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BF3C" w14:textId="4B6CB7E0" w:rsidR="00DB55DE" w:rsidRPr="00DB55DE" w:rsidRDefault="00DB55DE" w:rsidP="00DB55DE">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rPr>
      </w:pPr>
      <w:r w:rsidRPr="0069320C">
        <w:rPr>
          <w:rFonts w:ascii="Times New Roman" w:eastAsia="Times New Roman" w:hAnsi="Times New Roman" w:cs="Times New Roman"/>
          <w:b/>
          <w:bCs/>
          <w:color w:val="000000"/>
          <w:kern w:val="36"/>
          <w:sz w:val="24"/>
          <w:szCs w:val="24"/>
        </w:rPr>
        <w:t>HAS CONFLICT REPORTING BECOME MORE DANGEROUS?</w:t>
      </w:r>
    </w:p>
    <w:p w14:paraId="5CB8037D" w14:textId="24D6EE88" w:rsidR="00487AFE" w:rsidRPr="0069320C" w:rsidRDefault="00487AFE">
      <w:pPr>
        <w:rPr>
          <w:rFonts w:ascii="Times New Roman" w:hAnsi="Times New Roman" w:cs="Times New Roman"/>
          <w:sz w:val="24"/>
          <w:szCs w:val="24"/>
        </w:rPr>
      </w:pPr>
    </w:p>
    <w:p w14:paraId="76398413" w14:textId="67B9628B" w:rsidR="00DB55DE" w:rsidRPr="0069320C" w:rsidRDefault="00DB55DE" w:rsidP="008A1EF2">
      <w:pPr>
        <w:pStyle w:val="NormalWeb"/>
        <w:shd w:val="clear" w:color="auto" w:fill="FFFFFF"/>
        <w:spacing w:before="0" w:beforeAutospacing="0" w:after="0" w:afterAutospacing="0" w:line="360" w:lineRule="auto"/>
        <w:ind w:firstLine="720"/>
        <w:rPr>
          <w:color w:val="000000"/>
        </w:rPr>
      </w:pPr>
      <w:r w:rsidRPr="0069320C">
        <w:rPr>
          <w:color w:val="000000"/>
        </w:rPr>
        <w:t xml:space="preserve">Journalists are </w:t>
      </w:r>
      <w:r w:rsidR="008F45D3" w:rsidRPr="0069320C">
        <w:rPr>
          <w:color w:val="000000"/>
        </w:rPr>
        <w:t>afforded</w:t>
      </w:r>
      <w:r w:rsidRPr="0069320C">
        <w:rPr>
          <w:color w:val="000000"/>
        </w:rPr>
        <w:t xml:space="preserve"> some protection against direct attack during a conflict by International Humanitarian Law. As state in Customary Rules of International armed conflicts and the non-international armed conflicts(IAC/NIAC), "Civilian journalists engaged in professional missions in areas of armed conflict must be respected and protected as long as they are not taking a direct part in hostilities."</w:t>
      </w:r>
    </w:p>
    <w:p w14:paraId="178CC085" w14:textId="56F38CC3" w:rsidR="00DB55DE" w:rsidRPr="0069320C" w:rsidRDefault="001B686B" w:rsidP="008A1EF2">
      <w:pPr>
        <w:pStyle w:val="NormalWeb"/>
        <w:shd w:val="clear" w:color="auto" w:fill="FFFFFF"/>
        <w:spacing w:before="240" w:beforeAutospacing="0" w:after="0" w:afterAutospacing="0" w:line="360" w:lineRule="auto"/>
        <w:ind w:firstLine="720"/>
        <w:rPr>
          <w:color w:val="000000"/>
        </w:rPr>
      </w:pPr>
      <w:r w:rsidRPr="0069320C">
        <w:rPr>
          <w:color w:val="000000"/>
        </w:rPr>
        <w:t xml:space="preserve">This </w:t>
      </w:r>
      <w:r w:rsidR="001933E9" w:rsidRPr="0069320C">
        <w:rPr>
          <w:color w:val="000000"/>
        </w:rPr>
        <w:t xml:space="preserve">data set </w:t>
      </w:r>
      <w:r w:rsidRPr="0069320C">
        <w:rPr>
          <w:color w:val="000000"/>
        </w:rPr>
        <w:t>detail</w:t>
      </w:r>
      <w:r w:rsidR="001933E9" w:rsidRPr="0069320C">
        <w:rPr>
          <w:color w:val="000000"/>
        </w:rPr>
        <w:t>s</w:t>
      </w:r>
      <w:r w:rsidRPr="0069320C">
        <w:rPr>
          <w:color w:val="000000"/>
        </w:rPr>
        <w:t xml:space="preserve"> account of every journalist</w:t>
      </w:r>
      <w:r w:rsidR="00DB55DE" w:rsidRPr="0069320C">
        <w:rPr>
          <w:color w:val="000000"/>
        </w:rPr>
        <w:t xml:space="preserve"> killed on duty worldwide was compiled by Committee to Protect Journalists (CPJ), since 1992. CPJ claims to have </w:t>
      </w:r>
      <w:r w:rsidR="001933E9" w:rsidRPr="0069320C">
        <w:rPr>
          <w:color w:val="000000"/>
        </w:rPr>
        <w:t>invested</w:t>
      </w:r>
      <w:r w:rsidR="00DB55DE" w:rsidRPr="0069320C">
        <w:rPr>
          <w:color w:val="000000"/>
        </w:rPr>
        <w:t xml:space="preserve"> </w:t>
      </w:r>
      <w:r w:rsidR="0069320C" w:rsidRPr="0069320C">
        <w:rPr>
          <w:color w:val="000000"/>
        </w:rPr>
        <w:t>each</w:t>
      </w:r>
      <w:r w:rsidR="00DB55DE" w:rsidRPr="0069320C">
        <w:rPr>
          <w:color w:val="000000"/>
        </w:rPr>
        <w:t xml:space="preserve"> death. After investigation and verification, classify them as work related if the journalist was killed in line of duty: murder, crossfire, and/or while carrying out a dangerous assignment. Cases involving unclear motives, but with a potential link to journalism, are classified as "unconfirmed" and CPJ continues to investigate.</w:t>
      </w:r>
    </w:p>
    <w:p w14:paraId="72E03015" w14:textId="5D226A14" w:rsidR="00F9458F" w:rsidRPr="0069320C" w:rsidRDefault="0054703E" w:rsidP="008A1EF2">
      <w:pPr>
        <w:pStyle w:val="NormalWeb"/>
        <w:shd w:val="clear" w:color="auto" w:fill="FFFFFF"/>
        <w:spacing w:before="240" w:beforeAutospacing="0" w:after="0" w:afterAutospacing="0" w:line="360" w:lineRule="auto"/>
        <w:rPr>
          <w:color w:val="000000"/>
        </w:rPr>
      </w:pPr>
      <w:r w:rsidRPr="0069320C">
        <w:rPr>
          <w:color w:val="000000"/>
        </w:rPr>
        <w:tab/>
      </w:r>
      <w:r w:rsidR="000D1849">
        <w:rPr>
          <w:color w:val="000000"/>
        </w:rPr>
        <w:t xml:space="preserve">For now, danger will be defined as number of death per year. </w:t>
      </w:r>
      <w:r w:rsidR="00F9458F" w:rsidRPr="0069320C">
        <w:rPr>
          <w:color w:val="000000"/>
        </w:rPr>
        <w:t>Relationship between death of journalist and time is not strong (</w:t>
      </w:r>
      <w:proofErr w:type="spellStart"/>
      <w:r w:rsidR="00F9458F" w:rsidRPr="0069320C">
        <w:rPr>
          <w:color w:val="000000"/>
        </w:rPr>
        <w:t>Rvalue</w:t>
      </w:r>
      <w:proofErr w:type="spellEnd"/>
      <w:r w:rsidR="00F9458F" w:rsidRPr="0069320C">
        <w:rPr>
          <w:color w:val="000000"/>
        </w:rPr>
        <w:t xml:space="preserve"> = 0.59), but it is statistically significant (</w:t>
      </w:r>
      <w:proofErr w:type="spellStart"/>
      <w:r w:rsidR="00F9458F" w:rsidRPr="0069320C">
        <w:rPr>
          <w:color w:val="000000"/>
        </w:rPr>
        <w:t>Pvalue</w:t>
      </w:r>
      <w:proofErr w:type="spellEnd"/>
      <w:r w:rsidR="00F9458F" w:rsidRPr="0069320C">
        <w:rPr>
          <w:color w:val="000000"/>
        </w:rPr>
        <w:t xml:space="preserve"> = 0). Positive slope indicates </w:t>
      </w:r>
      <w:r w:rsidR="00EE4404" w:rsidRPr="0069320C">
        <w:rPr>
          <w:color w:val="000000"/>
        </w:rPr>
        <w:t>an</w:t>
      </w:r>
      <w:r w:rsidR="00F9458F" w:rsidRPr="0069320C">
        <w:rPr>
          <w:color w:val="000000"/>
        </w:rPr>
        <w:t xml:space="preserve"> overall increase in death of journalist while on duty over the </w:t>
      </w:r>
      <w:proofErr w:type="gramStart"/>
      <w:r w:rsidR="00F9458F" w:rsidRPr="0069320C">
        <w:rPr>
          <w:color w:val="000000"/>
        </w:rPr>
        <w:t>years</w:t>
      </w:r>
      <w:proofErr w:type="gramEnd"/>
      <w:r w:rsidR="00F9458F" w:rsidRPr="0069320C">
        <w:rPr>
          <w:color w:val="000000"/>
        </w:rPr>
        <w:t xml:space="preserve"> but it is not large enough to definitively conclude the null hypothesis. </w:t>
      </w:r>
    </w:p>
    <w:p w14:paraId="5931F2D1" w14:textId="76F7EAF1" w:rsidR="00F9458F" w:rsidRPr="0069320C" w:rsidRDefault="00F9458F" w:rsidP="008A1EF2">
      <w:pPr>
        <w:pStyle w:val="NormalWeb"/>
        <w:shd w:val="clear" w:color="auto" w:fill="FFFFFF"/>
        <w:spacing w:before="240" w:beforeAutospacing="0" w:after="0" w:afterAutospacing="0" w:line="360" w:lineRule="auto"/>
        <w:rPr>
          <w:color w:val="000000"/>
        </w:rPr>
      </w:pPr>
      <w:r w:rsidRPr="0069320C">
        <w:rPr>
          <w:noProof/>
          <w:color w:val="000000"/>
        </w:rPr>
        <w:drawing>
          <wp:anchor distT="0" distB="0" distL="114300" distR="114300" simplePos="0" relativeHeight="251661312" behindDoc="1" locked="0" layoutInCell="1" allowOverlap="1" wp14:anchorId="32D47DD9" wp14:editId="0B60B72E">
            <wp:simplePos x="0" y="0"/>
            <wp:positionH relativeFrom="margin">
              <wp:posOffset>400050</wp:posOffset>
            </wp:positionH>
            <wp:positionV relativeFrom="paragraph">
              <wp:posOffset>191770</wp:posOffset>
            </wp:positionV>
            <wp:extent cx="5674360" cy="2498090"/>
            <wp:effectExtent l="0" t="0" r="2540" b="0"/>
            <wp:wrapTight wrapText="bothSides">
              <wp:wrapPolygon edited="0">
                <wp:start x="8194" y="0"/>
                <wp:lineTo x="1595" y="1153"/>
                <wp:lineTo x="435" y="1482"/>
                <wp:lineTo x="435" y="4447"/>
                <wp:lineTo x="798" y="5600"/>
                <wp:lineTo x="1233" y="5600"/>
                <wp:lineTo x="218" y="6753"/>
                <wp:lineTo x="0" y="7248"/>
                <wp:lineTo x="0" y="13507"/>
                <wp:lineTo x="1160" y="16142"/>
                <wp:lineTo x="798" y="16472"/>
                <wp:lineTo x="653" y="17295"/>
                <wp:lineTo x="653" y="19437"/>
                <wp:lineTo x="7687" y="20919"/>
                <wp:lineTo x="10805" y="21249"/>
                <wp:lineTo x="11965" y="21249"/>
                <wp:lineTo x="16824" y="20919"/>
                <wp:lineTo x="21537" y="19931"/>
                <wp:lineTo x="21537" y="1153"/>
                <wp:lineTo x="14431" y="0"/>
                <wp:lineTo x="81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1.png"/>
                    <pic:cNvPicPr/>
                  </pic:nvPicPr>
                  <pic:blipFill>
                    <a:blip r:embed="rId4">
                      <a:extLst>
                        <a:ext uri="{28A0092B-C50C-407E-A947-70E740481C1C}">
                          <a14:useLocalDpi xmlns:a14="http://schemas.microsoft.com/office/drawing/2010/main" val="0"/>
                        </a:ext>
                      </a:extLst>
                    </a:blip>
                    <a:stretch>
                      <a:fillRect/>
                    </a:stretch>
                  </pic:blipFill>
                  <pic:spPr>
                    <a:xfrm>
                      <a:off x="0" y="0"/>
                      <a:ext cx="5674360" cy="2498090"/>
                    </a:xfrm>
                    <a:prstGeom prst="rect">
                      <a:avLst/>
                    </a:prstGeom>
                  </pic:spPr>
                </pic:pic>
              </a:graphicData>
            </a:graphic>
            <wp14:sizeRelH relativeFrom="page">
              <wp14:pctWidth>0</wp14:pctWidth>
            </wp14:sizeRelH>
            <wp14:sizeRelV relativeFrom="page">
              <wp14:pctHeight>0</wp14:pctHeight>
            </wp14:sizeRelV>
          </wp:anchor>
        </w:drawing>
      </w:r>
    </w:p>
    <w:p w14:paraId="620383EF"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03CD0BC8"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216C27AC" w14:textId="3BE964CE" w:rsidR="0054703E" w:rsidRPr="0069320C" w:rsidRDefault="00610620" w:rsidP="00F9458F">
      <w:pPr>
        <w:pStyle w:val="NormalWeb"/>
        <w:shd w:val="clear" w:color="auto" w:fill="FFFFFF"/>
        <w:spacing w:before="240" w:beforeAutospacing="0" w:after="0" w:afterAutospacing="0" w:line="360" w:lineRule="auto"/>
        <w:ind w:firstLine="720"/>
        <w:rPr>
          <w:color w:val="000000"/>
        </w:rPr>
      </w:pPr>
      <w:r w:rsidRPr="0069320C">
        <w:rPr>
          <w:color w:val="000000"/>
        </w:rPr>
        <w:lastRenderedPageBreak/>
        <w:t xml:space="preserve">Although journalist have faced danger in every armed conflict, changing nature of warfare might have made them a greater target.  Armed conflicts are no longer between conventional state adversaries, it changed not only who fought but also how it is fought. </w:t>
      </w:r>
      <w:r w:rsidR="00663434" w:rsidRPr="0069320C">
        <w:rPr>
          <w:color w:val="000000"/>
        </w:rPr>
        <w:t>Below is a graph of the same data set, better visualized as bar graph.</w:t>
      </w:r>
    </w:p>
    <w:p w14:paraId="4090EB9E" w14:textId="1641A146" w:rsidR="008268A5" w:rsidRPr="0069320C" w:rsidRDefault="00CD3468" w:rsidP="008268A5">
      <w:pPr>
        <w:spacing w:line="360" w:lineRule="auto"/>
        <w:ind w:firstLine="720"/>
        <w:rPr>
          <w:rFonts w:ascii="Times New Roman" w:hAnsi="Times New Roman" w:cs="Times New Roman"/>
          <w:color w:val="000000"/>
          <w:sz w:val="24"/>
          <w:szCs w:val="24"/>
          <w:shd w:val="clear" w:color="auto" w:fill="FFFFFF"/>
        </w:rPr>
      </w:pPr>
      <w:r w:rsidRPr="0069320C">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5E42C0DA" wp14:editId="2D9321B0">
            <wp:simplePos x="0" y="0"/>
            <wp:positionH relativeFrom="margin">
              <wp:align>right</wp:align>
            </wp:positionH>
            <wp:positionV relativeFrom="paragraph">
              <wp:posOffset>180340</wp:posOffset>
            </wp:positionV>
            <wp:extent cx="5943600" cy="2617470"/>
            <wp:effectExtent l="0" t="0" r="0" b="0"/>
            <wp:wrapTight wrapText="bothSides">
              <wp:wrapPolygon edited="0">
                <wp:start x="8654" y="0"/>
                <wp:lineTo x="1246" y="1258"/>
                <wp:lineTo x="1246" y="2830"/>
                <wp:lineTo x="554" y="3616"/>
                <wp:lineTo x="554" y="4559"/>
                <wp:lineTo x="1246" y="5345"/>
                <wp:lineTo x="277" y="6760"/>
                <wp:lineTo x="0" y="7389"/>
                <wp:lineTo x="0" y="10847"/>
                <wp:lineTo x="69" y="13520"/>
                <wp:lineTo x="969" y="15406"/>
                <wp:lineTo x="692" y="15563"/>
                <wp:lineTo x="692" y="16192"/>
                <wp:lineTo x="1246" y="17921"/>
                <wp:lineTo x="900" y="19179"/>
                <wp:lineTo x="1385" y="20122"/>
                <wp:lineTo x="10731" y="20437"/>
                <wp:lineTo x="10800" y="21223"/>
                <wp:lineTo x="11908" y="21223"/>
                <wp:lineTo x="18831" y="20437"/>
                <wp:lineTo x="21531" y="19808"/>
                <wp:lineTo x="21531" y="1415"/>
                <wp:lineTo x="21115" y="1258"/>
                <wp:lineTo x="13638" y="0"/>
                <wp:lineTo x="865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14:sizeRelH relativeFrom="page">
              <wp14:pctWidth>0</wp14:pctWidth>
            </wp14:sizeRelH>
            <wp14:sizeRelV relativeFrom="page">
              <wp14:pctHeight>0</wp14:pctHeight>
            </wp14:sizeRelV>
          </wp:anchor>
        </w:drawing>
      </w:r>
    </w:p>
    <w:p w14:paraId="1E0F78E8" w14:textId="77777777" w:rsidR="0069320C" w:rsidRPr="0069320C" w:rsidRDefault="0069320C" w:rsidP="00CD3468">
      <w:pPr>
        <w:spacing w:line="360" w:lineRule="auto"/>
        <w:rPr>
          <w:rFonts w:ascii="Times New Roman" w:hAnsi="Times New Roman" w:cs="Times New Roman"/>
          <w:color w:val="000000"/>
          <w:sz w:val="24"/>
          <w:szCs w:val="24"/>
          <w:shd w:val="clear" w:color="auto" w:fill="FFFFFF"/>
        </w:rPr>
      </w:pPr>
    </w:p>
    <w:p w14:paraId="2D3A5E2B" w14:textId="0FD5299B"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r w:rsidRPr="0069320C">
        <w:rPr>
          <w:rFonts w:ascii="Times New Roman" w:hAnsi="Times New Roman" w:cs="Times New Roman"/>
          <w:color w:val="000000"/>
          <w:sz w:val="24"/>
          <w:szCs w:val="24"/>
          <w:shd w:val="clear" w:color="auto" w:fill="FFFFFF"/>
        </w:rPr>
        <w:t xml:space="preserve"> W</w:t>
      </w:r>
      <w:r w:rsidR="00F9458F" w:rsidRPr="0069320C">
        <w:rPr>
          <w:rFonts w:ascii="Times New Roman" w:hAnsi="Times New Roman" w:cs="Times New Roman"/>
          <w:color w:val="000000"/>
          <w:sz w:val="24"/>
          <w:szCs w:val="24"/>
          <w:shd w:val="clear" w:color="auto" w:fill="FFFFFF"/>
        </w:rPr>
        <w:t>e don't know if journalists are being targeted because</w:t>
      </w:r>
      <w:r w:rsidR="008268A5" w:rsidRPr="0069320C">
        <w:rPr>
          <w:rFonts w:ascii="Times New Roman" w:hAnsi="Times New Roman" w:cs="Times New Roman"/>
          <w:color w:val="000000"/>
          <w:sz w:val="24"/>
          <w:szCs w:val="24"/>
          <w:shd w:val="clear" w:color="auto" w:fill="FFFFFF"/>
        </w:rPr>
        <w:t xml:space="preserve"> small</w:t>
      </w:r>
      <w:r w:rsidR="00F9458F" w:rsidRPr="0069320C">
        <w:rPr>
          <w:rFonts w:ascii="Times New Roman" w:hAnsi="Times New Roman" w:cs="Times New Roman"/>
          <w:color w:val="000000"/>
          <w:sz w:val="24"/>
          <w:szCs w:val="24"/>
          <w:shd w:val="clear" w:color="auto" w:fill="FFFFFF"/>
        </w:rPr>
        <w:t xml:space="preserve"> increase in death </w:t>
      </w:r>
      <w:r w:rsidR="008268A5" w:rsidRPr="0069320C">
        <w:rPr>
          <w:rFonts w:ascii="Times New Roman" w:hAnsi="Times New Roman" w:cs="Times New Roman"/>
          <w:color w:val="000000"/>
          <w:sz w:val="24"/>
          <w:szCs w:val="24"/>
          <w:shd w:val="clear" w:color="auto" w:fill="FFFFFF"/>
        </w:rPr>
        <w:t xml:space="preserve">we observe </w:t>
      </w:r>
      <w:r w:rsidR="00F9458F" w:rsidRPr="0069320C">
        <w:rPr>
          <w:rFonts w:ascii="Times New Roman" w:hAnsi="Times New Roman" w:cs="Times New Roman"/>
          <w:color w:val="000000"/>
          <w:sz w:val="24"/>
          <w:szCs w:val="24"/>
          <w:shd w:val="clear" w:color="auto" w:fill="FFFFFF"/>
        </w:rPr>
        <w:t xml:space="preserve">could be largely due to increase in news </w:t>
      </w:r>
      <w:r w:rsidR="004E79D4">
        <w:rPr>
          <w:rFonts w:ascii="Times New Roman" w:hAnsi="Times New Roman" w:cs="Times New Roman"/>
          <w:color w:val="000000"/>
          <w:sz w:val="24"/>
          <w:szCs w:val="24"/>
          <w:shd w:val="clear" w:color="auto" w:fill="FFFFFF"/>
        </w:rPr>
        <w:t>outlets</w:t>
      </w:r>
      <w:r w:rsidR="00F9458F" w:rsidRPr="0069320C">
        <w:rPr>
          <w:rFonts w:ascii="Times New Roman" w:hAnsi="Times New Roman" w:cs="Times New Roman"/>
          <w:color w:val="000000"/>
          <w:sz w:val="24"/>
          <w:szCs w:val="24"/>
          <w:shd w:val="clear" w:color="auto" w:fill="FFFFFF"/>
        </w:rPr>
        <w:t xml:space="preserve">, number, size and duration of the conflicts.  </w:t>
      </w:r>
      <w:r w:rsidR="005373F3" w:rsidRPr="005373F3">
        <w:rPr>
          <w:rFonts w:ascii="Times New Roman" w:hAnsi="Times New Roman" w:cs="Times New Roman"/>
          <w:color w:val="000000"/>
          <w:sz w:val="24"/>
          <w:szCs w:val="24"/>
          <w:shd w:val="clear" w:color="auto" w:fill="FFFFFF"/>
        </w:rPr>
        <w:t>Here is a total distribution of type of deaths and murder makes up 44 percent of the deaths, the largest contributor.</w:t>
      </w:r>
    </w:p>
    <w:tbl>
      <w:tblPr>
        <w:tblStyle w:val="GridTable4-Accent5"/>
        <w:tblpPr w:leftFromText="180" w:rightFromText="180" w:vertAnchor="text" w:horzAnchor="margin" w:tblpXSpec="center" w:tblpY="178"/>
        <w:tblOverlap w:val="never"/>
        <w:tblW w:w="0" w:type="auto"/>
        <w:tblLook w:val="04A0" w:firstRow="1" w:lastRow="0" w:firstColumn="1" w:lastColumn="0" w:noHBand="0" w:noVBand="1"/>
      </w:tblPr>
      <w:tblGrid>
        <w:gridCol w:w="3065"/>
        <w:gridCol w:w="1349"/>
      </w:tblGrid>
      <w:tr w:rsidR="000850B6" w:rsidRPr="0069320C" w14:paraId="35B3D054" w14:textId="77777777" w:rsidTr="00085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2399D008"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Type of Death</w:t>
            </w:r>
          </w:p>
        </w:tc>
        <w:tc>
          <w:tcPr>
            <w:tcW w:w="1349" w:type="dxa"/>
          </w:tcPr>
          <w:p w14:paraId="5ECE9194" w14:textId="77777777" w:rsidR="000850B6" w:rsidRPr="0069320C" w:rsidRDefault="000850B6" w:rsidP="000850B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Percentage</w:t>
            </w:r>
          </w:p>
        </w:tc>
      </w:tr>
      <w:tr w:rsidR="000850B6" w:rsidRPr="0069320C" w14:paraId="2BD5C5A7" w14:textId="77777777" w:rsidTr="0008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4E4C0021" w14:textId="77777777" w:rsidR="000850B6" w:rsidRPr="0069320C" w:rsidRDefault="000850B6" w:rsidP="000850B6">
            <w:pPr>
              <w:spacing w:line="360" w:lineRule="auto"/>
              <w:rPr>
                <w:rFonts w:ascii="Times New Roman" w:hAnsi="Times New Roman" w:cs="Times New Roman"/>
                <w:b w:val="0"/>
                <w:bCs w:val="0"/>
                <w:sz w:val="24"/>
                <w:szCs w:val="24"/>
              </w:rPr>
            </w:pPr>
            <w:r w:rsidRPr="0069320C">
              <w:rPr>
                <w:rFonts w:ascii="Times New Roman" w:hAnsi="Times New Roman" w:cs="Times New Roman"/>
                <w:sz w:val="24"/>
                <w:szCs w:val="24"/>
              </w:rPr>
              <w:t>Murder</w:t>
            </w:r>
          </w:p>
        </w:tc>
        <w:tc>
          <w:tcPr>
            <w:tcW w:w="1349" w:type="dxa"/>
            <w:vAlign w:val="bottom"/>
          </w:tcPr>
          <w:p w14:paraId="54ADD51E" w14:textId="77777777" w:rsidR="000850B6" w:rsidRPr="0069320C" w:rsidRDefault="000850B6" w:rsidP="000850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44.67%</w:t>
            </w:r>
          </w:p>
        </w:tc>
      </w:tr>
      <w:tr w:rsidR="000850B6" w:rsidRPr="0069320C" w14:paraId="29A25488" w14:textId="77777777" w:rsidTr="000850B6">
        <w:tc>
          <w:tcPr>
            <w:cnfStyle w:val="001000000000" w:firstRow="0" w:lastRow="0" w:firstColumn="1" w:lastColumn="0" w:oddVBand="0" w:evenVBand="0" w:oddHBand="0" w:evenHBand="0" w:firstRowFirstColumn="0" w:firstRowLastColumn="0" w:lastRowFirstColumn="0" w:lastRowLastColumn="0"/>
            <w:tcW w:w="3065" w:type="dxa"/>
          </w:tcPr>
          <w:p w14:paraId="430C64C5" w14:textId="7FA9D315"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Crossfire/Combat-Related</w:t>
            </w:r>
          </w:p>
        </w:tc>
        <w:tc>
          <w:tcPr>
            <w:tcW w:w="1349" w:type="dxa"/>
            <w:vAlign w:val="bottom"/>
          </w:tcPr>
          <w:p w14:paraId="4D82AFE2" w14:textId="77777777" w:rsidR="000850B6" w:rsidRPr="0069320C" w:rsidRDefault="000850B6" w:rsidP="000850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14.87%</w:t>
            </w:r>
          </w:p>
        </w:tc>
      </w:tr>
      <w:tr w:rsidR="000850B6" w:rsidRPr="0069320C" w14:paraId="27B01443" w14:textId="77777777" w:rsidTr="0008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5391C0AB"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Dangerous Assignment</w:t>
            </w:r>
          </w:p>
        </w:tc>
        <w:tc>
          <w:tcPr>
            <w:tcW w:w="1349" w:type="dxa"/>
            <w:vAlign w:val="bottom"/>
          </w:tcPr>
          <w:p w14:paraId="1999431B" w14:textId="77777777" w:rsidR="000850B6" w:rsidRPr="0069320C" w:rsidRDefault="000850B6" w:rsidP="000850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8.53%</w:t>
            </w:r>
          </w:p>
        </w:tc>
      </w:tr>
      <w:tr w:rsidR="000850B6" w:rsidRPr="0069320C" w14:paraId="1F253D8E" w14:textId="77777777" w:rsidTr="000850B6">
        <w:tc>
          <w:tcPr>
            <w:cnfStyle w:val="001000000000" w:firstRow="0" w:lastRow="0" w:firstColumn="1" w:lastColumn="0" w:oddVBand="0" w:evenVBand="0" w:oddHBand="0" w:evenHBand="0" w:firstRowFirstColumn="0" w:firstRowLastColumn="0" w:lastRowFirstColumn="0" w:lastRowLastColumn="0"/>
            <w:tcW w:w="3065" w:type="dxa"/>
          </w:tcPr>
          <w:p w14:paraId="290623AF"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Undetermined</w:t>
            </w:r>
          </w:p>
        </w:tc>
        <w:tc>
          <w:tcPr>
            <w:tcW w:w="1349" w:type="dxa"/>
            <w:vAlign w:val="bottom"/>
          </w:tcPr>
          <w:p w14:paraId="6B93C624" w14:textId="77777777" w:rsidR="000850B6" w:rsidRPr="0069320C" w:rsidRDefault="000850B6" w:rsidP="000850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31.93%</w:t>
            </w:r>
          </w:p>
        </w:tc>
      </w:tr>
    </w:tbl>
    <w:p w14:paraId="0729B3D3"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02FFE6E4"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50AD4AF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31C67F3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109E5480" w14:textId="77777777" w:rsidR="000850B6" w:rsidRDefault="000850B6" w:rsidP="0069320C">
      <w:pPr>
        <w:spacing w:line="360" w:lineRule="auto"/>
        <w:ind w:firstLine="720"/>
        <w:rPr>
          <w:rFonts w:ascii="Times New Roman" w:hAnsi="Times New Roman" w:cs="Times New Roman"/>
          <w:color w:val="000000"/>
          <w:sz w:val="24"/>
          <w:szCs w:val="24"/>
          <w:shd w:val="clear" w:color="auto" w:fill="FFFFFF"/>
        </w:rPr>
      </w:pPr>
    </w:p>
    <w:p w14:paraId="09CE2843" w14:textId="7BF3B5A5" w:rsidR="00DB55DE" w:rsidRPr="0069320C" w:rsidRDefault="000744DE" w:rsidP="0069320C">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r w:rsidRPr="0069320C">
        <w:rPr>
          <w:rFonts w:ascii="Times New Roman" w:hAnsi="Times New Roman" w:cs="Times New Roman"/>
          <w:color w:val="000000"/>
          <w:sz w:val="24"/>
          <w:szCs w:val="24"/>
          <w:shd w:val="clear" w:color="auto" w:fill="FFFFFF"/>
        </w:rPr>
        <w:t>eath</w:t>
      </w:r>
      <w:r>
        <w:rPr>
          <w:rFonts w:ascii="Times New Roman" w:hAnsi="Times New Roman" w:cs="Times New Roman"/>
          <w:color w:val="000000"/>
          <w:sz w:val="24"/>
          <w:szCs w:val="24"/>
          <w:shd w:val="clear" w:color="auto" w:fill="FFFFFF"/>
        </w:rPr>
        <w:t>s</w:t>
      </w:r>
      <w:r w:rsidRPr="0069320C">
        <w:rPr>
          <w:rFonts w:ascii="Times New Roman" w:hAnsi="Times New Roman" w:cs="Times New Roman"/>
          <w:color w:val="000000"/>
          <w:sz w:val="24"/>
          <w:szCs w:val="24"/>
          <w:shd w:val="clear" w:color="auto" w:fill="FFFFFF"/>
        </w:rPr>
        <w:t xml:space="preserve"> in categories </w:t>
      </w:r>
      <w:r>
        <w:rPr>
          <w:rFonts w:ascii="Times New Roman" w:hAnsi="Times New Roman" w:cs="Times New Roman"/>
          <w:color w:val="000000"/>
          <w:sz w:val="24"/>
          <w:szCs w:val="24"/>
          <w:shd w:val="clear" w:color="auto" w:fill="FFFFFF"/>
        </w:rPr>
        <w:t xml:space="preserve">“Crossfire/Combat-Related” and “Dangerous Assignment” </w:t>
      </w:r>
      <w:r w:rsidRPr="0069320C">
        <w:rPr>
          <w:rFonts w:ascii="Times New Roman" w:hAnsi="Times New Roman" w:cs="Times New Roman"/>
          <w:color w:val="000000"/>
          <w:sz w:val="24"/>
          <w:szCs w:val="24"/>
          <w:shd w:val="clear" w:color="auto" w:fill="FFFFFF"/>
        </w:rPr>
        <w:t>is due to randomness, without purpose or intention</w:t>
      </w:r>
      <w:r>
        <w:rPr>
          <w:rFonts w:ascii="Times New Roman" w:hAnsi="Times New Roman" w:cs="Times New Roman"/>
          <w:color w:val="000000"/>
          <w:sz w:val="24"/>
          <w:szCs w:val="24"/>
          <w:shd w:val="clear" w:color="auto" w:fill="FFFFFF"/>
        </w:rPr>
        <w:t>, and their values would vary randomly over time</w:t>
      </w:r>
      <w:r w:rsidRPr="0069320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As oppose to specific and intentional t</w:t>
      </w:r>
      <w:r w:rsidR="00F9458F" w:rsidRPr="0069320C">
        <w:rPr>
          <w:rFonts w:ascii="Times New Roman" w:hAnsi="Times New Roman" w:cs="Times New Roman"/>
          <w:color w:val="000000"/>
          <w:sz w:val="24"/>
          <w:szCs w:val="24"/>
          <w:shd w:val="clear" w:color="auto" w:fill="FFFFFF"/>
        </w:rPr>
        <w:t xml:space="preserve">argeted killing of journalist categorized by 'Murder' label would </w:t>
      </w:r>
      <w:r w:rsidR="008E1D28" w:rsidRPr="0069320C">
        <w:rPr>
          <w:rFonts w:ascii="Times New Roman" w:hAnsi="Times New Roman" w:cs="Times New Roman"/>
          <w:color w:val="000000"/>
          <w:sz w:val="24"/>
          <w:szCs w:val="24"/>
          <w:shd w:val="clear" w:color="auto" w:fill="FFFFFF"/>
        </w:rPr>
        <w:t xml:space="preserve">give a better </w:t>
      </w:r>
      <w:r w:rsidR="00F9458F" w:rsidRPr="0069320C">
        <w:rPr>
          <w:rFonts w:ascii="Times New Roman" w:hAnsi="Times New Roman" w:cs="Times New Roman"/>
          <w:color w:val="000000"/>
          <w:sz w:val="24"/>
          <w:szCs w:val="24"/>
          <w:shd w:val="clear" w:color="auto" w:fill="FFFFFF"/>
        </w:rPr>
        <w:t>indicat</w:t>
      </w:r>
      <w:r w:rsidR="008E1D28" w:rsidRPr="0069320C">
        <w:rPr>
          <w:rFonts w:ascii="Times New Roman" w:hAnsi="Times New Roman" w:cs="Times New Roman"/>
          <w:color w:val="000000"/>
          <w:sz w:val="24"/>
          <w:szCs w:val="24"/>
          <w:shd w:val="clear" w:color="auto" w:fill="FFFFFF"/>
        </w:rPr>
        <w:t xml:space="preserve">ion of </w:t>
      </w:r>
      <w:r w:rsidR="00036636" w:rsidRPr="0069320C">
        <w:rPr>
          <w:rFonts w:ascii="Times New Roman" w:hAnsi="Times New Roman" w:cs="Times New Roman"/>
          <w:color w:val="000000"/>
          <w:sz w:val="24"/>
          <w:szCs w:val="24"/>
          <w:shd w:val="clear" w:color="auto" w:fill="FFFFFF"/>
        </w:rPr>
        <w:t>increase</w:t>
      </w:r>
      <w:r w:rsidR="00F9458F" w:rsidRPr="0069320C">
        <w:rPr>
          <w:rFonts w:ascii="Times New Roman" w:hAnsi="Times New Roman" w:cs="Times New Roman"/>
          <w:color w:val="000000"/>
          <w:sz w:val="24"/>
          <w:szCs w:val="24"/>
          <w:shd w:val="clear" w:color="auto" w:fill="FFFFFF"/>
        </w:rPr>
        <w:t xml:space="preserve"> in danger</w:t>
      </w:r>
      <w:r w:rsidR="00EC17F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 would expect the danger to increase</w:t>
      </w:r>
      <w:r w:rsidR="002A68A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lastRenderedPageBreak/>
        <w:t>indicated by increase number of murder</w:t>
      </w:r>
      <w:r w:rsidR="002A68A3">
        <w:rPr>
          <w:rFonts w:ascii="Times New Roman" w:hAnsi="Times New Roman" w:cs="Times New Roman"/>
          <w:color w:val="000000"/>
          <w:sz w:val="24"/>
          <w:szCs w:val="24"/>
          <w:shd w:val="clear" w:color="auto" w:fill="FFFFFF"/>
        </w:rPr>
        <w:t xml:space="preserve"> because of shift in nature of war to secretive and </w:t>
      </w:r>
      <w:r w:rsidR="002A68A3" w:rsidRPr="0069320C">
        <w:rPr>
          <w:rFonts w:ascii="Times New Roman" w:hAnsi="Times New Roman" w:cs="Times New Roman"/>
          <w:color w:val="000000"/>
          <w:sz w:val="24"/>
          <w:szCs w:val="24"/>
          <w:shd w:val="clear" w:color="auto" w:fill="FFFFFF"/>
        </w:rPr>
        <w:t xml:space="preserve">increase in news </w:t>
      </w:r>
      <w:r w:rsidR="002A68A3">
        <w:rPr>
          <w:rFonts w:ascii="Times New Roman" w:hAnsi="Times New Roman" w:cs="Times New Roman"/>
          <w:color w:val="000000"/>
          <w:sz w:val="24"/>
          <w:szCs w:val="24"/>
          <w:shd w:val="clear" w:color="auto" w:fill="FFFFFF"/>
        </w:rPr>
        <w:t>outlets</w:t>
      </w:r>
      <w:r w:rsidR="002A68A3" w:rsidRPr="0069320C">
        <w:rPr>
          <w:rFonts w:ascii="Times New Roman" w:hAnsi="Times New Roman" w:cs="Times New Roman"/>
          <w:color w:val="000000"/>
          <w:sz w:val="24"/>
          <w:szCs w:val="24"/>
          <w:shd w:val="clear" w:color="auto" w:fill="FFFFFF"/>
        </w:rPr>
        <w:t>, number, size and duration of the conflicts</w:t>
      </w:r>
      <w:r w:rsidR="002A68A3">
        <w:rPr>
          <w:rFonts w:ascii="Times New Roman" w:hAnsi="Times New Roman" w:cs="Times New Roman"/>
          <w:color w:val="000000"/>
          <w:sz w:val="24"/>
          <w:szCs w:val="24"/>
          <w:shd w:val="clear" w:color="auto" w:fill="FFFFFF"/>
        </w:rPr>
        <w:t>.</w:t>
      </w:r>
      <w:r w:rsidR="00EC17F2">
        <w:rPr>
          <w:rFonts w:ascii="Times New Roman" w:hAnsi="Times New Roman" w:cs="Times New Roman"/>
          <w:color w:val="000000"/>
          <w:sz w:val="24"/>
          <w:szCs w:val="24"/>
          <w:shd w:val="clear" w:color="auto" w:fill="FFFFFF"/>
        </w:rPr>
        <w:t xml:space="preserve"> </w:t>
      </w:r>
    </w:p>
    <w:p w14:paraId="7D2FA196" w14:textId="77777777" w:rsidR="00CF351D"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8DD6FE3" wp14:editId="11DE224F">
            <wp:simplePos x="0" y="0"/>
            <wp:positionH relativeFrom="margin">
              <wp:align>center</wp:align>
            </wp:positionH>
            <wp:positionV relativeFrom="paragraph">
              <wp:posOffset>0</wp:posOffset>
            </wp:positionV>
            <wp:extent cx="6239510" cy="2776220"/>
            <wp:effectExtent l="0" t="0" r="8890" b="0"/>
            <wp:wrapTight wrapText="bothSides">
              <wp:wrapPolygon edited="0">
                <wp:start x="7716" y="0"/>
                <wp:lineTo x="1121" y="1186"/>
                <wp:lineTo x="1121" y="2668"/>
                <wp:lineTo x="594" y="3705"/>
                <wp:lineTo x="594" y="4446"/>
                <wp:lineTo x="1121" y="5039"/>
                <wp:lineTo x="198" y="6077"/>
                <wp:lineTo x="0" y="6522"/>
                <wp:lineTo x="0" y="14081"/>
                <wp:lineTo x="198" y="14525"/>
                <wp:lineTo x="1121" y="14525"/>
                <wp:lineTo x="594" y="15711"/>
                <wp:lineTo x="594" y="16304"/>
                <wp:lineTo x="1121" y="16897"/>
                <wp:lineTo x="725" y="19120"/>
                <wp:lineTo x="725" y="19861"/>
                <wp:lineTo x="7716" y="21047"/>
                <wp:lineTo x="10749" y="21343"/>
                <wp:lineTo x="11936" y="21343"/>
                <wp:lineTo x="16025" y="21047"/>
                <wp:lineTo x="20773" y="20157"/>
                <wp:lineTo x="20708" y="19268"/>
                <wp:lineTo x="21301" y="19268"/>
                <wp:lineTo x="21565" y="18527"/>
                <wp:lineTo x="21565" y="1334"/>
                <wp:lineTo x="21169" y="1186"/>
                <wp:lineTo x="14904" y="0"/>
                <wp:lineTo x="771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3.png"/>
                    <pic:cNvPicPr/>
                  </pic:nvPicPr>
                  <pic:blipFill>
                    <a:blip r:embed="rId6">
                      <a:extLst>
                        <a:ext uri="{28A0092B-C50C-407E-A947-70E740481C1C}">
                          <a14:useLocalDpi xmlns:a14="http://schemas.microsoft.com/office/drawing/2010/main" val="0"/>
                        </a:ext>
                      </a:extLst>
                    </a:blip>
                    <a:stretch>
                      <a:fillRect/>
                    </a:stretch>
                  </pic:blipFill>
                  <pic:spPr>
                    <a:xfrm>
                      <a:off x="0" y="0"/>
                      <a:ext cx="6239510" cy="2776220"/>
                    </a:xfrm>
                    <a:prstGeom prst="rect">
                      <a:avLst/>
                    </a:prstGeom>
                  </pic:spPr>
                </pic:pic>
              </a:graphicData>
            </a:graphic>
            <wp14:sizeRelH relativeFrom="page">
              <wp14:pctWidth>0</wp14:pctWidth>
            </wp14:sizeRelH>
            <wp14:sizeRelV relativeFrom="page">
              <wp14:pctHeight>0</wp14:pctHeight>
            </wp14:sizeRelV>
          </wp:anchor>
        </w:drawing>
      </w:r>
    </w:p>
    <w:p w14:paraId="7D73529B" w14:textId="150602D6" w:rsidR="002A68A3" w:rsidRDefault="002A68A3" w:rsidP="00CF35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looking at the number of murder, we don’t see the predicted trend. </w:t>
      </w:r>
      <w:r w:rsidR="00A61876">
        <w:rPr>
          <w:rFonts w:ascii="Times New Roman" w:hAnsi="Times New Roman" w:cs="Times New Roman"/>
          <w:sz w:val="24"/>
          <w:szCs w:val="24"/>
        </w:rPr>
        <w:t xml:space="preserve">This could be due to </w:t>
      </w:r>
      <w:r w:rsidR="00CF351D">
        <w:rPr>
          <w:rFonts w:ascii="Times New Roman" w:hAnsi="Times New Roman" w:cs="Times New Roman"/>
          <w:sz w:val="24"/>
          <w:szCs w:val="24"/>
        </w:rPr>
        <w:t xml:space="preserve">various varying aspects of the conflicts and it would be better to look the proportional contribution from each category. </w:t>
      </w:r>
    </w:p>
    <w:p w14:paraId="2E9AC50A" w14:textId="22A790FA" w:rsidR="00CF351D" w:rsidRPr="0069320C"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A29DB6E" wp14:editId="00A2E2C4">
            <wp:simplePos x="0" y="0"/>
            <wp:positionH relativeFrom="margin">
              <wp:align>left</wp:align>
            </wp:positionH>
            <wp:positionV relativeFrom="paragraph">
              <wp:posOffset>-2540</wp:posOffset>
            </wp:positionV>
            <wp:extent cx="6401435" cy="2314575"/>
            <wp:effectExtent l="0" t="0" r="0" b="9525"/>
            <wp:wrapTight wrapText="bothSides">
              <wp:wrapPolygon edited="0">
                <wp:start x="6171" y="0"/>
                <wp:lineTo x="450" y="889"/>
                <wp:lineTo x="386" y="1600"/>
                <wp:lineTo x="1093" y="3200"/>
                <wp:lineTo x="579" y="4622"/>
                <wp:lineTo x="579" y="5156"/>
                <wp:lineTo x="1093" y="6044"/>
                <wp:lineTo x="257" y="7467"/>
                <wp:lineTo x="64" y="8000"/>
                <wp:lineTo x="64" y="12622"/>
                <wp:lineTo x="771" y="14578"/>
                <wp:lineTo x="643" y="14933"/>
                <wp:lineTo x="643" y="15644"/>
                <wp:lineTo x="1093" y="17422"/>
                <wp:lineTo x="836" y="18489"/>
                <wp:lineTo x="836" y="19200"/>
                <wp:lineTo x="1093" y="20267"/>
                <wp:lineTo x="1028" y="20622"/>
                <wp:lineTo x="1093" y="21511"/>
                <wp:lineTo x="16263" y="21511"/>
                <wp:lineTo x="16327" y="21156"/>
                <wp:lineTo x="16584" y="20267"/>
                <wp:lineTo x="16905" y="20267"/>
                <wp:lineTo x="17484" y="18311"/>
                <wp:lineTo x="17420" y="14578"/>
                <wp:lineTo x="19798" y="14578"/>
                <wp:lineTo x="21534" y="13333"/>
                <wp:lineTo x="21534" y="6756"/>
                <wp:lineTo x="21276" y="6578"/>
                <wp:lineTo x="17420" y="6044"/>
                <wp:lineTo x="17548" y="1244"/>
                <wp:lineTo x="17034" y="1067"/>
                <wp:lineTo x="12277" y="0"/>
                <wp:lineTo x="617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4.png"/>
                    <pic:cNvPicPr/>
                  </pic:nvPicPr>
                  <pic:blipFill>
                    <a:blip r:embed="rId7">
                      <a:extLst>
                        <a:ext uri="{28A0092B-C50C-407E-A947-70E740481C1C}">
                          <a14:useLocalDpi xmlns:a14="http://schemas.microsoft.com/office/drawing/2010/main" val="0"/>
                        </a:ext>
                      </a:extLst>
                    </a:blip>
                    <a:stretch>
                      <a:fillRect/>
                    </a:stretch>
                  </pic:blipFill>
                  <pic:spPr>
                    <a:xfrm>
                      <a:off x="0" y="0"/>
                      <a:ext cx="6401435" cy="2314575"/>
                    </a:xfrm>
                    <a:prstGeom prst="rect">
                      <a:avLst/>
                    </a:prstGeom>
                  </pic:spPr>
                </pic:pic>
              </a:graphicData>
            </a:graphic>
            <wp14:sizeRelH relativeFrom="page">
              <wp14:pctWidth>0</wp14:pctWidth>
            </wp14:sizeRelH>
            <wp14:sizeRelV relativeFrom="page">
              <wp14:pctHeight>0</wp14:pctHeight>
            </wp14:sizeRelV>
          </wp:anchor>
        </w:drawing>
      </w:r>
    </w:p>
    <w:p w14:paraId="2223ED1F" w14:textId="7FA1C602" w:rsidR="00DB55DE" w:rsidRPr="0069320C" w:rsidRDefault="00DB55DE">
      <w:pPr>
        <w:rPr>
          <w:rFonts w:ascii="Times New Roman" w:hAnsi="Times New Roman" w:cs="Times New Roman"/>
          <w:sz w:val="24"/>
          <w:szCs w:val="24"/>
        </w:rPr>
      </w:pPr>
    </w:p>
    <w:p w14:paraId="3193FCED" w14:textId="15288E1C" w:rsidR="00E272DA" w:rsidRPr="0069320C" w:rsidRDefault="00E272DA" w:rsidP="004A034A">
      <w:pPr>
        <w:ind w:firstLine="720"/>
        <w:rPr>
          <w:rFonts w:ascii="Times New Roman" w:hAnsi="Times New Roman" w:cs="Times New Roman"/>
          <w:sz w:val="24"/>
          <w:szCs w:val="24"/>
        </w:rPr>
      </w:pPr>
    </w:p>
    <w:p w14:paraId="57CE1BE6" w14:textId="2D55B836" w:rsidR="00E272DA" w:rsidRPr="0069320C" w:rsidRDefault="00E272DA" w:rsidP="004A034A">
      <w:pPr>
        <w:ind w:firstLine="720"/>
        <w:rPr>
          <w:rFonts w:ascii="Times New Roman" w:hAnsi="Times New Roman" w:cs="Times New Roman"/>
          <w:sz w:val="24"/>
          <w:szCs w:val="24"/>
        </w:rPr>
      </w:pPr>
    </w:p>
    <w:p w14:paraId="4267C51A" w14:textId="5827DEA2" w:rsidR="00E272DA" w:rsidRPr="0069320C" w:rsidRDefault="00E272DA" w:rsidP="004A034A">
      <w:pPr>
        <w:ind w:firstLine="720"/>
        <w:rPr>
          <w:rFonts w:ascii="Times New Roman" w:hAnsi="Times New Roman" w:cs="Times New Roman"/>
          <w:sz w:val="24"/>
          <w:szCs w:val="24"/>
        </w:rPr>
      </w:pPr>
    </w:p>
    <w:p w14:paraId="06206C78" w14:textId="2150DDB3" w:rsidR="002647B5" w:rsidRPr="00A150C2" w:rsidRDefault="004566EC" w:rsidP="00AF16D0">
      <w:pPr>
        <w:spacing w:line="360" w:lineRule="auto"/>
        <w:ind w:firstLine="720"/>
        <w:rPr>
          <w:rFonts w:ascii="Times New Roman" w:hAnsi="Times New Roman" w:cs="Times New Roman"/>
          <w:color w:val="000000"/>
          <w:sz w:val="24"/>
          <w:szCs w:val="24"/>
          <w:shd w:val="clear" w:color="auto" w:fill="FFFFFF"/>
        </w:rPr>
      </w:pPr>
      <w:r w:rsidRPr="00A150C2">
        <w:rPr>
          <w:rFonts w:ascii="Times New Roman" w:hAnsi="Times New Roman" w:cs="Times New Roman"/>
          <w:color w:val="000000"/>
          <w:sz w:val="24"/>
          <w:szCs w:val="24"/>
          <w:shd w:val="clear" w:color="auto" w:fill="FFFFFF"/>
        </w:rPr>
        <w:t>The set of data in "</w:t>
      </w:r>
      <w:r w:rsidRPr="00A150C2">
        <w:rPr>
          <w:rFonts w:ascii="Times New Roman" w:hAnsi="Times New Roman" w:cs="Times New Roman"/>
          <w:color w:val="000000"/>
          <w:sz w:val="24"/>
          <w:szCs w:val="24"/>
          <w:shd w:val="clear" w:color="auto" w:fill="FFFFFF"/>
        </w:rPr>
        <w:t>Undermined</w:t>
      </w:r>
      <w:r w:rsidRPr="00A150C2">
        <w:rPr>
          <w:rFonts w:ascii="Times New Roman" w:hAnsi="Times New Roman" w:cs="Times New Roman"/>
          <w:color w:val="000000"/>
          <w:sz w:val="24"/>
          <w:szCs w:val="24"/>
          <w:shd w:val="clear" w:color="auto" w:fill="FFFFFF"/>
        </w:rPr>
        <w:t xml:space="preserve">" </w:t>
      </w:r>
      <w:r w:rsidRPr="00A150C2">
        <w:rPr>
          <w:rFonts w:ascii="Times New Roman" w:hAnsi="Times New Roman" w:cs="Times New Roman"/>
          <w:color w:val="000000"/>
          <w:sz w:val="24"/>
          <w:szCs w:val="24"/>
          <w:shd w:val="clear" w:color="auto" w:fill="FFFFFF"/>
        </w:rPr>
        <w:t>category</w:t>
      </w:r>
      <w:r w:rsidRPr="00A150C2">
        <w:rPr>
          <w:rFonts w:ascii="Times New Roman" w:hAnsi="Times New Roman" w:cs="Times New Roman"/>
          <w:color w:val="000000"/>
          <w:sz w:val="24"/>
          <w:szCs w:val="24"/>
          <w:shd w:val="clear" w:color="auto" w:fill="FFFFFF"/>
        </w:rPr>
        <w:t xml:space="preserve"> is messing up my data, they </w:t>
      </w:r>
      <w:r w:rsidRPr="00A150C2">
        <w:rPr>
          <w:rFonts w:ascii="Times New Roman" w:hAnsi="Times New Roman" w:cs="Times New Roman"/>
          <w:color w:val="000000"/>
          <w:sz w:val="24"/>
          <w:szCs w:val="24"/>
          <w:shd w:val="clear" w:color="auto" w:fill="FFFFFF"/>
        </w:rPr>
        <w:t>belong</w:t>
      </w:r>
      <w:r w:rsidRPr="00A150C2">
        <w:rPr>
          <w:rFonts w:ascii="Times New Roman" w:hAnsi="Times New Roman" w:cs="Times New Roman"/>
          <w:color w:val="000000"/>
          <w:sz w:val="24"/>
          <w:szCs w:val="24"/>
          <w:shd w:val="clear" w:color="auto" w:fill="FFFFFF"/>
        </w:rPr>
        <w:t xml:space="preserve"> in one of the other three </w:t>
      </w:r>
      <w:r w:rsidR="006430D8" w:rsidRPr="00A150C2">
        <w:rPr>
          <w:rFonts w:ascii="Times New Roman" w:hAnsi="Times New Roman" w:cs="Times New Roman"/>
          <w:color w:val="000000"/>
          <w:sz w:val="24"/>
          <w:szCs w:val="24"/>
          <w:shd w:val="clear" w:color="auto" w:fill="FFFFFF"/>
        </w:rPr>
        <w:t>categories,</w:t>
      </w:r>
      <w:r w:rsidRPr="00A150C2">
        <w:rPr>
          <w:rFonts w:ascii="Times New Roman" w:hAnsi="Times New Roman" w:cs="Times New Roman"/>
          <w:color w:val="000000"/>
          <w:sz w:val="24"/>
          <w:szCs w:val="24"/>
          <w:shd w:val="clear" w:color="auto" w:fill="FFFFFF"/>
        </w:rPr>
        <w:t xml:space="preserve"> but they are still under </w:t>
      </w:r>
      <w:r w:rsidRPr="00A150C2">
        <w:rPr>
          <w:rFonts w:ascii="Times New Roman" w:hAnsi="Times New Roman" w:cs="Times New Roman"/>
          <w:color w:val="000000"/>
          <w:sz w:val="24"/>
          <w:szCs w:val="24"/>
          <w:shd w:val="clear" w:color="auto" w:fill="FFFFFF"/>
        </w:rPr>
        <w:t>investigation</w:t>
      </w:r>
      <w:r w:rsidRPr="00A150C2">
        <w:rPr>
          <w:rFonts w:ascii="Times New Roman" w:hAnsi="Times New Roman" w:cs="Times New Roman"/>
          <w:color w:val="000000"/>
          <w:sz w:val="24"/>
          <w:szCs w:val="24"/>
          <w:shd w:val="clear" w:color="auto" w:fill="FFFFFF"/>
        </w:rPr>
        <w:t xml:space="preserve"> and to be determined. </w:t>
      </w:r>
      <w:r w:rsidR="00A150C2" w:rsidRPr="00A150C2">
        <w:rPr>
          <w:rFonts w:ascii="Times New Roman" w:hAnsi="Times New Roman" w:cs="Times New Roman"/>
          <w:color w:val="000000"/>
          <w:sz w:val="24"/>
          <w:szCs w:val="24"/>
          <w:shd w:val="clear" w:color="auto" w:fill="FFFFFF"/>
        </w:rPr>
        <w:t>To add another prospective for better analysis</w:t>
      </w:r>
      <w:r w:rsidR="00A150C2">
        <w:rPr>
          <w:rFonts w:ascii="Times New Roman" w:hAnsi="Times New Roman" w:cs="Times New Roman"/>
          <w:color w:val="000000"/>
          <w:sz w:val="24"/>
          <w:szCs w:val="24"/>
          <w:shd w:val="clear" w:color="auto" w:fill="FFFFFF"/>
        </w:rPr>
        <w:t>, a</w:t>
      </w:r>
      <w:r w:rsidRPr="00A150C2">
        <w:rPr>
          <w:rFonts w:ascii="Times New Roman" w:hAnsi="Times New Roman" w:cs="Times New Roman"/>
          <w:color w:val="000000"/>
          <w:sz w:val="24"/>
          <w:szCs w:val="24"/>
          <w:shd w:val="clear" w:color="auto" w:fill="FFFFFF"/>
        </w:rPr>
        <w:t xml:space="preserve"> solution would be to distribute "Undetermined" data points into the other </w:t>
      </w:r>
      <w:r w:rsidR="006430D8" w:rsidRPr="00A150C2">
        <w:rPr>
          <w:rFonts w:ascii="Times New Roman" w:hAnsi="Times New Roman" w:cs="Times New Roman"/>
          <w:color w:val="000000"/>
          <w:sz w:val="24"/>
          <w:szCs w:val="24"/>
          <w:shd w:val="clear" w:color="auto" w:fill="FFFFFF"/>
        </w:rPr>
        <w:t>categories</w:t>
      </w:r>
      <w:r w:rsidR="006430D8" w:rsidRPr="00A150C2">
        <w:rPr>
          <w:rFonts w:ascii="Times New Roman" w:hAnsi="Times New Roman" w:cs="Times New Roman"/>
          <w:color w:val="000000"/>
          <w:sz w:val="24"/>
          <w:szCs w:val="24"/>
          <w:shd w:val="clear" w:color="auto" w:fill="FFFFFF"/>
        </w:rPr>
        <w:t xml:space="preserve"> </w:t>
      </w:r>
      <w:r w:rsidRPr="00A150C2">
        <w:rPr>
          <w:rFonts w:ascii="Times New Roman" w:hAnsi="Times New Roman" w:cs="Times New Roman"/>
          <w:color w:val="000000"/>
          <w:sz w:val="24"/>
          <w:szCs w:val="24"/>
          <w:shd w:val="clear" w:color="auto" w:fill="FFFFFF"/>
        </w:rPr>
        <w:t xml:space="preserve">three </w:t>
      </w:r>
      <w:r w:rsidRPr="00A150C2">
        <w:rPr>
          <w:rFonts w:ascii="Times New Roman" w:hAnsi="Times New Roman" w:cs="Times New Roman"/>
          <w:color w:val="000000"/>
          <w:sz w:val="24"/>
          <w:szCs w:val="24"/>
          <w:shd w:val="clear" w:color="auto" w:fill="FFFFFF"/>
        </w:rPr>
        <w:t>proportionately</w:t>
      </w:r>
      <w:r w:rsidRPr="00A150C2">
        <w:rPr>
          <w:rFonts w:ascii="Times New Roman" w:hAnsi="Times New Roman" w:cs="Times New Roman"/>
          <w:color w:val="000000"/>
          <w:sz w:val="24"/>
          <w:szCs w:val="24"/>
          <w:shd w:val="clear" w:color="auto" w:fill="FFFFFF"/>
        </w:rPr>
        <w:t>.</w:t>
      </w:r>
    </w:p>
    <w:p w14:paraId="7A658534" w14:textId="2837ADB9" w:rsidR="00AF16D0" w:rsidRDefault="00AF16D0"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7B104F7F" wp14:editId="021AB003">
            <wp:simplePos x="0" y="0"/>
            <wp:positionH relativeFrom="margin">
              <wp:align>right</wp:align>
            </wp:positionH>
            <wp:positionV relativeFrom="paragraph">
              <wp:posOffset>0</wp:posOffset>
            </wp:positionV>
            <wp:extent cx="5943600" cy="2247265"/>
            <wp:effectExtent l="0" t="0" r="0" b="635"/>
            <wp:wrapTight wrapText="bothSides">
              <wp:wrapPolygon edited="0">
                <wp:start x="6438" y="0"/>
                <wp:lineTo x="554" y="916"/>
                <wp:lineTo x="415" y="1465"/>
                <wp:lineTo x="1038" y="3296"/>
                <wp:lineTo x="623" y="4578"/>
                <wp:lineTo x="623" y="5127"/>
                <wp:lineTo x="1038" y="6225"/>
                <wp:lineTo x="0" y="8606"/>
                <wp:lineTo x="0" y="12085"/>
                <wp:lineTo x="969" y="15014"/>
                <wp:lineTo x="623" y="15014"/>
                <wp:lineTo x="623" y="15747"/>
                <wp:lineTo x="1038" y="17944"/>
                <wp:lineTo x="762" y="18860"/>
                <wp:lineTo x="762" y="19592"/>
                <wp:lineTo x="1108" y="20874"/>
                <wp:lineTo x="1108" y="21423"/>
                <wp:lineTo x="17169" y="21423"/>
                <wp:lineTo x="17515" y="20874"/>
                <wp:lineTo x="18415" y="18676"/>
                <wp:lineTo x="18346" y="15014"/>
                <wp:lineTo x="18692" y="15014"/>
                <wp:lineTo x="21531" y="12451"/>
                <wp:lineTo x="21531" y="7873"/>
                <wp:lineTo x="21254" y="7507"/>
                <wp:lineTo x="18346" y="6225"/>
                <wp:lineTo x="18485" y="1282"/>
                <wp:lineTo x="17931" y="1099"/>
                <wp:lineTo x="12877" y="0"/>
                <wp:lineTo x="643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14:sizeRelH relativeFrom="page">
              <wp14:pctWidth>0</wp14:pctWidth>
            </wp14:sizeRelH>
            <wp14:sizeRelV relativeFrom="page">
              <wp14:pctHeight>0</wp14:pctHeight>
            </wp14:sizeRelV>
          </wp:anchor>
        </w:drawing>
      </w:r>
    </w:p>
    <w:p w14:paraId="4CD516DA" w14:textId="25DA812A" w:rsidR="00AF16D0" w:rsidRDefault="00AF16D0" w:rsidP="00AF16D0">
      <w:pPr>
        <w:spacing w:line="360" w:lineRule="auto"/>
        <w:ind w:firstLine="720"/>
        <w:rPr>
          <w:rFonts w:ascii="Times New Roman" w:hAnsi="Times New Roman" w:cs="Times New Roman"/>
          <w:sz w:val="24"/>
          <w:szCs w:val="24"/>
        </w:rPr>
      </w:pPr>
    </w:p>
    <w:p w14:paraId="4A99E52D" w14:textId="0CF9BCAD" w:rsidR="00AF16D0" w:rsidRDefault="00AF16D0" w:rsidP="00AF16D0">
      <w:pPr>
        <w:spacing w:line="360" w:lineRule="auto"/>
        <w:ind w:firstLine="720"/>
        <w:rPr>
          <w:rFonts w:ascii="Times New Roman" w:hAnsi="Times New Roman" w:cs="Times New Roman"/>
          <w:sz w:val="24"/>
          <w:szCs w:val="24"/>
        </w:rPr>
      </w:pPr>
    </w:p>
    <w:p w14:paraId="63C7FDB4" w14:textId="0A5CDFD3" w:rsidR="00AF16D0" w:rsidRDefault="00AF16D0" w:rsidP="00AF16D0">
      <w:pPr>
        <w:spacing w:line="360" w:lineRule="auto"/>
        <w:ind w:firstLine="720"/>
        <w:rPr>
          <w:rFonts w:ascii="Times New Roman" w:hAnsi="Times New Roman" w:cs="Times New Roman"/>
          <w:sz w:val="24"/>
          <w:szCs w:val="24"/>
        </w:rPr>
      </w:pPr>
    </w:p>
    <w:p w14:paraId="254DAF08" w14:textId="5A15BB86" w:rsidR="006430D8" w:rsidRDefault="006430D8" w:rsidP="00C77B31">
      <w:pPr>
        <w:spacing w:line="360" w:lineRule="auto"/>
        <w:rPr>
          <w:rFonts w:ascii="Times New Roman" w:hAnsi="Times New Roman" w:cs="Times New Roman"/>
          <w:sz w:val="24"/>
          <w:szCs w:val="24"/>
        </w:rPr>
      </w:pPr>
    </w:p>
    <w:p w14:paraId="6A465E70" w14:textId="6BB49BB5" w:rsidR="00C77B31" w:rsidRDefault="00C77B31" w:rsidP="00C77B31">
      <w:pPr>
        <w:spacing w:line="360" w:lineRule="auto"/>
        <w:rPr>
          <w:rFonts w:ascii="Times New Roman" w:hAnsi="Times New Roman" w:cs="Times New Roman"/>
          <w:sz w:val="24"/>
          <w:szCs w:val="24"/>
        </w:rPr>
      </w:pPr>
      <w:r>
        <w:rPr>
          <w:rFonts w:ascii="Times New Roman" w:hAnsi="Times New Roman" w:cs="Times New Roman"/>
          <w:sz w:val="24"/>
          <w:szCs w:val="24"/>
        </w:rPr>
        <w:tab/>
        <w:t>Above is bar graph of the three categories with propositional distribution of “undermined”, and below is the linear regression analysis of above data for “Murder” categories.</w:t>
      </w:r>
    </w:p>
    <w:p w14:paraId="39967B8F" w14:textId="00B2A20F" w:rsidR="006430D8" w:rsidRDefault="000D1849"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03E2ED19" wp14:editId="5FFFD192">
            <wp:simplePos x="0" y="0"/>
            <wp:positionH relativeFrom="margin">
              <wp:align>right</wp:align>
            </wp:positionH>
            <wp:positionV relativeFrom="paragraph">
              <wp:posOffset>120015</wp:posOffset>
            </wp:positionV>
            <wp:extent cx="5943600" cy="2643505"/>
            <wp:effectExtent l="0" t="0" r="0" b="0"/>
            <wp:wrapTight wrapText="bothSides">
              <wp:wrapPolygon edited="0">
                <wp:start x="7062" y="0"/>
                <wp:lineTo x="1385" y="1245"/>
                <wp:lineTo x="485" y="1557"/>
                <wp:lineTo x="485" y="2802"/>
                <wp:lineTo x="1038" y="5292"/>
                <wp:lineTo x="623" y="5448"/>
                <wp:lineTo x="0" y="7005"/>
                <wp:lineTo x="69" y="13542"/>
                <wp:lineTo x="346" y="15254"/>
                <wp:lineTo x="485" y="19301"/>
                <wp:lineTo x="4292" y="20235"/>
                <wp:lineTo x="10731" y="20391"/>
                <wp:lineTo x="10731" y="21325"/>
                <wp:lineTo x="11838" y="21325"/>
                <wp:lineTo x="11908" y="20547"/>
                <wp:lineTo x="19731" y="20235"/>
                <wp:lineTo x="21531" y="19768"/>
                <wp:lineTo x="21531" y="1401"/>
                <wp:lineTo x="21115" y="1245"/>
                <wp:lineTo x="15438" y="0"/>
                <wp:lineTo x="706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14:sizeRelH relativeFrom="page">
              <wp14:pctWidth>0</wp14:pctWidth>
            </wp14:sizeRelH>
            <wp14:sizeRelV relativeFrom="page">
              <wp14:pctHeight>0</wp14:pctHeight>
            </wp14:sizeRelV>
          </wp:anchor>
        </w:drawing>
      </w:r>
    </w:p>
    <w:p w14:paraId="7E7983BE" w14:textId="77777777" w:rsidR="00C77B31" w:rsidRDefault="00C77B31" w:rsidP="00C77B31">
      <w:pPr>
        <w:pStyle w:val="NormalWeb"/>
        <w:shd w:val="clear" w:color="auto" w:fill="FFFFFF"/>
        <w:spacing w:before="240" w:beforeAutospacing="0" w:after="0" w:afterAutospacing="0" w:line="360" w:lineRule="auto"/>
      </w:pPr>
      <w:r>
        <w:tab/>
      </w:r>
    </w:p>
    <w:p w14:paraId="22B457EF" w14:textId="1041169A" w:rsidR="00C77B31" w:rsidRDefault="00C77B31" w:rsidP="00C77B31">
      <w:pPr>
        <w:pStyle w:val="NormalWeb"/>
        <w:shd w:val="clear" w:color="auto" w:fill="FFFFFF"/>
        <w:spacing w:before="240" w:beforeAutospacing="0" w:after="0" w:afterAutospacing="0" w:line="360" w:lineRule="auto"/>
        <w:ind w:firstLine="720"/>
        <w:rPr>
          <w:color w:val="000000"/>
        </w:rPr>
      </w:pPr>
      <w:r w:rsidRPr="0069320C">
        <w:rPr>
          <w:color w:val="000000"/>
        </w:rPr>
        <w:t xml:space="preserve">Relationship between </w:t>
      </w:r>
      <w:r w:rsidR="00D8208A">
        <w:rPr>
          <w:color w:val="000000"/>
        </w:rPr>
        <w:t>murder</w:t>
      </w:r>
      <w:r w:rsidRPr="0069320C">
        <w:rPr>
          <w:color w:val="000000"/>
        </w:rPr>
        <w:t xml:space="preserve"> of journalist and time is not strong (</w:t>
      </w:r>
      <w:proofErr w:type="spellStart"/>
      <w:r w:rsidRPr="0069320C">
        <w:rPr>
          <w:color w:val="000000"/>
        </w:rPr>
        <w:t>Rvalue</w:t>
      </w:r>
      <w:proofErr w:type="spellEnd"/>
      <w:r w:rsidRPr="0069320C">
        <w:rPr>
          <w:color w:val="000000"/>
        </w:rPr>
        <w:t xml:space="preserve"> = 0.59), but it is statistically significant (</w:t>
      </w:r>
      <w:proofErr w:type="spellStart"/>
      <w:r w:rsidRPr="0069320C">
        <w:rPr>
          <w:color w:val="000000"/>
        </w:rPr>
        <w:t>Pvalue</w:t>
      </w:r>
      <w:proofErr w:type="spellEnd"/>
      <w:r w:rsidRPr="0069320C">
        <w:rPr>
          <w:color w:val="000000"/>
        </w:rPr>
        <w:t xml:space="preserve"> = 0). </w:t>
      </w:r>
      <w:r>
        <w:rPr>
          <w:color w:val="000000"/>
        </w:rPr>
        <w:t>Negative</w:t>
      </w:r>
      <w:r w:rsidRPr="0069320C">
        <w:rPr>
          <w:color w:val="000000"/>
        </w:rPr>
        <w:t xml:space="preserve"> slope </w:t>
      </w:r>
      <w:r w:rsidR="00A737F2">
        <w:rPr>
          <w:color w:val="000000"/>
        </w:rPr>
        <w:t xml:space="preserve">(slope = -1.20) </w:t>
      </w:r>
      <w:r w:rsidRPr="0069320C">
        <w:rPr>
          <w:color w:val="000000"/>
        </w:rPr>
        <w:t xml:space="preserve">indicates an overall </w:t>
      </w:r>
      <w:r>
        <w:rPr>
          <w:color w:val="000000"/>
        </w:rPr>
        <w:t>decrease</w:t>
      </w:r>
      <w:r w:rsidRPr="0069320C">
        <w:rPr>
          <w:color w:val="000000"/>
        </w:rPr>
        <w:t xml:space="preserve"> in </w:t>
      </w:r>
      <w:r>
        <w:rPr>
          <w:color w:val="000000"/>
        </w:rPr>
        <w:t>murder</w:t>
      </w:r>
      <w:r w:rsidRPr="0069320C">
        <w:rPr>
          <w:color w:val="000000"/>
        </w:rPr>
        <w:t xml:space="preserve"> of journalist while on duty over the </w:t>
      </w:r>
      <w:r w:rsidR="00D8208A" w:rsidRPr="0069320C">
        <w:rPr>
          <w:color w:val="000000"/>
        </w:rPr>
        <w:t>years,</w:t>
      </w:r>
      <w:r w:rsidRPr="0069320C">
        <w:rPr>
          <w:color w:val="000000"/>
        </w:rPr>
        <w:t xml:space="preserve"> but it is not large enough to definitively conclude the null hypothesis. </w:t>
      </w:r>
    </w:p>
    <w:p w14:paraId="68ED5613" w14:textId="7F5E07B0" w:rsidR="00A737F2" w:rsidRPr="0069320C" w:rsidRDefault="00A737F2" w:rsidP="00C77B31">
      <w:pPr>
        <w:pStyle w:val="NormalWeb"/>
        <w:shd w:val="clear" w:color="auto" w:fill="FFFFFF"/>
        <w:spacing w:before="240" w:beforeAutospacing="0" w:after="0" w:afterAutospacing="0" w:line="360" w:lineRule="auto"/>
        <w:ind w:firstLine="720"/>
        <w:rPr>
          <w:color w:val="000000"/>
        </w:rPr>
      </w:pPr>
      <w:r>
        <w:rPr>
          <w:color w:val="000000"/>
        </w:rPr>
        <w:t>Recent article by Washington post claims, “</w:t>
      </w:r>
      <w:hyperlink r:id="rId10" w:history="1">
        <w:r w:rsidRPr="00A737F2">
          <w:rPr>
            <w:rStyle w:val="Hyperlink"/>
          </w:rPr>
          <w:t>2017 was the most dangerous year ever for journalists. 2018 might be even worse</w:t>
        </w:r>
      </w:hyperlink>
      <w:r w:rsidR="00E429F1">
        <w:rPr>
          <w:color w:val="000000"/>
        </w:rPr>
        <w:t>,</w:t>
      </w:r>
      <w:r>
        <w:rPr>
          <w:color w:val="000000"/>
        </w:rPr>
        <w:t xml:space="preserve">” </w:t>
      </w:r>
      <w:r w:rsidR="00E429F1">
        <w:rPr>
          <w:color w:val="000000"/>
        </w:rPr>
        <w:t xml:space="preserve">based on data from Reporters Without Border. The </w:t>
      </w:r>
      <w:r w:rsidR="00E429F1">
        <w:rPr>
          <w:color w:val="000000"/>
        </w:rPr>
        <w:lastRenderedPageBreak/>
        <w:t xml:space="preserve">report listed 18 killed world wide but their claims ‘most dangerous year’ was based on number of reporters imprisoned, which all time high of 189 worldwide.  Since arrests also fall under the </w:t>
      </w:r>
      <w:r w:rsidR="00E429F1">
        <w:rPr>
          <w:color w:val="000000"/>
          <w:shd w:val="clear" w:color="auto" w:fill="FFFFFF"/>
        </w:rPr>
        <w:t>specific and intentional t</w:t>
      </w:r>
      <w:r w:rsidR="00E429F1" w:rsidRPr="0069320C">
        <w:rPr>
          <w:color w:val="000000"/>
          <w:shd w:val="clear" w:color="auto" w:fill="FFFFFF"/>
        </w:rPr>
        <w:t>arget</w:t>
      </w:r>
      <w:r w:rsidR="00E429F1">
        <w:rPr>
          <w:color w:val="000000"/>
          <w:shd w:val="clear" w:color="auto" w:fill="FFFFFF"/>
        </w:rPr>
        <w:t xml:space="preserve">ing </w:t>
      </w:r>
      <w:r w:rsidR="00E429F1" w:rsidRPr="0069320C">
        <w:rPr>
          <w:color w:val="000000"/>
          <w:shd w:val="clear" w:color="auto" w:fill="FFFFFF"/>
        </w:rPr>
        <w:t>of journalist</w:t>
      </w:r>
      <w:r w:rsidR="00E429F1">
        <w:rPr>
          <w:color w:val="000000"/>
          <w:shd w:val="clear" w:color="auto" w:fill="FFFFFF"/>
        </w:rPr>
        <w:t xml:space="preserve"> similar to murder category, so </w:t>
      </w:r>
      <w:r w:rsidR="00A83975">
        <w:rPr>
          <w:color w:val="000000"/>
          <w:shd w:val="clear" w:color="auto" w:fill="FFFFFF"/>
        </w:rPr>
        <w:t>combination of this could be used to examined and gauge the danger for journalist.</w:t>
      </w:r>
      <w:bookmarkStart w:id="0" w:name="_GoBack"/>
      <w:bookmarkEnd w:id="0"/>
    </w:p>
    <w:p w14:paraId="2692F147" w14:textId="6E3EE5FE" w:rsidR="00C77B31" w:rsidRDefault="00C77B31" w:rsidP="00C77B31">
      <w:pPr>
        <w:spacing w:line="360" w:lineRule="auto"/>
        <w:rPr>
          <w:rFonts w:ascii="Times New Roman" w:hAnsi="Times New Roman" w:cs="Times New Roman"/>
          <w:sz w:val="24"/>
          <w:szCs w:val="24"/>
        </w:rPr>
      </w:pPr>
    </w:p>
    <w:p w14:paraId="5049B02F" w14:textId="77777777" w:rsidR="00AF16D0" w:rsidRPr="0069320C" w:rsidRDefault="00AF16D0" w:rsidP="00AF16D0">
      <w:pPr>
        <w:spacing w:line="360" w:lineRule="auto"/>
        <w:ind w:firstLine="720"/>
        <w:rPr>
          <w:rFonts w:ascii="Times New Roman" w:hAnsi="Times New Roman" w:cs="Times New Roman"/>
          <w:sz w:val="24"/>
          <w:szCs w:val="24"/>
        </w:rPr>
      </w:pPr>
    </w:p>
    <w:sectPr w:rsidR="00AF16D0" w:rsidRPr="0069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DE"/>
    <w:rsid w:val="00036636"/>
    <w:rsid w:val="000744DE"/>
    <w:rsid w:val="000850B6"/>
    <w:rsid w:val="000D1849"/>
    <w:rsid w:val="00142E20"/>
    <w:rsid w:val="001735FB"/>
    <w:rsid w:val="001933E9"/>
    <w:rsid w:val="001B686B"/>
    <w:rsid w:val="00227B25"/>
    <w:rsid w:val="00236066"/>
    <w:rsid w:val="002647B5"/>
    <w:rsid w:val="002A68A3"/>
    <w:rsid w:val="00331E39"/>
    <w:rsid w:val="00377E30"/>
    <w:rsid w:val="0044641C"/>
    <w:rsid w:val="004566EC"/>
    <w:rsid w:val="00487AFE"/>
    <w:rsid w:val="004A034A"/>
    <w:rsid w:val="004E79D4"/>
    <w:rsid w:val="004F446E"/>
    <w:rsid w:val="005373F3"/>
    <w:rsid w:val="0054703E"/>
    <w:rsid w:val="005B570D"/>
    <w:rsid w:val="00610620"/>
    <w:rsid w:val="006430D8"/>
    <w:rsid w:val="00663434"/>
    <w:rsid w:val="0069320C"/>
    <w:rsid w:val="0079287B"/>
    <w:rsid w:val="008268A5"/>
    <w:rsid w:val="008A1EF2"/>
    <w:rsid w:val="008E1D28"/>
    <w:rsid w:val="008F45D3"/>
    <w:rsid w:val="00A150C2"/>
    <w:rsid w:val="00A50262"/>
    <w:rsid w:val="00A61876"/>
    <w:rsid w:val="00A737F2"/>
    <w:rsid w:val="00A83975"/>
    <w:rsid w:val="00AF16D0"/>
    <w:rsid w:val="00B04122"/>
    <w:rsid w:val="00B513ED"/>
    <w:rsid w:val="00C77B31"/>
    <w:rsid w:val="00CD3468"/>
    <w:rsid w:val="00CF351D"/>
    <w:rsid w:val="00D8208A"/>
    <w:rsid w:val="00DB55DE"/>
    <w:rsid w:val="00DF3D2B"/>
    <w:rsid w:val="00E272DA"/>
    <w:rsid w:val="00E429F1"/>
    <w:rsid w:val="00EB3D62"/>
    <w:rsid w:val="00EC17F2"/>
    <w:rsid w:val="00EE4404"/>
    <w:rsid w:val="00F9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FA1"/>
  <w15:chartTrackingRefBased/>
  <w15:docId w15:val="{F097DB47-D98A-4DA7-8B28-74DC36B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5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B55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93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6932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737F2"/>
    <w:rPr>
      <w:color w:val="0563C1" w:themeColor="hyperlink"/>
      <w:u w:val="single"/>
    </w:rPr>
  </w:style>
  <w:style w:type="character" w:styleId="UnresolvedMention">
    <w:name w:val="Unresolved Mention"/>
    <w:basedOn w:val="DefaultParagraphFont"/>
    <w:uiPriority w:val="99"/>
    <w:semiHidden/>
    <w:unhideWhenUsed/>
    <w:rsid w:val="00A73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730">
      <w:bodyDiv w:val="1"/>
      <w:marLeft w:val="0"/>
      <w:marRight w:val="0"/>
      <w:marTop w:val="0"/>
      <w:marBottom w:val="0"/>
      <w:divBdr>
        <w:top w:val="none" w:sz="0" w:space="0" w:color="auto"/>
        <w:left w:val="none" w:sz="0" w:space="0" w:color="auto"/>
        <w:bottom w:val="none" w:sz="0" w:space="0" w:color="auto"/>
        <w:right w:val="none" w:sz="0" w:space="0" w:color="auto"/>
      </w:divBdr>
    </w:div>
    <w:div w:id="344137241">
      <w:bodyDiv w:val="1"/>
      <w:marLeft w:val="0"/>
      <w:marRight w:val="0"/>
      <w:marTop w:val="0"/>
      <w:marBottom w:val="0"/>
      <w:divBdr>
        <w:top w:val="none" w:sz="0" w:space="0" w:color="auto"/>
        <w:left w:val="none" w:sz="0" w:space="0" w:color="auto"/>
        <w:bottom w:val="none" w:sz="0" w:space="0" w:color="auto"/>
        <w:right w:val="none" w:sz="0" w:space="0" w:color="auto"/>
      </w:divBdr>
    </w:div>
    <w:div w:id="1082412368">
      <w:bodyDiv w:val="1"/>
      <w:marLeft w:val="0"/>
      <w:marRight w:val="0"/>
      <w:marTop w:val="0"/>
      <w:marBottom w:val="0"/>
      <w:divBdr>
        <w:top w:val="none" w:sz="0" w:space="0" w:color="auto"/>
        <w:left w:val="none" w:sz="0" w:space="0" w:color="auto"/>
        <w:bottom w:val="none" w:sz="0" w:space="0" w:color="auto"/>
        <w:right w:val="none" w:sz="0" w:space="0" w:color="auto"/>
      </w:divBdr>
    </w:div>
    <w:div w:id="15540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washingtonpost.com/news/worldviews/wp/2018/02/01/2017-was-the-most-dangerous-year-ever-for-journalists-2018-might-be-even-worse/?noredirect=on&amp;utm_term=.33537da7fdba"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dc:creator>
  <cp:keywords/>
  <dc:description/>
  <cp:lastModifiedBy>Karma Tsering</cp:lastModifiedBy>
  <cp:revision>7</cp:revision>
  <dcterms:created xsi:type="dcterms:W3CDTF">2018-04-25T21:26:00Z</dcterms:created>
  <dcterms:modified xsi:type="dcterms:W3CDTF">2018-04-27T20:40:00Z</dcterms:modified>
</cp:coreProperties>
</file>