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52"/>
        <w:gridCol w:w="2441"/>
        <w:gridCol w:w="1340"/>
        <w:gridCol w:w="2758"/>
        <w:gridCol w:w="3247"/>
        <w:gridCol w:w="2330"/>
        <w:gridCol w:w="1659"/>
      </w:tblGrid>
      <w:tr>
        <w:trPr>
          <w:trHeight w:val="62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Cooperative_Breeding_Classifier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Cooperative_Breeding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TerritorialityWeakVsStrong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logMass_AVONET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CBxTerrWS</w:t>
            </w:r>
          </w:p>
        </w:tc>
      </w:tr>
      <w:tr>
        <w:trPr>
          <w:trHeight w:val="621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MeanCoopTie2Noncoop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0.695^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4.306*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3.561***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1.359***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0.295*</w:t>
            </w:r>
          </w:p>
        </w:tc>
      </w:tr>
      <w:tr>
        <w:trPr>
          <w:trHeight w:val="62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MeanCoopTie2Coop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0.684^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5.615***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3.504***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1.427*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0.218**</w:t>
            </w:r>
          </w:p>
        </w:tc>
      </w:tr>
      <w:tr>
        <w:trPr>
          <w:trHeight w:val="621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MeanCoopOmitTies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0.663*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4.701*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3.563***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1.410***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0.277*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AnyCoopEqualsCoop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0.564*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8.783***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4.334***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1.404***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0.122***</w:t>
            </w:r>
          </w:p>
        </w:tc>
      </w:tr>
      <w:tr>
        <w:trPr>
          <w:trHeight w:val="62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AnyNoncoopEqualsNoncoop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0.707*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3.569*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3.533***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1.344*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0.392^</w:t>
            </w:r>
          </w:p>
        </w:tc>
      </w:tr>
      <w:tr>
        <w:trPr>
          <w:trHeight w:val="62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BiagoliniCoop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0.829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DowningCoop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293781.202*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CockburnCoop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0.644*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4.773**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4.777***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1.170^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0.259*</w:t>
            </w:r>
          </w:p>
        </w:tc>
      </w:tr>
      <w:tr>
        <w:trPr>
          <w:trHeight w:val="62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CockburnInferred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0.690^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4.522***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3.726***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1.432**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0.240**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HighConf_Coop_DefaultToCockburnInferred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0.656*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4.983***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3.656***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1.429***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0.221**</w:t>
            </w:r>
          </w:p>
        </w:tc>
      </w:tr>
      <w:tr>
        <w:trPr>
          <w:trHeight w:val="62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Griesser2017Coop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4.008***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1.691**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DaleCoop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0.723^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6.487***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3.990***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0.141***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CornwallisCoop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2.190^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3.972***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1.300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JetzCoopInclCockburn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0.669*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4.866***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3.803***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1.431***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0.224*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kate</cp:lastModifiedBy>
  <cp:revision>9</cp:revision>
  <dcterms:created xsi:type="dcterms:W3CDTF">2017-02-28T11:18:00Z</dcterms:created>
  <dcterms:modified xsi:type="dcterms:W3CDTF">2025-07-24T01:30:44Z</dcterms:modified>
  <cp:category/>
</cp:coreProperties>
</file>