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E02E2C2" wp14:textId="77777777">
      <w:pPr>
        <w:pStyle w:val="Heading1"/>
      </w:pPr>
      <w:r>
        <w:rPr>
          <w:rStyle w:val="Normal"/>
        </w:rPr>
        <w:t xml:space="preserve">ACID Transactions – A Beginner Friendly Guide</w:t>
      </w:r>
    </w:p>
    <w:p xmlns:wp14="http://schemas.microsoft.com/office/word/2010/wordml" w14:paraId="430E6D18" wp14:textId="77777777">
      <w:r>
        <w:rPr>
          <w:rStyle w:val="Normal"/>
        </w:rPr>
        <w:t xml:space="preserve">This document explains </w:t>
      </w:r>
      <w:r>
        <w:rPr>
          <w:b/>
          <w:bCs/>
          <w:rStyle w:val="Normal"/>
        </w:rPr>
        <w:t xml:space="preserve">database transactions</w:t>
      </w:r>
      <w:r>
        <w:rPr>
          <w:rStyle w:val="Normal"/>
        </w:rPr>
        <w:t xml:space="preserve"> and the </w:t>
      </w:r>
      <w:r>
        <w:rPr>
          <w:b/>
          <w:bCs/>
          <w:rStyle w:val="Normal"/>
        </w:rPr>
        <w:t xml:space="preserve">ACID properties</w:t>
      </w:r>
      <w:r>
        <w:rPr>
          <w:rStyle w:val="Normal"/>
        </w:rPr>
        <w:t xml:space="preserve"> in a clear, structured way for beginners, with examples, notes, and interview insights.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0C3D6D6" wp14:textId="77777777">
      <w:pPr>
        <w:pStyle w:val="Heading2"/>
      </w:pPr>
      <w:r>
        <w:rPr>
          <w:rStyle w:val="Normal"/>
        </w:rPr>
        <w:t xml:space="preserve">1. What Is a Database Transaction?</w:t>
      </w:r>
    </w:p>
    <w:p xmlns:wp14="http://schemas.microsoft.com/office/word/2010/wordml" w14:paraId="3B8870EE" wp14:textId="77777777"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database transaction</w:t>
      </w:r>
      <w:r>
        <w:rPr>
          <w:rStyle w:val="Normal"/>
        </w:rPr>
        <w:t xml:space="preserve"> is a group of database operations that must be treated as </w:t>
      </w:r>
      <w:r>
        <w:rPr>
          <w:b/>
          <w:bCs/>
          <w:rStyle w:val="Normal"/>
        </w:rPr>
        <w:t xml:space="preserve">one single unit of work</w:t>
      </w:r>
      <w:r>
        <w:rPr>
          <w:rStyle w:val="Normal"/>
        </w:rPr>
        <w:t xml:space="preserve">.</w:t>
      </w:r>
    </w:p>
    <w:p xmlns:wp14="http://schemas.microsoft.com/office/word/2010/wordml" w14:paraId="05DCA55F" wp14:textId="77777777">
      <w:pPr>
        <w:pStyle w:val="Heading3"/>
      </w:pPr>
      <w:r>
        <w:rPr>
          <w:rStyle w:val="Normal"/>
        </w:rPr>
        <w:t xml:space="preserve">Simple Example</w:t>
      </w:r>
    </w:p>
    <w:p xmlns:wp14="http://schemas.microsoft.com/office/word/2010/wordml" w14:paraId="1D0A5E3F" wp14:textId="77777777">
      <w:r>
        <w:rPr>
          <w:rStyle w:val="Normal"/>
        </w:rPr>
        <w:t xml:space="preserve">Imagine transferring money between two bank accounts:</w:t>
      </w:r>
    </w:p>
    <w:p xmlns:wp14="http://schemas.microsoft.com/office/word/2010/wordml" w14:paraId="6D8301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Deduct ₹1000 from </w:t>
      </w:r>
      <w:r>
        <w:rPr>
          <w:b/>
          <w:bCs/>
          <w:rStyle w:val="Normal"/>
        </w:rPr>
        <w:t xml:space="preserve">Account A</w:t>
      </w:r>
    </w:p>
    <w:p xmlns:wp14="http://schemas.microsoft.com/office/word/2010/wordml" w14:paraId="164FC7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Add ₹1000 to </w:t>
      </w:r>
      <w:r>
        <w:rPr>
          <w:b/>
          <w:bCs/>
          <w:rStyle w:val="Normal"/>
        </w:rPr>
        <w:t xml:space="preserve">Account B</w:t>
      </w:r>
    </w:p>
    <w:p xmlns:wp14="http://schemas.microsoft.com/office/word/2010/wordml" w14:paraId="3CAAA1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Save the transaction history</w:t>
      </w:r>
    </w:p>
    <w:p xmlns:wp14="http://schemas.microsoft.com/office/word/2010/wordml" w14:paraId="2E66755F" wp14:textId="77777777">
      <w:r>
        <w:rPr>
          <w:rStyle w:val="Normal"/>
        </w:rPr>
        <w:t xml:space="preserve">✅ These three steps together form </w:t>
      </w:r>
      <w:r>
        <w:rPr>
          <w:b/>
          <w:bCs/>
          <w:rStyle w:val="Normal"/>
        </w:rPr>
        <w:t xml:space="preserve">one transaction</w:t>
      </w:r>
      <w:r>
        <w:rPr>
          <w:rStyle w:val="Normal"/>
        </w:rPr>
        <w:t xml:space="preserve">.</w:t>
      </w:r>
    </w:p>
    <w:p xmlns:wp14="http://schemas.microsoft.com/office/word/2010/wordml" w14:paraId="6FCD937E" wp14:textId="77777777">
      <w:r>
        <w:rPr>
          <w:rStyle w:val="Normal"/>
        </w:rPr>
        <w:t xml:space="preserve">👉 If </w:t>
      </w:r>
      <w:r>
        <w:rPr>
          <w:b/>
          <w:bCs/>
          <w:rStyle w:val="Normal"/>
        </w:rPr>
        <w:t xml:space="preserve">any one step fails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all steps must be undone (rolled back)</w:t>
      </w:r>
      <w:r>
        <w:rPr>
          <w:rStyle w:val="Normal"/>
        </w:rPr>
        <w:t xml:space="preserve">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4658BE" wp14:textId="77777777">
      <w:pPr>
        <w:pStyle w:val="Heading2"/>
      </w:pPr>
      <w:r>
        <w:rPr>
          <w:rStyle w:val="Normal"/>
        </w:rPr>
        <w:t xml:space="preserve">2. How Transactions Work (SQL Example)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FECD2F" wp14:textId="77777777">
        <w:tc>
          <w:tcPr>
            <w:vAlign w:val="center"/>
          </w:tcPr>
          <w:p w14:paraId="66789C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BEGIN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</w:p>
          <w:p w14:paraId="5BF536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UPDATE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accounts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balance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balance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WHERE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'A'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0DFB028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UPDATE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accounts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balance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balance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+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WHERE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'B'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57BFE2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INSERT INTO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transfer_history (...);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</w:p>
          <w:p w14:paraId="473CA6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COMMIT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</w:tc>
      </w:tr>
    </w:tbl>
    <w:p xmlns:wp14="http://schemas.microsoft.com/office/word/2010/wordml" w14:paraId="1810C166" wp14:textId="77777777">
      <w:r>
        <w:rPr>
          <w:rStyle w:val="Normal"/>
        </w:rPr>
        <w:t xml:space="preserve">If something goes wrong during the transaction: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7C7BE69" wp14:textId="77777777">
        <w:tc>
          <w:tcPr>
            <w:vAlign w:val="center"/>
          </w:tcPr>
          <w:p w14:paraId="163074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ROLLBACK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</w:tc>
      </w:tr>
    </w:tbl>
    <w:p xmlns:wp14="http://schemas.microsoft.com/office/word/2010/wordml" w14:paraId="5991AF28" wp14:textId="77777777">
      <w:pPr>
        <w:pStyle w:val="Heading3"/>
      </w:pPr>
      <w:r>
        <w:rPr>
          <w:rStyle w:val="Normal"/>
        </w:rPr>
        <w:t xml:space="preserve">Beginner Note</w:t>
      </w:r>
    </w:p>
    <w:p xmlns:wp14="http://schemas.microsoft.com/office/word/2010/wordml" w14:paraId="23178A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BEGIN TRANSACTION</w:t>
      </w:r>
      <w:r>
        <w:rPr>
          <w:rStyle w:val="Normal"/>
        </w:rPr>
        <w:t xml:space="preserve"> → “Start one unit of work”</w:t>
      </w:r>
    </w:p>
    <w:p xmlns:wp14="http://schemas.microsoft.com/office/word/2010/wordml" w14:paraId="45E870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COMMIT</w:t>
      </w:r>
      <w:r>
        <w:rPr>
          <w:rStyle w:val="Normal"/>
        </w:rPr>
        <w:t xml:space="preserve"> → “Everything succeeded, save changes permanently”</w:t>
      </w:r>
    </w:p>
    <w:p xmlns:wp14="http://schemas.microsoft.com/office/word/2010/wordml" w14:paraId="5994FA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ROLLBACK</w:t>
      </w:r>
      <w:r>
        <w:rPr>
          <w:rStyle w:val="Normal"/>
        </w:rPr>
        <w:t xml:space="preserve"> → “Something failed, undo everything”</w:t>
      </w:r>
    </w:p>
    <w:p xmlns:wp14="http://schemas.microsoft.com/office/word/2010/wordml" w14:paraId="5A9BF76E" wp14:textId="77777777">
      <w:r>
        <w:rPr>
          <w:rStyle w:val="Normal"/>
        </w:rPr>
        <w:t xml:space="preserve">The database internally keeps track of changes so it can </w:t>
      </w:r>
      <w:r>
        <w:rPr>
          <w:b/>
          <w:bCs/>
          <w:rStyle w:val="Normal"/>
        </w:rPr>
        <w:t xml:space="preserve">undo them safely</w:t>
      </w:r>
      <w:r>
        <w:rPr>
          <w:rStyle w:val="Normal"/>
        </w:rPr>
        <w:t xml:space="preserve"> if needed.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BA3E4B0" wp14:textId="77777777">
      <w:pPr>
        <w:pStyle w:val="Heading2"/>
      </w:pPr>
      <w:r>
        <w:rPr>
          <w:rStyle w:val="Normal"/>
        </w:rPr>
        <w:t xml:space="preserve">3. Why Transactions Are Important</w:t>
      </w:r>
    </w:p>
    <w:p xmlns:wp14="http://schemas.microsoft.com/office/word/2010/wordml" w14:paraId="6F2BCA54" wp14:textId="77777777">
      <w:r>
        <w:rPr>
          <w:rStyle w:val="Normal"/>
        </w:rPr>
        <w:t xml:space="preserve">Without transactions, serious problems can happen:</w:t>
      </w:r>
    </w:p>
    <w:p xmlns:wp14="http://schemas.microsoft.com/office/word/2010/wordml" w14:paraId="464E86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Money deducted but not credited</w:t>
      </w:r>
    </w:p>
    <w:p xmlns:wp14="http://schemas.microsoft.com/office/word/2010/wordml" w14:paraId="0DB007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Inventory count becomes negative</w:t>
      </w:r>
    </w:p>
    <w:p xmlns:wp14="http://schemas.microsoft.com/office/word/2010/wordml" w14:paraId="0F858B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Order created without payment</w:t>
      </w:r>
    </w:p>
    <w:p xmlns:wp14="http://schemas.microsoft.com/office/word/2010/wordml" w14:paraId="2125D2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Airline seat gets double‑booked</w:t>
      </w:r>
    </w:p>
    <w:p xmlns:wp14="http://schemas.microsoft.com/office/word/2010/wordml" w14:paraId="1056E232" wp14:textId="77777777">
      <w:r>
        <w:rPr>
          <w:rStyle w:val="Normal"/>
        </w:rPr>
        <w:t xml:space="preserve">✅ Transactions protect </w:t>
      </w:r>
      <w:r>
        <w:rPr>
          <w:b/>
          <w:bCs/>
          <w:rStyle w:val="Normal"/>
        </w:rPr>
        <w:t xml:space="preserve">data integrity</w:t>
      </w:r>
      <w:r>
        <w:rPr>
          <w:rStyle w:val="Normal"/>
        </w:rPr>
        <w:t xml:space="preserve">.</w:t>
      </w:r>
    </w:p>
    <w:p xmlns:wp14="http://schemas.microsoft.com/office/word/2010/wordml" w14:paraId="5F4F10E3" wp14:textId="77777777">
      <w:r>
        <w:rPr>
          <w:rStyle w:val="Normal"/>
        </w:rPr>
        <w:t xml:space="preserve">This protection is defined by </w:t>
      </w:r>
      <w:r>
        <w:rPr>
          <w:b/>
          <w:bCs/>
          <w:rStyle w:val="Normal"/>
        </w:rPr>
        <w:t xml:space="preserve">ACID</w:t>
      </w:r>
      <w:r>
        <w:rPr>
          <w:rStyle w:val="Normal"/>
        </w:rPr>
        <w:t xml:space="preserve">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65FD71E" wp14:textId="77777777">
      <w:pPr>
        <w:pStyle w:val="Heading2"/>
      </w:pPr>
      <w:r>
        <w:rPr>
          <w:rStyle w:val="Normal"/>
        </w:rPr>
        <w:t xml:space="preserve">4. What Does ACID Mean?</w:t>
      </w:r>
    </w:p>
    <w:p xmlns:wp14="http://schemas.microsoft.com/office/word/2010/wordml" w14:paraId="2A92B2B1" wp14:textId="77777777">
      <w:r>
        <w:rPr>
          <w:rStyle w:val="Normal"/>
        </w:rPr>
        <w:t xml:space="preserve">ACID describes </w:t>
      </w:r>
      <w:r>
        <w:rPr>
          <w:b/>
          <w:bCs/>
          <w:rStyle w:val="Normal"/>
        </w:rPr>
        <w:t xml:space="preserve">four guarantees</w:t>
      </w:r>
      <w:r>
        <w:rPr>
          <w:rStyle w:val="Normal"/>
        </w:rPr>
        <w:t xml:space="preserve"> a database provides for transactions:</w:t>
      </w:r>
    </w:p>
    <w:p xmlns:wp14="http://schemas.microsoft.com/office/word/2010/wordml" w14:paraId="62E27D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A</w:t>
      </w:r>
      <w:r>
        <w:rPr>
          <w:rStyle w:val="Normal"/>
        </w:rPr>
        <w:t xml:space="preserve">tomicity</w:t>
      </w:r>
    </w:p>
    <w:p xmlns:wp14="http://schemas.microsoft.com/office/word/2010/wordml" w14:paraId="7EA564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</w:t>
      </w:r>
      <w:r>
        <w:rPr>
          <w:rStyle w:val="Normal"/>
        </w:rPr>
        <w:t xml:space="preserve">onsistency</w:t>
      </w:r>
    </w:p>
    <w:p xmlns:wp14="http://schemas.microsoft.com/office/word/2010/wordml" w14:paraId="259C41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I</w:t>
      </w:r>
      <w:r>
        <w:rPr>
          <w:rStyle w:val="Normal"/>
        </w:rPr>
        <w:t xml:space="preserve">solation</w:t>
      </w:r>
    </w:p>
    <w:p xmlns:wp14="http://schemas.microsoft.com/office/word/2010/wordml" w14:paraId="240DB3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D</w:t>
      </w:r>
      <w:r>
        <w:rPr>
          <w:rStyle w:val="Normal"/>
        </w:rPr>
        <w:t xml:space="preserve">urability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E53F4B2" wp14:textId="77777777">
      <w:pPr>
        <w:pStyle w:val="Heading2"/>
      </w:pPr>
      <w:r>
        <w:rPr>
          <w:rStyle w:val="Normal"/>
        </w:rPr>
        <w:t xml:space="preserve">5. Atomicity (A)</w:t>
      </w:r>
    </w:p>
    <w:p xmlns:wp14="http://schemas.microsoft.com/office/word/2010/wordml" w14:paraId="6E23DAD0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5C856B3B" wp14:textId="77777777">
      <w:r>
        <w:rPr>
          <w:rStyle w:val="Normal"/>
        </w:rPr>
        <w:t xml:space="preserve">Either </w:t>
      </w:r>
      <w:r>
        <w:rPr>
          <w:b/>
          <w:bCs/>
          <w:rStyle w:val="Normal"/>
        </w:rPr>
        <w:t xml:space="preserve">everything succeeds</w:t>
      </w:r>
      <w:r>
        <w:rPr>
          <w:rStyle w:val="Normal"/>
        </w:rPr>
        <w:t xml:space="preserve">, or </w:t>
      </w:r>
      <w:r>
        <w:rPr>
          <w:b/>
          <w:bCs/>
          <w:rStyle w:val="Normal"/>
        </w:rPr>
        <w:t xml:space="preserve">nothing succeeds</w:t>
      </w:r>
      <w:r>
        <w:rPr>
          <w:rStyle w:val="Normal"/>
        </w:rPr>
        <w:t xml:space="preserve">.</w:t>
      </w:r>
    </w:p>
    <w:p xmlns:wp14="http://schemas.microsoft.com/office/word/2010/wordml" w14:paraId="39C3995E" wp14:textId="77777777">
      <w:pPr>
        <w:pStyle w:val="Heading3"/>
      </w:pPr>
      <w:r>
        <w:rPr>
          <w:rStyle w:val="Normal"/>
        </w:rPr>
        <w:t xml:space="preserve">Banking Example</w:t>
      </w:r>
    </w:p>
    <w:p xmlns:wp14="http://schemas.microsoft.com/office/word/2010/wordml" w14:paraId="602CD62D" wp14:textId="77777777"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Deduct ₹500 from Krishna</w:t>
      </w:r>
    </w:p>
    <w:p xmlns:wp14="http://schemas.microsoft.com/office/word/2010/wordml" w14:paraId="478E2AEC" wp14:textId="77777777"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Add ₹500 to Ravi</w:t>
      </w:r>
    </w:p>
    <w:p xmlns:wp14="http://schemas.microsoft.com/office/word/2010/wordml" w14:paraId="67FEBD43" wp14:textId="77777777">
      <w:r>
        <w:rPr>
          <w:rStyle w:val="Normal"/>
        </w:rPr>
        <w:t xml:space="preserve">If the database crashes after step 1:</w:t>
      </w:r>
    </w:p>
    <w:p xmlns:wp14="http://schemas.microsoft.com/office/word/2010/wordml" w14:paraId="031D24B3" wp14:textId="77777777">
      <w:r>
        <w:rPr>
          <w:rStyle w:val="Normal"/>
        </w:rPr>
        <w:t xml:space="preserve">❌ Without atomicity:</w:t>
      </w:r>
    </w:p>
    <w:p xmlns:wp14="http://schemas.microsoft.com/office/word/2010/wordml" w14:paraId="0B5C98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Krishna loses ₹500</w:t>
      </w:r>
    </w:p>
    <w:p xmlns:wp14="http://schemas.microsoft.com/office/word/2010/wordml" w14:paraId="15D305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Ravi never gets the money</w:t>
      </w:r>
    </w:p>
    <w:p xmlns:wp14="http://schemas.microsoft.com/office/word/2010/wordml" w14:paraId="07FDB17F" wp14:textId="77777777">
      <w:r>
        <w:rPr>
          <w:rStyle w:val="Normal"/>
        </w:rPr>
        <w:t xml:space="preserve">✅ With atomicity:</w:t>
      </w:r>
    </w:p>
    <w:p xmlns:wp14="http://schemas.microsoft.com/office/word/2010/wordml" w14:paraId="4EE09B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The database </w:t>
      </w:r>
      <w:r>
        <w:rPr>
          <w:b/>
          <w:bCs/>
          <w:rStyle w:val="Normal"/>
        </w:rPr>
        <w:t xml:space="preserve">rolls back</w:t>
      </w:r>
      <w:r>
        <w:rPr>
          <w:rStyle w:val="Normal"/>
        </w:rPr>
        <w:t xml:space="preserve"> step 1</w:t>
      </w:r>
    </w:p>
    <w:p xmlns:wp14="http://schemas.microsoft.com/office/word/2010/wordml" w14:paraId="33CF9D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No money is lost</w:t>
      </w:r>
    </w:p>
    <w:p xmlns:wp14="http://schemas.microsoft.com/office/word/2010/wordml" w14:paraId="1090AA46" wp14:textId="77777777">
      <w:pPr>
        <w:pStyle w:val="Heading3"/>
      </w:pPr>
      <w:r>
        <w:rPr>
          <w:rStyle w:val="Normal"/>
        </w:rPr>
        <w:t xml:space="preserve">How Atomicity Is Implemented</w:t>
      </w:r>
    </w:p>
    <w:p xmlns:wp14="http://schemas.microsoft.com/office/word/2010/wordml" w14:paraId="4A4DB9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Undo logs</w:t>
      </w:r>
    </w:p>
    <w:p xmlns:wp14="http://schemas.microsoft.com/office/word/2010/wordml" w14:paraId="7B0F84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Transaction logs</w:t>
      </w:r>
    </w:p>
    <w:p xmlns:wp14="http://schemas.microsoft.com/office/word/2010/wordml" w14:paraId="1AF0A3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Rollback mechanisms</w:t>
      </w:r>
    </w:p>
    <w:p xmlns:wp14="http://schemas.microsoft.com/office/word/2010/wordml" w14:paraId="0F3C513B" wp14:textId="77777777">
      <w:pPr>
        <w:pStyle w:val="Heading3"/>
      </w:pPr>
      <w:r>
        <w:rPr>
          <w:rStyle w:val="Normal"/>
        </w:rPr>
        <w:t xml:space="preserve">Beginner Analogy</w:t>
      </w:r>
    </w:p>
    <w:p xmlns:wp14="http://schemas.microsoft.com/office/word/2010/wordml" w14:paraId="466EDC12" wp14:textId="77777777">
      <w:r>
        <w:rPr>
          <w:rStyle w:val="Normal"/>
        </w:rPr>
        <w:t xml:space="preserve">Think of atomicity like </w:t>
      </w:r>
      <w:r>
        <w:rPr>
          <w:b/>
          <w:bCs/>
          <w:rStyle w:val="Normal"/>
        </w:rPr>
        <w:t xml:space="preserve">editing a document</w:t>
      </w:r>
      <w:r>
        <w:rPr>
          <w:rStyle w:val="Normal"/>
        </w:rPr>
        <w:t xml:space="preserve">:</w:t>
      </w:r>
    </w:p>
    <w:p xmlns:wp14="http://schemas.microsoft.com/office/word/2010/wordml" w14:paraId="0089E2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If your editor crashes before you click </w:t>
      </w:r>
      <w:r>
        <w:rPr>
          <w:b/>
          <w:bCs/>
          <w:rStyle w:val="Normal"/>
        </w:rPr>
        <w:t xml:space="preserve">Save</w:t>
      </w:r>
      <w:r>
        <w:rPr>
          <w:rStyle w:val="Normal"/>
        </w:rPr>
        <w:t xml:space="preserve">, all changes are discarded</w:t>
      </w:r>
    </w:p>
    <w:p xmlns:wp14="http://schemas.microsoft.com/office/word/2010/wordml" w14:paraId="4487FEA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Either the entire document is saved or nothing is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12C17B" wp14:textId="77777777">
      <w:pPr>
        <w:pStyle w:val="Heading2"/>
      </w:pPr>
      <w:r>
        <w:rPr>
          <w:rStyle w:val="Normal"/>
        </w:rPr>
        <w:t xml:space="preserve">6. Consistency (C)</w:t>
      </w:r>
    </w:p>
    <w:p xmlns:wp14="http://schemas.microsoft.com/office/word/2010/wordml" w14:paraId="33F79F16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0E58F78C" wp14:textId="77777777">
      <w:r>
        <w:rPr>
          <w:rStyle w:val="Normal"/>
        </w:rPr>
        <w:t xml:space="preserve">The database moves from </w:t>
      </w:r>
      <w:r>
        <w:rPr>
          <w:b/>
          <w:bCs/>
          <w:rStyle w:val="Normal"/>
        </w:rPr>
        <w:t xml:space="preserve">one valid state to another valid state</w:t>
      </w:r>
      <w:r>
        <w:rPr>
          <w:rStyle w:val="Normal"/>
        </w:rPr>
        <w:t xml:space="preserve">.</w:t>
      </w:r>
    </w:p>
    <w:p xmlns:wp14="http://schemas.microsoft.com/office/word/2010/wordml" w14:paraId="419F1594" wp14:textId="77777777">
      <w:pPr>
        <w:pStyle w:val="Heading3"/>
      </w:pPr>
      <w:r>
        <w:rPr>
          <w:rStyle w:val="Normal"/>
        </w:rPr>
        <w:t xml:space="preserve">Examples of Database Rules</w:t>
      </w:r>
    </w:p>
    <w:p xmlns:wp14="http://schemas.microsoft.com/office/word/2010/wordml" w14:paraId="53209D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Account balance cannot be negative</w:t>
      </w:r>
    </w:p>
    <w:p xmlns:wp14="http://schemas.microsoft.com/office/word/2010/wordml" w14:paraId="121661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Foreign key must exist</w:t>
      </w:r>
    </w:p>
    <w:p xmlns:wp14="http://schemas.microsoft.com/office/word/2010/wordml" w14:paraId="574461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Email must be unique</w:t>
      </w:r>
    </w:p>
    <w:p xmlns:wp14="http://schemas.microsoft.com/office/word/2010/wordml" w14:paraId="18252B07" wp14:textId="77777777">
      <w:r>
        <w:rPr>
          <w:rStyle w:val="Normal"/>
        </w:rPr>
        <w:t xml:space="preserve">If a transaction violates these rules:</w:t>
      </w:r>
    </w:p>
    <w:p xmlns:wp14="http://schemas.microsoft.com/office/word/2010/wordml" w14:paraId="3731A59E" wp14:textId="77777777">
      <w:r>
        <w:rPr>
          <w:rStyle w:val="Normal"/>
        </w:rPr>
        <w:t xml:space="preserve">❌ The database </w:t>
      </w:r>
      <w:r>
        <w:rPr>
          <w:b/>
          <w:bCs/>
          <w:rStyle w:val="Normal"/>
        </w:rPr>
        <w:t xml:space="preserve">rejects</w:t>
      </w:r>
      <w:r>
        <w:rPr>
          <w:rStyle w:val="Normal"/>
        </w:rPr>
        <w:t xml:space="preserve"> the transaction</w:t>
      </w:r>
    </w:p>
    <w:p xmlns:wp14="http://schemas.microsoft.com/office/word/2010/wordml" w14:paraId="300B3C95" wp14:textId="77777777">
      <w:pPr>
        <w:pStyle w:val="Heading3"/>
      </w:pPr>
      <w:r>
        <w:rPr>
          <w:rStyle w:val="Normal"/>
        </w:rPr>
        <w:t xml:space="preserve">Important Clarification</w:t>
      </w:r>
    </w:p>
    <w:p xmlns:wp14="http://schemas.microsoft.com/office/word/2010/wordml" w14:paraId="7F6EB79F" wp14:textId="77777777">
      <w:r>
        <w:rPr>
          <w:rStyle w:val="Normal"/>
        </w:rPr>
        <w:t xml:space="preserve">🚫 ACID Consistency </w:t>
      </w:r>
      <w:r>
        <w:rPr>
          <w:b/>
          <w:bCs/>
          <w:rStyle w:val="Normal"/>
        </w:rPr>
        <w:t xml:space="preserve">does NOT mean</w:t>
      </w:r>
      <w:r>
        <w:rPr>
          <w:rStyle w:val="Normal"/>
        </w:rPr>
        <w:t xml:space="preserve">:</w:t>
      </w:r>
    </w:p>
    <w:p xmlns:wp14="http://schemas.microsoft.com/office/word/2010/wordml" w14:paraId="7880B6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Data is the same across replicas</w:t>
      </w:r>
    </w:p>
    <w:p xmlns:wp14="http://schemas.microsoft.com/office/word/2010/wordml" w14:paraId="6E0EB9F2" wp14:textId="77777777">
      <w:r>
        <w:rPr>
          <w:rStyle w:val="Normal"/>
        </w:rPr>
        <w:t xml:space="preserve">✅ ACID Consistency </w:t>
      </w:r>
      <w:r>
        <w:rPr>
          <w:b/>
          <w:bCs/>
          <w:rStyle w:val="Normal"/>
        </w:rPr>
        <w:t xml:space="preserve">means</w:t>
      </w:r>
      <w:r>
        <w:rPr>
          <w:rStyle w:val="Normal"/>
        </w:rPr>
        <w:t xml:space="preserve">:</w:t>
      </w:r>
    </w:p>
    <w:p xmlns:wp14="http://schemas.microsoft.com/office/word/2010/wordml" w14:paraId="1CFF3A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All database constraints and invariants are respected</w:t>
      </w:r>
    </w:p>
    <w:p xmlns:wp14="http://schemas.microsoft.com/office/word/2010/wordml" w14:paraId="692B009A" wp14:textId="77777777">
      <w:pPr>
        <w:pStyle w:val="Heading3"/>
      </w:pPr>
      <w:r>
        <w:rPr>
          <w:rStyle w:val="Normal"/>
        </w:rPr>
        <w:t xml:space="preserve">Beginner Analogy</w:t>
      </w:r>
    </w:p>
    <w:p xmlns:wp14="http://schemas.microsoft.com/office/word/2010/wordml" w14:paraId="3B6AA0CD" wp14:textId="77777777">
      <w:r>
        <w:rPr>
          <w:rStyle w:val="Normal"/>
        </w:rPr>
        <w:t xml:space="preserve">Think of consistency like </w:t>
      </w:r>
      <w:r>
        <w:rPr>
          <w:b/>
          <w:bCs/>
          <w:rStyle w:val="Normal"/>
        </w:rPr>
        <w:t xml:space="preserve">game rules</w:t>
      </w:r>
      <w:r>
        <w:rPr>
          <w:rStyle w:val="Normal"/>
        </w:rPr>
        <w:t xml:space="preserve">:</w:t>
      </w:r>
    </w:p>
    <w:p xmlns:wp14="http://schemas.microsoft.com/office/word/2010/wordml" w14:paraId="5A5ADC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You cannot place a chess piece wherever you want</w:t>
      </w:r>
    </w:p>
    <w:p xmlns:wp14="http://schemas.microsoft.com/office/word/2010/wordml" w14:paraId="27679A6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The database also enforces rules strictly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50151CE" wp14:textId="77777777">
      <w:pPr>
        <w:pStyle w:val="Heading2"/>
      </w:pPr>
      <w:r>
        <w:rPr>
          <w:rStyle w:val="Normal"/>
        </w:rPr>
        <w:t xml:space="preserve">7. Isolation (I)</w:t>
      </w:r>
    </w:p>
    <w:p xmlns:wp14="http://schemas.microsoft.com/office/word/2010/wordml" w14:paraId="2B577DFA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14DC009F" wp14:textId="77777777">
      <w:r>
        <w:rPr>
          <w:rStyle w:val="Normal"/>
        </w:rPr>
        <w:t xml:space="preserve">Multiple transactions running at the same time should </w:t>
      </w:r>
      <w:r>
        <w:rPr>
          <w:b/>
          <w:bCs/>
          <w:rStyle w:val="Normal"/>
        </w:rPr>
        <w:t xml:space="preserve">not interfere incorrectly</w:t>
      </w:r>
      <w:r>
        <w:rPr>
          <w:rStyle w:val="Normal"/>
        </w:rPr>
        <w:t xml:space="preserve">.</w:t>
      </w:r>
    </w:p>
    <w:p xmlns:wp14="http://schemas.microsoft.com/office/word/2010/wordml" w14:paraId="4412BE45" wp14:textId="77777777">
      <w:pPr>
        <w:pStyle w:val="Heading3"/>
      </w:pPr>
      <w:r>
        <w:rPr>
          <w:rStyle w:val="Normal"/>
        </w:rPr>
        <w:t xml:space="preserve">Example</w:t>
      </w:r>
    </w:p>
    <w:p xmlns:wp14="http://schemas.microsoft.com/office/word/2010/wordml" w14:paraId="37FB6842" wp14:textId="77777777">
      <w:r>
        <w:rPr>
          <w:rStyle w:val="Normal"/>
        </w:rPr>
        <w:t xml:space="preserve">Two users try to book the </w:t>
      </w:r>
      <w:r>
        <w:rPr>
          <w:b/>
          <w:bCs/>
          <w:rStyle w:val="Normal"/>
        </w:rPr>
        <w:t xml:space="preserve">last airline seat</w:t>
      </w:r>
      <w:r>
        <w:rPr>
          <w:rStyle w:val="Normal"/>
        </w:rPr>
        <w:t xml:space="preserve"> at the same time.</w:t>
      </w:r>
    </w:p>
    <w:p xmlns:wp14="http://schemas.microsoft.com/office/word/2010/wordml" w14:paraId="5F94CE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Without isolation → both bookings succeed ❌</w:t>
      </w:r>
    </w:p>
    <w:p xmlns:wp14="http://schemas.microsoft.com/office/word/2010/wordml" w14:paraId="00642F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With isolation → only one booking succeeds ✅</w:t>
      </w:r>
    </w:p>
    <w:p xmlns:wp14="http://schemas.microsoft.com/office/word/2010/wordml" w14:paraId="744162E9" wp14:textId="77777777">
      <w:r>
        <w:rPr>
          <w:rStyle w:val="Normal"/>
        </w:rPr>
        <w:t xml:space="preserve">The database creates the </w:t>
      </w:r>
      <w:r>
        <w:rPr>
          <w:b/>
          <w:bCs/>
          <w:rStyle w:val="Normal"/>
        </w:rPr>
        <w:t xml:space="preserve">illusion</w:t>
      </w:r>
      <w:r>
        <w:rPr>
          <w:rStyle w:val="Normal"/>
        </w:rPr>
        <w:t xml:space="preserve"> that transactions run one after another.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435A7D" wp14:textId="77777777">
      <w:pPr>
        <w:pStyle w:val="Heading2"/>
      </w:pPr>
      <w:r>
        <w:rPr>
          <w:rStyle w:val="Normal"/>
        </w:rPr>
        <w:t xml:space="preserve">8. Common Problems Without Isolation</w:t>
      </w:r>
    </w:p>
    <w:p xmlns:wp14="http://schemas.microsoft.com/office/word/2010/wordml" w14:paraId="05F46AFC" wp14:textId="77777777">
      <w:pPr>
        <w:pStyle w:val="Heading3"/>
      </w:pPr>
      <w:r>
        <w:rPr>
          <w:rStyle w:val="Normal"/>
        </w:rPr>
        <w:t xml:space="preserve">1. Dirty Read</w:t>
      </w:r>
    </w:p>
    <w:p xmlns:wp14="http://schemas.microsoft.com/office/word/2010/wordml" w14:paraId="05DA32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Transaction A updates data but does </w:t>
      </w:r>
      <w:r>
        <w:rPr>
          <w:b/>
          <w:bCs/>
          <w:rStyle w:val="Normal"/>
        </w:rPr>
        <w:t xml:space="preserve">not commit</w:t>
      </w:r>
    </w:p>
    <w:p xmlns:wp14="http://schemas.microsoft.com/office/word/2010/wordml" w14:paraId="27754C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Transaction B reads this uncommitted data</w:t>
      </w:r>
    </w:p>
    <w:p xmlns:wp14="http://schemas.microsoft.com/office/word/2010/wordml" w14:paraId="5694CDA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Transaction A rolls back</w:t>
      </w:r>
    </w:p>
    <w:p xmlns:wp14="http://schemas.microsoft.com/office/word/2010/wordml" w14:paraId="31EC3408" wp14:textId="77777777">
      <w:r>
        <w:rPr>
          <w:rStyle w:val="Normal"/>
        </w:rPr>
        <w:t xml:space="preserve">❌ Transaction B read invalid data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FBD7CD" wp14:textId="77777777">
      <w:pPr>
        <w:pStyle w:val="Heading3"/>
      </w:pPr>
      <w:r>
        <w:rPr>
          <w:rStyle w:val="Normal"/>
        </w:rPr>
        <w:t xml:space="preserve">2. Non‑Repeatable Read</w:t>
      </w:r>
    </w:p>
    <w:p xmlns:wp14="http://schemas.microsoft.com/office/word/2010/wordml" w14:paraId="6987AB7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You read the same row twice</w:t>
      </w:r>
    </w:p>
    <w:p xmlns:wp14="http://schemas.microsoft.com/office/word/2010/wordml" w14:paraId="19A06D3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Another transaction changes it in between</w:t>
      </w:r>
    </w:p>
    <w:p xmlns:wp14="http://schemas.microsoft.com/office/word/2010/wordml" w14:paraId="5B2FEF74" wp14:textId="77777777">
      <w:r>
        <w:rPr>
          <w:rStyle w:val="Normal"/>
        </w:rPr>
        <w:t xml:space="preserve">Result:</w:t>
      </w:r>
    </w:p>
    <w:p xmlns:wp14="http://schemas.microsoft.com/office/word/2010/wordml" w14:paraId="2FA17C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First read: balance = 1000</w:t>
      </w:r>
    </w:p>
    <w:p xmlns:wp14="http://schemas.microsoft.com/office/word/2010/wordml" w14:paraId="666635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Second read: balance = 2000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A41B03" wp14:textId="77777777">
      <w:pPr>
        <w:pStyle w:val="Heading3"/>
      </w:pPr>
      <w:r>
        <w:rPr>
          <w:rStyle w:val="Normal"/>
        </w:rPr>
        <w:t xml:space="preserve">3. Phantom Read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111FF81" wp14:textId="77777777">
        <w:tc>
          <w:tcPr>
            <w:vAlign w:val="center"/>
          </w:tcPr>
          <w:p w14:paraId="73EF97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*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FROM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orders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WHERE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amount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&gt;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</w:tc>
      </w:tr>
    </w:tbl>
    <w:p xmlns:wp14="http://schemas.microsoft.com/office/word/2010/wordml" w14:paraId="4E0FF3E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Another transaction inserts new matching rows</w:t>
      </w:r>
    </w:p>
    <w:p xmlns:wp14="http://schemas.microsoft.com/office/word/2010/wordml" w14:paraId="3EB647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The same query now returns </w:t>
      </w:r>
      <w:r>
        <w:rPr>
          <w:b/>
          <w:bCs/>
          <w:rStyle w:val="Normal"/>
        </w:rPr>
        <w:t xml:space="preserve">extra rows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F6897F" wp14:textId="77777777">
      <w:pPr>
        <w:pStyle w:val="Heading2"/>
      </w:pPr>
      <w:r>
        <w:rPr>
          <w:rStyle w:val="Normal"/>
        </w:rPr>
        <w:t xml:space="preserve">9. Isolation Levels</w:t>
      </w:r>
    </w:p>
    <w:p xmlns:wp14="http://schemas.microsoft.com/office/word/2010/wordml" w14:paraId="0D92422C" wp14:textId="77777777">
      <w:r>
        <w:rPr>
          <w:rStyle w:val="Normal"/>
        </w:rPr>
        <w:t xml:space="preserve">Isolation levels control </w:t>
      </w:r>
      <w:r>
        <w:rPr>
          <w:b/>
          <w:bCs/>
          <w:rStyle w:val="Normal"/>
        </w:rPr>
        <w:t xml:space="preserve">how much interference is allowed</w:t>
      </w:r>
      <w:r>
        <w:rPr>
          <w:rStyle w:val="Normal"/>
        </w:rPr>
        <w:t xml:space="preserve">.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 xmlns:wp14="http://schemas.microsoft.com/office/word/2010/wordml" w14:paraId="14367902" wp14:textId="77777777">
        <w:tc>
          <w:tcPr>
            <w:vAlign w:val="center"/>
          </w:tcPr>
          <w:p w14:paraId="0976CE3A" wp14:textId="77777777">
            <w:r>
              <w:rPr>
                <w:rStyle w:val="Normal"/>
              </w:rPr>
              <w:t xml:space="preserve">Isolation Level</w:t>
            </w:r>
          </w:p>
        </w:tc>
        <w:tc>
          <w:tcPr>
            <w:vAlign w:val="center"/>
          </w:tcPr>
          <w:p w14:paraId="579B557E" wp14:textId="77777777">
            <w:r>
              <w:rPr>
                <w:rStyle w:val="Normal"/>
              </w:rPr>
              <w:t xml:space="preserve">Dirty Read</w:t>
            </w:r>
          </w:p>
        </w:tc>
        <w:tc>
          <w:tcPr>
            <w:vAlign w:val="center"/>
          </w:tcPr>
          <w:p w14:paraId="63A85FAE" wp14:textId="77777777">
            <w:r>
              <w:rPr>
                <w:rStyle w:val="Normal"/>
              </w:rPr>
              <w:t xml:space="preserve">Non‑Repeatable Read</w:t>
            </w:r>
          </w:p>
        </w:tc>
        <w:tc>
          <w:tcPr>
            <w:vAlign w:val="center"/>
          </w:tcPr>
          <w:p w14:paraId="65F97990" wp14:textId="77777777">
            <w:r>
              <w:rPr>
                <w:rStyle w:val="Normal"/>
              </w:rPr>
              <w:t xml:space="preserve">Phantom Read</w:t>
            </w:r>
          </w:p>
        </w:tc>
        <w:tc>
          <w:tcPr>
            <w:vAlign w:val="center"/>
          </w:tcPr>
          <w:p w14:paraId="25546E3C" wp14:textId="77777777">
            <w:r>
              <w:rPr>
                <w:rStyle w:val="Normal"/>
              </w:rPr>
              <w:t xml:space="preserve">Notes</w:t>
            </w:r>
          </w:p>
        </w:tc>
      </w:tr>
      <w:tr xmlns:wp14="http://schemas.microsoft.com/office/word/2010/wordml" w14:paraId="607526F3" wp14:textId="77777777">
        <w:tc>
          <w:tcPr>
            <w:vAlign w:val="center"/>
          </w:tcPr>
          <w:p w14:paraId="7F873324" wp14:textId="77777777">
            <w:r>
              <w:rPr>
                <w:rStyle w:val="Normal"/>
              </w:rPr>
              <w:t xml:space="preserve">Read Uncommitted</w:t>
            </w:r>
          </w:p>
        </w:tc>
        <w:tc>
          <w:tcPr>
            <w:vAlign w:val="center"/>
          </w:tcPr>
          <w:p w14:paraId="2E12CBBC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0C7E3CF3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2277477E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3B84BE6C" wp14:textId="77777777">
            <w:r>
              <w:rPr>
                <w:rStyle w:val="Normal"/>
              </w:rPr>
              <w:t xml:space="preserve">Fastest, rarely used</w:t>
            </w:r>
          </w:p>
        </w:tc>
      </w:tr>
      <w:tr xmlns:wp14="http://schemas.microsoft.com/office/word/2010/wordml" w14:paraId="34FCE56C" wp14:textId="77777777">
        <w:tc>
          <w:tcPr>
            <w:vAlign w:val="center"/>
          </w:tcPr>
          <w:p w14:paraId="7B76A56F" wp14:textId="77777777">
            <w:r>
              <w:rPr>
                <w:rStyle w:val="Normal"/>
              </w:rPr>
              <w:t xml:space="preserve">Read Committed</w:t>
            </w:r>
          </w:p>
        </w:tc>
        <w:tc>
          <w:tcPr>
            <w:vAlign w:val="center"/>
          </w:tcPr>
          <w:p w14:paraId="43C7E89A" wp14:textId="77777777">
            <w:r>
              <w:rPr>
                <w:rStyle w:val="Normal"/>
              </w:rPr>
              <w:t xml:space="preserve">❌</w:t>
            </w:r>
          </w:p>
        </w:tc>
        <w:tc>
          <w:tcPr>
            <w:vAlign w:val="center"/>
          </w:tcPr>
          <w:p w14:paraId="1249FE5B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2B8BC2F8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7B6CEBBF" wp14:textId="77777777">
            <w:r>
              <w:rPr>
                <w:rStyle w:val="Normal"/>
              </w:rPr>
              <w:t xml:space="preserve">Most common default</w:t>
            </w:r>
          </w:p>
        </w:tc>
      </w:tr>
      <w:tr xmlns:wp14="http://schemas.microsoft.com/office/word/2010/wordml" w14:paraId="1DB114BF" wp14:textId="77777777">
        <w:tc>
          <w:tcPr>
            <w:vAlign w:val="center"/>
          </w:tcPr>
          <w:p w14:paraId="4F423160" wp14:textId="77777777">
            <w:r>
              <w:rPr>
                <w:rStyle w:val="Normal"/>
              </w:rPr>
              <w:t xml:space="preserve">Repeatable Read</w:t>
            </w:r>
          </w:p>
        </w:tc>
        <w:tc>
          <w:tcPr>
            <w:vAlign w:val="center"/>
          </w:tcPr>
          <w:p w14:paraId="7DDB3829" wp14:textId="77777777">
            <w:r>
              <w:rPr>
                <w:rStyle w:val="Normal"/>
              </w:rPr>
              <w:t xml:space="preserve">❌</w:t>
            </w:r>
          </w:p>
        </w:tc>
        <w:tc>
          <w:tcPr>
            <w:vAlign w:val="center"/>
          </w:tcPr>
          <w:p w14:paraId="00D31B17" wp14:textId="77777777">
            <w:r>
              <w:rPr>
                <w:rStyle w:val="Normal"/>
              </w:rPr>
              <w:t xml:space="preserve">❌</w:t>
            </w:r>
          </w:p>
        </w:tc>
        <w:tc>
          <w:tcPr>
            <w:vAlign w:val="center"/>
          </w:tcPr>
          <w:p w14:paraId="39BDC44A" wp14:textId="77777777">
            <w:r>
              <w:rPr>
                <w:rStyle w:val="Normal"/>
              </w:rPr>
              <w:t xml:space="preserve">⚠️ DB‑specific</w:t>
            </w:r>
          </w:p>
        </w:tc>
        <w:tc>
          <w:tcPr>
            <w:vAlign w:val="center"/>
          </w:tcPr>
          <w:p w14:paraId="0EB1A3B2" wp14:textId="77777777">
            <w:r>
              <w:rPr>
                <w:rStyle w:val="Normal"/>
              </w:rPr>
              <w:t xml:space="preserve">Consistent row reads</w:t>
            </w:r>
          </w:p>
        </w:tc>
      </w:tr>
      <w:tr xmlns:wp14="http://schemas.microsoft.com/office/word/2010/wordml" w14:paraId="50B69773" wp14:textId="77777777">
        <w:tc>
          <w:tcPr>
            <w:vAlign w:val="center"/>
          </w:tcPr>
          <w:p w14:paraId="4883837E" wp14:textId="77777777">
            <w:r>
              <w:rPr>
                <w:rStyle w:val="Normal"/>
              </w:rPr>
              <w:t xml:space="preserve">Serializable</w:t>
            </w:r>
          </w:p>
        </w:tc>
        <w:tc>
          <w:tcPr>
            <w:vAlign w:val="center"/>
          </w:tcPr>
          <w:p w14:paraId="00368EAF" wp14:textId="77777777">
            <w:r>
              <w:rPr>
                <w:rStyle w:val="Normal"/>
              </w:rPr>
              <w:t xml:space="preserve">❌</w:t>
            </w:r>
          </w:p>
        </w:tc>
        <w:tc>
          <w:tcPr>
            <w:vAlign w:val="center"/>
          </w:tcPr>
          <w:p w14:paraId="4AD72E6A" wp14:textId="77777777">
            <w:r>
              <w:rPr>
                <w:rStyle w:val="Normal"/>
              </w:rPr>
              <w:t xml:space="preserve">❌</w:t>
            </w:r>
          </w:p>
        </w:tc>
        <w:tc>
          <w:tcPr>
            <w:vAlign w:val="center"/>
          </w:tcPr>
          <w:p w14:paraId="3172DE37" wp14:textId="77777777">
            <w:r>
              <w:rPr>
                <w:rStyle w:val="Normal"/>
              </w:rPr>
              <w:t xml:space="preserve">❌</w:t>
            </w:r>
          </w:p>
        </w:tc>
        <w:tc>
          <w:tcPr>
            <w:vAlign w:val="center"/>
          </w:tcPr>
          <w:p w14:paraId="034C06B3" wp14:textId="77777777">
            <w:r>
              <w:rPr>
                <w:rStyle w:val="Normal"/>
              </w:rPr>
              <w:t xml:space="preserve">Safest, slowest</w:t>
            </w:r>
          </w:p>
        </w:tc>
      </w:tr>
    </w:tbl>
    <w:p xmlns:wp14="http://schemas.microsoft.com/office/word/2010/wordml" w14:paraId="04E028D4" wp14:textId="77777777">
      <w:pPr>
        <w:pStyle w:val="Heading3"/>
      </w:pPr>
      <w:r>
        <w:rPr>
          <w:rStyle w:val="Normal"/>
        </w:rPr>
        <w:t xml:space="preserve">Beginner Analogy</w:t>
      </w:r>
    </w:p>
    <w:p xmlns:wp14="http://schemas.microsoft.com/office/word/2010/wordml" w14:paraId="1345A922" wp14:textId="77777777">
      <w:r>
        <w:rPr>
          <w:rStyle w:val="Normal"/>
        </w:rPr>
        <w:t xml:space="preserve">Isolation levels are like </w:t>
      </w:r>
      <w:r>
        <w:rPr>
          <w:b/>
          <w:bCs/>
          <w:rStyle w:val="Normal"/>
        </w:rPr>
        <w:t xml:space="preserve">privacy settings</w:t>
      </w:r>
      <w:r>
        <w:rPr>
          <w:rStyle w:val="Normal"/>
        </w:rPr>
        <w:t xml:space="preserve">:</w:t>
      </w:r>
    </w:p>
    <w:p xmlns:wp14="http://schemas.microsoft.com/office/word/2010/wordml" w14:paraId="21CDF4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Read Uncommitted → no privacy</w:t>
      </w:r>
    </w:p>
    <w:p xmlns:wp14="http://schemas.microsoft.com/office/word/2010/wordml" w14:paraId="384ED1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Serializable → locked private room</w:t>
      </w:r>
    </w:p>
    <w:p xmlns:wp14="http://schemas.microsoft.com/office/word/2010/wordml" w14:paraId="66FDE1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Read Committed → practical middle ground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595552" wp14:textId="77777777">
      <w:pPr>
        <w:pStyle w:val="Heading2"/>
      </w:pPr>
      <w:r>
        <w:rPr>
          <w:rStyle w:val="Normal"/>
        </w:rPr>
        <w:t xml:space="preserve">10. Durability (D)</w:t>
      </w:r>
    </w:p>
    <w:p xmlns:wp14="http://schemas.microsoft.com/office/word/2010/wordml" w14:paraId="442F7CCA" wp14:textId="77777777">
      <w:r>
        <w:rPr>
          <w:b/>
          <w:bCs/>
          <w:rStyle w:val="Normal"/>
        </w:rPr>
        <w:t xml:space="preserve">Definition:</w:t>
      </w:r>
    </w:p>
    <w:p xmlns:wp14="http://schemas.microsoft.com/office/word/2010/wordml" w14:paraId="4B73DDF5" wp14:textId="77777777">
      <w:r>
        <w:rPr>
          <w:rStyle w:val="Normal"/>
        </w:rPr>
        <w:t xml:space="preserve">Once a transaction is committed, the data will </w:t>
      </w:r>
      <w:r>
        <w:rPr>
          <w:b/>
          <w:bCs/>
          <w:rStyle w:val="Normal"/>
        </w:rPr>
        <w:t xml:space="preserve">never be lost</w:t>
      </w:r>
      <w:r>
        <w:rPr>
          <w:rStyle w:val="Normal"/>
        </w:rPr>
        <w:t xml:space="preserve">.</w:t>
      </w:r>
    </w:p>
    <w:p xmlns:wp14="http://schemas.microsoft.com/office/word/2010/wordml" w14:paraId="0F5D517D" wp14:textId="77777777">
      <w:r>
        <w:rPr>
          <w:rStyle w:val="Normal"/>
        </w:rPr>
        <w:t xml:space="preserve">Even if:</w:t>
      </w:r>
    </w:p>
    <w:p xmlns:wp14="http://schemas.microsoft.com/office/word/2010/wordml" w14:paraId="732F5B7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Server crashes</w:t>
      </w:r>
    </w:p>
    <w:p xmlns:wp14="http://schemas.microsoft.com/office/word/2010/wordml" w14:paraId="38F980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Power fails</w:t>
      </w:r>
    </w:p>
    <w:p xmlns:wp14="http://schemas.microsoft.com/office/word/2010/wordml" w14:paraId="4ACC9C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Application stops</w:t>
      </w:r>
    </w:p>
    <w:p xmlns:wp14="http://schemas.microsoft.com/office/word/2010/wordml" w14:paraId="5A0297FA" wp14:textId="77777777">
      <w:pPr>
        <w:pStyle w:val="Heading3"/>
      </w:pPr>
      <w:r>
        <w:rPr>
          <w:rStyle w:val="Normal"/>
        </w:rPr>
        <w:t xml:space="preserve">How Durability Is Achieved</w:t>
      </w:r>
    </w:p>
    <w:p xmlns:wp14="http://schemas.microsoft.com/office/word/2010/wordml" w14:paraId="39D436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Write‑Ahead Logging (WAL)</w:t>
      </w:r>
    </w:p>
    <w:p xmlns:wp14="http://schemas.microsoft.com/office/word/2010/wordml" w14:paraId="03A87A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Disk flush</w:t>
      </w:r>
    </w:p>
    <w:p xmlns:wp14="http://schemas.microsoft.com/office/word/2010/wordml" w14:paraId="4791BD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Replication</w:t>
      </w:r>
    </w:p>
    <w:p xmlns:wp14="http://schemas.microsoft.com/office/word/2010/wordml" w14:paraId="7B9DD83B" wp14:textId="77777777">
      <w:pPr>
        <w:pStyle w:val="Heading3"/>
      </w:pPr>
      <w:r>
        <w:rPr>
          <w:rStyle w:val="Normal"/>
        </w:rPr>
        <w:t xml:space="preserve">Beginner Analogy</w:t>
      </w:r>
    </w:p>
    <w:p xmlns:wp14="http://schemas.microsoft.com/office/word/2010/wordml" w14:paraId="2A26235F" wp14:textId="77777777">
      <w:r>
        <w:rPr>
          <w:rStyle w:val="Normal"/>
        </w:rPr>
        <w:t xml:space="preserve">Think of writing notes </w:t>
      </w:r>
      <w:r>
        <w:rPr>
          <w:b/>
          <w:bCs/>
          <w:rStyle w:val="Normal"/>
        </w:rPr>
        <w:t xml:space="preserve">before performing a task</w:t>
      </w:r>
      <w:r>
        <w:rPr>
          <w:rStyle w:val="Normal"/>
        </w:rPr>
        <w:t xml:space="preserve">. If you crash midway, you use the notes to finish safely after restart.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90573D6" wp14:textId="77777777">
      <w:pPr>
        <w:pStyle w:val="Heading2"/>
      </w:pPr>
      <w:r>
        <w:rPr>
          <w:rStyle w:val="Normal"/>
        </w:rPr>
        <w:t xml:space="preserve">11. The Real ACID Tradeoff</w:t>
      </w:r>
    </w:p>
    <w:p xmlns:wp14="http://schemas.microsoft.com/office/word/2010/wordml" w14:paraId="5CB5CCB5" wp14:textId="77777777">
      <w:r>
        <w:rPr>
          <w:rStyle w:val="Normal"/>
        </w:rPr>
        <w:t xml:space="preserve">ACID is a balance between:</w:t>
      </w:r>
    </w:p>
    <w:p xmlns:wp14="http://schemas.microsoft.com/office/word/2010/wordml" w14:paraId="0FF7E8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✅ Correctness</w:t>
      </w:r>
    </w:p>
    <w:p xmlns:wp14="http://schemas.microsoft.com/office/word/2010/wordml" w14:paraId="3497C6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⚡ Performance &amp; concurrency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1ADED554" wp14:textId="77777777">
        <w:tc>
          <w:tcPr>
            <w:vAlign w:val="center"/>
          </w:tcPr>
          <w:p w14:paraId="02D77E1A" wp14:textId="77777777">
            <w:r>
              <w:rPr>
                <w:rStyle w:val="Normal"/>
              </w:rPr>
              <w:t xml:space="preserve">Stronger Guarantees</w:t>
            </w:r>
          </w:p>
        </w:tc>
        <w:tc>
          <w:tcPr>
            <w:vAlign w:val="center"/>
          </w:tcPr>
          <w:p w14:paraId="1C181D25" wp14:textId="77777777">
            <w:r>
              <w:rPr>
                <w:rStyle w:val="Normal"/>
              </w:rPr>
              <w:t xml:space="preserve">Result</w:t>
            </w:r>
          </w:p>
        </w:tc>
      </w:tr>
      <w:tr xmlns:wp14="http://schemas.microsoft.com/office/word/2010/wordml" w14:paraId="24FCC3D3" wp14:textId="77777777">
        <w:tc>
          <w:tcPr>
            <w:vAlign w:val="center"/>
          </w:tcPr>
          <w:p w14:paraId="6B232533" wp14:textId="77777777">
            <w:r>
              <w:rPr>
                <w:rStyle w:val="Normal"/>
              </w:rPr>
              <w:t xml:space="preserve">Higher isolation</w:t>
            </w:r>
          </w:p>
        </w:tc>
        <w:tc>
          <w:tcPr>
            <w:vAlign w:val="center"/>
          </w:tcPr>
          <w:p w14:paraId="0C329DB7" wp14:textId="77777777">
            <w:r>
              <w:rPr>
                <w:rStyle w:val="Normal"/>
              </w:rPr>
              <w:t xml:space="preserve">Safer but slower</w:t>
            </w:r>
          </w:p>
        </w:tc>
      </w:tr>
      <w:tr xmlns:wp14="http://schemas.microsoft.com/office/word/2010/wordml" w14:paraId="104D3E1B" wp14:textId="77777777">
        <w:tc>
          <w:tcPr>
            <w:vAlign w:val="center"/>
          </w:tcPr>
          <w:p w14:paraId="6CE496D1" wp14:textId="77777777">
            <w:r>
              <w:rPr>
                <w:rStyle w:val="Normal"/>
              </w:rPr>
              <w:t xml:space="preserve">Lower isolation</w:t>
            </w:r>
          </w:p>
        </w:tc>
        <w:tc>
          <w:tcPr>
            <w:vAlign w:val="center"/>
          </w:tcPr>
          <w:p w14:paraId="369D7EF6" wp14:textId="77777777">
            <w:r>
              <w:rPr>
                <w:rStyle w:val="Normal"/>
              </w:rPr>
              <w:t xml:space="preserve">Faster but more anomalies</w:t>
            </w:r>
          </w:p>
        </w:tc>
      </w:tr>
    </w:tbl>
    <w:p xmlns:wp14="http://schemas.microsoft.com/office/word/2010/wordml" w14:paraId="73725A1D" wp14:textId="77777777">
      <w:r>
        <w:rPr>
          <w:rStyle w:val="Normal"/>
        </w:rPr>
        <w:t xml:space="preserve">This tradeoff is </w:t>
      </w:r>
      <w:r>
        <w:rPr>
          <w:b/>
          <w:bCs/>
          <w:rStyle w:val="Normal"/>
        </w:rPr>
        <w:t xml:space="preserve">very important in interviews</w:t>
      </w:r>
      <w:r>
        <w:rPr>
          <w:rStyle w:val="Normal"/>
        </w:rPr>
        <w:t xml:space="preserve">.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174B6ED" wp14:textId="77777777">
      <w:pPr>
        <w:pStyle w:val="Heading2"/>
      </w:pPr>
      <w:r>
        <w:rPr>
          <w:rStyle w:val="Normal"/>
        </w:rPr>
        <w:t xml:space="preserve">12. SQL vs NoSQL Transactions</w:t>
      </w:r>
    </w:p>
    <w:p xmlns:wp14="http://schemas.microsoft.com/office/word/2010/wordml" w14:paraId="17CF0037" wp14:textId="77777777">
      <w:pPr>
        <w:pStyle w:val="Heading3"/>
      </w:pPr>
      <w:r>
        <w:rPr>
          <w:rStyle w:val="Normal"/>
        </w:rPr>
        <w:t xml:space="preserve">SQL Databases</w:t>
      </w:r>
    </w:p>
    <w:p xmlns:wp14="http://schemas.microsoft.com/office/word/2010/wordml" w14:paraId="6FB21E2A" wp14:textId="77777777">
      <w:r>
        <w:rPr>
          <w:rStyle w:val="Normal"/>
        </w:rPr>
        <w:t xml:space="preserve">Examples: PostgreSQL, MySQL, Oracle</w:t>
      </w:r>
    </w:p>
    <w:p xmlns:wp14="http://schemas.microsoft.com/office/word/2010/wordml" w14:paraId="0CCC57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Strong ACID guarantees</w:t>
      </w:r>
    </w:p>
    <w:p xmlns:wp14="http://schemas.microsoft.com/office/word/2010/wordml" w14:paraId="784E44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Multi‑row transactions</w:t>
      </w:r>
    </w:p>
    <w:p xmlns:wp14="http://schemas.microsoft.com/office/word/2010/wordml" w14:paraId="5777A2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Relational constraints</w:t>
      </w:r>
    </w:p>
    <w:p xmlns:wp14="http://schemas.microsoft.com/office/word/2010/wordml" w14:paraId="2BA92050" wp14:textId="77777777">
      <w:r>
        <w:rPr>
          <w:rStyle w:val="Normal"/>
        </w:rPr>
        <w:t xml:space="preserve">✅ Best for:</w:t>
      </w:r>
    </w:p>
    <w:p xmlns:wp14="http://schemas.microsoft.com/office/word/2010/wordml" w14:paraId="199323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Banking</w:t>
      </w:r>
    </w:p>
    <w:p xmlns:wp14="http://schemas.microsoft.com/office/word/2010/wordml" w14:paraId="58E6FE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Payments</w:t>
      </w:r>
    </w:p>
    <w:p xmlns:wp14="http://schemas.microsoft.com/office/word/2010/wordml" w14:paraId="628C62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Inventory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691AB3C" wp14:textId="77777777">
      <w:pPr>
        <w:pStyle w:val="Heading3"/>
      </w:pPr>
      <w:r>
        <w:rPr>
          <w:rStyle w:val="Normal"/>
        </w:rPr>
        <w:t xml:space="preserve">NoSQL Databases</w:t>
      </w:r>
    </w:p>
    <w:p xmlns:wp14="http://schemas.microsoft.com/office/word/2010/wordml" w14:paraId="73D4295B" wp14:textId="77777777">
      <w:r>
        <w:rPr>
          <w:rStyle w:val="Normal"/>
        </w:rPr>
        <w:t xml:space="preserve">Examples: MongoDB, Cassandra, DynamoDB</w:t>
      </w:r>
    </w:p>
    <w:p xmlns:wp14="http://schemas.microsoft.com/office/word/2010/wordml" w14:paraId="504D4F70" wp14:textId="77777777">
      <w:r>
        <w:rPr>
          <w:rStyle w:val="Normal"/>
        </w:rPr>
        <w:t xml:space="preserve">Historically focused on:</w:t>
      </w:r>
    </w:p>
    <w:p xmlns:wp14="http://schemas.microsoft.com/office/word/2010/wordml" w14:paraId="63ADC5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Scalability</w:t>
      </w:r>
    </w:p>
    <w:p xmlns:wp14="http://schemas.microsoft.com/office/word/2010/wordml" w14:paraId="1E7910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Availability</w:t>
      </w:r>
    </w:p>
    <w:p xmlns:wp14="http://schemas.microsoft.com/office/word/2010/wordml" w14:paraId="19018F91" wp14:textId="77777777">
      <w:r>
        <w:rPr>
          <w:rStyle w:val="Normal"/>
        </w:rPr>
        <w:t xml:space="preserve">Result:</w:t>
      </w:r>
    </w:p>
    <w:p xmlns:wp14="http://schemas.microsoft.com/office/word/2010/wordml" w14:paraId="61E1F4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Weaker ACID guarantees (initially)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F4CC34" wp14:textId="77777777">
      <w:pPr>
        <w:pStyle w:val="Heading2"/>
      </w:pPr>
      <w:r>
        <w:rPr>
          <w:rStyle w:val="Normal"/>
        </w:rPr>
        <w:t xml:space="preserve">13. DynamoDB Transactions (Important)</w:t>
      </w:r>
    </w:p>
    <w:p xmlns:wp14="http://schemas.microsoft.com/office/word/2010/wordml" w14:paraId="2B9347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Early DynamoDB: single‑item atomicity</w:t>
      </w:r>
    </w:p>
    <w:p xmlns:wp14="http://schemas.microsoft.com/office/word/2010/wordml" w14:paraId="264025A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Now supports </w:t>
      </w:r>
      <w:r>
        <w:rPr>
          <w:rStyle w:val="Quote"/>
        </w:rPr>
        <w:t xml:space="preserve">TransactWriteItems</w:t>
      </w:r>
    </w:p>
    <w:p xmlns:wp14="http://schemas.microsoft.com/office/word/2010/wordml" w14:paraId="22FD0F6B" wp14:textId="77777777">
      <w:r>
        <w:rPr>
          <w:rStyle w:val="Quote"/>
        </w:rPr>
        <w:t xml:space="preserve">TransactWriteItems</w:t>
      </w:r>
    </w:p>
    <w:p xmlns:wp14="http://schemas.microsoft.com/office/word/2010/wordml" w14:paraId="516C9B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Up to </w:t>
      </w:r>
      <w:r>
        <w:rPr>
          <w:b/>
          <w:bCs/>
          <w:rStyle w:val="Normal"/>
        </w:rPr>
        <w:t xml:space="preserve">100 items</w:t>
      </w:r>
    </w:p>
    <w:p xmlns:wp14="http://schemas.microsoft.com/office/word/2010/wordml" w14:paraId="6D4875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Atomic and serializable</w:t>
      </w:r>
    </w:p>
    <w:p xmlns:wp14="http://schemas.microsoft.com/office/word/2010/wordml" w14:paraId="5E1279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More latency and cost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BA6DA8" wp14:textId="77777777">
      <w:pPr>
        <w:pStyle w:val="Heading2"/>
      </w:pPr>
      <w:r>
        <w:rPr>
          <w:rStyle w:val="Normal"/>
        </w:rPr>
        <w:t xml:space="preserve">14. Why Distributed Transactions Are Hard</w:t>
      </w:r>
    </w:p>
    <w:p xmlns:wp14="http://schemas.microsoft.com/office/word/2010/wordml" w14:paraId="4816F3E5" wp14:textId="77777777">
      <w:r>
        <w:rPr>
          <w:rStyle w:val="Normal"/>
        </w:rPr>
        <w:t xml:space="preserve">Example services:</w:t>
      </w:r>
    </w:p>
    <w:p xmlns:wp14="http://schemas.microsoft.com/office/word/2010/wordml" w14:paraId="29C3C1D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Order Service</w:t>
      </w:r>
    </w:p>
    <w:p xmlns:wp14="http://schemas.microsoft.com/office/word/2010/wordml" w14:paraId="28E886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Inventory Service</w:t>
      </w:r>
    </w:p>
    <w:p xmlns:wp14="http://schemas.microsoft.com/office/word/2010/wordml" w14:paraId="1A3314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Payment Service</w:t>
      </w:r>
    </w:p>
    <w:p xmlns:wp14="http://schemas.microsoft.com/office/word/2010/wordml" w14:paraId="01A1C137" wp14:textId="77777777">
      <w:r>
        <w:rPr>
          <w:rStyle w:val="Normal"/>
        </w:rPr>
        <w:t xml:space="preserve">Each has its </w:t>
      </w:r>
      <w:r>
        <w:rPr>
          <w:b/>
          <w:bCs/>
          <w:rStyle w:val="Normal"/>
        </w:rPr>
        <w:t xml:space="preserve">own database</w:t>
      </w:r>
      <w:r>
        <w:rPr>
          <w:rStyle w:val="Normal"/>
        </w:rPr>
        <w:t xml:space="preserve">.</w:t>
      </w:r>
    </w:p>
    <w:p xmlns:wp14="http://schemas.microsoft.com/office/word/2010/wordml" w14:paraId="665DAB84" wp14:textId="77777777">
      <w:r>
        <w:rPr>
          <w:rStyle w:val="Normal"/>
        </w:rPr>
        <w:t xml:space="preserve">Problems:</w:t>
      </w:r>
    </w:p>
    <w:p xmlns:wp14="http://schemas.microsoft.com/office/word/2010/wordml" w14:paraId="71C995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Network failures</w:t>
      </w:r>
    </w:p>
    <w:p xmlns:wp14="http://schemas.microsoft.com/office/word/2010/wordml" w14:paraId="0C3A5B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Partial success</w:t>
      </w:r>
    </w:p>
    <w:p xmlns:wp14="http://schemas.microsoft.com/office/word/2010/wordml" w14:paraId="7CD9876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Difficult rollback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EAA3D07" wp14:textId="77777777">
      <w:pPr>
        <w:pStyle w:val="Heading2"/>
      </w:pPr>
      <w:r>
        <w:rPr>
          <w:rStyle w:val="Normal"/>
        </w:rPr>
        <w:t xml:space="preserve">15. Two‑Phase Commit (2PC)</w:t>
      </w:r>
    </w:p>
    <w:p xmlns:wp14="http://schemas.microsoft.com/office/word/2010/wordml" w14:paraId="5267172E" wp14:textId="77777777">
      <w:pPr>
        <w:pStyle w:val="Heading3"/>
      </w:pPr>
      <w:r>
        <w:rPr>
          <w:rStyle w:val="Normal"/>
        </w:rPr>
        <w:t xml:space="preserve">How It Works</w:t>
      </w:r>
    </w:p>
    <w:p xmlns:wp14="http://schemas.microsoft.com/office/word/2010/wordml" w14:paraId="785F33B9" wp14:textId="77777777">
      <w:pPr>
        <w:pStyle w:val="ListParagraph"/>
        <w:numPr>
          <w:ilvl w:val="0"/>
          <w:numId w:val="32"/>
        </w:numPr>
      </w:pPr>
      <w:r>
        <w:rPr>
          <w:b/>
          <w:bCs/>
          <w:rStyle w:val="Normal"/>
        </w:rPr>
        <w:t xml:space="preserve">Prepare Phase</w:t>
      </w:r>
      <w:r>
        <w:rPr>
          <w:rStyle w:val="Normal"/>
        </w:rPr>
        <w:t xml:space="preserve"> – “Can you commit?”</w:t>
      </w:r>
    </w:p>
    <w:p xmlns:wp14="http://schemas.microsoft.com/office/word/2010/wordml" w14:paraId="29002D98" wp14:textId="77777777">
      <w:pPr>
        <w:pStyle w:val="ListParagraph"/>
        <w:numPr>
          <w:ilvl w:val="0"/>
          <w:numId w:val="32"/>
        </w:numPr>
      </w:pPr>
      <w:r>
        <w:rPr>
          <w:b/>
          <w:bCs/>
          <w:rStyle w:val="Normal"/>
        </w:rPr>
        <w:t xml:space="preserve">Commit Phase</w:t>
      </w:r>
      <w:r>
        <w:rPr>
          <w:rStyle w:val="Normal"/>
        </w:rPr>
        <w:t xml:space="preserve"> – Everyone commits or rolls back</w:t>
      </w:r>
    </w:p>
    <w:p xmlns:wp14="http://schemas.microsoft.com/office/word/2010/wordml" w14:paraId="24B1D2B4" wp14:textId="77777777">
      <w:pPr>
        <w:pStyle w:val="Heading3"/>
      </w:pPr>
      <w:r>
        <w:rPr>
          <w:rStyle w:val="Normal"/>
        </w:rPr>
        <w:t xml:space="preserve">Problems</w:t>
      </w:r>
    </w:p>
    <w:p xmlns:wp14="http://schemas.microsoft.com/office/word/2010/wordml" w14:paraId="6B9CC9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Blocking</w:t>
      </w:r>
    </w:p>
    <w:p xmlns:wp14="http://schemas.microsoft.com/office/word/2010/wordml" w14:paraId="2F485F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Slow</w:t>
      </w:r>
    </w:p>
    <w:p xmlns:wp14="http://schemas.microsoft.com/office/word/2010/wordml" w14:paraId="150E5C2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Poor scalability</w:t>
      </w:r>
    </w:p>
    <w:p xmlns:wp14="http://schemas.microsoft.com/office/word/2010/wordml" w14:paraId="234212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Coordinator failure issues</w:t>
      </w:r>
    </w:p>
    <w:p xmlns:wp14="http://schemas.microsoft.com/office/word/2010/wordml" w14:paraId="337EFB32" wp14:textId="77777777">
      <w:r>
        <w:rPr>
          <w:rStyle w:val="Normal"/>
        </w:rPr>
        <w:t xml:space="preserve">Modern systems avoid it at scale.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9F8C24" wp14:textId="77777777">
      <w:pPr>
        <w:pStyle w:val="Heading2"/>
      </w:pPr>
      <w:r>
        <w:rPr>
          <w:rStyle w:val="Normal"/>
        </w:rPr>
        <w:t xml:space="preserve">16. What Modern Systems Do Instead (Saga Pattern)</w:t>
      </w:r>
    </w:p>
    <w:p xmlns:wp14="http://schemas.microsoft.com/office/word/2010/wordml" w14:paraId="60D2C4B3" wp14:textId="77777777">
      <w:r>
        <w:rPr>
          <w:rStyle w:val="Normal"/>
        </w:rPr>
        <w:t xml:space="preserve">Instead of one giant transaction:</w:t>
      </w:r>
    </w:p>
    <w:p xmlns:wp14="http://schemas.microsoft.com/office/word/2010/wordml" w14:paraId="022DB780" wp14:textId="77777777"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Create order</w:t>
      </w:r>
    </w:p>
    <w:p xmlns:wp14="http://schemas.microsoft.com/office/word/2010/wordml" w14:paraId="0D54BD4E" wp14:textId="77777777"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Reserve inventory</w:t>
      </w:r>
    </w:p>
    <w:p xmlns:wp14="http://schemas.microsoft.com/office/word/2010/wordml" w14:paraId="7C631159" wp14:textId="77777777"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Process payment</w:t>
      </w:r>
    </w:p>
    <w:p xmlns:wp14="http://schemas.microsoft.com/office/word/2010/wordml" w14:paraId="2DCA08E8" wp14:textId="77777777">
      <w:pPr>
        <w:pStyle w:val="ListParagraph"/>
        <w:numPr>
          <w:ilvl w:val="0"/>
          <w:numId w:val="34"/>
        </w:numPr>
      </w:pPr>
      <w:r>
        <w:rPr>
          <w:rStyle w:val="Normal"/>
        </w:rPr>
        <w:t xml:space="preserve">If payment fails → release inventory</w:t>
      </w:r>
    </w:p>
    <w:p xmlns:wp14="http://schemas.microsoft.com/office/word/2010/wordml" w14:paraId="3C815C55" wp14:textId="77777777">
      <w:r>
        <w:rPr>
          <w:rStyle w:val="Normal"/>
        </w:rPr>
        <w:t xml:space="preserve">✅ Each step has a </w:t>
      </w:r>
      <w:r>
        <w:rPr>
          <w:b/>
          <w:bCs/>
          <w:rStyle w:val="Normal"/>
        </w:rPr>
        <w:t xml:space="preserve">compensating action</w:t>
      </w:r>
    </w:p>
    <w:p xmlns:wp14="http://schemas.microsoft.com/office/word/2010/wordml" w14:paraId="11F5E792" wp14:textId="77777777">
      <w:r>
        <w:rPr>
          <w:rStyle w:val="Normal"/>
        </w:rPr>
        <w:t xml:space="preserve">This approach scales better.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5569527" wp14:textId="77777777">
      <w:pPr>
        <w:pStyle w:val="Heading2"/>
      </w:pPr>
      <w:r>
        <w:rPr>
          <w:rStyle w:val="Normal"/>
        </w:rPr>
        <w:t xml:space="preserve">17. Interview‑Ready Summary</w:t>
      </w:r>
    </w:p>
    <w:p xmlns:wp14="http://schemas.microsoft.com/office/word/2010/wordml" w14:paraId="46AEC4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b/>
          <w:bCs/>
          <w:rStyle w:val="Normal"/>
        </w:rPr>
        <w:t xml:space="preserve">Transaction</w:t>
      </w:r>
      <w:r>
        <w:rPr>
          <w:rStyle w:val="Normal"/>
        </w:rPr>
        <w:t xml:space="preserve"> → One logical unit of work</w:t>
      </w:r>
    </w:p>
    <w:p xmlns:wp14="http://schemas.microsoft.com/office/word/2010/wordml" w14:paraId="663E9E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b/>
          <w:bCs/>
          <w:rStyle w:val="Normal"/>
        </w:rPr>
        <w:t xml:space="preserve">Atomicity</w:t>
      </w:r>
      <w:r>
        <w:rPr>
          <w:rStyle w:val="Normal"/>
        </w:rPr>
        <w:t xml:space="preserve"> → All or nothing</w:t>
      </w:r>
    </w:p>
    <w:p xmlns:wp14="http://schemas.microsoft.com/office/word/2010/wordml" w14:paraId="11766B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b/>
          <w:bCs/>
          <w:rStyle w:val="Normal"/>
        </w:rPr>
        <w:t xml:space="preserve">Consistency</w:t>
      </w:r>
      <w:r>
        <w:rPr>
          <w:rStyle w:val="Normal"/>
        </w:rPr>
        <w:t xml:space="preserve"> → Database rules always valid</w:t>
      </w:r>
    </w:p>
    <w:p xmlns:wp14="http://schemas.microsoft.com/office/word/2010/wordml" w14:paraId="2B1861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b/>
          <w:bCs/>
          <w:rStyle w:val="Normal"/>
        </w:rPr>
        <w:t xml:space="preserve">Isolation</w:t>
      </w:r>
      <w:r>
        <w:rPr>
          <w:rStyle w:val="Normal"/>
        </w:rPr>
        <w:t xml:space="preserve"> → Safe concurrency</w:t>
      </w:r>
    </w:p>
    <w:p xmlns:wp14="http://schemas.microsoft.com/office/word/2010/wordml" w14:paraId="36F077D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b/>
          <w:bCs/>
          <w:rStyle w:val="Normal"/>
        </w:rPr>
        <w:t xml:space="preserve">Durability</w:t>
      </w:r>
      <w:r>
        <w:rPr>
          <w:rStyle w:val="Normal"/>
        </w:rPr>
        <w:t xml:space="preserve"> → Data never lost after commit</w:t>
      </w:r>
    </w:p>
    <w:p xmlns:wp14="http://schemas.microsoft.com/office/word/2010/wordml" w14:paraId="43144386" wp14:textId="77777777">
      <w:r>
        <w:rPr>
          <w:rStyle w:val="Normal"/>
        </w:rPr>
        <w:t xml:space="preserve">Distributed systems usually prefer:</w:t>
      </w:r>
    </w:p>
    <w:p xmlns:wp14="http://schemas.microsoft.com/office/word/2010/wordml" w14:paraId="7876EF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Eventual consistency</w:t>
      </w:r>
    </w:p>
    <w:p xmlns:wp14="http://schemas.microsoft.com/office/word/2010/wordml" w14:paraId="2E5756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Sagas</w:t>
      </w:r>
    </w:p>
    <w:p xmlns:wp14="http://schemas.microsoft.com/office/word/2010/wordml" w14:paraId="05CFE1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Compensation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786A64C" wp14:textId="77777777">
      <w:pPr>
        <w:pStyle w:val="Heading2"/>
      </w:pPr>
      <w:r>
        <w:rPr>
          <w:rStyle w:val="Normal"/>
        </w:rPr>
        <w:t xml:space="preserve">18. Most Important System Design Insight</w:t>
      </w:r>
    </w:p>
    <w:p xmlns:wp14="http://schemas.microsoft.com/office/word/2010/wordml" w14:paraId="6460B4EB" wp14:textId="77777777">
      <w:r>
        <w:rPr>
          <w:rStyle w:val="Normal"/>
        </w:rPr>
        <w:t xml:space="preserve">A junior engineer says:</w:t>
      </w:r>
    </w:p>
    <w:p xmlns:wp14="http://schemas.microsoft.com/office/word/2010/wordml" w14:paraId="57E86FF0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“Use transactions everywhere.”</w:t>
      </w:r>
    </w:p>
    <w:p xmlns:wp14="http://schemas.microsoft.com/office/word/2010/wordml" w14:paraId="3ED470EF" wp14:textId="77777777">
      <w:r>
        <w:rPr>
          <w:rStyle w:val="Normal"/>
        </w:rPr>
        <w:t xml:space="preserve">A senior engineer asks:</w:t>
      </w:r>
    </w:p>
    <w:p xmlns:wp14="http://schemas.microsoft.com/office/word/2010/wordml" w14:paraId="332EB3CA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“What consistency guarantees are actually required?”</w:t>
      </w:r>
    </w:p>
    <w:p xmlns:wp14="http://schemas.microsoft.com/office/word/2010/wordml" w14:paraId="02F6F337" wp14:textId="77777777">
      <w:pPr>
        <w:pStyle w:val="Heading3"/>
      </w:pPr>
      <w:r>
        <w:rPr>
          <w:rStyle w:val="Normal"/>
        </w:rPr>
        <w:t xml:space="preserve">Examples</w:t>
      </w:r>
    </w:p>
    <w:p xmlns:wp14="http://schemas.microsoft.com/office/word/2010/wordml" w14:paraId="072C03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Bank transfer → strict ACID</w:t>
      </w:r>
    </w:p>
    <w:p xmlns:wp14="http://schemas.microsoft.com/office/word/2010/wordml" w14:paraId="304F73D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Payment ledger → strict ACID</w:t>
      </w:r>
    </w:p>
    <w:p xmlns:wp14="http://schemas.microsoft.com/office/word/2010/wordml" w14:paraId="59FC00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Instagram likes → eventual consistency</w:t>
      </w:r>
    </w:p>
    <w:p xmlns:wp14="http://schemas.microsoft.com/office/word/2010/wordml" w14:paraId="52AE2A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Analytics dashboard → eventual consistency</w:t>
      </w:r>
    </w:p>
    <w:p xmlns:wp14="http://schemas.microsoft.com/office/word/2010/wordml" w14:paraId="5E4C0E36" wp14:textId="77777777">
      <w:r>
        <w:rPr>
          <w:rStyle w:val="Normal"/>
        </w:rPr>
        <w:t xml:space="preserve">✅ Knowing </w:t>
      </w:r>
      <w:r>
        <w:rPr>
          <w:b/>
          <w:bCs/>
          <w:rStyle w:val="Normal"/>
        </w:rPr>
        <w:t xml:space="preserve">when</w:t>
      </w:r>
      <w:r>
        <w:rPr>
          <w:rStyle w:val="Normal"/>
        </w:rPr>
        <w:t xml:space="preserve"> to relax guarantees is real engineering.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1f7ab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341c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931386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693ef5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277c061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6f38381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nsid w:val="2db1d7e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6dc9ef8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5de031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253d3e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297e629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2e20f27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2daaa93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54e8a90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489f5a7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3825e70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48b4efa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4bbbe89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6d5337b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34f3626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331d41f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49a3377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561914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37af596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3c3465b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49de0b1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6a95aa8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3a00483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7231eaa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682ecde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1" w15:restartNumberingAfterBreak="0">
    <w:nsid w:val="4007053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2" w15:restartNumberingAfterBreak="0">
    <w:nsid w:val="3ef2762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3" w15:restartNumberingAfterBreak="0">
    <w:nsid w:val="2e7e207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4" w15:restartNumberingAfterBreak="0">
    <w:nsid w:val="575638e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5" w15:restartNumberingAfterBreak="0">
    <w:nsid w:val="241fd9b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6" w15:restartNumberingAfterBreak="0">
    <w:nsid w:val="7eb8b9c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7" w15:restartNumberingAfterBreak="0">
    <w:nsid w:val="7d8ba64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3242697"/>
  <w15:docId w15:val="{BFA3F211-C785-4A06-8D15-F6FD28FE2284}"/>
  <w:rsids>
    <w:rsidRoot w:val="525CA18F"/>
    <w:rsid w:val="525CA18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Sunkara, Krishna Teja</lastModifiedBy>
  <revision>2</revision>
  <dcterms:created xsi:type="dcterms:W3CDTF">2026-05-10T13:41:20.0600000Z</dcterms:created>
  <dcterms:modified xsi:type="dcterms:W3CDTF">2026-05-10T13:43:27.7445624Z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