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ulpy9x9sw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[주관식 해설]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2w6ctdif0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1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정답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isOpened()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cv2.VideoCapture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객체 생성 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cap.isOpened()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호출하면 파일 열기 성공 여부를 Boolean(True/False) 값으로 반환합니다. 파일 경로가 틀렸거나 코덱이 없는 경우 False를 반환하므로, 코드 안정성을 위해 반드시 확인해야 하는 절차입니다.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2zlha4vg2a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2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단위: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밀리초 (ms, 1/1000초)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0일 때 동작: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키 입력이 있을 때까지 무한정 대기 (정지 화면)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cv2.waitKey(delay)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밀리초만큼 대기하며 키 입력을 확인합니다. 동영상 재생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1000/fps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정도의 시간을 주어 재생 속도를 맞춥니다. 인자가 0이면 사용자가 키를 누를 때까지 코드가 넘어가지 않으므로 영상이 멈춰 있는 것처럼 보입니다.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sqszpcndd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[코드 구현 해설]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zclyaac6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3 (객체 생성 및 예외 처리)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t xml:space="preserve">cap = cv2.VideoCapture(video_path)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 not cap.isOpened():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동영상 파일을 다루기 위한 첫 단계입니다.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video_path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파일 경로를 문자열로 전달합니다. 웹캠을 사용할 경우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같은 정수를 전달합니다.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rxnfo49sxe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4 (속성 확인)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t xml:space="preserve">fps = cap.get(cv2.CAP_PROP_FPS)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width = int(cap.get(cv2.CAP_PROP_FRAME_WIDTH))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height = int(cap.get(cv2.CAP_PROP_FRAME_HEIGHT))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cap.get(propId)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메서드는 동영상의 메타데이터를 반환합니다. 반환값은 실수형(float)이므로 픽셀 좌표(너비, 높이) 등은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형변환하여 사용하는 것이 일반적입니다.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e14ssaqfw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5 (프레임 읽기 및 변환)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t xml:space="preserve">ret, frame = cap.read()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... (if not ret: break)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gray_frame = cv2.cvtColor(frame, cv2.COLOR_BGR2GRAY)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cap.read()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두 개의 값을 반환합니다. 첫 번째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프레임 읽기 성공 여부(Boolean), 두 번째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실제 이미지 데이터(Numpy array)입니다.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cv2.cvtColor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통해 컬러 영상을 흑백 등으로 변환하여 처리할 수 있습니다.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avirgixgbe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6 (자원 해제)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t xml:space="preserve">cap.release()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cv2.destroyAllWindows()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프로그램 종료 시 하드웨어 자원이나 메모리 누수를 방지하기 위해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cap.release()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호출하여 캡처 장치를 닫아주어야 합니다.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cv2.destroyAllWindows()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OpenCV가 띄운 모든 창을 닫아 화면을 정리합니다.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