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7.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oter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565089" w14:textId="7D57273E" w:rsidR="004F6054" w:rsidRPr="00940433" w:rsidRDefault="000E04B1" w:rsidP="00BD7847">
      <w:pPr>
        <w:jc w:val="both"/>
      </w:pPr>
      <w:r w:rsidRPr="00F973C2">
        <w:object w:dxaOrig="2146" w:dyaOrig="1561" w14:anchorId="7B491A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 - coat of arms" style="width:109.65pt;height:79.55pt" o:ole="" fillcolor="window">
            <v:imagedata r:id="rId8" o:title=""/>
          </v:shape>
          <o:OLEObject Type="Embed" ProgID="Word.Picture.8" ShapeID="_x0000_i1025" DrawAspect="Content" ObjectID="_1795854644" r:id="rId9"/>
        </w:object>
      </w:r>
    </w:p>
    <w:p w14:paraId="4D5C49D2" w14:textId="77777777" w:rsidR="004F6054" w:rsidRPr="00C414F6" w:rsidRDefault="004F6054" w:rsidP="004F6054">
      <w:pPr>
        <w:pStyle w:val="Title"/>
        <w:rPr>
          <w:rFonts w:ascii="Times New Roman" w:hAnsi="Times New Roman" w:cs="Times New Roman"/>
        </w:rPr>
      </w:pPr>
      <w:bookmarkStart w:id="0" w:name="CITATION"/>
      <w:r w:rsidRPr="00C414F6">
        <w:rPr>
          <w:rFonts w:ascii="Times New Roman" w:hAnsi="Times New Roman" w:cs="Times New Roman"/>
        </w:rPr>
        <w:t>Anti</w:t>
      </w:r>
      <w:r w:rsidRPr="00C414F6">
        <w:rPr>
          <w:rFonts w:ascii="Times New Roman" w:hAnsi="Times New Roman" w:cs="Times New Roman"/>
        </w:rPr>
        <w:noBreakHyphen/>
        <w:t>Money Laundering and Counter</w:t>
      </w:r>
      <w:r w:rsidRPr="00C414F6">
        <w:rPr>
          <w:rFonts w:ascii="Times New Roman" w:hAnsi="Times New Roman" w:cs="Times New Roman"/>
        </w:rPr>
        <w:noBreakHyphen/>
        <w:t>Terrorism Financing Rules Instrument 2007 (No. 1)</w:t>
      </w:r>
      <w:bookmarkEnd w:id="0"/>
    </w:p>
    <w:p w14:paraId="66A0486A" w14:textId="77777777" w:rsidR="004F6054" w:rsidRPr="007520EC" w:rsidRDefault="004F6054" w:rsidP="004F6054">
      <w:pPr>
        <w:pStyle w:val="CoverMade"/>
        <w:rPr>
          <w:rFonts w:ascii="Times New Roman" w:hAnsi="Times New Roman"/>
          <w:lang w:val="en-US"/>
        </w:rPr>
      </w:pPr>
      <w:r w:rsidRPr="007520EC">
        <w:rPr>
          <w:rFonts w:ascii="Times New Roman" w:hAnsi="Times New Roman"/>
          <w:lang w:val="en-US"/>
        </w:rPr>
        <w:t xml:space="preserve">made under section </w:t>
      </w:r>
      <w:r w:rsidRPr="007520EC">
        <w:rPr>
          <w:rFonts w:ascii="Times New Roman" w:hAnsi="Times New Roman"/>
        </w:rPr>
        <w:t>229 of the</w:t>
      </w:r>
    </w:p>
    <w:p w14:paraId="2E06F7FB" w14:textId="77777777" w:rsidR="004F6054" w:rsidRPr="00C414F6" w:rsidRDefault="004F6054" w:rsidP="00C414F6">
      <w:pPr>
        <w:pStyle w:val="CoverAct"/>
        <w:pBdr>
          <w:bottom w:val="none" w:sz="0" w:space="0" w:color="auto"/>
        </w:pBdr>
        <w:rPr>
          <w:rFonts w:ascii="Times New Roman" w:hAnsi="Times New Roman"/>
          <w:sz w:val="24"/>
          <w:lang w:val="en-US"/>
        </w:rPr>
      </w:pPr>
      <w:bookmarkStart w:id="1" w:name="Act"/>
      <w:r w:rsidRPr="00C414F6">
        <w:rPr>
          <w:rFonts w:ascii="Times New Roman" w:hAnsi="Times New Roman"/>
          <w:sz w:val="24"/>
          <w:lang w:val="en-US"/>
        </w:rPr>
        <w:t>Anti</w:t>
      </w:r>
      <w:r w:rsidRPr="00C414F6">
        <w:rPr>
          <w:rFonts w:ascii="Times New Roman" w:hAnsi="Times New Roman"/>
          <w:sz w:val="24"/>
          <w:lang w:val="en-US"/>
        </w:rPr>
        <w:noBreakHyphen/>
        <w:t>Money Laundering and Counter</w:t>
      </w:r>
      <w:r w:rsidRPr="00C414F6">
        <w:rPr>
          <w:rFonts w:ascii="Times New Roman" w:hAnsi="Times New Roman"/>
          <w:sz w:val="24"/>
          <w:lang w:val="en-US"/>
        </w:rPr>
        <w:noBreakHyphen/>
        <w:t>Terrorism Financing Act 2006</w:t>
      </w:r>
      <w:bookmarkEnd w:id="1"/>
    </w:p>
    <w:p w14:paraId="65F9A6E9" w14:textId="77777777" w:rsidR="00BE007C" w:rsidRPr="00940433" w:rsidRDefault="00BE007C" w:rsidP="004F6054">
      <w:pPr>
        <w:pStyle w:val="CoverUpdate"/>
        <w:rPr>
          <w:color w:val="000000"/>
        </w:rPr>
      </w:pPr>
    </w:p>
    <w:p w14:paraId="7B6D9C04" w14:textId="1341EBBC" w:rsidR="00BE007C" w:rsidRPr="00AB7D9B" w:rsidRDefault="00BE007C" w:rsidP="004F6054">
      <w:pPr>
        <w:pStyle w:val="CoverUpdate"/>
        <w:rPr>
          <w:b/>
          <w:color w:val="000000"/>
          <w:sz w:val="32"/>
          <w:szCs w:val="32"/>
        </w:rPr>
      </w:pPr>
      <w:r w:rsidRPr="00AB7D9B">
        <w:rPr>
          <w:b/>
          <w:color w:val="000000"/>
          <w:sz w:val="32"/>
          <w:szCs w:val="32"/>
        </w:rPr>
        <w:t xml:space="preserve">Compilation No. </w:t>
      </w:r>
      <w:r w:rsidR="00BD7DE1">
        <w:rPr>
          <w:b/>
          <w:color w:val="000000"/>
          <w:sz w:val="32"/>
          <w:szCs w:val="32"/>
        </w:rPr>
        <w:t>7</w:t>
      </w:r>
      <w:r w:rsidR="00B17A84">
        <w:rPr>
          <w:b/>
          <w:color w:val="000000"/>
          <w:sz w:val="32"/>
          <w:szCs w:val="32"/>
        </w:rPr>
        <w:t>6</w:t>
      </w:r>
    </w:p>
    <w:p w14:paraId="370736D2" w14:textId="29BCB3D3" w:rsidR="00BE007C" w:rsidRDefault="00BE007C" w:rsidP="00BE007C">
      <w:pPr>
        <w:pStyle w:val="CoverUpdate"/>
        <w:tabs>
          <w:tab w:val="left" w:pos="3600"/>
        </w:tabs>
        <w:rPr>
          <w:color w:val="000000"/>
        </w:rPr>
      </w:pPr>
      <w:r w:rsidRPr="00AB7D9B">
        <w:rPr>
          <w:b/>
          <w:color w:val="000000"/>
        </w:rPr>
        <w:t>Compilation date:</w:t>
      </w:r>
      <w:r>
        <w:rPr>
          <w:color w:val="000000"/>
        </w:rPr>
        <w:tab/>
      </w:r>
      <w:r w:rsidR="001441B0">
        <w:rPr>
          <w:color w:val="000000"/>
        </w:rPr>
        <w:t>2</w:t>
      </w:r>
      <w:r w:rsidR="00B17A84">
        <w:rPr>
          <w:color w:val="000000"/>
        </w:rPr>
        <w:t>2</w:t>
      </w:r>
      <w:r w:rsidR="001441B0">
        <w:rPr>
          <w:color w:val="000000"/>
        </w:rPr>
        <w:t xml:space="preserve"> </w:t>
      </w:r>
      <w:r w:rsidR="00B17A84">
        <w:rPr>
          <w:color w:val="000000"/>
        </w:rPr>
        <w:t>November</w:t>
      </w:r>
      <w:r w:rsidR="00C630D6">
        <w:rPr>
          <w:color w:val="000000"/>
        </w:rPr>
        <w:t xml:space="preserve"> 2024</w:t>
      </w:r>
      <w:r w:rsidR="00F622D4">
        <w:rPr>
          <w:color w:val="000000"/>
        </w:rPr>
        <w:t xml:space="preserve"> </w:t>
      </w:r>
    </w:p>
    <w:p w14:paraId="2DF7E96E" w14:textId="43136765" w:rsidR="00BE007C" w:rsidRPr="00BE007C" w:rsidRDefault="0022097F" w:rsidP="00995AEE">
      <w:pPr>
        <w:pStyle w:val="CoverUpdate"/>
        <w:tabs>
          <w:tab w:val="left" w:pos="3600"/>
        </w:tabs>
        <w:ind w:left="3600" w:hanging="3600"/>
        <w:rPr>
          <w:color w:val="000000"/>
        </w:rPr>
      </w:pPr>
      <w:r>
        <w:rPr>
          <w:b/>
          <w:color w:val="000000"/>
        </w:rPr>
        <w:t>Includes amendments</w:t>
      </w:r>
      <w:r w:rsidR="00BE007C" w:rsidRPr="00AB7D9B">
        <w:rPr>
          <w:b/>
          <w:color w:val="000000"/>
        </w:rPr>
        <w:t>:</w:t>
      </w:r>
      <w:r w:rsidR="00BE007C">
        <w:rPr>
          <w:color w:val="000000"/>
        </w:rPr>
        <w:tab/>
      </w:r>
      <w:r w:rsidR="00AF2DF0" w:rsidRPr="003F7678">
        <w:rPr>
          <w:i/>
        </w:rPr>
        <w:t>Anti-Money Laundering and Counter</w:t>
      </w:r>
      <w:r w:rsidR="00AF2DF0" w:rsidRPr="003F7678">
        <w:rPr>
          <w:i/>
        </w:rPr>
        <w:noBreakHyphen/>
        <w:t xml:space="preserve">Terrorism Financing Rules Amendment (Nominee of Custodian) Instrument 2024 </w:t>
      </w:r>
      <w:r w:rsidR="00AF2DF0" w:rsidRPr="003F7678">
        <w:t>(F2024L01467)</w:t>
      </w:r>
    </w:p>
    <w:p w14:paraId="1DCCB4BC" w14:textId="77777777" w:rsidR="00AB7D9B" w:rsidRDefault="00AB7D9B" w:rsidP="004F6054">
      <w:pPr>
        <w:pStyle w:val="CoverUpdate"/>
        <w:rPr>
          <w:color w:val="000000"/>
        </w:rPr>
      </w:pPr>
    </w:p>
    <w:p w14:paraId="513E5920" w14:textId="0C70A988" w:rsidR="00AB7D9B" w:rsidRDefault="00AF2DF0" w:rsidP="003F7678">
      <w:pPr>
        <w:pStyle w:val="CoverUpdate"/>
        <w:tabs>
          <w:tab w:val="left" w:pos="6193"/>
        </w:tabs>
        <w:rPr>
          <w:color w:val="000000"/>
        </w:rPr>
      </w:pPr>
      <w:r>
        <w:rPr>
          <w:color w:val="000000"/>
        </w:rPr>
        <w:tab/>
      </w:r>
    </w:p>
    <w:p w14:paraId="074AEB1C" w14:textId="3264B5E7" w:rsidR="004F6054" w:rsidRPr="00940433" w:rsidRDefault="009E7AD7" w:rsidP="004F6054">
      <w:pPr>
        <w:pStyle w:val="CoverUpdate"/>
        <w:rPr>
          <w:color w:val="000000"/>
        </w:rPr>
      </w:pPr>
      <w:r w:rsidRPr="00940433">
        <w:rPr>
          <w:color w:val="000000"/>
        </w:rPr>
        <w:t>Prepared by the Australian Transaction Reports and Analysis Centre (AUSTRAC)</w:t>
      </w:r>
    </w:p>
    <w:p w14:paraId="602A4E76" w14:textId="2CC156E1" w:rsidR="008127B3" w:rsidRDefault="008127B3" w:rsidP="004F6054">
      <w:pPr>
        <w:pStyle w:val="SigningPageBreak"/>
      </w:pPr>
    </w:p>
    <w:p w14:paraId="102ED20E" w14:textId="77777777" w:rsidR="008127B3" w:rsidRDefault="008127B3">
      <w:pPr>
        <w:rPr>
          <w:lang w:eastAsia="en-US"/>
        </w:rPr>
      </w:pPr>
      <w:r>
        <w:br w:type="page"/>
      </w:r>
    </w:p>
    <w:p w14:paraId="5FC8A46D" w14:textId="77777777" w:rsidR="008127B3" w:rsidRPr="00C27148" w:rsidRDefault="008127B3" w:rsidP="008127B3">
      <w:pPr>
        <w:pageBreakBefore/>
        <w:rPr>
          <w:rFonts w:cs="Arial"/>
          <w:b/>
          <w:sz w:val="32"/>
          <w:szCs w:val="32"/>
        </w:rPr>
      </w:pPr>
      <w:r w:rsidRPr="00C27148">
        <w:rPr>
          <w:rFonts w:cs="Arial"/>
          <w:b/>
          <w:sz w:val="32"/>
          <w:szCs w:val="32"/>
        </w:rPr>
        <w:lastRenderedPageBreak/>
        <w:t>About this compilation</w:t>
      </w:r>
    </w:p>
    <w:p w14:paraId="2F58E2FC" w14:textId="77777777" w:rsidR="008127B3" w:rsidRPr="00042EA7" w:rsidRDefault="008127B3" w:rsidP="008127B3">
      <w:pPr>
        <w:spacing w:before="240"/>
        <w:rPr>
          <w:rFonts w:cs="Arial"/>
        </w:rPr>
      </w:pPr>
      <w:r w:rsidRPr="00042EA7">
        <w:rPr>
          <w:rFonts w:cs="Arial"/>
          <w:b/>
          <w:szCs w:val="22"/>
        </w:rPr>
        <w:t>This compilation</w:t>
      </w:r>
    </w:p>
    <w:p w14:paraId="00089AEB" w14:textId="28653676" w:rsidR="008127B3" w:rsidRPr="00042EA7" w:rsidRDefault="008127B3" w:rsidP="008127B3">
      <w:pPr>
        <w:spacing w:before="120" w:after="120"/>
        <w:rPr>
          <w:rFonts w:cs="Arial"/>
          <w:szCs w:val="22"/>
        </w:rPr>
      </w:pPr>
      <w:r w:rsidRPr="00042EA7">
        <w:rPr>
          <w:rFonts w:cs="Arial"/>
          <w:szCs w:val="22"/>
        </w:rPr>
        <w:t xml:space="preserve">This is a compilation of the </w:t>
      </w:r>
      <w:r w:rsidRPr="00BF2224">
        <w:rPr>
          <w:rFonts w:cs="Arial"/>
          <w:i/>
          <w:szCs w:val="22"/>
        </w:rPr>
        <w:t xml:space="preserve">Anti-Money Laundering and Counter-Terrorism Financing Rules Instrument </w:t>
      </w:r>
      <w:r w:rsidRPr="0022097F">
        <w:rPr>
          <w:rFonts w:cs="Arial"/>
          <w:i/>
          <w:szCs w:val="22"/>
        </w:rPr>
        <w:t>2007 (No.</w:t>
      </w:r>
      <w:r w:rsidR="0022097F">
        <w:rPr>
          <w:rFonts w:cs="Arial"/>
          <w:i/>
          <w:szCs w:val="22"/>
        </w:rPr>
        <w:t xml:space="preserve"> </w:t>
      </w:r>
      <w:r w:rsidRPr="0022097F">
        <w:rPr>
          <w:rFonts w:cs="Arial"/>
          <w:i/>
          <w:szCs w:val="22"/>
        </w:rPr>
        <w:t>1)</w:t>
      </w:r>
      <w:r w:rsidRPr="008127B3">
        <w:rPr>
          <w:rFonts w:cs="Arial"/>
          <w:szCs w:val="22"/>
        </w:rPr>
        <w:t xml:space="preserve"> that shows the text of the law as amended and in force on </w:t>
      </w:r>
      <w:r w:rsidRPr="00BF2224">
        <w:rPr>
          <w:rFonts w:cs="Arial"/>
          <w:szCs w:val="22"/>
        </w:rPr>
        <w:t>2</w:t>
      </w:r>
      <w:r w:rsidR="00B17A84">
        <w:rPr>
          <w:rFonts w:cs="Arial"/>
          <w:szCs w:val="22"/>
        </w:rPr>
        <w:t>2</w:t>
      </w:r>
      <w:r w:rsidRPr="00BF2224">
        <w:rPr>
          <w:rFonts w:cs="Arial"/>
          <w:szCs w:val="22"/>
        </w:rPr>
        <w:t>/</w:t>
      </w:r>
      <w:r w:rsidR="00B17A84">
        <w:rPr>
          <w:rFonts w:cs="Arial"/>
          <w:szCs w:val="22"/>
        </w:rPr>
        <w:t>11</w:t>
      </w:r>
      <w:r w:rsidRPr="00BF2224">
        <w:rPr>
          <w:rFonts w:cs="Arial"/>
          <w:szCs w:val="22"/>
        </w:rPr>
        <w:t>/</w:t>
      </w:r>
      <w:r>
        <w:rPr>
          <w:rFonts w:cs="Arial"/>
          <w:szCs w:val="22"/>
        </w:rPr>
        <w:t>202</w:t>
      </w:r>
      <w:r w:rsidR="00C630D6">
        <w:rPr>
          <w:rFonts w:cs="Arial"/>
          <w:szCs w:val="22"/>
        </w:rPr>
        <w:t>4</w:t>
      </w:r>
      <w:r w:rsidRPr="008127B3">
        <w:rPr>
          <w:rFonts w:cs="Arial"/>
          <w:szCs w:val="22"/>
        </w:rPr>
        <w:t xml:space="preserve"> (the </w:t>
      </w:r>
      <w:r w:rsidRPr="008127B3">
        <w:rPr>
          <w:rFonts w:cs="Arial"/>
          <w:b/>
          <w:i/>
          <w:szCs w:val="22"/>
        </w:rPr>
        <w:t>co</w:t>
      </w:r>
      <w:r w:rsidRPr="00042EA7">
        <w:rPr>
          <w:rFonts w:cs="Arial"/>
          <w:b/>
          <w:i/>
          <w:szCs w:val="22"/>
        </w:rPr>
        <w:t>mpilation date</w:t>
      </w:r>
      <w:r w:rsidRPr="00042EA7">
        <w:rPr>
          <w:rFonts w:cs="Arial"/>
          <w:szCs w:val="22"/>
        </w:rPr>
        <w:t>).</w:t>
      </w:r>
    </w:p>
    <w:p w14:paraId="652BD3C7" w14:textId="77777777" w:rsidR="008127B3" w:rsidRPr="00042EA7" w:rsidRDefault="008127B3" w:rsidP="008127B3">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14:paraId="5D687227" w14:textId="77777777" w:rsidR="008127B3" w:rsidRPr="00042EA7" w:rsidRDefault="008127B3" w:rsidP="008127B3">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0AF0291F" w14:textId="77777777" w:rsidR="008127B3" w:rsidRPr="00042EA7" w:rsidRDefault="008127B3" w:rsidP="008127B3">
      <w:pPr>
        <w:spacing w:after="120"/>
        <w:rPr>
          <w:rFonts w:cs="Arial"/>
          <w:szCs w:val="22"/>
        </w:rPr>
      </w:pPr>
      <w:r w:rsidRPr="00042EA7">
        <w:rPr>
          <w:rFonts w:cs="Arial"/>
          <w:szCs w:val="22"/>
        </w:rPr>
        <w:t xml:space="preserve">The effect of </w:t>
      </w:r>
      <w:proofErr w:type="spellStart"/>
      <w:r w:rsidRPr="00042EA7">
        <w:rPr>
          <w:rFonts w:cs="Arial"/>
          <w:szCs w:val="22"/>
        </w:rPr>
        <w:t>uncommenced</w:t>
      </w:r>
      <w:proofErr w:type="spellEnd"/>
      <w:r w:rsidRPr="00042EA7">
        <w:rPr>
          <w:rFonts w:cs="Arial"/>
          <w:szCs w:val="22"/>
        </w:rPr>
        <w:t xml:space="preserve"> amendments is not shown in the text of the compiled law. Any </w:t>
      </w:r>
      <w:proofErr w:type="spellStart"/>
      <w:r w:rsidRPr="00042EA7">
        <w:rPr>
          <w:rFonts w:cs="Arial"/>
          <w:szCs w:val="22"/>
        </w:rPr>
        <w:t>uncommenced</w:t>
      </w:r>
      <w:proofErr w:type="spellEnd"/>
      <w:r w:rsidRPr="00042EA7">
        <w:rPr>
          <w:rFonts w:cs="Arial"/>
          <w:szCs w:val="22"/>
        </w:rPr>
        <w:t xml:space="preserve"> amendments affecting the law are accessible on </w:t>
      </w:r>
      <w:r>
        <w:rPr>
          <w:rFonts w:cs="Arial"/>
          <w:szCs w:val="22"/>
        </w:rPr>
        <w:t>the Register</w:t>
      </w:r>
      <w:r w:rsidRPr="00042EA7">
        <w:rPr>
          <w:rFonts w:cs="Arial"/>
          <w:szCs w:val="22"/>
        </w:rPr>
        <w:t xml:space="preserve"> (www.</w:t>
      </w:r>
      <w:r>
        <w:rPr>
          <w:rFonts w:cs="Arial"/>
          <w:szCs w:val="22"/>
        </w:rPr>
        <w:t>legislation</w:t>
      </w:r>
      <w:r w:rsidRPr="00042EA7">
        <w:rPr>
          <w:rFonts w:cs="Arial"/>
          <w:szCs w:val="22"/>
        </w:rPr>
        <w:t xml:space="preserve">.gov.au). The details of amendments made up to, but not commenced at, the compilation date are underlined in the endnotes. For more information on any </w:t>
      </w:r>
      <w:proofErr w:type="spellStart"/>
      <w:r w:rsidRPr="00042EA7">
        <w:rPr>
          <w:rFonts w:cs="Arial"/>
          <w:szCs w:val="22"/>
        </w:rPr>
        <w:t>uncommenced</w:t>
      </w:r>
      <w:proofErr w:type="spellEnd"/>
      <w:r w:rsidRPr="00042EA7">
        <w:rPr>
          <w:rFonts w:cs="Arial"/>
          <w:szCs w:val="22"/>
        </w:rPr>
        <w:t xml:space="preserve"> amendments, see the </w:t>
      </w:r>
      <w:r>
        <w:rPr>
          <w:rFonts w:cs="Arial"/>
          <w:szCs w:val="22"/>
        </w:rPr>
        <w:t>Register</w:t>
      </w:r>
      <w:r w:rsidRPr="00042EA7">
        <w:rPr>
          <w:rFonts w:cs="Arial"/>
          <w:szCs w:val="22"/>
        </w:rPr>
        <w:t xml:space="preserve"> for the compiled law.</w:t>
      </w:r>
    </w:p>
    <w:p w14:paraId="3A6653C4" w14:textId="77777777" w:rsidR="008127B3" w:rsidRPr="00042EA7" w:rsidRDefault="008127B3" w:rsidP="008127B3">
      <w:pPr>
        <w:spacing w:before="120" w:after="120"/>
        <w:rPr>
          <w:rFonts w:cs="Arial"/>
          <w:b/>
          <w:szCs w:val="22"/>
        </w:rPr>
      </w:pPr>
      <w:r w:rsidRPr="00042EA7">
        <w:rPr>
          <w:rFonts w:cs="Arial"/>
          <w:b/>
          <w:szCs w:val="22"/>
        </w:rPr>
        <w:t>Application, saving and transitional provisions for provisions and amendments</w:t>
      </w:r>
    </w:p>
    <w:p w14:paraId="02A86750" w14:textId="77777777" w:rsidR="008127B3" w:rsidRPr="00042EA7" w:rsidRDefault="008127B3" w:rsidP="008127B3">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14:paraId="11902B20" w14:textId="77777777" w:rsidR="008127B3" w:rsidRPr="00042EA7" w:rsidRDefault="008127B3" w:rsidP="008127B3">
      <w:pPr>
        <w:spacing w:before="120" w:after="120"/>
        <w:rPr>
          <w:rFonts w:cs="Arial"/>
          <w:b/>
          <w:szCs w:val="22"/>
        </w:rPr>
      </w:pPr>
      <w:r w:rsidRPr="00042EA7">
        <w:rPr>
          <w:rFonts w:cs="Arial"/>
          <w:b/>
          <w:szCs w:val="22"/>
        </w:rPr>
        <w:t>Modifications</w:t>
      </w:r>
    </w:p>
    <w:p w14:paraId="62D333E8" w14:textId="77777777" w:rsidR="008127B3" w:rsidRPr="00042EA7" w:rsidRDefault="008127B3" w:rsidP="008127B3">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w:t>
      </w:r>
      <w:r>
        <w:rPr>
          <w:rFonts w:cs="Arial"/>
          <w:szCs w:val="22"/>
        </w:rPr>
        <w:t>Register</w:t>
      </w:r>
      <w:r w:rsidRPr="00042EA7">
        <w:rPr>
          <w:rFonts w:cs="Arial"/>
          <w:szCs w:val="22"/>
        </w:rPr>
        <w:t xml:space="preserve"> for the compiled law.</w:t>
      </w:r>
    </w:p>
    <w:p w14:paraId="5B7B2E7C" w14:textId="77777777" w:rsidR="008127B3" w:rsidRPr="00042EA7" w:rsidRDefault="008127B3" w:rsidP="008127B3">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1FB337C5" w14:textId="77777777" w:rsidR="008127B3" w:rsidRPr="00BC57F4" w:rsidRDefault="008127B3" w:rsidP="008127B3">
      <w:pPr>
        <w:spacing w:after="120"/>
        <w:rPr>
          <w:rFonts w:cs="Arial"/>
        </w:rPr>
      </w:pPr>
      <w:r w:rsidRPr="00042EA7">
        <w:rPr>
          <w:rFonts w:cs="Arial"/>
          <w:szCs w:val="22"/>
        </w:rPr>
        <w:t>If a provision of the compiled law has been repealed in accordance with a provision of the law, details are included in the endnotes.</w:t>
      </w:r>
    </w:p>
    <w:p w14:paraId="66BAF120" w14:textId="3578B2E2" w:rsidR="008127B3" w:rsidRDefault="008127B3" w:rsidP="004F6054">
      <w:pPr>
        <w:pStyle w:val="SigningPageBreak"/>
      </w:pPr>
    </w:p>
    <w:p w14:paraId="6B22EA05" w14:textId="3B24AE38" w:rsidR="004F6054" w:rsidRPr="00940433" w:rsidRDefault="004F6054" w:rsidP="00BF2224">
      <w:pPr>
        <w:sectPr w:rsidR="004F6054" w:rsidRPr="00940433" w:rsidSect="00A2426C">
          <w:headerReference w:type="even" r:id="rId10"/>
          <w:headerReference w:type="default" r:id="rId11"/>
          <w:footerReference w:type="even" r:id="rId12"/>
          <w:footerReference w:type="default" r:id="rId13"/>
          <w:pgSz w:w="11907" w:h="16839" w:code="9"/>
          <w:pgMar w:top="1440" w:right="1797" w:bottom="1440" w:left="1797" w:header="709" w:footer="709" w:gutter="0"/>
          <w:cols w:space="708"/>
          <w:titlePg/>
          <w:docGrid w:linePitch="360"/>
        </w:sectPr>
      </w:pPr>
    </w:p>
    <w:p w14:paraId="5210F509" w14:textId="77777777" w:rsidR="004F6054" w:rsidRPr="00940433" w:rsidRDefault="004F6054" w:rsidP="004F6054">
      <w:pPr>
        <w:pStyle w:val="ContentsHead"/>
      </w:pPr>
      <w:r w:rsidRPr="00940433">
        <w:lastRenderedPageBreak/>
        <w:t>Contents</w:t>
      </w:r>
    </w:p>
    <w:p w14:paraId="579DBE36" w14:textId="07129349" w:rsidR="00BE04FA" w:rsidRDefault="004F6054">
      <w:pPr>
        <w:pStyle w:val="TOC5"/>
        <w:rPr>
          <w:rFonts w:asciiTheme="minorHAnsi" w:eastAsiaTheme="minorEastAsia" w:hAnsiTheme="minorHAnsi" w:cstheme="minorBidi"/>
          <w:sz w:val="22"/>
          <w:szCs w:val="22"/>
          <w:lang w:eastAsia="en-AU"/>
        </w:rPr>
      </w:pPr>
      <w:r w:rsidRPr="00940433">
        <w:fldChar w:fldCharType="begin"/>
      </w:r>
      <w:r w:rsidRPr="00940433">
        <w:instrText xml:space="preserve"> TOC \o "1-9" \t "HC,1, HP,2, HD,3, HS,4, HR,5, RGHead,7, Schedule title,6, Schedule part,8,Schedule Division,8, RX.SC,8, Dictionary Heading,9, Note Heading,9" </w:instrText>
      </w:r>
      <w:r w:rsidRPr="00940433">
        <w:fldChar w:fldCharType="separate"/>
      </w:r>
      <w:r w:rsidR="00BE04FA">
        <w:t>1</w:t>
      </w:r>
      <w:r w:rsidR="00BE04FA">
        <w:rPr>
          <w:rFonts w:asciiTheme="minorHAnsi" w:eastAsiaTheme="minorEastAsia" w:hAnsiTheme="minorHAnsi" w:cstheme="minorBidi"/>
          <w:sz w:val="22"/>
          <w:szCs w:val="22"/>
          <w:lang w:eastAsia="en-AU"/>
        </w:rPr>
        <w:tab/>
      </w:r>
      <w:r w:rsidR="00BE04FA">
        <w:t xml:space="preserve">Name of Instrument </w:t>
      </w:r>
      <w:r w:rsidR="00BE04FA" w:rsidRPr="003A6034">
        <w:t>[</w:t>
      </w:r>
      <w:r w:rsidR="00BE04FA" w:rsidRPr="003A6034">
        <w:rPr>
          <w:i/>
        </w:rPr>
        <w:t xml:space="preserve">see </w:t>
      </w:r>
      <w:r w:rsidR="00BE04FA" w:rsidRPr="003A6034">
        <w:t>Note 1]</w:t>
      </w:r>
      <w:r w:rsidR="00BE04FA">
        <w:tab/>
      </w:r>
      <w:r w:rsidR="00BE04FA">
        <w:fldChar w:fldCharType="begin"/>
      </w:r>
      <w:r w:rsidR="00BE04FA">
        <w:instrText xml:space="preserve"> PAGEREF _Toc184285792 \h </w:instrText>
      </w:r>
      <w:r w:rsidR="00BE04FA">
        <w:fldChar w:fldCharType="separate"/>
      </w:r>
      <w:r w:rsidR="00BE04FA">
        <w:t>1</w:t>
      </w:r>
      <w:r w:rsidR="00BE04FA">
        <w:fldChar w:fldCharType="end"/>
      </w:r>
    </w:p>
    <w:p w14:paraId="5996FEB9" w14:textId="389C1D2F" w:rsidR="00BE04FA" w:rsidRDefault="00BE04FA">
      <w:pPr>
        <w:pStyle w:val="TOC5"/>
        <w:rPr>
          <w:rFonts w:asciiTheme="minorHAnsi" w:eastAsiaTheme="minorEastAsia" w:hAnsiTheme="minorHAnsi" w:cstheme="minorBidi"/>
          <w:sz w:val="22"/>
          <w:szCs w:val="22"/>
          <w:lang w:eastAsia="en-AU"/>
        </w:rPr>
      </w:pPr>
      <w:r>
        <w:t>2</w:t>
      </w:r>
      <w:r>
        <w:rPr>
          <w:rFonts w:asciiTheme="minorHAnsi" w:eastAsiaTheme="minorEastAsia" w:hAnsiTheme="minorHAnsi" w:cstheme="minorBidi"/>
          <w:sz w:val="22"/>
          <w:szCs w:val="22"/>
          <w:lang w:eastAsia="en-AU"/>
        </w:rPr>
        <w:tab/>
      </w:r>
      <w:r w:rsidRPr="003A6034">
        <w:rPr>
          <w:lang w:val="en-US"/>
        </w:rPr>
        <w:t>Rules</w:t>
      </w:r>
      <w:r>
        <w:tab/>
      </w:r>
      <w:r>
        <w:fldChar w:fldCharType="begin"/>
      </w:r>
      <w:r>
        <w:instrText xml:space="preserve"> PAGEREF _Toc184285793 \h </w:instrText>
      </w:r>
      <w:r>
        <w:fldChar w:fldCharType="separate"/>
      </w:r>
      <w:r>
        <w:t>1</w:t>
      </w:r>
      <w:r>
        <w:fldChar w:fldCharType="end"/>
      </w:r>
    </w:p>
    <w:p w14:paraId="10B6E8A2" w14:textId="6E468576" w:rsidR="00BE04FA" w:rsidRDefault="00BE04FA">
      <w:pPr>
        <w:pStyle w:val="TOC2"/>
        <w:rPr>
          <w:rFonts w:asciiTheme="minorHAnsi" w:eastAsiaTheme="minorEastAsia" w:hAnsiTheme="minorHAnsi" w:cstheme="minorBidi"/>
          <w:b w:val="0"/>
          <w:noProof/>
          <w:sz w:val="22"/>
          <w:szCs w:val="22"/>
          <w:lang w:eastAsia="en-AU"/>
        </w:rPr>
      </w:pPr>
      <w:r>
        <w:rPr>
          <w:noProof/>
        </w:rPr>
        <w:t>CHAPTER 1</w:t>
      </w:r>
      <w:r>
        <w:rPr>
          <w:noProof/>
        </w:rPr>
        <w:tab/>
      </w:r>
      <w:r>
        <w:rPr>
          <w:noProof/>
        </w:rPr>
        <w:fldChar w:fldCharType="begin"/>
      </w:r>
      <w:r>
        <w:rPr>
          <w:noProof/>
        </w:rPr>
        <w:instrText xml:space="preserve"> PAGEREF _Toc184285794 \h </w:instrText>
      </w:r>
      <w:r>
        <w:rPr>
          <w:noProof/>
        </w:rPr>
      </w:r>
      <w:r>
        <w:rPr>
          <w:noProof/>
        </w:rPr>
        <w:fldChar w:fldCharType="separate"/>
      </w:r>
      <w:r>
        <w:rPr>
          <w:noProof/>
        </w:rPr>
        <w:t>2</w:t>
      </w:r>
      <w:r>
        <w:rPr>
          <w:noProof/>
        </w:rPr>
        <w:fldChar w:fldCharType="end"/>
      </w:r>
    </w:p>
    <w:p w14:paraId="54075821" w14:textId="6017711F" w:rsidR="00BE04FA" w:rsidRDefault="00BE04FA">
      <w:pPr>
        <w:pStyle w:val="TOC3"/>
        <w:rPr>
          <w:rFonts w:asciiTheme="minorHAnsi" w:eastAsiaTheme="minorEastAsia" w:hAnsiTheme="minorHAnsi" w:cstheme="minorBidi"/>
          <w:b w:val="0"/>
          <w:noProof/>
          <w:sz w:val="22"/>
          <w:szCs w:val="22"/>
          <w:lang w:eastAsia="en-AU"/>
        </w:rPr>
      </w:pPr>
      <w:r>
        <w:rPr>
          <w:noProof/>
        </w:rPr>
        <w:t>Part 1.1</w:t>
      </w:r>
      <w:r>
        <w:rPr>
          <w:rFonts w:asciiTheme="minorHAnsi" w:eastAsiaTheme="minorEastAsia" w:hAnsiTheme="minorHAnsi" w:cstheme="minorBidi"/>
          <w:b w:val="0"/>
          <w:noProof/>
          <w:sz w:val="22"/>
          <w:szCs w:val="22"/>
          <w:lang w:eastAsia="en-AU"/>
        </w:rPr>
        <w:tab/>
      </w:r>
      <w:r>
        <w:rPr>
          <w:noProof/>
        </w:rPr>
        <w:t>Introduction</w:t>
      </w:r>
      <w:r>
        <w:rPr>
          <w:noProof/>
        </w:rPr>
        <w:tab/>
      </w:r>
      <w:r>
        <w:rPr>
          <w:noProof/>
        </w:rPr>
        <w:fldChar w:fldCharType="begin"/>
      </w:r>
      <w:r>
        <w:rPr>
          <w:noProof/>
        </w:rPr>
        <w:instrText xml:space="preserve"> PAGEREF _Toc184285795 \h </w:instrText>
      </w:r>
      <w:r>
        <w:rPr>
          <w:noProof/>
        </w:rPr>
      </w:r>
      <w:r>
        <w:rPr>
          <w:noProof/>
        </w:rPr>
        <w:fldChar w:fldCharType="separate"/>
      </w:r>
      <w:r>
        <w:rPr>
          <w:noProof/>
        </w:rPr>
        <w:t>2</w:t>
      </w:r>
      <w:r>
        <w:rPr>
          <w:noProof/>
        </w:rPr>
        <w:fldChar w:fldCharType="end"/>
      </w:r>
    </w:p>
    <w:p w14:paraId="38CCDC8E" w14:textId="1567CF85" w:rsidR="00BE04FA" w:rsidRDefault="00BE04FA">
      <w:pPr>
        <w:pStyle w:val="TOC3"/>
        <w:rPr>
          <w:rFonts w:asciiTheme="minorHAnsi" w:eastAsiaTheme="minorEastAsia" w:hAnsiTheme="minorHAnsi" w:cstheme="minorBidi"/>
          <w:b w:val="0"/>
          <w:noProof/>
          <w:sz w:val="22"/>
          <w:szCs w:val="22"/>
          <w:lang w:eastAsia="en-AU"/>
        </w:rPr>
      </w:pPr>
      <w:r>
        <w:rPr>
          <w:noProof/>
        </w:rPr>
        <w:t>Part 1.2</w:t>
      </w:r>
      <w:r>
        <w:rPr>
          <w:rFonts w:asciiTheme="minorHAnsi" w:eastAsiaTheme="minorEastAsia" w:hAnsiTheme="minorHAnsi" w:cstheme="minorBidi"/>
          <w:b w:val="0"/>
          <w:noProof/>
          <w:sz w:val="22"/>
          <w:szCs w:val="22"/>
          <w:lang w:eastAsia="en-AU"/>
        </w:rPr>
        <w:tab/>
      </w:r>
      <w:r>
        <w:rPr>
          <w:noProof/>
        </w:rPr>
        <w:t>Key terms and concepts</w:t>
      </w:r>
      <w:r>
        <w:rPr>
          <w:noProof/>
        </w:rPr>
        <w:tab/>
      </w:r>
      <w:r>
        <w:rPr>
          <w:noProof/>
        </w:rPr>
        <w:fldChar w:fldCharType="begin"/>
      </w:r>
      <w:r>
        <w:rPr>
          <w:noProof/>
        </w:rPr>
        <w:instrText xml:space="preserve"> PAGEREF _Toc184285796 \h </w:instrText>
      </w:r>
      <w:r>
        <w:rPr>
          <w:noProof/>
        </w:rPr>
      </w:r>
      <w:r>
        <w:rPr>
          <w:noProof/>
        </w:rPr>
        <w:fldChar w:fldCharType="separate"/>
      </w:r>
      <w:r>
        <w:rPr>
          <w:noProof/>
        </w:rPr>
        <w:t>2</w:t>
      </w:r>
      <w:r>
        <w:rPr>
          <w:noProof/>
        </w:rPr>
        <w:fldChar w:fldCharType="end"/>
      </w:r>
    </w:p>
    <w:p w14:paraId="26360303" w14:textId="3C222350" w:rsidR="00BE04FA" w:rsidRDefault="00BE04FA">
      <w:pPr>
        <w:pStyle w:val="TOC2"/>
        <w:rPr>
          <w:rFonts w:asciiTheme="minorHAnsi" w:eastAsiaTheme="minorEastAsia" w:hAnsiTheme="minorHAnsi" w:cstheme="minorBidi"/>
          <w:b w:val="0"/>
          <w:noProof/>
          <w:sz w:val="22"/>
          <w:szCs w:val="22"/>
          <w:lang w:eastAsia="en-AU"/>
        </w:rPr>
      </w:pPr>
      <w:r>
        <w:rPr>
          <w:noProof/>
        </w:rPr>
        <w:t>CHAPTER 2</w:t>
      </w:r>
      <w:r>
        <w:rPr>
          <w:noProof/>
        </w:rPr>
        <w:tab/>
      </w:r>
      <w:r>
        <w:rPr>
          <w:noProof/>
        </w:rPr>
        <w:fldChar w:fldCharType="begin"/>
      </w:r>
      <w:r>
        <w:rPr>
          <w:noProof/>
        </w:rPr>
        <w:instrText xml:space="preserve"> PAGEREF _Toc184285797 \h </w:instrText>
      </w:r>
      <w:r>
        <w:rPr>
          <w:noProof/>
        </w:rPr>
      </w:r>
      <w:r>
        <w:rPr>
          <w:noProof/>
        </w:rPr>
        <w:fldChar w:fldCharType="separate"/>
      </w:r>
      <w:r>
        <w:rPr>
          <w:noProof/>
        </w:rPr>
        <w:t>17</w:t>
      </w:r>
      <w:r>
        <w:rPr>
          <w:noProof/>
        </w:rPr>
        <w:fldChar w:fldCharType="end"/>
      </w:r>
    </w:p>
    <w:p w14:paraId="011E5240" w14:textId="2B09D16D" w:rsidR="00BE04FA" w:rsidRDefault="00BE04FA">
      <w:pPr>
        <w:pStyle w:val="TOC3"/>
        <w:rPr>
          <w:rFonts w:asciiTheme="minorHAnsi" w:eastAsiaTheme="minorEastAsia" w:hAnsiTheme="minorHAnsi" w:cstheme="minorBidi"/>
          <w:b w:val="0"/>
          <w:noProof/>
          <w:sz w:val="22"/>
          <w:szCs w:val="22"/>
          <w:lang w:eastAsia="en-AU"/>
        </w:rPr>
      </w:pPr>
      <w:r>
        <w:rPr>
          <w:noProof/>
        </w:rPr>
        <w:t>Part 2.1</w:t>
      </w:r>
      <w:r>
        <w:rPr>
          <w:rFonts w:asciiTheme="minorHAnsi" w:eastAsiaTheme="minorEastAsia" w:hAnsiTheme="minorHAnsi" w:cstheme="minorBidi"/>
          <w:b w:val="0"/>
          <w:noProof/>
          <w:sz w:val="22"/>
          <w:szCs w:val="22"/>
          <w:lang w:eastAsia="en-AU"/>
        </w:rPr>
        <w:tab/>
      </w:r>
      <w:r>
        <w:rPr>
          <w:noProof/>
        </w:rPr>
        <w:t>Definition of ‘designated business group’</w:t>
      </w:r>
      <w:r>
        <w:rPr>
          <w:noProof/>
        </w:rPr>
        <w:tab/>
      </w:r>
      <w:r>
        <w:rPr>
          <w:noProof/>
        </w:rPr>
        <w:fldChar w:fldCharType="begin"/>
      </w:r>
      <w:r>
        <w:rPr>
          <w:noProof/>
        </w:rPr>
        <w:instrText xml:space="preserve"> PAGEREF _Toc184285798 \h </w:instrText>
      </w:r>
      <w:r>
        <w:rPr>
          <w:noProof/>
        </w:rPr>
      </w:r>
      <w:r>
        <w:rPr>
          <w:noProof/>
        </w:rPr>
        <w:fldChar w:fldCharType="separate"/>
      </w:r>
      <w:r>
        <w:rPr>
          <w:noProof/>
        </w:rPr>
        <w:t>17</w:t>
      </w:r>
      <w:r>
        <w:rPr>
          <w:noProof/>
        </w:rPr>
        <w:fldChar w:fldCharType="end"/>
      </w:r>
    </w:p>
    <w:p w14:paraId="034611A8" w14:textId="3F448FB2" w:rsidR="00BE04FA" w:rsidRDefault="00BE04FA">
      <w:pPr>
        <w:pStyle w:val="TOC2"/>
        <w:rPr>
          <w:rFonts w:asciiTheme="minorHAnsi" w:eastAsiaTheme="minorEastAsia" w:hAnsiTheme="minorHAnsi" w:cstheme="minorBidi"/>
          <w:b w:val="0"/>
          <w:noProof/>
          <w:sz w:val="22"/>
          <w:szCs w:val="22"/>
          <w:lang w:eastAsia="en-AU"/>
        </w:rPr>
      </w:pPr>
      <w:r>
        <w:rPr>
          <w:noProof/>
        </w:rPr>
        <w:t>CHAPTER 3</w:t>
      </w:r>
      <w:r>
        <w:rPr>
          <w:rFonts w:asciiTheme="minorHAnsi" w:eastAsiaTheme="minorEastAsia" w:hAnsiTheme="minorHAnsi" w:cstheme="minorBidi"/>
          <w:b w:val="0"/>
          <w:noProof/>
          <w:sz w:val="22"/>
          <w:szCs w:val="22"/>
          <w:lang w:eastAsia="en-AU"/>
        </w:rPr>
        <w:tab/>
      </w:r>
      <w:r>
        <w:rPr>
          <w:noProof/>
        </w:rPr>
        <w:t>Correspondent Banking</w:t>
      </w:r>
      <w:r>
        <w:rPr>
          <w:noProof/>
        </w:rPr>
        <w:tab/>
      </w:r>
      <w:r>
        <w:rPr>
          <w:noProof/>
        </w:rPr>
        <w:fldChar w:fldCharType="begin"/>
      </w:r>
      <w:r>
        <w:rPr>
          <w:noProof/>
        </w:rPr>
        <w:instrText xml:space="preserve"> PAGEREF _Toc184285799 \h </w:instrText>
      </w:r>
      <w:r>
        <w:rPr>
          <w:noProof/>
        </w:rPr>
      </w:r>
      <w:r>
        <w:rPr>
          <w:noProof/>
        </w:rPr>
        <w:fldChar w:fldCharType="separate"/>
      </w:r>
      <w:r>
        <w:rPr>
          <w:noProof/>
        </w:rPr>
        <w:t>27</w:t>
      </w:r>
      <w:r>
        <w:rPr>
          <w:noProof/>
        </w:rPr>
        <w:fldChar w:fldCharType="end"/>
      </w:r>
    </w:p>
    <w:p w14:paraId="32201A8C" w14:textId="52D09D90" w:rsidR="00BE04FA" w:rsidRDefault="00BE04FA">
      <w:pPr>
        <w:pStyle w:val="TOC3"/>
        <w:rPr>
          <w:rFonts w:asciiTheme="minorHAnsi" w:eastAsiaTheme="minorEastAsia" w:hAnsiTheme="minorHAnsi" w:cstheme="minorBidi"/>
          <w:b w:val="0"/>
          <w:noProof/>
          <w:sz w:val="22"/>
          <w:szCs w:val="22"/>
          <w:lang w:eastAsia="en-AU"/>
        </w:rPr>
      </w:pPr>
      <w:r>
        <w:rPr>
          <w:noProof/>
        </w:rPr>
        <w:t>Part 3.1</w:t>
      </w:r>
      <w:r>
        <w:rPr>
          <w:rFonts w:asciiTheme="minorHAnsi" w:eastAsiaTheme="minorEastAsia" w:hAnsiTheme="minorHAnsi" w:cstheme="minorBidi"/>
          <w:b w:val="0"/>
          <w:noProof/>
          <w:sz w:val="22"/>
          <w:szCs w:val="22"/>
          <w:lang w:eastAsia="en-AU"/>
        </w:rPr>
        <w:tab/>
      </w:r>
      <w:r>
        <w:rPr>
          <w:noProof/>
        </w:rPr>
        <w:t>Entry into a correspondent banking relationship</w:t>
      </w:r>
      <w:r>
        <w:rPr>
          <w:noProof/>
        </w:rPr>
        <w:tab/>
      </w:r>
      <w:r>
        <w:rPr>
          <w:noProof/>
        </w:rPr>
        <w:fldChar w:fldCharType="begin"/>
      </w:r>
      <w:r>
        <w:rPr>
          <w:noProof/>
        </w:rPr>
        <w:instrText xml:space="preserve"> PAGEREF _Toc184285800 \h </w:instrText>
      </w:r>
      <w:r>
        <w:rPr>
          <w:noProof/>
        </w:rPr>
      </w:r>
      <w:r>
        <w:rPr>
          <w:noProof/>
        </w:rPr>
        <w:fldChar w:fldCharType="separate"/>
      </w:r>
      <w:r>
        <w:rPr>
          <w:noProof/>
        </w:rPr>
        <w:t>27</w:t>
      </w:r>
      <w:r>
        <w:rPr>
          <w:noProof/>
        </w:rPr>
        <w:fldChar w:fldCharType="end"/>
      </w:r>
    </w:p>
    <w:p w14:paraId="14A73AE6" w14:textId="0EEFB37B" w:rsidR="00BE04FA" w:rsidRDefault="00BE04FA">
      <w:pPr>
        <w:pStyle w:val="TOC2"/>
        <w:rPr>
          <w:rFonts w:asciiTheme="minorHAnsi" w:eastAsiaTheme="minorEastAsia" w:hAnsiTheme="minorHAnsi" w:cstheme="minorBidi"/>
          <w:b w:val="0"/>
          <w:noProof/>
          <w:sz w:val="22"/>
          <w:szCs w:val="22"/>
          <w:lang w:eastAsia="en-AU"/>
        </w:rPr>
      </w:pPr>
      <w:r>
        <w:rPr>
          <w:noProof/>
        </w:rPr>
        <w:t>CHAPTER 4</w:t>
      </w:r>
      <w:r>
        <w:rPr>
          <w:noProof/>
        </w:rPr>
        <w:tab/>
      </w:r>
      <w:r>
        <w:rPr>
          <w:noProof/>
        </w:rPr>
        <w:fldChar w:fldCharType="begin"/>
      </w:r>
      <w:r>
        <w:rPr>
          <w:noProof/>
        </w:rPr>
        <w:instrText xml:space="preserve"> PAGEREF _Toc184285801 \h </w:instrText>
      </w:r>
      <w:r>
        <w:rPr>
          <w:noProof/>
        </w:rPr>
      </w:r>
      <w:r>
        <w:rPr>
          <w:noProof/>
        </w:rPr>
        <w:fldChar w:fldCharType="separate"/>
      </w:r>
      <w:r>
        <w:rPr>
          <w:noProof/>
        </w:rPr>
        <w:t>30</w:t>
      </w:r>
      <w:r>
        <w:rPr>
          <w:noProof/>
        </w:rPr>
        <w:fldChar w:fldCharType="end"/>
      </w:r>
    </w:p>
    <w:p w14:paraId="6E8B4010" w14:textId="0C68D3F2"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4.1</w:t>
      </w:r>
      <w:r>
        <w:rPr>
          <w:rFonts w:asciiTheme="minorHAnsi" w:eastAsiaTheme="minorEastAsia" w:hAnsiTheme="minorHAnsi" w:cstheme="minorBidi"/>
          <w:b w:val="0"/>
          <w:noProof/>
          <w:sz w:val="22"/>
          <w:szCs w:val="22"/>
          <w:lang w:eastAsia="en-AU"/>
        </w:rPr>
        <w:tab/>
      </w:r>
      <w:r w:rsidRPr="003A6034">
        <w:rPr>
          <w:rFonts w:cs="Arial"/>
          <w:noProof/>
        </w:rPr>
        <w:t>Introduction</w:t>
      </w:r>
      <w:r>
        <w:rPr>
          <w:noProof/>
        </w:rPr>
        <w:tab/>
      </w:r>
      <w:r>
        <w:rPr>
          <w:noProof/>
        </w:rPr>
        <w:fldChar w:fldCharType="begin"/>
      </w:r>
      <w:r>
        <w:rPr>
          <w:noProof/>
        </w:rPr>
        <w:instrText xml:space="preserve"> PAGEREF _Toc184285802 \h </w:instrText>
      </w:r>
      <w:r>
        <w:rPr>
          <w:noProof/>
        </w:rPr>
      </w:r>
      <w:r>
        <w:rPr>
          <w:noProof/>
        </w:rPr>
        <w:fldChar w:fldCharType="separate"/>
      </w:r>
      <w:r>
        <w:rPr>
          <w:noProof/>
        </w:rPr>
        <w:t>30</w:t>
      </w:r>
      <w:r>
        <w:rPr>
          <w:noProof/>
        </w:rPr>
        <w:fldChar w:fldCharType="end"/>
      </w:r>
    </w:p>
    <w:p w14:paraId="6F259856" w14:textId="69C914B5"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4.2</w:t>
      </w:r>
      <w:r>
        <w:rPr>
          <w:rFonts w:asciiTheme="minorHAnsi" w:eastAsiaTheme="minorEastAsia" w:hAnsiTheme="minorHAnsi" w:cstheme="minorBidi"/>
          <w:b w:val="0"/>
          <w:noProof/>
          <w:sz w:val="22"/>
          <w:szCs w:val="22"/>
          <w:lang w:eastAsia="en-AU"/>
        </w:rPr>
        <w:tab/>
      </w:r>
      <w:r w:rsidRPr="003A6034">
        <w:rPr>
          <w:rFonts w:cs="Arial"/>
          <w:noProof/>
        </w:rPr>
        <w:t>Applicable customer identification procedure with respect to individuals</w:t>
      </w:r>
      <w:r>
        <w:rPr>
          <w:noProof/>
        </w:rPr>
        <w:tab/>
      </w:r>
      <w:r>
        <w:rPr>
          <w:noProof/>
        </w:rPr>
        <w:fldChar w:fldCharType="begin"/>
      </w:r>
      <w:r>
        <w:rPr>
          <w:noProof/>
        </w:rPr>
        <w:instrText xml:space="preserve"> PAGEREF _Toc184285803 \h </w:instrText>
      </w:r>
      <w:r>
        <w:rPr>
          <w:noProof/>
        </w:rPr>
      </w:r>
      <w:r>
        <w:rPr>
          <w:noProof/>
        </w:rPr>
        <w:fldChar w:fldCharType="separate"/>
      </w:r>
      <w:r>
        <w:rPr>
          <w:noProof/>
        </w:rPr>
        <w:t>32</w:t>
      </w:r>
      <w:r>
        <w:rPr>
          <w:noProof/>
        </w:rPr>
        <w:fldChar w:fldCharType="end"/>
      </w:r>
    </w:p>
    <w:p w14:paraId="105220D8" w14:textId="641E10D3"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4.3</w:t>
      </w:r>
      <w:r>
        <w:rPr>
          <w:rFonts w:asciiTheme="minorHAnsi" w:eastAsiaTheme="minorEastAsia" w:hAnsiTheme="minorHAnsi" w:cstheme="minorBidi"/>
          <w:b w:val="0"/>
          <w:noProof/>
          <w:sz w:val="22"/>
          <w:szCs w:val="22"/>
          <w:lang w:eastAsia="en-AU"/>
        </w:rPr>
        <w:tab/>
      </w:r>
      <w:r w:rsidRPr="003A6034">
        <w:rPr>
          <w:rFonts w:cs="Arial"/>
          <w:noProof/>
        </w:rPr>
        <w:t>Applicable customer identification procedure with respect to companies</w:t>
      </w:r>
      <w:r>
        <w:rPr>
          <w:noProof/>
        </w:rPr>
        <w:tab/>
      </w:r>
      <w:r>
        <w:rPr>
          <w:noProof/>
        </w:rPr>
        <w:fldChar w:fldCharType="begin"/>
      </w:r>
      <w:r>
        <w:rPr>
          <w:noProof/>
        </w:rPr>
        <w:instrText xml:space="preserve"> PAGEREF _Toc184285804 \h </w:instrText>
      </w:r>
      <w:r>
        <w:rPr>
          <w:noProof/>
        </w:rPr>
      </w:r>
      <w:r>
        <w:rPr>
          <w:noProof/>
        </w:rPr>
        <w:fldChar w:fldCharType="separate"/>
      </w:r>
      <w:r>
        <w:rPr>
          <w:noProof/>
        </w:rPr>
        <w:t>35</w:t>
      </w:r>
      <w:r>
        <w:rPr>
          <w:noProof/>
        </w:rPr>
        <w:fldChar w:fldCharType="end"/>
      </w:r>
    </w:p>
    <w:p w14:paraId="39C2ACDA" w14:textId="050AB6D1"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4.4</w:t>
      </w:r>
      <w:r>
        <w:rPr>
          <w:rFonts w:asciiTheme="minorHAnsi" w:eastAsiaTheme="minorEastAsia" w:hAnsiTheme="minorHAnsi" w:cstheme="minorBidi"/>
          <w:b w:val="0"/>
          <w:noProof/>
          <w:sz w:val="22"/>
          <w:szCs w:val="22"/>
          <w:lang w:eastAsia="en-AU"/>
        </w:rPr>
        <w:tab/>
      </w:r>
      <w:r w:rsidRPr="003A6034">
        <w:rPr>
          <w:rFonts w:cs="Arial"/>
          <w:noProof/>
        </w:rPr>
        <w:t>Applicable customer identification procedure with respect to trustees</w:t>
      </w:r>
      <w:r>
        <w:rPr>
          <w:noProof/>
        </w:rPr>
        <w:tab/>
      </w:r>
      <w:r>
        <w:rPr>
          <w:noProof/>
        </w:rPr>
        <w:fldChar w:fldCharType="begin"/>
      </w:r>
      <w:r>
        <w:rPr>
          <w:noProof/>
        </w:rPr>
        <w:instrText xml:space="preserve"> PAGEREF _Toc184285805 \h </w:instrText>
      </w:r>
      <w:r>
        <w:rPr>
          <w:noProof/>
        </w:rPr>
      </w:r>
      <w:r>
        <w:rPr>
          <w:noProof/>
        </w:rPr>
        <w:fldChar w:fldCharType="separate"/>
      </w:r>
      <w:r>
        <w:rPr>
          <w:noProof/>
        </w:rPr>
        <w:t>40</w:t>
      </w:r>
      <w:r>
        <w:rPr>
          <w:noProof/>
        </w:rPr>
        <w:fldChar w:fldCharType="end"/>
      </w:r>
    </w:p>
    <w:p w14:paraId="7C6DEB60" w14:textId="784E8323"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4.5</w:t>
      </w:r>
      <w:r>
        <w:rPr>
          <w:rFonts w:asciiTheme="minorHAnsi" w:eastAsiaTheme="minorEastAsia" w:hAnsiTheme="minorHAnsi" w:cstheme="minorBidi"/>
          <w:b w:val="0"/>
          <w:noProof/>
          <w:sz w:val="22"/>
          <w:szCs w:val="22"/>
          <w:lang w:eastAsia="en-AU"/>
        </w:rPr>
        <w:tab/>
      </w:r>
      <w:r w:rsidRPr="003A6034">
        <w:rPr>
          <w:rFonts w:cs="Arial"/>
          <w:noProof/>
        </w:rPr>
        <w:t>Applicable customer identification procedure with respect to partners</w:t>
      </w:r>
      <w:r>
        <w:rPr>
          <w:noProof/>
        </w:rPr>
        <w:tab/>
      </w:r>
      <w:r>
        <w:rPr>
          <w:noProof/>
        </w:rPr>
        <w:fldChar w:fldCharType="begin"/>
      </w:r>
      <w:r>
        <w:rPr>
          <w:noProof/>
        </w:rPr>
        <w:instrText xml:space="preserve"> PAGEREF _Toc184285806 \h </w:instrText>
      </w:r>
      <w:r>
        <w:rPr>
          <w:noProof/>
        </w:rPr>
      </w:r>
      <w:r>
        <w:rPr>
          <w:noProof/>
        </w:rPr>
        <w:fldChar w:fldCharType="separate"/>
      </w:r>
      <w:r>
        <w:rPr>
          <w:noProof/>
        </w:rPr>
        <w:t>48</w:t>
      </w:r>
      <w:r>
        <w:rPr>
          <w:noProof/>
        </w:rPr>
        <w:fldChar w:fldCharType="end"/>
      </w:r>
    </w:p>
    <w:p w14:paraId="1FEBCD52" w14:textId="5AC4993B"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4.6</w:t>
      </w:r>
      <w:r>
        <w:rPr>
          <w:rFonts w:asciiTheme="minorHAnsi" w:eastAsiaTheme="minorEastAsia" w:hAnsiTheme="minorHAnsi" w:cstheme="minorBidi"/>
          <w:b w:val="0"/>
          <w:noProof/>
          <w:sz w:val="22"/>
          <w:szCs w:val="22"/>
          <w:lang w:eastAsia="en-AU"/>
        </w:rPr>
        <w:tab/>
      </w:r>
      <w:r w:rsidRPr="003A6034">
        <w:rPr>
          <w:rFonts w:cs="Arial"/>
          <w:noProof/>
        </w:rPr>
        <w:t>Applicable customer identification procedure with respect to associations</w:t>
      </w:r>
      <w:r>
        <w:rPr>
          <w:noProof/>
        </w:rPr>
        <w:tab/>
      </w:r>
      <w:r>
        <w:rPr>
          <w:noProof/>
        </w:rPr>
        <w:fldChar w:fldCharType="begin"/>
      </w:r>
      <w:r>
        <w:rPr>
          <w:noProof/>
        </w:rPr>
        <w:instrText xml:space="preserve"> PAGEREF _Toc184285807 \h </w:instrText>
      </w:r>
      <w:r>
        <w:rPr>
          <w:noProof/>
        </w:rPr>
      </w:r>
      <w:r>
        <w:rPr>
          <w:noProof/>
        </w:rPr>
        <w:fldChar w:fldCharType="separate"/>
      </w:r>
      <w:r>
        <w:rPr>
          <w:noProof/>
        </w:rPr>
        <w:t>50</w:t>
      </w:r>
      <w:r>
        <w:rPr>
          <w:noProof/>
        </w:rPr>
        <w:fldChar w:fldCharType="end"/>
      </w:r>
    </w:p>
    <w:p w14:paraId="3430779D" w14:textId="6C832A29"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4.7</w:t>
      </w:r>
      <w:r>
        <w:rPr>
          <w:rFonts w:asciiTheme="minorHAnsi" w:eastAsiaTheme="minorEastAsia" w:hAnsiTheme="minorHAnsi" w:cstheme="minorBidi"/>
          <w:b w:val="0"/>
          <w:noProof/>
          <w:sz w:val="22"/>
          <w:szCs w:val="22"/>
          <w:lang w:eastAsia="en-AU"/>
        </w:rPr>
        <w:tab/>
      </w:r>
      <w:r w:rsidRPr="003A6034">
        <w:rPr>
          <w:rFonts w:cs="Arial"/>
          <w:noProof/>
        </w:rPr>
        <w:t>Applicable customer identification procedure with respect to registered co</w:t>
      </w:r>
      <w:r w:rsidRPr="003A6034">
        <w:rPr>
          <w:rFonts w:cs="Arial"/>
          <w:noProof/>
        </w:rPr>
        <w:noBreakHyphen/>
        <w:t>operatives</w:t>
      </w:r>
      <w:r>
        <w:rPr>
          <w:noProof/>
        </w:rPr>
        <w:tab/>
      </w:r>
      <w:r>
        <w:rPr>
          <w:noProof/>
        </w:rPr>
        <w:fldChar w:fldCharType="begin"/>
      </w:r>
      <w:r>
        <w:rPr>
          <w:noProof/>
        </w:rPr>
        <w:instrText xml:space="preserve"> PAGEREF _Toc184285808 \h </w:instrText>
      </w:r>
      <w:r>
        <w:rPr>
          <w:noProof/>
        </w:rPr>
      </w:r>
      <w:r>
        <w:rPr>
          <w:noProof/>
        </w:rPr>
        <w:fldChar w:fldCharType="separate"/>
      </w:r>
      <w:r>
        <w:rPr>
          <w:noProof/>
        </w:rPr>
        <w:t>53</w:t>
      </w:r>
      <w:r>
        <w:rPr>
          <w:noProof/>
        </w:rPr>
        <w:fldChar w:fldCharType="end"/>
      </w:r>
    </w:p>
    <w:p w14:paraId="42699E0C" w14:textId="5F878309"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4.8</w:t>
      </w:r>
      <w:r>
        <w:rPr>
          <w:rFonts w:asciiTheme="minorHAnsi" w:eastAsiaTheme="minorEastAsia" w:hAnsiTheme="minorHAnsi" w:cstheme="minorBidi"/>
          <w:b w:val="0"/>
          <w:noProof/>
          <w:sz w:val="22"/>
          <w:szCs w:val="22"/>
          <w:lang w:eastAsia="en-AU"/>
        </w:rPr>
        <w:tab/>
      </w:r>
      <w:r w:rsidRPr="003A6034">
        <w:rPr>
          <w:rFonts w:cs="Arial"/>
          <w:noProof/>
        </w:rPr>
        <w:t>Applicable customer identification procedure with respect to government bodies</w:t>
      </w:r>
      <w:r>
        <w:rPr>
          <w:noProof/>
        </w:rPr>
        <w:tab/>
      </w:r>
      <w:r>
        <w:rPr>
          <w:noProof/>
        </w:rPr>
        <w:fldChar w:fldCharType="begin"/>
      </w:r>
      <w:r>
        <w:rPr>
          <w:noProof/>
        </w:rPr>
        <w:instrText xml:space="preserve"> PAGEREF _Toc184285809 \h </w:instrText>
      </w:r>
      <w:r>
        <w:rPr>
          <w:noProof/>
        </w:rPr>
      </w:r>
      <w:r>
        <w:rPr>
          <w:noProof/>
        </w:rPr>
        <w:fldChar w:fldCharType="separate"/>
      </w:r>
      <w:r>
        <w:rPr>
          <w:noProof/>
        </w:rPr>
        <w:t>55</w:t>
      </w:r>
      <w:r>
        <w:rPr>
          <w:noProof/>
        </w:rPr>
        <w:fldChar w:fldCharType="end"/>
      </w:r>
    </w:p>
    <w:p w14:paraId="68E10E4B" w14:textId="00457CB5"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4.9</w:t>
      </w:r>
      <w:r>
        <w:rPr>
          <w:rFonts w:asciiTheme="minorHAnsi" w:eastAsiaTheme="minorEastAsia" w:hAnsiTheme="minorHAnsi" w:cstheme="minorBidi"/>
          <w:b w:val="0"/>
          <w:noProof/>
          <w:sz w:val="22"/>
          <w:szCs w:val="22"/>
          <w:lang w:eastAsia="en-AU"/>
        </w:rPr>
        <w:tab/>
      </w:r>
      <w:r w:rsidRPr="003A6034">
        <w:rPr>
          <w:rFonts w:cs="Arial"/>
          <w:noProof/>
        </w:rPr>
        <w:t>Verification from documentation</w:t>
      </w:r>
      <w:r>
        <w:rPr>
          <w:noProof/>
        </w:rPr>
        <w:tab/>
      </w:r>
      <w:r>
        <w:rPr>
          <w:noProof/>
        </w:rPr>
        <w:fldChar w:fldCharType="begin"/>
      </w:r>
      <w:r>
        <w:rPr>
          <w:noProof/>
        </w:rPr>
        <w:instrText xml:space="preserve"> PAGEREF _Toc184285810 \h </w:instrText>
      </w:r>
      <w:r>
        <w:rPr>
          <w:noProof/>
        </w:rPr>
      </w:r>
      <w:r>
        <w:rPr>
          <w:noProof/>
        </w:rPr>
        <w:fldChar w:fldCharType="separate"/>
      </w:r>
      <w:r>
        <w:rPr>
          <w:noProof/>
        </w:rPr>
        <w:t>56</w:t>
      </w:r>
      <w:r>
        <w:rPr>
          <w:noProof/>
        </w:rPr>
        <w:fldChar w:fldCharType="end"/>
      </w:r>
    </w:p>
    <w:p w14:paraId="1CEE4E95" w14:textId="4FCEE52B"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4.10</w:t>
      </w:r>
      <w:r>
        <w:rPr>
          <w:rFonts w:asciiTheme="minorHAnsi" w:eastAsiaTheme="minorEastAsia" w:hAnsiTheme="minorHAnsi" w:cstheme="minorBidi"/>
          <w:b w:val="0"/>
          <w:noProof/>
          <w:sz w:val="22"/>
          <w:szCs w:val="22"/>
          <w:lang w:eastAsia="en-AU"/>
        </w:rPr>
        <w:tab/>
      </w:r>
      <w:r w:rsidRPr="003A6034">
        <w:rPr>
          <w:rFonts w:cs="Arial"/>
          <w:noProof/>
        </w:rPr>
        <w:t>Verification from reliable and independent electronic data</w:t>
      </w:r>
      <w:r>
        <w:rPr>
          <w:noProof/>
        </w:rPr>
        <w:tab/>
      </w:r>
      <w:r>
        <w:rPr>
          <w:noProof/>
        </w:rPr>
        <w:fldChar w:fldCharType="begin"/>
      </w:r>
      <w:r>
        <w:rPr>
          <w:noProof/>
        </w:rPr>
        <w:instrText xml:space="preserve"> PAGEREF _Toc184285811 \h </w:instrText>
      </w:r>
      <w:r>
        <w:rPr>
          <w:noProof/>
        </w:rPr>
      </w:r>
      <w:r>
        <w:rPr>
          <w:noProof/>
        </w:rPr>
        <w:fldChar w:fldCharType="separate"/>
      </w:r>
      <w:r>
        <w:rPr>
          <w:noProof/>
        </w:rPr>
        <w:t>58</w:t>
      </w:r>
      <w:r>
        <w:rPr>
          <w:noProof/>
        </w:rPr>
        <w:fldChar w:fldCharType="end"/>
      </w:r>
    </w:p>
    <w:p w14:paraId="7D495CDA" w14:textId="6A6810E2"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4.11</w:t>
      </w:r>
      <w:r>
        <w:rPr>
          <w:rFonts w:asciiTheme="minorHAnsi" w:eastAsiaTheme="minorEastAsia" w:hAnsiTheme="minorHAnsi" w:cstheme="minorBidi"/>
          <w:b w:val="0"/>
          <w:noProof/>
          <w:sz w:val="22"/>
          <w:szCs w:val="22"/>
          <w:lang w:eastAsia="en-AU"/>
        </w:rPr>
        <w:tab/>
      </w:r>
      <w:r w:rsidRPr="003A6034">
        <w:rPr>
          <w:rFonts w:cs="Arial"/>
          <w:noProof/>
        </w:rPr>
        <w:t>Agents of customers</w:t>
      </w:r>
      <w:r>
        <w:rPr>
          <w:noProof/>
        </w:rPr>
        <w:tab/>
      </w:r>
      <w:r>
        <w:rPr>
          <w:noProof/>
        </w:rPr>
        <w:fldChar w:fldCharType="begin"/>
      </w:r>
      <w:r>
        <w:rPr>
          <w:noProof/>
        </w:rPr>
        <w:instrText xml:space="preserve"> PAGEREF _Toc184285812 \h </w:instrText>
      </w:r>
      <w:r>
        <w:rPr>
          <w:noProof/>
        </w:rPr>
      </w:r>
      <w:r>
        <w:rPr>
          <w:noProof/>
        </w:rPr>
        <w:fldChar w:fldCharType="separate"/>
      </w:r>
      <w:r>
        <w:rPr>
          <w:noProof/>
        </w:rPr>
        <w:t>59</w:t>
      </w:r>
      <w:r>
        <w:rPr>
          <w:noProof/>
        </w:rPr>
        <w:fldChar w:fldCharType="end"/>
      </w:r>
    </w:p>
    <w:p w14:paraId="027C1647" w14:textId="0FAA7BDC"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4.12</w:t>
      </w:r>
      <w:r>
        <w:rPr>
          <w:rFonts w:asciiTheme="minorHAnsi" w:eastAsiaTheme="minorEastAsia" w:hAnsiTheme="minorHAnsi" w:cstheme="minorBidi"/>
          <w:b w:val="0"/>
          <w:noProof/>
          <w:sz w:val="22"/>
          <w:szCs w:val="22"/>
          <w:lang w:eastAsia="en-AU"/>
        </w:rPr>
        <w:tab/>
      </w:r>
      <w:r w:rsidRPr="003A6034">
        <w:rPr>
          <w:rFonts w:cs="Arial"/>
          <w:noProof/>
        </w:rPr>
        <w:t>Collection and Verification of Beneficial Owner information</w:t>
      </w:r>
      <w:r>
        <w:rPr>
          <w:noProof/>
        </w:rPr>
        <w:tab/>
      </w:r>
      <w:r>
        <w:rPr>
          <w:noProof/>
        </w:rPr>
        <w:fldChar w:fldCharType="begin"/>
      </w:r>
      <w:r>
        <w:rPr>
          <w:noProof/>
        </w:rPr>
        <w:instrText xml:space="preserve"> PAGEREF _Toc184285813 \h </w:instrText>
      </w:r>
      <w:r>
        <w:rPr>
          <w:noProof/>
        </w:rPr>
      </w:r>
      <w:r>
        <w:rPr>
          <w:noProof/>
        </w:rPr>
        <w:fldChar w:fldCharType="separate"/>
      </w:r>
      <w:r>
        <w:rPr>
          <w:noProof/>
        </w:rPr>
        <w:t>61</w:t>
      </w:r>
      <w:r>
        <w:rPr>
          <w:noProof/>
        </w:rPr>
        <w:fldChar w:fldCharType="end"/>
      </w:r>
    </w:p>
    <w:p w14:paraId="6D6F57AA" w14:textId="2E8784AA"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4.13</w:t>
      </w:r>
      <w:r>
        <w:rPr>
          <w:rFonts w:asciiTheme="minorHAnsi" w:eastAsiaTheme="minorEastAsia" w:hAnsiTheme="minorHAnsi" w:cstheme="minorBidi"/>
          <w:b w:val="0"/>
          <w:noProof/>
          <w:sz w:val="22"/>
          <w:szCs w:val="22"/>
          <w:lang w:eastAsia="en-AU"/>
        </w:rPr>
        <w:tab/>
      </w:r>
      <w:r w:rsidRPr="003A6034">
        <w:rPr>
          <w:rFonts w:cs="Arial"/>
          <w:noProof/>
        </w:rPr>
        <w:t>Collection and Verification of Politically Exposed Person information</w:t>
      </w:r>
      <w:r>
        <w:rPr>
          <w:noProof/>
        </w:rPr>
        <w:tab/>
      </w:r>
      <w:r>
        <w:rPr>
          <w:noProof/>
        </w:rPr>
        <w:fldChar w:fldCharType="begin"/>
      </w:r>
      <w:r>
        <w:rPr>
          <w:noProof/>
        </w:rPr>
        <w:instrText xml:space="preserve"> PAGEREF _Toc184285814 \h </w:instrText>
      </w:r>
      <w:r>
        <w:rPr>
          <w:noProof/>
        </w:rPr>
      </w:r>
      <w:r>
        <w:rPr>
          <w:noProof/>
        </w:rPr>
        <w:fldChar w:fldCharType="separate"/>
      </w:r>
      <w:r>
        <w:rPr>
          <w:noProof/>
        </w:rPr>
        <w:t>64</w:t>
      </w:r>
      <w:r>
        <w:rPr>
          <w:noProof/>
        </w:rPr>
        <w:fldChar w:fldCharType="end"/>
      </w:r>
    </w:p>
    <w:p w14:paraId="6383059A" w14:textId="58D00A78"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t>Part 4.14</w:t>
      </w:r>
      <w:r>
        <w:rPr>
          <w:rFonts w:asciiTheme="minorHAnsi" w:eastAsiaTheme="minorEastAsia" w:hAnsiTheme="minorHAnsi" w:cstheme="minorBidi"/>
          <w:b w:val="0"/>
          <w:noProof/>
          <w:sz w:val="22"/>
          <w:szCs w:val="22"/>
          <w:lang w:eastAsia="en-AU"/>
        </w:rPr>
        <w:tab/>
      </w:r>
      <w:r>
        <w:rPr>
          <w:noProof/>
        </w:rPr>
        <w:t>Exemptions relating to the identification of beneficial owners and politically exposed persons</w:t>
      </w:r>
      <w:r>
        <w:rPr>
          <w:noProof/>
        </w:rPr>
        <w:tab/>
      </w:r>
      <w:r>
        <w:rPr>
          <w:noProof/>
        </w:rPr>
        <w:fldChar w:fldCharType="begin"/>
      </w:r>
      <w:r>
        <w:rPr>
          <w:noProof/>
        </w:rPr>
        <w:instrText xml:space="preserve"> PAGEREF _Toc184285815 \h </w:instrText>
      </w:r>
      <w:r>
        <w:rPr>
          <w:noProof/>
        </w:rPr>
      </w:r>
      <w:r>
        <w:rPr>
          <w:noProof/>
        </w:rPr>
        <w:fldChar w:fldCharType="separate"/>
      </w:r>
      <w:r>
        <w:rPr>
          <w:noProof/>
        </w:rPr>
        <w:t>66</w:t>
      </w:r>
      <w:r>
        <w:rPr>
          <w:noProof/>
        </w:rPr>
        <w:fldChar w:fldCharType="end"/>
      </w:r>
    </w:p>
    <w:p w14:paraId="347AC4A1" w14:textId="66BC8853" w:rsidR="00BE04FA" w:rsidRDefault="00BE04FA">
      <w:pPr>
        <w:pStyle w:val="TOC3"/>
        <w:rPr>
          <w:rFonts w:asciiTheme="minorHAnsi" w:eastAsiaTheme="minorEastAsia" w:hAnsiTheme="minorHAnsi" w:cstheme="minorBidi"/>
          <w:b w:val="0"/>
          <w:noProof/>
          <w:sz w:val="22"/>
          <w:szCs w:val="22"/>
          <w:lang w:eastAsia="en-AU"/>
        </w:rPr>
      </w:pPr>
      <w:r w:rsidRPr="003A6034">
        <w:rPr>
          <w:rFonts w:cs="Arial"/>
          <w:noProof/>
        </w:rPr>
        <w:lastRenderedPageBreak/>
        <w:t>Part 4.15</w:t>
      </w:r>
      <w:r>
        <w:rPr>
          <w:rFonts w:asciiTheme="minorHAnsi" w:eastAsiaTheme="minorEastAsia" w:hAnsiTheme="minorHAnsi" w:cstheme="minorBidi"/>
          <w:b w:val="0"/>
          <w:noProof/>
          <w:sz w:val="22"/>
          <w:szCs w:val="22"/>
          <w:lang w:eastAsia="en-AU"/>
        </w:rPr>
        <w:tab/>
      </w:r>
      <w:r w:rsidRPr="003A6034">
        <w:rPr>
          <w:rFonts w:cs="Arial"/>
          <w:noProof/>
        </w:rPr>
        <w:t>Procedure to follow where a customer cannot provide satisfactory evidence of identity</w:t>
      </w:r>
      <w:r>
        <w:rPr>
          <w:noProof/>
        </w:rPr>
        <w:tab/>
      </w:r>
      <w:r>
        <w:rPr>
          <w:noProof/>
        </w:rPr>
        <w:fldChar w:fldCharType="begin"/>
      </w:r>
      <w:r>
        <w:rPr>
          <w:noProof/>
        </w:rPr>
        <w:instrText xml:space="preserve"> PAGEREF _Toc184285816 \h </w:instrText>
      </w:r>
      <w:r>
        <w:rPr>
          <w:noProof/>
        </w:rPr>
      </w:r>
      <w:r>
        <w:rPr>
          <w:noProof/>
        </w:rPr>
        <w:fldChar w:fldCharType="separate"/>
      </w:r>
      <w:r>
        <w:rPr>
          <w:noProof/>
        </w:rPr>
        <w:t>68</w:t>
      </w:r>
      <w:r>
        <w:rPr>
          <w:noProof/>
        </w:rPr>
        <w:fldChar w:fldCharType="end"/>
      </w:r>
    </w:p>
    <w:p w14:paraId="64D62C9A" w14:textId="074601C2" w:rsidR="00BE04FA" w:rsidRDefault="00BE04FA">
      <w:pPr>
        <w:pStyle w:val="TOC2"/>
        <w:rPr>
          <w:rFonts w:asciiTheme="minorHAnsi" w:eastAsiaTheme="minorEastAsia" w:hAnsiTheme="minorHAnsi" w:cstheme="minorBidi"/>
          <w:b w:val="0"/>
          <w:noProof/>
          <w:sz w:val="22"/>
          <w:szCs w:val="22"/>
          <w:lang w:eastAsia="en-AU"/>
        </w:rPr>
      </w:pPr>
      <w:r>
        <w:rPr>
          <w:noProof/>
        </w:rPr>
        <w:t>CHAPTER 5</w:t>
      </w:r>
      <w:r>
        <w:rPr>
          <w:noProof/>
        </w:rPr>
        <w:tab/>
      </w:r>
      <w:r>
        <w:rPr>
          <w:noProof/>
        </w:rPr>
        <w:fldChar w:fldCharType="begin"/>
      </w:r>
      <w:r>
        <w:rPr>
          <w:noProof/>
        </w:rPr>
        <w:instrText xml:space="preserve"> PAGEREF _Toc184285817 \h </w:instrText>
      </w:r>
      <w:r>
        <w:rPr>
          <w:noProof/>
        </w:rPr>
      </w:r>
      <w:r>
        <w:rPr>
          <w:noProof/>
        </w:rPr>
        <w:fldChar w:fldCharType="separate"/>
      </w:r>
      <w:r>
        <w:rPr>
          <w:noProof/>
        </w:rPr>
        <w:t>71</w:t>
      </w:r>
      <w:r>
        <w:rPr>
          <w:noProof/>
        </w:rPr>
        <w:fldChar w:fldCharType="end"/>
      </w:r>
    </w:p>
    <w:p w14:paraId="077A012A" w14:textId="2574959A" w:rsidR="00BE04FA" w:rsidRDefault="00BE04FA">
      <w:pPr>
        <w:pStyle w:val="TOC3"/>
        <w:rPr>
          <w:rFonts w:asciiTheme="minorHAnsi" w:eastAsiaTheme="minorEastAsia" w:hAnsiTheme="minorHAnsi" w:cstheme="minorBidi"/>
          <w:b w:val="0"/>
          <w:noProof/>
          <w:sz w:val="22"/>
          <w:szCs w:val="22"/>
          <w:lang w:eastAsia="en-AU"/>
        </w:rPr>
      </w:pPr>
      <w:r>
        <w:rPr>
          <w:noProof/>
        </w:rPr>
        <w:t>Part 5.1</w:t>
      </w:r>
      <w:r>
        <w:rPr>
          <w:rFonts w:asciiTheme="minorHAnsi" w:eastAsiaTheme="minorEastAsia" w:hAnsiTheme="minorHAnsi" w:cstheme="minorBidi"/>
          <w:b w:val="0"/>
          <w:noProof/>
          <w:sz w:val="22"/>
          <w:szCs w:val="22"/>
          <w:lang w:eastAsia="en-AU"/>
        </w:rPr>
        <w:tab/>
      </w:r>
      <w:r>
        <w:rPr>
          <w:noProof/>
        </w:rPr>
        <w:t>Special anti</w:t>
      </w:r>
      <w:r>
        <w:rPr>
          <w:noProof/>
        </w:rPr>
        <w:noBreakHyphen/>
        <w:t>money laundering and counter</w:t>
      </w:r>
      <w:r>
        <w:rPr>
          <w:noProof/>
        </w:rPr>
        <w:noBreakHyphen/>
        <w:t>terrorism financing (AML/CTF) program</w:t>
      </w:r>
      <w:r>
        <w:rPr>
          <w:noProof/>
        </w:rPr>
        <w:tab/>
      </w:r>
      <w:r>
        <w:rPr>
          <w:noProof/>
        </w:rPr>
        <w:fldChar w:fldCharType="begin"/>
      </w:r>
      <w:r>
        <w:rPr>
          <w:noProof/>
        </w:rPr>
        <w:instrText xml:space="preserve"> PAGEREF _Toc184285818 \h </w:instrText>
      </w:r>
      <w:r>
        <w:rPr>
          <w:noProof/>
        </w:rPr>
      </w:r>
      <w:r>
        <w:rPr>
          <w:noProof/>
        </w:rPr>
        <w:fldChar w:fldCharType="separate"/>
      </w:r>
      <w:r>
        <w:rPr>
          <w:noProof/>
        </w:rPr>
        <w:t>71</w:t>
      </w:r>
      <w:r>
        <w:rPr>
          <w:noProof/>
        </w:rPr>
        <w:fldChar w:fldCharType="end"/>
      </w:r>
    </w:p>
    <w:p w14:paraId="6E8B6D57" w14:textId="67622057" w:rsidR="00BE04FA" w:rsidRDefault="00BE04FA">
      <w:pPr>
        <w:pStyle w:val="TOC3"/>
        <w:rPr>
          <w:rFonts w:asciiTheme="minorHAnsi" w:eastAsiaTheme="minorEastAsia" w:hAnsiTheme="minorHAnsi" w:cstheme="minorBidi"/>
          <w:b w:val="0"/>
          <w:noProof/>
          <w:sz w:val="22"/>
          <w:szCs w:val="22"/>
          <w:lang w:eastAsia="en-AU"/>
        </w:rPr>
      </w:pPr>
      <w:r>
        <w:rPr>
          <w:noProof/>
        </w:rPr>
        <w:t>Part 5.2</w:t>
      </w:r>
      <w:r>
        <w:rPr>
          <w:rFonts w:asciiTheme="minorHAnsi" w:eastAsiaTheme="minorEastAsia" w:hAnsiTheme="minorHAnsi" w:cstheme="minorBidi"/>
          <w:b w:val="0"/>
          <w:noProof/>
          <w:sz w:val="22"/>
          <w:szCs w:val="22"/>
          <w:lang w:eastAsia="en-AU"/>
        </w:rPr>
        <w:tab/>
      </w:r>
      <w:r>
        <w:rPr>
          <w:noProof/>
        </w:rPr>
        <w:t>Applicable customer identification procedures in relation to special AML/CTF program</w:t>
      </w:r>
      <w:r>
        <w:rPr>
          <w:noProof/>
        </w:rPr>
        <w:tab/>
      </w:r>
      <w:r>
        <w:rPr>
          <w:noProof/>
        </w:rPr>
        <w:fldChar w:fldCharType="begin"/>
      </w:r>
      <w:r>
        <w:rPr>
          <w:noProof/>
        </w:rPr>
        <w:instrText xml:space="preserve"> PAGEREF _Toc184285819 \h </w:instrText>
      </w:r>
      <w:r>
        <w:rPr>
          <w:noProof/>
        </w:rPr>
      </w:r>
      <w:r>
        <w:rPr>
          <w:noProof/>
        </w:rPr>
        <w:fldChar w:fldCharType="separate"/>
      </w:r>
      <w:r>
        <w:rPr>
          <w:noProof/>
        </w:rPr>
        <w:t>71</w:t>
      </w:r>
      <w:r>
        <w:rPr>
          <w:noProof/>
        </w:rPr>
        <w:fldChar w:fldCharType="end"/>
      </w:r>
    </w:p>
    <w:p w14:paraId="75EE8E93" w14:textId="5B0EA583" w:rsidR="00BE04FA" w:rsidRDefault="00BE04FA">
      <w:pPr>
        <w:pStyle w:val="TOC2"/>
        <w:rPr>
          <w:rFonts w:asciiTheme="minorHAnsi" w:eastAsiaTheme="minorEastAsia" w:hAnsiTheme="minorHAnsi" w:cstheme="minorBidi"/>
          <w:b w:val="0"/>
          <w:noProof/>
          <w:sz w:val="22"/>
          <w:szCs w:val="22"/>
          <w:lang w:eastAsia="en-AU"/>
        </w:rPr>
      </w:pPr>
      <w:r>
        <w:rPr>
          <w:noProof/>
        </w:rPr>
        <w:t xml:space="preserve">CHAPTER 6 </w:t>
      </w:r>
      <w:r>
        <w:rPr>
          <w:rFonts w:asciiTheme="minorHAnsi" w:eastAsiaTheme="minorEastAsia" w:hAnsiTheme="minorHAnsi" w:cstheme="minorBidi"/>
          <w:b w:val="0"/>
          <w:noProof/>
          <w:sz w:val="22"/>
          <w:szCs w:val="22"/>
          <w:lang w:eastAsia="en-AU"/>
        </w:rPr>
        <w:tab/>
      </w:r>
      <w:r>
        <w:rPr>
          <w:noProof/>
        </w:rPr>
        <w:t>Verification of identity</w:t>
      </w:r>
      <w:r>
        <w:rPr>
          <w:noProof/>
        </w:rPr>
        <w:tab/>
      </w:r>
      <w:r>
        <w:rPr>
          <w:noProof/>
        </w:rPr>
        <w:fldChar w:fldCharType="begin"/>
      </w:r>
      <w:r>
        <w:rPr>
          <w:noProof/>
        </w:rPr>
        <w:instrText xml:space="preserve"> PAGEREF _Toc184285820 \h </w:instrText>
      </w:r>
      <w:r>
        <w:rPr>
          <w:noProof/>
        </w:rPr>
      </w:r>
      <w:r>
        <w:rPr>
          <w:noProof/>
        </w:rPr>
        <w:fldChar w:fldCharType="separate"/>
      </w:r>
      <w:r>
        <w:rPr>
          <w:noProof/>
        </w:rPr>
        <w:t>72</w:t>
      </w:r>
      <w:r>
        <w:rPr>
          <w:noProof/>
        </w:rPr>
        <w:fldChar w:fldCharType="end"/>
      </w:r>
    </w:p>
    <w:p w14:paraId="5BE093DD" w14:textId="0350A2D6" w:rsidR="00BE04FA" w:rsidRDefault="00BE04FA">
      <w:pPr>
        <w:pStyle w:val="TOC3"/>
        <w:rPr>
          <w:rFonts w:asciiTheme="minorHAnsi" w:eastAsiaTheme="minorEastAsia" w:hAnsiTheme="minorHAnsi" w:cstheme="minorBidi"/>
          <w:b w:val="0"/>
          <w:noProof/>
          <w:sz w:val="22"/>
          <w:szCs w:val="22"/>
          <w:lang w:eastAsia="en-AU"/>
        </w:rPr>
      </w:pPr>
      <w:r>
        <w:rPr>
          <w:noProof/>
        </w:rPr>
        <w:t>Part 6.1</w:t>
      </w:r>
      <w:r>
        <w:rPr>
          <w:rFonts w:asciiTheme="minorHAnsi" w:eastAsiaTheme="minorEastAsia" w:hAnsiTheme="minorHAnsi" w:cstheme="minorBidi"/>
          <w:b w:val="0"/>
          <w:noProof/>
          <w:sz w:val="22"/>
          <w:szCs w:val="22"/>
          <w:lang w:eastAsia="en-AU"/>
        </w:rPr>
        <w:tab/>
      </w:r>
      <w:r>
        <w:rPr>
          <w:noProof/>
        </w:rPr>
        <w:t>Re-verification of KYC information</w:t>
      </w:r>
      <w:r>
        <w:rPr>
          <w:noProof/>
        </w:rPr>
        <w:tab/>
      </w:r>
      <w:r>
        <w:rPr>
          <w:noProof/>
        </w:rPr>
        <w:fldChar w:fldCharType="begin"/>
      </w:r>
      <w:r>
        <w:rPr>
          <w:noProof/>
        </w:rPr>
        <w:instrText xml:space="preserve"> PAGEREF _Toc184285821 \h </w:instrText>
      </w:r>
      <w:r>
        <w:rPr>
          <w:noProof/>
        </w:rPr>
      </w:r>
      <w:r>
        <w:rPr>
          <w:noProof/>
        </w:rPr>
        <w:fldChar w:fldCharType="separate"/>
      </w:r>
      <w:r>
        <w:rPr>
          <w:noProof/>
        </w:rPr>
        <w:t>72</w:t>
      </w:r>
      <w:r>
        <w:rPr>
          <w:noProof/>
        </w:rPr>
        <w:fldChar w:fldCharType="end"/>
      </w:r>
    </w:p>
    <w:p w14:paraId="519565DE" w14:textId="585A3DB0" w:rsidR="00BE04FA" w:rsidRDefault="00BE04FA">
      <w:pPr>
        <w:pStyle w:val="TOC3"/>
        <w:rPr>
          <w:rFonts w:asciiTheme="minorHAnsi" w:eastAsiaTheme="minorEastAsia" w:hAnsiTheme="minorHAnsi" w:cstheme="minorBidi"/>
          <w:b w:val="0"/>
          <w:noProof/>
          <w:sz w:val="22"/>
          <w:szCs w:val="22"/>
          <w:lang w:eastAsia="en-AU"/>
        </w:rPr>
      </w:pPr>
      <w:r>
        <w:rPr>
          <w:noProof/>
        </w:rPr>
        <w:t>Part 6.2</w:t>
      </w:r>
      <w:r>
        <w:rPr>
          <w:rFonts w:asciiTheme="minorHAnsi" w:eastAsiaTheme="minorEastAsia" w:hAnsiTheme="minorHAnsi" w:cstheme="minorBidi"/>
          <w:b w:val="0"/>
          <w:noProof/>
          <w:sz w:val="22"/>
          <w:szCs w:val="22"/>
          <w:lang w:eastAsia="en-AU"/>
        </w:rPr>
        <w:tab/>
      </w:r>
      <w:r>
        <w:rPr>
          <w:noProof/>
        </w:rPr>
        <w:t>Verification of identity of pre-commencement customers</w:t>
      </w:r>
      <w:r>
        <w:rPr>
          <w:noProof/>
        </w:rPr>
        <w:tab/>
      </w:r>
      <w:r>
        <w:rPr>
          <w:noProof/>
        </w:rPr>
        <w:fldChar w:fldCharType="begin"/>
      </w:r>
      <w:r>
        <w:rPr>
          <w:noProof/>
        </w:rPr>
        <w:instrText xml:space="preserve"> PAGEREF _Toc184285822 \h </w:instrText>
      </w:r>
      <w:r>
        <w:rPr>
          <w:noProof/>
        </w:rPr>
      </w:r>
      <w:r>
        <w:rPr>
          <w:noProof/>
        </w:rPr>
        <w:fldChar w:fldCharType="separate"/>
      </w:r>
      <w:r>
        <w:rPr>
          <w:noProof/>
        </w:rPr>
        <w:t>72</w:t>
      </w:r>
      <w:r>
        <w:rPr>
          <w:noProof/>
        </w:rPr>
        <w:fldChar w:fldCharType="end"/>
      </w:r>
    </w:p>
    <w:p w14:paraId="6B71D4A8" w14:textId="4554DE88" w:rsidR="00BE04FA" w:rsidRDefault="00BE04FA">
      <w:pPr>
        <w:pStyle w:val="TOC3"/>
        <w:rPr>
          <w:rFonts w:asciiTheme="minorHAnsi" w:eastAsiaTheme="minorEastAsia" w:hAnsiTheme="minorHAnsi" w:cstheme="minorBidi"/>
          <w:b w:val="0"/>
          <w:noProof/>
          <w:sz w:val="22"/>
          <w:szCs w:val="22"/>
          <w:lang w:eastAsia="en-AU"/>
        </w:rPr>
      </w:pPr>
      <w:r>
        <w:rPr>
          <w:noProof/>
        </w:rPr>
        <w:t>Part 6.3</w:t>
      </w:r>
      <w:r>
        <w:rPr>
          <w:rFonts w:asciiTheme="minorHAnsi" w:eastAsiaTheme="minorEastAsia" w:hAnsiTheme="minorHAnsi" w:cstheme="minorBidi"/>
          <w:b w:val="0"/>
          <w:noProof/>
          <w:sz w:val="22"/>
          <w:szCs w:val="22"/>
          <w:lang w:eastAsia="en-AU"/>
        </w:rPr>
        <w:tab/>
      </w:r>
      <w:r>
        <w:rPr>
          <w:noProof/>
        </w:rPr>
        <w:t>Verification of identity of low-risk service customers</w:t>
      </w:r>
      <w:r>
        <w:rPr>
          <w:noProof/>
        </w:rPr>
        <w:tab/>
      </w:r>
      <w:r>
        <w:rPr>
          <w:noProof/>
        </w:rPr>
        <w:fldChar w:fldCharType="begin"/>
      </w:r>
      <w:r>
        <w:rPr>
          <w:noProof/>
        </w:rPr>
        <w:instrText xml:space="preserve"> PAGEREF _Toc184285823 \h </w:instrText>
      </w:r>
      <w:r>
        <w:rPr>
          <w:noProof/>
        </w:rPr>
      </w:r>
      <w:r>
        <w:rPr>
          <w:noProof/>
        </w:rPr>
        <w:fldChar w:fldCharType="separate"/>
      </w:r>
      <w:r>
        <w:rPr>
          <w:noProof/>
        </w:rPr>
        <w:t>73</w:t>
      </w:r>
      <w:r>
        <w:rPr>
          <w:noProof/>
        </w:rPr>
        <w:fldChar w:fldCharType="end"/>
      </w:r>
    </w:p>
    <w:p w14:paraId="08F8172A" w14:textId="39143F52" w:rsidR="00BE04FA" w:rsidRDefault="00BE04FA">
      <w:pPr>
        <w:pStyle w:val="TOC2"/>
        <w:rPr>
          <w:rFonts w:asciiTheme="minorHAnsi" w:eastAsiaTheme="minorEastAsia" w:hAnsiTheme="minorHAnsi" w:cstheme="minorBidi"/>
          <w:b w:val="0"/>
          <w:noProof/>
          <w:sz w:val="22"/>
          <w:szCs w:val="22"/>
          <w:lang w:eastAsia="en-AU"/>
        </w:rPr>
      </w:pPr>
      <w:r>
        <w:rPr>
          <w:noProof/>
        </w:rPr>
        <w:t>CHAPTER 7</w:t>
      </w:r>
      <w:r>
        <w:rPr>
          <w:rFonts w:asciiTheme="minorHAnsi" w:eastAsiaTheme="minorEastAsia" w:hAnsiTheme="minorHAnsi" w:cstheme="minorBidi"/>
          <w:b w:val="0"/>
          <w:noProof/>
          <w:sz w:val="22"/>
          <w:szCs w:val="22"/>
          <w:lang w:eastAsia="en-AU"/>
        </w:rPr>
        <w:tab/>
      </w:r>
      <w:r>
        <w:rPr>
          <w:noProof/>
        </w:rPr>
        <w:t>Reliance on third parties</w:t>
      </w:r>
      <w:r>
        <w:rPr>
          <w:noProof/>
        </w:rPr>
        <w:tab/>
      </w:r>
      <w:r>
        <w:rPr>
          <w:noProof/>
        </w:rPr>
        <w:fldChar w:fldCharType="begin"/>
      </w:r>
      <w:r>
        <w:rPr>
          <w:noProof/>
        </w:rPr>
        <w:instrText xml:space="preserve"> PAGEREF _Toc184285824 \h </w:instrText>
      </w:r>
      <w:r>
        <w:rPr>
          <w:noProof/>
        </w:rPr>
      </w:r>
      <w:r>
        <w:rPr>
          <w:noProof/>
        </w:rPr>
        <w:fldChar w:fldCharType="separate"/>
      </w:r>
      <w:r>
        <w:rPr>
          <w:noProof/>
        </w:rPr>
        <w:t>74</w:t>
      </w:r>
      <w:r>
        <w:rPr>
          <w:noProof/>
        </w:rPr>
        <w:fldChar w:fldCharType="end"/>
      </w:r>
    </w:p>
    <w:p w14:paraId="309D498D" w14:textId="7763F225" w:rsidR="00BE04FA" w:rsidRDefault="00BE04FA">
      <w:pPr>
        <w:pStyle w:val="TOC3"/>
        <w:rPr>
          <w:rFonts w:asciiTheme="minorHAnsi" w:eastAsiaTheme="minorEastAsia" w:hAnsiTheme="minorHAnsi" w:cstheme="minorBidi"/>
          <w:b w:val="0"/>
          <w:noProof/>
          <w:sz w:val="22"/>
          <w:szCs w:val="22"/>
          <w:lang w:eastAsia="en-AU"/>
        </w:rPr>
      </w:pPr>
      <w:r>
        <w:rPr>
          <w:noProof/>
        </w:rPr>
        <w:t>Part 7.1</w:t>
      </w:r>
      <w:r>
        <w:rPr>
          <w:rFonts w:asciiTheme="minorHAnsi" w:eastAsiaTheme="minorEastAsia" w:hAnsiTheme="minorHAnsi" w:cstheme="minorBidi"/>
          <w:b w:val="0"/>
          <w:noProof/>
          <w:sz w:val="22"/>
          <w:szCs w:val="22"/>
          <w:lang w:eastAsia="en-AU"/>
        </w:rPr>
        <w:tab/>
      </w:r>
      <w:r>
        <w:rPr>
          <w:noProof/>
        </w:rPr>
        <w:t>Reliance</w:t>
      </w:r>
      <w:r>
        <w:rPr>
          <w:noProof/>
        </w:rPr>
        <w:tab/>
      </w:r>
      <w:r>
        <w:rPr>
          <w:noProof/>
        </w:rPr>
        <w:fldChar w:fldCharType="begin"/>
      </w:r>
      <w:r>
        <w:rPr>
          <w:noProof/>
        </w:rPr>
        <w:instrText xml:space="preserve"> PAGEREF _Toc184285825 \h </w:instrText>
      </w:r>
      <w:r>
        <w:rPr>
          <w:noProof/>
        </w:rPr>
      </w:r>
      <w:r>
        <w:rPr>
          <w:noProof/>
        </w:rPr>
        <w:fldChar w:fldCharType="separate"/>
      </w:r>
      <w:r>
        <w:rPr>
          <w:noProof/>
        </w:rPr>
        <w:t>74</w:t>
      </w:r>
      <w:r>
        <w:rPr>
          <w:noProof/>
        </w:rPr>
        <w:fldChar w:fldCharType="end"/>
      </w:r>
    </w:p>
    <w:p w14:paraId="1D1B6EE8" w14:textId="6EA7E480" w:rsidR="00BE04FA" w:rsidRDefault="00BE04FA">
      <w:pPr>
        <w:pStyle w:val="TOC3"/>
        <w:rPr>
          <w:rFonts w:asciiTheme="minorHAnsi" w:eastAsiaTheme="minorEastAsia" w:hAnsiTheme="minorHAnsi" w:cstheme="minorBidi"/>
          <w:b w:val="0"/>
          <w:noProof/>
          <w:sz w:val="22"/>
          <w:szCs w:val="22"/>
          <w:lang w:eastAsia="en-AU"/>
        </w:rPr>
      </w:pPr>
      <w:r>
        <w:rPr>
          <w:noProof/>
        </w:rPr>
        <w:t>Part 7.2</w:t>
      </w:r>
      <w:r>
        <w:rPr>
          <w:rFonts w:asciiTheme="minorHAnsi" w:eastAsiaTheme="minorEastAsia" w:hAnsiTheme="minorHAnsi" w:cstheme="minorBidi"/>
          <w:b w:val="0"/>
          <w:noProof/>
          <w:sz w:val="22"/>
          <w:szCs w:val="22"/>
          <w:lang w:eastAsia="en-AU"/>
        </w:rPr>
        <w:tab/>
      </w:r>
      <w:r>
        <w:rPr>
          <w:noProof/>
        </w:rPr>
        <w:t>Ongoing reliance under an agreement or arrangement</w:t>
      </w:r>
      <w:r>
        <w:rPr>
          <w:noProof/>
        </w:rPr>
        <w:tab/>
      </w:r>
      <w:r>
        <w:rPr>
          <w:noProof/>
        </w:rPr>
        <w:fldChar w:fldCharType="begin"/>
      </w:r>
      <w:r>
        <w:rPr>
          <w:noProof/>
        </w:rPr>
        <w:instrText xml:space="preserve"> PAGEREF _Toc184285826 \h </w:instrText>
      </w:r>
      <w:r>
        <w:rPr>
          <w:noProof/>
        </w:rPr>
      </w:r>
      <w:r>
        <w:rPr>
          <w:noProof/>
        </w:rPr>
        <w:fldChar w:fldCharType="separate"/>
      </w:r>
      <w:r>
        <w:rPr>
          <w:noProof/>
        </w:rPr>
        <w:t>74</w:t>
      </w:r>
      <w:r>
        <w:rPr>
          <w:noProof/>
        </w:rPr>
        <w:fldChar w:fldCharType="end"/>
      </w:r>
    </w:p>
    <w:p w14:paraId="407A751A" w14:textId="02315424" w:rsidR="00BE04FA" w:rsidRDefault="00BE04FA">
      <w:pPr>
        <w:pStyle w:val="TOC3"/>
        <w:rPr>
          <w:rFonts w:asciiTheme="minorHAnsi" w:eastAsiaTheme="minorEastAsia" w:hAnsiTheme="minorHAnsi" w:cstheme="minorBidi"/>
          <w:b w:val="0"/>
          <w:noProof/>
          <w:sz w:val="22"/>
          <w:szCs w:val="22"/>
          <w:lang w:eastAsia="en-AU"/>
        </w:rPr>
      </w:pPr>
      <w:r>
        <w:rPr>
          <w:noProof/>
        </w:rPr>
        <w:t>Part 7.3</w:t>
      </w:r>
      <w:r>
        <w:rPr>
          <w:rFonts w:asciiTheme="minorHAnsi" w:eastAsiaTheme="minorEastAsia" w:hAnsiTheme="minorHAnsi" w:cstheme="minorBidi"/>
          <w:b w:val="0"/>
          <w:noProof/>
          <w:sz w:val="22"/>
          <w:szCs w:val="22"/>
          <w:lang w:eastAsia="en-AU"/>
        </w:rPr>
        <w:tab/>
      </w:r>
      <w:r>
        <w:rPr>
          <w:noProof/>
        </w:rPr>
        <w:t>Case-by-case reliance</w:t>
      </w:r>
      <w:r>
        <w:rPr>
          <w:noProof/>
        </w:rPr>
        <w:tab/>
      </w:r>
      <w:r>
        <w:rPr>
          <w:noProof/>
        </w:rPr>
        <w:fldChar w:fldCharType="begin"/>
      </w:r>
      <w:r>
        <w:rPr>
          <w:noProof/>
        </w:rPr>
        <w:instrText xml:space="preserve"> PAGEREF _Toc184285827 \h </w:instrText>
      </w:r>
      <w:r>
        <w:rPr>
          <w:noProof/>
        </w:rPr>
      </w:r>
      <w:r>
        <w:rPr>
          <w:noProof/>
        </w:rPr>
        <w:fldChar w:fldCharType="separate"/>
      </w:r>
      <w:r>
        <w:rPr>
          <w:noProof/>
        </w:rPr>
        <w:t>76</w:t>
      </w:r>
      <w:r>
        <w:rPr>
          <w:noProof/>
        </w:rPr>
        <w:fldChar w:fldCharType="end"/>
      </w:r>
    </w:p>
    <w:p w14:paraId="34EB307A" w14:textId="6F72FCA6" w:rsidR="00BE04FA" w:rsidRDefault="00BE04FA">
      <w:pPr>
        <w:pStyle w:val="TOC2"/>
        <w:rPr>
          <w:rFonts w:asciiTheme="minorHAnsi" w:eastAsiaTheme="minorEastAsia" w:hAnsiTheme="minorHAnsi" w:cstheme="minorBidi"/>
          <w:b w:val="0"/>
          <w:noProof/>
          <w:sz w:val="22"/>
          <w:szCs w:val="22"/>
          <w:lang w:eastAsia="en-AU"/>
        </w:rPr>
      </w:pPr>
      <w:r>
        <w:rPr>
          <w:noProof/>
        </w:rPr>
        <w:t>CHAPTER 8</w:t>
      </w:r>
      <w:r>
        <w:rPr>
          <w:noProof/>
        </w:rPr>
        <w:tab/>
      </w:r>
      <w:r>
        <w:rPr>
          <w:noProof/>
        </w:rPr>
        <w:fldChar w:fldCharType="begin"/>
      </w:r>
      <w:r>
        <w:rPr>
          <w:noProof/>
        </w:rPr>
        <w:instrText xml:space="preserve"> PAGEREF _Toc184285828 \h </w:instrText>
      </w:r>
      <w:r>
        <w:rPr>
          <w:noProof/>
        </w:rPr>
      </w:r>
      <w:r>
        <w:rPr>
          <w:noProof/>
        </w:rPr>
        <w:fldChar w:fldCharType="separate"/>
      </w:r>
      <w:r>
        <w:rPr>
          <w:noProof/>
        </w:rPr>
        <w:t>79</w:t>
      </w:r>
      <w:r>
        <w:rPr>
          <w:noProof/>
        </w:rPr>
        <w:fldChar w:fldCharType="end"/>
      </w:r>
    </w:p>
    <w:p w14:paraId="3DAF7D7B" w14:textId="39D2372D" w:rsidR="00BE04FA" w:rsidRDefault="00BE04FA">
      <w:pPr>
        <w:pStyle w:val="TOC3"/>
        <w:rPr>
          <w:rFonts w:asciiTheme="minorHAnsi" w:eastAsiaTheme="minorEastAsia" w:hAnsiTheme="minorHAnsi" w:cstheme="minorBidi"/>
          <w:b w:val="0"/>
          <w:noProof/>
          <w:sz w:val="22"/>
          <w:szCs w:val="22"/>
          <w:lang w:eastAsia="en-AU"/>
        </w:rPr>
      </w:pPr>
      <w:r>
        <w:rPr>
          <w:noProof/>
        </w:rPr>
        <w:t>Part 8.1</w:t>
      </w:r>
      <w:r>
        <w:rPr>
          <w:rFonts w:asciiTheme="minorHAnsi" w:eastAsiaTheme="minorEastAsia" w:hAnsiTheme="minorHAnsi" w:cstheme="minorBidi"/>
          <w:b w:val="0"/>
          <w:noProof/>
          <w:sz w:val="22"/>
          <w:szCs w:val="22"/>
          <w:lang w:eastAsia="en-AU"/>
        </w:rPr>
        <w:tab/>
      </w:r>
      <w:r>
        <w:rPr>
          <w:noProof/>
        </w:rPr>
        <w:t>Part A of a standard anti</w:t>
      </w:r>
      <w:r>
        <w:rPr>
          <w:noProof/>
        </w:rPr>
        <w:noBreakHyphen/>
        <w:t>money laundering and counter</w:t>
      </w:r>
      <w:r>
        <w:rPr>
          <w:noProof/>
        </w:rPr>
        <w:noBreakHyphen/>
        <w:t>terrorism financing (AML/CTF) program</w:t>
      </w:r>
      <w:r>
        <w:rPr>
          <w:noProof/>
        </w:rPr>
        <w:tab/>
      </w:r>
      <w:r>
        <w:rPr>
          <w:noProof/>
        </w:rPr>
        <w:fldChar w:fldCharType="begin"/>
      </w:r>
      <w:r>
        <w:rPr>
          <w:noProof/>
        </w:rPr>
        <w:instrText xml:space="preserve"> PAGEREF _Toc184285829 \h </w:instrText>
      </w:r>
      <w:r>
        <w:rPr>
          <w:noProof/>
        </w:rPr>
      </w:r>
      <w:r>
        <w:rPr>
          <w:noProof/>
        </w:rPr>
        <w:fldChar w:fldCharType="separate"/>
      </w:r>
      <w:r>
        <w:rPr>
          <w:noProof/>
        </w:rPr>
        <w:t>79</w:t>
      </w:r>
      <w:r>
        <w:rPr>
          <w:noProof/>
        </w:rPr>
        <w:fldChar w:fldCharType="end"/>
      </w:r>
    </w:p>
    <w:p w14:paraId="106DA443" w14:textId="1F71BC2E" w:rsidR="00BE04FA" w:rsidRDefault="00BE04FA">
      <w:pPr>
        <w:pStyle w:val="TOC3"/>
        <w:rPr>
          <w:rFonts w:asciiTheme="minorHAnsi" w:eastAsiaTheme="minorEastAsia" w:hAnsiTheme="minorHAnsi" w:cstheme="minorBidi"/>
          <w:b w:val="0"/>
          <w:noProof/>
          <w:sz w:val="22"/>
          <w:szCs w:val="22"/>
          <w:lang w:eastAsia="en-AU"/>
        </w:rPr>
      </w:pPr>
      <w:r>
        <w:rPr>
          <w:noProof/>
        </w:rPr>
        <w:t>Part 8.2</w:t>
      </w:r>
      <w:r>
        <w:rPr>
          <w:rFonts w:asciiTheme="minorHAnsi" w:eastAsiaTheme="minorEastAsia" w:hAnsiTheme="minorHAnsi" w:cstheme="minorBidi"/>
          <w:b w:val="0"/>
          <w:noProof/>
          <w:sz w:val="22"/>
          <w:szCs w:val="22"/>
          <w:lang w:eastAsia="en-AU"/>
        </w:rPr>
        <w:tab/>
      </w:r>
      <w:r>
        <w:rPr>
          <w:noProof/>
        </w:rPr>
        <w:t>AML/CTF risk awareness training program</w:t>
      </w:r>
      <w:r>
        <w:rPr>
          <w:noProof/>
        </w:rPr>
        <w:tab/>
      </w:r>
      <w:r>
        <w:rPr>
          <w:noProof/>
        </w:rPr>
        <w:fldChar w:fldCharType="begin"/>
      </w:r>
      <w:r>
        <w:rPr>
          <w:noProof/>
        </w:rPr>
        <w:instrText xml:space="preserve"> PAGEREF _Toc184285830 \h </w:instrText>
      </w:r>
      <w:r>
        <w:rPr>
          <w:noProof/>
        </w:rPr>
      </w:r>
      <w:r>
        <w:rPr>
          <w:noProof/>
        </w:rPr>
        <w:fldChar w:fldCharType="separate"/>
      </w:r>
      <w:r>
        <w:rPr>
          <w:noProof/>
        </w:rPr>
        <w:t>81</w:t>
      </w:r>
      <w:r>
        <w:rPr>
          <w:noProof/>
        </w:rPr>
        <w:fldChar w:fldCharType="end"/>
      </w:r>
    </w:p>
    <w:p w14:paraId="59436A3E" w14:textId="3687B488" w:rsidR="00BE04FA" w:rsidRDefault="00BE04FA">
      <w:pPr>
        <w:pStyle w:val="TOC3"/>
        <w:rPr>
          <w:rFonts w:asciiTheme="minorHAnsi" w:eastAsiaTheme="minorEastAsia" w:hAnsiTheme="minorHAnsi" w:cstheme="minorBidi"/>
          <w:b w:val="0"/>
          <w:noProof/>
          <w:sz w:val="22"/>
          <w:szCs w:val="22"/>
          <w:lang w:eastAsia="en-AU"/>
        </w:rPr>
      </w:pPr>
      <w:r>
        <w:rPr>
          <w:noProof/>
        </w:rPr>
        <w:t>Part 8.3</w:t>
      </w:r>
      <w:r>
        <w:rPr>
          <w:rFonts w:asciiTheme="minorHAnsi" w:eastAsiaTheme="minorEastAsia" w:hAnsiTheme="minorHAnsi" w:cstheme="minorBidi"/>
          <w:b w:val="0"/>
          <w:noProof/>
          <w:sz w:val="22"/>
          <w:szCs w:val="22"/>
          <w:lang w:eastAsia="en-AU"/>
        </w:rPr>
        <w:tab/>
      </w:r>
      <w:r>
        <w:rPr>
          <w:noProof/>
        </w:rPr>
        <w:t>Employee due diligence program</w:t>
      </w:r>
      <w:r>
        <w:rPr>
          <w:noProof/>
        </w:rPr>
        <w:tab/>
      </w:r>
      <w:r>
        <w:rPr>
          <w:noProof/>
        </w:rPr>
        <w:fldChar w:fldCharType="begin"/>
      </w:r>
      <w:r>
        <w:rPr>
          <w:noProof/>
        </w:rPr>
        <w:instrText xml:space="preserve"> PAGEREF _Toc184285831 \h </w:instrText>
      </w:r>
      <w:r>
        <w:rPr>
          <w:noProof/>
        </w:rPr>
      </w:r>
      <w:r>
        <w:rPr>
          <w:noProof/>
        </w:rPr>
        <w:fldChar w:fldCharType="separate"/>
      </w:r>
      <w:r>
        <w:rPr>
          <w:noProof/>
        </w:rPr>
        <w:t>81</w:t>
      </w:r>
      <w:r>
        <w:rPr>
          <w:noProof/>
        </w:rPr>
        <w:fldChar w:fldCharType="end"/>
      </w:r>
    </w:p>
    <w:p w14:paraId="0A4FA671" w14:textId="028DC121" w:rsidR="00BE04FA" w:rsidRDefault="00BE04FA">
      <w:pPr>
        <w:pStyle w:val="TOC3"/>
        <w:rPr>
          <w:rFonts w:asciiTheme="minorHAnsi" w:eastAsiaTheme="minorEastAsia" w:hAnsiTheme="minorHAnsi" w:cstheme="minorBidi"/>
          <w:b w:val="0"/>
          <w:noProof/>
          <w:sz w:val="22"/>
          <w:szCs w:val="22"/>
          <w:lang w:eastAsia="en-AU"/>
        </w:rPr>
      </w:pPr>
      <w:r>
        <w:rPr>
          <w:noProof/>
        </w:rPr>
        <w:t>Part 8.4</w:t>
      </w:r>
      <w:r>
        <w:rPr>
          <w:rFonts w:asciiTheme="minorHAnsi" w:eastAsiaTheme="minorEastAsia" w:hAnsiTheme="minorHAnsi" w:cstheme="minorBidi"/>
          <w:b w:val="0"/>
          <w:noProof/>
          <w:sz w:val="22"/>
          <w:szCs w:val="22"/>
          <w:lang w:eastAsia="en-AU"/>
        </w:rPr>
        <w:tab/>
      </w:r>
      <w:r>
        <w:rPr>
          <w:noProof/>
        </w:rPr>
        <w:t>Oversight by boards and senior management</w:t>
      </w:r>
      <w:r>
        <w:rPr>
          <w:noProof/>
        </w:rPr>
        <w:tab/>
      </w:r>
      <w:r>
        <w:rPr>
          <w:noProof/>
        </w:rPr>
        <w:fldChar w:fldCharType="begin"/>
      </w:r>
      <w:r>
        <w:rPr>
          <w:noProof/>
        </w:rPr>
        <w:instrText xml:space="preserve"> PAGEREF _Toc184285832 \h </w:instrText>
      </w:r>
      <w:r>
        <w:rPr>
          <w:noProof/>
        </w:rPr>
      </w:r>
      <w:r>
        <w:rPr>
          <w:noProof/>
        </w:rPr>
        <w:fldChar w:fldCharType="separate"/>
      </w:r>
      <w:r>
        <w:rPr>
          <w:noProof/>
        </w:rPr>
        <w:t>82</w:t>
      </w:r>
      <w:r>
        <w:rPr>
          <w:noProof/>
        </w:rPr>
        <w:fldChar w:fldCharType="end"/>
      </w:r>
    </w:p>
    <w:p w14:paraId="2CB0EF54" w14:textId="7616B540" w:rsidR="00BE04FA" w:rsidRDefault="00BE04FA">
      <w:pPr>
        <w:pStyle w:val="TOC3"/>
        <w:rPr>
          <w:rFonts w:asciiTheme="minorHAnsi" w:eastAsiaTheme="minorEastAsia" w:hAnsiTheme="minorHAnsi" w:cstheme="minorBidi"/>
          <w:b w:val="0"/>
          <w:noProof/>
          <w:sz w:val="22"/>
          <w:szCs w:val="22"/>
          <w:lang w:eastAsia="en-AU"/>
        </w:rPr>
      </w:pPr>
      <w:r>
        <w:rPr>
          <w:noProof/>
        </w:rPr>
        <w:t>Part 8.5</w:t>
      </w:r>
      <w:r>
        <w:rPr>
          <w:rFonts w:asciiTheme="minorHAnsi" w:eastAsiaTheme="minorEastAsia" w:hAnsiTheme="minorHAnsi" w:cstheme="minorBidi"/>
          <w:b w:val="0"/>
          <w:noProof/>
          <w:sz w:val="22"/>
          <w:szCs w:val="22"/>
          <w:lang w:eastAsia="en-AU"/>
        </w:rPr>
        <w:tab/>
      </w:r>
      <w:r>
        <w:rPr>
          <w:noProof/>
        </w:rPr>
        <w:t>AML/CTF Compliance Officer</w:t>
      </w:r>
      <w:r>
        <w:rPr>
          <w:noProof/>
        </w:rPr>
        <w:tab/>
      </w:r>
      <w:r>
        <w:rPr>
          <w:noProof/>
        </w:rPr>
        <w:fldChar w:fldCharType="begin"/>
      </w:r>
      <w:r>
        <w:rPr>
          <w:noProof/>
        </w:rPr>
        <w:instrText xml:space="preserve"> PAGEREF _Toc184285833 \h </w:instrText>
      </w:r>
      <w:r>
        <w:rPr>
          <w:noProof/>
        </w:rPr>
      </w:r>
      <w:r>
        <w:rPr>
          <w:noProof/>
        </w:rPr>
        <w:fldChar w:fldCharType="separate"/>
      </w:r>
      <w:r>
        <w:rPr>
          <w:noProof/>
        </w:rPr>
        <w:t>82</w:t>
      </w:r>
      <w:r>
        <w:rPr>
          <w:noProof/>
        </w:rPr>
        <w:fldChar w:fldCharType="end"/>
      </w:r>
    </w:p>
    <w:p w14:paraId="1ADA3EC9" w14:textId="549734B2" w:rsidR="00BE04FA" w:rsidRDefault="00BE04FA">
      <w:pPr>
        <w:pStyle w:val="TOC3"/>
        <w:rPr>
          <w:rFonts w:asciiTheme="minorHAnsi" w:eastAsiaTheme="minorEastAsia" w:hAnsiTheme="minorHAnsi" w:cstheme="minorBidi"/>
          <w:b w:val="0"/>
          <w:noProof/>
          <w:sz w:val="22"/>
          <w:szCs w:val="22"/>
          <w:lang w:eastAsia="en-AU"/>
        </w:rPr>
      </w:pPr>
      <w:r>
        <w:rPr>
          <w:noProof/>
        </w:rPr>
        <w:t>Part 8.6</w:t>
      </w:r>
      <w:r>
        <w:rPr>
          <w:rFonts w:asciiTheme="minorHAnsi" w:eastAsiaTheme="minorEastAsia" w:hAnsiTheme="minorHAnsi" w:cstheme="minorBidi"/>
          <w:b w:val="0"/>
          <w:noProof/>
          <w:sz w:val="22"/>
          <w:szCs w:val="22"/>
          <w:lang w:eastAsia="en-AU"/>
        </w:rPr>
        <w:tab/>
      </w:r>
      <w:r>
        <w:rPr>
          <w:noProof/>
        </w:rPr>
        <w:t>Independent review</w:t>
      </w:r>
      <w:r>
        <w:rPr>
          <w:noProof/>
        </w:rPr>
        <w:tab/>
      </w:r>
      <w:r>
        <w:rPr>
          <w:noProof/>
        </w:rPr>
        <w:fldChar w:fldCharType="begin"/>
      </w:r>
      <w:r>
        <w:rPr>
          <w:noProof/>
        </w:rPr>
        <w:instrText xml:space="preserve"> PAGEREF _Toc184285834 \h </w:instrText>
      </w:r>
      <w:r>
        <w:rPr>
          <w:noProof/>
        </w:rPr>
      </w:r>
      <w:r>
        <w:rPr>
          <w:noProof/>
        </w:rPr>
        <w:fldChar w:fldCharType="separate"/>
      </w:r>
      <w:r>
        <w:rPr>
          <w:noProof/>
        </w:rPr>
        <w:t>82</w:t>
      </w:r>
      <w:r>
        <w:rPr>
          <w:noProof/>
        </w:rPr>
        <w:fldChar w:fldCharType="end"/>
      </w:r>
    </w:p>
    <w:p w14:paraId="41A7739F" w14:textId="350DC884" w:rsidR="00BE04FA" w:rsidRDefault="00BE04FA">
      <w:pPr>
        <w:pStyle w:val="TOC3"/>
        <w:rPr>
          <w:rFonts w:asciiTheme="minorHAnsi" w:eastAsiaTheme="minorEastAsia" w:hAnsiTheme="minorHAnsi" w:cstheme="minorBidi"/>
          <w:b w:val="0"/>
          <w:noProof/>
          <w:sz w:val="22"/>
          <w:szCs w:val="22"/>
          <w:lang w:eastAsia="en-AU"/>
        </w:rPr>
      </w:pPr>
      <w:r>
        <w:rPr>
          <w:noProof/>
        </w:rPr>
        <w:t>Part 8.7</w:t>
      </w:r>
      <w:r>
        <w:rPr>
          <w:rFonts w:asciiTheme="minorHAnsi" w:eastAsiaTheme="minorEastAsia" w:hAnsiTheme="minorHAnsi" w:cstheme="minorBidi"/>
          <w:b w:val="0"/>
          <w:noProof/>
          <w:sz w:val="22"/>
          <w:szCs w:val="22"/>
          <w:lang w:eastAsia="en-AU"/>
        </w:rPr>
        <w:tab/>
      </w:r>
      <w:r>
        <w:rPr>
          <w:noProof/>
        </w:rPr>
        <w:t>Incorporation of feedback and guidance on ML/TF risks from AUSTRAC</w:t>
      </w:r>
      <w:r>
        <w:rPr>
          <w:noProof/>
        </w:rPr>
        <w:tab/>
      </w:r>
      <w:r>
        <w:rPr>
          <w:noProof/>
        </w:rPr>
        <w:fldChar w:fldCharType="begin"/>
      </w:r>
      <w:r>
        <w:rPr>
          <w:noProof/>
        </w:rPr>
        <w:instrText xml:space="preserve"> PAGEREF _Toc184285835 \h </w:instrText>
      </w:r>
      <w:r>
        <w:rPr>
          <w:noProof/>
        </w:rPr>
      </w:r>
      <w:r>
        <w:rPr>
          <w:noProof/>
        </w:rPr>
        <w:fldChar w:fldCharType="separate"/>
      </w:r>
      <w:r>
        <w:rPr>
          <w:noProof/>
        </w:rPr>
        <w:t>83</w:t>
      </w:r>
      <w:r>
        <w:rPr>
          <w:noProof/>
        </w:rPr>
        <w:fldChar w:fldCharType="end"/>
      </w:r>
    </w:p>
    <w:p w14:paraId="500B62FE" w14:textId="6E14C3FE" w:rsidR="00BE04FA" w:rsidRDefault="00BE04FA">
      <w:pPr>
        <w:pStyle w:val="TOC3"/>
        <w:rPr>
          <w:rFonts w:asciiTheme="minorHAnsi" w:eastAsiaTheme="minorEastAsia" w:hAnsiTheme="minorHAnsi" w:cstheme="minorBidi"/>
          <w:b w:val="0"/>
          <w:noProof/>
          <w:sz w:val="22"/>
          <w:szCs w:val="22"/>
          <w:lang w:eastAsia="en-AU"/>
        </w:rPr>
      </w:pPr>
      <w:r>
        <w:rPr>
          <w:noProof/>
        </w:rPr>
        <w:t>Part 8.8</w:t>
      </w:r>
      <w:r>
        <w:rPr>
          <w:rFonts w:asciiTheme="minorHAnsi" w:eastAsiaTheme="minorEastAsia" w:hAnsiTheme="minorHAnsi" w:cstheme="minorBidi"/>
          <w:b w:val="0"/>
          <w:noProof/>
          <w:sz w:val="22"/>
          <w:szCs w:val="22"/>
          <w:lang w:eastAsia="en-AU"/>
        </w:rPr>
        <w:tab/>
      </w:r>
      <w:r>
        <w:rPr>
          <w:noProof/>
        </w:rPr>
        <w:t>Permanent establishments in a foreign country</w:t>
      </w:r>
      <w:r>
        <w:rPr>
          <w:noProof/>
        </w:rPr>
        <w:tab/>
      </w:r>
      <w:r>
        <w:rPr>
          <w:noProof/>
        </w:rPr>
        <w:fldChar w:fldCharType="begin"/>
      </w:r>
      <w:r>
        <w:rPr>
          <w:noProof/>
        </w:rPr>
        <w:instrText xml:space="preserve"> PAGEREF _Toc184285836 \h </w:instrText>
      </w:r>
      <w:r>
        <w:rPr>
          <w:noProof/>
        </w:rPr>
      </w:r>
      <w:r>
        <w:rPr>
          <w:noProof/>
        </w:rPr>
        <w:fldChar w:fldCharType="separate"/>
      </w:r>
      <w:r>
        <w:rPr>
          <w:noProof/>
        </w:rPr>
        <w:t>83</w:t>
      </w:r>
      <w:r>
        <w:rPr>
          <w:noProof/>
        </w:rPr>
        <w:fldChar w:fldCharType="end"/>
      </w:r>
    </w:p>
    <w:p w14:paraId="5FE18802" w14:textId="005016CB" w:rsidR="00BE04FA" w:rsidRDefault="00BE04FA">
      <w:pPr>
        <w:pStyle w:val="TOC3"/>
        <w:rPr>
          <w:rFonts w:asciiTheme="minorHAnsi" w:eastAsiaTheme="minorEastAsia" w:hAnsiTheme="minorHAnsi" w:cstheme="minorBidi"/>
          <w:b w:val="0"/>
          <w:noProof/>
          <w:sz w:val="22"/>
          <w:szCs w:val="22"/>
          <w:lang w:eastAsia="en-AU"/>
        </w:rPr>
      </w:pPr>
      <w:r>
        <w:rPr>
          <w:noProof/>
        </w:rPr>
        <w:t>Part 8.9</w:t>
      </w:r>
      <w:r>
        <w:rPr>
          <w:rFonts w:asciiTheme="minorHAnsi" w:eastAsiaTheme="minorEastAsia" w:hAnsiTheme="minorHAnsi" w:cstheme="minorBidi"/>
          <w:b w:val="0"/>
          <w:noProof/>
          <w:sz w:val="22"/>
          <w:szCs w:val="22"/>
          <w:lang w:eastAsia="en-AU"/>
        </w:rPr>
        <w:tab/>
      </w:r>
      <w:r>
        <w:rPr>
          <w:noProof/>
        </w:rPr>
        <w:t>Reporting obligations</w:t>
      </w:r>
      <w:r>
        <w:rPr>
          <w:noProof/>
        </w:rPr>
        <w:tab/>
      </w:r>
      <w:r>
        <w:rPr>
          <w:noProof/>
        </w:rPr>
        <w:fldChar w:fldCharType="begin"/>
      </w:r>
      <w:r>
        <w:rPr>
          <w:noProof/>
        </w:rPr>
        <w:instrText xml:space="preserve"> PAGEREF _Toc184285837 \h </w:instrText>
      </w:r>
      <w:r>
        <w:rPr>
          <w:noProof/>
        </w:rPr>
      </w:r>
      <w:r>
        <w:rPr>
          <w:noProof/>
        </w:rPr>
        <w:fldChar w:fldCharType="separate"/>
      </w:r>
      <w:r>
        <w:rPr>
          <w:noProof/>
        </w:rPr>
        <w:t>84</w:t>
      </w:r>
      <w:r>
        <w:rPr>
          <w:noProof/>
        </w:rPr>
        <w:fldChar w:fldCharType="end"/>
      </w:r>
    </w:p>
    <w:p w14:paraId="6A2B977B" w14:textId="41F442A9" w:rsidR="00BE04FA" w:rsidRDefault="00BE04FA">
      <w:pPr>
        <w:pStyle w:val="TOC2"/>
        <w:rPr>
          <w:rFonts w:asciiTheme="minorHAnsi" w:eastAsiaTheme="minorEastAsia" w:hAnsiTheme="minorHAnsi" w:cstheme="minorBidi"/>
          <w:b w:val="0"/>
          <w:noProof/>
          <w:sz w:val="22"/>
          <w:szCs w:val="22"/>
          <w:lang w:eastAsia="en-AU"/>
        </w:rPr>
      </w:pPr>
      <w:r>
        <w:rPr>
          <w:noProof/>
        </w:rPr>
        <w:t>CHAPTER 9</w:t>
      </w:r>
      <w:r>
        <w:rPr>
          <w:noProof/>
        </w:rPr>
        <w:tab/>
      </w:r>
      <w:r>
        <w:rPr>
          <w:noProof/>
        </w:rPr>
        <w:fldChar w:fldCharType="begin"/>
      </w:r>
      <w:r>
        <w:rPr>
          <w:noProof/>
        </w:rPr>
        <w:instrText xml:space="preserve"> PAGEREF _Toc184285838 \h </w:instrText>
      </w:r>
      <w:r>
        <w:rPr>
          <w:noProof/>
        </w:rPr>
      </w:r>
      <w:r>
        <w:rPr>
          <w:noProof/>
        </w:rPr>
        <w:fldChar w:fldCharType="separate"/>
      </w:r>
      <w:r>
        <w:rPr>
          <w:noProof/>
        </w:rPr>
        <w:t>86</w:t>
      </w:r>
      <w:r>
        <w:rPr>
          <w:noProof/>
        </w:rPr>
        <w:fldChar w:fldCharType="end"/>
      </w:r>
    </w:p>
    <w:p w14:paraId="255F32F6" w14:textId="49398C38" w:rsidR="00BE04FA" w:rsidRDefault="00BE04FA">
      <w:pPr>
        <w:pStyle w:val="TOC3"/>
        <w:rPr>
          <w:rFonts w:asciiTheme="minorHAnsi" w:eastAsiaTheme="minorEastAsia" w:hAnsiTheme="minorHAnsi" w:cstheme="minorBidi"/>
          <w:b w:val="0"/>
          <w:noProof/>
          <w:sz w:val="22"/>
          <w:szCs w:val="22"/>
          <w:lang w:eastAsia="en-AU"/>
        </w:rPr>
      </w:pPr>
      <w:r>
        <w:rPr>
          <w:noProof/>
        </w:rPr>
        <w:t>Part 9.1</w:t>
      </w:r>
      <w:r>
        <w:rPr>
          <w:rFonts w:asciiTheme="minorHAnsi" w:eastAsiaTheme="minorEastAsia" w:hAnsiTheme="minorHAnsi" w:cstheme="minorBidi"/>
          <w:b w:val="0"/>
          <w:noProof/>
          <w:sz w:val="22"/>
          <w:szCs w:val="22"/>
          <w:lang w:eastAsia="en-AU"/>
        </w:rPr>
        <w:tab/>
      </w:r>
      <w:r>
        <w:rPr>
          <w:noProof/>
        </w:rPr>
        <w:t>Part A of a joint anti</w:t>
      </w:r>
      <w:r>
        <w:rPr>
          <w:noProof/>
        </w:rPr>
        <w:noBreakHyphen/>
        <w:t>money laundering and counter</w:t>
      </w:r>
      <w:r>
        <w:rPr>
          <w:noProof/>
        </w:rPr>
        <w:noBreakHyphen/>
        <w:t>terrorism financing (AML/CTF) program</w:t>
      </w:r>
      <w:r>
        <w:rPr>
          <w:noProof/>
        </w:rPr>
        <w:tab/>
      </w:r>
      <w:r>
        <w:rPr>
          <w:noProof/>
        </w:rPr>
        <w:fldChar w:fldCharType="begin"/>
      </w:r>
      <w:r>
        <w:rPr>
          <w:noProof/>
        </w:rPr>
        <w:instrText xml:space="preserve"> PAGEREF _Toc184285839 \h </w:instrText>
      </w:r>
      <w:r>
        <w:rPr>
          <w:noProof/>
        </w:rPr>
      </w:r>
      <w:r>
        <w:rPr>
          <w:noProof/>
        </w:rPr>
        <w:fldChar w:fldCharType="separate"/>
      </w:r>
      <w:r>
        <w:rPr>
          <w:noProof/>
        </w:rPr>
        <w:t>86</w:t>
      </w:r>
      <w:r>
        <w:rPr>
          <w:noProof/>
        </w:rPr>
        <w:fldChar w:fldCharType="end"/>
      </w:r>
    </w:p>
    <w:p w14:paraId="5032C2B6" w14:textId="2EFA2BE6" w:rsidR="00BE04FA" w:rsidRDefault="00BE04FA">
      <w:pPr>
        <w:pStyle w:val="TOC3"/>
        <w:rPr>
          <w:rFonts w:asciiTheme="minorHAnsi" w:eastAsiaTheme="minorEastAsia" w:hAnsiTheme="minorHAnsi" w:cstheme="minorBidi"/>
          <w:b w:val="0"/>
          <w:noProof/>
          <w:sz w:val="22"/>
          <w:szCs w:val="22"/>
          <w:lang w:eastAsia="en-AU"/>
        </w:rPr>
      </w:pPr>
      <w:r>
        <w:rPr>
          <w:noProof/>
        </w:rPr>
        <w:t>Part 9.2</w:t>
      </w:r>
      <w:r>
        <w:rPr>
          <w:rFonts w:asciiTheme="minorHAnsi" w:eastAsiaTheme="minorEastAsia" w:hAnsiTheme="minorHAnsi" w:cstheme="minorBidi"/>
          <w:b w:val="0"/>
          <w:noProof/>
          <w:sz w:val="22"/>
          <w:szCs w:val="22"/>
          <w:lang w:eastAsia="en-AU"/>
        </w:rPr>
        <w:tab/>
      </w:r>
      <w:r>
        <w:rPr>
          <w:noProof/>
        </w:rPr>
        <w:t>AML/CTF risk awareness training program</w:t>
      </w:r>
      <w:r>
        <w:rPr>
          <w:noProof/>
        </w:rPr>
        <w:tab/>
      </w:r>
      <w:r>
        <w:rPr>
          <w:noProof/>
        </w:rPr>
        <w:fldChar w:fldCharType="begin"/>
      </w:r>
      <w:r>
        <w:rPr>
          <w:noProof/>
        </w:rPr>
        <w:instrText xml:space="preserve"> PAGEREF _Toc184285840 \h </w:instrText>
      </w:r>
      <w:r>
        <w:rPr>
          <w:noProof/>
        </w:rPr>
      </w:r>
      <w:r>
        <w:rPr>
          <w:noProof/>
        </w:rPr>
        <w:fldChar w:fldCharType="separate"/>
      </w:r>
      <w:r>
        <w:rPr>
          <w:noProof/>
        </w:rPr>
        <w:t>88</w:t>
      </w:r>
      <w:r>
        <w:rPr>
          <w:noProof/>
        </w:rPr>
        <w:fldChar w:fldCharType="end"/>
      </w:r>
    </w:p>
    <w:p w14:paraId="46649490" w14:textId="711259BE" w:rsidR="00BE04FA" w:rsidRDefault="00BE04FA">
      <w:pPr>
        <w:pStyle w:val="TOC3"/>
        <w:rPr>
          <w:rFonts w:asciiTheme="minorHAnsi" w:eastAsiaTheme="minorEastAsia" w:hAnsiTheme="minorHAnsi" w:cstheme="minorBidi"/>
          <w:b w:val="0"/>
          <w:noProof/>
          <w:sz w:val="22"/>
          <w:szCs w:val="22"/>
          <w:lang w:eastAsia="en-AU"/>
        </w:rPr>
      </w:pPr>
      <w:r>
        <w:rPr>
          <w:noProof/>
        </w:rPr>
        <w:t>Part 9.3</w:t>
      </w:r>
      <w:r>
        <w:rPr>
          <w:rFonts w:asciiTheme="minorHAnsi" w:eastAsiaTheme="minorEastAsia" w:hAnsiTheme="minorHAnsi" w:cstheme="minorBidi"/>
          <w:b w:val="0"/>
          <w:noProof/>
          <w:sz w:val="22"/>
          <w:szCs w:val="22"/>
          <w:lang w:eastAsia="en-AU"/>
        </w:rPr>
        <w:tab/>
      </w:r>
      <w:r>
        <w:rPr>
          <w:noProof/>
        </w:rPr>
        <w:t>Employee due diligence program</w:t>
      </w:r>
      <w:r>
        <w:rPr>
          <w:noProof/>
        </w:rPr>
        <w:tab/>
      </w:r>
      <w:r>
        <w:rPr>
          <w:noProof/>
        </w:rPr>
        <w:fldChar w:fldCharType="begin"/>
      </w:r>
      <w:r>
        <w:rPr>
          <w:noProof/>
        </w:rPr>
        <w:instrText xml:space="preserve"> PAGEREF _Toc184285841 \h </w:instrText>
      </w:r>
      <w:r>
        <w:rPr>
          <w:noProof/>
        </w:rPr>
      </w:r>
      <w:r>
        <w:rPr>
          <w:noProof/>
        </w:rPr>
        <w:fldChar w:fldCharType="separate"/>
      </w:r>
      <w:r>
        <w:rPr>
          <w:noProof/>
        </w:rPr>
        <w:t>88</w:t>
      </w:r>
      <w:r>
        <w:rPr>
          <w:noProof/>
        </w:rPr>
        <w:fldChar w:fldCharType="end"/>
      </w:r>
    </w:p>
    <w:p w14:paraId="1BA426FD" w14:textId="36E60C1D" w:rsidR="00BE04FA" w:rsidRDefault="00BE04FA">
      <w:pPr>
        <w:pStyle w:val="TOC3"/>
        <w:rPr>
          <w:rFonts w:asciiTheme="minorHAnsi" w:eastAsiaTheme="minorEastAsia" w:hAnsiTheme="minorHAnsi" w:cstheme="minorBidi"/>
          <w:b w:val="0"/>
          <w:noProof/>
          <w:sz w:val="22"/>
          <w:szCs w:val="22"/>
          <w:lang w:eastAsia="en-AU"/>
        </w:rPr>
      </w:pPr>
      <w:r>
        <w:rPr>
          <w:noProof/>
        </w:rPr>
        <w:t>Part 9.4</w:t>
      </w:r>
      <w:r>
        <w:rPr>
          <w:rFonts w:asciiTheme="minorHAnsi" w:eastAsiaTheme="minorEastAsia" w:hAnsiTheme="minorHAnsi" w:cstheme="minorBidi"/>
          <w:b w:val="0"/>
          <w:noProof/>
          <w:sz w:val="22"/>
          <w:szCs w:val="22"/>
          <w:lang w:eastAsia="en-AU"/>
        </w:rPr>
        <w:tab/>
      </w:r>
      <w:r>
        <w:rPr>
          <w:noProof/>
        </w:rPr>
        <w:t>Oversight by boards and senior management</w:t>
      </w:r>
      <w:r>
        <w:rPr>
          <w:noProof/>
        </w:rPr>
        <w:tab/>
      </w:r>
      <w:r>
        <w:rPr>
          <w:noProof/>
        </w:rPr>
        <w:fldChar w:fldCharType="begin"/>
      </w:r>
      <w:r>
        <w:rPr>
          <w:noProof/>
        </w:rPr>
        <w:instrText xml:space="preserve"> PAGEREF _Toc184285842 \h </w:instrText>
      </w:r>
      <w:r>
        <w:rPr>
          <w:noProof/>
        </w:rPr>
      </w:r>
      <w:r>
        <w:rPr>
          <w:noProof/>
        </w:rPr>
        <w:fldChar w:fldCharType="separate"/>
      </w:r>
      <w:r>
        <w:rPr>
          <w:noProof/>
        </w:rPr>
        <w:t>89</w:t>
      </w:r>
      <w:r>
        <w:rPr>
          <w:noProof/>
        </w:rPr>
        <w:fldChar w:fldCharType="end"/>
      </w:r>
    </w:p>
    <w:p w14:paraId="0378871D" w14:textId="73B8E270" w:rsidR="00BE04FA" w:rsidRDefault="00BE04FA">
      <w:pPr>
        <w:pStyle w:val="TOC3"/>
        <w:rPr>
          <w:rFonts w:asciiTheme="minorHAnsi" w:eastAsiaTheme="minorEastAsia" w:hAnsiTheme="minorHAnsi" w:cstheme="minorBidi"/>
          <w:b w:val="0"/>
          <w:noProof/>
          <w:sz w:val="22"/>
          <w:szCs w:val="22"/>
          <w:lang w:eastAsia="en-AU"/>
        </w:rPr>
      </w:pPr>
      <w:r>
        <w:rPr>
          <w:noProof/>
        </w:rPr>
        <w:lastRenderedPageBreak/>
        <w:t>Part 9.5</w:t>
      </w:r>
      <w:r>
        <w:rPr>
          <w:rFonts w:asciiTheme="minorHAnsi" w:eastAsiaTheme="minorEastAsia" w:hAnsiTheme="minorHAnsi" w:cstheme="minorBidi"/>
          <w:b w:val="0"/>
          <w:noProof/>
          <w:sz w:val="22"/>
          <w:szCs w:val="22"/>
          <w:lang w:eastAsia="en-AU"/>
        </w:rPr>
        <w:tab/>
      </w:r>
      <w:r>
        <w:rPr>
          <w:noProof/>
        </w:rPr>
        <w:t>AML/CTF Compliance Officer</w:t>
      </w:r>
      <w:r>
        <w:rPr>
          <w:noProof/>
        </w:rPr>
        <w:tab/>
      </w:r>
      <w:r>
        <w:rPr>
          <w:noProof/>
        </w:rPr>
        <w:fldChar w:fldCharType="begin"/>
      </w:r>
      <w:r>
        <w:rPr>
          <w:noProof/>
        </w:rPr>
        <w:instrText xml:space="preserve"> PAGEREF _Toc184285843 \h </w:instrText>
      </w:r>
      <w:r>
        <w:rPr>
          <w:noProof/>
        </w:rPr>
      </w:r>
      <w:r>
        <w:rPr>
          <w:noProof/>
        </w:rPr>
        <w:fldChar w:fldCharType="separate"/>
      </w:r>
      <w:r>
        <w:rPr>
          <w:noProof/>
        </w:rPr>
        <w:t>89</w:t>
      </w:r>
      <w:r>
        <w:rPr>
          <w:noProof/>
        </w:rPr>
        <w:fldChar w:fldCharType="end"/>
      </w:r>
    </w:p>
    <w:p w14:paraId="41E416C9" w14:textId="37E17DC7" w:rsidR="00BE04FA" w:rsidRDefault="00BE04FA">
      <w:pPr>
        <w:pStyle w:val="TOC3"/>
        <w:rPr>
          <w:rFonts w:asciiTheme="minorHAnsi" w:eastAsiaTheme="minorEastAsia" w:hAnsiTheme="minorHAnsi" w:cstheme="minorBidi"/>
          <w:b w:val="0"/>
          <w:noProof/>
          <w:sz w:val="22"/>
          <w:szCs w:val="22"/>
          <w:lang w:eastAsia="en-AU"/>
        </w:rPr>
      </w:pPr>
      <w:r>
        <w:rPr>
          <w:noProof/>
        </w:rPr>
        <w:t>Part 9.6</w:t>
      </w:r>
      <w:r>
        <w:rPr>
          <w:rFonts w:asciiTheme="minorHAnsi" w:eastAsiaTheme="minorEastAsia" w:hAnsiTheme="minorHAnsi" w:cstheme="minorBidi"/>
          <w:b w:val="0"/>
          <w:noProof/>
          <w:sz w:val="22"/>
          <w:szCs w:val="22"/>
          <w:lang w:eastAsia="en-AU"/>
        </w:rPr>
        <w:tab/>
      </w:r>
      <w:r>
        <w:rPr>
          <w:noProof/>
        </w:rPr>
        <w:t>Independent review</w:t>
      </w:r>
      <w:r>
        <w:rPr>
          <w:noProof/>
        </w:rPr>
        <w:tab/>
      </w:r>
      <w:r>
        <w:rPr>
          <w:noProof/>
        </w:rPr>
        <w:fldChar w:fldCharType="begin"/>
      </w:r>
      <w:r>
        <w:rPr>
          <w:noProof/>
        </w:rPr>
        <w:instrText xml:space="preserve"> PAGEREF _Toc184285844 \h </w:instrText>
      </w:r>
      <w:r>
        <w:rPr>
          <w:noProof/>
        </w:rPr>
      </w:r>
      <w:r>
        <w:rPr>
          <w:noProof/>
        </w:rPr>
        <w:fldChar w:fldCharType="separate"/>
      </w:r>
      <w:r>
        <w:rPr>
          <w:noProof/>
        </w:rPr>
        <w:t>89</w:t>
      </w:r>
      <w:r>
        <w:rPr>
          <w:noProof/>
        </w:rPr>
        <w:fldChar w:fldCharType="end"/>
      </w:r>
    </w:p>
    <w:p w14:paraId="664B0026" w14:textId="4A6140F7" w:rsidR="00BE04FA" w:rsidRDefault="00BE04FA">
      <w:pPr>
        <w:pStyle w:val="TOC3"/>
        <w:rPr>
          <w:rFonts w:asciiTheme="minorHAnsi" w:eastAsiaTheme="minorEastAsia" w:hAnsiTheme="minorHAnsi" w:cstheme="minorBidi"/>
          <w:b w:val="0"/>
          <w:noProof/>
          <w:sz w:val="22"/>
          <w:szCs w:val="22"/>
          <w:lang w:eastAsia="en-AU"/>
        </w:rPr>
      </w:pPr>
      <w:r>
        <w:rPr>
          <w:noProof/>
        </w:rPr>
        <w:t>Part 9.7</w:t>
      </w:r>
      <w:r>
        <w:rPr>
          <w:rFonts w:asciiTheme="minorHAnsi" w:eastAsiaTheme="minorEastAsia" w:hAnsiTheme="minorHAnsi" w:cstheme="minorBidi"/>
          <w:b w:val="0"/>
          <w:noProof/>
          <w:sz w:val="22"/>
          <w:szCs w:val="22"/>
          <w:lang w:eastAsia="en-AU"/>
        </w:rPr>
        <w:tab/>
      </w:r>
      <w:r>
        <w:rPr>
          <w:noProof/>
        </w:rPr>
        <w:t>Incorporation of feedback and guidance on ML/TF risks from AUSTRAC</w:t>
      </w:r>
      <w:r>
        <w:rPr>
          <w:noProof/>
        </w:rPr>
        <w:tab/>
      </w:r>
      <w:r>
        <w:rPr>
          <w:noProof/>
        </w:rPr>
        <w:fldChar w:fldCharType="begin"/>
      </w:r>
      <w:r>
        <w:rPr>
          <w:noProof/>
        </w:rPr>
        <w:instrText xml:space="preserve"> PAGEREF _Toc184285845 \h </w:instrText>
      </w:r>
      <w:r>
        <w:rPr>
          <w:noProof/>
        </w:rPr>
      </w:r>
      <w:r>
        <w:rPr>
          <w:noProof/>
        </w:rPr>
        <w:fldChar w:fldCharType="separate"/>
      </w:r>
      <w:r>
        <w:rPr>
          <w:noProof/>
        </w:rPr>
        <w:t>90</w:t>
      </w:r>
      <w:r>
        <w:rPr>
          <w:noProof/>
        </w:rPr>
        <w:fldChar w:fldCharType="end"/>
      </w:r>
    </w:p>
    <w:p w14:paraId="6651978E" w14:textId="77EAD57D" w:rsidR="00BE04FA" w:rsidRDefault="00BE04FA">
      <w:pPr>
        <w:pStyle w:val="TOC3"/>
        <w:rPr>
          <w:rFonts w:asciiTheme="minorHAnsi" w:eastAsiaTheme="minorEastAsia" w:hAnsiTheme="minorHAnsi" w:cstheme="minorBidi"/>
          <w:b w:val="0"/>
          <w:noProof/>
          <w:sz w:val="22"/>
          <w:szCs w:val="22"/>
          <w:lang w:eastAsia="en-AU"/>
        </w:rPr>
      </w:pPr>
      <w:r>
        <w:rPr>
          <w:noProof/>
        </w:rPr>
        <w:t>Part 9.8</w:t>
      </w:r>
      <w:r>
        <w:rPr>
          <w:rFonts w:asciiTheme="minorHAnsi" w:eastAsiaTheme="minorEastAsia" w:hAnsiTheme="minorHAnsi" w:cstheme="minorBidi"/>
          <w:b w:val="0"/>
          <w:noProof/>
          <w:sz w:val="22"/>
          <w:szCs w:val="22"/>
          <w:lang w:eastAsia="en-AU"/>
        </w:rPr>
        <w:tab/>
      </w:r>
      <w:r>
        <w:rPr>
          <w:noProof/>
        </w:rPr>
        <w:t>Permanent establishments in a foreign country</w:t>
      </w:r>
      <w:r>
        <w:rPr>
          <w:noProof/>
        </w:rPr>
        <w:tab/>
      </w:r>
      <w:r>
        <w:rPr>
          <w:noProof/>
        </w:rPr>
        <w:fldChar w:fldCharType="begin"/>
      </w:r>
      <w:r>
        <w:rPr>
          <w:noProof/>
        </w:rPr>
        <w:instrText xml:space="preserve"> PAGEREF _Toc184285846 \h </w:instrText>
      </w:r>
      <w:r>
        <w:rPr>
          <w:noProof/>
        </w:rPr>
      </w:r>
      <w:r>
        <w:rPr>
          <w:noProof/>
        </w:rPr>
        <w:fldChar w:fldCharType="separate"/>
      </w:r>
      <w:r>
        <w:rPr>
          <w:noProof/>
        </w:rPr>
        <w:t>90</w:t>
      </w:r>
      <w:r>
        <w:rPr>
          <w:noProof/>
        </w:rPr>
        <w:fldChar w:fldCharType="end"/>
      </w:r>
    </w:p>
    <w:p w14:paraId="6330160C" w14:textId="506312E1" w:rsidR="00BE04FA" w:rsidRDefault="00BE04FA">
      <w:pPr>
        <w:pStyle w:val="TOC3"/>
        <w:rPr>
          <w:rFonts w:asciiTheme="minorHAnsi" w:eastAsiaTheme="minorEastAsia" w:hAnsiTheme="minorHAnsi" w:cstheme="minorBidi"/>
          <w:b w:val="0"/>
          <w:noProof/>
          <w:sz w:val="22"/>
          <w:szCs w:val="22"/>
          <w:lang w:eastAsia="en-AU"/>
        </w:rPr>
      </w:pPr>
      <w:r>
        <w:rPr>
          <w:noProof/>
        </w:rPr>
        <w:t>Part 9.9</w:t>
      </w:r>
      <w:r>
        <w:rPr>
          <w:rFonts w:asciiTheme="minorHAnsi" w:eastAsiaTheme="minorEastAsia" w:hAnsiTheme="minorHAnsi" w:cstheme="minorBidi"/>
          <w:b w:val="0"/>
          <w:noProof/>
          <w:sz w:val="22"/>
          <w:szCs w:val="22"/>
          <w:lang w:eastAsia="en-AU"/>
        </w:rPr>
        <w:tab/>
      </w:r>
      <w:r>
        <w:rPr>
          <w:noProof/>
        </w:rPr>
        <w:t>Reporting obligations</w:t>
      </w:r>
      <w:r>
        <w:rPr>
          <w:noProof/>
        </w:rPr>
        <w:tab/>
      </w:r>
      <w:r>
        <w:rPr>
          <w:noProof/>
        </w:rPr>
        <w:fldChar w:fldCharType="begin"/>
      </w:r>
      <w:r>
        <w:rPr>
          <w:noProof/>
        </w:rPr>
        <w:instrText xml:space="preserve"> PAGEREF _Toc184285847 \h </w:instrText>
      </w:r>
      <w:r>
        <w:rPr>
          <w:noProof/>
        </w:rPr>
      </w:r>
      <w:r>
        <w:rPr>
          <w:noProof/>
        </w:rPr>
        <w:fldChar w:fldCharType="separate"/>
      </w:r>
      <w:r>
        <w:rPr>
          <w:noProof/>
        </w:rPr>
        <w:t>91</w:t>
      </w:r>
      <w:r>
        <w:rPr>
          <w:noProof/>
        </w:rPr>
        <w:fldChar w:fldCharType="end"/>
      </w:r>
    </w:p>
    <w:p w14:paraId="46CAC70A" w14:textId="4BF5506F" w:rsidR="00BE04FA" w:rsidRDefault="00BE04FA">
      <w:pPr>
        <w:pStyle w:val="TOC2"/>
        <w:rPr>
          <w:rFonts w:asciiTheme="minorHAnsi" w:eastAsiaTheme="minorEastAsia" w:hAnsiTheme="minorHAnsi" w:cstheme="minorBidi"/>
          <w:b w:val="0"/>
          <w:noProof/>
          <w:sz w:val="22"/>
          <w:szCs w:val="22"/>
          <w:lang w:eastAsia="en-AU"/>
        </w:rPr>
      </w:pPr>
      <w:r>
        <w:rPr>
          <w:noProof/>
        </w:rPr>
        <w:t>CHAPTER 10</w:t>
      </w:r>
      <w:r>
        <w:rPr>
          <w:noProof/>
        </w:rPr>
        <w:tab/>
      </w:r>
      <w:r>
        <w:rPr>
          <w:noProof/>
        </w:rPr>
        <w:fldChar w:fldCharType="begin"/>
      </w:r>
      <w:r>
        <w:rPr>
          <w:noProof/>
        </w:rPr>
        <w:instrText xml:space="preserve"> PAGEREF _Toc184285848 \h </w:instrText>
      </w:r>
      <w:r>
        <w:rPr>
          <w:noProof/>
        </w:rPr>
      </w:r>
      <w:r>
        <w:rPr>
          <w:noProof/>
        </w:rPr>
        <w:fldChar w:fldCharType="separate"/>
      </w:r>
      <w:r>
        <w:rPr>
          <w:noProof/>
        </w:rPr>
        <w:t>92</w:t>
      </w:r>
      <w:r>
        <w:rPr>
          <w:noProof/>
        </w:rPr>
        <w:fldChar w:fldCharType="end"/>
      </w:r>
    </w:p>
    <w:p w14:paraId="6C42AE0F" w14:textId="257F6086" w:rsidR="00BE04FA" w:rsidRDefault="00BE04FA">
      <w:pPr>
        <w:pStyle w:val="TOC3"/>
        <w:rPr>
          <w:rFonts w:asciiTheme="minorHAnsi" w:eastAsiaTheme="minorEastAsia" w:hAnsiTheme="minorHAnsi" w:cstheme="minorBidi"/>
          <w:b w:val="0"/>
          <w:noProof/>
          <w:sz w:val="22"/>
          <w:szCs w:val="22"/>
          <w:lang w:eastAsia="en-AU"/>
        </w:rPr>
      </w:pPr>
      <w:r>
        <w:rPr>
          <w:noProof/>
        </w:rPr>
        <w:t>Part 10.1</w:t>
      </w:r>
      <w:r>
        <w:rPr>
          <w:rFonts w:asciiTheme="minorHAnsi" w:eastAsiaTheme="minorEastAsia" w:hAnsiTheme="minorHAnsi" w:cstheme="minorBidi"/>
          <w:b w:val="0"/>
          <w:noProof/>
          <w:sz w:val="22"/>
          <w:szCs w:val="22"/>
          <w:lang w:eastAsia="en-AU"/>
        </w:rPr>
        <w:tab/>
      </w:r>
      <w:r>
        <w:rPr>
          <w:noProof/>
        </w:rPr>
        <w:t>Casinos</w:t>
      </w:r>
      <w:r>
        <w:rPr>
          <w:noProof/>
        </w:rPr>
        <w:tab/>
      </w:r>
      <w:r>
        <w:rPr>
          <w:noProof/>
        </w:rPr>
        <w:fldChar w:fldCharType="begin"/>
      </w:r>
      <w:r>
        <w:rPr>
          <w:noProof/>
        </w:rPr>
        <w:instrText xml:space="preserve"> PAGEREF _Toc184285849 \h </w:instrText>
      </w:r>
      <w:r>
        <w:rPr>
          <w:noProof/>
        </w:rPr>
      </w:r>
      <w:r>
        <w:rPr>
          <w:noProof/>
        </w:rPr>
        <w:fldChar w:fldCharType="separate"/>
      </w:r>
      <w:r>
        <w:rPr>
          <w:noProof/>
        </w:rPr>
        <w:t>92</w:t>
      </w:r>
      <w:r>
        <w:rPr>
          <w:noProof/>
        </w:rPr>
        <w:fldChar w:fldCharType="end"/>
      </w:r>
    </w:p>
    <w:p w14:paraId="551C7713" w14:textId="38F99E98" w:rsidR="00BE04FA" w:rsidRDefault="00BE04FA">
      <w:pPr>
        <w:pStyle w:val="TOC3"/>
        <w:rPr>
          <w:rFonts w:asciiTheme="minorHAnsi" w:eastAsiaTheme="minorEastAsia" w:hAnsiTheme="minorHAnsi" w:cstheme="minorBidi"/>
          <w:b w:val="0"/>
          <w:noProof/>
          <w:sz w:val="22"/>
          <w:szCs w:val="22"/>
          <w:lang w:eastAsia="en-AU"/>
        </w:rPr>
      </w:pPr>
      <w:r>
        <w:rPr>
          <w:noProof/>
        </w:rPr>
        <w:t>Part 10.2</w:t>
      </w:r>
      <w:r>
        <w:rPr>
          <w:rFonts w:asciiTheme="minorHAnsi" w:eastAsiaTheme="minorEastAsia" w:hAnsiTheme="minorHAnsi" w:cstheme="minorBidi"/>
          <w:b w:val="0"/>
          <w:noProof/>
          <w:sz w:val="22"/>
          <w:szCs w:val="22"/>
          <w:lang w:eastAsia="en-AU"/>
        </w:rPr>
        <w:tab/>
      </w:r>
      <w:r>
        <w:rPr>
          <w:noProof/>
        </w:rPr>
        <w:t>On</w:t>
      </w:r>
      <w:r>
        <w:rPr>
          <w:noProof/>
        </w:rPr>
        <w:noBreakHyphen/>
        <w:t>course bookmakers and totalisator agency boards</w:t>
      </w:r>
      <w:r>
        <w:rPr>
          <w:noProof/>
        </w:rPr>
        <w:tab/>
      </w:r>
      <w:r>
        <w:rPr>
          <w:noProof/>
        </w:rPr>
        <w:fldChar w:fldCharType="begin"/>
      </w:r>
      <w:r>
        <w:rPr>
          <w:noProof/>
        </w:rPr>
        <w:instrText xml:space="preserve"> PAGEREF _Toc184285850 \h </w:instrText>
      </w:r>
      <w:r>
        <w:rPr>
          <w:noProof/>
        </w:rPr>
      </w:r>
      <w:r>
        <w:rPr>
          <w:noProof/>
        </w:rPr>
        <w:fldChar w:fldCharType="separate"/>
      </w:r>
      <w:r>
        <w:rPr>
          <w:noProof/>
        </w:rPr>
        <w:t>93</w:t>
      </w:r>
      <w:r>
        <w:rPr>
          <w:noProof/>
        </w:rPr>
        <w:fldChar w:fldCharType="end"/>
      </w:r>
    </w:p>
    <w:p w14:paraId="4010F708" w14:textId="6B5F030F" w:rsidR="00BE04FA" w:rsidRDefault="00BE04FA">
      <w:pPr>
        <w:pStyle w:val="TOC3"/>
        <w:rPr>
          <w:rFonts w:asciiTheme="minorHAnsi" w:eastAsiaTheme="minorEastAsia" w:hAnsiTheme="minorHAnsi" w:cstheme="minorBidi"/>
          <w:b w:val="0"/>
          <w:noProof/>
          <w:sz w:val="22"/>
          <w:szCs w:val="22"/>
          <w:lang w:eastAsia="en-AU"/>
        </w:rPr>
      </w:pPr>
      <w:r>
        <w:rPr>
          <w:noProof/>
        </w:rPr>
        <w:t>Part 10.3</w:t>
      </w:r>
      <w:r>
        <w:rPr>
          <w:rFonts w:asciiTheme="minorHAnsi" w:eastAsiaTheme="minorEastAsia" w:hAnsiTheme="minorHAnsi" w:cstheme="minorBidi"/>
          <w:b w:val="0"/>
          <w:noProof/>
          <w:sz w:val="22"/>
          <w:szCs w:val="22"/>
          <w:lang w:eastAsia="en-AU"/>
        </w:rPr>
        <w:tab/>
      </w:r>
      <w:r>
        <w:rPr>
          <w:noProof/>
        </w:rPr>
        <w:t>Gaming machines</w:t>
      </w:r>
      <w:r>
        <w:rPr>
          <w:noProof/>
        </w:rPr>
        <w:tab/>
      </w:r>
      <w:r>
        <w:rPr>
          <w:noProof/>
        </w:rPr>
        <w:fldChar w:fldCharType="begin"/>
      </w:r>
      <w:r>
        <w:rPr>
          <w:noProof/>
        </w:rPr>
        <w:instrText xml:space="preserve"> PAGEREF _Toc184285851 \h </w:instrText>
      </w:r>
      <w:r>
        <w:rPr>
          <w:noProof/>
        </w:rPr>
      </w:r>
      <w:r>
        <w:rPr>
          <w:noProof/>
        </w:rPr>
        <w:fldChar w:fldCharType="separate"/>
      </w:r>
      <w:r>
        <w:rPr>
          <w:noProof/>
        </w:rPr>
        <w:t>95</w:t>
      </w:r>
      <w:r>
        <w:rPr>
          <w:noProof/>
        </w:rPr>
        <w:fldChar w:fldCharType="end"/>
      </w:r>
    </w:p>
    <w:p w14:paraId="65E1D3A8" w14:textId="5FEEF5B7" w:rsidR="00BE04FA" w:rsidRDefault="00BE04FA">
      <w:pPr>
        <w:pStyle w:val="TOC2"/>
        <w:rPr>
          <w:rFonts w:asciiTheme="minorHAnsi" w:eastAsiaTheme="minorEastAsia" w:hAnsiTheme="minorHAnsi" w:cstheme="minorBidi"/>
          <w:b w:val="0"/>
          <w:noProof/>
          <w:sz w:val="22"/>
          <w:szCs w:val="22"/>
          <w:lang w:eastAsia="en-AU"/>
        </w:rPr>
      </w:pPr>
      <w:r>
        <w:rPr>
          <w:noProof/>
        </w:rPr>
        <w:t>CHAPTER 11</w:t>
      </w:r>
      <w:r>
        <w:rPr>
          <w:rFonts w:asciiTheme="minorHAnsi" w:eastAsiaTheme="minorEastAsia" w:hAnsiTheme="minorHAnsi" w:cstheme="minorBidi"/>
          <w:b w:val="0"/>
          <w:noProof/>
          <w:sz w:val="22"/>
          <w:szCs w:val="22"/>
          <w:lang w:eastAsia="en-AU"/>
        </w:rPr>
        <w:tab/>
      </w:r>
      <w:r>
        <w:rPr>
          <w:noProof/>
        </w:rPr>
        <w:t>Compliance Report – reporting and lodgment periods</w:t>
      </w:r>
      <w:r>
        <w:rPr>
          <w:noProof/>
        </w:rPr>
        <w:tab/>
      </w:r>
      <w:r>
        <w:rPr>
          <w:noProof/>
        </w:rPr>
        <w:fldChar w:fldCharType="begin"/>
      </w:r>
      <w:r>
        <w:rPr>
          <w:noProof/>
        </w:rPr>
        <w:instrText xml:space="preserve"> PAGEREF _Toc184285852 \h </w:instrText>
      </w:r>
      <w:r>
        <w:rPr>
          <w:noProof/>
        </w:rPr>
      </w:r>
      <w:r>
        <w:rPr>
          <w:noProof/>
        </w:rPr>
        <w:fldChar w:fldCharType="separate"/>
      </w:r>
      <w:r>
        <w:rPr>
          <w:noProof/>
        </w:rPr>
        <w:t>96</w:t>
      </w:r>
      <w:r>
        <w:rPr>
          <w:noProof/>
        </w:rPr>
        <w:fldChar w:fldCharType="end"/>
      </w:r>
    </w:p>
    <w:p w14:paraId="2381C77F" w14:textId="53F9B22A" w:rsidR="00BE04FA" w:rsidRDefault="00BE04FA">
      <w:pPr>
        <w:pStyle w:val="TOC2"/>
        <w:rPr>
          <w:rFonts w:asciiTheme="minorHAnsi" w:eastAsiaTheme="minorEastAsia" w:hAnsiTheme="minorHAnsi" w:cstheme="minorBidi"/>
          <w:b w:val="0"/>
          <w:noProof/>
          <w:sz w:val="22"/>
          <w:szCs w:val="22"/>
          <w:lang w:eastAsia="en-AU"/>
        </w:rPr>
      </w:pPr>
      <w:r>
        <w:rPr>
          <w:noProof/>
        </w:rPr>
        <w:t>CHAPTER 12</w:t>
      </w:r>
      <w:r>
        <w:rPr>
          <w:rFonts w:asciiTheme="minorHAnsi" w:eastAsiaTheme="minorEastAsia" w:hAnsiTheme="minorHAnsi" w:cstheme="minorBidi"/>
          <w:b w:val="0"/>
          <w:noProof/>
          <w:sz w:val="22"/>
          <w:szCs w:val="22"/>
          <w:lang w:eastAsia="en-AU"/>
        </w:rPr>
        <w:tab/>
      </w:r>
      <w:r>
        <w:rPr>
          <w:noProof/>
        </w:rPr>
        <w:t>Electronic funds transfer instructions</w:t>
      </w:r>
      <w:r>
        <w:rPr>
          <w:noProof/>
        </w:rPr>
        <w:tab/>
      </w:r>
      <w:r>
        <w:rPr>
          <w:noProof/>
        </w:rPr>
        <w:fldChar w:fldCharType="begin"/>
      </w:r>
      <w:r>
        <w:rPr>
          <w:noProof/>
        </w:rPr>
        <w:instrText xml:space="preserve"> PAGEREF _Toc184285853 \h </w:instrText>
      </w:r>
      <w:r>
        <w:rPr>
          <w:noProof/>
        </w:rPr>
      </w:r>
      <w:r>
        <w:rPr>
          <w:noProof/>
        </w:rPr>
        <w:fldChar w:fldCharType="separate"/>
      </w:r>
      <w:r>
        <w:rPr>
          <w:noProof/>
        </w:rPr>
        <w:t>97</w:t>
      </w:r>
      <w:r>
        <w:rPr>
          <w:noProof/>
        </w:rPr>
        <w:fldChar w:fldCharType="end"/>
      </w:r>
    </w:p>
    <w:p w14:paraId="44CF2974" w14:textId="5D40F4E2" w:rsidR="00BE04FA" w:rsidRDefault="00BE04FA">
      <w:pPr>
        <w:pStyle w:val="TOC2"/>
        <w:rPr>
          <w:rFonts w:asciiTheme="minorHAnsi" w:eastAsiaTheme="minorEastAsia" w:hAnsiTheme="minorHAnsi" w:cstheme="minorBidi"/>
          <w:b w:val="0"/>
          <w:noProof/>
          <w:sz w:val="22"/>
          <w:szCs w:val="22"/>
          <w:lang w:eastAsia="en-AU"/>
        </w:rPr>
      </w:pPr>
      <w:r>
        <w:rPr>
          <w:noProof/>
        </w:rPr>
        <w:t>CHAPTER 13</w:t>
      </w:r>
      <w:r>
        <w:rPr>
          <w:rFonts w:asciiTheme="minorHAnsi" w:eastAsiaTheme="minorEastAsia" w:hAnsiTheme="minorHAnsi" w:cstheme="minorBidi"/>
          <w:b w:val="0"/>
          <w:noProof/>
          <w:sz w:val="22"/>
          <w:szCs w:val="22"/>
          <w:lang w:eastAsia="en-AU"/>
        </w:rPr>
        <w:tab/>
      </w:r>
      <w:r>
        <w:rPr>
          <w:noProof/>
        </w:rPr>
        <w:t>Approved third</w:t>
      </w:r>
      <w:r>
        <w:rPr>
          <w:noProof/>
        </w:rPr>
        <w:noBreakHyphen/>
        <w:t>party bill payment system</w:t>
      </w:r>
      <w:r>
        <w:rPr>
          <w:noProof/>
        </w:rPr>
        <w:tab/>
      </w:r>
      <w:r>
        <w:rPr>
          <w:noProof/>
        </w:rPr>
        <w:fldChar w:fldCharType="begin"/>
      </w:r>
      <w:r>
        <w:rPr>
          <w:noProof/>
        </w:rPr>
        <w:instrText xml:space="preserve"> PAGEREF _Toc184285854 \h </w:instrText>
      </w:r>
      <w:r>
        <w:rPr>
          <w:noProof/>
        </w:rPr>
      </w:r>
      <w:r>
        <w:rPr>
          <w:noProof/>
        </w:rPr>
        <w:fldChar w:fldCharType="separate"/>
      </w:r>
      <w:r>
        <w:rPr>
          <w:noProof/>
        </w:rPr>
        <w:t>98</w:t>
      </w:r>
      <w:r>
        <w:rPr>
          <w:noProof/>
        </w:rPr>
        <w:fldChar w:fldCharType="end"/>
      </w:r>
    </w:p>
    <w:p w14:paraId="5A762A92" w14:textId="319C7EF1" w:rsidR="00BE04FA" w:rsidRDefault="00BE04FA">
      <w:pPr>
        <w:pStyle w:val="TOC2"/>
        <w:rPr>
          <w:rFonts w:asciiTheme="minorHAnsi" w:eastAsiaTheme="minorEastAsia" w:hAnsiTheme="minorHAnsi" w:cstheme="minorBidi"/>
          <w:b w:val="0"/>
          <w:noProof/>
          <w:sz w:val="22"/>
          <w:szCs w:val="22"/>
          <w:lang w:eastAsia="en-AU"/>
        </w:rPr>
      </w:pPr>
      <w:r>
        <w:rPr>
          <w:noProof/>
        </w:rPr>
        <w:t>CHAPTER 14</w:t>
      </w:r>
      <w:r>
        <w:rPr>
          <w:rFonts w:asciiTheme="minorHAnsi" w:eastAsiaTheme="minorEastAsia" w:hAnsiTheme="minorHAnsi" w:cstheme="minorBidi"/>
          <w:b w:val="0"/>
          <w:noProof/>
          <w:sz w:val="22"/>
          <w:szCs w:val="22"/>
          <w:lang w:eastAsia="en-AU"/>
        </w:rPr>
        <w:tab/>
      </w:r>
      <w:r>
        <w:rPr>
          <w:noProof/>
        </w:rPr>
        <w:t>Thresholds for certain designated services</w:t>
      </w:r>
      <w:r>
        <w:rPr>
          <w:noProof/>
        </w:rPr>
        <w:tab/>
      </w:r>
      <w:r>
        <w:rPr>
          <w:noProof/>
        </w:rPr>
        <w:fldChar w:fldCharType="begin"/>
      </w:r>
      <w:r>
        <w:rPr>
          <w:noProof/>
        </w:rPr>
        <w:instrText xml:space="preserve"> PAGEREF _Toc184285855 \h </w:instrText>
      </w:r>
      <w:r>
        <w:rPr>
          <w:noProof/>
        </w:rPr>
      </w:r>
      <w:r>
        <w:rPr>
          <w:noProof/>
        </w:rPr>
        <w:fldChar w:fldCharType="separate"/>
      </w:r>
      <w:r>
        <w:rPr>
          <w:noProof/>
        </w:rPr>
        <w:t>99</w:t>
      </w:r>
      <w:r>
        <w:rPr>
          <w:noProof/>
        </w:rPr>
        <w:fldChar w:fldCharType="end"/>
      </w:r>
    </w:p>
    <w:p w14:paraId="024BFE4E" w14:textId="0010FF7B" w:rsidR="00BE04FA" w:rsidRDefault="00BE04FA">
      <w:pPr>
        <w:pStyle w:val="TOC2"/>
        <w:rPr>
          <w:rFonts w:asciiTheme="minorHAnsi" w:eastAsiaTheme="minorEastAsia" w:hAnsiTheme="minorHAnsi" w:cstheme="minorBidi"/>
          <w:b w:val="0"/>
          <w:noProof/>
          <w:sz w:val="22"/>
          <w:szCs w:val="22"/>
          <w:lang w:eastAsia="en-AU"/>
        </w:rPr>
      </w:pPr>
      <w:r>
        <w:rPr>
          <w:noProof/>
        </w:rPr>
        <w:t>CHAPTER 15</w:t>
      </w:r>
      <w:r>
        <w:rPr>
          <w:rFonts w:asciiTheme="minorHAnsi" w:eastAsiaTheme="minorEastAsia" w:hAnsiTheme="minorHAnsi" w:cstheme="minorBidi"/>
          <w:b w:val="0"/>
          <w:noProof/>
          <w:sz w:val="22"/>
          <w:szCs w:val="22"/>
          <w:lang w:eastAsia="en-AU"/>
        </w:rPr>
        <w:tab/>
      </w:r>
      <w:r>
        <w:rPr>
          <w:noProof/>
        </w:rPr>
        <w:t>Ongoing customer due diligence</w:t>
      </w:r>
      <w:r>
        <w:rPr>
          <w:noProof/>
        </w:rPr>
        <w:tab/>
      </w:r>
      <w:r>
        <w:rPr>
          <w:noProof/>
        </w:rPr>
        <w:fldChar w:fldCharType="begin"/>
      </w:r>
      <w:r>
        <w:rPr>
          <w:noProof/>
        </w:rPr>
        <w:instrText xml:space="preserve"> PAGEREF _Toc184285856 \h </w:instrText>
      </w:r>
      <w:r>
        <w:rPr>
          <w:noProof/>
        </w:rPr>
      </w:r>
      <w:r>
        <w:rPr>
          <w:noProof/>
        </w:rPr>
        <w:fldChar w:fldCharType="separate"/>
      </w:r>
      <w:r>
        <w:rPr>
          <w:noProof/>
        </w:rPr>
        <w:t>102</w:t>
      </w:r>
      <w:r>
        <w:rPr>
          <w:noProof/>
        </w:rPr>
        <w:fldChar w:fldCharType="end"/>
      </w:r>
    </w:p>
    <w:p w14:paraId="3867B2F4" w14:textId="76DEB721" w:rsidR="00BE04FA" w:rsidRDefault="00BE04FA">
      <w:pPr>
        <w:pStyle w:val="TOC2"/>
        <w:rPr>
          <w:rFonts w:asciiTheme="minorHAnsi" w:eastAsiaTheme="minorEastAsia" w:hAnsiTheme="minorHAnsi" w:cstheme="minorBidi"/>
          <w:b w:val="0"/>
          <w:noProof/>
          <w:sz w:val="22"/>
          <w:szCs w:val="22"/>
          <w:lang w:eastAsia="en-AU"/>
        </w:rPr>
      </w:pPr>
      <w:r>
        <w:rPr>
          <w:noProof/>
        </w:rPr>
        <w:t>CHAPTER 16</w:t>
      </w:r>
      <w:r>
        <w:rPr>
          <w:rFonts w:asciiTheme="minorHAnsi" w:eastAsiaTheme="minorEastAsia" w:hAnsiTheme="minorHAnsi" w:cstheme="minorBidi"/>
          <w:b w:val="0"/>
          <w:noProof/>
          <w:sz w:val="22"/>
          <w:szCs w:val="22"/>
          <w:lang w:eastAsia="en-AU"/>
        </w:rPr>
        <w:tab/>
      </w:r>
      <w:r>
        <w:rPr>
          <w:noProof/>
        </w:rPr>
        <w:t>Reportable details for international funds transfer instructions (items 1 and 2 in section 46)</w:t>
      </w:r>
      <w:r>
        <w:rPr>
          <w:noProof/>
        </w:rPr>
        <w:tab/>
      </w:r>
      <w:r>
        <w:rPr>
          <w:noProof/>
        </w:rPr>
        <w:fldChar w:fldCharType="begin"/>
      </w:r>
      <w:r>
        <w:rPr>
          <w:noProof/>
        </w:rPr>
        <w:instrText xml:space="preserve"> PAGEREF _Toc184285857 \h </w:instrText>
      </w:r>
      <w:r>
        <w:rPr>
          <w:noProof/>
        </w:rPr>
      </w:r>
      <w:r>
        <w:rPr>
          <w:noProof/>
        </w:rPr>
        <w:fldChar w:fldCharType="separate"/>
      </w:r>
      <w:r>
        <w:rPr>
          <w:noProof/>
        </w:rPr>
        <w:t>106</w:t>
      </w:r>
      <w:r>
        <w:rPr>
          <w:noProof/>
        </w:rPr>
        <w:fldChar w:fldCharType="end"/>
      </w:r>
    </w:p>
    <w:p w14:paraId="7D491275" w14:textId="174D18C6" w:rsidR="00BE04FA" w:rsidRDefault="00BE04FA">
      <w:pPr>
        <w:pStyle w:val="TOC2"/>
        <w:rPr>
          <w:rFonts w:asciiTheme="minorHAnsi" w:eastAsiaTheme="minorEastAsia" w:hAnsiTheme="minorHAnsi" w:cstheme="minorBidi"/>
          <w:b w:val="0"/>
          <w:noProof/>
          <w:sz w:val="22"/>
          <w:szCs w:val="22"/>
          <w:lang w:eastAsia="en-AU"/>
        </w:rPr>
      </w:pPr>
      <w:r>
        <w:rPr>
          <w:noProof/>
        </w:rPr>
        <w:t>CHAPTER 17</w:t>
      </w:r>
      <w:r>
        <w:rPr>
          <w:rFonts w:asciiTheme="minorHAnsi" w:eastAsiaTheme="minorEastAsia" w:hAnsiTheme="minorHAnsi" w:cstheme="minorBidi"/>
          <w:b w:val="0"/>
          <w:noProof/>
          <w:sz w:val="22"/>
          <w:szCs w:val="22"/>
          <w:lang w:eastAsia="en-AU"/>
        </w:rPr>
        <w:tab/>
      </w:r>
      <w:r>
        <w:rPr>
          <w:noProof/>
        </w:rPr>
        <w:t>Reportable details for international funds transfer instructions under a designated remittance arrangement (items 3 and 4 in section 46)</w:t>
      </w:r>
      <w:r>
        <w:rPr>
          <w:noProof/>
        </w:rPr>
        <w:tab/>
      </w:r>
      <w:r>
        <w:rPr>
          <w:noProof/>
        </w:rPr>
        <w:fldChar w:fldCharType="begin"/>
      </w:r>
      <w:r>
        <w:rPr>
          <w:noProof/>
        </w:rPr>
        <w:instrText xml:space="preserve"> PAGEREF _Toc184285858 \h </w:instrText>
      </w:r>
      <w:r>
        <w:rPr>
          <w:noProof/>
        </w:rPr>
      </w:r>
      <w:r>
        <w:rPr>
          <w:noProof/>
        </w:rPr>
        <w:fldChar w:fldCharType="separate"/>
      </w:r>
      <w:r>
        <w:rPr>
          <w:noProof/>
        </w:rPr>
        <w:t>112</w:t>
      </w:r>
      <w:r>
        <w:rPr>
          <w:noProof/>
        </w:rPr>
        <w:fldChar w:fldCharType="end"/>
      </w:r>
    </w:p>
    <w:p w14:paraId="7755FED9" w14:textId="0E8A0251" w:rsidR="00BE04FA" w:rsidRDefault="00BE04FA">
      <w:pPr>
        <w:pStyle w:val="TOC2"/>
        <w:rPr>
          <w:rFonts w:asciiTheme="minorHAnsi" w:eastAsiaTheme="minorEastAsia" w:hAnsiTheme="minorHAnsi" w:cstheme="minorBidi"/>
          <w:b w:val="0"/>
          <w:noProof/>
          <w:sz w:val="22"/>
          <w:szCs w:val="22"/>
          <w:lang w:eastAsia="en-AU"/>
        </w:rPr>
      </w:pPr>
      <w:r>
        <w:rPr>
          <w:noProof/>
        </w:rPr>
        <w:t>CHAPTER 18</w:t>
      </w:r>
      <w:r>
        <w:rPr>
          <w:rFonts w:asciiTheme="minorHAnsi" w:eastAsiaTheme="minorEastAsia" w:hAnsiTheme="minorHAnsi" w:cstheme="minorBidi"/>
          <w:b w:val="0"/>
          <w:noProof/>
          <w:sz w:val="22"/>
          <w:szCs w:val="22"/>
          <w:lang w:eastAsia="en-AU"/>
        </w:rPr>
        <w:tab/>
      </w:r>
      <w:r>
        <w:rPr>
          <w:noProof/>
        </w:rPr>
        <w:t>Reportable details for suspicious matters</w:t>
      </w:r>
      <w:r>
        <w:rPr>
          <w:noProof/>
        </w:rPr>
        <w:tab/>
      </w:r>
      <w:r>
        <w:rPr>
          <w:noProof/>
        </w:rPr>
        <w:fldChar w:fldCharType="begin"/>
      </w:r>
      <w:r>
        <w:rPr>
          <w:noProof/>
        </w:rPr>
        <w:instrText xml:space="preserve"> PAGEREF _Toc184285859 \h </w:instrText>
      </w:r>
      <w:r>
        <w:rPr>
          <w:noProof/>
        </w:rPr>
      </w:r>
      <w:r>
        <w:rPr>
          <w:noProof/>
        </w:rPr>
        <w:fldChar w:fldCharType="separate"/>
      </w:r>
      <w:r>
        <w:rPr>
          <w:noProof/>
        </w:rPr>
        <w:t>123</w:t>
      </w:r>
      <w:r>
        <w:rPr>
          <w:noProof/>
        </w:rPr>
        <w:fldChar w:fldCharType="end"/>
      </w:r>
    </w:p>
    <w:p w14:paraId="391EBDD9" w14:textId="6EBB401C" w:rsidR="00BE04FA" w:rsidRDefault="00BE04FA">
      <w:pPr>
        <w:pStyle w:val="TOC2"/>
        <w:rPr>
          <w:rFonts w:asciiTheme="minorHAnsi" w:eastAsiaTheme="minorEastAsia" w:hAnsiTheme="minorHAnsi" w:cstheme="minorBidi"/>
          <w:b w:val="0"/>
          <w:noProof/>
          <w:sz w:val="22"/>
          <w:szCs w:val="22"/>
          <w:lang w:eastAsia="en-AU"/>
        </w:rPr>
      </w:pPr>
      <w:r>
        <w:rPr>
          <w:noProof/>
        </w:rPr>
        <w:t>CHAPTER 19</w:t>
      </w:r>
      <w:r>
        <w:rPr>
          <w:rFonts w:asciiTheme="minorHAnsi" w:eastAsiaTheme="minorEastAsia" w:hAnsiTheme="minorHAnsi" w:cstheme="minorBidi"/>
          <w:b w:val="0"/>
          <w:noProof/>
          <w:sz w:val="22"/>
          <w:szCs w:val="22"/>
          <w:lang w:eastAsia="en-AU"/>
        </w:rPr>
        <w:tab/>
      </w:r>
      <w:r>
        <w:rPr>
          <w:noProof/>
        </w:rPr>
        <w:t>Reportable details for threshold transactions</w:t>
      </w:r>
      <w:r>
        <w:rPr>
          <w:noProof/>
        </w:rPr>
        <w:tab/>
      </w:r>
      <w:r>
        <w:rPr>
          <w:noProof/>
        </w:rPr>
        <w:fldChar w:fldCharType="begin"/>
      </w:r>
      <w:r>
        <w:rPr>
          <w:noProof/>
        </w:rPr>
        <w:instrText xml:space="preserve"> PAGEREF _Toc184285860 \h </w:instrText>
      </w:r>
      <w:r>
        <w:rPr>
          <w:noProof/>
        </w:rPr>
      </w:r>
      <w:r>
        <w:rPr>
          <w:noProof/>
        </w:rPr>
        <w:fldChar w:fldCharType="separate"/>
      </w:r>
      <w:r>
        <w:rPr>
          <w:noProof/>
        </w:rPr>
        <w:t>133</w:t>
      </w:r>
      <w:r>
        <w:rPr>
          <w:noProof/>
        </w:rPr>
        <w:fldChar w:fldCharType="end"/>
      </w:r>
    </w:p>
    <w:p w14:paraId="6B6600C6" w14:textId="7E335B5B" w:rsidR="00BE04FA" w:rsidRDefault="00BE04FA">
      <w:pPr>
        <w:pStyle w:val="TOC2"/>
        <w:rPr>
          <w:rFonts w:asciiTheme="minorHAnsi" w:eastAsiaTheme="minorEastAsia" w:hAnsiTheme="minorHAnsi" w:cstheme="minorBidi"/>
          <w:b w:val="0"/>
          <w:noProof/>
          <w:sz w:val="22"/>
          <w:szCs w:val="22"/>
          <w:lang w:eastAsia="en-AU"/>
        </w:rPr>
      </w:pPr>
      <w:r>
        <w:rPr>
          <w:noProof/>
        </w:rPr>
        <w:t>CHAPTER 20</w:t>
      </w:r>
      <w:r>
        <w:rPr>
          <w:rFonts w:asciiTheme="minorHAnsi" w:eastAsiaTheme="minorEastAsia" w:hAnsiTheme="minorHAnsi" w:cstheme="minorBidi"/>
          <w:b w:val="0"/>
          <w:noProof/>
          <w:sz w:val="22"/>
          <w:szCs w:val="22"/>
          <w:lang w:eastAsia="en-AU"/>
        </w:rPr>
        <w:tab/>
      </w:r>
      <w:r>
        <w:rPr>
          <w:noProof/>
        </w:rPr>
        <w:t>Record</w:t>
      </w:r>
      <w:r>
        <w:rPr>
          <w:noProof/>
        </w:rPr>
        <w:noBreakHyphen/>
        <w:t>keeping obligations under section 114</w:t>
      </w:r>
      <w:r>
        <w:rPr>
          <w:noProof/>
        </w:rPr>
        <w:tab/>
      </w:r>
      <w:r>
        <w:rPr>
          <w:noProof/>
        </w:rPr>
        <w:fldChar w:fldCharType="begin"/>
      </w:r>
      <w:r>
        <w:rPr>
          <w:noProof/>
        </w:rPr>
        <w:instrText xml:space="preserve"> PAGEREF _Toc184285861 \h </w:instrText>
      </w:r>
      <w:r>
        <w:rPr>
          <w:noProof/>
        </w:rPr>
      </w:r>
      <w:r>
        <w:rPr>
          <w:noProof/>
        </w:rPr>
        <w:fldChar w:fldCharType="separate"/>
      </w:r>
      <w:r>
        <w:rPr>
          <w:noProof/>
        </w:rPr>
        <w:t>144</w:t>
      </w:r>
      <w:r>
        <w:rPr>
          <w:noProof/>
        </w:rPr>
        <w:fldChar w:fldCharType="end"/>
      </w:r>
    </w:p>
    <w:p w14:paraId="4338AF0E" w14:textId="6C039B8F" w:rsidR="00BE04FA" w:rsidRDefault="00BE04FA">
      <w:pPr>
        <w:pStyle w:val="TOC2"/>
        <w:rPr>
          <w:rFonts w:asciiTheme="minorHAnsi" w:eastAsiaTheme="minorEastAsia" w:hAnsiTheme="minorHAnsi" w:cstheme="minorBidi"/>
          <w:b w:val="0"/>
          <w:noProof/>
          <w:sz w:val="22"/>
          <w:szCs w:val="22"/>
          <w:lang w:eastAsia="en-AU"/>
        </w:rPr>
      </w:pPr>
      <w:r>
        <w:rPr>
          <w:noProof/>
        </w:rPr>
        <w:t>CHAPTER 21</w:t>
      </w:r>
      <w:r>
        <w:rPr>
          <w:rFonts w:asciiTheme="minorHAnsi" w:eastAsiaTheme="minorEastAsia" w:hAnsiTheme="minorHAnsi" w:cstheme="minorBidi"/>
          <w:b w:val="0"/>
          <w:noProof/>
          <w:sz w:val="22"/>
          <w:szCs w:val="22"/>
          <w:lang w:eastAsia="en-AU"/>
        </w:rPr>
        <w:tab/>
      </w:r>
      <w:r>
        <w:rPr>
          <w:noProof/>
        </w:rPr>
        <w:t>Issuing or selling a security or derivative</w:t>
      </w:r>
      <w:r>
        <w:rPr>
          <w:noProof/>
        </w:rPr>
        <w:tab/>
      </w:r>
      <w:r>
        <w:rPr>
          <w:noProof/>
        </w:rPr>
        <w:fldChar w:fldCharType="begin"/>
      </w:r>
      <w:r>
        <w:rPr>
          <w:noProof/>
        </w:rPr>
        <w:instrText xml:space="preserve"> PAGEREF _Toc184285862 \h </w:instrText>
      </w:r>
      <w:r>
        <w:rPr>
          <w:noProof/>
        </w:rPr>
      </w:r>
      <w:r>
        <w:rPr>
          <w:noProof/>
        </w:rPr>
        <w:fldChar w:fldCharType="separate"/>
      </w:r>
      <w:r>
        <w:rPr>
          <w:noProof/>
        </w:rPr>
        <w:t>145</w:t>
      </w:r>
      <w:r>
        <w:rPr>
          <w:noProof/>
        </w:rPr>
        <w:fldChar w:fldCharType="end"/>
      </w:r>
    </w:p>
    <w:p w14:paraId="70A08120" w14:textId="7C8D346B" w:rsidR="00BE04FA" w:rsidRDefault="00BE04FA">
      <w:pPr>
        <w:pStyle w:val="TOC2"/>
        <w:rPr>
          <w:rFonts w:asciiTheme="minorHAnsi" w:eastAsiaTheme="minorEastAsia" w:hAnsiTheme="minorHAnsi" w:cstheme="minorBidi"/>
          <w:b w:val="0"/>
          <w:noProof/>
          <w:sz w:val="22"/>
          <w:szCs w:val="22"/>
          <w:lang w:eastAsia="en-AU"/>
        </w:rPr>
      </w:pPr>
      <w:r>
        <w:rPr>
          <w:noProof/>
        </w:rPr>
        <w:t>CHAPTER 22</w:t>
      </w:r>
      <w:r>
        <w:rPr>
          <w:rFonts w:asciiTheme="minorHAnsi" w:eastAsiaTheme="minorEastAsia" w:hAnsiTheme="minorHAnsi" w:cstheme="minorBidi"/>
          <w:b w:val="0"/>
          <w:noProof/>
          <w:sz w:val="22"/>
          <w:szCs w:val="22"/>
          <w:lang w:eastAsia="en-AU"/>
        </w:rPr>
        <w:tab/>
      </w:r>
      <w:r>
        <w:rPr>
          <w:noProof/>
        </w:rPr>
        <w:t>Exemption of certain types of transactions relating to the over-the-counter derivatives market</w:t>
      </w:r>
      <w:r>
        <w:rPr>
          <w:noProof/>
        </w:rPr>
        <w:tab/>
      </w:r>
      <w:r>
        <w:rPr>
          <w:noProof/>
        </w:rPr>
        <w:fldChar w:fldCharType="begin"/>
      </w:r>
      <w:r>
        <w:rPr>
          <w:noProof/>
        </w:rPr>
        <w:instrText xml:space="preserve"> PAGEREF _Toc184285863 \h </w:instrText>
      </w:r>
      <w:r>
        <w:rPr>
          <w:noProof/>
        </w:rPr>
      </w:r>
      <w:r>
        <w:rPr>
          <w:noProof/>
        </w:rPr>
        <w:fldChar w:fldCharType="separate"/>
      </w:r>
      <w:r>
        <w:rPr>
          <w:noProof/>
        </w:rPr>
        <w:t>149</w:t>
      </w:r>
      <w:r>
        <w:rPr>
          <w:noProof/>
        </w:rPr>
        <w:fldChar w:fldCharType="end"/>
      </w:r>
    </w:p>
    <w:p w14:paraId="5886AF0C" w14:textId="743FA7F1" w:rsidR="00BE04FA" w:rsidRDefault="00BE04FA">
      <w:pPr>
        <w:pStyle w:val="TOC2"/>
        <w:rPr>
          <w:rFonts w:asciiTheme="minorHAnsi" w:eastAsiaTheme="minorEastAsia" w:hAnsiTheme="minorHAnsi" w:cstheme="minorBidi"/>
          <w:b w:val="0"/>
          <w:noProof/>
          <w:sz w:val="22"/>
          <w:szCs w:val="22"/>
          <w:lang w:eastAsia="en-AU"/>
        </w:rPr>
      </w:pPr>
      <w:r>
        <w:rPr>
          <w:noProof/>
        </w:rPr>
        <w:t>CHAPTER 23</w:t>
      </w:r>
      <w:r>
        <w:rPr>
          <w:rFonts w:asciiTheme="minorHAnsi" w:eastAsiaTheme="minorEastAsia" w:hAnsiTheme="minorHAnsi" w:cstheme="minorBidi"/>
          <w:b w:val="0"/>
          <w:noProof/>
          <w:sz w:val="22"/>
          <w:szCs w:val="22"/>
          <w:lang w:eastAsia="en-AU"/>
        </w:rPr>
        <w:tab/>
      </w:r>
      <w:r>
        <w:rPr>
          <w:noProof/>
        </w:rPr>
        <w:t>Anti-Money Laundering and Counter-Terrorism Financing Rules – persons specified as ‘non-financiers’</w:t>
      </w:r>
      <w:r>
        <w:rPr>
          <w:noProof/>
        </w:rPr>
        <w:tab/>
      </w:r>
      <w:r>
        <w:rPr>
          <w:noProof/>
        </w:rPr>
        <w:fldChar w:fldCharType="begin"/>
      </w:r>
      <w:r>
        <w:rPr>
          <w:noProof/>
        </w:rPr>
        <w:instrText xml:space="preserve"> PAGEREF _Toc184285864 \h </w:instrText>
      </w:r>
      <w:r>
        <w:rPr>
          <w:noProof/>
        </w:rPr>
      </w:r>
      <w:r>
        <w:rPr>
          <w:noProof/>
        </w:rPr>
        <w:fldChar w:fldCharType="separate"/>
      </w:r>
      <w:r>
        <w:rPr>
          <w:noProof/>
        </w:rPr>
        <w:t>154</w:t>
      </w:r>
      <w:r>
        <w:rPr>
          <w:noProof/>
        </w:rPr>
        <w:fldChar w:fldCharType="end"/>
      </w:r>
    </w:p>
    <w:p w14:paraId="41F6341A" w14:textId="5413FDA7" w:rsidR="00BE04FA" w:rsidRDefault="00BE04FA">
      <w:pPr>
        <w:pStyle w:val="TOC2"/>
        <w:rPr>
          <w:rFonts w:asciiTheme="minorHAnsi" w:eastAsiaTheme="minorEastAsia" w:hAnsiTheme="minorHAnsi" w:cstheme="minorBidi"/>
          <w:b w:val="0"/>
          <w:noProof/>
          <w:sz w:val="22"/>
          <w:szCs w:val="22"/>
          <w:lang w:eastAsia="en-AU"/>
        </w:rPr>
      </w:pPr>
      <w:r>
        <w:rPr>
          <w:noProof/>
        </w:rPr>
        <w:lastRenderedPageBreak/>
        <w:t>CHAPTER 24</w:t>
      </w:r>
      <w:r>
        <w:rPr>
          <w:rFonts w:asciiTheme="minorHAnsi" w:eastAsiaTheme="minorEastAsia" w:hAnsiTheme="minorHAnsi" w:cstheme="minorBidi"/>
          <w:b w:val="0"/>
          <w:noProof/>
          <w:sz w:val="22"/>
          <w:szCs w:val="22"/>
          <w:lang w:eastAsia="en-AU"/>
        </w:rPr>
        <w:tab/>
      </w:r>
      <w:r>
        <w:rPr>
          <w:noProof/>
        </w:rPr>
        <w:t>Anti-Money Laundering and Counter-Terrorism Financing Rules for reports about cross-border movements of monetary instrument</w:t>
      </w:r>
      <w:r>
        <w:rPr>
          <w:noProof/>
        </w:rPr>
        <w:tab/>
      </w:r>
      <w:r>
        <w:rPr>
          <w:noProof/>
        </w:rPr>
        <w:fldChar w:fldCharType="begin"/>
      </w:r>
      <w:r>
        <w:rPr>
          <w:noProof/>
        </w:rPr>
        <w:instrText xml:space="preserve"> PAGEREF _Toc184285865 \h </w:instrText>
      </w:r>
      <w:r>
        <w:rPr>
          <w:noProof/>
        </w:rPr>
      </w:r>
      <w:r>
        <w:rPr>
          <w:noProof/>
        </w:rPr>
        <w:fldChar w:fldCharType="separate"/>
      </w:r>
      <w:r>
        <w:rPr>
          <w:noProof/>
        </w:rPr>
        <w:t>155</w:t>
      </w:r>
      <w:r>
        <w:rPr>
          <w:noProof/>
        </w:rPr>
        <w:fldChar w:fldCharType="end"/>
      </w:r>
    </w:p>
    <w:p w14:paraId="1D39B3FF" w14:textId="6169EECA" w:rsidR="00BE04FA" w:rsidRDefault="00BE04FA">
      <w:pPr>
        <w:pStyle w:val="TOC2"/>
        <w:rPr>
          <w:rFonts w:asciiTheme="minorHAnsi" w:eastAsiaTheme="minorEastAsia" w:hAnsiTheme="minorHAnsi" w:cstheme="minorBidi"/>
          <w:b w:val="0"/>
          <w:noProof/>
          <w:sz w:val="22"/>
          <w:szCs w:val="22"/>
          <w:lang w:eastAsia="en-AU"/>
        </w:rPr>
      </w:pPr>
      <w:r>
        <w:rPr>
          <w:noProof/>
        </w:rPr>
        <w:t>CHAPTER 27</w:t>
      </w:r>
      <w:r>
        <w:rPr>
          <w:rFonts w:asciiTheme="minorHAnsi" w:eastAsiaTheme="minorEastAsia" w:hAnsiTheme="minorHAnsi" w:cstheme="minorBidi"/>
          <w:b w:val="0"/>
          <w:noProof/>
          <w:sz w:val="22"/>
          <w:szCs w:val="22"/>
          <w:lang w:eastAsia="en-AU"/>
        </w:rPr>
        <w:tab/>
      </w:r>
      <w:r>
        <w:rPr>
          <w:noProof/>
        </w:rPr>
        <w:t>Anti-Money Laundering and Counter-Terrorism Financing Rules for registrable details relating to the Register of Providers of Designated Remittance Services and the Remittance Sector Register</w:t>
      </w:r>
      <w:r>
        <w:rPr>
          <w:noProof/>
        </w:rPr>
        <w:tab/>
      </w:r>
      <w:r>
        <w:rPr>
          <w:noProof/>
        </w:rPr>
        <w:fldChar w:fldCharType="begin"/>
      </w:r>
      <w:r>
        <w:rPr>
          <w:noProof/>
        </w:rPr>
        <w:instrText xml:space="preserve"> PAGEREF _Toc184285866 \h </w:instrText>
      </w:r>
      <w:r>
        <w:rPr>
          <w:noProof/>
        </w:rPr>
      </w:r>
      <w:r>
        <w:rPr>
          <w:noProof/>
        </w:rPr>
        <w:fldChar w:fldCharType="separate"/>
      </w:r>
      <w:r>
        <w:rPr>
          <w:noProof/>
        </w:rPr>
        <w:t>160</w:t>
      </w:r>
      <w:r>
        <w:rPr>
          <w:noProof/>
        </w:rPr>
        <w:fldChar w:fldCharType="end"/>
      </w:r>
    </w:p>
    <w:p w14:paraId="49BAFC5A" w14:textId="27EAA2D1" w:rsidR="00BE04FA" w:rsidRDefault="00BE04FA">
      <w:pPr>
        <w:pStyle w:val="TOC2"/>
        <w:rPr>
          <w:rFonts w:asciiTheme="minorHAnsi" w:eastAsiaTheme="minorEastAsia" w:hAnsiTheme="minorHAnsi" w:cstheme="minorBidi"/>
          <w:b w:val="0"/>
          <w:noProof/>
          <w:sz w:val="22"/>
          <w:szCs w:val="22"/>
          <w:lang w:eastAsia="en-AU"/>
        </w:rPr>
      </w:pPr>
      <w:r>
        <w:rPr>
          <w:noProof/>
        </w:rPr>
        <w:t>CHAPTER 28</w:t>
      </w:r>
      <w:r>
        <w:rPr>
          <w:rFonts w:asciiTheme="minorHAnsi" w:eastAsiaTheme="minorEastAsia" w:hAnsiTheme="minorHAnsi" w:cstheme="minorBidi"/>
          <w:b w:val="0"/>
          <w:noProof/>
          <w:sz w:val="22"/>
          <w:szCs w:val="22"/>
          <w:lang w:eastAsia="en-AU"/>
        </w:rPr>
        <w:tab/>
      </w:r>
      <w:r>
        <w:rPr>
          <w:noProof/>
        </w:rPr>
        <w:t>Applicable customer identification procedures in certain circumstances – assignment, conveyance, sale or transfer of businesses</w:t>
      </w:r>
      <w:r>
        <w:rPr>
          <w:noProof/>
        </w:rPr>
        <w:tab/>
      </w:r>
      <w:r>
        <w:rPr>
          <w:noProof/>
        </w:rPr>
        <w:fldChar w:fldCharType="begin"/>
      </w:r>
      <w:r>
        <w:rPr>
          <w:noProof/>
        </w:rPr>
        <w:instrText xml:space="preserve"> PAGEREF _Toc184285867 \h </w:instrText>
      </w:r>
      <w:r>
        <w:rPr>
          <w:noProof/>
        </w:rPr>
      </w:r>
      <w:r>
        <w:rPr>
          <w:noProof/>
        </w:rPr>
        <w:fldChar w:fldCharType="separate"/>
      </w:r>
      <w:r>
        <w:rPr>
          <w:noProof/>
        </w:rPr>
        <w:t>174</w:t>
      </w:r>
      <w:r>
        <w:rPr>
          <w:noProof/>
        </w:rPr>
        <w:fldChar w:fldCharType="end"/>
      </w:r>
    </w:p>
    <w:p w14:paraId="256FE3CF" w14:textId="017ABEB7" w:rsidR="00BE04FA" w:rsidRDefault="00BE04FA">
      <w:pPr>
        <w:pStyle w:val="TOC2"/>
        <w:rPr>
          <w:rFonts w:asciiTheme="minorHAnsi" w:eastAsiaTheme="minorEastAsia" w:hAnsiTheme="minorHAnsi" w:cstheme="minorBidi"/>
          <w:b w:val="0"/>
          <w:noProof/>
          <w:sz w:val="22"/>
          <w:szCs w:val="22"/>
          <w:lang w:eastAsia="en-AU"/>
        </w:rPr>
      </w:pPr>
      <w:r>
        <w:rPr>
          <w:noProof/>
        </w:rPr>
        <w:t>CHAPTER 29</w:t>
      </w:r>
      <w:r>
        <w:rPr>
          <w:rFonts w:asciiTheme="minorHAnsi" w:eastAsiaTheme="minorEastAsia" w:hAnsiTheme="minorHAnsi" w:cstheme="minorBidi"/>
          <w:b w:val="0"/>
          <w:noProof/>
          <w:sz w:val="22"/>
          <w:szCs w:val="22"/>
          <w:lang w:eastAsia="en-AU"/>
        </w:rPr>
        <w:tab/>
      </w:r>
      <w:r>
        <w:rPr>
          <w:noProof/>
        </w:rPr>
        <w:t>Record-keeping obligations under section 107</w:t>
      </w:r>
      <w:r>
        <w:rPr>
          <w:noProof/>
        </w:rPr>
        <w:tab/>
      </w:r>
      <w:r>
        <w:rPr>
          <w:noProof/>
        </w:rPr>
        <w:fldChar w:fldCharType="begin"/>
      </w:r>
      <w:r>
        <w:rPr>
          <w:noProof/>
        </w:rPr>
        <w:instrText xml:space="preserve"> PAGEREF _Toc184285868 \h </w:instrText>
      </w:r>
      <w:r>
        <w:rPr>
          <w:noProof/>
        </w:rPr>
      </w:r>
      <w:r>
        <w:rPr>
          <w:noProof/>
        </w:rPr>
        <w:fldChar w:fldCharType="separate"/>
      </w:r>
      <w:r>
        <w:rPr>
          <w:noProof/>
        </w:rPr>
        <w:t>177</w:t>
      </w:r>
      <w:r>
        <w:rPr>
          <w:noProof/>
        </w:rPr>
        <w:fldChar w:fldCharType="end"/>
      </w:r>
    </w:p>
    <w:p w14:paraId="5083513E" w14:textId="160D7544" w:rsidR="00BE04FA" w:rsidRDefault="00BE04FA">
      <w:pPr>
        <w:pStyle w:val="TOC2"/>
        <w:rPr>
          <w:rFonts w:asciiTheme="minorHAnsi" w:eastAsiaTheme="minorEastAsia" w:hAnsiTheme="minorHAnsi" w:cstheme="minorBidi"/>
          <w:b w:val="0"/>
          <w:noProof/>
          <w:sz w:val="22"/>
          <w:szCs w:val="22"/>
          <w:lang w:eastAsia="en-AU"/>
        </w:rPr>
      </w:pPr>
      <w:r>
        <w:rPr>
          <w:noProof/>
        </w:rPr>
        <w:t>CHAPTER 30</w:t>
      </w:r>
      <w:r>
        <w:rPr>
          <w:rFonts w:asciiTheme="minorHAnsi" w:eastAsiaTheme="minorEastAsia" w:hAnsiTheme="minorHAnsi" w:cstheme="minorBidi"/>
          <w:b w:val="0"/>
          <w:noProof/>
          <w:sz w:val="22"/>
          <w:szCs w:val="22"/>
          <w:lang w:eastAsia="en-AU"/>
        </w:rPr>
        <w:tab/>
      </w:r>
      <w:r>
        <w:rPr>
          <w:noProof/>
        </w:rPr>
        <w:t>Disclosure certificates</w:t>
      </w:r>
      <w:r>
        <w:rPr>
          <w:noProof/>
        </w:rPr>
        <w:tab/>
      </w:r>
      <w:r>
        <w:rPr>
          <w:noProof/>
        </w:rPr>
        <w:fldChar w:fldCharType="begin"/>
      </w:r>
      <w:r>
        <w:rPr>
          <w:noProof/>
        </w:rPr>
        <w:instrText xml:space="preserve"> PAGEREF _Toc184285869 \h </w:instrText>
      </w:r>
      <w:r>
        <w:rPr>
          <w:noProof/>
        </w:rPr>
      </w:r>
      <w:r>
        <w:rPr>
          <w:noProof/>
        </w:rPr>
        <w:fldChar w:fldCharType="separate"/>
      </w:r>
      <w:r>
        <w:rPr>
          <w:noProof/>
        </w:rPr>
        <w:t>179</w:t>
      </w:r>
      <w:r>
        <w:rPr>
          <w:noProof/>
        </w:rPr>
        <w:fldChar w:fldCharType="end"/>
      </w:r>
    </w:p>
    <w:p w14:paraId="58D09795" w14:textId="590D193D"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31</w:t>
      </w:r>
      <w:r>
        <w:rPr>
          <w:rFonts w:asciiTheme="minorHAnsi" w:eastAsiaTheme="minorEastAsia" w:hAnsiTheme="minorHAnsi" w:cstheme="minorBidi"/>
          <w:b w:val="0"/>
          <w:noProof/>
          <w:sz w:val="22"/>
          <w:szCs w:val="22"/>
          <w:lang w:eastAsia="en-AU"/>
        </w:rPr>
        <w:tab/>
      </w:r>
      <w:r w:rsidRPr="003A6034">
        <w:rPr>
          <w:bCs/>
          <w:noProof/>
        </w:rPr>
        <w:t>Exemption of certain types of transactions relating to currency exchange transactions</w:t>
      </w:r>
      <w:r>
        <w:rPr>
          <w:noProof/>
        </w:rPr>
        <w:tab/>
      </w:r>
      <w:r>
        <w:rPr>
          <w:noProof/>
        </w:rPr>
        <w:fldChar w:fldCharType="begin"/>
      </w:r>
      <w:r>
        <w:rPr>
          <w:noProof/>
        </w:rPr>
        <w:instrText xml:space="preserve"> PAGEREF _Toc184285870 \h </w:instrText>
      </w:r>
      <w:r>
        <w:rPr>
          <w:noProof/>
        </w:rPr>
      </w:r>
      <w:r>
        <w:rPr>
          <w:noProof/>
        </w:rPr>
        <w:fldChar w:fldCharType="separate"/>
      </w:r>
      <w:r>
        <w:rPr>
          <w:noProof/>
        </w:rPr>
        <w:t>184</w:t>
      </w:r>
      <w:r>
        <w:rPr>
          <w:noProof/>
        </w:rPr>
        <w:fldChar w:fldCharType="end"/>
      </w:r>
    </w:p>
    <w:p w14:paraId="555403B9" w14:textId="5296DD15"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32</w:t>
      </w:r>
      <w:r>
        <w:rPr>
          <w:rFonts w:asciiTheme="minorHAnsi" w:eastAsiaTheme="minorEastAsia" w:hAnsiTheme="minorHAnsi" w:cstheme="minorBidi"/>
          <w:b w:val="0"/>
          <w:noProof/>
          <w:sz w:val="22"/>
          <w:szCs w:val="22"/>
          <w:lang w:eastAsia="en-AU"/>
        </w:rPr>
        <w:tab/>
      </w:r>
      <w:r w:rsidRPr="003A6034">
        <w:rPr>
          <w:bCs/>
          <w:noProof/>
        </w:rPr>
        <w:t>Exemption of certain types of transactions relating to safe deposit boxes or similar facilities</w:t>
      </w:r>
      <w:r>
        <w:rPr>
          <w:noProof/>
        </w:rPr>
        <w:tab/>
      </w:r>
      <w:r>
        <w:rPr>
          <w:noProof/>
        </w:rPr>
        <w:fldChar w:fldCharType="begin"/>
      </w:r>
      <w:r>
        <w:rPr>
          <w:noProof/>
        </w:rPr>
        <w:instrText xml:space="preserve"> PAGEREF _Toc184285871 \h </w:instrText>
      </w:r>
      <w:r>
        <w:rPr>
          <w:noProof/>
        </w:rPr>
      </w:r>
      <w:r>
        <w:rPr>
          <w:noProof/>
        </w:rPr>
        <w:fldChar w:fldCharType="separate"/>
      </w:r>
      <w:r>
        <w:rPr>
          <w:noProof/>
        </w:rPr>
        <w:t>186</w:t>
      </w:r>
      <w:r>
        <w:rPr>
          <w:noProof/>
        </w:rPr>
        <w:fldChar w:fldCharType="end"/>
      </w:r>
    </w:p>
    <w:p w14:paraId="131FACD2" w14:textId="0220F3D8"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33</w:t>
      </w:r>
      <w:r>
        <w:rPr>
          <w:rFonts w:asciiTheme="minorHAnsi" w:eastAsiaTheme="minorEastAsia" w:hAnsiTheme="minorHAnsi" w:cstheme="minorBidi"/>
          <w:b w:val="0"/>
          <w:noProof/>
          <w:sz w:val="22"/>
          <w:szCs w:val="22"/>
          <w:lang w:eastAsia="en-AU"/>
        </w:rPr>
        <w:tab/>
      </w:r>
      <w:r w:rsidRPr="003A6034">
        <w:rPr>
          <w:bCs/>
          <w:noProof/>
        </w:rPr>
        <w:t>A</w:t>
      </w:r>
      <w:r>
        <w:rPr>
          <w:noProof/>
        </w:rPr>
        <w:t>pplicable customer identification procedure for purchases and sales of bullion valued at less than $5,000</w:t>
      </w:r>
      <w:r>
        <w:rPr>
          <w:noProof/>
        </w:rPr>
        <w:tab/>
      </w:r>
      <w:r>
        <w:rPr>
          <w:noProof/>
        </w:rPr>
        <w:fldChar w:fldCharType="begin"/>
      </w:r>
      <w:r>
        <w:rPr>
          <w:noProof/>
        </w:rPr>
        <w:instrText xml:space="preserve"> PAGEREF _Toc184285872 \h </w:instrText>
      </w:r>
      <w:r>
        <w:rPr>
          <w:noProof/>
        </w:rPr>
      </w:r>
      <w:r>
        <w:rPr>
          <w:noProof/>
        </w:rPr>
        <w:fldChar w:fldCharType="separate"/>
      </w:r>
      <w:r>
        <w:rPr>
          <w:noProof/>
        </w:rPr>
        <w:t>188</w:t>
      </w:r>
      <w:r>
        <w:rPr>
          <w:noProof/>
        </w:rPr>
        <w:fldChar w:fldCharType="end"/>
      </w:r>
    </w:p>
    <w:p w14:paraId="4135BB3F" w14:textId="605077A3"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34</w:t>
      </w:r>
      <w:r>
        <w:rPr>
          <w:rFonts w:asciiTheme="minorHAnsi" w:eastAsiaTheme="minorEastAsia" w:hAnsiTheme="minorHAnsi" w:cstheme="minorBidi"/>
          <w:b w:val="0"/>
          <w:noProof/>
          <w:sz w:val="22"/>
          <w:szCs w:val="22"/>
          <w:lang w:eastAsia="en-AU"/>
        </w:rPr>
        <w:tab/>
      </w:r>
      <w:r>
        <w:rPr>
          <w:noProof/>
        </w:rPr>
        <w:t>Affixing of notices about cross-border movement reporting obligations</w:t>
      </w:r>
      <w:r>
        <w:rPr>
          <w:noProof/>
        </w:rPr>
        <w:tab/>
      </w:r>
      <w:r>
        <w:rPr>
          <w:noProof/>
        </w:rPr>
        <w:fldChar w:fldCharType="begin"/>
      </w:r>
      <w:r>
        <w:rPr>
          <w:noProof/>
        </w:rPr>
        <w:instrText xml:space="preserve"> PAGEREF _Toc184285873 \h </w:instrText>
      </w:r>
      <w:r>
        <w:rPr>
          <w:noProof/>
        </w:rPr>
      </w:r>
      <w:r>
        <w:rPr>
          <w:noProof/>
        </w:rPr>
        <w:fldChar w:fldCharType="separate"/>
      </w:r>
      <w:r>
        <w:rPr>
          <w:noProof/>
        </w:rPr>
        <w:t>189</w:t>
      </w:r>
      <w:r>
        <w:rPr>
          <w:noProof/>
        </w:rPr>
        <w:fldChar w:fldCharType="end"/>
      </w:r>
    </w:p>
    <w:p w14:paraId="455D3A40" w14:textId="1EA878D1" w:rsidR="00BE04FA" w:rsidRDefault="00BE04FA">
      <w:pPr>
        <w:pStyle w:val="TOC2"/>
        <w:rPr>
          <w:rFonts w:asciiTheme="minorHAnsi" w:eastAsiaTheme="minorEastAsia" w:hAnsiTheme="minorHAnsi" w:cstheme="minorBidi"/>
          <w:b w:val="0"/>
          <w:noProof/>
          <w:sz w:val="22"/>
          <w:szCs w:val="22"/>
          <w:lang w:eastAsia="en-AU"/>
        </w:rPr>
      </w:pPr>
      <w:r>
        <w:rPr>
          <w:noProof/>
        </w:rPr>
        <w:t>CHAPTER 35</w:t>
      </w:r>
      <w:r>
        <w:rPr>
          <w:rFonts w:asciiTheme="minorHAnsi" w:eastAsiaTheme="minorEastAsia" w:hAnsiTheme="minorHAnsi" w:cstheme="minorBidi"/>
          <w:b w:val="0"/>
          <w:noProof/>
          <w:sz w:val="22"/>
          <w:szCs w:val="22"/>
          <w:lang w:eastAsia="en-AU"/>
        </w:rPr>
        <w:tab/>
      </w:r>
      <w:r>
        <w:rPr>
          <w:noProof/>
        </w:rPr>
        <w:t>Exemption from applicable customer identification procedures for correspondent banking relationships</w:t>
      </w:r>
      <w:r>
        <w:rPr>
          <w:noProof/>
        </w:rPr>
        <w:tab/>
      </w:r>
      <w:r>
        <w:rPr>
          <w:noProof/>
        </w:rPr>
        <w:fldChar w:fldCharType="begin"/>
      </w:r>
      <w:r>
        <w:rPr>
          <w:noProof/>
        </w:rPr>
        <w:instrText xml:space="preserve"> PAGEREF _Toc184285874 \h </w:instrText>
      </w:r>
      <w:r>
        <w:rPr>
          <w:noProof/>
        </w:rPr>
      </w:r>
      <w:r>
        <w:rPr>
          <w:noProof/>
        </w:rPr>
        <w:fldChar w:fldCharType="separate"/>
      </w:r>
      <w:r>
        <w:rPr>
          <w:noProof/>
        </w:rPr>
        <w:t>191</w:t>
      </w:r>
      <w:r>
        <w:rPr>
          <w:noProof/>
        </w:rPr>
        <w:fldChar w:fldCharType="end"/>
      </w:r>
    </w:p>
    <w:p w14:paraId="24908557" w14:textId="258EDD66"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36</w:t>
      </w:r>
      <w:r>
        <w:rPr>
          <w:rFonts w:asciiTheme="minorHAnsi" w:eastAsiaTheme="minorEastAsia" w:hAnsiTheme="minorHAnsi" w:cstheme="minorBidi"/>
          <w:b w:val="0"/>
          <w:noProof/>
          <w:sz w:val="22"/>
          <w:szCs w:val="22"/>
          <w:lang w:eastAsia="en-AU"/>
        </w:rPr>
        <w:tab/>
      </w:r>
      <w:r w:rsidRPr="003A6034">
        <w:rPr>
          <w:bCs/>
          <w:noProof/>
        </w:rPr>
        <w:t>Exemption of certain designated services within a corporate structure</w:t>
      </w:r>
      <w:r>
        <w:rPr>
          <w:noProof/>
        </w:rPr>
        <w:tab/>
      </w:r>
      <w:r>
        <w:rPr>
          <w:noProof/>
        </w:rPr>
        <w:fldChar w:fldCharType="begin"/>
      </w:r>
      <w:r>
        <w:rPr>
          <w:noProof/>
        </w:rPr>
        <w:instrText xml:space="preserve"> PAGEREF _Toc184285875 \h </w:instrText>
      </w:r>
      <w:r>
        <w:rPr>
          <w:noProof/>
        </w:rPr>
      </w:r>
      <w:r>
        <w:rPr>
          <w:noProof/>
        </w:rPr>
        <w:fldChar w:fldCharType="separate"/>
      </w:r>
      <w:r>
        <w:rPr>
          <w:noProof/>
        </w:rPr>
        <w:t>192</w:t>
      </w:r>
      <w:r>
        <w:rPr>
          <w:noProof/>
        </w:rPr>
        <w:fldChar w:fldCharType="end"/>
      </w:r>
    </w:p>
    <w:p w14:paraId="57581725" w14:textId="0E088A00"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37</w:t>
      </w:r>
      <w:r>
        <w:rPr>
          <w:rFonts w:asciiTheme="minorHAnsi" w:eastAsiaTheme="minorEastAsia" w:hAnsiTheme="minorHAnsi" w:cstheme="minorBidi"/>
          <w:b w:val="0"/>
          <w:noProof/>
          <w:sz w:val="22"/>
          <w:szCs w:val="22"/>
          <w:lang w:eastAsia="en-AU"/>
        </w:rPr>
        <w:tab/>
      </w:r>
      <w:r w:rsidRPr="003A6034">
        <w:rPr>
          <w:bCs/>
          <w:noProof/>
        </w:rPr>
        <w:t>Exemption from threshold transaction reporting for certain designated services</w:t>
      </w:r>
      <w:r>
        <w:rPr>
          <w:noProof/>
        </w:rPr>
        <w:tab/>
      </w:r>
      <w:r>
        <w:rPr>
          <w:noProof/>
        </w:rPr>
        <w:fldChar w:fldCharType="begin"/>
      </w:r>
      <w:r>
        <w:rPr>
          <w:noProof/>
        </w:rPr>
        <w:instrText xml:space="preserve"> PAGEREF _Toc184285876 \h </w:instrText>
      </w:r>
      <w:r>
        <w:rPr>
          <w:noProof/>
        </w:rPr>
      </w:r>
      <w:r>
        <w:rPr>
          <w:noProof/>
        </w:rPr>
        <w:fldChar w:fldCharType="separate"/>
      </w:r>
      <w:r>
        <w:rPr>
          <w:noProof/>
        </w:rPr>
        <w:t>194</w:t>
      </w:r>
      <w:r>
        <w:rPr>
          <w:noProof/>
        </w:rPr>
        <w:fldChar w:fldCharType="end"/>
      </w:r>
    </w:p>
    <w:p w14:paraId="697CDDA6" w14:textId="436CB4C3"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38</w:t>
      </w:r>
      <w:r>
        <w:rPr>
          <w:rFonts w:asciiTheme="minorHAnsi" w:eastAsiaTheme="minorEastAsia" w:hAnsiTheme="minorHAnsi" w:cstheme="minorBidi"/>
          <w:b w:val="0"/>
          <w:noProof/>
          <w:sz w:val="22"/>
          <w:szCs w:val="22"/>
          <w:lang w:eastAsia="en-AU"/>
        </w:rPr>
        <w:tab/>
      </w:r>
      <w:r w:rsidRPr="003A6034">
        <w:rPr>
          <w:bCs/>
          <w:noProof/>
        </w:rPr>
        <w:t>Exemption from applicable customer identification procedures for the sale of shares for charitable purposes</w:t>
      </w:r>
      <w:r>
        <w:rPr>
          <w:noProof/>
        </w:rPr>
        <w:tab/>
      </w:r>
      <w:r>
        <w:rPr>
          <w:noProof/>
        </w:rPr>
        <w:fldChar w:fldCharType="begin"/>
      </w:r>
      <w:r>
        <w:rPr>
          <w:noProof/>
        </w:rPr>
        <w:instrText xml:space="preserve"> PAGEREF _Toc184285877 \h </w:instrText>
      </w:r>
      <w:r>
        <w:rPr>
          <w:noProof/>
        </w:rPr>
      </w:r>
      <w:r>
        <w:rPr>
          <w:noProof/>
        </w:rPr>
        <w:fldChar w:fldCharType="separate"/>
      </w:r>
      <w:r>
        <w:rPr>
          <w:noProof/>
        </w:rPr>
        <w:t>195</w:t>
      </w:r>
      <w:r>
        <w:rPr>
          <w:noProof/>
        </w:rPr>
        <w:fldChar w:fldCharType="end"/>
      </w:r>
    </w:p>
    <w:p w14:paraId="76502921" w14:textId="0BD808CA" w:rsidR="00BE04FA" w:rsidRDefault="00BE04FA">
      <w:pPr>
        <w:pStyle w:val="TOC2"/>
        <w:rPr>
          <w:rFonts w:asciiTheme="minorHAnsi" w:eastAsiaTheme="minorEastAsia" w:hAnsiTheme="minorHAnsi" w:cstheme="minorBidi"/>
          <w:b w:val="0"/>
          <w:noProof/>
          <w:sz w:val="22"/>
          <w:szCs w:val="22"/>
          <w:lang w:eastAsia="en-AU"/>
        </w:rPr>
      </w:pPr>
      <w:r w:rsidRPr="003A6034">
        <w:rPr>
          <w:bCs/>
          <w:noProof/>
        </w:rPr>
        <w:t>CHAPTER 39</w:t>
      </w:r>
      <w:r>
        <w:rPr>
          <w:rFonts w:asciiTheme="minorHAnsi" w:eastAsiaTheme="minorEastAsia" w:hAnsiTheme="minorHAnsi" w:cstheme="minorBidi"/>
          <w:b w:val="0"/>
          <w:noProof/>
          <w:sz w:val="22"/>
          <w:szCs w:val="22"/>
          <w:lang w:eastAsia="en-AU"/>
        </w:rPr>
        <w:tab/>
      </w:r>
      <w:r w:rsidRPr="003A6034">
        <w:rPr>
          <w:bCs/>
          <w:noProof/>
        </w:rPr>
        <w:t xml:space="preserve">Exemption from </w:t>
      </w:r>
      <w:r>
        <w:rPr>
          <w:noProof/>
        </w:rPr>
        <w:t>applicable customer identification procedures - premium funding loans for a general insurance policy</w:t>
      </w:r>
      <w:r>
        <w:rPr>
          <w:noProof/>
        </w:rPr>
        <w:tab/>
      </w:r>
      <w:r>
        <w:rPr>
          <w:noProof/>
        </w:rPr>
        <w:fldChar w:fldCharType="begin"/>
      </w:r>
      <w:r>
        <w:rPr>
          <w:noProof/>
        </w:rPr>
        <w:instrText xml:space="preserve"> PAGEREF _Toc184285878 \h </w:instrText>
      </w:r>
      <w:r>
        <w:rPr>
          <w:noProof/>
        </w:rPr>
      </w:r>
      <w:r>
        <w:rPr>
          <w:noProof/>
        </w:rPr>
        <w:fldChar w:fldCharType="separate"/>
      </w:r>
      <w:r>
        <w:rPr>
          <w:noProof/>
        </w:rPr>
        <w:t>197</w:t>
      </w:r>
      <w:r>
        <w:rPr>
          <w:noProof/>
        </w:rPr>
        <w:fldChar w:fldCharType="end"/>
      </w:r>
    </w:p>
    <w:p w14:paraId="7C46D28B" w14:textId="2B346532" w:rsidR="00BE04FA" w:rsidRDefault="00BE04FA">
      <w:pPr>
        <w:pStyle w:val="TOC2"/>
        <w:rPr>
          <w:rFonts w:asciiTheme="minorHAnsi" w:eastAsiaTheme="minorEastAsia" w:hAnsiTheme="minorHAnsi" w:cstheme="minorBidi"/>
          <w:b w:val="0"/>
          <w:noProof/>
          <w:sz w:val="22"/>
          <w:szCs w:val="22"/>
          <w:lang w:eastAsia="en-AU"/>
        </w:rPr>
      </w:pPr>
      <w:r>
        <w:rPr>
          <w:noProof/>
        </w:rPr>
        <w:lastRenderedPageBreak/>
        <w:t>CHAPTER 40</w:t>
      </w:r>
      <w:r>
        <w:rPr>
          <w:rFonts w:asciiTheme="minorHAnsi" w:eastAsiaTheme="minorEastAsia" w:hAnsiTheme="minorHAnsi" w:cstheme="minorBidi"/>
          <w:b w:val="0"/>
          <w:noProof/>
          <w:sz w:val="22"/>
          <w:szCs w:val="22"/>
          <w:lang w:eastAsia="en-AU"/>
        </w:rPr>
        <w:tab/>
      </w:r>
      <w:r>
        <w:rPr>
          <w:noProof/>
        </w:rPr>
        <w:t>Definition of ‘exempt legal practitioner service’</w:t>
      </w:r>
      <w:r>
        <w:rPr>
          <w:noProof/>
        </w:rPr>
        <w:tab/>
      </w:r>
      <w:r>
        <w:rPr>
          <w:noProof/>
        </w:rPr>
        <w:fldChar w:fldCharType="begin"/>
      </w:r>
      <w:r>
        <w:rPr>
          <w:noProof/>
        </w:rPr>
        <w:instrText xml:space="preserve"> PAGEREF _Toc184285879 \h </w:instrText>
      </w:r>
      <w:r>
        <w:rPr>
          <w:noProof/>
        </w:rPr>
      </w:r>
      <w:r>
        <w:rPr>
          <w:noProof/>
        </w:rPr>
        <w:fldChar w:fldCharType="separate"/>
      </w:r>
      <w:r>
        <w:rPr>
          <w:noProof/>
        </w:rPr>
        <w:t>199</w:t>
      </w:r>
      <w:r>
        <w:rPr>
          <w:noProof/>
        </w:rPr>
        <w:fldChar w:fldCharType="end"/>
      </w:r>
    </w:p>
    <w:p w14:paraId="44080C91" w14:textId="36758B72" w:rsidR="00BE04FA" w:rsidRDefault="00BE04FA">
      <w:pPr>
        <w:pStyle w:val="TOC2"/>
        <w:rPr>
          <w:rFonts w:asciiTheme="minorHAnsi" w:eastAsiaTheme="minorEastAsia" w:hAnsiTheme="minorHAnsi" w:cstheme="minorBidi"/>
          <w:b w:val="0"/>
          <w:noProof/>
          <w:sz w:val="22"/>
          <w:szCs w:val="22"/>
          <w:lang w:eastAsia="en-AU"/>
        </w:rPr>
      </w:pPr>
      <w:r>
        <w:rPr>
          <w:noProof/>
        </w:rPr>
        <w:t>CHAPTER 41</w:t>
      </w:r>
      <w:r>
        <w:rPr>
          <w:rFonts w:asciiTheme="minorHAnsi" w:eastAsiaTheme="minorEastAsia" w:hAnsiTheme="minorHAnsi" w:cstheme="minorBidi"/>
          <w:b w:val="0"/>
          <w:noProof/>
          <w:sz w:val="22"/>
          <w:szCs w:val="22"/>
          <w:lang w:eastAsia="en-AU"/>
        </w:rPr>
        <w:tab/>
      </w:r>
      <w:r>
        <w:rPr>
          <w:noProof/>
        </w:rPr>
        <w:t>Exemption from applicable customer identification procedures – cashing out of low value superannuation funds and for the Departing Australia Superannuation Payment</w:t>
      </w:r>
      <w:r>
        <w:rPr>
          <w:noProof/>
        </w:rPr>
        <w:tab/>
      </w:r>
      <w:r>
        <w:rPr>
          <w:noProof/>
        </w:rPr>
        <w:fldChar w:fldCharType="begin"/>
      </w:r>
      <w:r>
        <w:rPr>
          <w:noProof/>
        </w:rPr>
        <w:instrText xml:space="preserve"> PAGEREF _Toc184285880 \h </w:instrText>
      </w:r>
      <w:r>
        <w:rPr>
          <w:noProof/>
        </w:rPr>
      </w:r>
      <w:r>
        <w:rPr>
          <w:noProof/>
        </w:rPr>
        <w:fldChar w:fldCharType="separate"/>
      </w:r>
      <w:r>
        <w:rPr>
          <w:noProof/>
        </w:rPr>
        <w:t>200</w:t>
      </w:r>
      <w:r>
        <w:rPr>
          <w:noProof/>
        </w:rPr>
        <w:fldChar w:fldCharType="end"/>
      </w:r>
    </w:p>
    <w:p w14:paraId="03D6EA13" w14:textId="513F44D7" w:rsidR="00BE04FA" w:rsidRDefault="00BE04FA">
      <w:pPr>
        <w:pStyle w:val="TOC2"/>
        <w:rPr>
          <w:rFonts w:asciiTheme="minorHAnsi" w:eastAsiaTheme="minorEastAsia" w:hAnsiTheme="minorHAnsi" w:cstheme="minorBidi"/>
          <w:b w:val="0"/>
          <w:noProof/>
          <w:sz w:val="22"/>
          <w:szCs w:val="22"/>
          <w:lang w:eastAsia="en-AU"/>
        </w:rPr>
      </w:pPr>
      <w:r>
        <w:rPr>
          <w:noProof/>
        </w:rPr>
        <w:t>CHAPTER 42</w:t>
      </w:r>
      <w:r>
        <w:rPr>
          <w:rFonts w:asciiTheme="minorHAnsi" w:eastAsiaTheme="minorEastAsia" w:hAnsiTheme="minorHAnsi" w:cstheme="minorBidi"/>
          <w:b w:val="0"/>
          <w:noProof/>
          <w:sz w:val="22"/>
          <w:szCs w:val="22"/>
          <w:lang w:eastAsia="en-AU"/>
        </w:rPr>
        <w:tab/>
      </w:r>
      <w:r>
        <w:rPr>
          <w:noProof/>
        </w:rPr>
        <w:t>Commodity warehousing of grain</w:t>
      </w:r>
      <w:r>
        <w:rPr>
          <w:noProof/>
        </w:rPr>
        <w:tab/>
      </w:r>
      <w:r>
        <w:rPr>
          <w:noProof/>
        </w:rPr>
        <w:fldChar w:fldCharType="begin"/>
      </w:r>
      <w:r>
        <w:rPr>
          <w:noProof/>
        </w:rPr>
        <w:instrText xml:space="preserve"> PAGEREF _Toc184285881 \h </w:instrText>
      </w:r>
      <w:r>
        <w:rPr>
          <w:noProof/>
        </w:rPr>
      </w:r>
      <w:r>
        <w:rPr>
          <w:noProof/>
        </w:rPr>
        <w:fldChar w:fldCharType="separate"/>
      </w:r>
      <w:r>
        <w:rPr>
          <w:noProof/>
        </w:rPr>
        <w:t>202</w:t>
      </w:r>
      <w:r>
        <w:rPr>
          <w:noProof/>
        </w:rPr>
        <w:fldChar w:fldCharType="end"/>
      </w:r>
    </w:p>
    <w:p w14:paraId="66DE94BF" w14:textId="3ADBE687" w:rsidR="00BE04FA" w:rsidRDefault="00BE04FA">
      <w:pPr>
        <w:pStyle w:val="TOC2"/>
        <w:rPr>
          <w:rFonts w:asciiTheme="minorHAnsi" w:eastAsiaTheme="minorEastAsia" w:hAnsiTheme="minorHAnsi" w:cstheme="minorBidi"/>
          <w:b w:val="0"/>
          <w:noProof/>
          <w:sz w:val="22"/>
          <w:szCs w:val="22"/>
          <w:lang w:eastAsia="en-AU"/>
        </w:rPr>
      </w:pPr>
      <w:r>
        <w:rPr>
          <w:noProof/>
        </w:rPr>
        <w:t>CHAPTER 43</w:t>
      </w:r>
      <w:r>
        <w:rPr>
          <w:rFonts w:asciiTheme="minorHAnsi" w:eastAsiaTheme="minorEastAsia" w:hAnsiTheme="minorHAnsi" w:cstheme="minorBidi"/>
          <w:b w:val="0"/>
          <w:noProof/>
          <w:sz w:val="22"/>
          <w:szCs w:val="22"/>
          <w:lang w:eastAsia="en-AU"/>
        </w:rPr>
        <w:tab/>
      </w:r>
      <w:r>
        <w:rPr>
          <w:noProof/>
        </w:rPr>
        <w:t>Friendly Society closed funds</w:t>
      </w:r>
      <w:r>
        <w:rPr>
          <w:noProof/>
        </w:rPr>
        <w:tab/>
      </w:r>
      <w:r>
        <w:rPr>
          <w:noProof/>
        </w:rPr>
        <w:fldChar w:fldCharType="begin"/>
      </w:r>
      <w:r>
        <w:rPr>
          <w:noProof/>
        </w:rPr>
        <w:instrText xml:space="preserve"> PAGEREF _Toc184285882 \h </w:instrText>
      </w:r>
      <w:r>
        <w:rPr>
          <w:noProof/>
        </w:rPr>
      </w:r>
      <w:r>
        <w:rPr>
          <w:noProof/>
        </w:rPr>
        <w:fldChar w:fldCharType="separate"/>
      </w:r>
      <w:r>
        <w:rPr>
          <w:noProof/>
        </w:rPr>
        <w:t>204</w:t>
      </w:r>
      <w:r>
        <w:rPr>
          <w:noProof/>
        </w:rPr>
        <w:fldChar w:fldCharType="end"/>
      </w:r>
    </w:p>
    <w:p w14:paraId="03FD45EC" w14:textId="0830B8E6" w:rsidR="00BE04FA" w:rsidRDefault="00BE04FA">
      <w:pPr>
        <w:pStyle w:val="TOC2"/>
        <w:rPr>
          <w:rFonts w:asciiTheme="minorHAnsi" w:eastAsiaTheme="minorEastAsia" w:hAnsiTheme="minorHAnsi" w:cstheme="minorBidi"/>
          <w:b w:val="0"/>
          <w:noProof/>
          <w:sz w:val="22"/>
          <w:szCs w:val="22"/>
          <w:lang w:eastAsia="en-AU"/>
        </w:rPr>
      </w:pPr>
      <w:r>
        <w:rPr>
          <w:noProof/>
        </w:rPr>
        <w:t>CHAPTER 45</w:t>
      </w:r>
      <w:r>
        <w:rPr>
          <w:rFonts w:asciiTheme="minorHAnsi" w:eastAsiaTheme="minorEastAsia" w:hAnsiTheme="minorHAnsi" w:cstheme="minorBidi"/>
          <w:b w:val="0"/>
          <w:noProof/>
          <w:sz w:val="22"/>
          <w:szCs w:val="22"/>
          <w:lang w:eastAsia="en-AU"/>
        </w:rPr>
        <w:tab/>
      </w:r>
      <w:r>
        <w:rPr>
          <w:noProof/>
        </w:rPr>
        <w:t>Debt Collection</w:t>
      </w:r>
      <w:r>
        <w:rPr>
          <w:noProof/>
        </w:rPr>
        <w:tab/>
      </w:r>
      <w:r>
        <w:rPr>
          <w:noProof/>
        </w:rPr>
        <w:fldChar w:fldCharType="begin"/>
      </w:r>
      <w:r>
        <w:rPr>
          <w:noProof/>
        </w:rPr>
        <w:instrText xml:space="preserve"> PAGEREF _Toc184285883 \h </w:instrText>
      </w:r>
      <w:r>
        <w:rPr>
          <w:noProof/>
        </w:rPr>
      </w:r>
      <w:r>
        <w:rPr>
          <w:noProof/>
        </w:rPr>
        <w:fldChar w:fldCharType="separate"/>
      </w:r>
      <w:r>
        <w:rPr>
          <w:noProof/>
        </w:rPr>
        <w:t>205</w:t>
      </w:r>
      <w:r>
        <w:rPr>
          <w:noProof/>
        </w:rPr>
        <w:fldChar w:fldCharType="end"/>
      </w:r>
    </w:p>
    <w:p w14:paraId="26701CBE" w14:textId="3C57A9FE" w:rsidR="00BE04FA" w:rsidRDefault="00BE04FA">
      <w:pPr>
        <w:pStyle w:val="TOC2"/>
        <w:rPr>
          <w:rFonts w:asciiTheme="minorHAnsi" w:eastAsiaTheme="minorEastAsia" w:hAnsiTheme="minorHAnsi" w:cstheme="minorBidi"/>
          <w:b w:val="0"/>
          <w:noProof/>
          <w:sz w:val="22"/>
          <w:szCs w:val="22"/>
          <w:lang w:eastAsia="en-AU"/>
        </w:rPr>
      </w:pPr>
      <w:r>
        <w:rPr>
          <w:noProof/>
        </w:rPr>
        <w:t>CHAPTER 46</w:t>
      </w:r>
      <w:r>
        <w:rPr>
          <w:rFonts w:asciiTheme="minorHAnsi" w:eastAsiaTheme="minorEastAsia" w:hAnsiTheme="minorHAnsi" w:cstheme="minorBidi"/>
          <w:b w:val="0"/>
          <w:noProof/>
          <w:sz w:val="22"/>
          <w:szCs w:val="22"/>
          <w:lang w:eastAsia="en-AU"/>
        </w:rPr>
        <w:tab/>
      </w:r>
      <w:r>
        <w:rPr>
          <w:noProof/>
        </w:rPr>
        <w:t>Special circumstances for the applicable customer identification procedure</w:t>
      </w:r>
      <w:r>
        <w:rPr>
          <w:noProof/>
        </w:rPr>
        <w:tab/>
      </w:r>
      <w:r>
        <w:rPr>
          <w:noProof/>
        </w:rPr>
        <w:fldChar w:fldCharType="begin"/>
      </w:r>
      <w:r>
        <w:rPr>
          <w:noProof/>
        </w:rPr>
        <w:instrText xml:space="preserve"> PAGEREF _Toc184285884 \h </w:instrText>
      </w:r>
      <w:r>
        <w:rPr>
          <w:noProof/>
        </w:rPr>
      </w:r>
      <w:r>
        <w:rPr>
          <w:noProof/>
        </w:rPr>
        <w:fldChar w:fldCharType="separate"/>
      </w:r>
      <w:r>
        <w:rPr>
          <w:noProof/>
        </w:rPr>
        <w:t>207</w:t>
      </w:r>
      <w:r>
        <w:rPr>
          <w:noProof/>
        </w:rPr>
        <w:fldChar w:fldCharType="end"/>
      </w:r>
    </w:p>
    <w:p w14:paraId="360B6CBB" w14:textId="463DA9CF" w:rsidR="00BE04FA" w:rsidRDefault="00BE04FA">
      <w:pPr>
        <w:pStyle w:val="TOC2"/>
        <w:rPr>
          <w:rFonts w:asciiTheme="minorHAnsi" w:eastAsiaTheme="minorEastAsia" w:hAnsiTheme="minorHAnsi" w:cstheme="minorBidi"/>
          <w:b w:val="0"/>
          <w:noProof/>
          <w:sz w:val="22"/>
          <w:szCs w:val="22"/>
          <w:lang w:eastAsia="en-AU"/>
        </w:rPr>
      </w:pPr>
      <w:r>
        <w:rPr>
          <w:noProof/>
        </w:rPr>
        <w:t>CHAPTER 47</w:t>
      </w:r>
      <w:r>
        <w:rPr>
          <w:rFonts w:asciiTheme="minorHAnsi" w:eastAsiaTheme="minorEastAsia" w:hAnsiTheme="minorHAnsi" w:cstheme="minorBidi"/>
          <w:b w:val="0"/>
          <w:noProof/>
          <w:sz w:val="22"/>
          <w:szCs w:val="22"/>
          <w:lang w:eastAsia="en-AU"/>
        </w:rPr>
        <w:tab/>
      </w:r>
      <w:r>
        <w:rPr>
          <w:noProof/>
        </w:rPr>
        <w:t>Risk-only life policy interests in a superannuation fund</w:t>
      </w:r>
      <w:r>
        <w:rPr>
          <w:noProof/>
        </w:rPr>
        <w:tab/>
      </w:r>
      <w:r>
        <w:rPr>
          <w:noProof/>
        </w:rPr>
        <w:fldChar w:fldCharType="begin"/>
      </w:r>
      <w:r>
        <w:rPr>
          <w:noProof/>
        </w:rPr>
        <w:instrText xml:space="preserve"> PAGEREF _Toc184285885 \h </w:instrText>
      </w:r>
      <w:r>
        <w:rPr>
          <w:noProof/>
        </w:rPr>
      </w:r>
      <w:r>
        <w:rPr>
          <w:noProof/>
        </w:rPr>
        <w:fldChar w:fldCharType="separate"/>
      </w:r>
      <w:r>
        <w:rPr>
          <w:noProof/>
        </w:rPr>
        <w:t>209</w:t>
      </w:r>
      <w:r>
        <w:rPr>
          <w:noProof/>
        </w:rPr>
        <w:fldChar w:fldCharType="end"/>
      </w:r>
    </w:p>
    <w:p w14:paraId="6F571540" w14:textId="56B9BC87" w:rsidR="00BE04FA" w:rsidRDefault="00BE04FA">
      <w:pPr>
        <w:pStyle w:val="TOC2"/>
        <w:rPr>
          <w:rFonts w:asciiTheme="minorHAnsi" w:eastAsiaTheme="minorEastAsia" w:hAnsiTheme="minorHAnsi" w:cstheme="minorBidi"/>
          <w:b w:val="0"/>
          <w:noProof/>
          <w:sz w:val="22"/>
          <w:szCs w:val="22"/>
          <w:lang w:eastAsia="en-AU"/>
        </w:rPr>
      </w:pPr>
      <w:r>
        <w:rPr>
          <w:noProof/>
        </w:rPr>
        <w:t>CHAPTER 48</w:t>
      </w:r>
      <w:r>
        <w:rPr>
          <w:rFonts w:asciiTheme="minorHAnsi" w:eastAsiaTheme="minorEastAsia" w:hAnsiTheme="minorHAnsi" w:cstheme="minorBidi"/>
          <w:b w:val="0"/>
          <w:noProof/>
          <w:sz w:val="22"/>
          <w:szCs w:val="22"/>
          <w:lang w:eastAsia="en-AU"/>
        </w:rPr>
        <w:tab/>
      </w:r>
      <w:r>
        <w:rPr>
          <w:noProof/>
        </w:rPr>
        <w:t>Exemption of salary packaging administration services from the AML/CTF Act</w:t>
      </w:r>
      <w:r>
        <w:rPr>
          <w:noProof/>
        </w:rPr>
        <w:tab/>
      </w:r>
      <w:r>
        <w:rPr>
          <w:noProof/>
        </w:rPr>
        <w:fldChar w:fldCharType="begin"/>
      </w:r>
      <w:r>
        <w:rPr>
          <w:noProof/>
        </w:rPr>
        <w:instrText xml:space="preserve"> PAGEREF _Toc184285886 \h </w:instrText>
      </w:r>
      <w:r>
        <w:rPr>
          <w:noProof/>
        </w:rPr>
      </w:r>
      <w:r>
        <w:rPr>
          <w:noProof/>
        </w:rPr>
        <w:fldChar w:fldCharType="separate"/>
      </w:r>
      <w:r>
        <w:rPr>
          <w:noProof/>
        </w:rPr>
        <w:t>211</w:t>
      </w:r>
      <w:r>
        <w:rPr>
          <w:noProof/>
        </w:rPr>
        <w:fldChar w:fldCharType="end"/>
      </w:r>
    </w:p>
    <w:p w14:paraId="7AD737DA" w14:textId="63A09C57" w:rsidR="00BE04FA" w:rsidRDefault="00BE04FA">
      <w:pPr>
        <w:pStyle w:val="TOC2"/>
        <w:rPr>
          <w:rFonts w:asciiTheme="minorHAnsi" w:eastAsiaTheme="minorEastAsia" w:hAnsiTheme="minorHAnsi" w:cstheme="minorBidi"/>
          <w:b w:val="0"/>
          <w:noProof/>
          <w:sz w:val="22"/>
          <w:szCs w:val="22"/>
          <w:lang w:eastAsia="en-AU"/>
        </w:rPr>
      </w:pPr>
      <w:r>
        <w:rPr>
          <w:noProof/>
        </w:rPr>
        <w:t>CHAPTER 49</w:t>
      </w:r>
      <w:r>
        <w:rPr>
          <w:rFonts w:asciiTheme="minorHAnsi" w:eastAsiaTheme="minorEastAsia" w:hAnsiTheme="minorHAnsi" w:cstheme="minorBidi"/>
          <w:b w:val="0"/>
          <w:noProof/>
          <w:sz w:val="22"/>
          <w:szCs w:val="22"/>
          <w:lang w:eastAsia="en-AU"/>
        </w:rPr>
        <w:tab/>
      </w:r>
      <w:r>
        <w:rPr>
          <w:noProof/>
        </w:rPr>
        <w:t>International Uniform Give-Up Agreements</w:t>
      </w:r>
      <w:r>
        <w:rPr>
          <w:noProof/>
        </w:rPr>
        <w:tab/>
      </w:r>
      <w:r>
        <w:rPr>
          <w:noProof/>
        </w:rPr>
        <w:fldChar w:fldCharType="begin"/>
      </w:r>
      <w:r>
        <w:rPr>
          <w:noProof/>
        </w:rPr>
        <w:instrText xml:space="preserve"> PAGEREF _Toc184285887 \h </w:instrText>
      </w:r>
      <w:r>
        <w:rPr>
          <w:noProof/>
        </w:rPr>
      </w:r>
      <w:r>
        <w:rPr>
          <w:noProof/>
        </w:rPr>
        <w:fldChar w:fldCharType="separate"/>
      </w:r>
      <w:r>
        <w:rPr>
          <w:noProof/>
        </w:rPr>
        <w:t>213</w:t>
      </w:r>
      <w:r>
        <w:rPr>
          <w:noProof/>
        </w:rPr>
        <w:fldChar w:fldCharType="end"/>
      </w:r>
    </w:p>
    <w:p w14:paraId="2D868CEC" w14:textId="3F1C266D" w:rsidR="00BE04FA" w:rsidRDefault="00BE04FA">
      <w:pPr>
        <w:pStyle w:val="TOC2"/>
        <w:rPr>
          <w:rFonts w:asciiTheme="minorHAnsi" w:eastAsiaTheme="minorEastAsia" w:hAnsiTheme="minorHAnsi" w:cstheme="minorBidi"/>
          <w:b w:val="0"/>
          <w:noProof/>
          <w:sz w:val="22"/>
          <w:szCs w:val="22"/>
          <w:lang w:eastAsia="en-AU"/>
        </w:rPr>
      </w:pPr>
      <w:r>
        <w:rPr>
          <w:noProof/>
        </w:rPr>
        <w:t>CHAPTER 50</w:t>
      </w:r>
      <w:r>
        <w:rPr>
          <w:rFonts w:asciiTheme="minorHAnsi" w:eastAsiaTheme="minorEastAsia" w:hAnsiTheme="minorHAnsi" w:cstheme="minorBidi"/>
          <w:b w:val="0"/>
          <w:noProof/>
          <w:sz w:val="22"/>
          <w:szCs w:val="22"/>
          <w:lang w:eastAsia="en-AU"/>
        </w:rPr>
        <w:tab/>
      </w:r>
      <w:r>
        <w:rPr>
          <w:noProof/>
        </w:rPr>
        <w:t>Exemption from applicable customer identification procedure in certain circumstances</w:t>
      </w:r>
      <w:r>
        <w:rPr>
          <w:noProof/>
        </w:rPr>
        <w:tab/>
      </w:r>
      <w:r>
        <w:rPr>
          <w:noProof/>
        </w:rPr>
        <w:fldChar w:fldCharType="begin"/>
      </w:r>
      <w:r>
        <w:rPr>
          <w:noProof/>
        </w:rPr>
        <w:instrText xml:space="preserve"> PAGEREF _Toc184285888 \h </w:instrText>
      </w:r>
      <w:r>
        <w:rPr>
          <w:noProof/>
        </w:rPr>
      </w:r>
      <w:r>
        <w:rPr>
          <w:noProof/>
        </w:rPr>
        <w:fldChar w:fldCharType="separate"/>
      </w:r>
      <w:r>
        <w:rPr>
          <w:noProof/>
        </w:rPr>
        <w:t>215</w:t>
      </w:r>
      <w:r>
        <w:rPr>
          <w:noProof/>
        </w:rPr>
        <w:fldChar w:fldCharType="end"/>
      </w:r>
    </w:p>
    <w:p w14:paraId="1DD914C6" w14:textId="4B9139D0" w:rsidR="00BE04FA" w:rsidRDefault="00BE04FA">
      <w:pPr>
        <w:pStyle w:val="TOC2"/>
        <w:rPr>
          <w:rFonts w:asciiTheme="minorHAnsi" w:eastAsiaTheme="minorEastAsia" w:hAnsiTheme="minorHAnsi" w:cstheme="minorBidi"/>
          <w:b w:val="0"/>
          <w:noProof/>
          <w:sz w:val="22"/>
          <w:szCs w:val="22"/>
          <w:lang w:eastAsia="en-AU"/>
        </w:rPr>
      </w:pPr>
      <w:r>
        <w:rPr>
          <w:noProof/>
        </w:rPr>
        <w:t>CHAPTER 51</w:t>
      </w:r>
      <w:r>
        <w:rPr>
          <w:rFonts w:asciiTheme="minorHAnsi" w:eastAsiaTheme="minorEastAsia" w:hAnsiTheme="minorHAnsi" w:cstheme="minorBidi"/>
          <w:b w:val="0"/>
          <w:noProof/>
          <w:sz w:val="22"/>
          <w:szCs w:val="22"/>
          <w:lang w:eastAsia="en-AU"/>
        </w:rPr>
        <w:tab/>
      </w:r>
      <w:r>
        <w:rPr>
          <w:noProof/>
        </w:rPr>
        <w:t>AML/CTF Rules relating to certain definitions under the AML/CTF Act - Ordering and Beneficiary Institutions, Financial Institutions and Non-Financiers</w:t>
      </w:r>
      <w:r>
        <w:rPr>
          <w:noProof/>
        </w:rPr>
        <w:tab/>
      </w:r>
      <w:r>
        <w:rPr>
          <w:noProof/>
        </w:rPr>
        <w:fldChar w:fldCharType="begin"/>
      </w:r>
      <w:r>
        <w:rPr>
          <w:noProof/>
        </w:rPr>
        <w:instrText xml:space="preserve"> PAGEREF _Toc184285889 \h </w:instrText>
      </w:r>
      <w:r>
        <w:rPr>
          <w:noProof/>
        </w:rPr>
      </w:r>
      <w:r>
        <w:rPr>
          <w:noProof/>
        </w:rPr>
        <w:fldChar w:fldCharType="separate"/>
      </w:r>
      <w:r>
        <w:rPr>
          <w:noProof/>
        </w:rPr>
        <w:t>219</w:t>
      </w:r>
      <w:r>
        <w:rPr>
          <w:noProof/>
        </w:rPr>
        <w:fldChar w:fldCharType="end"/>
      </w:r>
    </w:p>
    <w:p w14:paraId="2BFEBE02" w14:textId="493D3F95" w:rsidR="00BE04FA" w:rsidRDefault="00BE04FA">
      <w:pPr>
        <w:pStyle w:val="TOC2"/>
        <w:rPr>
          <w:rFonts w:asciiTheme="minorHAnsi" w:eastAsiaTheme="minorEastAsia" w:hAnsiTheme="minorHAnsi" w:cstheme="minorBidi"/>
          <w:b w:val="0"/>
          <w:noProof/>
          <w:sz w:val="22"/>
          <w:szCs w:val="22"/>
          <w:lang w:eastAsia="en-AU"/>
        </w:rPr>
      </w:pPr>
      <w:r>
        <w:rPr>
          <w:noProof/>
        </w:rPr>
        <w:t>CHAPTER 52</w:t>
      </w:r>
      <w:r>
        <w:rPr>
          <w:rFonts w:asciiTheme="minorHAnsi" w:eastAsiaTheme="minorEastAsia" w:hAnsiTheme="minorHAnsi" w:cstheme="minorBidi"/>
          <w:b w:val="0"/>
          <w:noProof/>
          <w:sz w:val="22"/>
          <w:szCs w:val="22"/>
          <w:lang w:eastAsia="en-AU"/>
        </w:rPr>
        <w:tab/>
      </w:r>
      <w:r>
        <w:rPr>
          <w:noProof/>
        </w:rPr>
        <w:t>Persons who are licensed to operate no more than 15 gaming machines</w:t>
      </w:r>
      <w:r>
        <w:rPr>
          <w:noProof/>
        </w:rPr>
        <w:tab/>
      </w:r>
      <w:r>
        <w:rPr>
          <w:noProof/>
        </w:rPr>
        <w:fldChar w:fldCharType="begin"/>
      </w:r>
      <w:r>
        <w:rPr>
          <w:noProof/>
        </w:rPr>
        <w:instrText xml:space="preserve"> PAGEREF _Toc184285890 \h </w:instrText>
      </w:r>
      <w:r>
        <w:rPr>
          <w:noProof/>
        </w:rPr>
      </w:r>
      <w:r>
        <w:rPr>
          <w:noProof/>
        </w:rPr>
        <w:fldChar w:fldCharType="separate"/>
      </w:r>
      <w:r>
        <w:rPr>
          <w:noProof/>
        </w:rPr>
        <w:t>221</w:t>
      </w:r>
      <w:r>
        <w:rPr>
          <w:noProof/>
        </w:rPr>
        <w:fldChar w:fldCharType="end"/>
      </w:r>
    </w:p>
    <w:p w14:paraId="66CC108A" w14:textId="1B10EAC5" w:rsidR="00BE04FA" w:rsidRDefault="00BE04FA">
      <w:pPr>
        <w:pStyle w:val="TOC2"/>
        <w:rPr>
          <w:rFonts w:asciiTheme="minorHAnsi" w:eastAsiaTheme="minorEastAsia" w:hAnsiTheme="minorHAnsi" w:cstheme="minorBidi"/>
          <w:b w:val="0"/>
          <w:noProof/>
          <w:sz w:val="22"/>
          <w:szCs w:val="22"/>
          <w:lang w:eastAsia="en-AU"/>
        </w:rPr>
      </w:pPr>
      <w:r>
        <w:rPr>
          <w:noProof/>
        </w:rPr>
        <w:t>CHAPTER 54</w:t>
      </w:r>
      <w:r>
        <w:rPr>
          <w:rFonts w:asciiTheme="minorHAnsi" w:eastAsiaTheme="minorEastAsia" w:hAnsiTheme="minorHAnsi" w:cstheme="minorBidi"/>
          <w:b w:val="0"/>
          <w:noProof/>
          <w:sz w:val="22"/>
          <w:szCs w:val="22"/>
          <w:lang w:eastAsia="en-AU"/>
        </w:rPr>
        <w:tab/>
      </w:r>
      <w:r>
        <w:rPr>
          <w:noProof/>
        </w:rPr>
        <w:t>Reporting obligations of registered remittance affiliates</w:t>
      </w:r>
      <w:r>
        <w:rPr>
          <w:noProof/>
        </w:rPr>
        <w:tab/>
      </w:r>
      <w:r>
        <w:rPr>
          <w:noProof/>
        </w:rPr>
        <w:fldChar w:fldCharType="begin"/>
      </w:r>
      <w:r>
        <w:rPr>
          <w:noProof/>
        </w:rPr>
        <w:instrText xml:space="preserve"> PAGEREF _Toc184285891 \h </w:instrText>
      </w:r>
      <w:r>
        <w:rPr>
          <w:noProof/>
        </w:rPr>
      </w:r>
      <w:r>
        <w:rPr>
          <w:noProof/>
        </w:rPr>
        <w:fldChar w:fldCharType="separate"/>
      </w:r>
      <w:r>
        <w:rPr>
          <w:noProof/>
        </w:rPr>
        <w:t>223</w:t>
      </w:r>
      <w:r>
        <w:rPr>
          <w:noProof/>
        </w:rPr>
        <w:fldChar w:fldCharType="end"/>
      </w:r>
    </w:p>
    <w:p w14:paraId="3DA378B7" w14:textId="2DF6AA7D" w:rsidR="00BE04FA" w:rsidRDefault="00BE04FA">
      <w:pPr>
        <w:pStyle w:val="TOC2"/>
        <w:rPr>
          <w:rFonts w:asciiTheme="minorHAnsi" w:eastAsiaTheme="minorEastAsia" w:hAnsiTheme="minorHAnsi" w:cstheme="minorBidi"/>
          <w:b w:val="0"/>
          <w:noProof/>
          <w:sz w:val="22"/>
          <w:szCs w:val="22"/>
          <w:lang w:eastAsia="en-AU"/>
        </w:rPr>
      </w:pPr>
      <w:r>
        <w:rPr>
          <w:noProof/>
        </w:rPr>
        <w:t>CHAPTER 55</w:t>
      </w:r>
      <w:r>
        <w:rPr>
          <w:rFonts w:asciiTheme="minorHAnsi" w:eastAsiaTheme="minorEastAsia" w:hAnsiTheme="minorHAnsi" w:cstheme="minorBidi"/>
          <w:b w:val="0"/>
          <w:noProof/>
          <w:sz w:val="22"/>
          <w:szCs w:val="22"/>
          <w:lang w:eastAsia="en-AU"/>
        </w:rPr>
        <w:tab/>
      </w:r>
      <w:r>
        <w:rPr>
          <w:noProof/>
        </w:rPr>
        <w:t>Remittance Sector Register</w:t>
      </w:r>
      <w:r>
        <w:rPr>
          <w:noProof/>
        </w:rPr>
        <w:tab/>
      </w:r>
      <w:r>
        <w:rPr>
          <w:noProof/>
        </w:rPr>
        <w:fldChar w:fldCharType="begin"/>
      </w:r>
      <w:r>
        <w:rPr>
          <w:noProof/>
        </w:rPr>
        <w:instrText xml:space="preserve"> PAGEREF _Toc184285892 \h </w:instrText>
      </w:r>
      <w:r>
        <w:rPr>
          <w:noProof/>
        </w:rPr>
      </w:r>
      <w:r>
        <w:rPr>
          <w:noProof/>
        </w:rPr>
        <w:fldChar w:fldCharType="separate"/>
      </w:r>
      <w:r>
        <w:rPr>
          <w:noProof/>
        </w:rPr>
        <w:t>224</w:t>
      </w:r>
      <w:r>
        <w:rPr>
          <w:noProof/>
        </w:rPr>
        <w:fldChar w:fldCharType="end"/>
      </w:r>
    </w:p>
    <w:p w14:paraId="435AE49D" w14:textId="39012EDC" w:rsidR="00BE04FA" w:rsidRDefault="00BE04FA">
      <w:pPr>
        <w:pStyle w:val="TOC2"/>
        <w:rPr>
          <w:rFonts w:asciiTheme="minorHAnsi" w:eastAsiaTheme="minorEastAsia" w:hAnsiTheme="minorHAnsi" w:cstheme="minorBidi"/>
          <w:b w:val="0"/>
          <w:noProof/>
          <w:sz w:val="22"/>
          <w:szCs w:val="22"/>
          <w:lang w:eastAsia="en-AU"/>
        </w:rPr>
      </w:pPr>
      <w:r>
        <w:rPr>
          <w:noProof/>
        </w:rPr>
        <w:t>CHAPTER 56</w:t>
      </w:r>
      <w:r>
        <w:rPr>
          <w:rFonts w:asciiTheme="minorHAnsi" w:eastAsiaTheme="minorEastAsia" w:hAnsiTheme="minorHAnsi" w:cstheme="minorBidi"/>
          <w:b w:val="0"/>
          <w:noProof/>
          <w:sz w:val="22"/>
          <w:szCs w:val="22"/>
          <w:lang w:eastAsia="en-AU"/>
        </w:rPr>
        <w:tab/>
      </w:r>
      <w:r>
        <w:rPr>
          <w:noProof/>
        </w:rPr>
        <w:t>Information to be included in an application for registration as a remittance network provider, a remittance affiliate of the registered remittance network provider or an independent remittance dealer</w:t>
      </w:r>
      <w:r>
        <w:rPr>
          <w:noProof/>
        </w:rPr>
        <w:tab/>
      </w:r>
      <w:r>
        <w:rPr>
          <w:noProof/>
        </w:rPr>
        <w:fldChar w:fldCharType="begin"/>
      </w:r>
      <w:r>
        <w:rPr>
          <w:noProof/>
        </w:rPr>
        <w:instrText xml:space="preserve"> PAGEREF _Toc184285893 \h </w:instrText>
      </w:r>
      <w:r>
        <w:rPr>
          <w:noProof/>
        </w:rPr>
      </w:r>
      <w:r>
        <w:rPr>
          <w:noProof/>
        </w:rPr>
        <w:fldChar w:fldCharType="separate"/>
      </w:r>
      <w:r>
        <w:rPr>
          <w:noProof/>
        </w:rPr>
        <w:t>225</w:t>
      </w:r>
      <w:r>
        <w:rPr>
          <w:noProof/>
        </w:rPr>
        <w:fldChar w:fldCharType="end"/>
      </w:r>
    </w:p>
    <w:p w14:paraId="1101369A" w14:textId="72963230" w:rsidR="00BE04FA" w:rsidRDefault="00BE04FA">
      <w:pPr>
        <w:pStyle w:val="TOC2"/>
        <w:rPr>
          <w:rFonts w:asciiTheme="minorHAnsi" w:eastAsiaTheme="minorEastAsia" w:hAnsiTheme="minorHAnsi" w:cstheme="minorBidi"/>
          <w:b w:val="0"/>
          <w:noProof/>
          <w:sz w:val="22"/>
          <w:szCs w:val="22"/>
          <w:lang w:eastAsia="en-AU"/>
        </w:rPr>
      </w:pPr>
      <w:r>
        <w:rPr>
          <w:noProof/>
        </w:rPr>
        <w:t>CHAPTER 57</w:t>
      </w:r>
      <w:r>
        <w:rPr>
          <w:rFonts w:asciiTheme="minorHAnsi" w:eastAsiaTheme="minorEastAsia" w:hAnsiTheme="minorHAnsi" w:cstheme="minorBidi"/>
          <w:b w:val="0"/>
          <w:noProof/>
          <w:sz w:val="22"/>
          <w:szCs w:val="22"/>
          <w:lang w:eastAsia="en-AU"/>
        </w:rPr>
        <w:tab/>
      </w:r>
      <w:r>
        <w:rPr>
          <w:noProof/>
        </w:rPr>
        <w:t>Matters to be considered by the AUSTRAC CEO in considering applications for registration</w:t>
      </w:r>
      <w:r>
        <w:rPr>
          <w:noProof/>
        </w:rPr>
        <w:tab/>
      </w:r>
      <w:r>
        <w:rPr>
          <w:noProof/>
        </w:rPr>
        <w:fldChar w:fldCharType="begin"/>
      </w:r>
      <w:r>
        <w:rPr>
          <w:noProof/>
        </w:rPr>
        <w:instrText xml:space="preserve"> PAGEREF _Toc184285894 \h </w:instrText>
      </w:r>
      <w:r>
        <w:rPr>
          <w:noProof/>
        </w:rPr>
      </w:r>
      <w:r>
        <w:rPr>
          <w:noProof/>
        </w:rPr>
        <w:fldChar w:fldCharType="separate"/>
      </w:r>
      <w:r>
        <w:rPr>
          <w:noProof/>
        </w:rPr>
        <w:t>249</w:t>
      </w:r>
      <w:r>
        <w:rPr>
          <w:noProof/>
        </w:rPr>
        <w:fldChar w:fldCharType="end"/>
      </w:r>
    </w:p>
    <w:p w14:paraId="76986412" w14:textId="4DD4E5DC" w:rsidR="00BE04FA" w:rsidRDefault="00BE04FA">
      <w:pPr>
        <w:pStyle w:val="TOC2"/>
        <w:rPr>
          <w:rFonts w:asciiTheme="minorHAnsi" w:eastAsiaTheme="minorEastAsia" w:hAnsiTheme="minorHAnsi" w:cstheme="minorBidi"/>
          <w:b w:val="0"/>
          <w:noProof/>
          <w:sz w:val="22"/>
          <w:szCs w:val="22"/>
          <w:lang w:eastAsia="en-AU"/>
        </w:rPr>
      </w:pPr>
      <w:r>
        <w:rPr>
          <w:noProof/>
        </w:rPr>
        <w:lastRenderedPageBreak/>
        <w:t>CHAPTER 58</w:t>
      </w:r>
      <w:r>
        <w:rPr>
          <w:rFonts w:asciiTheme="minorHAnsi" w:eastAsiaTheme="minorEastAsia" w:hAnsiTheme="minorHAnsi" w:cstheme="minorBidi"/>
          <w:b w:val="0"/>
          <w:noProof/>
          <w:sz w:val="22"/>
          <w:szCs w:val="22"/>
          <w:lang w:eastAsia="en-AU"/>
        </w:rPr>
        <w:tab/>
      </w:r>
      <w:r>
        <w:rPr>
          <w:noProof/>
        </w:rPr>
        <w:t>Matters to be considered by the AUSTRAC CEO when deciding to cancel a registration</w:t>
      </w:r>
      <w:r>
        <w:rPr>
          <w:noProof/>
        </w:rPr>
        <w:tab/>
      </w:r>
      <w:r>
        <w:rPr>
          <w:noProof/>
        </w:rPr>
        <w:fldChar w:fldCharType="begin"/>
      </w:r>
      <w:r>
        <w:rPr>
          <w:noProof/>
        </w:rPr>
        <w:instrText xml:space="preserve"> PAGEREF _Toc184285895 \h </w:instrText>
      </w:r>
      <w:r>
        <w:rPr>
          <w:noProof/>
        </w:rPr>
      </w:r>
      <w:r>
        <w:rPr>
          <w:noProof/>
        </w:rPr>
        <w:fldChar w:fldCharType="separate"/>
      </w:r>
      <w:r>
        <w:rPr>
          <w:noProof/>
        </w:rPr>
        <w:t>251</w:t>
      </w:r>
      <w:r>
        <w:rPr>
          <w:noProof/>
        </w:rPr>
        <w:fldChar w:fldCharType="end"/>
      </w:r>
    </w:p>
    <w:p w14:paraId="4F43F43C" w14:textId="33957965" w:rsidR="00BE04FA" w:rsidRDefault="00BE04FA">
      <w:pPr>
        <w:pStyle w:val="TOC2"/>
        <w:rPr>
          <w:rFonts w:asciiTheme="minorHAnsi" w:eastAsiaTheme="minorEastAsia" w:hAnsiTheme="minorHAnsi" w:cstheme="minorBidi"/>
          <w:b w:val="0"/>
          <w:noProof/>
          <w:sz w:val="22"/>
          <w:szCs w:val="22"/>
          <w:lang w:eastAsia="en-AU"/>
        </w:rPr>
      </w:pPr>
      <w:r>
        <w:rPr>
          <w:noProof/>
        </w:rPr>
        <w:t>CHAPTER 59</w:t>
      </w:r>
      <w:r>
        <w:rPr>
          <w:rFonts w:asciiTheme="minorHAnsi" w:eastAsiaTheme="minorEastAsia" w:hAnsiTheme="minorHAnsi" w:cstheme="minorBidi"/>
          <w:b w:val="0"/>
          <w:noProof/>
          <w:sz w:val="22"/>
          <w:szCs w:val="22"/>
          <w:lang w:eastAsia="en-AU"/>
        </w:rPr>
        <w:tab/>
      </w:r>
      <w:r>
        <w:rPr>
          <w:noProof/>
        </w:rPr>
        <w:t>Matters to be considered by the AUSTRAC CEO when deciding to suspend a registration</w:t>
      </w:r>
      <w:r>
        <w:rPr>
          <w:noProof/>
        </w:rPr>
        <w:tab/>
      </w:r>
      <w:r>
        <w:rPr>
          <w:noProof/>
        </w:rPr>
        <w:fldChar w:fldCharType="begin"/>
      </w:r>
      <w:r>
        <w:rPr>
          <w:noProof/>
        </w:rPr>
        <w:instrText xml:space="preserve"> PAGEREF _Toc184285896 \h </w:instrText>
      </w:r>
      <w:r>
        <w:rPr>
          <w:noProof/>
        </w:rPr>
      </w:r>
      <w:r>
        <w:rPr>
          <w:noProof/>
        </w:rPr>
        <w:fldChar w:fldCharType="separate"/>
      </w:r>
      <w:r>
        <w:rPr>
          <w:noProof/>
        </w:rPr>
        <w:t>256</w:t>
      </w:r>
      <w:r>
        <w:rPr>
          <w:noProof/>
        </w:rPr>
        <w:fldChar w:fldCharType="end"/>
      </w:r>
    </w:p>
    <w:p w14:paraId="7CFD78A3" w14:textId="6AF64987" w:rsidR="00BE04FA" w:rsidRDefault="00BE04FA">
      <w:pPr>
        <w:pStyle w:val="TOC2"/>
        <w:rPr>
          <w:rFonts w:asciiTheme="minorHAnsi" w:eastAsiaTheme="minorEastAsia" w:hAnsiTheme="minorHAnsi" w:cstheme="minorBidi"/>
          <w:b w:val="0"/>
          <w:noProof/>
          <w:sz w:val="22"/>
          <w:szCs w:val="22"/>
          <w:lang w:eastAsia="en-AU"/>
        </w:rPr>
      </w:pPr>
      <w:r>
        <w:rPr>
          <w:noProof/>
        </w:rPr>
        <w:t>CHAPTER 60</w:t>
      </w:r>
      <w:r>
        <w:rPr>
          <w:rFonts w:asciiTheme="minorHAnsi" w:eastAsiaTheme="minorEastAsia" w:hAnsiTheme="minorHAnsi" w:cstheme="minorBidi"/>
          <w:b w:val="0"/>
          <w:noProof/>
          <w:sz w:val="22"/>
          <w:szCs w:val="22"/>
          <w:lang w:eastAsia="en-AU"/>
        </w:rPr>
        <w:tab/>
      </w:r>
      <w:r w:rsidRPr="003A6034">
        <w:rPr>
          <w:rFonts w:cs="Arial"/>
          <w:bCs/>
          <w:noProof/>
          <w:lang w:eastAsia="en-AU"/>
        </w:rPr>
        <w:t>Change in registration details regarding the person</w:t>
      </w:r>
      <w:r>
        <w:rPr>
          <w:noProof/>
        </w:rPr>
        <w:tab/>
      </w:r>
      <w:r>
        <w:rPr>
          <w:noProof/>
        </w:rPr>
        <w:fldChar w:fldCharType="begin"/>
      </w:r>
      <w:r>
        <w:rPr>
          <w:noProof/>
        </w:rPr>
        <w:instrText xml:space="preserve"> PAGEREF _Toc184285897 \h </w:instrText>
      </w:r>
      <w:r>
        <w:rPr>
          <w:noProof/>
        </w:rPr>
      </w:r>
      <w:r>
        <w:rPr>
          <w:noProof/>
        </w:rPr>
        <w:fldChar w:fldCharType="separate"/>
      </w:r>
      <w:r>
        <w:rPr>
          <w:noProof/>
        </w:rPr>
        <w:t>262</w:t>
      </w:r>
      <w:r>
        <w:rPr>
          <w:noProof/>
        </w:rPr>
        <w:fldChar w:fldCharType="end"/>
      </w:r>
    </w:p>
    <w:p w14:paraId="2309F310" w14:textId="45DF58A9" w:rsidR="00BE04FA" w:rsidRDefault="00BE04FA">
      <w:pPr>
        <w:pStyle w:val="TOC2"/>
        <w:rPr>
          <w:rFonts w:asciiTheme="minorHAnsi" w:eastAsiaTheme="minorEastAsia" w:hAnsiTheme="minorHAnsi" w:cstheme="minorBidi"/>
          <w:b w:val="0"/>
          <w:noProof/>
          <w:sz w:val="22"/>
          <w:szCs w:val="22"/>
          <w:lang w:eastAsia="en-AU"/>
        </w:rPr>
      </w:pPr>
      <w:r>
        <w:rPr>
          <w:noProof/>
        </w:rPr>
        <w:t>CHAPTER 61</w:t>
      </w:r>
      <w:r>
        <w:rPr>
          <w:rFonts w:asciiTheme="minorHAnsi" w:eastAsiaTheme="minorEastAsia" w:hAnsiTheme="minorHAnsi" w:cstheme="minorBidi"/>
          <w:b w:val="0"/>
          <w:noProof/>
          <w:sz w:val="22"/>
          <w:szCs w:val="22"/>
          <w:lang w:eastAsia="en-AU"/>
        </w:rPr>
        <w:tab/>
      </w:r>
      <w:r w:rsidRPr="003A6034">
        <w:rPr>
          <w:rFonts w:cs="Arial"/>
          <w:bCs/>
          <w:noProof/>
          <w:lang w:eastAsia="en-AU"/>
        </w:rPr>
        <w:t>Reporting obligations of remittance affiliates</w:t>
      </w:r>
      <w:r>
        <w:rPr>
          <w:noProof/>
        </w:rPr>
        <w:tab/>
      </w:r>
      <w:r>
        <w:rPr>
          <w:noProof/>
        </w:rPr>
        <w:fldChar w:fldCharType="begin"/>
      </w:r>
      <w:r>
        <w:rPr>
          <w:noProof/>
        </w:rPr>
        <w:instrText xml:space="preserve"> PAGEREF _Toc184285898 \h </w:instrText>
      </w:r>
      <w:r>
        <w:rPr>
          <w:noProof/>
        </w:rPr>
      </w:r>
      <w:r>
        <w:rPr>
          <w:noProof/>
        </w:rPr>
        <w:fldChar w:fldCharType="separate"/>
      </w:r>
      <w:r>
        <w:rPr>
          <w:noProof/>
        </w:rPr>
        <w:t>272</w:t>
      </w:r>
      <w:r>
        <w:rPr>
          <w:noProof/>
        </w:rPr>
        <w:fldChar w:fldCharType="end"/>
      </w:r>
    </w:p>
    <w:p w14:paraId="4FBE6B61" w14:textId="7AEC3C92" w:rsidR="00BE04FA" w:rsidRDefault="00BE04FA">
      <w:pPr>
        <w:pStyle w:val="TOC2"/>
        <w:rPr>
          <w:rFonts w:asciiTheme="minorHAnsi" w:eastAsiaTheme="minorEastAsia" w:hAnsiTheme="minorHAnsi" w:cstheme="minorBidi"/>
          <w:b w:val="0"/>
          <w:noProof/>
          <w:sz w:val="22"/>
          <w:szCs w:val="22"/>
          <w:lang w:eastAsia="en-AU"/>
        </w:rPr>
      </w:pPr>
      <w:r>
        <w:rPr>
          <w:noProof/>
        </w:rPr>
        <w:t>CHAPTER 62</w:t>
      </w:r>
      <w:r>
        <w:rPr>
          <w:rFonts w:asciiTheme="minorHAnsi" w:eastAsiaTheme="minorEastAsia" w:hAnsiTheme="minorHAnsi" w:cstheme="minorBidi"/>
          <w:b w:val="0"/>
          <w:noProof/>
          <w:sz w:val="22"/>
          <w:szCs w:val="22"/>
          <w:lang w:eastAsia="en-AU"/>
        </w:rPr>
        <w:tab/>
      </w:r>
      <w:r w:rsidRPr="003A6034">
        <w:rPr>
          <w:rFonts w:cs="Arial"/>
          <w:bCs/>
          <w:noProof/>
          <w:lang w:eastAsia="en-AU"/>
        </w:rPr>
        <w:t>Reporting Entities Roll</w:t>
      </w:r>
      <w:r>
        <w:rPr>
          <w:noProof/>
        </w:rPr>
        <w:tab/>
      </w:r>
      <w:r>
        <w:rPr>
          <w:noProof/>
        </w:rPr>
        <w:fldChar w:fldCharType="begin"/>
      </w:r>
      <w:r>
        <w:rPr>
          <w:noProof/>
        </w:rPr>
        <w:instrText xml:space="preserve"> PAGEREF _Toc184285899 \h </w:instrText>
      </w:r>
      <w:r>
        <w:rPr>
          <w:noProof/>
        </w:rPr>
      </w:r>
      <w:r>
        <w:rPr>
          <w:noProof/>
        </w:rPr>
        <w:fldChar w:fldCharType="separate"/>
      </w:r>
      <w:r>
        <w:rPr>
          <w:noProof/>
        </w:rPr>
        <w:t>273</w:t>
      </w:r>
      <w:r>
        <w:rPr>
          <w:noProof/>
        </w:rPr>
        <w:fldChar w:fldCharType="end"/>
      </w:r>
    </w:p>
    <w:p w14:paraId="572A356A" w14:textId="0BB18937" w:rsidR="00BE04FA" w:rsidRDefault="00BE04FA">
      <w:pPr>
        <w:pStyle w:val="TOC2"/>
        <w:rPr>
          <w:rFonts w:asciiTheme="minorHAnsi" w:eastAsiaTheme="minorEastAsia" w:hAnsiTheme="minorHAnsi" w:cstheme="minorBidi"/>
          <w:b w:val="0"/>
          <w:noProof/>
          <w:sz w:val="22"/>
          <w:szCs w:val="22"/>
          <w:lang w:eastAsia="en-AU"/>
        </w:rPr>
      </w:pPr>
      <w:r>
        <w:rPr>
          <w:noProof/>
        </w:rPr>
        <w:t>CHAPTER 63</w:t>
      </w:r>
      <w:r>
        <w:rPr>
          <w:rFonts w:asciiTheme="minorHAnsi" w:eastAsiaTheme="minorEastAsia" w:hAnsiTheme="minorHAnsi" w:cstheme="minorBidi"/>
          <w:b w:val="0"/>
          <w:noProof/>
          <w:sz w:val="22"/>
          <w:szCs w:val="22"/>
          <w:lang w:eastAsia="en-AU"/>
        </w:rPr>
        <w:tab/>
      </w:r>
      <w:r w:rsidRPr="003A6034">
        <w:rPr>
          <w:rFonts w:cs="Arial"/>
          <w:bCs/>
          <w:noProof/>
          <w:lang w:eastAsia="en-AU"/>
        </w:rPr>
        <w:t>Information to be provided or in relation to an application for enrolment as a reporting entity</w:t>
      </w:r>
      <w:r>
        <w:rPr>
          <w:noProof/>
        </w:rPr>
        <w:tab/>
      </w:r>
      <w:r>
        <w:rPr>
          <w:noProof/>
        </w:rPr>
        <w:fldChar w:fldCharType="begin"/>
      </w:r>
      <w:r>
        <w:rPr>
          <w:noProof/>
        </w:rPr>
        <w:instrText xml:space="preserve"> PAGEREF _Toc184285900 \h </w:instrText>
      </w:r>
      <w:r>
        <w:rPr>
          <w:noProof/>
        </w:rPr>
      </w:r>
      <w:r>
        <w:rPr>
          <w:noProof/>
        </w:rPr>
        <w:fldChar w:fldCharType="separate"/>
      </w:r>
      <w:r>
        <w:rPr>
          <w:noProof/>
        </w:rPr>
        <w:t>275</w:t>
      </w:r>
      <w:r>
        <w:rPr>
          <w:noProof/>
        </w:rPr>
        <w:fldChar w:fldCharType="end"/>
      </w:r>
    </w:p>
    <w:p w14:paraId="095000CC" w14:textId="2E2C5754" w:rsidR="00BE04FA" w:rsidRDefault="00BE04FA">
      <w:pPr>
        <w:pStyle w:val="TOC2"/>
        <w:rPr>
          <w:rFonts w:asciiTheme="minorHAnsi" w:eastAsiaTheme="minorEastAsia" w:hAnsiTheme="minorHAnsi" w:cstheme="minorBidi"/>
          <w:b w:val="0"/>
          <w:noProof/>
          <w:sz w:val="22"/>
          <w:szCs w:val="22"/>
          <w:lang w:eastAsia="en-AU"/>
        </w:rPr>
      </w:pPr>
      <w:r>
        <w:rPr>
          <w:noProof/>
        </w:rPr>
        <w:t>CHAPTER 64</w:t>
      </w:r>
      <w:r>
        <w:rPr>
          <w:rFonts w:asciiTheme="minorHAnsi" w:eastAsiaTheme="minorEastAsia" w:hAnsiTheme="minorHAnsi" w:cstheme="minorBidi"/>
          <w:b w:val="0"/>
          <w:noProof/>
          <w:sz w:val="22"/>
          <w:szCs w:val="22"/>
          <w:lang w:eastAsia="en-AU"/>
        </w:rPr>
        <w:tab/>
      </w:r>
      <w:r w:rsidRPr="003A6034">
        <w:rPr>
          <w:rFonts w:cs="Arial"/>
          <w:bCs/>
          <w:noProof/>
          <w:lang w:eastAsia="en-AU"/>
        </w:rPr>
        <w:t>Changes in enrolment details in respect to a reporting entity</w:t>
      </w:r>
      <w:r>
        <w:rPr>
          <w:noProof/>
        </w:rPr>
        <w:tab/>
      </w:r>
      <w:r>
        <w:rPr>
          <w:noProof/>
        </w:rPr>
        <w:fldChar w:fldCharType="begin"/>
      </w:r>
      <w:r>
        <w:rPr>
          <w:noProof/>
        </w:rPr>
        <w:instrText xml:space="preserve"> PAGEREF _Toc184285901 \h </w:instrText>
      </w:r>
      <w:r>
        <w:rPr>
          <w:noProof/>
        </w:rPr>
      </w:r>
      <w:r>
        <w:rPr>
          <w:noProof/>
        </w:rPr>
        <w:fldChar w:fldCharType="separate"/>
      </w:r>
      <w:r>
        <w:rPr>
          <w:noProof/>
        </w:rPr>
        <w:t>287</w:t>
      </w:r>
      <w:r>
        <w:rPr>
          <w:noProof/>
        </w:rPr>
        <w:fldChar w:fldCharType="end"/>
      </w:r>
    </w:p>
    <w:p w14:paraId="5D3B4B0E" w14:textId="39E61750" w:rsidR="00BE04FA" w:rsidRDefault="00BE04FA">
      <w:pPr>
        <w:pStyle w:val="TOC2"/>
        <w:rPr>
          <w:rFonts w:asciiTheme="minorHAnsi" w:eastAsiaTheme="minorEastAsia" w:hAnsiTheme="minorHAnsi" w:cstheme="minorBidi"/>
          <w:b w:val="0"/>
          <w:noProof/>
          <w:sz w:val="22"/>
          <w:szCs w:val="22"/>
          <w:lang w:eastAsia="en-AU"/>
        </w:rPr>
      </w:pPr>
      <w:r>
        <w:rPr>
          <w:noProof/>
        </w:rPr>
        <w:t>CHAPTER 65</w:t>
      </w:r>
      <w:r>
        <w:rPr>
          <w:rFonts w:asciiTheme="minorHAnsi" w:eastAsiaTheme="minorEastAsia" w:hAnsiTheme="minorHAnsi" w:cstheme="minorBidi"/>
          <w:b w:val="0"/>
          <w:noProof/>
          <w:sz w:val="22"/>
          <w:szCs w:val="22"/>
          <w:lang w:eastAsia="en-AU"/>
        </w:rPr>
        <w:tab/>
      </w:r>
      <w:r w:rsidRPr="003A6034">
        <w:rPr>
          <w:rFonts w:cs="Arial"/>
          <w:bCs/>
          <w:noProof/>
          <w:lang w:eastAsia="en-AU"/>
        </w:rPr>
        <w:t>Removal of entries from the Reporting Entities Roll</w:t>
      </w:r>
      <w:r>
        <w:rPr>
          <w:noProof/>
        </w:rPr>
        <w:tab/>
      </w:r>
      <w:r>
        <w:rPr>
          <w:noProof/>
        </w:rPr>
        <w:fldChar w:fldCharType="begin"/>
      </w:r>
      <w:r>
        <w:rPr>
          <w:noProof/>
        </w:rPr>
        <w:instrText xml:space="preserve"> PAGEREF _Toc184285902 \h </w:instrText>
      </w:r>
      <w:r>
        <w:rPr>
          <w:noProof/>
        </w:rPr>
      </w:r>
      <w:r>
        <w:rPr>
          <w:noProof/>
        </w:rPr>
        <w:fldChar w:fldCharType="separate"/>
      </w:r>
      <w:r>
        <w:rPr>
          <w:noProof/>
        </w:rPr>
        <w:t>289</w:t>
      </w:r>
      <w:r>
        <w:rPr>
          <w:noProof/>
        </w:rPr>
        <w:fldChar w:fldCharType="end"/>
      </w:r>
    </w:p>
    <w:p w14:paraId="46BB33B9" w14:textId="6D7B65A3" w:rsidR="00BE04FA" w:rsidRDefault="00BE04FA">
      <w:pPr>
        <w:pStyle w:val="TOC2"/>
        <w:rPr>
          <w:rFonts w:asciiTheme="minorHAnsi" w:eastAsiaTheme="minorEastAsia" w:hAnsiTheme="minorHAnsi" w:cstheme="minorBidi"/>
          <w:b w:val="0"/>
          <w:noProof/>
          <w:sz w:val="22"/>
          <w:szCs w:val="22"/>
          <w:lang w:eastAsia="en-AU"/>
        </w:rPr>
      </w:pPr>
      <w:r>
        <w:rPr>
          <w:noProof/>
        </w:rPr>
        <w:t>CHAPTER 66</w:t>
      </w:r>
      <w:r>
        <w:rPr>
          <w:rFonts w:asciiTheme="minorHAnsi" w:eastAsiaTheme="minorEastAsia" w:hAnsiTheme="minorHAnsi" w:cstheme="minorBidi"/>
          <w:b w:val="0"/>
          <w:noProof/>
          <w:sz w:val="22"/>
          <w:szCs w:val="22"/>
          <w:lang w:eastAsia="en-AU"/>
        </w:rPr>
        <w:tab/>
      </w:r>
      <w:r w:rsidRPr="003A6034">
        <w:rPr>
          <w:rFonts w:cs="Arial"/>
          <w:bCs/>
          <w:noProof/>
          <w:lang w:eastAsia="en-AU"/>
        </w:rPr>
        <w:t xml:space="preserve">Applicable customer identification procedures in certain circumstances – compulsory partial or total transfer of business made under the </w:t>
      </w:r>
      <w:r w:rsidRPr="003A6034">
        <w:rPr>
          <w:rFonts w:cs="Arial"/>
          <w:bCs/>
          <w:i/>
          <w:noProof/>
          <w:lang w:eastAsia="en-AU"/>
        </w:rPr>
        <w:t>Financial Sector (Business Transfer and Group Restructure) Act 1999</w:t>
      </w:r>
      <w:r>
        <w:rPr>
          <w:noProof/>
        </w:rPr>
        <w:tab/>
      </w:r>
      <w:r>
        <w:rPr>
          <w:noProof/>
        </w:rPr>
        <w:fldChar w:fldCharType="begin"/>
      </w:r>
      <w:r>
        <w:rPr>
          <w:noProof/>
        </w:rPr>
        <w:instrText xml:space="preserve"> PAGEREF _Toc184285903 \h </w:instrText>
      </w:r>
      <w:r>
        <w:rPr>
          <w:noProof/>
        </w:rPr>
      </w:r>
      <w:r>
        <w:rPr>
          <w:noProof/>
        </w:rPr>
        <w:fldChar w:fldCharType="separate"/>
      </w:r>
      <w:r>
        <w:rPr>
          <w:noProof/>
        </w:rPr>
        <w:t>293</w:t>
      </w:r>
      <w:r>
        <w:rPr>
          <w:noProof/>
        </w:rPr>
        <w:fldChar w:fldCharType="end"/>
      </w:r>
    </w:p>
    <w:p w14:paraId="16BC1FAB" w14:textId="651905A7" w:rsidR="00BE04FA" w:rsidRDefault="00BE04FA">
      <w:pPr>
        <w:pStyle w:val="TOC2"/>
        <w:rPr>
          <w:rFonts w:asciiTheme="minorHAnsi" w:eastAsiaTheme="minorEastAsia" w:hAnsiTheme="minorHAnsi" w:cstheme="minorBidi"/>
          <w:b w:val="0"/>
          <w:noProof/>
          <w:sz w:val="22"/>
          <w:szCs w:val="22"/>
          <w:lang w:eastAsia="en-AU"/>
        </w:rPr>
      </w:pPr>
      <w:r>
        <w:rPr>
          <w:noProof/>
        </w:rPr>
        <w:t>CHAPTER 67</w:t>
      </w:r>
      <w:r>
        <w:rPr>
          <w:rFonts w:asciiTheme="minorHAnsi" w:eastAsiaTheme="minorEastAsia" w:hAnsiTheme="minorHAnsi" w:cstheme="minorBidi"/>
          <w:b w:val="0"/>
          <w:noProof/>
          <w:sz w:val="22"/>
          <w:szCs w:val="22"/>
          <w:lang w:eastAsia="en-AU"/>
        </w:rPr>
        <w:tab/>
      </w:r>
      <w:r w:rsidRPr="003A6034">
        <w:rPr>
          <w:rFonts w:cs="Arial"/>
          <w:bCs/>
          <w:noProof/>
          <w:lang w:eastAsia="en-AU"/>
        </w:rPr>
        <w:t>Warrants</w:t>
      </w:r>
      <w:r>
        <w:rPr>
          <w:noProof/>
        </w:rPr>
        <w:tab/>
      </w:r>
      <w:r>
        <w:rPr>
          <w:noProof/>
        </w:rPr>
        <w:fldChar w:fldCharType="begin"/>
      </w:r>
      <w:r>
        <w:rPr>
          <w:noProof/>
        </w:rPr>
        <w:instrText xml:space="preserve"> PAGEREF _Toc184285904 \h </w:instrText>
      </w:r>
      <w:r>
        <w:rPr>
          <w:noProof/>
        </w:rPr>
      </w:r>
      <w:r>
        <w:rPr>
          <w:noProof/>
        </w:rPr>
        <w:fldChar w:fldCharType="separate"/>
      </w:r>
      <w:r>
        <w:rPr>
          <w:noProof/>
        </w:rPr>
        <w:t>296</w:t>
      </w:r>
      <w:r>
        <w:rPr>
          <w:noProof/>
        </w:rPr>
        <w:fldChar w:fldCharType="end"/>
      </w:r>
    </w:p>
    <w:p w14:paraId="4A17A655" w14:textId="7F20F875" w:rsidR="00BE04FA" w:rsidRDefault="00BE04FA">
      <w:pPr>
        <w:pStyle w:val="TOC2"/>
        <w:rPr>
          <w:rFonts w:asciiTheme="minorHAnsi" w:eastAsiaTheme="minorEastAsia" w:hAnsiTheme="minorHAnsi" w:cstheme="minorBidi"/>
          <w:b w:val="0"/>
          <w:noProof/>
          <w:sz w:val="22"/>
          <w:szCs w:val="22"/>
          <w:lang w:eastAsia="en-AU"/>
        </w:rPr>
      </w:pPr>
      <w:r>
        <w:rPr>
          <w:noProof/>
        </w:rPr>
        <w:t>CHAPTER 68</w:t>
      </w:r>
      <w:r>
        <w:rPr>
          <w:rFonts w:asciiTheme="minorHAnsi" w:eastAsiaTheme="minorEastAsia" w:hAnsiTheme="minorHAnsi" w:cstheme="minorBidi"/>
          <w:b w:val="0"/>
          <w:noProof/>
          <w:sz w:val="22"/>
          <w:szCs w:val="22"/>
          <w:lang w:eastAsia="en-AU"/>
        </w:rPr>
        <w:tab/>
      </w:r>
      <w:r>
        <w:rPr>
          <w:noProof/>
        </w:rPr>
        <w:t>Anti-Money Laundering and Counter-Terrorism Financing Rules relating to records of identification procedures</w:t>
      </w:r>
      <w:r>
        <w:rPr>
          <w:noProof/>
        </w:rPr>
        <w:tab/>
      </w:r>
      <w:r>
        <w:rPr>
          <w:noProof/>
        </w:rPr>
        <w:fldChar w:fldCharType="begin"/>
      </w:r>
      <w:r>
        <w:rPr>
          <w:noProof/>
        </w:rPr>
        <w:instrText xml:space="preserve"> PAGEREF _Toc184285905 \h </w:instrText>
      </w:r>
      <w:r>
        <w:rPr>
          <w:noProof/>
        </w:rPr>
      </w:r>
      <w:r>
        <w:rPr>
          <w:noProof/>
        </w:rPr>
        <w:fldChar w:fldCharType="separate"/>
      </w:r>
      <w:r>
        <w:rPr>
          <w:noProof/>
        </w:rPr>
        <w:t>298</w:t>
      </w:r>
      <w:r>
        <w:rPr>
          <w:noProof/>
        </w:rPr>
        <w:fldChar w:fldCharType="end"/>
      </w:r>
    </w:p>
    <w:p w14:paraId="0854E219" w14:textId="5D567B6F" w:rsidR="00BE04FA" w:rsidRDefault="00BE04FA">
      <w:pPr>
        <w:pStyle w:val="TOC2"/>
        <w:rPr>
          <w:rFonts w:asciiTheme="minorHAnsi" w:eastAsiaTheme="minorEastAsia" w:hAnsiTheme="minorHAnsi" w:cstheme="minorBidi"/>
          <w:b w:val="0"/>
          <w:noProof/>
          <w:sz w:val="22"/>
          <w:szCs w:val="22"/>
          <w:lang w:eastAsia="en-AU"/>
        </w:rPr>
      </w:pPr>
      <w:r>
        <w:rPr>
          <w:noProof/>
        </w:rPr>
        <w:t>CHAPTER 69</w:t>
      </w:r>
      <w:r>
        <w:rPr>
          <w:rFonts w:asciiTheme="minorHAnsi" w:eastAsiaTheme="minorEastAsia" w:hAnsiTheme="minorHAnsi" w:cstheme="minorBidi"/>
          <w:b w:val="0"/>
          <w:noProof/>
          <w:sz w:val="22"/>
          <w:szCs w:val="22"/>
          <w:lang w:eastAsia="en-AU"/>
        </w:rPr>
        <w:tab/>
      </w:r>
      <w:r>
        <w:rPr>
          <w:noProof/>
        </w:rPr>
        <w:t>Casino licence holders – exemption from applying for registration on the Remittance Sector Register</w:t>
      </w:r>
      <w:r>
        <w:rPr>
          <w:noProof/>
        </w:rPr>
        <w:tab/>
      </w:r>
      <w:r>
        <w:rPr>
          <w:noProof/>
        </w:rPr>
        <w:fldChar w:fldCharType="begin"/>
      </w:r>
      <w:r>
        <w:rPr>
          <w:noProof/>
        </w:rPr>
        <w:instrText xml:space="preserve"> PAGEREF _Toc184285906 \h </w:instrText>
      </w:r>
      <w:r>
        <w:rPr>
          <w:noProof/>
        </w:rPr>
      </w:r>
      <w:r>
        <w:rPr>
          <w:noProof/>
        </w:rPr>
        <w:fldChar w:fldCharType="separate"/>
      </w:r>
      <w:r>
        <w:rPr>
          <w:noProof/>
        </w:rPr>
        <w:t>299</w:t>
      </w:r>
      <w:r>
        <w:rPr>
          <w:noProof/>
        </w:rPr>
        <w:fldChar w:fldCharType="end"/>
      </w:r>
    </w:p>
    <w:p w14:paraId="3B729D0B" w14:textId="07A18315" w:rsidR="00BE04FA" w:rsidRDefault="00BE04FA">
      <w:pPr>
        <w:pStyle w:val="TOC2"/>
        <w:rPr>
          <w:rFonts w:asciiTheme="minorHAnsi" w:eastAsiaTheme="minorEastAsia" w:hAnsiTheme="minorHAnsi" w:cstheme="minorBidi"/>
          <w:b w:val="0"/>
          <w:noProof/>
          <w:sz w:val="22"/>
          <w:szCs w:val="22"/>
          <w:lang w:eastAsia="en-AU"/>
        </w:rPr>
      </w:pPr>
      <w:r>
        <w:rPr>
          <w:noProof/>
        </w:rPr>
        <w:t>CHAPTER 70</w:t>
      </w:r>
      <w:r>
        <w:rPr>
          <w:rFonts w:asciiTheme="minorHAnsi" w:eastAsiaTheme="minorEastAsia" w:hAnsiTheme="minorHAnsi" w:cstheme="minorBidi"/>
          <w:b w:val="0"/>
          <w:noProof/>
          <w:sz w:val="22"/>
          <w:szCs w:val="22"/>
          <w:lang w:eastAsia="en-AU"/>
        </w:rPr>
        <w:tab/>
      </w:r>
      <w:r>
        <w:rPr>
          <w:noProof/>
        </w:rPr>
        <w:t>Renewal of registration</w:t>
      </w:r>
      <w:r>
        <w:rPr>
          <w:noProof/>
        </w:rPr>
        <w:tab/>
      </w:r>
      <w:r>
        <w:rPr>
          <w:noProof/>
        </w:rPr>
        <w:fldChar w:fldCharType="begin"/>
      </w:r>
      <w:r>
        <w:rPr>
          <w:noProof/>
        </w:rPr>
        <w:instrText xml:space="preserve"> PAGEREF _Toc184285907 \h </w:instrText>
      </w:r>
      <w:r>
        <w:rPr>
          <w:noProof/>
        </w:rPr>
      </w:r>
      <w:r>
        <w:rPr>
          <w:noProof/>
        </w:rPr>
        <w:fldChar w:fldCharType="separate"/>
      </w:r>
      <w:r>
        <w:rPr>
          <w:noProof/>
        </w:rPr>
        <w:t>300</w:t>
      </w:r>
      <w:r>
        <w:rPr>
          <w:noProof/>
        </w:rPr>
        <w:fldChar w:fldCharType="end"/>
      </w:r>
    </w:p>
    <w:p w14:paraId="36FF7F2C" w14:textId="4B3B251F" w:rsidR="00BE04FA" w:rsidRDefault="00BE04FA">
      <w:pPr>
        <w:pStyle w:val="TOC2"/>
        <w:rPr>
          <w:rFonts w:asciiTheme="minorHAnsi" w:eastAsiaTheme="minorEastAsia" w:hAnsiTheme="minorHAnsi" w:cstheme="minorBidi"/>
          <w:b w:val="0"/>
          <w:noProof/>
          <w:sz w:val="22"/>
          <w:szCs w:val="22"/>
          <w:lang w:eastAsia="en-AU"/>
        </w:rPr>
      </w:pPr>
      <w:r>
        <w:rPr>
          <w:noProof/>
        </w:rPr>
        <w:t>CHAPTER 71</w:t>
      </w:r>
      <w:r>
        <w:rPr>
          <w:rFonts w:asciiTheme="minorHAnsi" w:eastAsiaTheme="minorEastAsia" w:hAnsiTheme="minorHAnsi" w:cstheme="minorBidi"/>
          <w:b w:val="0"/>
          <w:noProof/>
          <w:sz w:val="22"/>
          <w:szCs w:val="22"/>
          <w:lang w:eastAsia="en-AU"/>
        </w:rPr>
        <w:tab/>
      </w:r>
      <w:r>
        <w:rPr>
          <w:noProof/>
        </w:rPr>
        <w:t>Credit card reform - specifying persons under Items 1, 2 and 3 of Table 1 in subsection 6(2) of the AML/CTF Act</w:t>
      </w:r>
      <w:r>
        <w:rPr>
          <w:noProof/>
        </w:rPr>
        <w:tab/>
      </w:r>
      <w:r>
        <w:rPr>
          <w:noProof/>
        </w:rPr>
        <w:fldChar w:fldCharType="begin"/>
      </w:r>
      <w:r>
        <w:rPr>
          <w:noProof/>
        </w:rPr>
        <w:instrText xml:space="preserve"> PAGEREF _Toc184285908 \h </w:instrText>
      </w:r>
      <w:r>
        <w:rPr>
          <w:noProof/>
        </w:rPr>
      </w:r>
      <w:r>
        <w:rPr>
          <w:noProof/>
        </w:rPr>
        <w:fldChar w:fldCharType="separate"/>
      </w:r>
      <w:r>
        <w:rPr>
          <w:noProof/>
        </w:rPr>
        <w:t>311</w:t>
      </w:r>
      <w:r>
        <w:rPr>
          <w:noProof/>
        </w:rPr>
        <w:fldChar w:fldCharType="end"/>
      </w:r>
    </w:p>
    <w:p w14:paraId="02BE7C1A" w14:textId="3E615A7D" w:rsidR="00BE04FA" w:rsidRDefault="00BE04FA">
      <w:pPr>
        <w:pStyle w:val="TOC2"/>
        <w:rPr>
          <w:rFonts w:asciiTheme="minorHAnsi" w:eastAsiaTheme="minorEastAsia" w:hAnsiTheme="minorHAnsi" w:cstheme="minorBidi"/>
          <w:b w:val="0"/>
          <w:noProof/>
          <w:sz w:val="22"/>
          <w:szCs w:val="22"/>
          <w:lang w:eastAsia="en-AU"/>
        </w:rPr>
      </w:pPr>
      <w:r>
        <w:rPr>
          <w:noProof/>
        </w:rPr>
        <w:t>CHAPTER 72</w:t>
      </w:r>
      <w:r>
        <w:rPr>
          <w:rFonts w:asciiTheme="minorHAnsi" w:eastAsiaTheme="minorEastAsia" w:hAnsiTheme="minorHAnsi" w:cstheme="minorBidi"/>
          <w:b w:val="0"/>
          <w:noProof/>
          <w:sz w:val="22"/>
          <w:szCs w:val="22"/>
          <w:lang w:eastAsia="en-AU"/>
        </w:rPr>
        <w:tab/>
      </w:r>
      <w:r>
        <w:rPr>
          <w:noProof/>
        </w:rPr>
        <w:t>Account-based money transfer systems</w:t>
      </w:r>
      <w:r>
        <w:rPr>
          <w:noProof/>
        </w:rPr>
        <w:tab/>
      </w:r>
      <w:r>
        <w:rPr>
          <w:noProof/>
        </w:rPr>
        <w:fldChar w:fldCharType="begin"/>
      </w:r>
      <w:r>
        <w:rPr>
          <w:noProof/>
        </w:rPr>
        <w:instrText xml:space="preserve"> PAGEREF _Toc184285909 \h </w:instrText>
      </w:r>
      <w:r>
        <w:rPr>
          <w:noProof/>
        </w:rPr>
      </w:r>
      <w:r>
        <w:rPr>
          <w:noProof/>
        </w:rPr>
        <w:fldChar w:fldCharType="separate"/>
      </w:r>
      <w:r>
        <w:rPr>
          <w:noProof/>
        </w:rPr>
        <w:t>313</w:t>
      </w:r>
      <w:r>
        <w:rPr>
          <w:noProof/>
        </w:rPr>
        <w:fldChar w:fldCharType="end"/>
      </w:r>
    </w:p>
    <w:p w14:paraId="60AB9F00" w14:textId="3B3EBD02" w:rsidR="00BE04FA" w:rsidRDefault="00BE04FA">
      <w:pPr>
        <w:pStyle w:val="TOC2"/>
        <w:rPr>
          <w:rFonts w:asciiTheme="minorHAnsi" w:eastAsiaTheme="minorEastAsia" w:hAnsiTheme="minorHAnsi" w:cstheme="minorBidi"/>
          <w:b w:val="0"/>
          <w:noProof/>
          <w:sz w:val="22"/>
          <w:szCs w:val="22"/>
          <w:lang w:eastAsia="en-AU"/>
        </w:rPr>
      </w:pPr>
      <w:r>
        <w:rPr>
          <w:noProof/>
        </w:rPr>
        <w:t>CHAPTER 73</w:t>
      </w:r>
      <w:r>
        <w:rPr>
          <w:rFonts w:asciiTheme="minorHAnsi" w:eastAsiaTheme="minorEastAsia" w:hAnsiTheme="minorHAnsi" w:cstheme="minorBidi"/>
          <w:b w:val="0"/>
          <w:noProof/>
          <w:sz w:val="22"/>
          <w:szCs w:val="22"/>
          <w:lang w:eastAsia="en-AU"/>
        </w:rPr>
        <w:tab/>
      </w:r>
      <w:r>
        <w:rPr>
          <w:noProof/>
        </w:rPr>
        <w:t>Exemption for Registered Plan Management Providers</w:t>
      </w:r>
      <w:r>
        <w:rPr>
          <w:noProof/>
        </w:rPr>
        <w:tab/>
      </w:r>
      <w:r>
        <w:rPr>
          <w:noProof/>
        </w:rPr>
        <w:fldChar w:fldCharType="begin"/>
      </w:r>
      <w:r>
        <w:rPr>
          <w:noProof/>
        </w:rPr>
        <w:instrText xml:space="preserve"> PAGEREF _Toc184285910 \h </w:instrText>
      </w:r>
      <w:r>
        <w:rPr>
          <w:noProof/>
        </w:rPr>
      </w:r>
      <w:r>
        <w:rPr>
          <w:noProof/>
        </w:rPr>
        <w:fldChar w:fldCharType="separate"/>
      </w:r>
      <w:r>
        <w:rPr>
          <w:noProof/>
        </w:rPr>
        <w:t>327</w:t>
      </w:r>
      <w:r>
        <w:rPr>
          <w:noProof/>
        </w:rPr>
        <w:fldChar w:fldCharType="end"/>
      </w:r>
    </w:p>
    <w:p w14:paraId="32FFADA0" w14:textId="4B0A0020" w:rsidR="00BE04FA" w:rsidRDefault="00BE04FA">
      <w:pPr>
        <w:pStyle w:val="TOC2"/>
        <w:rPr>
          <w:rFonts w:asciiTheme="minorHAnsi" w:eastAsiaTheme="minorEastAsia" w:hAnsiTheme="minorHAnsi" w:cstheme="minorBidi"/>
          <w:b w:val="0"/>
          <w:noProof/>
          <w:sz w:val="22"/>
          <w:szCs w:val="22"/>
          <w:lang w:eastAsia="en-AU"/>
        </w:rPr>
      </w:pPr>
      <w:r>
        <w:rPr>
          <w:noProof/>
        </w:rPr>
        <w:lastRenderedPageBreak/>
        <w:t>CHAPTER 74</w:t>
      </w:r>
      <w:r>
        <w:rPr>
          <w:rFonts w:asciiTheme="minorHAnsi" w:eastAsiaTheme="minorEastAsia" w:hAnsiTheme="minorHAnsi" w:cstheme="minorBidi"/>
          <w:b w:val="0"/>
          <w:noProof/>
          <w:sz w:val="22"/>
          <w:szCs w:val="22"/>
          <w:lang w:eastAsia="en-AU"/>
        </w:rPr>
        <w:tab/>
      </w:r>
      <w:r>
        <w:rPr>
          <w:noProof/>
        </w:rPr>
        <w:t>Exemption for licensed trustee companies</w:t>
      </w:r>
      <w:r>
        <w:rPr>
          <w:noProof/>
        </w:rPr>
        <w:tab/>
      </w:r>
      <w:r>
        <w:rPr>
          <w:noProof/>
        </w:rPr>
        <w:fldChar w:fldCharType="begin"/>
      </w:r>
      <w:r>
        <w:rPr>
          <w:noProof/>
        </w:rPr>
        <w:instrText xml:space="preserve"> PAGEREF _Toc184285911 \h </w:instrText>
      </w:r>
      <w:r>
        <w:rPr>
          <w:noProof/>
        </w:rPr>
      </w:r>
      <w:r>
        <w:rPr>
          <w:noProof/>
        </w:rPr>
        <w:fldChar w:fldCharType="separate"/>
      </w:r>
      <w:r>
        <w:rPr>
          <w:noProof/>
        </w:rPr>
        <w:t>328</w:t>
      </w:r>
      <w:r>
        <w:rPr>
          <w:noProof/>
        </w:rPr>
        <w:fldChar w:fldCharType="end"/>
      </w:r>
    </w:p>
    <w:p w14:paraId="15B4AFD0" w14:textId="39BF204A" w:rsidR="00BE04FA" w:rsidRDefault="00BE04FA">
      <w:pPr>
        <w:pStyle w:val="TOC2"/>
        <w:rPr>
          <w:rFonts w:asciiTheme="minorHAnsi" w:eastAsiaTheme="minorEastAsia" w:hAnsiTheme="minorHAnsi" w:cstheme="minorBidi"/>
          <w:b w:val="0"/>
          <w:noProof/>
          <w:sz w:val="22"/>
          <w:szCs w:val="22"/>
          <w:lang w:eastAsia="en-AU"/>
        </w:rPr>
      </w:pPr>
      <w:r>
        <w:rPr>
          <w:noProof/>
        </w:rPr>
        <w:t>CHAPTER 75</w:t>
      </w:r>
      <w:r>
        <w:rPr>
          <w:rFonts w:asciiTheme="minorHAnsi" w:eastAsiaTheme="minorEastAsia" w:hAnsiTheme="minorHAnsi" w:cstheme="minorBidi"/>
          <w:b w:val="0"/>
          <w:noProof/>
          <w:sz w:val="22"/>
          <w:szCs w:val="22"/>
          <w:lang w:eastAsia="en-AU"/>
        </w:rPr>
        <w:tab/>
      </w:r>
      <w:r>
        <w:rPr>
          <w:noProof/>
        </w:rPr>
        <w:t>Law Enforcement Operations</w:t>
      </w:r>
      <w:r>
        <w:rPr>
          <w:noProof/>
        </w:rPr>
        <w:tab/>
      </w:r>
      <w:r>
        <w:rPr>
          <w:noProof/>
        </w:rPr>
        <w:fldChar w:fldCharType="begin"/>
      </w:r>
      <w:r>
        <w:rPr>
          <w:noProof/>
        </w:rPr>
        <w:instrText xml:space="preserve"> PAGEREF _Toc184285912 \h </w:instrText>
      </w:r>
      <w:r>
        <w:rPr>
          <w:noProof/>
        </w:rPr>
      </w:r>
      <w:r>
        <w:rPr>
          <w:noProof/>
        </w:rPr>
        <w:fldChar w:fldCharType="separate"/>
      </w:r>
      <w:r>
        <w:rPr>
          <w:noProof/>
        </w:rPr>
        <w:t>330</w:t>
      </w:r>
      <w:r>
        <w:rPr>
          <w:noProof/>
        </w:rPr>
        <w:fldChar w:fldCharType="end"/>
      </w:r>
    </w:p>
    <w:p w14:paraId="4FC98C7D" w14:textId="5EE87427" w:rsidR="00BE04FA" w:rsidRDefault="00BE04FA">
      <w:pPr>
        <w:pStyle w:val="TOC2"/>
        <w:rPr>
          <w:rFonts w:asciiTheme="minorHAnsi" w:eastAsiaTheme="minorEastAsia" w:hAnsiTheme="minorHAnsi" w:cstheme="minorBidi"/>
          <w:b w:val="0"/>
          <w:noProof/>
          <w:sz w:val="22"/>
          <w:szCs w:val="22"/>
          <w:lang w:eastAsia="en-AU"/>
        </w:rPr>
      </w:pPr>
      <w:r>
        <w:rPr>
          <w:noProof/>
        </w:rPr>
        <w:t>CHAPTER 76</w:t>
      </w:r>
      <w:r>
        <w:rPr>
          <w:rFonts w:asciiTheme="minorHAnsi" w:eastAsiaTheme="minorEastAsia" w:hAnsiTheme="minorHAnsi" w:cstheme="minorBidi"/>
          <w:b w:val="0"/>
          <w:noProof/>
          <w:sz w:val="22"/>
          <w:szCs w:val="22"/>
          <w:lang w:eastAsia="en-AU"/>
        </w:rPr>
        <w:tab/>
      </w:r>
      <w:r>
        <w:rPr>
          <w:noProof/>
        </w:rPr>
        <w:t>Digital Currency Exchange Register</w:t>
      </w:r>
      <w:r>
        <w:rPr>
          <w:noProof/>
        </w:rPr>
        <w:tab/>
      </w:r>
      <w:r>
        <w:rPr>
          <w:noProof/>
        </w:rPr>
        <w:fldChar w:fldCharType="begin"/>
      </w:r>
      <w:r>
        <w:rPr>
          <w:noProof/>
        </w:rPr>
        <w:instrText xml:space="preserve"> PAGEREF _Toc184285913 \h </w:instrText>
      </w:r>
      <w:r>
        <w:rPr>
          <w:noProof/>
        </w:rPr>
      </w:r>
      <w:r>
        <w:rPr>
          <w:noProof/>
        </w:rPr>
        <w:fldChar w:fldCharType="separate"/>
      </w:r>
      <w:r>
        <w:rPr>
          <w:noProof/>
        </w:rPr>
        <w:t>333</w:t>
      </w:r>
      <w:r>
        <w:rPr>
          <w:noProof/>
        </w:rPr>
        <w:fldChar w:fldCharType="end"/>
      </w:r>
    </w:p>
    <w:p w14:paraId="021F6DA8" w14:textId="6F1C556D" w:rsidR="00BE04FA" w:rsidRDefault="00BE04FA">
      <w:pPr>
        <w:pStyle w:val="TOC2"/>
        <w:rPr>
          <w:rFonts w:asciiTheme="minorHAnsi" w:eastAsiaTheme="minorEastAsia" w:hAnsiTheme="minorHAnsi" w:cstheme="minorBidi"/>
          <w:b w:val="0"/>
          <w:noProof/>
          <w:sz w:val="22"/>
          <w:szCs w:val="22"/>
          <w:lang w:eastAsia="en-AU"/>
        </w:rPr>
      </w:pPr>
      <w:r>
        <w:rPr>
          <w:noProof/>
        </w:rPr>
        <w:t>CHAPTER 77</w:t>
      </w:r>
      <w:r>
        <w:rPr>
          <w:rFonts w:asciiTheme="minorHAnsi" w:eastAsiaTheme="minorEastAsia" w:hAnsiTheme="minorHAnsi" w:cstheme="minorBidi"/>
          <w:b w:val="0"/>
          <w:noProof/>
          <w:sz w:val="22"/>
          <w:szCs w:val="22"/>
          <w:lang w:eastAsia="en-AU"/>
        </w:rPr>
        <w:tab/>
      </w:r>
      <w:r>
        <w:rPr>
          <w:noProof/>
        </w:rPr>
        <w:t xml:space="preserve">Exemption from the applicable customer identification procedure for the purposes of Schedule 13 to the </w:t>
      </w:r>
      <w:r w:rsidRPr="003A6034">
        <w:rPr>
          <w:i/>
          <w:noProof/>
        </w:rPr>
        <w:t>Coronavirus Economic Response Package Omnibus Act 2020</w:t>
      </w:r>
      <w:r>
        <w:rPr>
          <w:noProof/>
        </w:rPr>
        <w:tab/>
      </w:r>
      <w:r>
        <w:rPr>
          <w:noProof/>
        </w:rPr>
        <w:fldChar w:fldCharType="begin"/>
      </w:r>
      <w:r>
        <w:rPr>
          <w:noProof/>
        </w:rPr>
        <w:instrText xml:space="preserve"> PAGEREF _Toc184285914 \h </w:instrText>
      </w:r>
      <w:r>
        <w:rPr>
          <w:noProof/>
        </w:rPr>
      </w:r>
      <w:r>
        <w:rPr>
          <w:noProof/>
        </w:rPr>
        <w:fldChar w:fldCharType="separate"/>
      </w:r>
      <w:r>
        <w:rPr>
          <w:noProof/>
        </w:rPr>
        <w:t>340</w:t>
      </w:r>
      <w:r>
        <w:rPr>
          <w:noProof/>
        </w:rPr>
        <w:fldChar w:fldCharType="end"/>
      </w:r>
    </w:p>
    <w:p w14:paraId="0ABE7C22" w14:textId="031E1293" w:rsidR="00BE04FA" w:rsidRDefault="00BE04FA">
      <w:pPr>
        <w:pStyle w:val="TOC2"/>
        <w:rPr>
          <w:rFonts w:asciiTheme="minorHAnsi" w:eastAsiaTheme="minorEastAsia" w:hAnsiTheme="minorHAnsi" w:cstheme="minorBidi"/>
          <w:b w:val="0"/>
          <w:noProof/>
          <w:sz w:val="22"/>
          <w:szCs w:val="22"/>
          <w:lang w:eastAsia="en-AU"/>
        </w:rPr>
      </w:pPr>
      <w:r>
        <w:rPr>
          <w:noProof/>
        </w:rPr>
        <w:t>CHAPTER 78</w:t>
      </w:r>
      <w:r>
        <w:rPr>
          <w:rFonts w:asciiTheme="minorHAnsi" w:eastAsiaTheme="minorEastAsia" w:hAnsiTheme="minorHAnsi" w:cstheme="minorBidi"/>
          <w:b w:val="0"/>
          <w:noProof/>
          <w:sz w:val="22"/>
          <w:szCs w:val="22"/>
          <w:lang w:eastAsia="en-AU"/>
        </w:rPr>
        <w:tab/>
      </w:r>
      <w:r>
        <w:rPr>
          <w:noProof/>
        </w:rPr>
        <w:t>Wise Australia Pty Ltd</w:t>
      </w:r>
      <w:r>
        <w:rPr>
          <w:noProof/>
        </w:rPr>
        <w:tab/>
      </w:r>
      <w:r>
        <w:rPr>
          <w:noProof/>
        </w:rPr>
        <w:fldChar w:fldCharType="begin"/>
      </w:r>
      <w:r>
        <w:rPr>
          <w:noProof/>
        </w:rPr>
        <w:instrText xml:space="preserve"> PAGEREF _Toc184285915 \h </w:instrText>
      </w:r>
      <w:r>
        <w:rPr>
          <w:noProof/>
        </w:rPr>
      </w:r>
      <w:r>
        <w:rPr>
          <w:noProof/>
        </w:rPr>
        <w:fldChar w:fldCharType="separate"/>
      </w:r>
      <w:r>
        <w:rPr>
          <w:noProof/>
        </w:rPr>
        <w:t>341</w:t>
      </w:r>
      <w:r>
        <w:rPr>
          <w:noProof/>
        </w:rPr>
        <w:fldChar w:fldCharType="end"/>
      </w:r>
    </w:p>
    <w:p w14:paraId="48ACDD60" w14:textId="5F6DE5DF" w:rsidR="00BE04FA" w:rsidRDefault="00BE04FA">
      <w:pPr>
        <w:pStyle w:val="TOC2"/>
        <w:rPr>
          <w:rFonts w:asciiTheme="minorHAnsi" w:eastAsiaTheme="minorEastAsia" w:hAnsiTheme="minorHAnsi" w:cstheme="minorBidi"/>
          <w:b w:val="0"/>
          <w:noProof/>
          <w:sz w:val="22"/>
          <w:szCs w:val="22"/>
          <w:lang w:eastAsia="en-AU"/>
        </w:rPr>
      </w:pPr>
      <w:r>
        <w:rPr>
          <w:noProof/>
        </w:rPr>
        <w:t>CHAPTER 79</w:t>
      </w:r>
      <w:r>
        <w:rPr>
          <w:rFonts w:asciiTheme="minorHAnsi" w:eastAsiaTheme="minorEastAsia" w:hAnsiTheme="minorHAnsi" w:cstheme="minorBidi"/>
          <w:b w:val="0"/>
          <w:noProof/>
          <w:sz w:val="22"/>
          <w:szCs w:val="22"/>
          <w:lang w:eastAsia="en-AU"/>
        </w:rPr>
        <w:tab/>
      </w:r>
      <w:r>
        <w:rPr>
          <w:noProof/>
        </w:rPr>
        <w:t>Applicable customer identification procedure – special circumstances – account opening and deposit</w:t>
      </w:r>
      <w:r>
        <w:rPr>
          <w:noProof/>
        </w:rPr>
        <w:tab/>
      </w:r>
      <w:r>
        <w:rPr>
          <w:noProof/>
        </w:rPr>
        <w:fldChar w:fldCharType="begin"/>
      </w:r>
      <w:r>
        <w:rPr>
          <w:noProof/>
        </w:rPr>
        <w:instrText xml:space="preserve"> PAGEREF _Toc184285916 \h </w:instrText>
      </w:r>
      <w:r>
        <w:rPr>
          <w:noProof/>
        </w:rPr>
      </w:r>
      <w:r>
        <w:rPr>
          <w:noProof/>
        </w:rPr>
        <w:fldChar w:fldCharType="separate"/>
      </w:r>
      <w:r>
        <w:rPr>
          <w:noProof/>
        </w:rPr>
        <w:t>342</w:t>
      </w:r>
      <w:r>
        <w:rPr>
          <w:noProof/>
        </w:rPr>
        <w:fldChar w:fldCharType="end"/>
      </w:r>
    </w:p>
    <w:p w14:paraId="2AB57F1D" w14:textId="147586F6" w:rsidR="00BE04FA" w:rsidRDefault="00BE04FA">
      <w:pPr>
        <w:pStyle w:val="TOC2"/>
        <w:rPr>
          <w:rFonts w:asciiTheme="minorHAnsi" w:eastAsiaTheme="minorEastAsia" w:hAnsiTheme="minorHAnsi" w:cstheme="minorBidi"/>
          <w:b w:val="0"/>
          <w:noProof/>
          <w:sz w:val="22"/>
          <w:szCs w:val="22"/>
          <w:lang w:eastAsia="en-AU"/>
        </w:rPr>
      </w:pPr>
      <w:r>
        <w:rPr>
          <w:noProof/>
        </w:rPr>
        <w:t>CHAPTER 80</w:t>
      </w:r>
      <w:r>
        <w:rPr>
          <w:rFonts w:asciiTheme="minorHAnsi" w:eastAsiaTheme="minorEastAsia" w:hAnsiTheme="minorHAnsi" w:cstheme="minorBidi"/>
          <w:b w:val="0"/>
          <w:noProof/>
          <w:sz w:val="22"/>
          <w:szCs w:val="22"/>
          <w:lang w:eastAsia="en-AU"/>
        </w:rPr>
        <w:tab/>
      </w:r>
      <w:r>
        <w:rPr>
          <w:noProof/>
        </w:rPr>
        <w:t>AML/CTF Rules relating to certain definitions under the AML/CTF Act – stored value card</w:t>
      </w:r>
      <w:r>
        <w:rPr>
          <w:noProof/>
        </w:rPr>
        <w:tab/>
      </w:r>
      <w:r>
        <w:rPr>
          <w:noProof/>
        </w:rPr>
        <w:fldChar w:fldCharType="begin"/>
      </w:r>
      <w:r>
        <w:rPr>
          <w:noProof/>
        </w:rPr>
        <w:instrText xml:space="preserve"> PAGEREF _Toc184285917 \h </w:instrText>
      </w:r>
      <w:r>
        <w:rPr>
          <w:noProof/>
        </w:rPr>
      </w:r>
      <w:r>
        <w:rPr>
          <w:noProof/>
        </w:rPr>
        <w:fldChar w:fldCharType="separate"/>
      </w:r>
      <w:r>
        <w:rPr>
          <w:noProof/>
        </w:rPr>
        <w:t>344</w:t>
      </w:r>
      <w:r>
        <w:rPr>
          <w:noProof/>
        </w:rPr>
        <w:fldChar w:fldCharType="end"/>
      </w:r>
    </w:p>
    <w:p w14:paraId="0FDA3E86" w14:textId="108B6707" w:rsidR="00BE04FA" w:rsidRDefault="00BE04FA">
      <w:pPr>
        <w:pStyle w:val="TOC2"/>
        <w:rPr>
          <w:rFonts w:asciiTheme="minorHAnsi" w:eastAsiaTheme="minorEastAsia" w:hAnsiTheme="minorHAnsi" w:cstheme="minorBidi"/>
          <w:b w:val="0"/>
          <w:noProof/>
          <w:sz w:val="22"/>
          <w:szCs w:val="22"/>
          <w:lang w:eastAsia="en-AU"/>
        </w:rPr>
      </w:pPr>
      <w:r>
        <w:rPr>
          <w:noProof/>
        </w:rPr>
        <w:t>CHAPTER 81</w:t>
      </w:r>
      <w:r>
        <w:rPr>
          <w:rFonts w:asciiTheme="minorHAnsi" w:eastAsiaTheme="minorEastAsia" w:hAnsiTheme="minorHAnsi" w:cstheme="minorBidi"/>
          <w:b w:val="0"/>
          <w:noProof/>
          <w:sz w:val="22"/>
          <w:szCs w:val="22"/>
          <w:lang w:eastAsia="en-AU"/>
        </w:rPr>
        <w:tab/>
      </w:r>
      <w:r>
        <w:rPr>
          <w:noProof/>
        </w:rPr>
        <w:t>Financial institutions – Exemption from applying for registration on the Digital Currency Exchange Register</w:t>
      </w:r>
      <w:r>
        <w:rPr>
          <w:noProof/>
        </w:rPr>
        <w:tab/>
      </w:r>
      <w:r>
        <w:rPr>
          <w:noProof/>
        </w:rPr>
        <w:fldChar w:fldCharType="begin"/>
      </w:r>
      <w:r>
        <w:rPr>
          <w:noProof/>
        </w:rPr>
        <w:instrText xml:space="preserve"> PAGEREF _Toc184285918 \h </w:instrText>
      </w:r>
      <w:r>
        <w:rPr>
          <w:noProof/>
        </w:rPr>
      </w:r>
      <w:r>
        <w:rPr>
          <w:noProof/>
        </w:rPr>
        <w:fldChar w:fldCharType="separate"/>
      </w:r>
      <w:r>
        <w:rPr>
          <w:noProof/>
        </w:rPr>
        <w:t>345</w:t>
      </w:r>
      <w:r>
        <w:rPr>
          <w:noProof/>
        </w:rPr>
        <w:fldChar w:fldCharType="end"/>
      </w:r>
    </w:p>
    <w:p w14:paraId="429D5CFE" w14:textId="40B35C03" w:rsidR="00BE04FA" w:rsidRDefault="00BE04FA">
      <w:pPr>
        <w:pStyle w:val="TOC9"/>
        <w:rPr>
          <w:rFonts w:asciiTheme="minorHAnsi" w:eastAsiaTheme="minorEastAsia" w:hAnsiTheme="minorHAnsi" w:cstheme="minorBidi"/>
          <w:b w:val="0"/>
          <w:noProof/>
          <w:sz w:val="22"/>
          <w:szCs w:val="22"/>
          <w:lang w:eastAsia="en-AU"/>
        </w:rPr>
      </w:pPr>
      <w:r>
        <w:rPr>
          <w:noProof/>
        </w:rPr>
        <w:t xml:space="preserve">Notes to the </w:t>
      </w:r>
      <w:r w:rsidRPr="003A6034">
        <w:rPr>
          <w:i/>
          <w:noProof/>
        </w:rPr>
        <w:t>Anti-Money Laundering and Counter-Terrorism Financing Rules Instrument 2007 (No. 1)</w:t>
      </w:r>
      <w:r>
        <w:rPr>
          <w:noProof/>
        </w:rPr>
        <w:tab/>
      </w:r>
      <w:r>
        <w:rPr>
          <w:noProof/>
        </w:rPr>
        <w:fldChar w:fldCharType="begin"/>
      </w:r>
      <w:r>
        <w:rPr>
          <w:noProof/>
        </w:rPr>
        <w:instrText xml:space="preserve"> PAGEREF _Toc184285919 \h </w:instrText>
      </w:r>
      <w:r>
        <w:rPr>
          <w:noProof/>
        </w:rPr>
      </w:r>
      <w:r>
        <w:rPr>
          <w:noProof/>
        </w:rPr>
        <w:fldChar w:fldCharType="separate"/>
      </w:r>
      <w:r>
        <w:rPr>
          <w:noProof/>
        </w:rPr>
        <w:t>346</w:t>
      </w:r>
      <w:r>
        <w:rPr>
          <w:noProof/>
        </w:rPr>
        <w:fldChar w:fldCharType="end"/>
      </w:r>
    </w:p>
    <w:p w14:paraId="2C561597" w14:textId="3461A19E" w:rsidR="00566733" w:rsidRPr="00940433" w:rsidRDefault="004F6054" w:rsidP="006863F6">
      <w:pPr>
        <w:pStyle w:val="TOC"/>
        <w:ind w:left="1843" w:right="516" w:hanging="1843"/>
      </w:pPr>
      <w:r w:rsidRPr="00940433">
        <w:fldChar w:fldCharType="end"/>
      </w:r>
    </w:p>
    <w:p w14:paraId="7D871685" w14:textId="77777777" w:rsidR="0042576B" w:rsidRDefault="0042576B" w:rsidP="00566733">
      <w:pPr>
        <w:rPr>
          <w:lang w:eastAsia="en-US"/>
        </w:rPr>
        <w:sectPr w:rsidR="0042576B" w:rsidSect="00A2426C">
          <w:headerReference w:type="even" r:id="rId14"/>
          <w:headerReference w:type="default" r:id="rId15"/>
          <w:footerReference w:type="even" r:id="rId16"/>
          <w:footerReference w:type="default" r:id="rId17"/>
          <w:headerReference w:type="first" r:id="rId18"/>
          <w:footerReference w:type="first" r:id="rId19"/>
          <w:pgSz w:w="11907" w:h="16839" w:code="9"/>
          <w:pgMar w:top="1440" w:right="1797" w:bottom="1440" w:left="1797" w:header="720" w:footer="720" w:gutter="0"/>
          <w:pgNumType w:fmt="lowerRoman" w:start="1"/>
          <w:cols w:space="708"/>
          <w:docGrid w:linePitch="360"/>
        </w:sectPr>
      </w:pPr>
    </w:p>
    <w:p w14:paraId="4277F642" w14:textId="03490EB4" w:rsidR="004F6054" w:rsidRPr="00940433" w:rsidRDefault="00657C86" w:rsidP="004F6054">
      <w:pPr>
        <w:pStyle w:val="Header"/>
        <w:pageBreakBefore/>
      </w:pPr>
      <w:r>
        <w:rPr>
          <w:rStyle w:val="CharPartNo"/>
        </w:rPr>
        <w:lastRenderedPageBreak/>
        <w:t xml:space="preserve"> </w:t>
      </w:r>
    </w:p>
    <w:p w14:paraId="0F2F2B41" w14:textId="50EE7A8A" w:rsidR="004F6054" w:rsidRPr="00940433" w:rsidRDefault="00657C86" w:rsidP="004F6054">
      <w:pPr>
        <w:pStyle w:val="Header"/>
      </w:pPr>
      <w:r>
        <w:rPr>
          <w:rStyle w:val="CharDivNo"/>
        </w:rPr>
        <w:t xml:space="preserve"> </w:t>
      </w:r>
    </w:p>
    <w:p w14:paraId="1F9B17F5" w14:textId="66AB9386" w:rsidR="004F6054" w:rsidRPr="00940433" w:rsidRDefault="004F6054" w:rsidP="004F6054">
      <w:pPr>
        <w:pStyle w:val="HR"/>
        <w:keepNext w:val="0"/>
        <w:rPr>
          <w:b w:val="0"/>
          <w:sz w:val="18"/>
        </w:rPr>
      </w:pPr>
      <w:bookmarkStart w:id="2" w:name="_Toc37944977"/>
      <w:bookmarkStart w:id="3" w:name="_Toc184285792"/>
      <w:r w:rsidRPr="00940433">
        <w:rPr>
          <w:rStyle w:val="CharSectno"/>
        </w:rPr>
        <w:t>1</w:t>
      </w:r>
      <w:r w:rsidRPr="00940433">
        <w:tab/>
        <w:t xml:space="preserve">Name of Instrument </w:t>
      </w:r>
      <w:r w:rsidRPr="00940433">
        <w:rPr>
          <w:b w:val="0"/>
          <w:sz w:val="18"/>
        </w:rPr>
        <w:t>[</w:t>
      </w:r>
      <w:r w:rsidRPr="00940433">
        <w:rPr>
          <w:b w:val="0"/>
          <w:i/>
          <w:sz w:val="18"/>
        </w:rPr>
        <w:t xml:space="preserve">see </w:t>
      </w:r>
      <w:r w:rsidRPr="00940433">
        <w:rPr>
          <w:b w:val="0"/>
          <w:sz w:val="18"/>
        </w:rPr>
        <w:t>Note 1]</w:t>
      </w:r>
      <w:bookmarkEnd w:id="2"/>
      <w:bookmarkEnd w:id="3"/>
    </w:p>
    <w:p w14:paraId="1BF2E673" w14:textId="77777777" w:rsidR="004F6054" w:rsidRPr="00940433" w:rsidRDefault="004F6054" w:rsidP="004F6054">
      <w:pPr>
        <w:pStyle w:val="R1"/>
        <w:keepLines w:val="0"/>
      </w:pPr>
      <w:r w:rsidRPr="00940433">
        <w:tab/>
      </w:r>
      <w:r w:rsidRPr="00940433">
        <w:tab/>
        <w:t xml:space="preserve">This Instrument is the </w:t>
      </w:r>
      <w:r w:rsidRPr="00940433">
        <w:rPr>
          <w:i/>
        </w:rPr>
        <w:t>Anti</w:t>
      </w:r>
      <w:r w:rsidRPr="00940433">
        <w:rPr>
          <w:i/>
        </w:rPr>
        <w:noBreakHyphen/>
        <w:t>Money Laundering and Counter</w:t>
      </w:r>
      <w:r w:rsidRPr="00940433">
        <w:rPr>
          <w:i/>
        </w:rPr>
        <w:noBreakHyphen/>
        <w:t>Terrorism Financing Rules Instrument 2007 (No. 1).</w:t>
      </w:r>
    </w:p>
    <w:p w14:paraId="507F9874" w14:textId="67196374" w:rsidR="004F6054" w:rsidRPr="00940433" w:rsidRDefault="004F6054" w:rsidP="004F6054">
      <w:pPr>
        <w:pStyle w:val="HR"/>
        <w:keepNext w:val="0"/>
        <w:rPr>
          <w:lang w:val="en-US"/>
        </w:rPr>
      </w:pPr>
      <w:bookmarkStart w:id="4" w:name="_Toc244508608"/>
      <w:bookmarkStart w:id="5" w:name="_Toc37944978"/>
      <w:bookmarkStart w:id="6" w:name="_Toc184285793"/>
      <w:r w:rsidRPr="00940433">
        <w:rPr>
          <w:rStyle w:val="CharSectno"/>
        </w:rPr>
        <w:t>2</w:t>
      </w:r>
      <w:r w:rsidRPr="00940433">
        <w:rPr>
          <w:lang w:val="en-US"/>
        </w:rPr>
        <w:tab/>
        <w:t>Rules</w:t>
      </w:r>
      <w:bookmarkEnd w:id="4"/>
      <w:bookmarkEnd w:id="5"/>
      <w:bookmarkEnd w:id="6"/>
    </w:p>
    <w:p w14:paraId="4A086957" w14:textId="77777777" w:rsidR="004F6054" w:rsidRPr="00940433" w:rsidRDefault="004F6054" w:rsidP="004F6054">
      <w:pPr>
        <w:pStyle w:val="R1"/>
        <w:keepLines w:val="0"/>
      </w:pPr>
      <w:r w:rsidRPr="00940433">
        <w:rPr>
          <w:lang w:val="en-US"/>
        </w:rPr>
        <w:tab/>
      </w:r>
      <w:r w:rsidRPr="00940433">
        <w:rPr>
          <w:lang w:val="en-US"/>
        </w:rPr>
        <w:tab/>
        <w:t xml:space="preserve">The </w:t>
      </w:r>
      <w:r w:rsidRPr="00940433">
        <w:rPr>
          <w:i/>
        </w:rPr>
        <w:t>Anti</w:t>
      </w:r>
      <w:r w:rsidRPr="00940433">
        <w:rPr>
          <w:i/>
        </w:rPr>
        <w:noBreakHyphen/>
        <w:t>Money Laundering and Counter</w:t>
      </w:r>
      <w:r w:rsidRPr="00940433">
        <w:rPr>
          <w:i/>
        </w:rPr>
        <w:noBreakHyphen/>
        <w:t>Terrorism Financing Rules</w:t>
      </w:r>
      <w:r w:rsidRPr="00940433">
        <w:t xml:space="preserve"> are set out in this Instrument.</w:t>
      </w:r>
    </w:p>
    <w:p w14:paraId="3FBE0838" w14:textId="77777777" w:rsidR="004F6054" w:rsidRPr="00940433" w:rsidRDefault="004F6054" w:rsidP="004F6054">
      <w:pPr>
        <w:pStyle w:val="Note"/>
        <w:rPr>
          <w:lang w:val="en-US"/>
        </w:rPr>
      </w:pPr>
    </w:p>
    <w:p w14:paraId="784E2F79" w14:textId="77777777" w:rsidR="004F6054" w:rsidRPr="00940433" w:rsidRDefault="004F6054" w:rsidP="004F6054">
      <w:pPr>
        <w:pStyle w:val="MainBodySectionBreak"/>
        <w:sectPr w:rsidR="004F6054" w:rsidRPr="00940433" w:rsidSect="00A2426C">
          <w:headerReference w:type="default" r:id="rId20"/>
          <w:type w:val="continuous"/>
          <w:pgSz w:w="11907" w:h="16839" w:code="9"/>
          <w:pgMar w:top="1440" w:right="1797" w:bottom="1440" w:left="1797" w:header="720" w:footer="720" w:gutter="0"/>
          <w:pgNumType w:start="1"/>
          <w:cols w:space="708"/>
          <w:docGrid w:linePitch="360"/>
        </w:sectPr>
      </w:pPr>
    </w:p>
    <w:p w14:paraId="6A801AB5" w14:textId="1133F626" w:rsidR="004F6054" w:rsidRPr="00940433" w:rsidRDefault="004F6054" w:rsidP="004F6054">
      <w:pPr>
        <w:pStyle w:val="HP"/>
        <w:pageBreakBefore/>
        <w:rPr>
          <w:sz w:val="28"/>
          <w:szCs w:val="28"/>
        </w:rPr>
      </w:pPr>
      <w:bookmarkStart w:id="7" w:name="_Toc219540568"/>
      <w:bookmarkStart w:id="8" w:name="_Toc37944979"/>
      <w:bookmarkStart w:id="9" w:name="_Toc184285794"/>
      <w:r w:rsidRPr="00DF1227">
        <w:rPr>
          <w:rStyle w:val="CharPartNo"/>
        </w:rPr>
        <w:lastRenderedPageBreak/>
        <w:t>CHAPTER 1</w:t>
      </w:r>
      <w:bookmarkEnd w:id="7"/>
      <w:bookmarkEnd w:id="8"/>
      <w:bookmarkEnd w:id="9"/>
    </w:p>
    <w:p w14:paraId="4F8D8538" w14:textId="71ABA882" w:rsidR="004F6054" w:rsidRPr="00940433" w:rsidRDefault="004F6054" w:rsidP="004F6054">
      <w:pPr>
        <w:pStyle w:val="HD"/>
        <w:ind w:left="1680" w:hanging="1680"/>
        <w:rPr>
          <w:sz w:val="24"/>
        </w:rPr>
      </w:pPr>
      <w:bookmarkStart w:id="10" w:name="_Toc219540569"/>
      <w:bookmarkStart w:id="11" w:name="_Toc37944980"/>
      <w:bookmarkStart w:id="12" w:name="_Toc184285795"/>
      <w:r w:rsidRPr="00940433">
        <w:rPr>
          <w:rStyle w:val="CharDivNo"/>
          <w:sz w:val="24"/>
        </w:rPr>
        <w:t>Part 1.1</w:t>
      </w:r>
      <w:r w:rsidRPr="00940433">
        <w:rPr>
          <w:sz w:val="24"/>
        </w:rPr>
        <w:tab/>
      </w:r>
      <w:r w:rsidRPr="00940433">
        <w:rPr>
          <w:rStyle w:val="CharDivText"/>
          <w:sz w:val="24"/>
        </w:rPr>
        <w:t>Introduction</w:t>
      </w:r>
      <w:bookmarkEnd w:id="10"/>
      <w:bookmarkEnd w:id="11"/>
      <w:bookmarkEnd w:id="12"/>
    </w:p>
    <w:p w14:paraId="224F27D2" w14:textId="285DF97C" w:rsidR="00CA797C" w:rsidRPr="00CA797C" w:rsidRDefault="00B43D92" w:rsidP="00B43D92">
      <w:pPr>
        <w:spacing w:before="240"/>
        <w:ind w:left="720" w:hanging="720"/>
        <w:rPr>
          <w:iCs/>
        </w:rPr>
      </w:pPr>
      <w:r>
        <w:rPr>
          <w:iCs/>
        </w:rPr>
        <w:t>1.1.1</w:t>
      </w:r>
      <w:r>
        <w:rPr>
          <w:iCs/>
        </w:rPr>
        <w:tab/>
      </w:r>
      <w:r w:rsidR="00CA797C" w:rsidRPr="00CA797C">
        <w:rPr>
          <w:iCs/>
        </w:rPr>
        <w:t xml:space="preserve">These Anti-Money Laundering and Counter-Terrorism Financing Rules (AML/CTF Rules) are made pursuant to section 229 of the </w:t>
      </w:r>
      <w:r w:rsidR="00CA797C" w:rsidRPr="00CA797C">
        <w:rPr>
          <w:i/>
          <w:iCs/>
        </w:rPr>
        <w:t xml:space="preserve">Anti-Money Laundering and Counter-Terrorism Financing Act 2006 </w:t>
      </w:r>
      <w:r w:rsidR="00CA797C" w:rsidRPr="00CA797C">
        <w:rPr>
          <w:iCs/>
        </w:rPr>
        <w:t>(AML/CTF Act). Section 229 of the AML/CTF Act empowers the AUSTRAC CEO to make rules prescribing matters required or permitted by the AML/CTF Act to be prescribed by AML/CTF Rules. This Chapter commences on 1 June 2014.</w:t>
      </w:r>
    </w:p>
    <w:p w14:paraId="44C6B5D3" w14:textId="1A634623" w:rsidR="004F6054" w:rsidRPr="00940433" w:rsidRDefault="004F6054" w:rsidP="004F6054">
      <w:pPr>
        <w:pStyle w:val="HD"/>
        <w:ind w:left="1680" w:hanging="1680"/>
        <w:rPr>
          <w:sz w:val="24"/>
        </w:rPr>
      </w:pPr>
      <w:bookmarkStart w:id="13" w:name="_Toc219540570"/>
      <w:bookmarkStart w:id="14" w:name="_Toc37944981"/>
      <w:bookmarkStart w:id="15" w:name="_Toc184285796"/>
      <w:r w:rsidRPr="00940433">
        <w:rPr>
          <w:rStyle w:val="CharDivNo"/>
          <w:sz w:val="24"/>
        </w:rPr>
        <w:t>Part 1.2</w:t>
      </w:r>
      <w:r w:rsidRPr="00940433">
        <w:rPr>
          <w:rStyle w:val="CharDivNo"/>
          <w:sz w:val="24"/>
        </w:rPr>
        <w:tab/>
      </w:r>
      <w:r w:rsidRPr="00940433">
        <w:rPr>
          <w:rStyle w:val="CharDivText"/>
          <w:sz w:val="24"/>
        </w:rPr>
        <w:t>Key terms and concepts</w:t>
      </w:r>
      <w:bookmarkEnd w:id="13"/>
      <w:bookmarkEnd w:id="14"/>
      <w:bookmarkEnd w:id="15"/>
    </w:p>
    <w:p w14:paraId="163A3AEC" w14:textId="77777777" w:rsidR="004F6054" w:rsidRPr="00940433" w:rsidRDefault="004F6054" w:rsidP="000B4E15">
      <w:pPr>
        <w:spacing w:before="240"/>
        <w:ind w:left="720" w:hanging="720"/>
      </w:pPr>
      <w:r w:rsidRPr="00940433">
        <w:t>1.2.1</w:t>
      </w:r>
      <w:r w:rsidRPr="00940433">
        <w:tab/>
      </w:r>
      <w:r w:rsidR="000B4E15" w:rsidRPr="00940433">
        <w:t xml:space="preserve">In these Rules: </w:t>
      </w:r>
    </w:p>
    <w:p w14:paraId="52F31CFE" w14:textId="77777777" w:rsidR="00786292" w:rsidRPr="00940433" w:rsidRDefault="00786292" w:rsidP="00786292">
      <w:pPr>
        <w:spacing w:before="240"/>
        <w:ind w:left="720"/>
        <w:rPr>
          <w:b/>
          <w:i/>
        </w:rPr>
      </w:pPr>
      <w:r w:rsidRPr="00940433">
        <w:rPr>
          <w:b/>
          <w:i/>
        </w:rPr>
        <w:t xml:space="preserve">accredited translator </w:t>
      </w:r>
      <w:r w:rsidRPr="00940433">
        <w:t>means</w:t>
      </w:r>
      <w:r w:rsidRPr="00D85523">
        <w:rPr>
          <w:i/>
        </w:rPr>
        <w:t xml:space="preserve">: </w:t>
      </w:r>
    </w:p>
    <w:p w14:paraId="53AC0B06" w14:textId="7469A83C" w:rsidR="00786292" w:rsidRPr="00940433" w:rsidRDefault="00B43D92" w:rsidP="00786292">
      <w:pPr>
        <w:pStyle w:val="Paragraph"/>
        <w:ind w:left="1259" w:hanging="539"/>
      </w:pPr>
      <w:r>
        <w:t>(1)</w:t>
      </w:r>
      <w:r w:rsidR="00786292" w:rsidRPr="00940433">
        <w:tab/>
        <w:t>a person currently accredited by the National Accreditation Authority for Translators and Interpreters Ltd. (</w:t>
      </w:r>
      <w:r w:rsidR="00051255" w:rsidRPr="00940433">
        <w:t xml:space="preserve">NAATI) at the </w:t>
      </w:r>
      <w:r w:rsidR="00786292" w:rsidRPr="00940433">
        <w:t>level of Professional Translator,</w:t>
      </w:r>
      <w:r w:rsidR="00051255" w:rsidRPr="00940433">
        <w:t xml:space="preserve"> or above, to translate from a </w:t>
      </w:r>
      <w:r w:rsidR="00786292" w:rsidRPr="00940433">
        <w:t xml:space="preserve">language other than English into English; or </w:t>
      </w:r>
    </w:p>
    <w:p w14:paraId="0A2FBB5A" w14:textId="6C03A4CF" w:rsidR="00786292" w:rsidRPr="00940433" w:rsidRDefault="00F9153C" w:rsidP="00786292">
      <w:pPr>
        <w:pStyle w:val="Paragraph"/>
        <w:ind w:left="1259" w:hanging="539"/>
      </w:pPr>
      <w:r>
        <w:t>(2)</w:t>
      </w:r>
      <w:r w:rsidR="00786292" w:rsidRPr="00940433">
        <w:tab/>
        <w:t xml:space="preserve">a person who currently holds an accreditation that is consistent with the standard specified in (1). </w:t>
      </w:r>
    </w:p>
    <w:p w14:paraId="64331AD3" w14:textId="767E1A30" w:rsidR="004F6054" w:rsidRPr="00940433" w:rsidRDefault="004F6054" w:rsidP="004F6054">
      <w:pPr>
        <w:spacing w:before="240"/>
        <w:ind w:left="720"/>
      </w:pPr>
      <w:r w:rsidRPr="00940433">
        <w:t xml:space="preserve">the </w:t>
      </w:r>
      <w:r w:rsidRPr="00940433">
        <w:rPr>
          <w:b/>
          <w:i/>
        </w:rPr>
        <w:t>AML/CTF Act</w:t>
      </w:r>
      <w:r w:rsidRPr="00940433">
        <w:t xml:space="preserve"> means the </w:t>
      </w:r>
      <w:r w:rsidRPr="00940433">
        <w:rPr>
          <w:i/>
        </w:rPr>
        <w:t>Anti</w:t>
      </w:r>
      <w:r w:rsidRPr="00940433">
        <w:rPr>
          <w:i/>
        </w:rPr>
        <w:noBreakHyphen/>
        <w:t>Money Laundering and Counter</w:t>
      </w:r>
      <w:r w:rsidRPr="00940433">
        <w:rPr>
          <w:i/>
        </w:rPr>
        <w:noBreakHyphen/>
        <w:t>Terrorism Financing Act 2006</w:t>
      </w:r>
      <w:r w:rsidRPr="00940433">
        <w:t>.</w:t>
      </w:r>
    </w:p>
    <w:p w14:paraId="1798F429" w14:textId="77777777" w:rsidR="004F6054" w:rsidRDefault="004F6054" w:rsidP="004F6054">
      <w:pPr>
        <w:spacing w:before="240"/>
        <w:ind w:left="720"/>
      </w:pPr>
      <w:r w:rsidRPr="00940433">
        <w:rPr>
          <w:b/>
          <w:i/>
        </w:rPr>
        <w:t>AML/CTF program</w:t>
      </w:r>
      <w:r w:rsidRPr="00940433">
        <w:t xml:space="preserve"> means an anti</w:t>
      </w:r>
      <w:r w:rsidRPr="00940433">
        <w:noBreakHyphen/>
        <w:t>money laundering and counter</w:t>
      </w:r>
      <w:r w:rsidRPr="00940433">
        <w:noBreakHyphen/>
        <w:t>terrorism financing program as defined in section 83 of the AML/CTF Act.</w:t>
      </w:r>
    </w:p>
    <w:p w14:paraId="43192DAA" w14:textId="77777777" w:rsidR="004956D6" w:rsidRPr="004956D6" w:rsidRDefault="004956D6" w:rsidP="004956D6">
      <w:pPr>
        <w:spacing w:before="240"/>
        <w:ind w:left="720"/>
        <w:rPr>
          <w:iCs/>
        </w:rPr>
      </w:pPr>
      <w:r w:rsidRPr="004956D6">
        <w:rPr>
          <w:b/>
          <w:bCs/>
          <w:i/>
          <w:iCs/>
        </w:rPr>
        <w:t xml:space="preserve">Australian Government Entity </w:t>
      </w:r>
      <w:r w:rsidRPr="004956D6">
        <w:rPr>
          <w:iCs/>
        </w:rPr>
        <w:t>means:</w:t>
      </w:r>
    </w:p>
    <w:p w14:paraId="37F9A002" w14:textId="77777777" w:rsidR="004956D6" w:rsidRPr="00156D08" w:rsidRDefault="004956D6" w:rsidP="00156D08">
      <w:pPr>
        <w:pStyle w:val="Paragraph"/>
        <w:ind w:left="1259" w:hanging="539"/>
      </w:pPr>
      <w:r w:rsidRPr="00156D08">
        <w:t>(1)</w:t>
      </w:r>
      <w:r w:rsidRPr="00156D08">
        <w:tab/>
        <w:t>the Commonwealth, a State or a Territory; or</w:t>
      </w:r>
    </w:p>
    <w:p w14:paraId="7E7C50FA" w14:textId="77777777" w:rsidR="004956D6" w:rsidRPr="00156D08" w:rsidRDefault="004956D6" w:rsidP="00156D08">
      <w:pPr>
        <w:pStyle w:val="Paragraph"/>
        <w:ind w:left="1259" w:hanging="539"/>
      </w:pPr>
      <w:r w:rsidRPr="00156D08">
        <w:t>(2)</w:t>
      </w:r>
      <w:r w:rsidRPr="00156D08">
        <w:tab/>
        <w:t>an agency or authority of:</w:t>
      </w:r>
    </w:p>
    <w:p w14:paraId="023B8860" w14:textId="77777777" w:rsidR="004956D6" w:rsidRPr="00156D08" w:rsidRDefault="004956D6" w:rsidP="00156D08">
      <w:pPr>
        <w:pStyle w:val="Paragraph"/>
        <w:ind w:left="1798" w:hanging="539"/>
      </w:pPr>
      <w:r w:rsidRPr="00156D08">
        <w:t>(a)</w:t>
      </w:r>
      <w:r w:rsidRPr="00156D08">
        <w:tab/>
        <w:t>the Commonwealth; or</w:t>
      </w:r>
    </w:p>
    <w:p w14:paraId="40EB8099" w14:textId="77777777" w:rsidR="004956D6" w:rsidRPr="00156D08" w:rsidRDefault="004956D6" w:rsidP="00156D08">
      <w:pPr>
        <w:pStyle w:val="Paragraph"/>
        <w:ind w:left="1798" w:hanging="539"/>
      </w:pPr>
      <w:r w:rsidRPr="00156D08">
        <w:t>(b)</w:t>
      </w:r>
      <w:r w:rsidRPr="00156D08">
        <w:tab/>
        <w:t>a State; or</w:t>
      </w:r>
    </w:p>
    <w:p w14:paraId="25B1507E" w14:textId="77777777" w:rsidR="004956D6" w:rsidRPr="00156D08" w:rsidRDefault="004956D6" w:rsidP="00156D08">
      <w:pPr>
        <w:pStyle w:val="Paragraph"/>
        <w:ind w:left="1798" w:hanging="539"/>
      </w:pPr>
      <w:r w:rsidRPr="00156D08">
        <w:t>(c)</w:t>
      </w:r>
      <w:r w:rsidRPr="00156D08">
        <w:tab/>
        <w:t>a local governing body established by or under a law of the Commonwealth, a State or Territory, other than a body whose sole or principal function is to provide a particular service, such as the supply of electricity or water;</w:t>
      </w:r>
    </w:p>
    <w:p w14:paraId="4C2F3FEF" w14:textId="77777777" w:rsidR="000A5C73" w:rsidRDefault="000A5C73" w:rsidP="00B43D92">
      <w:pPr>
        <w:pStyle w:val="Default"/>
        <w:keepNext/>
        <w:spacing w:before="240"/>
        <w:ind w:firstLine="720"/>
        <w:rPr>
          <w:b/>
          <w:bCs/>
          <w:i/>
          <w:iCs/>
        </w:rPr>
      </w:pPr>
      <w:r w:rsidRPr="00B8717E">
        <w:rPr>
          <w:b/>
          <w:bCs/>
          <w:i/>
          <w:iCs/>
        </w:rPr>
        <w:lastRenderedPageBreak/>
        <w:t>beneficial owner</w:t>
      </w:r>
      <w:r w:rsidRPr="002B05A5">
        <w:rPr>
          <w:bCs/>
          <w:i/>
          <w:iCs/>
        </w:rPr>
        <w:t>:</w:t>
      </w:r>
    </w:p>
    <w:p w14:paraId="4BB48E6A" w14:textId="77777777" w:rsidR="000A5C73" w:rsidRDefault="000A5C73" w:rsidP="00B43D92">
      <w:pPr>
        <w:spacing w:before="240"/>
        <w:ind w:left="1440" w:hanging="720"/>
      </w:pPr>
      <w:r w:rsidRPr="0094583B">
        <w:t>(1)</w:t>
      </w:r>
      <w:r w:rsidRPr="0094583B">
        <w:tab/>
      </w:r>
      <w:r w:rsidRPr="007A4B3F">
        <w:rPr>
          <w:i/>
        </w:rPr>
        <w:t>of a person who is a reporting entity</w:t>
      </w:r>
      <w:r w:rsidRPr="0094583B">
        <w:t>, means an individual who owns or controls (directly or indirectly) the reporting entity;</w:t>
      </w:r>
    </w:p>
    <w:p w14:paraId="56B71C67" w14:textId="77777777" w:rsidR="0094583B" w:rsidRPr="0094583B" w:rsidRDefault="0094583B" w:rsidP="0094583B">
      <w:pPr>
        <w:ind w:left="1440" w:hanging="720"/>
      </w:pPr>
    </w:p>
    <w:p w14:paraId="68C84322" w14:textId="77777777" w:rsidR="000A5C73" w:rsidRDefault="000A5C73" w:rsidP="0094583B">
      <w:pPr>
        <w:ind w:left="1440" w:hanging="720"/>
      </w:pPr>
      <w:r w:rsidRPr="0094583B">
        <w:t>(2)</w:t>
      </w:r>
      <w:r w:rsidRPr="0094583B">
        <w:tab/>
      </w:r>
      <w:r w:rsidRPr="007A4B3F">
        <w:rPr>
          <w:i/>
        </w:rPr>
        <w:t>of a person who is a customer of a reporting entity</w:t>
      </w:r>
      <w:r w:rsidRPr="0094583B">
        <w:t>, means an individual who ultimately owns or controls (directly or indirectly) the customer;</w:t>
      </w:r>
    </w:p>
    <w:p w14:paraId="37B143F6" w14:textId="77777777" w:rsidR="0094583B" w:rsidRPr="0094583B" w:rsidRDefault="0094583B" w:rsidP="0094583B">
      <w:pPr>
        <w:ind w:left="1440" w:hanging="720"/>
      </w:pPr>
    </w:p>
    <w:p w14:paraId="65C46C41" w14:textId="77777777" w:rsidR="000A5C73" w:rsidRDefault="000A5C73" w:rsidP="0094583B">
      <w:pPr>
        <w:ind w:left="1440" w:hanging="720"/>
      </w:pPr>
      <w:r w:rsidRPr="0094583B">
        <w:t>(3)</w:t>
      </w:r>
      <w:r w:rsidRPr="0094583B">
        <w:tab/>
        <w:t xml:space="preserve">In this definition: </w:t>
      </w:r>
      <w:r w:rsidRPr="007A4B3F">
        <w:rPr>
          <w:i/>
        </w:rPr>
        <w:t>control</w:t>
      </w:r>
      <w:r w:rsidRPr="0094583B">
        <w:t xml:space="preserve"> includes control as a result of, or by means of, trusts, agreements, arrangements, understandings and practices, whether or not having legal or equitable force and whether or not based on legal or equitable rights, and includes exercising control through the capacity to determine decisions about financial and operating policies; and</w:t>
      </w:r>
    </w:p>
    <w:p w14:paraId="26890F8F" w14:textId="77777777" w:rsidR="0094583B" w:rsidRPr="0094583B" w:rsidRDefault="0094583B" w:rsidP="0094583B">
      <w:pPr>
        <w:ind w:left="1440" w:hanging="720"/>
      </w:pPr>
    </w:p>
    <w:p w14:paraId="3B79F1F3" w14:textId="77777777" w:rsidR="000A5C73" w:rsidRPr="00071173" w:rsidRDefault="000A5C73" w:rsidP="0094583B">
      <w:pPr>
        <w:ind w:left="1440" w:hanging="720"/>
      </w:pPr>
      <w:r w:rsidRPr="00071173">
        <w:t>(4)</w:t>
      </w:r>
      <w:r w:rsidRPr="00071173">
        <w:tab/>
        <w:t xml:space="preserve">In this definition: </w:t>
      </w:r>
      <w:r w:rsidRPr="007A4B3F">
        <w:rPr>
          <w:i/>
        </w:rPr>
        <w:t>owns</w:t>
      </w:r>
      <w:r w:rsidRPr="00071173">
        <w:t xml:space="preserve"> means ownership (either directly or indirectly) of 25% or more of a person.</w:t>
      </w:r>
    </w:p>
    <w:p w14:paraId="17008E5D" w14:textId="77777777" w:rsidR="0094583B" w:rsidRDefault="0094583B" w:rsidP="0094583B">
      <w:pPr>
        <w:ind w:left="1440" w:hanging="720"/>
        <w:rPr>
          <w:i/>
        </w:rPr>
      </w:pPr>
    </w:p>
    <w:p w14:paraId="5043C62D" w14:textId="0E486A02" w:rsidR="000A5C73" w:rsidRPr="00071173" w:rsidRDefault="000A5C73" w:rsidP="00B43D92">
      <w:pPr>
        <w:ind w:left="1560" w:hanging="851"/>
        <w:rPr>
          <w:i/>
        </w:rPr>
      </w:pPr>
      <w:r w:rsidRPr="00071173">
        <w:rPr>
          <w:i/>
        </w:rPr>
        <w:t>Note:</w:t>
      </w:r>
      <w:r w:rsidR="00657C86">
        <w:rPr>
          <w:i/>
        </w:rPr>
        <w:tab/>
      </w:r>
      <w:r w:rsidRPr="00071173">
        <w:rPr>
          <w:i/>
        </w:rPr>
        <w:t xml:space="preserve">The definition </w:t>
      </w:r>
      <w:r w:rsidRPr="00071173">
        <w:rPr>
          <w:rFonts w:hint="eastAsia"/>
          <w:i/>
        </w:rPr>
        <w:t>‘</w:t>
      </w:r>
      <w:r w:rsidRPr="00071173">
        <w:rPr>
          <w:i/>
        </w:rPr>
        <w:t>control test</w:t>
      </w:r>
      <w:r w:rsidRPr="00071173">
        <w:rPr>
          <w:rFonts w:hint="eastAsia"/>
          <w:i/>
        </w:rPr>
        <w:t>’</w:t>
      </w:r>
      <w:r w:rsidRPr="00071173">
        <w:rPr>
          <w:i/>
        </w:rPr>
        <w:t xml:space="preserve"> does not apply to this definition.</w:t>
      </w:r>
    </w:p>
    <w:p w14:paraId="061A7ABF" w14:textId="77777777" w:rsidR="009F69A0" w:rsidRPr="006E36DA" w:rsidRDefault="009F69A0" w:rsidP="000033BF">
      <w:pPr>
        <w:autoSpaceDE w:val="0"/>
        <w:autoSpaceDN w:val="0"/>
        <w:adjustRightInd w:val="0"/>
        <w:spacing w:before="240"/>
        <w:ind w:left="709"/>
        <w:rPr>
          <w:color w:val="000000"/>
        </w:rPr>
      </w:pPr>
      <w:r w:rsidRPr="006E36DA">
        <w:rPr>
          <w:b/>
          <w:i/>
          <w:color w:val="000000"/>
        </w:rPr>
        <w:t>certified copy</w:t>
      </w:r>
      <w:r w:rsidRPr="006E36DA">
        <w:rPr>
          <w:color w:val="000000"/>
        </w:rPr>
        <w:t xml:space="preserve"> means a document that has been certifie</w:t>
      </w:r>
      <w:r>
        <w:rPr>
          <w:color w:val="000000"/>
        </w:rPr>
        <w:t xml:space="preserve">d as a true copy of an original </w:t>
      </w:r>
      <w:r w:rsidRPr="006E36DA">
        <w:rPr>
          <w:color w:val="000000"/>
        </w:rPr>
        <w:t>document by one of the following persons:</w:t>
      </w:r>
    </w:p>
    <w:p w14:paraId="46EDF5CF" w14:textId="77777777" w:rsidR="009F69A0" w:rsidRDefault="009F69A0" w:rsidP="000033BF">
      <w:pPr>
        <w:ind w:left="1440" w:hanging="720"/>
      </w:pPr>
    </w:p>
    <w:p w14:paraId="40E3B619" w14:textId="132BFDE4" w:rsidR="009F69A0" w:rsidRPr="000033BF" w:rsidRDefault="009F69A0" w:rsidP="000033BF">
      <w:pPr>
        <w:ind w:left="1440" w:hanging="720"/>
      </w:pPr>
      <w:r w:rsidRPr="000033BF">
        <w:t>(1)</w:t>
      </w:r>
      <w:r w:rsidRPr="000033BF">
        <w:tab/>
        <w:t xml:space="preserve">a person who, under a law in force in a State or Territory, is currently licensed or registered to practise in an occupation listed in Part 1 of </w:t>
      </w:r>
      <w:r w:rsidR="00467E5F" w:rsidRPr="00E87E02">
        <w:t xml:space="preserve">Schedule </w:t>
      </w:r>
      <w:r w:rsidR="00467E5F">
        <w:t>1</w:t>
      </w:r>
      <w:r w:rsidR="00467E5F" w:rsidRPr="00E87E02">
        <w:t xml:space="preserve"> of the </w:t>
      </w:r>
      <w:r w:rsidR="00467E5F" w:rsidRPr="00600F21">
        <w:rPr>
          <w:i/>
        </w:rPr>
        <w:t>Statutory Declarations Regulations 2023</w:t>
      </w:r>
      <w:r w:rsidRPr="000033BF">
        <w:t>;</w:t>
      </w:r>
    </w:p>
    <w:p w14:paraId="029F9E32" w14:textId="77777777" w:rsidR="009F69A0" w:rsidRDefault="009F69A0" w:rsidP="000033BF">
      <w:pPr>
        <w:ind w:left="1440" w:hanging="720"/>
      </w:pPr>
    </w:p>
    <w:p w14:paraId="7ACDA635" w14:textId="51FD6F31" w:rsidR="009F69A0" w:rsidRPr="000033BF" w:rsidRDefault="009F69A0" w:rsidP="000033BF">
      <w:pPr>
        <w:ind w:left="1440" w:hanging="720"/>
      </w:pPr>
      <w:r w:rsidRPr="000033BF">
        <w:t>(2)</w:t>
      </w:r>
      <w:r w:rsidRPr="000033BF">
        <w:tab/>
        <w:t xml:space="preserve">a person who is enrolled on the </w:t>
      </w:r>
      <w:proofErr w:type="spellStart"/>
      <w:r w:rsidRPr="000033BF">
        <w:t>roll</w:t>
      </w:r>
      <w:proofErr w:type="spellEnd"/>
      <w:r w:rsidRPr="000033BF">
        <w:t xml:space="preserve"> of the Supreme Court of a State or Territory, or the High Court of Australia, as a legal practitioner (however described);</w:t>
      </w:r>
    </w:p>
    <w:p w14:paraId="5817E166" w14:textId="77777777" w:rsidR="009F69A0" w:rsidRDefault="009F69A0" w:rsidP="000033BF">
      <w:pPr>
        <w:ind w:left="1440" w:hanging="720"/>
      </w:pPr>
    </w:p>
    <w:p w14:paraId="3E6E4A3F" w14:textId="08EBE3AB" w:rsidR="009F69A0" w:rsidRPr="000033BF" w:rsidRDefault="009F69A0" w:rsidP="000033BF">
      <w:pPr>
        <w:ind w:left="1440" w:hanging="720"/>
      </w:pPr>
      <w:r w:rsidRPr="000033BF">
        <w:t>(3)</w:t>
      </w:r>
      <w:r w:rsidRPr="000033BF">
        <w:tab/>
        <w:t xml:space="preserve">a person listed in Part 2 of </w:t>
      </w:r>
      <w:r w:rsidR="00467E5F" w:rsidRPr="00E87E02">
        <w:t xml:space="preserve">Schedule </w:t>
      </w:r>
      <w:r w:rsidR="00467E5F">
        <w:t>1</w:t>
      </w:r>
      <w:r w:rsidR="00467E5F" w:rsidRPr="00E87E02">
        <w:t xml:space="preserve"> of the </w:t>
      </w:r>
      <w:r w:rsidR="00467E5F" w:rsidRPr="00600F21">
        <w:rPr>
          <w:i/>
        </w:rPr>
        <w:t>Statutory Declarations Regulations 2023</w:t>
      </w:r>
      <w:r w:rsidRPr="000033BF">
        <w:t>. For the purposes of these Rules, where Part 2 uses the term ‘5 or more years of continuous service’, this should be read as ‘2 or more years of continuous service’;</w:t>
      </w:r>
    </w:p>
    <w:p w14:paraId="1B254FCA" w14:textId="77777777" w:rsidR="009F69A0" w:rsidRDefault="009F69A0" w:rsidP="000033BF">
      <w:pPr>
        <w:ind w:left="1440" w:hanging="720"/>
      </w:pPr>
    </w:p>
    <w:p w14:paraId="28232AA1" w14:textId="4A9D99E2" w:rsidR="009F69A0" w:rsidRPr="000033BF" w:rsidRDefault="009F69A0" w:rsidP="000033BF">
      <w:pPr>
        <w:ind w:left="1440" w:hanging="720"/>
      </w:pPr>
      <w:r w:rsidRPr="000033BF">
        <w:t>(4)</w:t>
      </w:r>
      <w:r w:rsidRPr="000033BF">
        <w:tab/>
        <w:t>an officer with, or authorised representative of, a holder of an Australian financial services licence, having 2 or more years of continuous service with one or more licensees;</w:t>
      </w:r>
    </w:p>
    <w:p w14:paraId="76F0F2C2" w14:textId="77777777" w:rsidR="009F69A0" w:rsidRDefault="009F69A0" w:rsidP="000033BF">
      <w:pPr>
        <w:ind w:left="1440" w:hanging="720"/>
      </w:pPr>
    </w:p>
    <w:p w14:paraId="682730DC" w14:textId="15263CA3" w:rsidR="009F69A0" w:rsidRPr="000033BF" w:rsidRDefault="009F69A0" w:rsidP="000033BF">
      <w:pPr>
        <w:ind w:left="1440" w:hanging="720"/>
      </w:pPr>
      <w:r w:rsidRPr="000033BF">
        <w:t>(5)</w:t>
      </w:r>
      <w:r w:rsidRPr="000033BF">
        <w:tab/>
        <w:t>an officer with, or a credit representative of, a holder of an Australian credit licence, having 2 or more years of continuous service with one or more licensees;</w:t>
      </w:r>
    </w:p>
    <w:p w14:paraId="77563CD6" w14:textId="77777777" w:rsidR="009F69A0" w:rsidRDefault="009F69A0" w:rsidP="000033BF">
      <w:pPr>
        <w:ind w:left="1440" w:hanging="720"/>
      </w:pPr>
    </w:p>
    <w:p w14:paraId="428A67F9" w14:textId="77A7B1A0" w:rsidR="009F69A0" w:rsidRPr="000033BF" w:rsidRDefault="009F69A0" w:rsidP="000033BF">
      <w:pPr>
        <w:ind w:left="1440" w:hanging="720"/>
      </w:pPr>
      <w:r w:rsidRPr="000033BF">
        <w:lastRenderedPageBreak/>
        <w:t>(6)</w:t>
      </w:r>
      <w:r w:rsidRPr="000033BF">
        <w:tab/>
        <w:t>a person in a foreign country who is authorised by law in that jurisdiction to administer oaths or affirmations or to authenticate documents.</w:t>
      </w:r>
    </w:p>
    <w:p w14:paraId="53703EBC" w14:textId="77777777" w:rsidR="009F69A0" w:rsidRDefault="009F69A0" w:rsidP="000033BF">
      <w:pPr>
        <w:ind w:left="1440" w:hanging="720"/>
      </w:pPr>
    </w:p>
    <w:p w14:paraId="52C3A58E" w14:textId="13967621" w:rsidR="009F69A0" w:rsidRPr="000033BF" w:rsidRDefault="009F69A0" w:rsidP="000033BF">
      <w:pPr>
        <w:ind w:left="1440" w:hanging="720"/>
        <w:rPr>
          <w:i/>
        </w:rPr>
      </w:pPr>
      <w:r w:rsidRPr="000033BF">
        <w:rPr>
          <w:i/>
        </w:rPr>
        <w:t xml:space="preserve">Note: </w:t>
      </w:r>
      <w:r w:rsidRPr="000033BF">
        <w:rPr>
          <w:i/>
        </w:rPr>
        <w:tab/>
      </w:r>
      <w:r w:rsidR="00467E5F" w:rsidRPr="00B60AB8">
        <w:rPr>
          <w:i/>
        </w:rPr>
        <w:t>The Statutory Declarations Regulations 2023 are accessible through the Commonwealth of Australia law website, www.legislation.gov.au</w:t>
      </w:r>
      <w:r w:rsidRPr="000033BF">
        <w:rPr>
          <w:i/>
        </w:rPr>
        <w:t xml:space="preserve"> </w:t>
      </w:r>
    </w:p>
    <w:p w14:paraId="73525731" w14:textId="77777777" w:rsidR="003B2584" w:rsidRPr="00940433" w:rsidRDefault="003B2584" w:rsidP="003B2584">
      <w:pPr>
        <w:ind w:left="720"/>
        <w:rPr>
          <w:b/>
          <w:i/>
        </w:rPr>
      </w:pPr>
    </w:p>
    <w:p w14:paraId="21F90717" w14:textId="7F074BC3" w:rsidR="00BC0F54" w:rsidRPr="00940433" w:rsidRDefault="00BC0F54" w:rsidP="003B2584">
      <w:pPr>
        <w:ind w:left="720"/>
      </w:pPr>
      <w:r w:rsidRPr="00BC0F54">
        <w:rPr>
          <w:b/>
          <w:bCs/>
          <w:i/>
          <w:iCs/>
        </w:rPr>
        <w:t>certified extract</w:t>
      </w:r>
      <w:r w:rsidRPr="00BC0F54">
        <w:t xml:space="preserve"> means an extract that has been certified as a true copy of some of the information contained in a complete original document, by one of the persons described in paragraphs (1)-(6) of the definition of ‘certified copy’ in paragraph 1.2.1 of these Rules.</w:t>
      </w:r>
    </w:p>
    <w:p w14:paraId="336575ED" w14:textId="77777777" w:rsidR="004F6054" w:rsidRPr="00940433" w:rsidRDefault="004F6054" w:rsidP="004F6054">
      <w:pPr>
        <w:spacing w:before="240"/>
        <w:ind w:left="720"/>
      </w:pPr>
      <w:r w:rsidRPr="00940433">
        <w:rPr>
          <w:b/>
          <w:i/>
        </w:rPr>
        <w:t>correspondent banking risk</w:t>
      </w:r>
      <w:r w:rsidRPr="00940433">
        <w:rPr>
          <w:b/>
        </w:rPr>
        <w:t xml:space="preserve"> </w:t>
      </w:r>
      <w:r w:rsidRPr="00940433">
        <w:t>means</w:t>
      </w:r>
      <w:r w:rsidRPr="00940433">
        <w:rPr>
          <w:b/>
        </w:rPr>
        <w:t xml:space="preserve"> </w:t>
      </w:r>
      <w:r w:rsidRPr="00940433">
        <w:t>the</w:t>
      </w:r>
      <w:r w:rsidRPr="00940433">
        <w:rPr>
          <w:b/>
        </w:rPr>
        <w:t xml:space="preserve"> </w:t>
      </w:r>
      <w:r w:rsidRPr="00940433">
        <w:t>money laundering or terrorism financing risk a financial institution may reasonably face in respect of a correspondent banking relationship.</w:t>
      </w:r>
    </w:p>
    <w:p w14:paraId="5669DF03" w14:textId="77777777" w:rsidR="004F6054" w:rsidRPr="00940433" w:rsidRDefault="004F6054" w:rsidP="004F6054">
      <w:pPr>
        <w:spacing w:before="240"/>
        <w:ind w:left="720"/>
      </w:pPr>
      <w:r w:rsidRPr="00940433">
        <w:rPr>
          <w:b/>
          <w:i/>
        </w:rPr>
        <w:t>domestic company</w:t>
      </w:r>
      <w:r w:rsidRPr="00940433">
        <w:rPr>
          <w:i/>
        </w:rPr>
        <w:t xml:space="preserve"> </w:t>
      </w:r>
      <w:r w:rsidRPr="00940433">
        <w:t xml:space="preserve">means a company that is registered under the </w:t>
      </w:r>
      <w:r w:rsidRPr="00940433">
        <w:rPr>
          <w:i/>
        </w:rPr>
        <w:t>Corporations Act 2001</w:t>
      </w:r>
      <w:r w:rsidRPr="00940433">
        <w:t xml:space="preserve"> (other than a registered foreign company).</w:t>
      </w:r>
    </w:p>
    <w:p w14:paraId="369D4EBB" w14:textId="77777777" w:rsidR="004F6054" w:rsidRPr="00940433" w:rsidRDefault="004F6054" w:rsidP="004F6054">
      <w:pPr>
        <w:spacing w:before="240"/>
        <w:ind w:left="720"/>
      </w:pPr>
      <w:r w:rsidRPr="00940433">
        <w:rPr>
          <w:b/>
          <w:i/>
        </w:rPr>
        <w:t>domestic listed public company</w:t>
      </w:r>
      <w:r w:rsidRPr="00940433">
        <w:rPr>
          <w:b/>
        </w:rPr>
        <w:t xml:space="preserve"> </w:t>
      </w:r>
      <w:r w:rsidRPr="00940433">
        <w:t>means a domestic company that is a listed public company.</w:t>
      </w:r>
    </w:p>
    <w:p w14:paraId="4BE23134" w14:textId="77777777" w:rsidR="004F6054" w:rsidRPr="00940433" w:rsidRDefault="004F6054" w:rsidP="004F6054">
      <w:pPr>
        <w:spacing w:before="240"/>
        <w:ind w:left="720"/>
      </w:pPr>
      <w:r w:rsidRPr="00940433">
        <w:rPr>
          <w:b/>
          <w:i/>
        </w:rPr>
        <w:t>domestic stock exchange</w:t>
      </w:r>
      <w:r w:rsidRPr="00940433">
        <w:t xml:space="preserve"> means a financial market prescribed by regulations made for the purposes of the definition of ‘prescribed financial market’ in the </w:t>
      </w:r>
      <w:r w:rsidRPr="00940433">
        <w:rPr>
          <w:i/>
        </w:rPr>
        <w:t>Corporations Act 2001</w:t>
      </w:r>
      <w:r w:rsidRPr="00940433">
        <w:t>.</w:t>
      </w:r>
    </w:p>
    <w:p w14:paraId="3F86667E" w14:textId="77777777" w:rsidR="004F6054" w:rsidRPr="00940433" w:rsidRDefault="004F6054" w:rsidP="004F6054">
      <w:pPr>
        <w:spacing w:before="240"/>
        <w:ind w:left="720"/>
      </w:pPr>
      <w:r w:rsidRPr="00940433">
        <w:rPr>
          <w:b/>
          <w:i/>
        </w:rPr>
        <w:t>domestic unlisted public company</w:t>
      </w:r>
      <w:r w:rsidRPr="00940433">
        <w:rPr>
          <w:b/>
        </w:rPr>
        <w:t xml:space="preserve"> </w:t>
      </w:r>
      <w:r w:rsidRPr="00940433">
        <w:t>means a domestic company that is not a listed public company.</w:t>
      </w:r>
    </w:p>
    <w:p w14:paraId="2216B802" w14:textId="77777777" w:rsidR="004F6054" w:rsidRPr="00940433" w:rsidRDefault="004F6054" w:rsidP="004F6054">
      <w:pPr>
        <w:spacing w:before="240"/>
        <w:ind w:left="720"/>
      </w:pPr>
      <w:r w:rsidRPr="00940433">
        <w:rPr>
          <w:b/>
          <w:i/>
        </w:rPr>
        <w:t>foreign company</w:t>
      </w:r>
      <w:r w:rsidRPr="00940433">
        <w:t xml:space="preserve"> means a body corporate of the kind described in paragraph (a) of the definition of ‘foreign company’ in the </w:t>
      </w:r>
      <w:r w:rsidRPr="00940433">
        <w:rPr>
          <w:i/>
        </w:rPr>
        <w:t>Corporations Act 2001</w:t>
      </w:r>
      <w:r w:rsidRPr="00940433">
        <w:t>.</w:t>
      </w:r>
    </w:p>
    <w:p w14:paraId="5C9DDC19" w14:textId="77777777" w:rsidR="004F6054" w:rsidRPr="00940433" w:rsidRDefault="004F6054" w:rsidP="004F6054">
      <w:pPr>
        <w:spacing w:before="240"/>
        <w:ind w:left="720"/>
      </w:pPr>
      <w:r w:rsidRPr="00940433">
        <w:rPr>
          <w:b/>
          <w:i/>
        </w:rPr>
        <w:t>foreign listed public company</w:t>
      </w:r>
      <w:r w:rsidRPr="00940433">
        <w:rPr>
          <w:b/>
        </w:rPr>
        <w:t xml:space="preserve"> </w:t>
      </w:r>
      <w:r w:rsidRPr="00940433">
        <w:t>means a foreign company that is a listed public company.</w:t>
      </w:r>
    </w:p>
    <w:p w14:paraId="2F118DD7" w14:textId="77777777" w:rsidR="004F6054" w:rsidRPr="00940433" w:rsidRDefault="004F6054" w:rsidP="004F6054">
      <w:pPr>
        <w:pStyle w:val="Paragraph"/>
        <w:ind w:left="720"/>
        <w:rPr>
          <w:szCs w:val="24"/>
        </w:rPr>
      </w:pPr>
      <w:r w:rsidRPr="00940433">
        <w:rPr>
          <w:b/>
          <w:i/>
          <w:szCs w:val="24"/>
        </w:rPr>
        <w:t>KYC information</w:t>
      </w:r>
      <w:r w:rsidRPr="00940433">
        <w:rPr>
          <w:szCs w:val="24"/>
        </w:rPr>
        <w:t xml:space="preserve"> means ‘know your customer information’ and may include information in relation to matters such as:</w:t>
      </w:r>
    </w:p>
    <w:p w14:paraId="4F7B3404" w14:textId="77777777" w:rsidR="004F6054" w:rsidRPr="00940433" w:rsidRDefault="004F6054" w:rsidP="004F6054">
      <w:pPr>
        <w:pStyle w:val="Paragraph"/>
        <w:tabs>
          <w:tab w:val="left" w:pos="1260"/>
        </w:tabs>
        <w:ind w:left="720"/>
        <w:rPr>
          <w:i/>
          <w:szCs w:val="24"/>
        </w:rPr>
      </w:pPr>
      <w:r w:rsidRPr="00940433">
        <w:rPr>
          <w:szCs w:val="24"/>
        </w:rPr>
        <w:t>(1)</w:t>
      </w:r>
      <w:r w:rsidRPr="00940433">
        <w:rPr>
          <w:szCs w:val="24"/>
        </w:rPr>
        <w:tab/>
      </w:r>
      <w:r w:rsidRPr="00940433">
        <w:rPr>
          <w:i/>
          <w:szCs w:val="24"/>
        </w:rPr>
        <w:t>In relation to a customer who is an individual:</w:t>
      </w:r>
    </w:p>
    <w:p w14:paraId="44875F29" w14:textId="77777777" w:rsidR="004F6054" w:rsidRPr="00940433" w:rsidRDefault="004F6054" w:rsidP="004F6054">
      <w:pPr>
        <w:pStyle w:val="Paragraph"/>
        <w:ind w:left="1798" w:hanging="539"/>
        <w:rPr>
          <w:szCs w:val="24"/>
        </w:rPr>
      </w:pPr>
      <w:r w:rsidRPr="00940433">
        <w:rPr>
          <w:szCs w:val="24"/>
        </w:rPr>
        <w:t>(a)</w:t>
      </w:r>
      <w:r w:rsidRPr="00940433">
        <w:rPr>
          <w:szCs w:val="24"/>
        </w:rPr>
        <w:tab/>
        <w:t>the customer’s name;</w:t>
      </w:r>
    </w:p>
    <w:p w14:paraId="185A7C57" w14:textId="77777777" w:rsidR="004F6054" w:rsidRPr="00940433" w:rsidRDefault="004F6054" w:rsidP="004F6054">
      <w:pPr>
        <w:pStyle w:val="Paragraph"/>
        <w:ind w:left="1798" w:hanging="539"/>
        <w:rPr>
          <w:szCs w:val="24"/>
        </w:rPr>
      </w:pPr>
      <w:r w:rsidRPr="00940433">
        <w:rPr>
          <w:szCs w:val="24"/>
        </w:rPr>
        <w:t>(b)</w:t>
      </w:r>
      <w:r w:rsidRPr="00940433">
        <w:rPr>
          <w:szCs w:val="24"/>
        </w:rPr>
        <w:tab/>
        <w:t>the customer’s residential address;</w:t>
      </w:r>
    </w:p>
    <w:p w14:paraId="6260E447" w14:textId="77777777" w:rsidR="004F6054" w:rsidRPr="00940433" w:rsidRDefault="004F6054" w:rsidP="004F6054">
      <w:pPr>
        <w:pStyle w:val="Paragraph"/>
        <w:ind w:left="1798" w:hanging="539"/>
        <w:rPr>
          <w:szCs w:val="24"/>
        </w:rPr>
      </w:pPr>
      <w:r w:rsidRPr="00940433">
        <w:rPr>
          <w:szCs w:val="24"/>
        </w:rPr>
        <w:t>(c)</w:t>
      </w:r>
      <w:r w:rsidRPr="00940433">
        <w:rPr>
          <w:szCs w:val="24"/>
        </w:rPr>
        <w:tab/>
        <w:t>the customer’s date of birth;</w:t>
      </w:r>
    </w:p>
    <w:p w14:paraId="3A226D5B" w14:textId="77777777" w:rsidR="004F6054" w:rsidRPr="00940433" w:rsidRDefault="004F6054" w:rsidP="004F6054">
      <w:pPr>
        <w:pStyle w:val="Paragraph"/>
        <w:ind w:left="1798" w:hanging="539"/>
        <w:rPr>
          <w:szCs w:val="24"/>
        </w:rPr>
      </w:pPr>
      <w:r w:rsidRPr="00940433">
        <w:rPr>
          <w:szCs w:val="24"/>
        </w:rPr>
        <w:t>(d)</w:t>
      </w:r>
      <w:r w:rsidRPr="00940433">
        <w:rPr>
          <w:szCs w:val="24"/>
        </w:rPr>
        <w:tab/>
        <w:t>any other name that the customer is known by;</w:t>
      </w:r>
    </w:p>
    <w:p w14:paraId="55CA15AC" w14:textId="77777777" w:rsidR="004F6054" w:rsidRPr="00940433" w:rsidRDefault="004F6054" w:rsidP="004F6054">
      <w:pPr>
        <w:pStyle w:val="Paragraph"/>
        <w:ind w:left="1798" w:hanging="539"/>
        <w:rPr>
          <w:szCs w:val="24"/>
        </w:rPr>
      </w:pPr>
      <w:r w:rsidRPr="00940433">
        <w:rPr>
          <w:szCs w:val="24"/>
        </w:rPr>
        <w:lastRenderedPageBreak/>
        <w:t>(e)</w:t>
      </w:r>
      <w:r w:rsidRPr="00940433">
        <w:rPr>
          <w:szCs w:val="24"/>
        </w:rPr>
        <w:tab/>
        <w:t>the customer’s country(</w:t>
      </w:r>
      <w:proofErr w:type="spellStart"/>
      <w:r w:rsidRPr="00940433">
        <w:rPr>
          <w:szCs w:val="24"/>
        </w:rPr>
        <w:t>ies</w:t>
      </w:r>
      <w:proofErr w:type="spellEnd"/>
      <w:r w:rsidRPr="00940433">
        <w:rPr>
          <w:szCs w:val="24"/>
        </w:rPr>
        <w:t>) of citizenship;</w:t>
      </w:r>
    </w:p>
    <w:p w14:paraId="44AE4A9D" w14:textId="77777777" w:rsidR="004F6054" w:rsidRPr="00940433" w:rsidRDefault="004F6054" w:rsidP="004F6054">
      <w:pPr>
        <w:pStyle w:val="Paragraph"/>
        <w:ind w:left="1798" w:hanging="539"/>
        <w:rPr>
          <w:szCs w:val="24"/>
        </w:rPr>
      </w:pPr>
      <w:r w:rsidRPr="00940433">
        <w:rPr>
          <w:szCs w:val="24"/>
        </w:rPr>
        <w:t>(f)</w:t>
      </w:r>
      <w:r w:rsidRPr="00940433">
        <w:rPr>
          <w:szCs w:val="24"/>
        </w:rPr>
        <w:tab/>
        <w:t>the customer’s country(</w:t>
      </w:r>
      <w:proofErr w:type="spellStart"/>
      <w:r w:rsidRPr="00940433">
        <w:rPr>
          <w:szCs w:val="24"/>
        </w:rPr>
        <w:t>ies</w:t>
      </w:r>
      <w:proofErr w:type="spellEnd"/>
      <w:r w:rsidRPr="00940433">
        <w:rPr>
          <w:szCs w:val="24"/>
        </w:rPr>
        <w:t>) of residence;</w:t>
      </w:r>
    </w:p>
    <w:p w14:paraId="6D714EC9" w14:textId="77777777" w:rsidR="004F6054" w:rsidRPr="00940433" w:rsidRDefault="004F6054" w:rsidP="004F6054">
      <w:pPr>
        <w:pStyle w:val="Paragraph"/>
        <w:ind w:left="1798" w:hanging="539"/>
        <w:rPr>
          <w:szCs w:val="24"/>
        </w:rPr>
      </w:pPr>
      <w:r w:rsidRPr="00940433">
        <w:rPr>
          <w:szCs w:val="24"/>
        </w:rPr>
        <w:t>(g)</w:t>
      </w:r>
      <w:r w:rsidRPr="00940433">
        <w:rPr>
          <w:szCs w:val="24"/>
        </w:rPr>
        <w:tab/>
        <w:t>the customer’s occupation or business activities;</w:t>
      </w:r>
    </w:p>
    <w:p w14:paraId="2EE8687C" w14:textId="77777777" w:rsidR="004F6054" w:rsidRPr="00940433" w:rsidRDefault="004F6054" w:rsidP="004F6054">
      <w:pPr>
        <w:pStyle w:val="Paragraph"/>
        <w:ind w:left="1800" w:hanging="540"/>
        <w:rPr>
          <w:szCs w:val="24"/>
        </w:rPr>
      </w:pPr>
      <w:r w:rsidRPr="00940433">
        <w:rPr>
          <w:szCs w:val="24"/>
        </w:rPr>
        <w:t>(h)</w:t>
      </w:r>
      <w:r w:rsidRPr="00940433">
        <w:rPr>
          <w:szCs w:val="24"/>
        </w:rPr>
        <w:tab/>
        <w:t>the nature of the customer’s business with the reporting entity – including:</w:t>
      </w:r>
    </w:p>
    <w:p w14:paraId="24FD3371" w14:textId="77777777" w:rsidR="004F6054" w:rsidRPr="00940433" w:rsidRDefault="004F6054" w:rsidP="004F6054">
      <w:pPr>
        <w:pStyle w:val="Paragraph"/>
        <w:tabs>
          <w:tab w:val="left" w:pos="2340"/>
        </w:tabs>
        <w:ind w:left="2336" w:hanging="539"/>
        <w:rPr>
          <w:szCs w:val="24"/>
        </w:rPr>
      </w:pPr>
      <w:r w:rsidRPr="00940433">
        <w:rPr>
          <w:szCs w:val="24"/>
        </w:rPr>
        <w:t>(</w:t>
      </w:r>
      <w:proofErr w:type="spellStart"/>
      <w:r w:rsidRPr="00940433">
        <w:rPr>
          <w:szCs w:val="24"/>
        </w:rPr>
        <w:t>i</w:t>
      </w:r>
      <w:proofErr w:type="spellEnd"/>
      <w:r w:rsidRPr="00940433">
        <w:rPr>
          <w:szCs w:val="24"/>
        </w:rPr>
        <w:t>)</w:t>
      </w:r>
      <w:r w:rsidRPr="00940433">
        <w:rPr>
          <w:szCs w:val="24"/>
        </w:rPr>
        <w:tab/>
        <w:t>the purpose of specific transactions; or</w:t>
      </w:r>
    </w:p>
    <w:p w14:paraId="20AB3A17" w14:textId="77777777" w:rsidR="004F6054" w:rsidRPr="00940433" w:rsidRDefault="004F6054" w:rsidP="004F6054">
      <w:pPr>
        <w:pStyle w:val="Paragraph"/>
        <w:ind w:left="2336" w:hanging="539"/>
        <w:rPr>
          <w:szCs w:val="24"/>
        </w:rPr>
      </w:pPr>
      <w:r w:rsidRPr="00940433">
        <w:rPr>
          <w:szCs w:val="24"/>
        </w:rPr>
        <w:t>(ii)</w:t>
      </w:r>
      <w:r w:rsidRPr="00940433">
        <w:rPr>
          <w:szCs w:val="24"/>
        </w:rPr>
        <w:tab/>
        <w:t>the expected nature and level of transaction behaviour;</w:t>
      </w:r>
    </w:p>
    <w:p w14:paraId="63E03522" w14:textId="77777777" w:rsidR="004F6054" w:rsidRPr="00940433" w:rsidRDefault="004F6054" w:rsidP="004F6054">
      <w:pPr>
        <w:pStyle w:val="Paragraph"/>
        <w:ind w:left="1800" w:hanging="540"/>
        <w:rPr>
          <w:szCs w:val="24"/>
        </w:rPr>
      </w:pPr>
      <w:r w:rsidRPr="00940433">
        <w:rPr>
          <w:szCs w:val="24"/>
        </w:rPr>
        <w:t>(</w:t>
      </w:r>
      <w:proofErr w:type="spellStart"/>
      <w:r w:rsidRPr="00940433">
        <w:rPr>
          <w:szCs w:val="24"/>
        </w:rPr>
        <w:t>i</w:t>
      </w:r>
      <w:proofErr w:type="spellEnd"/>
      <w:r w:rsidRPr="00940433">
        <w:rPr>
          <w:szCs w:val="24"/>
        </w:rPr>
        <w:t>)</w:t>
      </w:r>
      <w:r w:rsidRPr="00940433">
        <w:rPr>
          <w:szCs w:val="24"/>
        </w:rPr>
        <w:tab/>
        <w:t>the income or assets available to the customer;</w:t>
      </w:r>
    </w:p>
    <w:p w14:paraId="2B633CB5" w14:textId="77777777" w:rsidR="004F6054" w:rsidRPr="00940433" w:rsidRDefault="004F6054" w:rsidP="004F6054">
      <w:pPr>
        <w:pStyle w:val="Paragraph"/>
        <w:ind w:left="1800" w:hanging="540"/>
        <w:rPr>
          <w:szCs w:val="24"/>
        </w:rPr>
      </w:pPr>
      <w:r w:rsidRPr="00940433">
        <w:rPr>
          <w:szCs w:val="24"/>
        </w:rPr>
        <w:t>(j)</w:t>
      </w:r>
      <w:r w:rsidRPr="00940433">
        <w:rPr>
          <w:szCs w:val="24"/>
        </w:rPr>
        <w:tab/>
        <w:t>the customer’s source of funds including the origin of funds;</w:t>
      </w:r>
    </w:p>
    <w:p w14:paraId="191CC00D" w14:textId="77777777" w:rsidR="004F6054" w:rsidRPr="00940433" w:rsidRDefault="004F6054" w:rsidP="004F6054">
      <w:pPr>
        <w:pStyle w:val="Paragraph"/>
        <w:ind w:left="1800" w:hanging="540"/>
        <w:rPr>
          <w:szCs w:val="24"/>
        </w:rPr>
      </w:pPr>
      <w:r w:rsidRPr="00940433">
        <w:rPr>
          <w:szCs w:val="24"/>
        </w:rPr>
        <w:t>(k)</w:t>
      </w:r>
      <w:r w:rsidRPr="00940433">
        <w:rPr>
          <w:szCs w:val="24"/>
        </w:rPr>
        <w:tab/>
        <w:t>the customer’s financial position;</w:t>
      </w:r>
    </w:p>
    <w:p w14:paraId="7F007375" w14:textId="77777777" w:rsidR="004F6054" w:rsidRPr="00940433" w:rsidRDefault="004F6054" w:rsidP="004F6054">
      <w:pPr>
        <w:pStyle w:val="Paragraph"/>
        <w:ind w:left="1800" w:hanging="540"/>
        <w:rPr>
          <w:szCs w:val="24"/>
        </w:rPr>
      </w:pPr>
      <w:r w:rsidRPr="00940433">
        <w:rPr>
          <w:szCs w:val="24"/>
        </w:rPr>
        <w:t>(l)</w:t>
      </w:r>
      <w:r w:rsidRPr="00940433">
        <w:rPr>
          <w:szCs w:val="24"/>
        </w:rPr>
        <w:tab/>
        <w:t>the beneficial ownership of the funds used by the customer with respect to the designated services; and</w:t>
      </w:r>
    </w:p>
    <w:p w14:paraId="4F5A4D4F" w14:textId="77777777" w:rsidR="004F6054" w:rsidRPr="00940433" w:rsidRDefault="004F6054" w:rsidP="004F6054">
      <w:pPr>
        <w:pStyle w:val="Paragraph"/>
        <w:ind w:left="1800" w:hanging="540"/>
        <w:rPr>
          <w:szCs w:val="24"/>
        </w:rPr>
      </w:pPr>
      <w:r w:rsidRPr="00940433">
        <w:rPr>
          <w:szCs w:val="24"/>
        </w:rPr>
        <w:t>(m)</w:t>
      </w:r>
      <w:r w:rsidRPr="00940433">
        <w:rPr>
          <w:szCs w:val="24"/>
        </w:rPr>
        <w:tab/>
        <w:t>the beneficiaries of the transactions being facilitated by the reporting entity on behalf of the customer including the destination of funds.</w:t>
      </w:r>
    </w:p>
    <w:p w14:paraId="5654A8A3" w14:textId="77777777" w:rsidR="004F6054" w:rsidRPr="00940433" w:rsidRDefault="004F6054" w:rsidP="004F6054">
      <w:pPr>
        <w:pStyle w:val="Paragraph"/>
        <w:keepNext/>
        <w:keepLines/>
        <w:ind w:left="1259" w:hanging="539"/>
        <w:rPr>
          <w:i/>
          <w:szCs w:val="24"/>
        </w:rPr>
      </w:pPr>
      <w:r w:rsidRPr="00940433">
        <w:rPr>
          <w:szCs w:val="24"/>
        </w:rPr>
        <w:t>(2)</w:t>
      </w:r>
      <w:r w:rsidRPr="00940433">
        <w:rPr>
          <w:szCs w:val="24"/>
        </w:rPr>
        <w:tab/>
      </w:r>
      <w:r w:rsidRPr="00940433">
        <w:rPr>
          <w:i/>
          <w:szCs w:val="24"/>
        </w:rPr>
        <w:t>In relation to a customer who is a company:</w:t>
      </w:r>
    </w:p>
    <w:p w14:paraId="08D6665C" w14:textId="77777777" w:rsidR="004F6054" w:rsidRPr="00940433" w:rsidRDefault="004F6054" w:rsidP="004F6054">
      <w:pPr>
        <w:spacing w:before="240"/>
        <w:ind w:left="1800" w:hanging="539"/>
      </w:pPr>
      <w:r w:rsidRPr="00940433">
        <w:t>(a)</w:t>
      </w:r>
      <w:r w:rsidRPr="00940433">
        <w:tab/>
        <w:t>the full name of the company as registered by ASIC;</w:t>
      </w:r>
    </w:p>
    <w:p w14:paraId="2421958A" w14:textId="77777777" w:rsidR="004F6054" w:rsidRPr="00940433" w:rsidRDefault="004F6054" w:rsidP="00A31238">
      <w:pPr>
        <w:numPr>
          <w:ilvl w:val="0"/>
          <w:numId w:val="5"/>
        </w:numPr>
        <w:spacing w:before="240"/>
        <w:ind w:hanging="539"/>
      </w:pPr>
      <w:r w:rsidRPr="00940433">
        <w:t>the full address of the company’s registered office;</w:t>
      </w:r>
    </w:p>
    <w:p w14:paraId="377298DD" w14:textId="77777777" w:rsidR="004F6054" w:rsidRPr="00940433" w:rsidRDefault="004F6054" w:rsidP="00A31238">
      <w:pPr>
        <w:numPr>
          <w:ilvl w:val="0"/>
          <w:numId w:val="5"/>
        </w:numPr>
        <w:spacing w:before="240"/>
        <w:ind w:hanging="539"/>
      </w:pPr>
      <w:r w:rsidRPr="00940433">
        <w:t>the full address of the company’s principal place of business (if any);</w:t>
      </w:r>
    </w:p>
    <w:p w14:paraId="425F25EF" w14:textId="77777777" w:rsidR="004F6054" w:rsidRPr="00940433" w:rsidRDefault="004F6054" w:rsidP="004F6054">
      <w:pPr>
        <w:spacing w:before="240"/>
        <w:ind w:left="1800" w:hanging="539"/>
      </w:pPr>
      <w:r w:rsidRPr="00940433">
        <w:t>(d)</w:t>
      </w:r>
      <w:r w:rsidRPr="00940433">
        <w:tab/>
        <w:t>the ACN issued to the company;</w:t>
      </w:r>
    </w:p>
    <w:p w14:paraId="573F1EE2" w14:textId="77777777" w:rsidR="004F6054" w:rsidRPr="00940433" w:rsidRDefault="004F6054" w:rsidP="004F6054">
      <w:pPr>
        <w:spacing w:before="240"/>
        <w:ind w:left="1800" w:hanging="539"/>
      </w:pPr>
      <w:r w:rsidRPr="00940433">
        <w:t>(e)</w:t>
      </w:r>
      <w:r w:rsidRPr="00940433">
        <w:tab/>
        <w:t>whether the company is registered by ASIC as a proprietary company or a public company;</w:t>
      </w:r>
    </w:p>
    <w:p w14:paraId="2B90B4DF" w14:textId="77777777" w:rsidR="004F6054" w:rsidRPr="00940433" w:rsidRDefault="004F6054" w:rsidP="004F6054">
      <w:pPr>
        <w:spacing w:before="240"/>
        <w:ind w:left="1800" w:hanging="539"/>
      </w:pPr>
      <w:r w:rsidRPr="00940433">
        <w:t>(f)</w:t>
      </w:r>
      <w:r w:rsidRPr="00940433">
        <w:tab/>
        <w:t>the name of each director of the company;</w:t>
      </w:r>
    </w:p>
    <w:p w14:paraId="697790A6" w14:textId="77777777" w:rsidR="004F6054" w:rsidRPr="00940433" w:rsidRDefault="004F6054" w:rsidP="004F6054">
      <w:pPr>
        <w:spacing w:before="240"/>
        <w:ind w:left="1800" w:hanging="539"/>
      </w:pPr>
      <w:r w:rsidRPr="00940433">
        <w:t>(g)</w:t>
      </w:r>
      <w:r w:rsidRPr="00940433">
        <w:tab/>
        <w:t>the full business name (if any) of the company as registered under any State or Territory business names legislation;</w:t>
      </w:r>
    </w:p>
    <w:p w14:paraId="2AF50EA4" w14:textId="77777777" w:rsidR="004F6054" w:rsidRPr="00940433" w:rsidRDefault="004F6054" w:rsidP="004F6054">
      <w:pPr>
        <w:spacing w:before="240"/>
        <w:ind w:left="1800" w:hanging="539"/>
      </w:pPr>
      <w:r w:rsidRPr="00940433">
        <w:t>(h)</w:t>
      </w:r>
      <w:r w:rsidRPr="00940433">
        <w:tab/>
        <w:t>the date upon which the company was registered by ASIC;</w:t>
      </w:r>
    </w:p>
    <w:p w14:paraId="163F775B" w14:textId="77777777" w:rsidR="004F6054" w:rsidRPr="00940433" w:rsidRDefault="004F6054" w:rsidP="004F6054">
      <w:pPr>
        <w:spacing w:before="240"/>
        <w:ind w:left="1800" w:hanging="539"/>
      </w:pPr>
      <w:r w:rsidRPr="00940433">
        <w:t>(</w:t>
      </w:r>
      <w:proofErr w:type="spellStart"/>
      <w:r w:rsidRPr="00940433">
        <w:t>i</w:t>
      </w:r>
      <w:proofErr w:type="spellEnd"/>
      <w:r w:rsidRPr="00940433">
        <w:t>)</w:t>
      </w:r>
      <w:r w:rsidRPr="00940433">
        <w:tab/>
        <w:t>the name of any company secretary;</w:t>
      </w:r>
    </w:p>
    <w:p w14:paraId="1BD2A65E" w14:textId="77777777" w:rsidR="004F6054" w:rsidRPr="00940433" w:rsidRDefault="004F6054" w:rsidP="004F6054">
      <w:pPr>
        <w:spacing w:before="240"/>
        <w:ind w:left="1800" w:hanging="539"/>
      </w:pPr>
      <w:r w:rsidRPr="00940433">
        <w:lastRenderedPageBreak/>
        <w:t>(j)</w:t>
      </w:r>
      <w:r w:rsidRPr="00940433">
        <w:tab/>
        <w:t>the nature of the business activities conducted by the company;</w:t>
      </w:r>
    </w:p>
    <w:p w14:paraId="7B45227C" w14:textId="77777777" w:rsidR="004F6054" w:rsidRPr="00940433" w:rsidRDefault="004F6054" w:rsidP="004F6054">
      <w:pPr>
        <w:spacing w:before="240"/>
        <w:ind w:left="1800" w:hanging="539"/>
      </w:pPr>
      <w:r w:rsidRPr="00940433">
        <w:t>(k)</w:t>
      </w:r>
      <w:r w:rsidRPr="00940433">
        <w:tab/>
        <w:t>(without limiting the possible application of other items in this definition to a registered foreign company) if the company is a registered foreign company:</w:t>
      </w:r>
    </w:p>
    <w:p w14:paraId="2648F40C" w14:textId="77777777" w:rsidR="004F6054" w:rsidRPr="00940433" w:rsidRDefault="004F6054" w:rsidP="004F6054">
      <w:pPr>
        <w:spacing w:before="240"/>
        <w:ind w:left="2340" w:hanging="540"/>
      </w:pPr>
      <w:r w:rsidRPr="00940433">
        <w:t>(</w:t>
      </w:r>
      <w:proofErr w:type="spellStart"/>
      <w:r w:rsidRPr="00940433">
        <w:t>i</w:t>
      </w:r>
      <w:proofErr w:type="spellEnd"/>
      <w:r w:rsidRPr="00940433">
        <w:t>)</w:t>
      </w:r>
      <w:r w:rsidRPr="00940433">
        <w:tab/>
        <w:t>the full address of the company’s registered office in Australia;</w:t>
      </w:r>
    </w:p>
    <w:p w14:paraId="57C733B8" w14:textId="77777777" w:rsidR="004F6054" w:rsidRPr="00940433" w:rsidRDefault="004F6054" w:rsidP="004F6054">
      <w:pPr>
        <w:spacing w:before="240"/>
        <w:ind w:left="2340" w:hanging="540"/>
      </w:pPr>
      <w:r w:rsidRPr="00940433">
        <w:t>(ii)</w:t>
      </w:r>
      <w:r w:rsidRPr="00940433">
        <w:tab/>
        <w:t>the full address of the company’s principal place of business in Australia (if any) or the full name and address of the company’s local agent in Australia;</w:t>
      </w:r>
    </w:p>
    <w:p w14:paraId="1017FF00" w14:textId="77777777" w:rsidR="004F6054" w:rsidRPr="00940433" w:rsidRDefault="004F6054" w:rsidP="004F6054">
      <w:pPr>
        <w:spacing w:before="240"/>
        <w:ind w:left="2340" w:hanging="540"/>
      </w:pPr>
      <w:r w:rsidRPr="00940433">
        <w:t>(iii)</w:t>
      </w:r>
      <w:r w:rsidRPr="00940433">
        <w:tab/>
        <w:t>the ARBN issued to the company;</w:t>
      </w:r>
    </w:p>
    <w:p w14:paraId="039E5EB9" w14:textId="77777777" w:rsidR="004F6054" w:rsidRPr="00940433" w:rsidRDefault="004F6054" w:rsidP="004F6054">
      <w:pPr>
        <w:spacing w:before="240"/>
        <w:ind w:left="2340" w:hanging="540"/>
      </w:pPr>
      <w:r w:rsidRPr="00940433">
        <w:t>(iv)</w:t>
      </w:r>
      <w:r w:rsidRPr="00940433">
        <w:tab/>
        <w:t>the country in which the company was formed, incorporated or registered;</w:t>
      </w:r>
    </w:p>
    <w:p w14:paraId="6DA489C4" w14:textId="77777777" w:rsidR="004F6054" w:rsidRPr="00940433" w:rsidRDefault="004F6054" w:rsidP="004F6054">
      <w:pPr>
        <w:spacing w:before="240"/>
        <w:ind w:left="2336" w:hanging="539"/>
      </w:pPr>
      <w:r w:rsidRPr="00940433">
        <w:t>(v)</w:t>
      </w:r>
      <w:r w:rsidRPr="00940433">
        <w:tab/>
        <w:t>whether the company is registered by the relevant foreign registration body and if so whether it is registered as a proprietary or private company;</w:t>
      </w:r>
    </w:p>
    <w:p w14:paraId="5C4604A2" w14:textId="77777777" w:rsidR="004F6054" w:rsidRPr="00940433" w:rsidRDefault="004F6054" w:rsidP="004F6054">
      <w:pPr>
        <w:spacing w:before="240"/>
        <w:ind w:left="2336" w:hanging="539"/>
      </w:pPr>
      <w:r w:rsidRPr="00940433">
        <w:t>(vi)</w:t>
      </w:r>
      <w:r w:rsidRPr="00940433">
        <w:tab/>
        <w:t>the name of the relevant foreign registration body;</w:t>
      </w:r>
    </w:p>
    <w:p w14:paraId="052CB25E" w14:textId="77777777" w:rsidR="004F6054" w:rsidRPr="00940433" w:rsidRDefault="004F6054" w:rsidP="004F6054">
      <w:pPr>
        <w:spacing w:before="240"/>
        <w:ind w:left="2336" w:hanging="539"/>
      </w:pPr>
      <w:r w:rsidRPr="00940433">
        <w:t>(vii)</w:t>
      </w:r>
      <w:r w:rsidRPr="00940433">
        <w:tab/>
        <w:t>any identification number issued to the company by the relevant foreign registration body</w:t>
      </w:r>
      <w:r w:rsidRPr="00940433">
        <w:rPr>
          <w:b/>
        </w:rPr>
        <w:t xml:space="preserve"> </w:t>
      </w:r>
      <w:r w:rsidRPr="00940433">
        <w:t>upon the company’s formation, incorporation or registration;</w:t>
      </w:r>
    </w:p>
    <w:p w14:paraId="1EC368C3" w14:textId="77777777" w:rsidR="004F6054" w:rsidRPr="00940433" w:rsidRDefault="004F6054" w:rsidP="004F6054">
      <w:pPr>
        <w:spacing w:before="240"/>
        <w:ind w:left="2336" w:hanging="539"/>
      </w:pPr>
      <w:r w:rsidRPr="00940433">
        <w:t>(viii)</w:t>
      </w:r>
      <w:r w:rsidRPr="00940433">
        <w:tab/>
        <w:t>the date upon which the company was formed, incorporated or registered in its country of formation, incorporation or registration;</w:t>
      </w:r>
    </w:p>
    <w:p w14:paraId="4996C58D" w14:textId="77777777" w:rsidR="004F6054" w:rsidRPr="00940433" w:rsidRDefault="004F6054" w:rsidP="004F6054">
      <w:pPr>
        <w:spacing w:before="240"/>
        <w:ind w:left="2340" w:hanging="540"/>
      </w:pPr>
      <w:r w:rsidRPr="00940433">
        <w:t>(ix)</w:t>
      </w:r>
      <w:r w:rsidRPr="00940433">
        <w:tab/>
        <w:t>the full address of the company in its country of formation, incorporation or registration as registered by the relevant foreign registration body;</w:t>
      </w:r>
    </w:p>
    <w:p w14:paraId="38257B5A" w14:textId="77777777" w:rsidR="004F6054" w:rsidRPr="00940433" w:rsidRDefault="004F6054" w:rsidP="004F6054">
      <w:pPr>
        <w:spacing w:before="240"/>
        <w:ind w:left="1798" w:hanging="539"/>
      </w:pPr>
      <w:r w:rsidRPr="00940433">
        <w:t>(l)</w:t>
      </w:r>
      <w:r w:rsidRPr="00940433">
        <w:tab/>
        <w:t>(without limiting the possible application of other items in this definition to an unregistered foreign company) if the company is an unregistered foreign company:</w:t>
      </w:r>
    </w:p>
    <w:p w14:paraId="10FA1054" w14:textId="77777777" w:rsidR="004F6054" w:rsidRPr="00940433" w:rsidRDefault="004F6054" w:rsidP="004F6054">
      <w:pPr>
        <w:spacing w:before="240"/>
        <w:ind w:left="2340" w:hanging="540"/>
      </w:pPr>
      <w:r w:rsidRPr="00940433">
        <w:t>(</w:t>
      </w:r>
      <w:proofErr w:type="spellStart"/>
      <w:r w:rsidRPr="00940433">
        <w:t>i</w:t>
      </w:r>
      <w:proofErr w:type="spellEnd"/>
      <w:r w:rsidRPr="00940433">
        <w:t>)</w:t>
      </w:r>
      <w:r w:rsidRPr="00940433">
        <w:tab/>
        <w:t>the full name of the company;</w:t>
      </w:r>
    </w:p>
    <w:p w14:paraId="645117D1" w14:textId="77777777" w:rsidR="004F6054" w:rsidRPr="00940433" w:rsidRDefault="004F6054" w:rsidP="004F6054">
      <w:pPr>
        <w:spacing w:before="240"/>
        <w:ind w:left="2340" w:hanging="540"/>
      </w:pPr>
      <w:r w:rsidRPr="00940433">
        <w:t>(ii)</w:t>
      </w:r>
      <w:r w:rsidRPr="00940433">
        <w:tab/>
        <w:t>the country in which the company was formed, incorporated or registered;</w:t>
      </w:r>
    </w:p>
    <w:p w14:paraId="160B9AB3" w14:textId="77777777" w:rsidR="004F6054" w:rsidRPr="00940433" w:rsidRDefault="004F6054" w:rsidP="004F6054">
      <w:pPr>
        <w:spacing w:before="240"/>
        <w:ind w:left="2340" w:hanging="540"/>
      </w:pPr>
      <w:r w:rsidRPr="00940433">
        <w:t>(iii)</w:t>
      </w:r>
      <w:r w:rsidRPr="00940433">
        <w:tab/>
        <w:t>whether the company is registered by the relevant foreign registration body and if so:</w:t>
      </w:r>
    </w:p>
    <w:p w14:paraId="563A7C79" w14:textId="77777777" w:rsidR="004F6054" w:rsidRPr="00940433" w:rsidRDefault="004F6054" w:rsidP="004F6054">
      <w:pPr>
        <w:spacing w:before="240"/>
        <w:ind w:left="2880" w:hanging="540"/>
      </w:pPr>
      <w:r w:rsidRPr="00940433">
        <w:lastRenderedPageBreak/>
        <w:t>(A)</w:t>
      </w:r>
      <w:r w:rsidRPr="00940433">
        <w:tab/>
        <w:t>any identification number issued to the company by the relevant foreign registration body upon the company’s formation, incorporation or registration;</w:t>
      </w:r>
    </w:p>
    <w:p w14:paraId="1CC617AF" w14:textId="77777777" w:rsidR="004F6054" w:rsidRPr="00940433" w:rsidRDefault="004F6054" w:rsidP="004F6054">
      <w:pPr>
        <w:spacing w:before="240"/>
        <w:ind w:left="2880" w:hanging="540"/>
      </w:pPr>
      <w:r w:rsidRPr="00940433">
        <w:t>(B)</w:t>
      </w:r>
      <w:r w:rsidRPr="00940433">
        <w:tab/>
        <w:t>the full address of the company in its country of formation, incorporation or registration as registered by the relevant foreign registration body; and</w:t>
      </w:r>
    </w:p>
    <w:p w14:paraId="7687535C" w14:textId="77777777" w:rsidR="004F6054" w:rsidRPr="00940433" w:rsidRDefault="004F6054" w:rsidP="004F6054">
      <w:pPr>
        <w:spacing w:before="240"/>
        <w:ind w:left="2880" w:hanging="540"/>
      </w:pPr>
      <w:r w:rsidRPr="00940433">
        <w:t>(C)</w:t>
      </w:r>
      <w:r w:rsidRPr="00940433">
        <w:tab/>
        <w:t>whether it is registered as a proprietary or private company;</w:t>
      </w:r>
    </w:p>
    <w:p w14:paraId="4095F8DE" w14:textId="77777777" w:rsidR="004F6054" w:rsidRPr="00940433" w:rsidRDefault="004F6054" w:rsidP="004F6054">
      <w:pPr>
        <w:spacing w:before="240"/>
        <w:ind w:left="2336" w:hanging="539"/>
      </w:pPr>
      <w:r w:rsidRPr="00940433">
        <w:t>(iv)</w:t>
      </w:r>
      <w:r w:rsidRPr="00940433">
        <w:tab/>
        <w:t>the full address of the company’s principal place of business in that country;</w:t>
      </w:r>
    </w:p>
    <w:p w14:paraId="54792DA5" w14:textId="77777777" w:rsidR="004F6054" w:rsidRPr="00940433" w:rsidRDefault="004F6054" w:rsidP="004F6054">
      <w:pPr>
        <w:spacing w:before="240"/>
        <w:ind w:left="2340" w:hanging="540"/>
      </w:pPr>
      <w:r w:rsidRPr="00940433">
        <w:t>(v)</w:t>
      </w:r>
      <w:r w:rsidRPr="00940433">
        <w:tab/>
        <w:t>the name of the relevant foreign registration body;</w:t>
      </w:r>
    </w:p>
    <w:p w14:paraId="47D8FA58" w14:textId="77777777" w:rsidR="004F6054" w:rsidRPr="00940433" w:rsidRDefault="004F6054" w:rsidP="004F6054">
      <w:pPr>
        <w:spacing w:before="240"/>
        <w:ind w:left="2340" w:hanging="540"/>
      </w:pPr>
      <w:r w:rsidRPr="00940433">
        <w:t>(vi)</w:t>
      </w:r>
      <w:r w:rsidRPr="00940433">
        <w:tab/>
        <w:t>the date upon which the company was formed, incorporated or registered in its country of formation, incorporation or registration;</w:t>
      </w:r>
    </w:p>
    <w:p w14:paraId="6A08CEEB" w14:textId="77777777" w:rsidR="004F6054" w:rsidRPr="00940433" w:rsidRDefault="004F6054" w:rsidP="004F6054">
      <w:pPr>
        <w:spacing w:before="240"/>
        <w:ind w:left="2340" w:hanging="540"/>
      </w:pPr>
      <w:r w:rsidRPr="00940433">
        <w:t>(vii)</w:t>
      </w:r>
      <w:r w:rsidRPr="00940433">
        <w:tab/>
        <w:t>the full address of the company’s principal place of business in that country; and</w:t>
      </w:r>
    </w:p>
    <w:p w14:paraId="6EF6FC1D" w14:textId="77777777" w:rsidR="004F6054" w:rsidRPr="00940433" w:rsidRDefault="004F6054" w:rsidP="004F6054">
      <w:pPr>
        <w:pStyle w:val="Paragraph"/>
        <w:ind w:left="1798" w:hanging="539"/>
        <w:rPr>
          <w:szCs w:val="24"/>
        </w:rPr>
      </w:pPr>
      <w:r w:rsidRPr="00940433">
        <w:rPr>
          <w:szCs w:val="24"/>
        </w:rPr>
        <w:t>(m)</w:t>
      </w:r>
      <w:r w:rsidRPr="00940433">
        <w:rPr>
          <w:szCs w:val="24"/>
        </w:rPr>
        <w:tab/>
        <w:t>the name and address of any beneficial owner of the company.</w:t>
      </w:r>
    </w:p>
    <w:p w14:paraId="1432D036" w14:textId="77777777" w:rsidR="004F6054" w:rsidRPr="00940433" w:rsidRDefault="004F6054" w:rsidP="004F6054">
      <w:pPr>
        <w:pStyle w:val="Paragraph"/>
        <w:tabs>
          <w:tab w:val="left" w:pos="1260"/>
        </w:tabs>
        <w:ind w:left="720"/>
      </w:pPr>
      <w:r w:rsidRPr="00940433">
        <w:t>(3)</w:t>
      </w:r>
      <w:r w:rsidRPr="00940433">
        <w:tab/>
      </w:r>
      <w:r w:rsidRPr="00571D12">
        <w:t>In relation to a customer who is a trustee of a trust:</w:t>
      </w:r>
    </w:p>
    <w:p w14:paraId="7C6A5BD7" w14:textId="77777777" w:rsidR="004F6054" w:rsidRPr="00940433" w:rsidRDefault="004F6054" w:rsidP="004F6054">
      <w:pPr>
        <w:spacing w:before="240"/>
        <w:ind w:left="1798" w:hanging="539"/>
      </w:pPr>
      <w:r w:rsidRPr="00940433">
        <w:t>(a)</w:t>
      </w:r>
      <w:r w:rsidRPr="00940433">
        <w:tab/>
        <w:t>the full name of the trust;</w:t>
      </w:r>
    </w:p>
    <w:p w14:paraId="1752381A" w14:textId="77777777" w:rsidR="004F6054" w:rsidRPr="00940433" w:rsidRDefault="004F6054" w:rsidP="004F6054">
      <w:pPr>
        <w:spacing w:before="240"/>
        <w:ind w:left="1798" w:hanging="539"/>
      </w:pPr>
      <w:r w:rsidRPr="00940433">
        <w:t>(b)</w:t>
      </w:r>
      <w:r w:rsidRPr="00940433">
        <w:tab/>
        <w:t>the full business name (if any) of the trustee in respect of the trust;</w:t>
      </w:r>
    </w:p>
    <w:p w14:paraId="483EEDA0" w14:textId="77777777" w:rsidR="004F6054" w:rsidRPr="00940433" w:rsidRDefault="004F6054" w:rsidP="004F6054">
      <w:pPr>
        <w:spacing w:before="240"/>
        <w:ind w:left="1798" w:hanging="539"/>
      </w:pPr>
      <w:r w:rsidRPr="00940433">
        <w:t>(c)</w:t>
      </w:r>
      <w:r w:rsidRPr="00940433">
        <w:tab/>
        <w:t>the type of the trust;</w:t>
      </w:r>
    </w:p>
    <w:p w14:paraId="312EE519" w14:textId="77777777" w:rsidR="004F6054" w:rsidRPr="00940433" w:rsidRDefault="004F6054" w:rsidP="004F6054">
      <w:pPr>
        <w:spacing w:before="240"/>
        <w:ind w:left="1798" w:hanging="539"/>
      </w:pPr>
      <w:r w:rsidRPr="00940433">
        <w:t>(d)</w:t>
      </w:r>
      <w:r w:rsidRPr="00940433">
        <w:tab/>
        <w:t>the country in which the trust was established;</w:t>
      </w:r>
    </w:p>
    <w:p w14:paraId="6F17BEFB" w14:textId="77777777" w:rsidR="004F6054" w:rsidRPr="00940433" w:rsidRDefault="004F6054" w:rsidP="004F6054">
      <w:pPr>
        <w:spacing w:before="240"/>
        <w:ind w:left="1798" w:hanging="539"/>
      </w:pPr>
      <w:r w:rsidRPr="00940433">
        <w:t>(e)</w:t>
      </w:r>
      <w:r w:rsidRPr="00940433">
        <w:tab/>
        <w:t>if any of the trustees is an individual – in respect of any of those individuals, the information required to be collected from an individual under the reporting entity’s customer identification program in respect of individuals;</w:t>
      </w:r>
    </w:p>
    <w:p w14:paraId="7D068749" w14:textId="77777777" w:rsidR="004F6054" w:rsidRPr="00940433" w:rsidRDefault="004F6054" w:rsidP="004F6054">
      <w:pPr>
        <w:spacing w:before="240"/>
        <w:ind w:left="1798" w:hanging="539"/>
      </w:pPr>
      <w:r w:rsidRPr="00940433">
        <w:t>(f)</w:t>
      </w:r>
      <w:r w:rsidRPr="00940433">
        <w:tab/>
        <w:t>if any of the trustees is a company</w:t>
      </w:r>
      <w:r w:rsidRPr="00940433">
        <w:rPr>
          <w:b/>
        </w:rPr>
        <w:t xml:space="preserve"> –</w:t>
      </w:r>
      <w:r w:rsidRPr="00940433">
        <w:t xml:space="preserve"> in respect of any those companies, the information required to be collected from a company under the reporting entity’s customer identification program in respect of companies;</w:t>
      </w:r>
    </w:p>
    <w:p w14:paraId="7E80EF21" w14:textId="77777777" w:rsidR="004F6054" w:rsidRPr="00940433" w:rsidRDefault="004F6054" w:rsidP="004F6054">
      <w:pPr>
        <w:spacing w:before="240"/>
        <w:ind w:left="1798" w:hanging="539"/>
      </w:pPr>
      <w:r w:rsidRPr="00940433">
        <w:t>(g)</w:t>
      </w:r>
      <w:r w:rsidRPr="00940433">
        <w:tab/>
        <w:t>the full name and address of any trustee in respect of the trust;</w:t>
      </w:r>
    </w:p>
    <w:p w14:paraId="3362CFAF" w14:textId="77777777" w:rsidR="004F6054" w:rsidRPr="00940433" w:rsidRDefault="004F6054" w:rsidP="004F6054">
      <w:pPr>
        <w:spacing w:before="240"/>
        <w:ind w:left="1798" w:hanging="539"/>
      </w:pPr>
      <w:r w:rsidRPr="00940433">
        <w:t>(h)</w:t>
      </w:r>
      <w:r w:rsidRPr="00940433">
        <w:tab/>
        <w:t>the full name of any beneficiary in respect of the trust;</w:t>
      </w:r>
    </w:p>
    <w:p w14:paraId="70C62870" w14:textId="77777777" w:rsidR="004F6054" w:rsidRPr="00940433" w:rsidRDefault="004F6054" w:rsidP="004F6054">
      <w:pPr>
        <w:spacing w:before="240"/>
        <w:ind w:left="1800" w:hanging="540"/>
      </w:pPr>
      <w:r w:rsidRPr="00940433">
        <w:lastRenderedPageBreak/>
        <w:t>(</w:t>
      </w:r>
      <w:proofErr w:type="spellStart"/>
      <w:r w:rsidRPr="00940433">
        <w:t>i</w:t>
      </w:r>
      <w:proofErr w:type="spellEnd"/>
      <w:r w:rsidRPr="00940433">
        <w:t>)</w:t>
      </w:r>
      <w:r w:rsidRPr="00940433">
        <w:tab/>
        <w:t>if the terms of the trust identify the beneficiaries by reference to membership of a class – details of the class;</w:t>
      </w:r>
    </w:p>
    <w:p w14:paraId="7D0A55E8" w14:textId="77777777" w:rsidR="004F6054" w:rsidRPr="00940433" w:rsidRDefault="004F6054" w:rsidP="004F6054">
      <w:pPr>
        <w:spacing w:before="240"/>
        <w:ind w:left="1800" w:hanging="540"/>
      </w:pPr>
      <w:r w:rsidRPr="00940433">
        <w:t>(j)</w:t>
      </w:r>
      <w:r w:rsidRPr="00940433">
        <w:tab/>
        <w:t xml:space="preserve">the State or Territory in which the trust was established; </w:t>
      </w:r>
    </w:p>
    <w:p w14:paraId="108EA3D7" w14:textId="77777777" w:rsidR="004F6054" w:rsidRPr="00940433" w:rsidRDefault="004F6054" w:rsidP="004F6054">
      <w:pPr>
        <w:spacing w:before="240"/>
        <w:ind w:left="1800" w:hanging="540"/>
      </w:pPr>
      <w:r w:rsidRPr="00940433">
        <w:t>(k)</w:t>
      </w:r>
      <w:r w:rsidRPr="00940433">
        <w:tab/>
        <w:t xml:space="preserve">the date upon which the trust was established; </w:t>
      </w:r>
    </w:p>
    <w:p w14:paraId="4B301AA3" w14:textId="77777777" w:rsidR="004F6054" w:rsidRPr="00940433" w:rsidRDefault="004F6054" w:rsidP="004F6054">
      <w:pPr>
        <w:spacing w:before="240"/>
        <w:ind w:left="1800" w:hanging="540"/>
      </w:pPr>
      <w:r w:rsidRPr="00940433">
        <w:t>(l)</w:t>
      </w:r>
      <w:r w:rsidRPr="00940433">
        <w:tab/>
        <w:t>a certified copy or certified extract of the trust deed; and</w:t>
      </w:r>
    </w:p>
    <w:p w14:paraId="0F7ACD83" w14:textId="77777777" w:rsidR="004F6054" w:rsidRPr="00940433" w:rsidRDefault="004F6054" w:rsidP="004F6054">
      <w:pPr>
        <w:spacing w:before="240"/>
        <w:ind w:left="1800" w:hanging="540"/>
      </w:pPr>
      <w:r w:rsidRPr="00940433">
        <w:t>(m)</w:t>
      </w:r>
      <w:r w:rsidRPr="00940433">
        <w:tab/>
        <w:t>the full name of the trust manager (if any) or settlor (if any) in respect of the trust.</w:t>
      </w:r>
    </w:p>
    <w:p w14:paraId="752ADC73" w14:textId="77777777" w:rsidR="004F6054" w:rsidRPr="00940433" w:rsidRDefault="004F6054" w:rsidP="004F6054">
      <w:pPr>
        <w:spacing w:before="240"/>
        <w:ind w:left="1260" w:hanging="539"/>
        <w:rPr>
          <w:i/>
        </w:rPr>
      </w:pPr>
      <w:r w:rsidRPr="00940433">
        <w:t>(4)</w:t>
      </w:r>
      <w:r w:rsidRPr="00940433">
        <w:tab/>
      </w:r>
      <w:r w:rsidRPr="00940433">
        <w:rPr>
          <w:i/>
        </w:rPr>
        <w:t>In relation to a customer who is a partner of a partnership:</w:t>
      </w:r>
    </w:p>
    <w:p w14:paraId="08581B05" w14:textId="77777777" w:rsidR="004F6054" w:rsidRPr="00940433" w:rsidRDefault="004F6054" w:rsidP="004F6054">
      <w:pPr>
        <w:spacing w:before="240"/>
        <w:ind w:left="1800" w:hanging="539"/>
      </w:pPr>
      <w:r w:rsidRPr="00940433">
        <w:t>(a)</w:t>
      </w:r>
      <w:r w:rsidRPr="00940433">
        <w:tab/>
        <w:t>the full name of the partnership;</w:t>
      </w:r>
    </w:p>
    <w:p w14:paraId="3711503B" w14:textId="77777777" w:rsidR="004F6054" w:rsidRPr="00940433" w:rsidRDefault="004F6054" w:rsidP="004F6054">
      <w:pPr>
        <w:spacing w:before="240"/>
        <w:ind w:left="1800" w:hanging="539"/>
      </w:pPr>
      <w:r w:rsidRPr="00940433">
        <w:t>(b)</w:t>
      </w:r>
      <w:r w:rsidRPr="00940433">
        <w:tab/>
        <w:t>the full business name (if any) of the partnership as registered under any State or Territory business names legislation;</w:t>
      </w:r>
    </w:p>
    <w:p w14:paraId="2E3FB0DD" w14:textId="77777777" w:rsidR="004F6054" w:rsidRPr="00940433" w:rsidRDefault="004F6054" w:rsidP="004F6054">
      <w:pPr>
        <w:spacing w:before="240"/>
        <w:ind w:left="1800" w:hanging="539"/>
      </w:pPr>
      <w:r w:rsidRPr="00940433">
        <w:t>(c)</w:t>
      </w:r>
      <w:r w:rsidRPr="00940433">
        <w:tab/>
        <w:t>the country in which the partnership was established;</w:t>
      </w:r>
    </w:p>
    <w:p w14:paraId="5C70E86C" w14:textId="77777777" w:rsidR="004F6054" w:rsidRPr="00940433" w:rsidRDefault="004F6054" w:rsidP="004F6054">
      <w:pPr>
        <w:spacing w:before="240"/>
        <w:ind w:left="1800" w:hanging="539"/>
      </w:pPr>
      <w:r w:rsidRPr="00940433">
        <w:t>(d)</w:t>
      </w:r>
      <w:r w:rsidRPr="00940433">
        <w:tab/>
        <w:t xml:space="preserve">in respect of any partner </w:t>
      </w:r>
      <w:r w:rsidRPr="00940433">
        <w:noBreakHyphen/>
        <w:t xml:space="preserve"> the information required to be collected from an individual under the reporting entity’s customer identification program in respect of individuals;</w:t>
      </w:r>
    </w:p>
    <w:p w14:paraId="729164C7" w14:textId="77777777" w:rsidR="004F6054" w:rsidRPr="00940433" w:rsidRDefault="004F6054" w:rsidP="004F6054">
      <w:pPr>
        <w:spacing w:before="240"/>
        <w:ind w:left="1800" w:hanging="539"/>
      </w:pPr>
      <w:r w:rsidRPr="00940433">
        <w:t>(e)</w:t>
      </w:r>
      <w:r w:rsidRPr="00940433">
        <w:tab/>
        <w:t>the full name and residential address of any partner;</w:t>
      </w:r>
    </w:p>
    <w:p w14:paraId="4ED41590" w14:textId="77777777" w:rsidR="004F6054" w:rsidRPr="00940433" w:rsidRDefault="004F6054" w:rsidP="004F6054">
      <w:pPr>
        <w:spacing w:before="240"/>
        <w:ind w:left="1800" w:hanging="539"/>
      </w:pPr>
      <w:r w:rsidRPr="00940433">
        <w:t>(f)</w:t>
      </w:r>
      <w:r w:rsidRPr="00940433">
        <w:tab/>
        <w:t>the respective share of each partner in the partnership;</w:t>
      </w:r>
    </w:p>
    <w:p w14:paraId="394C051D" w14:textId="77777777" w:rsidR="004F6054" w:rsidRPr="00940433" w:rsidRDefault="004F6054" w:rsidP="004F6054">
      <w:pPr>
        <w:spacing w:before="240"/>
        <w:ind w:left="1800" w:hanging="539"/>
      </w:pPr>
      <w:r w:rsidRPr="00940433">
        <w:t>(g)</w:t>
      </w:r>
      <w:r w:rsidRPr="00940433">
        <w:tab/>
        <w:t>the business of the partnership;</w:t>
      </w:r>
    </w:p>
    <w:p w14:paraId="346CEE2C" w14:textId="77777777" w:rsidR="004F6054" w:rsidRPr="00940433" w:rsidRDefault="004F6054" w:rsidP="004F6054">
      <w:pPr>
        <w:spacing w:before="240"/>
        <w:ind w:left="1800" w:hanging="540"/>
      </w:pPr>
      <w:r w:rsidRPr="00940433">
        <w:t>(h)</w:t>
      </w:r>
      <w:r w:rsidRPr="00940433">
        <w:tab/>
        <w:t>the State or Territory in which the partnership was established;</w:t>
      </w:r>
    </w:p>
    <w:p w14:paraId="51F9D025" w14:textId="77777777" w:rsidR="004F6054" w:rsidRPr="00940433" w:rsidRDefault="004F6054" w:rsidP="004F6054">
      <w:pPr>
        <w:spacing w:before="240"/>
        <w:ind w:left="1800" w:hanging="540"/>
      </w:pPr>
      <w:r w:rsidRPr="00940433">
        <w:t>(</w:t>
      </w:r>
      <w:proofErr w:type="spellStart"/>
      <w:r w:rsidRPr="00940433">
        <w:t>i</w:t>
      </w:r>
      <w:proofErr w:type="spellEnd"/>
      <w:r w:rsidRPr="00940433">
        <w:t>)</w:t>
      </w:r>
      <w:r w:rsidRPr="00940433">
        <w:tab/>
        <w:t>the date upon which the partnership was established; and</w:t>
      </w:r>
    </w:p>
    <w:p w14:paraId="77B30430" w14:textId="77777777" w:rsidR="004F6054" w:rsidRPr="00940433" w:rsidRDefault="004F6054" w:rsidP="004F6054">
      <w:pPr>
        <w:spacing w:before="240"/>
        <w:ind w:left="1800" w:hanging="540"/>
      </w:pPr>
      <w:r w:rsidRPr="00940433">
        <w:t>(j)</w:t>
      </w:r>
      <w:r w:rsidRPr="00940433">
        <w:tab/>
        <w:t>a certified copy or certified extract of the partnership agreement.</w:t>
      </w:r>
    </w:p>
    <w:p w14:paraId="29B4A318" w14:textId="77777777" w:rsidR="004F6054" w:rsidRPr="00940433" w:rsidRDefault="004F6054" w:rsidP="004F6054">
      <w:pPr>
        <w:tabs>
          <w:tab w:val="left" w:pos="1260"/>
        </w:tabs>
        <w:spacing w:before="240"/>
        <w:ind w:left="1260" w:hanging="540"/>
        <w:rPr>
          <w:i/>
        </w:rPr>
      </w:pPr>
      <w:r w:rsidRPr="00940433">
        <w:t>(5)</w:t>
      </w:r>
      <w:r w:rsidRPr="00940433">
        <w:tab/>
      </w:r>
      <w:r w:rsidRPr="00940433">
        <w:rPr>
          <w:i/>
        </w:rPr>
        <w:t>In relation to a customer who is an incorporated association:</w:t>
      </w:r>
    </w:p>
    <w:p w14:paraId="11E19ABA" w14:textId="77777777" w:rsidR="004F6054" w:rsidRPr="00940433" w:rsidRDefault="004F6054" w:rsidP="004F6054">
      <w:pPr>
        <w:spacing w:before="240"/>
        <w:ind w:left="1798" w:hanging="539"/>
        <w:rPr>
          <w:b/>
        </w:rPr>
      </w:pPr>
      <w:r w:rsidRPr="00940433">
        <w:t>(a)</w:t>
      </w:r>
      <w:r w:rsidRPr="00940433">
        <w:tab/>
        <w:t>the full name of the association;</w:t>
      </w:r>
    </w:p>
    <w:p w14:paraId="16F97E3B" w14:textId="77777777" w:rsidR="004F6054" w:rsidRPr="00940433" w:rsidRDefault="004F6054" w:rsidP="004F6054">
      <w:pPr>
        <w:spacing w:before="240"/>
        <w:ind w:left="1798" w:hanging="539"/>
      </w:pPr>
      <w:r w:rsidRPr="00940433">
        <w:t>(b)</w:t>
      </w:r>
      <w:r w:rsidRPr="00940433">
        <w:tab/>
        <w:t>the full address of the association’s principal place of administration or registered office (if any) or the residential address of the association’s public officer or (if there is no such person) the association’s president, secretary or treasurer;</w:t>
      </w:r>
    </w:p>
    <w:p w14:paraId="7C6C5ACC" w14:textId="77777777" w:rsidR="004F6054" w:rsidRPr="00940433" w:rsidRDefault="004F6054" w:rsidP="004F6054">
      <w:pPr>
        <w:spacing w:before="240"/>
        <w:ind w:left="1798" w:hanging="539"/>
      </w:pPr>
      <w:r w:rsidRPr="00940433">
        <w:t>(c)</w:t>
      </w:r>
      <w:r w:rsidRPr="00940433">
        <w:tab/>
        <w:t>any unique identifying number issued to the association upon its incorporation by the relevant registration body;</w:t>
      </w:r>
    </w:p>
    <w:p w14:paraId="63E43B3E" w14:textId="77777777" w:rsidR="004F6054" w:rsidRPr="00940433" w:rsidRDefault="004F6054" w:rsidP="004F6054">
      <w:pPr>
        <w:spacing w:before="240"/>
        <w:ind w:left="1798" w:hanging="539"/>
      </w:pPr>
      <w:r w:rsidRPr="00940433">
        <w:lastRenderedPageBreak/>
        <w:t>(d)</w:t>
      </w:r>
      <w:r w:rsidRPr="00940433">
        <w:tab/>
        <w:t>the full name of the chairman, secretary and treasurer or equivalent officer in each case of the association;</w:t>
      </w:r>
    </w:p>
    <w:p w14:paraId="45C1B262" w14:textId="77777777" w:rsidR="004F6054" w:rsidRPr="00940433" w:rsidRDefault="004F6054" w:rsidP="004F6054">
      <w:pPr>
        <w:spacing w:before="240"/>
        <w:ind w:left="1798" w:hanging="539"/>
      </w:pPr>
      <w:r w:rsidRPr="00940433">
        <w:t>(e)</w:t>
      </w:r>
      <w:r w:rsidRPr="00940433">
        <w:tab/>
        <w:t>the State, Territory or country in which the association was incorporated;</w:t>
      </w:r>
    </w:p>
    <w:p w14:paraId="32E532EB" w14:textId="77777777" w:rsidR="004F6054" w:rsidRPr="00940433" w:rsidRDefault="004F6054" w:rsidP="004F6054">
      <w:pPr>
        <w:spacing w:before="240"/>
        <w:ind w:left="1798" w:hanging="539"/>
      </w:pPr>
      <w:r w:rsidRPr="00940433">
        <w:t>(f)</w:t>
      </w:r>
      <w:r w:rsidRPr="00940433">
        <w:tab/>
        <w:t xml:space="preserve">the date upon which the association was incorporated; </w:t>
      </w:r>
    </w:p>
    <w:p w14:paraId="1DDF28A1" w14:textId="77777777" w:rsidR="004F6054" w:rsidRPr="00940433" w:rsidRDefault="004F6054" w:rsidP="004F6054">
      <w:pPr>
        <w:spacing w:before="240"/>
        <w:ind w:left="1798" w:hanging="539"/>
      </w:pPr>
      <w:r w:rsidRPr="00940433">
        <w:t>(g)</w:t>
      </w:r>
      <w:r w:rsidRPr="00940433">
        <w:tab/>
        <w:t xml:space="preserve">the objects of the association; </w:t>
      </w:r>
    </w:p>
    <w:p w14:paraId="1526785D" w14:textId="77777777" w:rsidR="004F6054" w:rsidRPr="00940433" w:rsidRDefault="004F6054" w:rsidP="004F6054">
      <w:pPr>
        <w:spacing w:before="240"/>
        <w:ind w:left="1800" w:hanging="540"/>
      </w:pPr>
      <w:r w:rsidRPr="00940433">
        <w:t>(h)</w:t>
      </w:r>
      <w:r w:rsidRPr="00940433">
        <w:tab/>
        <w:t>a certified copy or certified extract of the rules of the association;</w:t>
      </w:r>
    </w:p>
    <w:p w14:paraId="7FE45362" w14:textId="77777777" w:rsidR="004F6054" w:rsidRPr="00940433" w:rsidRDefault="004F6054" w:rsidP="004F6054">
      <w:pPr>
        <w:spacing w:before="240"/>
        <w:ind w:left="1800" w:hanging="540"/>
      </w:pPr>
      <w:r w:rsidRPr="00940433">
        <w:t>(</w:t>
      </w:r>
      <w:proofErr w:type="spellStart"/>
      <w:r w:rsidRPr="00940433">
        <w:t>i</w:t>
      </w:r>
      <w:proofErr w:type="spellEnd"/>
      <w:r w:rsidRPr="00940433">
        <w:t>)</w:t>
      </w:r>
      <w:r w:rsidRPr="00940433">
        <w:tab/>
        <w:t>in respect of any member – the information required to be collected from an individual under the reporting entity’s customer identification program in respect of individuals; and</w:t>
      </w:r>
    </w:p>
    <w:p w14:paraId="755FE15E" w14:textId="77777777" w:rsidR="004F6054" w:rsidRPr="00940433" w:rsidRDefault="004F6054" w:rsidP="004F6054">
      <w:pPr>
        <w:spacing w:before="240"/>
        <w:ind w:left="1800" w:hanging="540"/>
      </w:pPr>
      <w:r w:rsidRPr="00940433">
        <w:t>(j)</w:t>
      </w:r>
      <w:r w:rsidRPr="00940433">
        <w:tab/>
        <w:t xml:space="preserve">the full business name, if any, of the association. </w:t>
      </w:r>
    </w:p>
    <w:p w14:paraId="7A55BC45" w14:textId="77777777" w:rsidR="004F6054" w:rsidRPr="00940433" w:rsidRDefault="004F6054" w:rsidP="004F6054">
      <w:pPr>
        <w:tabs>
          <w:tab w:val="left" w:pos="1260"/>
        </w:tabs>
        <w:spacing w:before="240"/>
        <w:ind w:left="720"/>
        <w:rPr>
          <w:i/>
        </w:rPr>
      </w:pPr>
      <w:r w:rsidRPr="00940433">
        <w:t>(6)</w:t>
      </w:r>
      <w:r w:rsidRPr="00940433">
        <w:tab/>
      </w:r>
      <w:r w:rsidRPr="00940433">
        <w:rPr>
          <w:i/>
        </w:rPr>
        <w:t>In relation to a customer who is an unincorporated association:</w:t>
      </w:r>
    </w:p>
    <w:p w14:paraId="46249D46" w14:textId="77777777" w:rsidR="004F6054" w:rsidRPr="00940433" w:rsidRDefault="004F6054" w:rsidP="00A31238">
      <w:pPr>
        <w:numPr>
          <w:ilvl w:val="0"/>
          <w:numId w:val="4"/>
        </w:numPr>
        <w:tabs>
          <w:tab w:val="clear" w:pos="1444"/>
          <w:tab w:val="num" w:pos="1800"/>
        </w:tabs>
        <w:spacing w:before="240"/>
        <w:ind w:left="1800" w:hanging="540"/>
      </w:pPr>
      <w:r w:rsidRPr="00940433">
        <w:t>the full name of the association;</w:t>
      </w:r>
    </w:p>
    <w:p w14:paraId="05B26A2A" w14:textId="77777777" w:rsidR="004F6054" w:rsidRPr="00940433" w:rsidRDefault="004F6054" w:rsidP="00A31238">
      <w:pPr>
        <w:numPr>
          <w:ilvl w:val="0"/>
          <w:numId w:val="4"/>
        </w:numPr>
        <w:tabs>
          <w:tab w:val="clear" w:pos="1444"/>
          <w:tab w:val="num" w:pos="1800"/>
        </w:tabs>
        <w:spacing w:before="240"/>
        <w:ind w:left="1800" w:hanging="540"/>
      </w:pPr>
      <w:r w:rsidRPr="00940433">
        <w:t>the full address of the association’s principal place of administration (if any);</w:t>
      </w:r>
    </w:p>
    <w:p w14:paraId="289F77AB" w14:textId="77777777" w:rsidR="004F6054" w:rsidRPr="00940433" w:rsidRDefault="004F6054" w:rsidP="00A31238">
      <w:pPr>
        <w:numPr>
          <w:ilvl w:val="0"/>
          <w:numId w:val="4"/>
        </w:numPr>
        <w:tabs>
          <w:tab w:val="clear" w:pos="1444"/>
          <w:tab w:val="num" w:pos="1800"/>
        </w:tabs>
        <w:spacing w:before="240"/>
        <w:ind w:left="1800" w:hanging="540"/>
      </w:pPr>
      <w:r w:rsidRPr="00940433">
        <w:t>the full name of the chairman, secretary and treasurer or equivalent officer in each case of the association;</w:t>
      </w:r>
    </w:p>
    <w:p w14:paraId="08BEAD9F" w14:textId="77777777" w:rsidR="004F6054" w:rsidRPr="00940433" w:rsidRDefault="004F6054" w:rsidP="00A31238">
      <w:pPr>
        <w:numPr>
          <w:ilvl w:val="0"/>
          <w:numId w:val="4"/>
        </w:numPr>
        <w:tabs>
          <w:tab w:val="clear" w:pos="1444"/>
          <w:tab w:val="num" w:pos="1800"/>
        </w:tabs>
        <w:spacing w:before="240"/>
        <w:ind w:left="1800" w:hanging="539"/>
      </w:pPr>
      <w:r w:rsidRPr="00940433">
        <w:t>in respect of any member – the information required to be collected from an individual under the reporting entity’s customer identification program in respect of individuals;</w:t>
      </w:r>
    </w:p>
    <w:p w14:paraId="16175FB7" w14:textId="77777777" w:rsidR="004F6054" w:rsidRPr="00940433" w:rsidRDefault="004F6054" w:rsidP="004F6054">
      <w:pPr>
        <w:spacing w:before="240"/>
        <w:ind w:left="1800" w:hanging="539"/>
      </w:pPr>
      <w:r w:rsidRPr="00940433">
        <w:t>(e)</w:t>
      </w:r>
      <w:r w:rsidRPr="00940433">
        <w:tab/>
        <w:t xml:space="preserve">the objects of the association; </w:t>
      </w:r>
    </w:p>
    <w:p w14:paraId="19BFB6BD" w14:textId="77777777" w:rsidR="004F6054" w:rsidRPr="00940433" w:rsidRDefault="004F6054" w:rsidP="004F6054">
      <w:pPr>
        <w:spacing w:before="240"/>
        <w:ind w:left="1800" w:hanging="539"/>
      </w:pPr>
      <w:r w:rsidRPr="00940433">
        <w:t>(f)</w:t>
      </w:r>
      <w:r w:rsidRPr="00940433">
        <w:tab/>
        <w:t>a certified copy or certified extract of the rules of the association; and</w:t>
      </w:r>
    </w:p>
    <w:p w14:paraId="6AD24088" w14:textId="77777777" w:rsidR="004F6054" w:rsidRPr="00940433" w:rsidRDefault="004F6054" w:rsidP="004F6054">
      <w:pPr>
        <w:spacing w:before="240"/>
        <w:ind w:left="1800" w:hanging="539"/>
      </w:pPr>
      <w:r w:rsidRPr="00940433">
        <w:t>(g)</w:t>
      </w:r>
      <w:r w:rsidRPr="00940433">
        <w:tab/>
        <w:t xml:space="preserve">the full business name, if any, of the association. </w:t>
      </w:r>
    </w:p>
    <w:p w14:paraId="1F029360" w14:textId="77777777" w:rsidR="004F6054" w:rsidRPr="00940433" w:rsidRDefault="004F6054" w:rsidP="004F6054">
      <w:pPr>
        <w:spacing w:before="240"/>
        <w:ind w:left="1260" w:hanging="539"/>
        <w:rPr>
          <w:i/>
        </w:rPr>
      </w:pPr>
      <w:r w:rsidRPr="00940433">
        <w:t>(7)</w:t>
      </w:r>
      <w:r w:rsidRPr="00940433">
        <w:tab/>
      </w:r>
      <w:r w:rsidRPr="00940433">
        <w:rPr>
          <w:i/>
        </w:rPr>
        <w:t>In relation to a customer who is a registered co</w:t>
      </w:r>
      <w:r w:rsidRPr="00940433">
        <w:rPr>
          <w:i/>
        </w:rPr>
        <w:noBreakHyphen/>
        <w:t xml:space="preserve">operative: </w:t>
      </w:r>
    </w:p>
    <w:p w14:paraId="40DC87FE" w14:textId="77777777" w:rsidR="004F6054" w:rsidRPr="00940433" w:rsidRDefault="004F6054" w:rsidP="004F6054">
      <w:pPr>
        <w:spacing w:before="240"/>
        <w:ind w:left="1797" w:hanging="539"/>
        <w:rPr>
          <w:b/>
        </w:rPr>
      </w:pPr>
      <w:r w:rsidRPr="00940433">
        <w:t>(a)</w:t>
      </w:r>
      <w:r w:rsidRPr="00940433">
        <w:tab/>
        <w:t>the full name of the co</w:t>
      </w:r>
      <w:r w:rsidRPr="00940433">
        <w:noBreakHyphen/>
        <w:t>operative;</w:t>
      </w:r>
      <w:r w:rsidRPr="00940433">
        <w:rPr>
          <w:b/>
        </w:rPr>
        <w:t xml:space="preserve"> </w:t>
      </w:r>
    </w:p>
    <w:p w14:paraId="6759E500" w14:textId="77777777" w:rsidR="004F6054" w:rsidRPr="00940433" w:rsidRDefault="004F6054" w:rsidP="004F6054">
      <w:pPr>
        <w:spacing w:before="240"/>
        <w:ind w:left="1797" w:hanging="540"/>
      </w:pPr>
      <w:r w:rsidRPr="00940433">
        <w:t>(b)</w:t>
      </w:r>
      <w:r w:rsidRPr="00940433">
        <w:tab/>
        <w:t>the full address of the co</w:t>
      </w:r>
      <w:r w:rsidRPr="00940433">
        <w:noBreakHyphen/>
        <w:t>operative’s registered office or principal place of operations (if any) or the residential address of the co</w:t>
      </w:r>
      <w:r w:rsidRPr="00940433">
        <w:noBreakHyphen/>
        <w:t>operative’s secretary or (if there is no such person) the co</w:t>
      </w:r>
      <w:r w:rsidRPr="00940433">
        <w:noBreakHyphen/>
        <w:t>operative’s president or treasurer;</w:t>
      </w:r>
    </w:p>
    <w:p w14:paraId="7EB32702" w14:textId="77777777" w:rsidR="004F6054" w:rsidRPr="00940433" w:rsidRDefault="004F6054" w:rsidP="004F6054">
      <w:pPr>
        <w:spacing w:before="240"/>
        <w:ind w:left="1797" w:hanging="540"/>
      </w:pPr>
      <w:r w:rsidRPr="00940433">
        <w:lastRenderedPageBreak/>
        <w:t>(c)</w:t>
      </w:r>
      <w:r w:rsidRPr="00940433">
        <w:tab/>
        <w:t>any unique identifying number issued to the co</w:t>
      </w:r>
      <w:r w:rsidRPr="00940433">
        <w:noBreakHyphen/>
        <w:t xml:space="preserve">operative upon its registration by the relevant registration body; </w:t>
      </w:r>
    </w:p>
    <w:p w14:paraId="39EC7B27" w14:textId="77777777" w:rsidR="004F6054" w:rsidRPr="00940433" w:rsidRDefault="004F6054" w:rsidP="004F6054">
      <w:pPr>
        <w:spacing w:before="240"/>
        <w:ind w:left="1797" w:hanging="540"/>
      </w:pPr>
      <w:r w:rsidRPr="00940433">
        <w:t>(d)</w:t>
      </w:r>
      <w:r w:rsidRPr="00940433">
        <w:tab/>
        <w:t>the full name of the chairman, secretary and treasurer or equivalent officer in each case of the co</w:t>
      </w:r>
      <w:r w:rsidRPr="00940433">
        <w:noBreakHyphen/>
        <w:t xml:space="preserve">operative; </w:t>
      </w:r>
    </w:p>
    <w:p w14:paraId="403D5192" w14:textId="77777777" w:rsidR="004F6054" w:rsidRPr="00940433" w:rsidRDefault="004F6054" w:rsidP="00A31238">
      <w:pPr>
        <w:numPr>
          <w:ilvl w:val="0"/>
          <w:numId w:val="4"/>
        </w:numPr>
        <w:spacing w:before="240"/>
        <w:ind w:left="1797" w:hanging="540"/>
      </w:pPr>
      <w:r w:rsidRPr="00940433">
        <w:t>in respect of any member – the information required to be collected from an individual under the reporting entity’s customer identification program in respect of individuals;</w:t>
      </w:r>
    </w:p>
    <w:p w14:paraId="0B6F360B" w14:textId="77777777" w:rsidR="004F6054" w:rsidRPr="00940433" w:rsidRDefault="004F6054" w:rsidP="004F6054">
      <w:pPr>
        <w:spacing w:before="240"/>
        <w:ind w:left="1797" w:hanging="540"/>
      </w:pPr>
      <w:r w:rsidRPr="00940433">
        <w:t>(f)</w:t>
      </w:r>
      <w:r w:rsidRPr="00940433">
        <w:tab/>
        <w:t>the full business name, if any, of the co</w:t>
      </w:r>
      <w:r w:rsidRPr="00940433">
        <w:noBreakHyphen/>
        <w:t xml:space="preserve">operative; </w:t>
      </w:r>
    </w:p>
    <w:p w14:paraId="4478FBF8" w14:textId="77777777" w:rsidR="004F6054" w:rsidRPr="00940433" w:rsidRDefault="004F6054" w:rsidP="004F6054">
      <w:pPr>
        <w:spacing w:before="240"/>
        <w:ind w:left="1797" w:hanging="540"/>
      </w:pPr>
      <w:r w:rsidRPr="00940433">
        <w:t>(g)</w:t>
      </w:r>
      <w:r w:rsidRPr="00940433">
        <w:tab/>
        <w:t>the State, Territory or country in which the co</w:t>
      </w:r>
      <w:r w:rsidRPr="00940433">
        <w:noBreakHyphen/>
        <w:t xml:space="preserve">operative is registered; </w:t>
      </w:r>
    </w:p>
    <w:p w14:paraId="706726DE" w14:textId="77777777" w:rsidR="004F6054" w:rsidRPr="00940433" w:rsidRDefault="004F6054" w:rsidP="004F6054">
      <w:pPr>
        <w:spacing w:before="240"/>
        <w:ind w:left="1797" w:hanging="540"/>
      </w:pPr>
      <w:r w:rsidRPr="00940433">
        <w:t>(h)</w:t>
      </w:r>
      <w:r w:rsidRPr="00940433">
        <w:tab/>
        <w:t>the date upon which the co</w:t>
      </w:r>
      <w:r w:rsidRPr="00940433">
        <w:noBreakHyphen/>
        <w:t xml:space="preserve">operative was registered; </w:t>
      </w:r>
    </w:p>
    <w:p w14:paraId="404B0151" w14:textId="77777777" w:rsidR="004F6054" w:rsidRPr="00940433" w:rsidRDefault="004F6054" w:rsidP="004F6054">
      <w:pPr>
        <w:spacing w:before="240"/>
        <w:ind w:left="1797" w:hanging="540"/>
      </w:pPr>
      <w:r w:rsidRPr="00940433">
        <w:t>(</w:t>
      </w:r>
      <w:proofErr w:type="spellStart"/>
      <w:r w:rsidRPr="00940433">
        <w:t>i</w:t>
      </w:r>
      <w:proofErr w:type="spellEnd"/>
      <w:r w:rsidRPr="00940433">
        <w:t>)</w:t>
      </w:r>
      <w:r w:rsidRPr="00940433">
        <w:tab/>
        <w:t>the objects of the co</w:t>
      </w:r>
      <w:r w:rsidRPr="00940433">
        <w:noBreakHyphen/>
        <w:t>operative; and</w:t>
      </w:r>
    </w:p>
    <w:p w14:paraId="187E6535" w14:textId="77777777" w:rsidR="004F6054" w:rsidRPr="00940433" w:rsidRDefault="004F6054" w:rsidP="004F6054">
      <w:pPr>
        <w:spacing w:before="240"/>
        <w:ind w:left="1797" w:hanging="540"/>
      </w:pPr>
      <w:r w:rsidRPr="00940433">
        <w:t>(j)</w:t>
      </w:r>
      <w:r w:rsidRPr="00940433">
        <w:tab/>
        <w:t>a certified copy or certified extract of the rules of the co</w:t>
      </w:r>
      <w:r w:rsidRPr="00940433">
        <w:noBreakHyphen/>
        <w:t xml:space="preserve">operative. </w:t>
      </w:r>
    </w:p>
    <w:p w14:paraId="43FD617E" w14:textId="77777777" w:rsidR="004F6054" w:rsidRPr="00940433" w:rsidRDefault="004F6054" w:rsidP="004F6054">
      <w:pPr>
        <w:spacing w:before="240"/>
        <w:ind w:left="1260" w:hanging="540"/>
      </w:pPr>
      <w:r w:rsidRPr="00940433">
        <w:t>(8)</w:t>
      </w:r>
      <w:r w:rsidRPr="00940433">
        <w:tab/>
      </w:r>
      <w:r w:rsidRPr="00940433">
        <w:rPr>
          <w:i/>
        </w:rPr>
        <w:t>In relation to a customer who is a government body:</w:t>
      </w:r>
      <w:r w:rsidRPr="00940433">
        <w:t xml:space="preserve"> </w:t>
      </w:r>
    </w:p>
    <w:p w14:paraId="6A92044D" w14:textId="77777777" w:rsidR="004F6054" w:rsidRPr="00940433" w:rsidRDefault="004F6054" w:rsidP="004F6054">
      <w:pPr>
        <w:spacing w:before="240"/>
        <w:ind w:left="1798" w:hanging="539"/>
        <w:rPr>
          <w:b/>
        </w:rPr>
      </w:pPr>
      <w:r w:rsidRPr="00940433">
        <w:t>(a)</w:t>
      </w:r>
      <w:r w:rsidRPr="00940433">
        <w:tab/>
        <w:t>the full name of the government body;</w:t>
      </w:r>
      <w:r w:rsidRPr="00940433">
        <w:rPr>
          <w:b/>
        </w:rPr>
        <w:t xml:space="preserve"> </w:t>
      </w:r>
    </w:p>
    <w:p w14:paraId="7EBBDC87" w14:textId="77777777" w:rsidR="004F6054" w:rsidRPr="00940433" w:rsidRDefault="004F6054" w:rsidP="004F6054">
      <w:pPr>
        <w:spacing w:before="240"/>
        <w:ind w:left="1798" w:hanging="539"/>
      </w:pPr>
      <w:r w:rsidRPr="00940433">
        <w:t>(b)</w:t>
      </w:r>
      <w:r w:rsidRPr="00940433">
        <w:tab/>
        <w:t xml:space="preserve">the full address of the government body’s principal place of operations; </w:t>
      </w:r>
    </w:p>
    <w:p w14:paraId="08083017" w14:textId="77777777" w:rsidR="004F6054" w:rsidRPr="00940433" w:rsidRDefault="004F6054" w:rsidP="004F6054">
      <w:pPr>
        <w:spacing w:before="240"/>
        <w:ind w:left="1798" w:hanging="539"/>
      </w:pPr>
      <w:r w:rsidRPr="00940433">
        <w:t>(c)</w:t>
      </w:r>
      <w:r w:rsidRPr="00940433">
        <w:tab/>
        <w:t xml:space="preserve">whether the government body is an entity or emanation, or established under legislation, of a State, Territory, the Commonwealth or a foreign country and the name of that State, Territory or country; </w:t>
      </w:r>
    </w:p>
    <w:p w14:paraId="3D299E60" w14:textId="77777777" w:rsidR="004F6054" w:rsidRPr="00940433" w:rsidRDefault="004F6054" w:rsidP="004F6054">
      <w:pPr>
        <w:spacing w:before="240"/>
        <w:ind w:left="1798" w:hanging="539"/>
      </w:pPr>
      <w:r w:rsidRPr="00940433">
        <w:t>(d)</w:t>
      </w:r>
      <w:r w:rsidRPr="00940433">
        <w:tab/>
        <w:t>information about the ownership or control of a government body that is an entity or emanation or established under legislation of a foreign country; and</w:t>
      </w:r>
    </w:p>
    <w:p w14:paraId="00AD8F50" w14:textId="77777777" w:rsidR="004F6054" w:rsidRPr="00940433" w:rsidRDefault="004F6054" w:rsidP="004F6054">
      <w:pPr>
        <w:spacing w:before="240"/>
        <w:ind w:left="1798" w:hanging="539"/>
      </w:pPr>
      <w:r w:rsidRPr="00940433">
        <w:t>(e)</w:t>
      </w:r>
      <w:r w:rsidRPr="00940433">
        <w:tab/>
        <w:t xml:space="preserve">the name of any legislation under which the government body was established. </w:t>
      </w:r>
    </w:p>
    <w:p w14:paraId="1D5F99A6" w14:textId="77777777" w:rsidR="004F6054" w:rsidRPr="00940433" w:rsidRDefault="004F6054" w:rsidP="004F6054">
      <w:pPr>
        <w:keepNext/>
        <w:keepLines/>
        <w:spacing w:before="240"/>
        <w:ind w:left="720"/>
      </w:pPr>
      <w:r w:rsidRPr="00940433">
        <w:rPr>
          <w:b/>
          <w:i/>
        </w:rPr>
        <w:t>listed public company</w:t>
      </w:r>
      <w:r w:rsidRPr="00940433">
        <w:t xml:space="preserve"> means:</w:t>
      </w:r>
    </w:p>
    <w:p w14:paraId="779647E0" w14:textId="77777777" w:rsidR="004F6054" w:rsidRPr="00940433" w:rsidRDefault="004F6054" w:rsidP="004F6054">
      <w:pPr>
        <w:spacing w:before="240"/>
        <w:ind w:left="1260" w:hanging="540"/>
      </w:pPr>
      <w:r w:rsidRPr="00940433">
        <w:t>(1)</w:t>
      </w:r>
      <w:r w:rsidRPr="00940433">
        <w:tab/>
        <w:t xml:space="preserve">in the case of a domestic company – a public company that is included in an official list of a domestic stock exchange; </w:t>
      </w:r>
    </w:p>
    <w:p w14:paraId="5B504828" w14:textId="77777777" w:rsidR="004F6054" w:rsidRPr="00940433" w:rsidRDefault="004F6054" w:rsidP="004F6054">
      <w:pPr>
        <w:spacing w:before="240"/>
        <w:ind w:left="1260" w:hanging="540"/>
      </w:pPr>
      <w:r w:rsidRPr="00940433">
        <w:t>(2)</w:t>
      </w:r>
      <w:r w:rsidRPr="00940433">
        <w:tab/>
        <w:t xml:space="preserve">in the case of a registered foreign company – </w:t>
      </w:r>
    </w:p>
    <w:p w14:paraId="31ED1EA4" w14:textId="77777777" w:rsidR="004F6054" w:rsidRPr="00940433" w:rsidRDefault="004F6054" w:rsidP="004F6054">
      <w:pPr>
        <w:spacing w:before="240"/>
        <w:ind w:left="1800" w:hanging="540"/>
      </w:pPr>
      <w:r w:rsidRPr="00940433">
        <w:lastRenderedPageBreak/>
        <w:t>(a)</w:t>
      </w:r>
      <w:r w:rsidRPr="00940433">
        <w:tab/>
        <w:t>a public company that is included in an official list of a domestic stock exchange; or</w:t>
      </w:r>
    </w:p>
    <w:p w14:paraId="70BD59EF" w14:textId="77777777" w:rsidR="004F6054" w:rsidRPr="00940433" w:rsidRDefault="004F6054" w:rsidP="004F6054">
      <w:pPr>
        <w:spacing w:before="240"/>
        <w:ind w:left="1800" w:hanging="540"/>
      </w:pPr>
      <w:r w:rsidRPr="00940433">
        <w:t>(b)</w:t>
      </w:r>
      <w:r w:rsidRPr="00940433">
        <w:tab/>
        <w:t>a public company whose shares, in whole or in part, are listed for quotation in the official list of any stock or equivalent exchange;</w:t>
      </w:r>
    </w:p>
    <w:p w14:paraId="2B30164B" w14:textId="77777777" w:rsidR="004F6054" w:rsidRPr="00940433" w:rsidRDefault="004F6054" w:rsidP="004F6054">
      <w:pPr>
        <w:spacing w:before="240"/>
        <w:ind w:left="1260" w:hanging="540"/>
      </w:pPr>
      <w:r w:rsidRPr="00940433">
        <w:t>(3)</w:t>
      </w:r>
      <w:r w:rsidRPr="00940433">
        <w:tab/>
        <w:t xml:space="preserve">in the case of an unregistered foreign company – a public company whose shares, in whole or in part, are listed for quotation in the official list of any stock or equivalent exchange. </w:t>
      </w:r>
    </w:p>
    <w:p w14:paraId="6ED40772" w14:textId="77777777" w:rsidR="004F6054" w:rsidRPr="00940433" w:rsidRDefault="004F6054" w:rsidP="004F6054">
      <w:pPr>
        <w:pStyle w:val="Paragraph"/>
        <w:ind w:left="720"/>
        <w:rPr>
          <w:szCs w:val="24"/>
        </w:rPr>
      </w:pPr>
      <w:r w:rsidRPr="00940433">
        <w:rPr>
          <w:b/>
          <w:i/>
          <w:szCs w:val="24"/>
        </w:rPr>
        <w:t>ML/TF risk</w:t>
      </w:r>
      <w:r w:rsidRPr="00940433">
        <w:rPr>
          <w:b/>
          <w:szCs w:val="24"/>
        </w:rPr>
        <w:t xml:space="preserve"> </w:t>
      </w:r>
      <w:r w:rsidRPr="00940433">
        <w:rPr>
          <w:szCs w:val="24"/>
        </w:rPr>
        <w:t>means the risk that a reporting entity may reasonably face that the provision by the reporting entity of designated services might (whether inadvertently or otherwise) involve or facilitate money laundering or the financing of terrorism.</w:t>
      </w:r>
    </w:p>
    <w:p w14:paraId="572E9633" w14:textId="77777777" w:rsidR="004F6054" w:rsidRPr="00940433" w:rsidRDefault="004F6054" w:rsidP="004F6054">
      <w:pPr>
        <w:pStyle w:val="Paragraph"/>
        <w:ind w:left="720"/>
      </w:pPr>
      <w:r w:rsidRPr="00940433">
        <w:rPr>
          <w:b/>
          <w:i/>
        </w:rPr>
        <w:t>Part A</w:t>
      </w:r>
      <w:r w:rsidRPr="00940433">
        <w:t xml:space="preserve"> means Part A of a reporting entity’s AML/CTF program.</w:t>
      </w:r>
    </w:p>
    <w:p w14:paraId="3145110C" w14:textId="77777777" w:rsidR="004F6054" w:rsidRPr="00940433" w:rsidRDefault="004F6054" w:rsidP="004F6054">
      <w:pPr>
        <w:pStyle w:val="Paragraph"/>
        <w:ind w:left="720"/>
      </w:pPr>
      <w:r w:rsidRPr="00940433">
        <w:rPr>
          <w:b/>
          <w:i/>
        </w:rPr>
        <w:t>Part B</w:t>
      </w:r>
      <w:r w:rsidRPr="00940433">
        <w:t xml:space="preserve"> means Part B of a reporting entity’s AML/CTF program.</w:t>
      </w:r>
    </w:p>
    <w:p w14:paraId="41ABD020" w14:textId="77777777" w:rsidR="004F6054" w:rsidRPr="00940433" w:rsidRDefault="004F6054" w:rsidP="004F6054">
      <w:pPr>
        <w:pStyle w:val="NormalWeb"/>
        <w:spacing w:before="240"/>
        <w:ind w:left="720"/>
      </w:pPr>
      <w:r w:rsidRPr="00940433">
        <w:rPr>
          <w:b/>
          <w:i/>
        </w:rPr>
        <w:t>on</w:t>
      </w:r>
      <w:r w:rsidRPr="00940433">
        <w:rPr>
          <w:b/>
          <w:i/>
        </w:rPr>
        <w:noBreakHyphen/>
        <w:t>course bookmaker</w:t>
      </w:r>
      <w:r w:rsidRPr="00940433">
        <w:t xml:space="preserve"> means a person who carries on a business of a bookmaker or a turf commission agent at a racecourse.</w:t>
      </w:r>
    </w:p>
    <w:p w14:paraId="775C4280" w14:textId="77777777" w:rsidR="004F6054" w:rsidRPr="00940433" w:rsidRDefault="004F6054" w:rsidP="004F6054">
      <w:pPr>
        <w:pStyle w:val="NormalWeb"/>
        <w:spacing w:before="240"/>
        <w:ind w:left="720"/>
        <w:rPr>
          <w:i/>
        </w:rPr>
      </w:pPr>
      <w:r w:rsidRPr="00940433">
        <w:rPr>
          <w:b/>
          <w:bCs/>
          <w:i/>
        </w:rPr>
        <w:t>online gambling service</w:t>
      </w:r>
      <w:r w:rsidRPr="00940433">
        <w:t xml:space="preserve"> means a designated service of a kind described in table 3 of section 6 of the AML/CTF Act that is provided to a customer using any of the means referred to in paragraph 5(1)(b) of the </w:t>
      </w:r>
      <w:r w:rsidRPr="00940433">
        <w:rPr>
          <w:i/>
          <w:iCs/>
        </w:rPr>
        <w:t>Interactive Gambling Act 2001</w:t>
      </w:r>
      <w:r w:rsidRPr="00940433">
        <w:t xml:space="preserve"> and includes an excluded wagering service as defined in section 8A of the </w:t>
      </w:r>
      <w:r w:rsidRPr="00940433">
        <w:rPr>
          <w:i/>
          <w:iCs/>
        </w:rPr>
        <w:t>Interactive Gambling Act 2001</w:t>
      </w:r>
      <w:r w:rsidRPr="00940433">
        <w:t xml:space="preserve"> but does not include a “telephone betting service” as defined in section 4 of the </w:t>
      </w:r>
      <w:r w:rsidRPr="00940433">
        <w:rPr>
          <w:i/>
          <w:iCs/>
        </w:rPr>
        <w:t>Interactive Gambling Act 2001</w:t>
      </w:r>
      <w:r w:rsidRPr="00940433">
        <w:t>.</w:t>
      </w:r>
    </w:p>
    <w:p w14:paraId="62A09274" w14:textId="77777777" w:rsidR="00B71027" w:rsidRDefault="00B71027" w:rsidP="00B71027">
      <w:pPr>
        <w:pStyle w:val="Default"/>
        <w:spacing w:before="240"/>
        <w:ind w:firstLine="709"/>
        <w:rPr>
          <w:bCs/>
          <w:iCs/>
        </w:rPr>
      </w:pPr>
      <w:r w:rsidRPr="007629E2">
        <w:rPr>
          <w:b/>
          <w:bCs/>
          <w:i/>
          <w:iCs/>
        </w:rPr>
        <w:t>politically exposed person</w:t>
      </w:r>
      <w:r w:rsidRPr="0099236A">
        <w:rPr>
          <w:bCs/>
          <w:iCs/>
        </w:rPr>
        <w:t xml:space="preserve"> means an individual:</w:t>
      </w:r>
    </w:p>
    <w:p w14:paraId="451F46CE" w14:textId="77777777" w:rsidR="00B71027" w:rsidRPr="00D76B64" w:rsidRDefault="00B71027" w:rsidP="00D76B64">
      <w:pPr>
        <w:pStyle w:val="Paragraph"/>
        <w:ind w:left="1260" w:hanging="540"/>
        <w:rPr>
          <w:szCs w:val="24"/>
        </w:rPr>
      </w:pPr>
      <w:r w:rsidRPr="00D76B64">
        <w:rPr>
          <w:szCs w:val="24"/>
        </w:rPr>
        <w:t>(1)</w:t>
      </w:r>
      <w:r w:rsidRPr="00D76B64">
        <w:rPr>
          <w:szCs w:val="24"/>
        </w:rPr>
        <w:tab/>
        <w:t>who holds a prominent public position or function in a government body or an international organisation, including:</w:t>
      </w:r>
    </w:p>
    <w:p w14:paraId="5BEC1E6E" w14:textId="77777777" w:rsidR="00B71027" w:rsidRPr="00D76B64" w:rsidRDefault="00B71027" w:rsidP="00D76B64">
      <w:pPr>
        <w:pStyle w:val="Paragraph"/>
        <w:ind w:left="1800" w:hanging="540"/>
        <w:rPr>
          <w:szCs w:val="24"/>
        </w:rPr>
      </w:pPr>
      <w:r w:rsidRPr="00D76B64">
        <w:rPr>
          <w:szCs w:val="24"/>
        </w:rPr>
        <w:t>(a)</w:t>
      </w:r>
      <w:r w:rsidRPr="00D76B64">
        <w:rPr>
          <w:szCs w:val="24"/>
        </w:rPr>
        <w:tab/>
        <w:t>Head of State or head of a country or government; or</w:t>
      </w:r>
    </w:p>
    <w:p w14:paraId="0C585AC0" w14:textId="77777777" w:rsidR="00B71027" w:rsidRPr="00D76B64" w:rsidRDefault="00B71027" w:rsidP="00D76B64">
      <w:pPr>
        <w:pStyle w:val="Paragraph"/>
        <w:ind w:left="1800" w:hanging="540"/>
        <w:rPr>
          <w:szCs w:val="24"/>
        </w:rPr>
      </w:pPr>
      <w:r w:rsidRPr="00D76B64">
        <w:rPr>
          <w:szCs w:val="24"/>
        </w:rPr>
        <w:t>(b)</w:t>
      </w:r>
      <w:r w:rsidRPr="00D76B64">
        <w:rPr>
          <w:szCs w:val="24"/>
        </w:rPr>
        <w:tab/>
        <w:t>government minister or equivalent senior politician; or</w:t>
      </w:r>
    </w:p>
    <w:p w14:paraId="349E23BC" w14:textId="77777777" w:rsidR="00B71027" w:rsidRPr="00D76B64" w:rsidRDefault="00B71027" w:rsidP="00D76B64">
      <w:pPr>
        <w:pStyle w:val="Paragraph"/>
        <w:ind w:left="1800" w:hanging="540"/>
        <w:rPr>
          <w:szCs w:val="24"/>
        </w:rPr>
      </w:pPr>
      <w:r w:rsidRPr="00D76B64">
        <w:rPr>
          <w:szCs w:val="24"/>
        </w:rPr>
        <w:t>(c)</w:t>
      </w:r>
      <w:r w:rsidRPr="00D76B64">
        <w:rPr>
          <w:szCs w:val="24"/>
        </w:rPr>
        <w:tab/>
        <w:t>senior government official; or</w:t>
      </w:r>
    </w:p>
    <w:p w14:paraId="31CDAEAD" w14:textId="77777777" w:rsidR="00B71027" w:rsidRPr="00D76B64" w:rsidRDefault="00B71027" w:rsidP="00D76B64">
      <w:pPr>
        <w:pStyle w:val="Paragraph"/>
        <w:ind w:left="1800" w:hanging="540"/>
        <w:rPr>
          <w:szCs w:val="24"/>
        </w:rPr>
      </w:pPr>
      <w:r w:rsidRPr="00D76B64">
        <w:rPr>
          <w:szCs w:val="24"/>
        </w:rPr>
        <w:t>(d)</w:t>
      </w:r>
      <w:r w:rsidRPr="00D76B64">
        <w:rPr>
          <w:szCs w:val="24"/>
        </w:rPr>
        <w:tab/>
        <w:t>Judge of the High Court of Australia, the Federal Court of Australia or a Supreme Court of a State or Territory, or a Judge of a court of equivalent seniority in a foreign country or international organisation; or</w:t>
      </w:r>
    </w:p>
    <w:p w14:paraId="3AB2F259" w14:textId="77777777" w:rsidR="00B71027" w:rsidRPr="00D76B64" w:rsidRDefault="00B71027" w:rsidP="00D76B64">
      <w:pPr>
        <w:pStyle w:val="Paragraph"/>
        <w:ind w:left="1800" w:hanging="540"/>
        <w:rPr>
          <w:szCs w:val="24"/>
        </w:rPr>
      </w:pPr>
      <w:r w:rsidRPr="00D76B64">
        <w:rPr>
          <w:szCs w:val="24"/>
        </w:rPr>
        <w:t>(e)</w:t>
      </w:r>
      <w:r w:rsidRPr="00D76B64">
        <w:rPr>
          <w:szCs w:val="24"/>
        </w:rPr>
        <w:tab/>
        <w:t>governor of a central bank or any other position that has comparable influence to the Governor of the Reserve Bank of Australia; or</w:t>
      </w:r>
    </w:p>
    <w:p w14:paraId="7E080F74" w14:textId="77777777" w:rsidR="00B71027" w:rsidRPr="00D76B64" w:rsidRDefault="00B71027" w:rsidP="00D76B64">
      <w:pPr>
        <w:pStyle w:val="Paragraph"/>
        <w:ind w:left="1800" w:hanging="540"/>
        <w:rPr>
          <w:szCs w:val="24"/>
        </w:rPr>
      </w:pPr>
      <w:r w:rsidRPr="00D76B64">
        <w:rPr>
          <w:szCs w:val="24"/>
        </w:rPr>
        <w:lastRenderedPageBreak/>
        <w:t>(f)</w:t>
      </w:r>
      <w:r w:rsidRPr="00D76B64">
        <w:rPr>
          <w:szCs w:val="24"/>
        </w:rPr>
        <w:tab/>
        <w:t>senior foreign representative, ambassador, or high commissioner; or</w:t>
      </w:r>
    </w:p>
    <w:p w14:paraId="1645CE27" w14:textId="77777777" w:rsidR="00B71027" w:rsidRPr="00D76B64" w:rsidRDefault="00B71027" w:rsidP="00D76B64">
      <w:pPr>
        <w:pStyle w:val="Paragraph"/>
        <w:ind w:left="1800" w:hanging="540"/>
        <w:rPr>
          <w:szCs w:val="24"/>
        </w:rPr>
      </w:pPr>
      <w:r w:rsidRPr="00D76B64">
        <w:rPr>
          <w:szCs w:val="24"/>
        </w:rPr>
        <w:t>(g)</w:t>
      </w:r>
      <w:r w:rsidRPr="00D76B64">
        <w:rPr>
          <w:szCs w:val="24"/>
        </w:rPr>
        <w:tab/>
        <w:t>high-ranking member of the armed forces; or</w:t>
      </w:r>
    </w:p>
    <w:p w14:paraId="0F026F22" w14:textId="77777777" w:rsidR="00B71027" w:rsidRPr="00D76B64" w:rsidRDefault="00B71027" w:rsidP="00D76B64">
      <w:pPr>
        <w:pStyle w:val="Paragraph"/>
        <w:ind w:left="1800" w:hanging="540"/>
        <w:rPr>
          <w:szCs w:val="24"/>
        </w:rPr>
      </w:pPr>
      <w:r w:rsidRPr="00D76B64">
        <w:rPr>
          <w:szCs w:val="24"/>
        </w:rPr>
        <w:t>(h)</w:t>
      </w:r>
      <w:r w:rsidRPr="00D76B64">
        <w:rPr>
          <w:szCs w:val="24"/>
        </w:rPr>
        <w:tab/>
        <w:t>board chair, chief executive, or chief financial officer of, or any other position that has comparable influence in, any State enterprise or international organisation; and</w:t>
      </w:r>
    </w:p>
    <w:p w14:paraId="6B6E3155" w14:textId="77777777" w:rsidR="00B71027" w:rsidRPr="00D76B64" w:rsidRDefault="00B71027" w:rsidP="00D76B64">
      <w:pPr>
        <w:pStyle w:val="Paragraph"/>
        <w:ind w:left="1260" w:hanging="540"/>
        <w:rPr>
          <w:szCs w:val="24"/>
        </w:rPr>
      </w:pPr>
      <w:r w:rsidRPr="00D76B64">
        <w:rPr>
          <w:szCs w:val="24"/>
        </w:rPr>
        <w:t>(2)</w:t>
      </w:r>
      <w:r w:rsidRPr="00D76B64">
        <w:rPr>
          <w:szCs w:val="24"/>
        </w:rPr>
        <w:tab/>
        <w:t>who is an immediate family member of a person referred to in paragraph (1), including:</w:t>
      </w:r>
    </w:p>
    <w:p w14:paraId="7D677CBE" w14:textId="77777777" w:rsidR="00B71027" w:rsidRPr="00D76B64" w:rsidRDefault="00B71027" w:rsidP="00D76B64">
      <w:pPr>
        <w:pStyle w:val="Paragraph"/>
        <w:ind w:left="1800" w:hanging="540"/>
        <w:rPr>
          <w:szCs w:val="24"/>
        </w:rPr>
      </w:pPr>
      <w:r w:rsidRPr="00D76B64">
        <w:rPr>
          <w:szCs w:val="24"/>
        </w:rPr>
        <w:t>(a)</w:t>
      </w:r>
      <w:r w:rsidRPr="00D76B64">
        <w:rPr>
          <w:szCs w:val="24"/>
        </w:rPr>
        <w:tab/>
        <w:t>a spouse; or</w:t>
      </w:r>
    </w:p>
    <w:p w14:paraId="06297066" w14:textId="77777777" w:rsidR="00B71027" w:rsidRPr="00D76B64" w:rsidRDefault="00B71027" w:rsidP="00D76B64">
      <w:pPr>
        <w:pStyle w:val="Paragraph"/>
        <w:ind w:left="1800" w:hanging="540"/>
        <w:rPr>
          <w:szCs w:val="24"/>
        </w:rPr>
      </w:pPr>
      <w:r w:rsidRPr="00D76B64">
        <w:rPr>
          <w:szCs w:val="24"/>
        </w:rPr>
        <w:t>(b)</w:t>
      </w:r>
      <w:r w:rsidRPr="00D76B64">
        <w:rPr>
          <w:szCs w:val="24"/>
        </w:rPr>
        <w:tab/>
        <w:t>a de facto partner; or</w:t>
      </w:r>
    </w:p>
    <w:p w14:paraId="7EC9B7C4" w14:textId="77777777" w:rsidR="00B71027" w:rsidRPr="00D76B64" w:rsidRDefault="00B71027" w:rsidP="00D76B64">
      <w:pPr>
        <w:pStyle w:val="Paragraph"/>
        <w:ind w:left="1800" w:hanging="540"/>
        <w:rPr>
          <w:szCs w:val="24"/>
        </w:rPr>
      </w:pPr>
      <w:r w:rsidRPr="00D76B64">
        <w:rPr>
          <w:szCs w:val="24"/>
        </w:rPr>
        <w:t>(c)</w:t>
      </w:r>
      <w:r w:rsidRPr="00D76B64">
        <w:rPr>
          <w:szCs w:val="24"/>
        </w:rPr>
        <w:tab/>
        <w:t>a child and a child's spouse or de facto partner; or</w:t>
      </w:r>
    </w:p>
    <w:p w14:paraId="1B9BDBAF" w14:textId="77777777" w:rsidR="00B71027" w:rsidRPr="00D76B64" w:rsidRDefault="00B71027" w:rsidP="00D76B64">
      <w:pPr>
        <w:pStyle w:val="Paragraph"/>
        <w:ind w:left="1800" w:hanging="540"/>
        <w:rPr>
          <w:szCs w:val="24"/>
        </w:rPr>
      </w:pPr>
      <w:r w:rsidRPr="00D76B64">
        <w:rPr>
          <w:szCs w:val="24"/>
        </w:rPr>
        <w:t>(d)</w:t>
      </w:r>
      <w:r w:rsidRPr="00D76B64">
        <w:rPr>
          <w:szCs w:val="24"/>
        </w:rPr>
        <w:tab/>
        <w:t>a parent; and</w:t>
      </w:r>
    </w:p>
    <w:p w14:paraId="45477741" w14:textId="77777777" w:rsidR="00B71027" w:rsidRPr="00D76B64" w:rsidRDefault="00B71027" w:rsidP="00D76B64">
      <w:pPr>
        <w:pStyle w:val="Paragraph"/>
        <w:ind w:left="1260" w:hanging="540"/>
        <w:rPr>
          <w:szCs w:val="24"/>
        </w:rPr>
      </w:pPr>
      <w:r w:rsidRPr="00D76B64">
        <w:rPr>
          <w:szCs w:val="24"/>
        </w:rPr>
        <w:t>(3)</w:t>
      </w:r>
      <w:r w:rsidRPr="00D76B64">
        <w:rPr>
          <w:szCs w:val="24"/>
        </w:rPr>
        <w:tab/>
        <w:t>who is a close associate of a person referred to in paragraph (1), which means any individual who is known (having regard to information that is public or readily available) to have:</w:t>
      </w:r>
    </w:p>
    <w:p w14:paraId="61B6D8AB" w14:textId="77777777" w:rsidR="00B71027" w:rsidRPr="00D76B64" w:rsidRDefault="00B71027" w:rsidP="00D76B64">
      <w:pPr>
        <w:pStyle w:val="Paragraph"/>
        <w:ind w:left="1800" w:hanging="540"/>
        <w:rPr>
          <w:szCs w:val="24"/>
        </w:rPr>
      </w:pPr>
      <w:r w:rsidRPr="00D76B64">
        <w:rPr>
          <w:szCs w:val="24"/>
        </w:rPr>
        <w:t>(a)</w:t>
      </w:r>
      <w:r w:rsidRPr="00D76B64">
        <w:rPr>
          <w:szCs w:val="24"/>
        </w:rPr>
        <w:tab/>
        <w:t>joint beneficial ownership of a legal entity or legal arrangement with a person referred to in paragraph (1); or</w:t>
      </w:r>
    </w:p>
    <w:p w14:paraId="3EA31314" w14:textId="77777777" w:rsidR="00B71027" w:rsidRPr="00D76B64" w:rsidRDefault="00B71027" w:rsidP="00D76B64">
      <w:pPr>
        <w:pStyle w:val="Paragraph"/>
        <w:ind w:left="1800" w:hanging="540"/>
        <w:rPr>
          <w:szCs w:val="24"/>
        </w:rPr>
      </w:pPr>
      <w:r w:rsidRPr="00D76B64">
        <w:rPr>
          <w:szCs w:val="24"/>
        </w:rPr>
        <w:t>(b)</w:t>
      </w:r>
      <w:r w:rsidRPr="00D76B64">
        <w:rPr>
          <w:szCs w:val="24"/>
        </w:rPr>
        <w:tab/>
        <w:t>sole beneficial ownership of a legal entity or legal arrangement that is known to exist for the benefit of a person described in paragraph (1).</w:t>
      </w:r>
    </w:p>
    <w:p w14:paraId="111FC2E1" w14:textId="77777777" w:rsidR="00B71027" w:rsidRPr="00D76B64" w:rsidRDefault="00B71027" w:rsidP="00D76B64">
      <w:pPr>
        <w:pStyle w:val="Paragraph"/>
        <w:ind w:left="1260" w:hanging="540"/>
        <w:rPr>
          <w:szCs w:val="24"/>
        </w:rPr>
      </w:pPr>
      <w:r w:rsidRPr="00D76B64">
        <w:rPr>
          <w:szCs w:val="24"/>
        </w:rPr>
        <w:t>(4)</w:t>
      </w:r>
      <w:r w:rsidRPr="00D76B64">
        <w:rPr>
          <w:szCs w:val="24"/>
        </w:rPr>
        <w:tab/>
        <w:t>In these Rules:</w:t>
      </w:r>
    </w:p>
    <w:p w14:paraId="0A83F8B3" w14:textId="77777777" w:rsidR="00B71027" w:rsidRPr="00D76B64" w:rsidRDefault="00B71027" w:rsidP="00D76B64">
      <w:pPr>
        <w:pStyle w:val="Paragraph"/>
        <w:ind w:left="1800" w:hanging="540"/>
        <w:rPr>
          <w:szCs w:val="24"/>
        </w:rPr>
      </w:pPr>
      <w:r w:rsidRPr="00D76B64">
        <w:rPr>
          <w:szCs w:val="24"/>
        </w:rPr>
        <w:t>(a)</w:t>
      </w:r>
      <w:r w:rsidRPr="00D76B64">
        <w:rPr>
          <w:szCs w:val="24"/>
        </w:rPr>
        <w:tab/>
      </w:r>
      <w:r w:rsidRPr="00D76B64">
        <w:rPr>
          <w:i/>
          <w:szCs w:val="24"/>
        </w:rPr>
        <w:t>domestic politically exposed person</w:t>
      </w:r>
      <w:r w:rsidRPr="00D76B64">
        <w:rPr>
          <w:szCs w:val="24"/>
        </w:rPr>
        <w:t xml:space="preserve"> means a politically exposed person of an Australian government body;</w:t>
      </w:r>
    </w:p>
    <w:p w14:paraId="03E89F08" w14:textId="77777777" w:rsidR="00B71027" w:rsidRPr="00D76B64" w:rsidRDefault="00B71027" w:rsidP="00D76B64">
      <w:pPr>
        <w:pStyle w:val="Paragraph"/>
        <w:ind w:left="1800" w:hanging="540"/>
        <w:rPr>
          <w:szCs w:val="24"/>
        </w:rPr>
      </w:pPr>
      <w:r w:rsidRPr="00D76B64">
        <w:rPr>
          <w:szCs w:val="24"/>
        </w:rPr>
        <w:t>(b)</w:t>
      </w:r>
      <w:r w:rsidRPr="00D76B64">
        <w:rPr>
          <w:szCs w:val="24"/>
        </w:rPr>
        <w:tab/>
      </w:r>
      <w:r w:rsidRPr="00D76B64">
        <w:rPr>
          <w:i/>
          <w:szCs w:val="24"/>
        </w:rPr>
        <w:t>foreign politically exposed person</w:t>
      </w:r>
      <w:r w:rsidRPr="00D76B64">
        <w:rPr>
          <w:szCs w:val="24"/>
        </w:rPr>
        <w:t xml:space="preserve"> means a politically exposed person of a government body of a foreign country;</w:t>
      </w:r>
    </w:p>
    <w:p w14:paraId="0E29ABA2" w14:textId="77777777" w:rsidR="00B71027" w:rsidRPr="00D76B64" w:rsidRDefault="00B71027" w:rsidP="00D76B64">
      <w:pPr>
        <w:pStyle w:val="Paragraph"/>
        <w:ind w:left="1800" w:hanging="540"/>
        <w:rPr>
          <w:szCs w:val="24"/>
        </w:rPr>
      </w:pPr>
      <w:r w:rsidRPr="00D76B64">
        <w:rPr>
          <w:szCs w:val="24"/>
        </w:rPr>
        <w:t>(c)</w:t>
      </w:r>
      <w:r w:rsidRPr="00D76B64">
        <w:rPr>
          <w:szCs w:val="24"/>
        </w:rPr>
        <w:tab/>
      </w:r>
      <w:r w:rsidRPr="00D76B64">
        <w:rPr>
          <w:i/>
          <w:szCs w:val="24"/>
        </w:rPr>
        <w:t>international organisation politically exposed person</w:t>
      </w:r>
      <w:r w:rsidRPr="00D76B64">
        <w:rPr>
          <w:szCs w:val="24"/>
        </w:rPr>
        <w:t xml:space="preserve"> means a politically exposed person of an international organisation.</w:t>
      </w:r>
    </w:p>
    <w:p w14:paraId="6FAA2264" w14:textId="77777777" w:rsidR="00B71027" w:rsidRPr="00D76B64" w:rsidRDefault="00B71027" w:rsidP="004A122E">
      <w:pPr>
        <w:pStyle w:val="Paragraph"/>
        <w:ind w:left="1276" w:hanging="540"/>
        <w:rPr>
          <w:szCs w:val="24"/>
        </w:rPr>
      </w:pPr>
      <w:r w:rsidRPr="00D76B64">
        <w:rPr>
          <w:szCs w:val="24"/>
        </w:rPr>
        <w:t>(5)</w:t>
      </w:r>
      <w:r w:rsidRPr="00D76B64">
        <w:rPr>
          <w:szCs w:val="24"/>
        </w:rPr>
        <w:tab/>
        <w:t xml:space="preserve">In this definition </w:t>
      </w:r>
      <w:r w:rsidRPr="00D76B64">
        <w:rPr>
          <w:i/>
          <w:szCs w:val="24"/>
        </w:rPr>
        <w:t>international organisation</w:t>
      </w:r>
      <w:r w:rsidRPr="00D76B64">
        <w:rPr>
          <w:szCs w:val="24"/>
        </w:rPr>
        <w:t xml:space="preserve"> means an organisation:</w:t>
      </w:r>
    </w:p>
    <w:p w14:paraId="6CF64D89" w14:textId="77777777" w:rsidR="00B71027" w:rsidRPr="00D76B64" w:rsidRDefault="00B71027" w:rsidP="00D76B64">
      <w:pPr>
        <w:pStyle w:val="Paragraph"/>
        <w:ind w:left="1800" w:hanging="540"/>
        <w:rPr>
          <w:szCs w:val="24"/>
        </w:rPr>
      </w:pPr>
      <w:r w:rsidRPr="00D76B64">
        <w:rPr>
          <w:szCs w:val="24"/>
        </w:rPr>
        <w:t>(a)</w:t>
      </w:r>
      <w:r w:rsidRPr="00D76B64">
        <w:rPr>
          <w:szCs w:val="24"/>
        </w:rPr>
        <w:tab/>
        <w:t>established by formal political agreement by two or more countries and that agreement has the status of an international treaty; and</w:t>
      </w:r>
    </w:p>
    <w:p w14:paraId="400980AC" w14:textId="77777777" w:rsidR="00B71027" w:rsidRPr="00D76B64" w:rsidRDefault="00B71027" w:rsidP="00D76B64">
      <w:pPr>
        <w:pStyle w:val="Paragraph"/>
        <w:ind w:left="1800" w:hanging="540"/>
        <w:rPr>
          <w:szCs w:val="24"/>
        </w:rPr>
      </w:pPr>
      <w:r w:rsidRPr="00D76B64">
        <w:rPr>
          <w:szCs w:val="24"/>
        </w:rPr>
        <w:lastRenderedPageBreak/>
        <w:t>(b)</w:t>
      </w:r>
      <w:r w:rsidRPr="00D76B64">
        <w:rPr>
          <w:szCs w:val="24"/>
        </w:rPr>
        <w:tab/>
        <w:t>recognised in the law of the countries which are members of the organisation.</w:t>
      </w:r>
    </w:p>
    <w:p w14:paraId="4CBAD419" w14:textId="77777777" w:rsidR="00D76B64" w:rsidRDefault="00D76B64" w:rsidP="00D76B64">
      <w:pPr>
        <w:ind w:left="1440" w:hanging="720"/>
        <w:rPr>
          <w:i/>
        </w:rPr>
      </w:pPr>
    </w:p>
    <w:p w14:paraId="479A22B9" w14:textId="406F6B0F" w:rsidR="00B71027" w:rsidRPr="00D76B64" w:rsidRDefault="00B71027" w:rsidP="00DA0DAF">
      <w:pPr>
        <w:ind w:left="1560" w:hanging="851"/>
        <w:rPr>
          <w:i/>
        </w:rPr>
      </w:pPr>
      <w:r w:rsidRPr="00D76B64">
        <w:rPr>
          <w:i/>
        </w:rPr>
        <w:t>Note:</w:t>
      </w:r>
      <w:r w:rsidR="004A122E">
        <w:rPr>
          <w:i/>
        </w:rPr>
        <w:tab/>
      </w:r>
      <w:r w:rsidRPr="00D76B64">
        <w:rPr>
          <w:i/>
        </w:rPr>
        <w:t>The term de facto partner is defined in the Acts Interpretation Act 1901 and the terms ‘foreign country’ and ‘government body’ are defined in the AML/CTF Act.</w:t>
      </w:r>
    </w:p>
    <w:p w14:paraId="29701167" w14:textId="1A3AE528" w:rsidR="004F6054" w:rsidRPr="00940433" w:rsidRDefault="007F4CD6" w:rsidP="004F6054">
      <w:pPr>
        <w:pStyle w:val="Paragraph"/>
        <w:ind w:left="720"/>
        <w:rPr>
          <w:szCs w:val="24"/>
        </w:rPr>
      </w:pPr>
      <w:r w:rsidRPr="00940433">
        <w:rPr>
          <w:b/>
          <w:i/>
          <w:szCs w:val="24"/>
        </w:rPr>
        <w:t>primary non</w:t>
      </w:r>
      <w:r w:rsidRPr="00940433">
        <w:rPr>
          <w:b/>
          <w:i/>
          <w:szCs w:val="24"/>
        </w:rPr>
        <w:noBreakHyphen/>
        <w:t>photographic identification document</w:t>
      </w:r>
      <w:r w:rsidRPr="00940433">
        <w:rPr>
          <w:szCs w:val="24"/>
        </w:rPr>
        <w:t xml:space="preserve"> </w:t>
      </w:r>
      <w:r w:rsidRPr="00653DF6">
        <w:rPr>
          <w:szCs w:val="24"/>
        </w:rPr>
        <w:t>includes</w:t>
      </w:r>
      <w:r w:rsidRPr="00397C72">
        <w:rPr>
          <w:szCs w:val="24"/>
        </w:rPr>
        <w:t>:</w:t>
      </w:r>
      <w:r w:rsidR="004F6054" w:rsidRPr="00940433">
        <w:rPr>
          <w:szCs w:val="24"/>
        </w:rPr>
        <w:t xml:space="preserve"> </w:t>
      </w:r>
    </w:p>
    <w:p w14:paraId="461ABEC7" w14:textId="77777777" w:rsidR="007F4CD6" w:rsidRPr="00940433" w:rsidRDefault="007F4CD6" w:rsidP="000033BF">
      <w:pPr>
        <w:pStyle w:val="Paragraph"/>
        <w:ind w:left="1259" w:hanging="539"/>
        <w:rPr>
          <w:szCs w:val="24"/>
        </w:rPr>
      </w:pPr>
      <w:r w:rsidRPr="00940433">
        <w:rPr>
          <w:szCs w:val="24"/>
        </w:rPr>
        <w:t>(1)</w:t>
      </w:r>
      <w:r w:rsidRPr="00940433">
        <w:rPr>
          <w:szCs w:val="24"/>
        </w:rPr>
        <w:tab/>
        <w:t xml:space="preserve">a birth certificate or birth extract issued by a State or Territory; </w:t>
      </w:r>
    </w:p>
    <w:p w14:paraId="0B15B9B4" w14:textId="77777777" w:rsidR="007F4CD6" w:rsidRPr="00940433" w:rsidRDefault="007F4CD6" w:rsidP="000033BF">
      <w:pPr>
        <w:pStyle w:val="Paragraph"/>
        <w:ind w:left="1259" w:hanging="539"/>
        <w:rPr>
          <w:szCs w:val="24"/>
        </w:rPr>
      </w:pPr>
      <w:r w:rsidRPr="00940433">
        <w:rPr>
          <w:szCs w:val="24"/>
        </w:rPr>
        <w:t>(2)</w:t>
      </w:r>
      <w:r w:rsidRPr="00940433">
        <w:rPr>
          <w:szCs w:val="24"/>
        </w:rPr>
        <w:tab/>
        <w:t xml:space="preserve">a citizenship certificate issued by the Commonwealth; </w:t>
      </w:r>
    </w:p>
    <w:p w14:paraId="5B81E6F6" w14:textId="77777777" w:rsidR="007F4CD6" w:rsidRPr="00940433" w:rsidRDefault="007F4CD6" w:rsidP="000033BF">
      <w:pPr>
        <w:pStyle w:val="Paragraph"/>
        <w:ind w:left="1259" w:hanging="539"/>
        <w:rPr>
          <w:szCs w:val="24"/>
        </w:rPr>
      </w:pPr>
      <w:r w:rsidRPr="00940433">
        <w:rPr>
          <w:szCs w:val="24"/>
        </w:rPr>
        <w:t>(3)</w:t>
      </w:r>
      <w:r w:rsidRPr="00940433">
        <w:rPr>
          <w:szCs w:val="24"/>
        </w:rPr>
        <w:tab/>
        <w:t xml:space="preserve">a citizenship certificate issued by a foreign government that, if it is written in a language that is not understood by the person carrying out the verification, is accompanied by an English translation prepared by an accredited translator; </w:t>
      </w:r>
    </w:p>
    <w:p w14:paraId="21864A87" w14:textId="77777777" w:rsidR="007F4CD6" w:rsidRPr="00940433" w:rsidRDefault="007F4CD6" w:rsidP="000033BF">
      <w:pPr>
        <w:pStyle w:val="Paragraph"/>
        <w:keepNext/>
        <w:keepLines/>
        <w:ind w:left="1259" w:hanging="539"/>
        <w:rPr>
          <w:szCs w:val="24"/>
        </w:rPr>
      </w:pPr>
      <w:r w:rsidRPr="00940433">
        <w:rPr>
          <w:szCs w:val="24"/>
        </w:rPr>
        <w:t>(4)</w:t>
      </w:r>
      <w:r w:rsidRPr="00940433">
        <w:rPr>
          <w:szCs w:val="24"/>
        </w:rPr>
        <w:tab/>
        <w:t xml:space="preserve">a birth certificate issued by a foreign government, the United Nations or an agency of the United Nations that, if it is written in a language that is not understood by the person carrying out the verification, is accompanied by an English translation prepared by an accredited translator; </w:t>
      </w:r>
    </w:p>
    <w:p w14:paraId="37E5EABF" w14:textId="77777777" w:rsidR="007F4CD6" w:rsidRPr="00940433" w:rsidRDefault="007F4CD6" w:rsidP="000033BF">
      <w:pPr>
        <w:pStyle w:val="Paragraph"/>
        <w:keepNext/>
        <w:keepLines/>
        <w:ind w:left="1259" w:hanging="539"/>
        <w:rPr>
          <w:szCs w:val="24"/>
        </w:rPr>
      </w:pPr>
      <w:r w:rsidRPr="00C914AF">
        <w:rPr>
          <w:szCs w:val="24"/>
        </w:rPr>
        <w:t>(5)</w:t>
      </w:r>
      <w:r w:rsidRPr="00C914AF">
        <w:rPr>
          <w:szCs w:val="24"/>
        </w:rPr>
        <w:tab/>
        <w:t xml:space="preserve">a concession card, as defined from time to time in the </w:t>
      </w:r>
      <w:r w:rsidRPr="00C914AF">
        <w:rPr>
          <w:i/>
          <w:szCs w:val="24"/>
        </w:rPr>
        <w:t>Social Security Act 1991</w:t>
      </w:r>
      <w:r w:rsidRPr="00C914AF">
        <w:rPr>
          <w:szCs w:val="24"/>
        </w:rPr>
        <w:t>, or an equivalent term which expresses the same concept in relation to concession holders.</w:t>
      </w:r>
    </w:p>
    <w:p w14:paraId="297C93DA" w14:textId="77777777" w:rsidR="001C04AE" w:rsidRPr="00CD41F2" w:rsidRDefault="001C04AE" w:rsidP="00CD41F2">
      <w:pPr>
        <w:pStyle w:val="Paragraph"/>
        <w:ind w:left="720"/>
        <w:rPr>
          <w:b/>
          <w:i/>
          <w:szCs w:val="24"/>
        </w:rPr>
      </w:pPr>
      <w:r w:rsidRPr="00940433">
        <w:rPr>
          <w:b/>
          <w:i/>
          <w:szCs w:val="24"/>
        </w:rPr>
        <w:t>primary photographic identification document</w:t>
      </w:r>
      <w:r w:rsidRPr="00CD41F2">
        <w:rPr>
          <w:b/>
          <w:i/>
          <w:szCs w:val="24"/>
        </w:rPr>
        <w:t xml:space="preserve"> includes: </w:t>
      </w:r>
    </w:p>
    <w:p w14:paraId="4DFC93DC" w14:textId="12F78556" w:rsidR="00A532D7" w:rsidRPr="00940433" w:rsidRDefault="00A532D7" w:rsidP="000033BF">
      <w:pPr>
        <w:pStyle w:val="Paragraph"/>
        <w:keepNext/>
        <w:keepLines/>
        <w:ind w:left="1259" w:hanging="539"/>
        <w:rPr>
          <w:szCs w:val="24"/>
        </w:rPr>
      </w:pPr>
      <w:r w:rsidRPr="00940433">
        <w:rPr>
          <w:szCs w:val="24"/>
        </w:rPr>
        <w:t>(1)</w:t>
      </w:r>
      <w:r w:rsidRPr="00940433">
        <w:rPr>
          <w:szCs w:val="24"/>
        </w:rPr>
        <w:tab/>
        <w:t xml:space="preserve">a licence or permit issued under a law of a State or Territory or equivalent authority of a foreign country for the purpose of driving a vehicle that contains a photograph of the person in whose name the document is issued; </w:t>
      </w:r>
    </w:p>
    <w:p w14:paraId="6DC12F18" w14:textId="77777777" w:rsidR="00A532D7" w:rsidRPr="00940433" w:rsidRDefault="00A532D7" w:rsidP="000033BF">
      <w:pPr>
        <w:pStyle w:val="Paragraph"/>
        <w:keepNext/>
        <w:keepLines/>
        <w:ind w:left="1259" w:hanging="539"/>
        <w:rPr>
          <w:szCs w:val="24"/>
        </w:rPr>
      </w:pPr>
      <w:r w:rsidRPr="00940433">
        <w:rPr>
          <w:szCs w:val="24"/>
        </w:rPr>
        <w:t>(2)</w:t>
      </w:r>
      <w:r w:rsidRPr="00940433">
        <w:rPr>
          <w:szCs w:val="24"/>
        </w:rPr>
        <w:tab/>
        <w:t xml:space="preserve">a passport issued by the Commonwealth; </w:t>
      </w:r>
    </w:p>
    <w:p w14:paraId="27389332" w14:textId="77777777" w:rsidR="00A532D7" w:rsidRPr="00940433" w:rsidRDefault="00A532D7" w:rsidP="000033BF">
      <w:pPr>
        <w:pStyle w:val="Paragraph"/>
        <w:keepNext/>
        <w:keepLines/>
        <w:ind w:left="1259" w:hanging="539"/>
        <w:rPr>
          <w:szCs w:val="24"/>
        </w:rPr>
      </w:pPr>
      <w:r w:rsidRPr="00940433">
        <w:rPr>
          <w:szCs w:val="24"/>
        </w:rPr>
        <w:t>(3)</w:t>
      </w:r>
      <w:r w:rsidRPr="00940433">
        <w:rPr>
          <w:szCs w:val="24"/>
        </w:rPr>
        <w:tab/>
        <w:t xml:space="preserve">a passport or a similar document issued for the purpose of international travel, that: </w:t>
      </w:r>
    </w:p>
    <w:p w14:paraId="4073B929" w14:textId="77777777" w:rsidR="00A532D7" w:rsidRDefault="00A532D7" w:rsidP="000033BF">
      <w:pPr>
        <w:pStyle w:val="Paragraph"/>
        <w:ind w:left="1800" w:hanging="540"/>
        <w:rPr>
          <w:szCs w:val="24"/>
        </w:rPr>
      </w:pPr>
      <w:r w:rsidRPr="00940433">
        <w:rPr>
          <w:szCs w:val="24"/>
        </w:rPr>
        <w:t>(a)</w:t>
      </w:r>
      <w:r w:rsidRPr="00940433">
        <w:rPr>
          <w:szCs w:val="24"/>
        </w:rPr>
        <w:tab/>
        <w:t xml:space="preserve">contains a photograph and </w:t>
      </w:r>
      <w:r w:rsidRPr="001B6068">
        <w:rPr>
          <w:szCs w:val="24"/>
        </w:rPr>
        <w:t>either:</w:t>
      </w:r>
    </w:p>
    <w:p w14:paraId="32932520" w14:textId="543B81C4" w:rsidR="00A532D7" w:rsidRPr="001B6068" w:rsidRDefault="007B5B02" w:rsidP="000033BF">
      <w:pPr>
        <w:spacing w:before="240"/>
        <w:ind w:left="2340" w:hanging="540"/>
      </w:pPr>
      <w:r>
        <w:t>(</w:t>
      </w:r>
      <w:proofErr w:type="spellStart"/>
      <w:r>
        <w:t>i</w:t>
      </w:r>
      <w:proofErr w:type="spellEnd"/>
      <w:r>
        <w:t>)</w:t>
      </w:r>
      <w:r>
        <w:tab/>
      </w:r>
      <w:r w:rsidR="00A532D7" w:rsidRPr="00FD4E72">
        <w:t>the signature of the person in whose name the document is issued;</w:t>
      </w:r>
      <w:r w:rsidR="00A532D7">
        <w:t xml:space="preserve"> </w:t>
      </w:r>
      <w:r w:rsidR="00A532D7" w:rsidRPr="001B6068">
        <w:t>or</w:t>
      </w:r>
    </w:p>
    <w:p w14:paraId="5203FE30" w14:textId="07DE6107" w:rsidR="00A532D7" w:rsidRPr="001B6068" w:rsidRDefault="007B5B02" w:rsidP="000033BF">
      <w:pPr>
        <w:spacing w:before="240"/>
        <w:ind w:left="2340" w:hanging="540"/>
      </w:pPr>
      <w:r>
        <w:t>(ii)</w:t>
      </w:r>
      <w:r>
        <w:tab/>
      </w:r>
      <w:r w:rsidR="00A532D7" w:rsidRPr="001B6068">
        <w:t>any unique identifier of the person in whose name the document is issued;</w:t>
      </w:r>
    </w:p>
    <w:p w14:paraId="7E3B4ECD" w14:textId="77777777" w:rsidR="00A532D7" w:rsidRPr="00940433" w:rsidRDefault="00A532D7" w:rsidP="000033BF">
      <w:pPr>
        <w:pStyle w:val="Paragraph"/>
        <w:ind w:left="1800" w:hanging="540"/>
        <w:rPr>
          <w:szCs w:val="24"/>
        </w:rPr>
      </w:pPr>
      <w:r w:rsidRPr="00940433">
        <w:rPr>
          <w:szCs w:val="24"/>
        </w:rPr>
        <w:lastRenderedPageBreak/>
        <w:t>(b)</w:t>
      </w:r>
      <w:r w:rsidRPr="00940433">
        <w:rPr>
          <w:szCs w:val="24"/>
        </w:rPr>
        <w:tab/>
        <w:t xml:space="preserve">is issued by a foreign government, the United Nations or an agency of the United Nations; and </w:t>
      </w:r>
    </w:p>
    <w:p w14:paraId="444B06BC" w14:textId="77777777" w:rsidR="00A532D7" w:rsidRPr="00940433" w:rsidRDefault="00A532D7" w:rsidP="000033BF">
      <w:pPr>
        <w:pStyle w:val="Paragraph"/>
        <w:ind w:left="1800" w:hanging="540"/>
        <w:rPr>
          <w:szCs w:val="24"/>
        </w:rPr>
      </w:pPr>
      <w:r w:rsidRPr="00940433">
        <w:rPr>
          <w:szCs w:val="24"/>
        </w:rPr>
        <w:t>(c)</w:t>
      </w:r>
      <w:r w:rsidRPr="00940433">
        <w:rPr>
          <w:szCs w:val="24"/>
        </w:rPr>
        <w:tab/>
        <w:t xml:space="preserve">if it is written in a language that is not understood by the person carrying out the verification </w:t>
      </w:r>
      <w:r w:rsidRPr="00940433">
        <w:rPr>
          <w:szCs w:val="24"/>
        </w:rPr>
        <w:noBreakHyphen/>
        <w:t xml:space="preserve"> is accompanied by an English translation prepared by an accredited translator</w:t>
      </w:r>
      <w:r>
        <w:rPr>
          <w:szCs w:val="24"/>
        </w:rPr>
        <w:t>;</w:t>
      </w:r>
    </w:p>
    <w:p w14:paraId="0D4E224E" w14:textId="77777777" w:rsidR="00A532D7" w:rsidRPr="00940433" w:rsidRDefault="00A532D7" w:rsidP="000033BF">
      <w:pPr>
        <w:pStyle w:val="Paragraph"/>
        <w:keepNext/>
        <w:keepLines/>
        <w:ind w:left="1259" w:hanging="539"/>
        <w:rPr>
          <w:szCs w:val="24"/>
        </w:rPr>
      </w:pPr>
      <w:r w:rsidRPr="00940433">
        <w:rPr>
          <w:szCs w:val="24"/>
        </w:rPr>
        <w:t>(4)</w:t>
      </w:r>
      <w:r w:rsidRPr="00940433">
        <w:rPr>
          <w:szCs w:val="24"/>
        </w:rPr>
        <w:tab/>
        <w:t>a card issued under a law of a State or Territory for the purpose of proving the person’s age which contains a photograph of the person in whose name the document is issued</w:t>
      </w:r>
      <w:r>
        <w:rPr>
          <w:szCs w:val="24"/>
        </w:rPr>
        <w:t>;</w:t>
      </w:r>
    </w:p>
    <w:p w14:paraId="0986D32B" w14:textId="77777777" w:rsidR="00A532D7" w:rsidRPr="00940433" w:rsidRDefault="00A532D7" w:rsidP="000033BF">
      <w:pPr>
        <w:pStyle w:val="Paragraph"/>
        <w:keepNext/>
        <w:keepLines/>
        <w:ind w:left="1259" w:hanging="539"/>
        <w:rPr>
          <w:szCs w:val="24"/>
        </w:rPr>
      </w:pPr>
      <w:r>
        <w:rPr>
          <w:szCs w:val="24"/>
        </w:rPr>
        <w:t>(5)</w:t>
      </w:r>
      <w:r>
        <w:rPr>
          <w:szCs w:val="24"/>
        </w:rPr>
        <w:tab/>
      </w:r>
      <w:r w:rsidRPr="00940433">
        <w:rPr>
          <w:szCs w:val="24"/>
        </w:rPr>
        <w:t>a national identity card issued for the purpose of identification, that:</w:t>
      </w:r>
    </w:p>
    <w:p w14:paraId="145FE161" w14:textId="77777777" w:rsidR="00A532D7" w:rsidRPr="001B6068" w:rsidRDefault="00A532D7" w:rsidP="000033BF">
      <w:pPr>
        <w:pStyle w:val="Paragraph"/>
        <w:ind w:left="1800" w:hanging="540"/>
        <w:rPr>
          <w:szCs w:val="24"/>
        </w:rPr>
      </w:pPr>
      <w:r w:rsidRPr="00940433">
        <w:rPr>
          <w:szCs w:val="24"/>
        </w:rPr>
        <w:t>(a)</w:t>
      </w:r>
      <w:r w:rsidRPr="00940433">
        <w:rPr>
          <w:szCs w:val="24"/>
        </w:rPr>
        <w:tab/>
        <w:t>contains a photograph and</w:t>
      </w:r>
      <w:r>
        <w:rPr>
          <w:szCs w:val="24"/>
        </w:rPr>
        <w:t xml:space="preserve"> </w:t>
      </w:r>
      <w:r w:rsidRPr="001B6068">
        <w:rPr>
          <w:szCs w:val="24"/>
        </w:rPr>
        <w:t>either:</w:t>
      </w:r>
    </w:p>
    <w:p w14:paraId="3D560807" w14:textId="77777777" w:rsidR="00A532D7" w:rsidRPr="001B6068" w:rsidRDefault="00A532D7" w:rsidP="000033BF">
      <w:pPr>
        <w:pStyle w:val="Paragraph"/>
        <w:numPr>
          <w:ilvl w:val="0"/>
          <w:numId w:val="0"/>
        </w:numPr>
        <w:ind w:left="2336" w:hanging="539"/>
        <w:rPr>
          <w:szCs w:val="24"/>
        </w:rPr>
      </w:pPr>
      <w:r w:rsidRPr="001B6068">
        <w:rPr>
          <w:szCs w:val="24"/>
        </w:rPr>
        <w:t>(</w:t>
      </w:r>
      <w:proofErr w:type="spellStart"/>
      <w:r w:rsidRPr="001B6068">
        <w:rPr>
          <w:szCs w:val="24"/>
        </w:rPr>
        <w:t>i</w:t>
      </w:r>
      <w:proofErr w:type="spellEnd"/>
      <w:r w:rsidRPr="001B6068">
        <w:rPr>
          <w:szCs w:val="24"/>
        </w:rPr>
        <w:t>)</w:t>
      </w:r>
      <w:r w:rsidRPr="001B6068">
        <w:rPr>
          <w:szCs w:val="24"/>
        </w:rPr>
        <w:tab/>
        <w:t>the signature of the person in whose name the document is issued; or</w:t>
      </w:r>
    </w:p>
    <w:p w14:paraId="287EBA74" w14:textId="77777777" w:rsidR="00A532D7" w:rsidRPr="001B6068" w:rsidRDefault="00A532D7" w:rsidP="000033BF">
      <w:pPr>
        <w:spacing w:before="240"/>
        <w:ind w:left="2340" w:hanging="540"/>
      </w:pPr>
      <w:r w:rsidRPr="001B6068">
        <w:t>(ii)</w:t>
      </w:r>
      <w:r w:rsidRPr="001B6068">
        <w:tab/>
        <w:t>any unique identifier of the person in whose name the document is issued;</w:t>
      </w:r>
    </w:p>
    <w:p w14:paraId="20C3B9AD" w14:textId="77777777" w:rsidR="00A532D7" w:rsidRPr="00940433" w:rsidRDefault="00A532D7" w:rsidP="000033BF">
      <w:pPr>
        <w:pStyle w:val="Paragraph"/>
        <w:ind w:left="1800" w:hanging="540"/>
        <w:rPr>
          <w:szCs w:val="24"/>
        </w:rPr>
      </w:pPr>
      <w:r w:rsidRPr="00940433">
        <w:rPr>
          <w:szCs w:val="24"/>
        </w:rPr>
        <w:t>(b)</w:t>
      </w:r>
      <w:r w:rsidRPr="00940433">
        <w:rPr>
          <w:szCs w:val="24"/>
        </w:rPr>
        <w:tab/>
        <w:t>is issued by a foreign government, the United Nations or an agency of the United Nations; and</w:t>
      </w:r>
    </w:p>
    <w:p w14:paraId="0FB6EAE8" w14:textId="77777777" w:rsidR="00A532D7" w:rsidRDefault="00A532D7" w:rsidP="000033BF">
      <w:pPr>
        <w:pStyle w:val="Paragraph"/>
        <w:ind w:left="1800" w:hanging="540"/>
        <w:rPr>
          <w:szCs w:val="24"/>
        </w:rPr>
      </w:pPr>
      <w:r w:rsidRPr="00940433">
        <w:rPr>
          <w:szCs w:val="24"/>
        </w:rPr>
        <w:t>(c)</w:t>
      </w:r>
      <w:r w:rsidRPr="00940433">
        <w:rPr>
          <w:szCs w:val="24"/>
        </w:rPr>
        <w:tab/>
        <w:t xml:space="preserve">if it is written in a language that is not understood by the person carrying out the verification </w:t>
      </w:r>
      <w:r w:rsidRPr="00940433">
        <w:rPr>
          <w:szCs w:val="24"/>
        </w:rPr>
        <w:noBreakHyphen/>
        <w:t xml:space="preserve"> is accompanied by an English translation prepared by an accredited translator</w:t>
      </w:r>
      <w:r>
        <w:rPr>
          <w:szCs w:val="24"/>
        </w:rPr>
        <w:t>.</w:t>
      </w:r>
    </w:p>
    <w:p w14:paraId="50CF4C3D" w14:textId="77777777" w:rsidR="004F6054" w:rsidRPr="00940433" w:rsidRDefault="004F6054" w:rsidP="004F6054">
      <w:pPr>
        <w:spacing w:before="240"/>
        <w:ind w:left="720"/>
      </w:pPr>
      <w:r w:rsidRPr="00940433">
        <w:rPr>
          <w:b/>
          <w:i/>
        </w:rPr>
        <w:t>public company</w:t>
      </w:r>
      <w:r w:rsidRPr="00940433">
        <w:t xml:space="preserve"> means a company other than a proprietary company.</w:t>
      </w:r>
    </w:p>
    <w:p w14:paraId="3BAC9594" w14:textId="77777777" w:rsidR="004F6054" w:rsidRDefault="004F6054" w:rsidP="004F6054">
      <w:pPr>
        <w:pStyle w:val="NormalWeb"/>
        <w:spacing w:before="240"/>
        <w:ind w:left="720"/>
      </w:pPr>
      <w:r w:rsidRPr="00940433">
        <w:rPr>
          <w:b/>
          <w:i/>
        </w:rPr>
        <w:t>racecourse</w:t>
      </w:r>
      <w:r w:rsidRPr="00940433">
        <w:t xml:space="preserve"> means a place where a </w:t>
      </w:r>
      <w:hyperlink r:id="rId21" w:anchor="race_meeting" w:history="1">
        <w:r w:rsidRPr="00940433">
          <w:t>race meeting</w:t>
        </w:r>
      </w:hyperlink>
      <w:r w:rsidRPr="00940433">
        <w:t xml:space="preserve"> is held by a </w:t>
      </w:r>
      <w:hyperlink r:id="rId22" w:anchor="racing_club" w:history="1">
        <w:r w:rsidRPr="00940433">
          <w:t>racing club</w:t>
        </w:r>
      </w:hyperlink>
      <w:r w:rsidRPr="00940433">
        <w:t>, and includes adjacent land or premises to which persons attending the meeting have access in connection with the meeting.</w:t>
      </w:r>
    </w:p>
    <w:p w14:paraId="26A4E620" w14:textId="77777777" w:rsidR="00636827" w:rsidRDefault="00636827" w:rsidP="00636827">
      <w:pPr>
        <w:pStyle w:val="Default"/>
        <w:spacing w:before="240"/>
        <w:ind w:left="720"/>
        <w:rPr>
          <w:bCs/>
          <w:iCs/>
        </w:rPr>
      </w:pPr>
      <w:r w:rsidRPr="000F2C03">
        <w:rPr>
          <w:b/>
          <w:bCs/>
          <w:i/>
          <w:iCs/>
        </w:rPr>
        <w:t xml:space="preserve">reasonable measures </w:t>
      </w:r>
      <w:r w:rsidRPr="000F2C03">
        <w:rPr>
          <w:bCs/>
          <w:iCs/>
        </w:rPr>
        <w:t>means appropriate measures which are commensurate</w:t>
      </w:r>
      <w:r>
        <w:rPr>
          <w:bCs/>
          <w:iCs/>
        </w:rPr>
        <w:t xml:space="preserve"> </w:t>
      </w:r>
      <w:r w:rsidRPr="000F2C03">
        <w:rPr>
          <w:bCs/>
          <w:iCs/>
        </w:rPr>
        <w:t>with the money laundering or terrorist financing risks.</w:t>
      </w:r>
    </w:p>
    <w:p w14:paraId="66F32B4D" w14:textId="77777777" w:rsidR="004F6054" w:rsidRPr="00940433" w:rsidRDefault="004F6054" w:rsidP="004F6054">
      <w:pPr>
        <w:spacing w:before="240"/>
        <w:ind w:left="720"/>
      </w:pPr>
      <w:r w:rsidRPr="00940433">
        <w:rPr>
          <w:b/>
          <w:i/>
        </w:rPr>
        <w:t>registered co</w:t>
      </w:r>
      <w:r w:rsidRPr="00940433">
        <w:rPr>
          <w:b/>
          <w:i/>
        </w:rPr>
        <w:noBreakHyphen/>
        <w:t>operative</w:t>
      </w:r>
      <w:r w:rsidRPr="00940433">
        <w:t xml:space="preserve"> means a body registered under legislation as a co</w:t>
      </w:r>
      <w:r w:rsidRPr="00940433">
        <w:noBreakHyphen/>
        <w:t>operative.</w:t>
      </w:r>
    </w:p>
    <w:p w14:paraId="19D10F54" w14:textId="77777777" w:rsidR="004F6054" w:rsidRPr="00940433" w:rsidRDefault="004F6054" w:rsidP="004F6054">
      <w:pPr>
        <w:spacing w:before="240"/>
        <w:ind w:left="720"/>
      </w:pPr>
      <w:r w:rsidRPr="00940433">
        <w:rPr>
          <w:b/>
          <w:i/>
        </w:rPr>
        <w:t>registered foreign company</w:t>
      </w:r>
      <w:r w:rsidRPr="00940433">
        <w:t xml:space="preserve"> means a foreign company that is registered under Division 2 of Part 5B.2 of the </w:t>
      </w:r>
      <w:r w:rsidRPr="00940433">
        <w:rPr>
          <w:i/>
        </w:rPr>
        <w:t>Corporations Act 2001</w:t>
      </w:r>
      <w:r w:rsidRPr="00940433">
        <w:t>.</w:t>
      </w:r>
    </w:p>
    <w:p w14:paraId="0445C1A4" w14:textId="77777777" w:rsidR="004F6054" w:rsidRPr="00940433" w:rsidRDefault="004F6054" w:rsidP="004F6054">
      <w:pPr>
        <w:spacing w:before="240"/>
        <w:ind w:left="720"/>
      </w:pPr>
      <w:r w:rsidRPr="00940433">
        <w:rPr>
          <w:b/>
          <w:i/>
        </w:rPr>
        <w:t>relevant</w:t>
      </w:r>
      <w:r w:rsidRPr="00940433">
        <w:rPr>
          <w:i/>
        </w:rPr>
        <w:t xml:space="preserve"> </w:t>
      </w:r>
      <w:r w:rsidRPr="00940433">
        <w:rPr>
          <w:b/>
          <w:i/>
        </w:rPr>
        <w:t>foreign registration body</w:t>
      </w:r>
      <w:r w:rsidRPr="00940433">
        <w:t xml:space="preserve"> means, in respect of a registered foreign company or an unregistered foreign company, any government body that was responsible for the formation, incorporation or registration of that company in its country of formation, incorporation or registration.</w:t>
      </w:r>
    </w:p>
    <w:p w14:paraId="032265EE" w14:textId="77777777" w:rsidR="004F6054" w:rsidRPr="00940433" w:rsidRDefault="004F6054" w:rsidP="004F6054">
      <w:pPr>
        <w:pStyle w:val="Paragraph"/>
        <w:tabs>
          <w:tab w:val="left" w:pos="900"/>
        </w:tabs>
        <w:ind w:left="720"/>
        <w:rPr>
          <w:szCs w:val="24"/>
        </w:rPr>
      </w:pPr>
      <w:r w:rsidRPr="00940433">
        <w:rPr>
          <w:b/>
          <w:i/>
          <w:szCs w:val="24"/>
        </w:rPr>
        <w:lastRenderedPageBreak/>
        <w:t>reliable and independent documentation</w:t>
      </w:r>
      <w:r w:rsidRPr="00940433">
        <w:rPr>
          <w:szCs w:val="24"/>
        </w:rPr>
        <w:t xml:space="preserve"> includes but is not limited to:</w:t>
      </w:r>
    </w:p>
    <w:p w14:paraId="59AD1B86" w14:textId="77777777" w:rsidR="004F6054" w:rsidRPr="00940433" w:rsidRDefault="004F6054" w:rsidP="004F6054">
      <w:pPr>
        <w:pStyle w:val="Paragraph"/>
        <w:ind w:left="1260" w:hanging="540"/>
        <w:rPr>
          <w:szCs w:val="24"/>
        </w:rPr>
      </w:pPr>
      <w:r w:rsidRPr="00940433">
        <w:rPr>
          <w:szCs w:val="24"/>
        </w:rPr>
        <w:t>(1)</w:t>
      </w:r>
      <w:r w:rsidRPr="00940433">
        <w:rPr>
          <w:szCs w:val="24"/>
        </w:rPr>
        <w:tab/>
        <w:t xml:space="preserve">an original primary photographic identification document; </w:t>
      </w:r>
    </w:p>
    <w:p w14:paraId="6105C922" w14:textId="77777777" w:rsidR="004F6054" w:rsidRPr="00940433" w:rsidRDefault="004F6054" w:rsidP="004F6054">
      <w:pPr>
        <w:pStyle w:val="Paragraph"/>
        <w:ind w:left="1260" w:hanging="540"/>
        <w:rPr>
          <w:szCs w:val="24"/>
        </w:rPr>
      </w:pPr>
      <w:r w:rsidRPr="00940433">
        <w:rPr>
          <w:szCs w:val="24"/>
        </w:rPr>
        <w:t>(2)</w:t>
      </w:r>
      <w:r w:rsidRPr="00940433">
        <w:rPr>
          <w:szCs w:val="24"/>
        </w:rPr>
        <w:tab/>
        <w:t>an original primary non</w:t>
      </w:r>
      <w:r w:rsidRPr="00940433">
        <w:rPr>
          <w:szCs w:val="24"/>
        </w:rPr>
        <w:noBreakHyphen/>
        <w:t xml:space="preserve">photographic identification document; and </w:t>
      </w:r>
    </w:p>
    <w:p w14:paraId="36020BF2" w14:textId="77777777" w:rsidR="004F6054" w:rsidRPr="00940433" w:rsidRDefault="004F6054" w:rsidP="004F6054">
      <w:pPr>
        <w:pStyle w:val="Paragraph"/>
        <w:ind w:left="1260" w:hanging="540"/>
        <w:rPr>
          <w:szCs w:val="24"/>
        </w:rPr>
      </w:pPr>
      <w:r w:rsidRPr="00940433">
        <w:rPr>
          <w:szCs w:val="24"/>
        </w:rPr>
        <w:t>(3)</w:t>
      </w:r>
      <w:r w:rsidRPr="00940433">
        <w:rPr>
          <w:szCs w:val="24"/>
        </w:rPr>
        <w:tab/>
        <w:t>an original secondary identification document</w:t>
      </w:r>
    </w:p>
    <w:p w14:paraId="45DB3707" w14:textId="77777777" w:rsidR="00DA0DAF" w:rsidRDefault="00DA0DAF" w:rsidP="00DA0DAF">
      <w:pPr>
        <w:ind w:left="1418" w:hanging="709"/>
        <w:rPr>
          <w:i/>
        </w:rPr>
      </w:pPr>
    </w:p>
    <w:p w14:paraId="079120A7" w14:textId="2E180E57" w:rsidR="004F6054" w:rsidRPr="00DF1227" w:rsidRDefault="004F6054" w:rsidP="00DA0DAF">
      <w:pPr>
        <w:ind w:left="1560" w:hanging="851"/>
        <w:rPr>
          <w:i/>
        </w:rPr>
      </w:pPr>
      <w:r w:rsidRPr="00DF1227">
        <w:rPr>
          <w:i/>
        </w:rPr>
        <w:t>Note</w:t>
      </w:r>
      <w:r w:rsidR="00657C86" w:rsidRPr="00DF1227">
        <w:rPr>
          <w:i/>
        </w:rPr>
        <w:t>:</w:t>
      </w:r>
      <w:r w:rsidR="00657C86" w:rsidRPr="00DF1227">
        <w:rPr>
          <w:i/>
        </w:rPr>
        <w:tab/>
      </w:r>
      <w:r w:rsidRPr="00DF1227">
        <w:rPr>
          <w:i/>
        </w:rPr>
        <w:t>This is not an exhaustive definition. A reporting entity may rely upon other documents not listed in paragraphs (1) to (3) above as reliable and independent documents, where that is appropriate having regard to ML/TF risk.</w:t>
      </w:r>
    </w:p>
    <w:p w14:paraId="659E630F" w14:textId="38197499" w:rsidR="004F6054" w:rsidRPr="00940433" w:rsidRDefault="004F6054" w:rsidP="004F6054">
      <w:pPr>
        <w:pStyle w:val="Paragraph"/>
        <w:ind w:left="720"/>
        <w:rPr>
          <w:szCs w:val="24"/>
        </w:rPr>
      </w:pPr>
      <w:r w:rsidRPr="00940433">
        <w:rPr>
          <w:b/>
          <w:i/>
          <w:szCs w:val="24"/>
        </w:rPr>
        <w:t>secondary identification document</w:t>
      </w:r>
      <w:r w:rsidRPr="00940433">
        <w:rPr>
          <w:szCs w:val="24"/>
        </w:rPr>
        <w:t xml:space="preserve"> </w:t>
      </w:r>
      <w:r w:rsidR="007B5B02">
        <w:rPr>
          <w:szCs w:val="24"/>
        </w:rPr>
        <w:t>includes</w:t>
      </w:r>
      <w:r w:rsidRPr="00940433">
        <w:rPr>
          <w:szCs w:val="24"/>
        </w:rPr>
        <w:t xml:space="preserve">: </w:t>
      </w:r>
    </w:p>
    <w:p w14:paraId="084B1FBA" w14:textId="77777777" w:rsidR="004F6054" w:rsidRPr="00940433" w:rsidRDefault="004F6054" w:rsidP="004F6054">
      <w:pPr>
        <w:pStyle w:val="Paragraph"/>
        <w:tabs>
          <w:tab w:val="left" w:pos="1260"/>
        </w:tabs>
        <w:ind w:left="720"/>
        <w:rPr>
          <w:szCs w:val="24"/>
        </w:rPr>
      </w:pPr>
      <w:r w:rsidRPr="00940433">
        <w:rPr>
          <w:szCs w:val="24"/>
        </w:rPr>
        <w:t>(1)</w:t>
      </w:r>
      <w:r w:rsidRPr="00940433">
        <w:rPr>
          <w:szCs w:val="24"/>
        </w:rPr>
        <w:tab/>
        <w:t xml:space="preserve">a notice that: </w:t>
      </w:r>
    </w:p>
    <w:p w14:paraId="450CDDEA" w14:textId="77777777" w:rsidR="004F6054" w:rsidRPr="00940433" w:rsidRDefault="004F6054" w:rsidP="004F6054">
      <w:pPr>
        <w:pStyle w:val="Paragraph"/>
        <w:tabs>
          <w:tab w:val="left" w:pos="1800"/>
        </w:tabs>
        <w:ind w:left="1800" w:hanging="541"/>
        <w:rPr>
          <w:szCs w:val="24"/>
        </w:rPr>
      </w:pPr>
      <w:r w:rsidRPr="00940433">
        <w:rPr>
          <w:szCs w:val="24"/>
        </w:rPr>
        <w:t>(a)</w:t>
      </w:r>
      <w:r w:rsidRPr="00940433">
        <w:rPr>
          <w:szCs w:val="24"/>
        </w:rPr>
        <w:tab/>
        <w:t xml:space="preserve">was issued to an individual by the Commonwealth, a State or Territory within the preceding twelve months; </w:t>
      </w:r>
    </w:p>
    <w:p w14:paraId="19AA2E74" w14:textId="77777777" w:rsidR="004F6054" w:rsidRPr="00940433" w:rsidRDefault="004F6054" w:rsidP="004F6054">
      <w:pPr>
        <w:pStyle w:val="Paragraph"/>
        <w:tabs>
          <w:tab w:val="left" w:pos="1800"/>
        </w:tabs>
        <w:ind w:left="1800" w:hanging="541"/>
        <w:rPr>
          <w:szCs w:val="24"/>
        </w:rPr>
      </w:pPr>
      <w:r w:rsidRPr="00940433">
        <w:rPr>
          <w:szCs w:val="24"/>
        </w:rPr>
        <w:t>(b)</w:t>
      </w:r>
      <w:r w:rsidRPr="00940433">
        <w:rPr>
          <w:szCs w:val="24"/>
        </w:rPr>
        <w:tab/>
        <w:t xml:space="preserve">contains the name of the individual and his or her residential address; and </w:t>
      </w:r>
    </w:p>
    <w:p w14:paraId="30C4E6D1" w14:textId="77777777" w:rsidR="004F6054" w:rsidRPr="00940433" w:rsidRDefault="004F6054" w:rsidP="004F6054">
      <w:pPr>
        <w:pStyle w:val="Paragraph"/>
        <w:tabs>
          <w:tab w:val="left" w:pos="1800"/>
        </w:tabs>
        <w:ind w:left="1800" w:hanging="541"/>
        <w:rPr>
          <w:szCs w:val="24"/>
        </w:rPr>
      </w:pPr>
      <w:r w:rsidRPr="00940433">
        <w:rPr>
          <w:szCs w:val="24"/>
        </w:rPr>
        <w:t>(c)</w:t>
      </w:r>
      <w:r w:rsidRPr="00940433">
        <w:rPr>
          <w:szCs w:val="24"/>
        </w:rPr>
        <w:tab/>
        <w:t xml:space="preserve">records the provision of financial benefits to the individual under a law of the Commonwealth, State or Territory (as the case may be); </w:t>
      </w:r>
    </w:p>
    <w:p w14:paraId="0CD7AF21" w14:textId="77777777" w:rsidR="004F6054" w:rsidRPr="00940433" w:rsidRDefault="004F6054" w:rsidP="004F6054">
      <w:pPr>
        <w:pStyle w:val="Paragraph"/>
        <w:ind w:left="1260" w:hanging="540"/>
        <w:rPr>
          <w:szCs w:val="24"/>
        </w:rPr>
      </w:pPr>
      <w:r w:rsidRPr="00940433">
        <w:rPr>
          <w:szCs w:val="24"/>
        </w:rPr>
        <w:t>(2)</w:t>
      </w:r>
      <w:r w:rsidRPr="00940433">
        <w:rPr>
          <w:szCs w:val="24"/>
        </w:rPr>
        <w:tab/>
        <w:t xml:space="preserve">a notice that: </w:t>
      </w:r>
    </w:p>
    <w:p w14:paraId="4966383D" w14:textId="77777777" w:rsidR="004F6054" w:rsidRPr="00940433" w:rsidRDefault="004F6054" w:rsidP="004F6054">
      <w:pPr>
        <w:pStyle w:val="Paragraph"/>
        <w:ind w:left="1800" w:hanging="540"/>
        <w:rPr>
          <w:szCs w:val="24"/>
        </w:rPr>
      </w:pPr>
      <w:r w:rsidRPr="00940433">
        <w:rPr>
          <w:szCs w:val="24"/>
        </w:rPr>
        <w:t>(a)</w:t>
      </w:r>
      <w:r w:rsidRPr="00940433">
        <w:rPr>
          <w:szCs w:val="24"/>
        </w:rPr>
        <w:tab/>
        <w:t xml:space="preserve">was issued to an individual by the Australian Taxation Office within the preceding 12 months; </w:t>
      </w:r>
    </w:p>
    <w:p w14:paraId="71885F4A" w14:textId="77777777" w:rsidR="004F6054" w:rsidRPr="00940433" w:rsidRDefault="004F6054" w:rsidP="004F6054">
      <w:pPr>
        <w:pStyle w:val="Paragraph"/>
        <w:ind w:left="1800" w:hanging="540"/>
        <w:rPr>
          <w:szCs w:val="24"/>
        </w:rPr>
      </w:pPr>
      <w:r w:rsidRPr="00940433">
        <w:rPr>
          <w:szCs w:val="24"/>
        </w:rPr>
        <w:t>(b)</w:t>
      </w:r>
      <w:r w:rsidRPr="00940433">
        <w:rPr>
          <w:szCs w:val="24"/>
        </w:rPr>
        <w:tab/>
        <w:t xml:space="preserve">contains the name of the individual and his or her residential address; and </w:t>
      </w:r>
    </w:p>
    <w:p w14:paraId="17BC7FA3" w14:textId="77777777" w:rsidR="004F6054" w:rsidRPr="00940433" w:rsidRDefault="004F6054" w:rsidP="004F6054">
      <w:pPr>
        <w:pStyle w:val="Paragraph"/>
        <w:ind w:left="1800" w:hanging="540"/>
        <w:rPr>
          <w:szCs w:val="24"/>
        </w:rPr>
      </w:pPr>
      <w:r w:rsidRPr="00940433">
        <w:rPr>
          <w:szCs w:val="24"/>
        </w:rPr>
        <w:t>(c)</w:t>
      </w:r>
      <w:r w:rsidRPr="00940433">
        <w:rPr>
          <w:szCs w:val="24"/>
        </w:rPr>
        <w:tab/>
        <w:t xml:space="preserve">records a debt payable to or by the individual by or to (respectively) the Commonwealth under a Commonwealth law relating to taxation; </w:t>
      </w:r>
    </w:p>
    <w:p w14:paraId="35795D51" w14:textId="77777777" w:rsidR="004F6054" w:rsidRPr="00940433" w:rsidRDefault="004F6054" w:rsidP="004F6054">
      <w:pPr>
        <w:pStyle w:val="Paragraph"/>
        <w:keepNext/>
        <w:keepLines/>
        <w:tabs>
          <w:tab w:val="left" w:pos="1260"/>
        </w:tabs>
        <w:ind w:left="720"/>
        <w:rPr>
          <w:szCs w:val="24"/>
        </w:rPr>
      </w:pPr>
      <w:r w:rsidRPr="00940433">
        <w:rPr>
          <w:szCs w:val="24"/>
        </w:rPr>
        <w:t>(3)</w:t>
      </w:r>
      <w:r w:rsidRPr="00940433">
        <w:rPr>
          <w:szCs w:val="24"/>
        </w:rPr>
        <w:tab/>
        <w:t xml:space="preserve">a notice that: </w:t>
      </w:r>
    </w:p>
    <w:p w14:paraId="0BFDC2BF" w14:textId="77777777" w:rsidR="004F6054" w:rsidRPr="00940433" w:rsidRDefault="004F6054" w:rsidP="004F6054">
      <w:pPr>
        <w:pStyle w:val="Paragraph"/>
        <w:ind w:left="1800" w:hanging="540"/>
        <w:rPr>
          <w:szCs w:val="24"/>
        </w:rPr>
      </w:pPr>
      <w:r w:rsidRPr="00940433">
        <w:rPr>
          <w:szCs w:val="24"/>
        </w:rPr>
        <w:t>(a)</w:t>
      </w:r>
      <w:r w:rsidRPr="00940433">
        <w:rPr>
          <w:szCs w:val="24"/>
        </w:rPr>
        <w:tab/>
        <w:t xml:space="preserve">was issued to an individual by a local government body or utilities provider within the preceding three months; </w:t>
      </w:r>
    </w:p>
    <w:p w14:paraId="2124D675" w14:textId="77777777" w:rsidR="004F6054" w:rsidRPr="00940433" w:rsidRDefault="004F6054" w:rsidP="004F6054">
      <w:pPr>
        <w:pStyle w:val="Paragraph"/>
        <w:ind w:left="1800" w:hanging="540"/>
        <w:rPr>
          <w:szCs w:val="24"/>
        </w:rPr>
      </w:pPr>
      <w:r w:rsidRPr="00940433">
        <w:rPr>
          <w:szCs w:val="24"/>
        </w:rPr>
        <w:t>(b)</w:t>
      </w:r>
      <w:r w:rsidRPr="00940433">
        <w:rPr>
          <w:szCs w:val="24"/>
        </w:rPr>
        <w:tab/>
        <w:t xml:space="preserve">contains the name of the individual and his or her residential address; and </w:t>
      </w:r>
    </w:p>
    <w:p w14:paraId="1D43FB68" w14:textId="77777777" w:rsidR="004F6054" w:rsidRPr="00940433" w:rsidRDefault="004F6054" w:rsidP="004F6054">
      <w:pPr>
        <w:pStyle w:val="Paragraph"/>
        <w:ind w:left="1800" w:hanging="540"/>
        <w:rPr>
          <w:szCs w:val="24"/>
        </w:rPr>
      </w:pPr>
      <w:r w:rsidRPr="00940433">
        <w:rPr>
          <w:szCs w:val="24"/>
        </w:rPr>
        <w:t>(c)</w:t>
      </w:r>
      <w:r w:rsidRPr="00940433">
        <w:rPr>
          <w:szCs w:val="24"/>
        </w:rPr>
        <w:tab/>
        <w:t>records the provision of services by that local government body or utilities provider to that address or to that person.</w:t>
      </w:r>
    </w:p>
    <w:p w14:paraId="54108166" w14:textId="77777777" w:rsidR="004F6054" w:rsidRPr="00940433" w:rsidRDefault="004F6054" w:rsidP="004F6054">
      <w:pPr>
        <w:pStyle w:val="Paragraph"/>
        <w:tabs>
          <w:tab w:val="left" w:pos="1260"/>
        </w:tabs>
        <w:ind w:left="720"/>
        <w:rPr>
          <w:szCs w:val="24"/>
        </w:rPr>
      </w:pPr>
      <w:r w:rsidRPr="00940433">
        <w:rPr>
          <w:szCs w:val="24"/>
        </w:rPr>
        <w:lastRenderedPageBreak/>
        <w:t>(4)</w:t>
      </w:r>
      <w:r w:rsidRPr="00940433">
        <w:rPr>
          <w:szCs w:val="24"/>
        </w:rPr>
        <w:tab/>
        <w:t xml:space="preserve">In relation to a person under the age of 18, a notice that: </w:t>
      </w:r>
    </w:p>
    <w:p w14:paraId="1840FDE0" w14:textId="56343FCD" w:rsidR="004F6054" w:rsidRPr="00940433" w:rsidRDefault="004F6054" w:rsidP="004F6054">
      <w:pPr>
        <w:pStyle w:val="Paragraph"/>
        <w:ind w:left="1800" w:hanging="540"/>
        <w:rPr>
          <w:szCs w:val="24"/>
        </w:rPr>
      </w:pPr>
      <w:r w:rsidRPr="00940433">
        <w:rPr>
          <w:szCs w:val="24"/>
        </w:rPr>
        <w:t>(a)</w:t>
      </w:r>
      <w:r w:rsidRPr="00940433">
        <w:rPr>
          <w:szCs w:val="24"/>
        </w:rPr>
        <w:tab/>
        <w:t>was issued to a person by a school principal wit</w:t>
      </w:r>
      <w:r w:rsidR="00DA0DAF">
        <w:rPr>
          <w:szCs w:val="24"/>
        </w:rPr>
        <w:t>hin the preceding three months;</w:t>
      </w:r>
    </w:p>
    <w:p w14:paraId="1058295C" w14:textId="77777777" w:rsidR="004F6054" w:rsidRPr="00940433" w:rsidRDefault="004F6054" w:rsidP="004F6054">
      <w:pPr>
        <w:pStyle w:val="Paragraph"/>
        <w:ind w:left="1800" w:hanging="540"/>
        <w:rPr>
          <w:szCs w:val="24"/>
        </w:rPr>
      </w:pPr>
      <w:r w:rsidRPr="00940433">
        <w:rPr>
          <w:szCs w:val="24"/>
        </w:rPr>
        <w:t>(b)</w:t>
      </w:r>
      <w:r w:rsidRPr="00940433">
        <w:rPr>
          <w:szCs w:val="24"/>
        </w:rPr>
        <w:tab/>
        <w:t xml:space="preserve">contains the name of the person and his or her residential address; and </w:t>
      </w:r>
    </w:p>
    <w:p w14:paraId="21375DA1" w14:textId="77777777" w:rsidR="004F6054" w:rsidRPr="00940433" w:rsidRDefault="004F6054" w:rsidP="004F6054">
      <w:pPr>
        <w:pStyle w:val="Paragraph"/>
        <w:ind w:left="1800" w:hanging="540"/>
        <w:rPr>
          <w:szCs w:val="24"/>
        </w:rPr>
      </w:pPr>
      <w:r w:rsidRPr="00940433">
        <w:rPr>
          <w:szCs w:val="24"/>
        </w:rPr>
        <w:t>(c)</w:t>
      </w:r>
      <w:r w:rsidRPr="00940433">
        <w:rPr>
          <w:szCs w:val="24"/>
        </w:rPr>
        <w:tab/>
        <w:t>records the period of time that the person attended at the school.</w:t>
      </w:r>
    </w:p>
    <w:p w14:paraId="4529AB97" w14:textId="77777777" w:rsidR="00636827" w:rsidRPr="00E523F2" w:rsidRDefault="00636827" w:rsidP="00636827">
      <w:pPr>
        <w:pStyle w:val="Paragraph"/>
        <w:ind w:left="709"/>
      </w:pPr>
      <w:r w:rsidRPr="0011668A">
        <w:rPr>
          <w:b/>
          <w:bCs/>
          <w:i/>
          <w:iCs/>
        </w:rPr>
        <w:t xml:space="preserve">senior managing official </w:t>
      </w:r>
      <w:r w:rsidRPr="00E523F2">
        <w:rPr>
          <w:bCs/>
          <w:iCs/>
        </w:rPr>
        <w:t>means</w:t>
      </w:r>
      <w:r w:rsidRPr="00E523F2">
        <w:rPr>
          <w:bCs/>
          <w:i/>
          <w:iCs/>
        </w:rPr>
        <w:t xml:space="preserve"> </w:t>
      </w:r>
      <w:r w:rsidRPr="00E523F2">
        <w:rPr>
          <w:bCs/>
          <w:iCs/>
        </w:rPr>
        <w:t xml:space="preserve">an individual who </w:t>
      </w:r>
      <w:r w:rsidRPr="00E523F2">
        <w:t>makes, or participates in making, decisions that affect the whole, or a substantial part, of the business of a customer of a reporting entity or who has the capacity to affect significantly the financial standing of a customer of a reporting entity.</w:t>
      </w:r>
    </w:p>
    <w:p w14:paraId="640FAD99" w14:textId="77777777" w:rsidR="004F6054" w:rsidRPr="00940433" w:rsidRDefault="004F6054" w:rsidP="004F6054">
      <w:pPr>
        <w:spacing w:before="240"/>
        <w:ind w:left="720"/>
      </w:pPr>
      <w:r w:rsidRPr="00940433">
        <w:rPr>
          <w:b/>
          <w:i/>
        </w:rPr>
        <w:t>totalisator agency board</w:t>
      </w:r>
      <w:r w:rsidRPr="00940433">
        <w:t xml:space="preserve"> means a board or authority established, or a company holding a licence, under a law of a State or Territory for purposes that include the purpose of operating a betting service.</w:t>
      </w:r>
    </w:p>
    <w:p w14:paraId="4883A4B1" w14:textId="77777777" w:rsidR="004F6054" w:rsidRPr="00940433" w:rsidRDefault="004F6054" w:rsidP="004F6054">
      <w:pPr>
        <w:spacing w:before="240"/>
        <w:ind w:left="720"/>
      </w:pPr>
      <w:r w:rsidRPr="00940433">
        <w:rPr>
          <w:b/>
          <w:i/>
        </w:rPr>
        <w:t>unregistered foreign company</w:t>
      </w:r>
      <w:r w:rsidRPr="00940433">
        <w:rPr>
          <w:i/>
        </w:rPr>
        <w:t xml:space="preserve"> </w:t>
      </w:r>
      <w:r w:rsidRPr="00940433">
        <w:t>means a foreign company that is not a registered foreign company.</w:t>
      </w:r>
    </w:p>
    <w:p w14:paraId="7D51F988" w14:textId="77777777" w:rsidR="002B5146" w:rsidRPr="00940433" w:rsidRDefault="004F6054" w:rsidP="00B24697">
      <w:pPr>
        <w:spacing w:before="240" w:after="240"/>
        <w:ind w:left="720" w:hanging="720"/>
      </w:pPr>
      <w:r w:rsidRPr="00940433">
        <w:t>1.2.2</w:t>
      </w:r>
      <w:r w:rsidRPr="00940433">
        <w:tab/>
        <w:t xml:space="preserve">In these Rules, the terms ‘ABN’, ‘ACN’, ‘ARBN’, ‘Australian financial services licence’, ‘ASIC’, ‘managed investment scheme’, ‘proprietary company’, ‘registered office’ and ‘wholesale client’ have the same respective meanings as in the </w:t>
      </w:r>
      <w:r w:rsidRPr="00940433">
        <w:rPr>
          <w:i/>
        </w:rPr>
        <w:t>Corporations Act 2001</w:t>
      </w:r>
      <w:r w:rsidRPr="00940433">
        <w:t>.</w:t>
      </w:r>
      <w:bookmarkStart w:id="16" w:name="_Toc219540576"/>
    </w:p>
    <w:p w14:paraId="4CDED170" w14:textId="77777777" w:rsidR="00036611" w:rsidRDefault="00036611" w:rsidP="00B65AD5">
      <w:pPr>
        <w:spacing w:before="240"/>
        <w:ind w:left="720" w:hanging="720"/>
      </w:pPr>
      <w:r w:rsidRPr="00940433">
        <w:t>1.2.3</w:t>
      </w:r>
      <w:r w:rsidRPr="00940433">
        <w:tab/>
        <w:t xml:space="preserve">In these Rules, the terms ‘Australian credit licence’ and ‘credit representative’ have the same respective meanings as in the </w:t>
      </w:r>
      <w:r w:rsidRPr="00940433">
        <w:rPr>
          <w:i/>
        </w:rPr>
        <w:t>National Consumer Credit Protection Act 2009</w:t>
      </w:r>
      <w:r w:rsidRPr="00940433">
        <w:t>.</w:t>
      </w:r>
    </w:p>
    <w:p w14:paraId="1B159945" w14:textId="77777777" w:rsidR="00B65AD5" w:rsidRDefault="00B65AD5" w:rsidP="00822738">
      <w:pPr>
        <w:pStyle w:val="Default"/>
        <w:rPr>
          <w:i/>
          <w:iCs/>
        </w:rPr>
      </w:pPr>
    </w:p>
    <w:p w14:paraId="26A5AEE8" w14:textId="77777777" w:rsidR="00B65AD5" w:rsidRDefault="00B65AD5" w:rsidP="00822738">
      <w:pPr>
        <w:pStyle w:val="Default"/>
        <w:rPr>
          <w:i/>
          <w:iCs/>
        </w:rPr>
      </w:pPr>
    </w:p>
    <w:p w14:paraId="02C03B9A" w14:textId="4A505CC6" w:rsidR="00822738" w:rsidRPr="00163B57" w:rsidRDefault="006E69AB" w:rsidP="00822738">
      <w:pPr>
        <w:pStyle w:val="Default"/>
        <w:rPr>
          <w:iCs/>
        </w:rPr>
      </w:pPr>
      <w:r w:rsidRPr="006E69AB">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23BB2AE2" w14:textId="77777777" w:rsidR="00822738" w:rsidRPr="00940433" w:rsidRDefault="00822738" w:rsidP="00036611">
      <w:pPr>
        <w:spacing w:before="240" w:after="240"/>
        <w:ind w:left="720" w:hanging="720"/>
      </w:pPr>
    </w:p>
    <w:p w14:paraId="5E68F2D3" w14:textId="2FD52312" w:rsidR="002B5146" w:rsidRPr="00940433" w:rsidRDefault="002B5146" w:rsidP="002B5146">
      <w:pPr>
        <w:pStyle w:val="HP"/>
        <w:pageBreakBefore/>
        <w:rPr>
          <w:sz w:val="28"/>
          <w:szCs w:val="28"/>
        </w:rPr>
      </w:pPr>
      <w:bookmarkStart w:id="17" w:name="_Toc37944982"/>
      <w:bookmarkStart w:id="18" w:name="_Toc184285797"/>
      <w:r w:rsidRPr="00DF1227">
        <w:rPr>
          <w:rStyle w:val="CharPartNo"/>
        </w:rPr>
        <w:lastRenderedPageBreak/>
        <w:t>CHAPTER 2</w:t>
      </w:r>
      <w:bookmarkEnd w:id="17"/>
      <w:bookmarkEnd w:id="18"/>
    </w:p>
    <w:p w14:paraId="7B386782" w14:textId="77777777" w:rsidR="007E1366" w:rsidRPr="00940433" w:rsidRDefault="007E1366" w:rsidP="007E1366">
      <w:pPr>
        <w:pStyle w:val="HD"/>
        <w:ind w:left="1680" w:hanging="1680"/>
        <w:rPr>
          <w:sz w:val="24"/>
        </w:rPr>
      </w:pPr>
      <w:bookmarkStart w:id="19" w:name="_Toc37944983"/>
      <w:bookmarkStart w:id="20" w:name="_Toc184285798"/>
      <w:r w:rsidRPr="00940433">
        <w:rPr>
          <w:rStyle w:val="CharDivNo"/>
          <w:sz w:val="24"/>
        </w:rPr>
        <w:t>Part 2.1</w:t>
      </w:r>
      <w:r w:rsidRPr="00940433">
        <w:tab/>
      </w:r>
      <w:r w:rsidRPr="00940433">
        <w:rPr>
          <w:rStyle w:val="CharDivText"/>
          <w:sz w:val="24"/>
        </w:rPr>
        <w:t>Definition of ‘designated business group’</w:t>
      </w:r>
      <w:bookmarkEnd w:id="19"/>
      <w:bookmarkEnd w:id="20"/>
    </w:p>
    <w:p w14:paraId="3DE7E4C8" w14:textId="77777777" w:rsidR="003556C7" w:rsidRPr="00940433" w:rsidRDefault="003556C7" w:rsidP="003556C7">
      <w:pPr>
        <w:autoSpaceDE w:val="0"/>
        <w:autoSpaceDN w:val="0"/>
        <w:adjustRightInd w:val="0"/>
        <w:rPr>
          <w:rFonts w:ascii="Arial" w:hAnsi="Arial" w:cs="Arial"/>
          <w:b/>
          <w:bCs/>
        </w:rPr>
      </w:pPr>
    </w:p>
    <w:p w14:paraId="04409E8F" w14:textId="77777777" w:rsidR="003556C7" w:rsidRPr="00940433" w:rsidRDefault="003556C7" w:rsidP="003556C7">
      <w:pPr>
        <w:autoSpaceDE w:val="0"/>
        <w:autoSpaceDN w:val="0"/>
        <w:adjustRightInd w:val="0"/>
      </w:pPr>
      <w:r w:rsidRPr="00940433">
        <w:t>2.1.1</w:t>
      </w:r>
      <w:r w:rsidRPr="00940433">
        <w:tab/>
        <w:t>These Anti-Money Laundering and Counter-Terrorism Financing Rules</w:t>
      </w:r>
      <w:r w:rsidRPr="00940433">
        <w:tab/>
        <w:t xml:space="preserve">(Rules) are made pursuant to section 229 of the </w:t>
      </w:r>
      <w:r w:rsidRPr="00940433">
        <w:rPr>
          <w:i/>
          <w:iCs/>
        </w:rPr>
        <w:t>Anti-Money Laundering and</w:t>
      </w:r>
      <w:r w:rsidRPr="00940433">
        <w:rPr>
          <w:i/>
          <w:iCs/>
        </w:rPr>
        <w:tab/>
        <w:t xml:space="preserve">Counter-Terrorism Financing Act 2006 </w:t>
      </w:r>
      <w:r w:rsidRPr="00940433">
        <w:t>(AML/CTF Act) for the purposes of</w:t>
      </w:r>
      <w:r w:rsidRPr="00940433">
        <w:tab/>
        <w:t>the definition of ‘designated business group’ in section 5 of the AML/CTF</w:t>
      </w:r>
      <w:r w:rsidRPr="00940433">
        <w:tab/>
        <w:t>Act.</w:t>
      </w:r>
    </w:p>
    <w:p w14:paraId="3E0F7584" w14:textId="77777777" w:rsidR="003556C7" w:rsidRPr="00940433" w:rsidRDefault="003556C7" w:rsidP="003556C7">
      <w:pPr>
        <w:autoSpaceDE w:val="0"/>
        <w:autoSpaceDN w:val="0"/>
        <w:adjustRightInd w:val="0"/>
      </w:pPr>
    </w:p>
    <w:p w14:paraId="721C312D" w14:textId="77777777" w:rsidR="003556C7" w:rsidRPr="00940433" w:rsidRDefault="003556C7" w:rsidP="003556C7">
      <w:pPr>
        <w:autoSpaceDE w:val="0"/>
        <w:autoSpaceDN w:val="0"/>
        <w:adjustRightInd w:val="0"/>
      </w:pPr>
      <w:r w:rsidRPr="00940433">
        <w:t>2.1.2</w:t>
      </w:r>
      <w:r w:rsidRPr="00940433">
        <w:tab/>
        <w:t>For the purposes of the definition of ‘designated business group’ in section 5</w:t>
      </w:r>
      <w:r w:rsidRPr="00940433">
        <w:tab/>
        <w:t>of the AML/CTF Act:</w:t>
      </w:r>
    </w:p>
    <w:p w14:paraId="3E977E96" w14:textId="77777777" w:rsidR="003556C7" w:rsidRPr="00940433" w:rsidRDefault="003556C7" w:rsidP="003556C7">
      <w:pPr>
        <w:autoSpaceDE w:val="0"/>
        <w:autoSpaceDN w:val="0"/>
        <w:adjustRightInd w:val="0"/>
      </w:pPr>
    </w:p>
    <w:p w14:paraId="54E02844" w14:textId="77777777" w:rsidR="003556C7" w:rsidRPr="00940433" w:rsidRDefault="003556C7" w:rsidP="003556C7">
      <w:pPr>
        <w:autoSpaceDE w:val="0"/>
        <w:autoSpaceDN w:val="0"/>
        <w:adjustRightInd w:val="0"/>
      </w:pPr>
      <w:r w:rsidRPr="00940433">
        <w:tab/>
        <w:t>(1)</w:t>
      </w:r>
      <w:r w:rsidRPr="00940433">
        <w:tab/>
        <w:t xml:space="preserve">an election will be made in accordance with the AML/CTF Rules if </w:t>
      </w:r>
      <w:r w:rsidRPr="00940433">
        <w:tab/>
      </w:r>
      <w:r w:rsidRPr="00940433">
        <w:tab/>
        <w:t xml:space="preserve">it is made on the approved election form and provided to AUSTRAC </w:t>
      </w:r>
      <w:r w:rsidRPr="00940433">
        <w:tab/>
      </w:r>
      <w:r w:rsidRPr="00940433">
        <w:tab/>
        <w:t xml:space="preserve">by the Nominated Contact Officer; </w:t>
      </w:r>
    </w:p>
    <w:p w14:paraId="3675A87F" w14:textId="77777777" w:rsidR="003556C7" w:rsidRPr="00940433" w:rsidRDefault="003556C7" w:rsidP="003556C7">
      <w:pPr>
        <w:autoSpaceDE w:val="0"/>
        <w:autoSpaceDN w:val="0"/>
        <w:adjustRightInd w:val="0"/>
      </w:pPr>
    </w:p>
    <w:p w14:paraId="5ACDEA46" w14:textId="77777777" w:rsidR="003556C7" w:rsidRPr="00940433" w:rsidRDefault="003556C7" w:rsidP="003556C7">
      <w:pPr>
        <w:autoSpaceDE w:val="0"/>
        <w:autoSpaceDN w:val="0"/>
        <w:adjustRightInd w:val="0"/>
      </w:pPr>
      <w:r w:rsidRPr="00940433">
        <w:tab/>
        <w:t>(2)</w:t>
      </w:r>
      <w:r w:rsidRPr="00940433">
        <w:tab/>
        <w:t xml:space="preserve">a ‘designated business group’ is established when the approved form is </w:t>
      </w:r>
      <w:r w:rsidRPr="00940433">
        <w:tab/>
      </w:r>
      <w:r w:rsidRPr="00940433">
        <w:tab/>
        <w:t>provided to the AUSTRAC CEO by the Nominated Contact Officer or</w:t>
      </w:r>
      <w:r w:rsidRPr="00940433">
        <w:tab/>
      </w:r>
      <w:r w:rsidRPr="00940433">
        <w:tab/>
        <w:t>on such later date as is specified on that form; and</w:t>
      </w:r>
    </w:p>
    <w:p w14:paraId="28A16CFA" w14:textId="77777777" w:rsidR="003556C7" w:rsidRPr="00940433" w:rsidRDefault="003556C7" w:rsidP="003556C7">
      <w:pPr>
        <w:autoSpaceDE w:val="0"/>
        <w:autoSpaceDN w:val="0"/>
        <w:adjustRightInd w:val="0"/>
      </w:pPr>
    </w:p>
    <w:p w14:paraId="53DE7BBA" w14:textId="77777777" w:rsidR="003556C7" w:rsidRPr="00940433" w:rsidRDefault="003556C7" w:rsidP="003556C7">
      <w:pPr>
        <w:autoSpaceDE w:val="0"/>
        <w:autoSpaceDN w:val="0"/>
        <w:adjustRightInd w:val="0"/>
      </w:pPr>
      <w:r w:rsidRPr="00940433">
        <w:tab/>
        <w:t>(3)</w:t>
      </w:r>
      <w:r w:rsidRPr="00940433">
        <w:tab/>
        <w:t>the members of a designated business group must, by their Nominated</w:t>
      </w:r>
      <w:r w:rsidRPr="00940433">
        <w:tab/>
      </w:r>
      <w:r w:rsidRPr="00940433">
        <w:tab/>
        <w:t xml:space="preserve">Contact Officer, notify the AUSTRAC CEO, in writing, in the </w:t>
      </w:r>
      <w:r w:rsidRPr="00940433">
        <w:tab/>
      </w:r>
      <w:r w:rsidRPr="00940433">
        <w:tab/>
      </w:r>
      <w:r w:rsidRPr="00940433">
        <w:tab/>
        <w:t>approved form, of any of the following:</w:t>
      </w:r>
    </w:p>
    <w:p w14:paraId="193D5E4C" w14:textId="77777777" w:rsidR="003556C7" w:rsidRPr="00940433" w:rsidRDefault="003556C7" w:rsidP="003556C7">
      <w:pPr>
        <w:autoSpaceDE w:val="0"/>
        <w:autoSpaceDN w:val="0"/>
        <w:adjustRightInd w:val="0"/>
      </w:pPr>
    </w:p>
    <w:p w14:paraId="62574746" w14:textId="77777777" w:rsidR="003556C7" w:rsidRPr="00940433" w:rsidRDefault="003556C7" w:rsidP="003556C7">
      <w:pPr>
        <w:autoSpaceDE w:val="0"/>
        <w:autoSpaceDN w:val="0"/>
        <w:adjustRightInd w:val="0"/>
      </w:pPr>
      <w:r w:rsidRPr="00940433">
        <w:tab/>
      </w:r>
      <w:r w:rsidRPr="00940433">
        <w:tab/>
        <w:t xml:space="preserve">(a) </w:t>
      </w:r>
      <w:r w:rsidRPr="00940433">
        <w:tab/>
        <w:t xml:space="preserve">a withdrawal of a member from the designated business group; </w:t>
      </w:r>
      <w:r w:rsidRPr="00940433">
        <w:tab/>
      </w:r>
      <w:r w:rsidRPr="00940433">
        <w:tab/>
      </w:r>
      <w:r w:rsidRPr="00940433">
        <w:tab/>
        <w:t>or</w:t>
      </w:r>
    </w:p>
    <w:p w14:paraId="49563513" w14:textId="77777777" w:rsidR="003556C7" w:rsidRPr="00940433" w:rsidRDefault="003556C7" w:rsidP="003556C7">
      <w:pPr>
        <w:autoSpaceDE w:val="0"/>
        <w:autoSpaceDN w:val="0"/>
        <w:adjustRightInd w:val="0"/>
      </w:pPr>
    </w:p>
    <w:p w14:paraId="0B3F0248" w14:textId="77777777" w:rsidR="003556C7" w:rsidRPr="00940433" w:rsidRDefault="003556C7" w:rsidP="003556C7">
      <w:pPr>
        <w:autoSpaceDE w:val="0"/>
        <w:autoSpaceDN w:val="0"/>
        <w:adjustRightInd w:val="0"/>
      </w:pPr>
      <w:r w:rsidRPr="00940433">
        <w:tab/>
      </w:r>
      <w:r w:rsidRPr="00940433">
        <w:tab/>
        <w:t xml:space="preserve">(b) </w:t>
      </w:r>
      <w:r w:rsidRPr="00940433">
        <w:tab/>
        <w:t>an election of a new member; or</w:t>
      </w:r>
    </w:p>
    <w:p w14:paraId="0B47389C" w14:textId="77777777" w:rsidR="003556C7" w:rsidRPr="00940433" w:rsidRDefault="003556C7" w:rsidP="003556C7">
      <w:pPr>
        <w:autoSpaceDE w:val="0"/>
        <w:autoSpaceDN w:val="0"/>
        <w:adjustRightInd w:val="0"/>
      </w:pPr>
    </w:p>
    <w:p w14:paraId="465371D8" w14:textId="77777777" w:rsidR="003556C7" w:rsidRPr="00940433" w:rsidRDefault="003556C7" w:rsidP="003556C7">
      <w:pPr>
        <w:autoSpaceDE w:val="0"/>
        <w:autoSpaceDN w:val="0"/>
        <w:adjustRightInd w:val="0"/>
      </w:pPr>
      <w:r w:rsidRPr="00940433">
        <w:tab/>
      </w:r>
      <w:r w:rsidRPr="00940433">
        <w:tab/>
        <w:t xml:space="preserve">(c) </w:t>
      </w:r>
      <w:r w:rsidRPr="00940433">
        <w:tab/>
        <w:t>the termination of the designated business group; or</w:t>
      </w:r>
    </w:p>
    <w:p w14:paraId="0A4335A7" w14:textId="77777777" w:rsidR="003556C7" w:rsidRPr="00940433" w:rsidRDefault="003556C7" w:rsidP="003556C7">
      <w:pPr>
        <w:autoSpaceDE w:val="0"/>
        <w:autoSpaceDN w:val="0"/>
        <w:adjustRightInd w:val="0"/>
      </w:pPr>
    </w:p>
    <w:p w14:paraId="4F6DF466" w14:textId="77777777" w:rsidR="003556C7" w:rsidRPr="00940433" w:rsidRDefault="003556C7" w:rsidP="003556C7">
      <w:pPr>
        <w:autoSpaceDE w:val="0"/>
        <w:autoSpaceDN w:val="0"/>
        <w:adjustRightInd w:val="0"/>
      </w:pPr>
      <w:r w:rsidRPr="00940433">
        <w:tab/>
      </w:r>
      <w:r w:rsidRPr="00940433">
        <w:tab/>
        <w:t xml:space="preserve">(d) </w:t>
      </w:r>
      <w:r w:rsidRPr="00940433">
        <w:tab/>
        <w:t xml:space="preserve">any other change in the details previously notified to the </w:t>
      </w:r>
      <w:r w:rsidRPr="00940433">
        <w:tab/>
      </w:r>
      <w:r w:rsidRPr="00940433">
        <w:tab/>
      </w:r>
      <w:r w:rsidRPr="00940433">
        <w:tab/>
      </w:r>
      <w:r w:rsidRPr="00940433">
        <w:tab/>
        <w:t xml:space="preserve">AUSTRAC CEO in respect of the Nominated Contact Officer </w:t>
      </w:r>
      <w:r w:rsidRPr="00940433">
        <w:tab/>
      </w:r>
      <w:r w:rsidRPr="00940433">
        <w:tab/>
      </w:r>
      <w:r w:rsidRPr="00940433">
        <w:tab/>
        <w:t>or the designated business group;</w:t>
      </w:r>
    </w:p>
    <w:p w14:paraId="4845D7C1" w14:textId="77777777" w:rsidR="003556C7" w:rsidRPr="00940433" w:rsidRDefault="003556C7" w:rsidP="003556C7">
      <w:pPr>
        <w:autoSpaceDE w:val="0"/>
        <w:autoSpaceDN w:val="0"/>
        <w:adjustRightInd w:val="0"/>
      </w:pPr>
    </w:p>
    <w:p w14:paraId="3A72D3C4" w14:textId="77777777" w:rsidR="003556C7" w:rsidRPr="00940433" w:rsidRDefault="003556C7" w:rsidP="003556C7">
      <w:pPr>
        <w:autoSpaceDE w:val="0"/>
        <w:autoSpaceDN w:val="0"/>
        <w:adjustRightInd w:val="0"/>
      </w:pPr>
      <w:r w:rsidRPr="00940433">
        <w:tab/>
      </w:r>
      <w:r w:rsidRPr="00940433">
        <w:tab/>
        <w:t xml:space="preserve">no later than 14 business days from the date on which the withdrawal, </w:t>
      </w:r>
      <w:r w:rsidRPr="00940433">
        <w:tab/>
      </w:r>
      <w:r w:rsidRPr="00940433">
        <w:tab/>
        <w:t>election of the new member, termination or change takes effect.</w:t>
      </w:r>
    </w:p>
    <w:p w14:paraId="6232D912" w14:textId="77777777" w:rsidR="003556C7" w:rsidRPr="00940433" w:rsidRDefault="003556C7" w:rsidP="003556C7">
      <w:pPr>
        <w:autoSpaceDE w:val="0"/>
        <w:autoSpaceDN w:val="0"/>
        <w:adjustRightInd w:val="0"/>
      </w:pPr>
    </w:p>
    <w:p w14:paraId="53BE83B2" w14:textId="77777777" w:rsidR="003556C7" w:rsidRPr="00940433" w:rsidRDefault="003556C7" w:rsidP="003556C7">
      <w:pPr>
        <w:autoSpaceDE w:val="0"/>
        <w:autoSpaceDN w:val="0"/>
        <w:adjustRightInd w:val="0"/>
      </w:pPr>
      <w:r w:rsidRPr="00940433">
        <w:tab/>
        <w:t>(4)</w:t>
      </w:r>
      <w:r w:rsidRPr="00940433">
        <w:tab/>
        <w:t>each member of the designated business group must be:</w:t>
      </w:r>
    </w:p>
    <w:p w14:paraId="4ECF1CAE" w14:textId="77777777" w:rsidR="003556C7" w:rsidRPr="00940433" w:rsidRDefault="003556C7" w:rsidP="003556C7">
      <w:pPr>
        <w:autoSpaceDE w:val="0"/>
        <w:autoSpaceDN w:val="0"/>
        <w:adjustRightInd w:val="0"/>
      </w:pPr>
    </w:p>
    <w:p w14:paraId="7A8C10F4" w14:textId="77777777" w:rsidR="003556C7" w:rsidRPr="00940433" w:rsidRDefault="003556C7" w:rsidP="00826D1E">
      <w:pPr>
        <w:autoSpaceDE w:val="0"/>
        <w:autoSpaceDN w:val="0"/>
        <w:adjustRightInd w:val="0"/>
        <w:ind w:left="2160" w:hanging="720"/>
      </w:pPr>
      <w:r w:rsidRPr="00940433">
        <w:t>(a)</w:t>
      </w:r>
      <w:r w:rsidR="00891155" w:rsidRPr="00940433">
        <w:tab/>
      </w:r>
      <w:r w:rsidRPr="00940433">
        <w:t xml:space="preserve">related to each other member of the group within the meaning of section 50 of the </w:t>
      </w:r>
      <w:r w:rsidRPr="00940433">
        <w:rPr>
          <w:i/>
          <w:iCs/>
        </w:rPr>
        <w:t>Corporations Act 2001</w:t>
      </w:r>
      <w:r w:rsidRPr="00940433">
        <w:t>; and either</w:t>
      </w:r>
    </w:p>
    <w:p w14:paraId="6A73675C" w14:textId="77777777" w:rsidR="003556C7" w:rsidRPr="00940433" w:rsidRDefault="003556C7" w:rsidP="00891155">
      <w:pPr>
        <w:autoSpaceDE w:val="0"/>
        <w:autoSpaceDN w:val="0"/>
        <w:adjustRightInd w:val="0"/>
        <w:ind w:left="1440"/>
      </w:pPr>
    </w:p>
    <w:p w14:paraId="685124E3" w14:textId="77777777" w:rsidR="003556C7" w:rsidRPr="00940433" w:rsidRDefault="00891155" w:rsidP="00891155">
      <w:pPr>
        <w:autoSpaceDE w:val="0"/>
        <w:autoSpaceDN w:val="0"/>
        <w:adjustRightInd w:val="0"/>
        <w:ind w:left="2160"/>
      </w:pPr>
      <w:r w:rsidRPr="00940433">
        <w:t>(</w:t>
      </w:r>
      <w:proofErr w:type="spellStart"/>
      <w:r w:rsidRPr="00940433">
        <w:t>i</w:t>
      </w:r>
      <w:proofErr w:type="spellEnd"/>
      <w:r w:rsidRPr="00940433">
        <w:t>)</w:t>
      </w:r>
      <w:r w:rsidRPr="00940433">
        <w:tab/>
      </w:r>
      <w:r w:rsidR="003556C7" w:rsidRPr="00940433">
        <w:t>a reporting entity; or</w:t>
      </w:r>
    </w:p>
    <w:p w14:paraId="0C010AF5" w14:textId="77777777" w:rsidR="003556C7" w:rsidRPr="00940433" w:rsidRDefault="003556C7" w:rsidP="00891155">
      <w:pPr>
        <w:autoSpaceDE w:val="0"/>
        <w:autoSpaceDN w:val="0"/>
        <w:adjustRightInd w:val="0"/>
        <w:ind w:left="2160"/>
      </w:pPr>
    </w:p>
    <w:p w14:paraId="1F0E2176" w14:textId="77777777" w:rsidR="003556C7" w:rsidRPr="00940433" w:rsidRDefault="00891155" w:rsidP="00826D1E">
      <w:pPr>
        <w:autoSpaceDE w:val="0"/>
        <w:autoSpaceDN w:val="0"/>
        <w:adjustRightInd w:val="0"/>
        <w:ind w:left="2880" w:hanging="720"/>
      </w:pPr>
      <w:r w:rsidRPr="00940433">
        <w:lastRenderedPageBreak/>
        <w:t>(ii)</w:t>
      </w:r>
      <w:r w:rsidRPr="00940433">
        <w:tab/>
      </w:r>
      <w:r w:rsidR="003556C7" w:rsidRPr="00940433">
        <w:t>a company in a foreign country which if it were resident in Australia would be a reporting entity; or</w:t>
      </w:r>
    </w:p>
    <w:p w14:paraId="7C267824" w14:textId="77777777" w:rsidR="003556C7" w:rsidRPr="00940433" w:rsidRDefault="003556C7" w:rsidP="00891155">
      <w:pPr>
        <w:autoSpaceDE w:val="0"/>
        <w:autoSpaceDN w:val="0"/>
        <w:adjustRightInd w:val="0"/>
        <w:ind w:left="1440"/>
      </w:pPr>
    </w:p>
    <w:p w14:paraId="6ADBF9D5" w14:textId="77777777" w:rsidR="003556C7" w:rsidRPr="00940433" w:rsidRDefault="003556C7" w:rsidP="00826D1E">
      <w:pPr>
        <w:autoSpaceDE w:val="0"/>
        <w:autoSpaceDN w:val="0"/>
        <w:adjustRightInd w:val="0"/>
        <w:ind w:left="2160" w:hanging="720"/>
      </w:pPr>
      <w:r w:rsidRPr="00940433">
        <w:t>(b)</w:t>
      </w:r>
      <w:r w:rsidR="00891155" w:rsidRPr="00940433">
        <w:tab/>
      </w:r>
      <w:r w:rsidRPr="00940433">
        <w:t>providing a designated service pursuant to a joint venture agreement, to which each member of the group is a party; or</w:t>
      </w:r>
    </w:p>
    <w:p w14:paraId="140C4ADB" w14:textId="77777777" w:rsidR="00826D1E" w:rsidRPr="00940433" w:rsidRDefault="00826D1E" w:rsidP="00826D1E">
      <w:pPr>
        <w:autoSpaceDE w:val="0"/>
        <w:autoSpaceDN w:val="0"/>
        <w:adjustRightInd w:val="0"/>
        <w:ind w:left="2160" w:hanging="720"/>
      </w:pPr>
    </w:p>
    <w:p w14:paraId="36A06B62" w14:textId="77777777" w:rsidR="003556C7" w:rsidRPr="00940433" w:rsidRDefault="003556C7" w:rsidP="00826D1E">
      <w:pPr>
        <w:autoSpaceDE w:val="0"/>
        <w:autoSpaceDN w:val="0"/>
        <w:adjustRightInd w:val="0"/>
        <w:ind w:left="2160" w:hanging="720"/>
      </w:pPr>
      <w:r w:rsidRPr="00940433">
        <w:t>(c)</w:t>
      </w:r>
      <w:r w:rsidR="00891155" w:rsidRPr="00940433">
        <w:tab/>
      </w:r>
      <w:r w:rsidRPr="00940433">
        <w:t xml:space="preserve">able to satisfy the following conditions: </w:t>
      </w:r>
    </w:p>
    <w:p w14:paraId="43444E71" w14:textId="77777777" w:rsidR="003556C7" w:rsidRPr="00940433" w:rsidRDefault="003556C7" w:rsidP="0043132D">
      <w:pPr>
        <w:autoSpaceDE w:val="0"/>
        <w:autoSpaceDN w:val="0"/>
        <w:adjustRightInd w:val="0"/>
        <w:spacing w:before="240"/>
        <w:ind w:left="1440" w:firstLine="720"/>
        <w:rPr>
          <w:color w:val="000000"/>
        </w:rPr>
      </w:pPr>
      <w:r w:rsidRPr="00940433">
        <w:rPr>
          <w:color w:val="000000"/>
        </w:rPr>
        <w:t xml:space="preserve">be </w:t>
      </w:r>
    </w:p>
    <w:p w14:paraId="2E82159A" w14:textId="77777777" w:rsidR="003556C7" w:rsidRPr="00940433" w:rsidRDefault="003556C7" w:rsidP="00826D1E">
      <w:pPr>
        <w:autoSpaceDE w:val="0"/>
        <w:autoSpaceDN w:val="0"/>
        <w:adjustRightInd w:val="0"/>
        <w:spacing w:before="240"/>
        <w:ind w:left="2880" w:hanging="720"/>
        <w:rPr>
          <w:color w:val="000000"/>
        </w:rPr>
      </w:pPr>
      <w:r w:rsidRPr="00940433">
        <w:rPr>
          <w:color w:val="000000"/>
        </w:rPr>
        <w:t>(</w:t>
      </w:r>
      <w:proofErr w:type="spellStart"/>
      <w:r w:rsidRPr="00940433">
        <w:rPr>
          <w:color w:val="000000"/>
        </w:rPr>
        <w:t>i</w:t>
      </w:r>
      <w:proofErr w:type="spellEnd"/>
      <w:r w:rsidRPr="00940433">
        <w:rPr>
          <w:color w:val="000000"/>
        </w:rPr>
        <w:t>)</w:t>
      </w:r>
      <w:r w:rsidR="0038713D" w:rsidRPr="00940433">
        <w:rPr>
          <w:color w:val="000000"/>
        </w:rPr>
        <w:tab/>
      </w:r>
      <w:r w:rsidRPr="00940433">
        <w:rPr>
          <w:color w:val="000000"/>
        </w:rPr>
        <w:t xml:space="preserve">an accounting practice; or </w:t>
      </w:r>
    </w:p>
    <w:p w14:paraId="4F837289" w14:textId="77777777" w:rsidR="003556C7" w:rsidRPr="00940433" w:rsidRDefault="003556C7" w:rsidP="00826D1E">
      <w:pPr>
        <w:autoSpaceDE w:val="0"/>
        <w:autoSpaceDN w:val="0"/>
        <w:adjustRightInd w:val="0"/>
        <w:spacing w:before="240"/>
        <w:ind w:left="2880" w:hanging="720"/>
        <w:rPr>
          <w:color w:val="000000"/>
        </w:rPr>
      </w:pPr>
      <w:r w:rsidRPr="00940433">
        <w:rPr>
          <w:color w:val="000000"/>
        </w:rPr>
        <w:t>(ii)</w:t>
      </w:r>
      <w:r w:rsidR="0038713D" w:rsidRPr="00940433">
        <w:rPr>
          <w:color w:val="000000"/>
        </w:rPr>
        <w:tab/>
      </w:r>
      <w:r w:rsidRPr="00940433">
        <w:rPr>
          <w:color w:val="000000"/>
        </w:rPr>
        <w:t>a person, other than an individual, which the accounting practice in (</w:t>
      </w:r>
      <w:proofErr w:type="spellStart"/>
      <w:r w:rsidRPr="00940433">
        <w:rPr>
          <w:color w:val="000000"/>
        </w:rPr>
        <w:t>i</w:t>
      </w:r>
      <w:proofErr w:type="spellEnd"/>
      <w:r w:rsidRPr="00940433">
        <w:rPr>
          <w:color w:val="000000"/>
        </w:rPr>
        <w:t xml:space="preserve">) controls; or </w:t>
      </w:r>
    </w:p>
    <w:p w14:paraId="00CDD774" w14:textId="77777777" w:rsidR="003556C7" w:rsidRPr="00940433" w:rsidRDefault="003556C7" w:rsidP="00826D1E">
      <w:pPr>
        <w:autoSpaceDE w:val="0"/>
        <w:autoSpaceDN w:val="0"/>
        <w:adjustRightInd w:val="0"/>
        <w:spacing w:before="240"/>
        <w:ind w:left="2880" w:hanging="720"/>
        <w:rPr>
          <w:color w:val="000000"/>
        </w:rPr>
      </w:pPr>
      <w:r w:rsidRPr="00940433">
        <w:rPr>
          <w:color w:val="000000"/>
        </w:rPr>
        <w:t>(iii)</w:t>
      </w:r>
      <w:r w:rsidR="0038713D" w:rsidRPr="00940433">
        <w:rPr>
          <w:color w:val="000000"/>
        </w:rPr>
        <w:tab/>
      </w:r>
      <w:r w:rsidRPr="00940433">
        <w:rPr>
          <w:color w:val="000000"/>
        </w:rPr>
        <w:t xml:space="preserve">an accounting practice which is providing a designated service pursuant to a joint venture agreement, to which each member of the group is a party; or </w:t>
      </w:r>
    </w:p>
    <w:p w14:paraId="73CF1CE8" w14:textId="77777777" w:rsidR="003556C7" w:rsidRPr="00940433" w:rsidRDefault="003556C7" w:rsidP="00826D1E">
      <w:pPr>
        <w:autoSpaceDE w:val="0"/>
        <w:autoSpaceDN w:val="0"/>
        <w:adjustRightInd w:val="0"/>
        <w:spacing w:before="240"/>
        <w:ind w:left="2880" w:hanging="720"/>
        <w:rPr>
          <w:color w:val="000000"/>
        </w:rPr>
      </w:pPr>
      <w:r w:rsidRPr="00940433">
        <w:rPr>
          <w:color w:val="000000"/>
        </w:rPr>
        <w:t>(iv)</w:t>
      </w:r>
      <w:r w:rsidR="0038713D" w:rsidRPr="00940433">
        <w:rPr>
          <w:color w:val="000000"/>
        </w:rPr>
        <w:tab/>
      </w:r>
      <w:r w:rsidRPr="00940433">
        <w:rPr>
          <w:color w:val="000000"/>
        </w:rPr>
        <w:t xml:space="preserve">a person that provides or assists in the provision of a designated service to the customers of the accounting practice; </w:t>
      </w:r>
    </w:p>
    <w:p w14:paraId="6B94F115" w14:textId="77777777" w:rsidR="003556C7" w:rsidRPr="00940433" w:rsidRDefault="003556C7" w:rsidP="00826D1E">
      <w:pPr>
        <w:autoSpaceDE w:val="0"/>
        <w:autoSpaceDN w:val="0"/>
        <w:adjustRightInd w:val="0"/>
        <w:spacing w:before="240"/>
        <w:ind w:left="2880" w:hanging="720"/>
        <w:rPr>
          <w:color w:val="000000"/>
        </w:rPr>
      </w:pPr>
      <w:r w:rsidRPr="00940433">
        <w:rPr>
          <w:color w:val="000000"/>
        </w:rPr>
        <w:t xml:space="preserve">and either: </w:t>
      </w:r>
    </w:p>
    <w:p w14:paraId="4BF1A126" w14:textId="77777777" w:rsidR="003556C7" w:rsidRPr="00940433" w:rsidRDefault="003556C7" w:rsidP="00826D1E">
      <w:pPr>
        <w:autoSpaceDE w:val="0"/>
        <w:autoSpaceDN w:val="0"/>
        <w:adjustRightInd w:val="0"/>
        <w:spacing w:before="240"/>
        <w:ind w:left="2880" w:hanging="720"/>
        <w:rPr>
          <w:color w:val="000000"/>
        </w:rPr>
      </w:pPr>
      <w:r w:rsidRPr="00940433">
        <w:rPr>
          <w:color w:val="000000"/>
        </w:rPr>
        <w:t>(v)</w:t>
      </w:r>
      <w:r w:rsidR="0038713D" w:rsidRPr="00940433">
        <w:rPr>
          <w:color w:val="000000"/>
        </w:rPr>
        <w:tab/>
      </w:r>
      <w:r w:rsidRPr="00940433">
        <w:rPr>
          <w:color w:val="000000"/>
        </w:rPr>
        <w:t xml:space="preserve">a reporting entity; or </w:t>
      </w:r>
    </w:p>
    <w:p w14:paraId="0FC005A6" w14:textId="77777777" w:rsidR="003556C7" w:rsidRPr="00940433" w:rsidRDefault="003556C7" w:rsidP="00826D1E">
      <w:pPr>
        <w:autoSpaceDE w:val="0"/>
        <w:autoSpaceDN w:val="0"/>
        <w:adjustRightInd w:val="0"/>
        <w:spacing w:before="240"/>
        <w:ind w:left="2880" w:hanging="720"/>
        <w:rPr>
          <w:color w:val="000000"/>
        </w:rPr>
      </w:pPr>
      <w:r w:rsidRPr="00940433">
        <w:rPr>
          <w:color w:val="000000"/>
        </w:rPr>
        <w:t>(vi)</w:t>
      </w:r>
      <w:r w:rsidR="0038713D" w:rsidRPr="00940433">
        <w:rPr>
          <w:color w:val="000000"/>
        </w:rPr>
        <w:tab/>
      </w:r>
      <w:r w:rsidRPr="00940433">
        <w:rPr>
          <w:color w:val="000000"/>
        </w:rPr>
        <w:t xml:space="preserve">an entity in a foreign country which, if it were resident in Australia would be a reporting entity; or </w:t>
      </w:r>
    </w:p>
    <w:p w14:paraId="54A578C9" w14:textId="77777777" w:rsidR="003556C7" w:rsidRPr="00940433" w:rsidRDefault="003556C7" w:rsidP="00826D1E">
      <w:pPr>
        <w:autoSpaceDE w:val="0"/>
        <w:autoSpaceDN w:val="0"/>
        <w:adjustRightInd w:val="0"/>
        <w:spacing w:before="240"/>
        <w:ind w:left="2160" w:hanging="720"/>
      </w:pPr>
      <w:r w:rsidRPr="00940433">
        <w:t>(d)</w:t>
      </w:r>
      <w:r w:rsidR="0038713D" w:rsidRPr="00940433">
        <w:tab/>
      </w:r>
      <w:r w:rsidRPr="00940433">
        <w:t>able to satisfy the following conditions:</w:t>
      </w:r>
    </w:p>
    <w:p w14:paraId="6B179BCC" w14:textId="77777777" w:rsidR="003556C7" w:rsidRPr="00940433" w:rsidRDefault="003556C7" w:rsidP="0043132D">
      <w:pPr>
        <w:autoSpaceDE w:val="0"/>
        <w:autoSpaceDN w:val="0"/>
        <w:adjustRightInd w:val="0"/>
        <w:spacing w:before="240"/>
        <w:ind w:left="1440" w:firstLine="720"/>
        <w:rPr>
          <w:color w:val="000000"/>
        </w:rPr>
      </w:pPr>
      <w:r w:rsidRPr="00940433">
        <w:rPr>
          <w:color w:val="000000"/>
        </w:rPr>
        <w:t>be</w:t>
      </w:r>
    </w:p>
    <w:p w14:paraId="03C0C6B7" w14:textId="77777777" w:rsidR="003556C7" w:rsidRPr="00940433" w:rsidRDefault="0038713D" w:rsidP="00826D1E">
      <w:pPr>
        <w:autoSpaceDE w:val="0"/>
        <w:autoSpaceDN w:val="0"/>
        <w:adjustRightInd w:val="0"/>
        <w:spacing w:before="240"/>
        <w:ind w:left="2880" w:hanging="720"/>
      </w:pPr>
      <w:r w:rsidRPr="00940433">
        <w:t>(</w:t>
      </w:r>
      <w:proofErr w:type="spellStart"/>
      <w:r w:rsidRPr="00940433">
        <w:t>i</w:t>
      </w:r>
      <w:proofErr w:type="spellEnd"/>
      <w:r w:rsidRPr="00940433">
        <w:t>)</w:t>
      </w:r>
      <w:r w:rsidRPr="00940433">
        <w:tab/>
      </w:r>
      <w:r w:rsidR="003556C7" w:rsidRPr="00940433">
        <w:t xml:space="preserve">a law practice; or </w:t>
      </w:r>
    </w:p>
    <w:p w14:paraId="159419A6" w14:textId="77777777" w:rsidR="003556C7" w:rsidRPr="00940433" w:rsidRDefault="0038713D" w:rsidP="00826D1E">
      <w:pPr>
        <w:autoSpaceDE w:val="0"/>
        <w:autoSpaceDN w:val="0"/>
        <w:adjustRightInd w:val="0"/>
        <w:spacing w:before="240"/>
        <w:ind w:left="2880" w:hanging="720"/>
      </w:pPr>
      <w:r w:rsidRPr="00940433">
        <w:t>(ii)</w:t>
      </w:r>
      <w:r w:rsidRPr="00940433">
        <w:tab/>
      </w:r>
      <w:r w:rsidR="003556C7" w:rsidRPr="00940433">
        <w:t>a person, other than an individual, which the law practice in (</w:t>
      </w:r>
      <w:proofErr w:type="spellStart"/>
      <w:r w:rsidR="003556C7" w:rsidRPr="00940433">
        <w:t>i</w:t>
      </w:r>
      <w:proofErr w:type="spellEnd"/>
      <w:r w:rsidR="003556C7" w:rsidRPr="00940433">
        <w:t xml:space="preserve">) controls; or </w:t>
      </w:r>
    </w:p>
    <w:p w14:paraId="6DA8AD80" w14:textId="77777777" w:rsidR="003556C7" w:rsidRPr="00940433" w:rsidRDefault="003556C7" w:rsidP="00826D1E">
      <w:pPr>
        <w:autoSpaceDE w:val="0"/>
        <w:autoSpaceDN w:val="0"/>
        <w:adjustRightInd w:val="0"/>
        <w:spacing w:before="240"/>
        <w:ind w:left="2880" w:hanging="720"/>
      </w:pPr>
      <w:r w:rsidRPr="00940433">
        <w:t>(iii)</w:t>
      </w:r>
      <w:r w:rsidR="0038713D" w:rsidRPr="00940433">
        <w:tab/>
      </w:r>
      <w:r w:rsidRPr="00940433">
        <w:t xml:space="preserve">a law practice which is providing a designated service pursuant to a joint venture agreement, to which each member of the group is a party; or </w:t>
      </w:r>
    </w:p>
    <w:p w14:paraId="7B14EA2D" w14:textId="77777777" w:rsidR="003556C7" w:rsidRPr="00940433" w:rsidRDefault="0038713D" w:rsidP="00826D1E">
      <w:pPr>
        <w:autoSpaceDE w:val="0"/>
        <w:autoSpaceDN w:val="0"/>
        <w:adjustRightInd w:val="0"/>
        <w:spacing w:before="240"/>
        <w:ind w:left="2880" w:hanging="720"/>
      </w:pPr>
      <w:r w:rsidRPr="00940433">
        <w:t>(iv)</w:t>
      </w:r>
      <w:r w:rsidRPr="00940433">
        <w:tab/>
      </w:r>
      <w:r w:rsidR="003556C7" w:rsidRPr="00940433">
        <w:t xml:space="preserve">a person that provides or assists in the provision of a designated service to the customers of the law practice; </w:t>
      </w:r>
    </w:p>
    <w:p w14:paraId="6C68C917" w14:textId="77777777" w:rsidR="003556C7" w:rsidRPr="00940433" w:rsidRDefault="003556C7" w:rsidP="00826D1E">
      <w:pPr>
        <w:autoSpaceDE w:val="0"/>
        <w:autoSpaceDN w:val="0"/>
        <w:adjustRightInd w:val="0"/>
        <w:spacing w:before="240"/>
        <w:ind w:left="2880" w:hanging="720"/>
      </w:pPr>
      <w:r w:rsidRPr="00940433">
        <w:t xml:space="preserve">and either: </w:t>
      </w:r>
    </w:p>
    <w:p w14:paraId="0AF7643B" w14:textId="77777777" w:rsidR="003556C7" w:rsidRPr="00940433" w:rsidRDefault="003556C7" w:rsidP="00826D1E">
      <w:pPr>
        <w:autoSpaceDE w:val="0"/>
        <w:autoSpaceDN w:val="0"/>
        <w:adjustRightInd w:val="0"/>
        <w:spacing w:before="240"/>
        <w:ind w:left="2880" w:hanging="720"/>
      </w:pPr>
      <w:r w:rsidRPr="00940433">
        <w:lastRenderedPageBreak/>
        <w:t>(v)</w:t>
      </w:r>
      <w:r w:rsidR="0038713D" w:rsidRPr="00940433">
        <w:tab/>
      </w:r>
      <w:r w:rsidRPr="00940433">
        <w:t xml:space="preserve">a reporting entity; or </w:t>
      </w:r>
    </w:p>
    <w:p w14:paraId="4FCCDC10" w14:textId="77777777" w:rsidR="009E47E9" w:rsidRPr="00940433" w:rsidRDefault="0038713D" w:rsidP="00826D1E">
      <w:pPr>
        <w:autoSpaceDE w:val="0"/>
        <w:autoSpaceDN w:val="0"/>
        <w:adjustRightInd w:val="0"/>
        <w:spacing w:before="240"/>
        <w:ind w:left="2880" w:hanging="720"/>
      </w:pPr>
      <w:r w:rsidRPr="00940433">
        <w:t>(vi)</w:t>
      </w:r>
      <w:r w:rsidRPr="00940433">
        <w:tab/>
      </w:r>
      <w:r w:rsidR="003556C7" w:rsidRPr="00940433">
        <w:t>an entity in a foreign country which, if it were resident in Australia would be a reporting en</w:t>
      </w:r>
      <w:r w:rsidR="009E47E9" w:rsidRPr="00940433">
        <w:t>tity; or</w:t>
      </w:r>
    </w:p>
    <w:p w14:paraId="0123273C" w14:textId="77777777" w:rsidR="009E47E9" w:rsidRPr="00940433" w:rsidRDefault="009E47E9" w:rsidP="00826D1E">
      <w:pPr>
        <w:autoSpaceDE w:val="0"/>
        <w:autoSpaceDN w:val="0"/>
        <w:adjustRightInd w:val="0"/>
        <w:spacing w:before="240"/>
        <w:ind w:left="2160" w:hanging="720"/>
      </w:pPr>
      <w:r w:rsidRPr="00940433">
        <w:t>(e)</w:t>
      </w:r>
      <w:r w:rsidR="0038713D" w:rsidRPr="00940433">
        <w:tab/>
      </w:r>
      <w:r w:rsidRPr="00940433">
        <w:t xml:space="preserve">Subject to the requirements in paragraph 2.1.2A, be a reporting entity that provides a registrable designated remittance service, either: </w:t>
      </w:r>
    </w:p>
    <w:p w14:paraId="3CA4DEF8" w14:textId="77777777" w:rsidR="009E47E9" w:rsidRPr="00940433" w:rsidRDefault="009E47E9" w:rsidP="00826D1E">
      <w:pPr>
        <w:autoSpaceDE w:val="0"/>
        <w:autoSpaceDN w:val="0"/>
        <w:adjustRightInd w:val="0"/>
        <w:spacing w:before="240"/>
        <w:ind w:left="2880" w:hanging="720"/>
      </w:pPr>
      <w:r w:rsidRPr="00940433">
        <w:t>(</w:t>
      </w:r>
      <w:proofErr w:type="spellStart"/>
      <w:r w:rsidRPr="00940433">
        <w:t>i</w:t>
      </w:r>
      <w:proofErr w:type="spellEnd"/>
      <w:r w:rsidRPr="00940433">
        <w:t>)</w:t>
      </w:r>
      <w:r w:rsidR="0038713D" w:rsidRPr="00940433">
        <w:tab/>
      </w:r>
      <w:r w:rsidRPr="00940433">
        <w:t>as a money transfer service provider; or</w:t>
      </w:r>
    </w:p>
    <w:p w14:paraId="1C0AB673" w14:textId="77777777" w:rsidR="009E47E9" w:rsidRPr="00940433" w:rsidRDefault="0038713D" w:rsidP="00826D1E">
      <w:pPr>
        <w:autoSpaceDE w:val="0"/>
        <w:autoSpaceDN w:val="0"/>
        <w:adjustRightInd w:val="0"/>
        <w:spacing w:before="240"/>
        <w:ind w:left="2880" w:hanging="720"/>
      </w:pPr>
      <w:r w:rsidRPr="00940433">
        <w:t>(ii)</w:t>
      </w:r>
      <w:r w:rsidRPr="00940433">
        <w:tab/>
      </w:r>
      <w:r w:rsidR="009E47E9" w:rsidRPr="00940433">
        <w:t>as a representative of a money transfer service provider pursuant to a representation agreement with a money transfer service provider; or</w:t>
      </w:r>
    </w:p>
    <w:p w14:paraId="62061D5C" w14:textId="77777777" w:rsidR="009E47E9" w:rsidRPr="00940433" w:rsidRDefault="009E47E9" w:rsidP="00826D1E">
      <w:pPr>
        <w:autoSpaceDE w:val="0"/>
        <w:autoSpaceDN w:val="0"/>
        <w:adjustRightInd w:val="0"/>
        <w:spacing w:before="240"/>
        <w:ind w:left="2880" w:hanging="720"/>
      </w:pPr>
      <w:r w:rsidRPr="00940433">
        <w:t>(iii)</w:t>
      </w:r>
      <w:r w:rsidR="0038713D" w:rsidRPr="00940433">
        <w:tab/>
      </w:r>
      <w:r w:rsidRPr="00940433">
        <w:t>as a sub-representative of a money transfer service provider pursuant to a sub-representation agreement with the representative of the money transfer service provider.</w:t>
      </w:r>
    </w:p>
    <w:p w14:paraId="1FA14C7B" w14:textId="77777777" w:rsidR="009E47E9" w:rsidRPr="00940433" w:rsidRDefault="009E47E9" w:rsidP="009E47E9"/>
    <w:p w14:paraId="09FFE068" w14:textId="77777777" w:rsidR="009E47E9" w:rsidRPr="00940433" w:rsidRDefault="009E47E9" w:rsidP="009E47E9">
      <w:pPr>
        <w:ind w:left="1440" w:hanging="1440"/>
      </w:pPr>
      <w:r w:rsidRPr="00940433">
        <w:t>2.1.2A</w:t>
      </w:r>
      <w:r w:rsidRPr="00940433">
        <w:tab/>
        <w:t>The following conditions apply to a reporting entity that elects to form or vary a designated business group with other reporting entities pursuant to subparagraph 2.1.2(4)(e):</w:t>
      </w:r>
    </w:p>
    <w:p w14:paraId="3850A177" w14:textId="77777777" w:rsidR="009E47E9" w:rsidRPr="00940433" w:rsidRDefault="009E47E9" w:rsidP="009E47E9"/>
    <w:p w14:paraId="084F281A" w14:textId="77777777" w:rsidR="009E47E9" w:rsidRPr="00940433" w:rsidRDefault="009E47E9" w:rsidP="0084699C">
      <w:pPr>
        <w:ind w:left="2160" w:hanging="720"/>
      </w:pPr>
      <w:r w:rsidRPr="00940433">
        <w:t>(1)</w:t>
      </w:r>
      <w:r w:rsidRPr="00940433">
        <w:tab/>
        <w:t>a person who meets the criteria specified at subparagraph 2.1.2(4)(e)(</w:t>
      </w:r>
      <w:proofErr w:type="spellStart"/>
      <w:r w:rsidRPr="00940433">
        <w:t>i</w:t>
      </w:r>
      <w:proofErr w:type="spellEnd"/>
      <w:r w:rsidRPr="00940433">
        <w:t>) may form or vary a designated business group with one of the following:</w:t>
      </w:r>
    </w:p>
    <w:p w14:paraId="5FC22710" w14:textId="77777777" w:rsidR="009E47E9" w:rsidRPr="00940433" w:rsidRDefault="009E47E9" w:rsidP="0084699C">
      <w:pPr>
        <w:ind w:left="2160" w:hanging="720"/>
      </w:pPr>
    </w:p>
    <w:p w14:paraId="366184CD" w14:textId="77777777" w:rsidR="009E47E9" w:rsidRPr="00940433" w:rsidRDefault="009E47E9" w:rsidP="0084699C">
      <w:pPr>
        <w:ind w:left="2880" w:hanging="720"/>
      </w:pPr>
      <w:r w:rsidRPr="00940433">
        <w:t>(a)</w:t>
      </w:r>
      <w:r w:rsidRPr="00940433">
        <w:tab/>
        <w:t>a person or persons with whom they have a representation agreement; or</w:t>
      </w:r>
    </w:p>
    <w:p w14:paraId="56308D34" w14:textId="77777777" w:rsidR="009E47E9" w:rsidRPr="00940433" w:rsidRDefault="009E47E9" w:rsidP="0084699C">
      <w:pPr>
        <w:ind w:left="2880" w:hanging="720"/>
      </w:pPr>
    </w:p>
    <w:p w14:paraId="1FA5F0D7" w14:textId="77777777" w:rsidR="009E47E9" w:rsidRPr="00940433" w:rsidRDefault="009E47E9" w:rsidP="0084699C">
      <w:pPr>
        <w:ind w:left="2880" w:hanging="720"/>
      </w:pPr>
      <w:r w:rsidRPr="00940433">
        <w:t>(b)</w:t>
      </w:r>
      <w:r w:rsidRPr="00940433">
        <w:tab/>
        <w:t>(</w:t>
      </w:r>
      <w:proofErr w:type="spellStart"/>
      <w:r w:rsidRPr="00940433">
        <w:t>i</w:t>
      </w:r>
      <w:proofErr w:type="spellEnd"/>
      <w:r w:rsidRPr="00940433">
        <w:t>)</w:t>
      </w:r>
      <w:r w:rsidRPr="00940433">
        <w:tab/>
        <w:t>a person with whom they have a</w:t>
      </w:r>
    </w:p>
    <w:p w14:paraId="3C151FA1" w14:textId="77777777" w:rsidR="009E47E9" w:rsidRPr="00940433" w:rsidRDefault="009E47E9" w:rsidP="0084699C">
      <w:pPr>
        <w:ind w:left="2880" w:firstLine="720"/>
      </w:pPr>
      <w:r w:rsidRPr="00940433">
        <w:t>representation agreement; and</w:t>
      </w:r>
    </w:p>
    <w:p w14:paraId="116B2DD2" w14:textId="77777777" w:rsidR="009E47E9" w:rsidRPr="00940433" w:rsidRDefault="009E47E9" w:rsidP="0084699C">
      <w:pPr>
        <w:ind w:left="720"/>
      </w:pPr>
    </w:p>
    <w:p w14:paraId="57C98BF5" w14:textId="77777777" w:rsidR="009E47E9" w:rsidRPr="00940433" w:rsidRDefault="009E47E9" w:rsidP="0084699C">
      <w:pPr>
        <w:ind w:left="3600" w:hanging="720"/>
      </w:pPr>
      <w:r w:rsidRPr="00940433">
        <w:t>(ii)</w:t>
      </w:r>
      <w:r w:rsidRPr="00940433">
        <w:tab/>
        <w:t>a person or persons with whom the person described at subparagraph 2.1.2A(1)(b)(</w:t>
      </w:r>
      <w:proofErr w:type="spellStart"/>
      <w:r w:rsidRPr="00940433">
        <w:t>i</w:t>
      </w:r>
      <w:proofErr w:type="spellEnd"/>
      <w:r w:rsidRPr="00940433">
        <w:t>) has a sub-representation agreement.</w:t>
      </w:r>
    </w:p>
    <w:p w14:paraId="6A0B1875" w14:textId="77777777" w:rsidR="009E47E9" w:rsidRPr="00940433" w:rsidRDefault="009E47E9" w:rsidP="0084699C">
      <w:pPr>
        <w:ind w:left="2160" w:hanging="720"/>
      </w:pPr>
    </w:p>
    <w:p w14:paraId="46B63445" w14:textId="77777777" w:rsidR="009E47E9" w:rsidRPr="00940433" w:rsidRDefault="009E47E9" w:rsidP="0084699C">
      <w:pPr>
        <w:ind w:left="2160" w:hanging="720"/>
      </w:pPr>
      <w:r w:rsidRPr="00940433">
        <w:t xml:space="preserve">(2) </w:t>
      </w:r>
      <w:r w:rsidRPr="00940433">
        <w:tab/>
        <w:t xml:space="preserve">a person who meets the criteria specified at subparagraph 2.1.2(4)(e)(ii) may form or vary a designated business group with one of the following: </w:t>
      </w:r>
    </w:p>
    <w:p w14:paraId="570006E5" w14:textId="77777777" w:rsidR="009E47E9" w:rsidRPr="00940433" w:rsidRDefault="009E47E9" w:rsidP="0084699C">
      <w:pPr>
        <w:ind w:left="720" w:hanging="720"/>
      </w:pPr>
    </w:p>
    <w:p w14:paraId="37155223" w14:textId="77777777" w:rsidR="009E47E9" w:rsidRPr="00940433" w:rsidRDefault="009E47E9" w:rsidP="0084699C">
      <w:pPr>
        <w:ind w:left="2880" w:hanging="720"/>
      </w:pPr>
      <w:r w:rsidRPr="00940433">
        <w:t>(a)</w:t>
      </w:r>
      <w:r w:rsidRPr="00940433">
        <w:tab/>
        <w:t>the person with whom they have a representation agreement; or</w:t>
      </w:r>
    </w:p>
    <w:p w14:paraId="47FCE57A" w14:textId="77777777" w:rsidR="009E47E9" w:rsidRPr="00940433" w:rsidRDefault="009E47E9" w:rsidP="0084699C">
      <w:pPr>
        <w:ind w:left="2880" w:hanging="720"/>
      </w:pPr>
    </w:p>
    <w:p w14:paraId="4BFC4E37" w14:textId="77777777" w:rsidR="009E47E9" w:rsidRPr="00940433" w:rsidRDefault="009E47E9" w:rsidP="0084699C">
      <w:pPr>
        <w:ind w:left="2880" w:hanging="720"/>
      </w:pPr>
      <w:r w:rsidRPr="00940433">
        <w:t>(b)</w:t>
      </w:r>
      <w:r w:rsidRPr="00940433">
        <w:tab/>
        <w:t>(</w:t>
      </w:r>
      <w:proofErr w:type="spellStart"/>
      <w:r w:rsidRPr="00940433">
        <w:t>i</w:t>
      </w:r>
      <w:proofErr w:type="spellEnd"/>
      <w:r w:rsidRPr="00940433">
        <w:t>)</w:t>
      </w:r>
      <w:r w:rsidRPr="00940433">
        <w:tab/>
        <w:t>the person with whom they have a</w:t>
      </w:r>
    </w:p>
    <w:p w14:paraId="2951661B" w14:textId="77777777" w:rsidR="009E47E9" w:rsidRPr="00940433" w:rsidRDefault="009E47E9" w:rsidP="0084699C">
      <w:pPr>
        <w:ind w:left="2880" w:firstLine="720"/>
      </w:pPr>
      <w:r w:rsidRPr="00940433">
        <w:t>representation agreement; and</w:t>
      </w:r>
    </w:p>
    <w:p w14:paraId="32C6D048" w14:textId="77777777" w:rsidR="009E47E9" w:rsidRPr="00940433" w:rsidRDefault="009E47E9" w:rsidP="0084699C">
      <w:pPr>
        <w:ind w:left="720"/>
      </w:pPr>
    </w:p>
    <w:p w14:paraId="10313606" w14:textId="77777777" w:rsidR="009E47E9" w:rsidRPr="00940433" w:rsidRDefault="009E47E9" w:rsidP="0084699C">
      <w:pPr>
        <w:ind w:left="3600" w:hanging="720"/>
      </w:pPr>
      <w:r w:rsidRPr="00940433">
        <w:t>(ii)</w:t>
      </w:r>
      <w:r w:rsidRPr="00940433">
        <w:tab/>
        <w:t>a person or persons who have a representation agreement with the person described at subparagraph 2.1.2A(2)(b)(</w:t>
      </w:r>
      <w:proofErr w:type="spellStart"/>
      <w:r w:rsidRPr="00940433">
        <w:t>i</w:t>
      </w:r>
      <w:proofErr w:type="spellEnd"/>
      <w:r w:rsidRPr="00940433">
        <w:t>); or</w:t>
      </w:r>
    </w:p>
    <w:p w14:paraId="4AF22BD1" w14:textId="77777777" w:rsidR="009E47E9" w:rsidRPr="00940433" w:rsidRDefault="009E47E9" w:rsidP="0084699C">
      <w:pPr>
        <w:ind w:left="2880" w:hanging="720"/>
      </w:pPr>
    </w:p>
    <w:p w14:paraId="4787CE23" w14:textId="77777777" w:rsidR="00A60DF0" w:rsidRPr="00940433" w:rsidRDefault="009E47E9" w:rsidP="0084699C">
      <w:pPr>
        <w:ind w:left="2880" w:hanging="780"/>
      </w:pPr>
      <w:r w:rsidRPr="00940433">
        <w:t>(c)</w:t>
      </w:r>
      <w:r w:rsidRPr="00940433">
        <w:tab/>
        <w:t>(</w:t>
      </w:r>
      <w:proofErr w:type="spellStart"/>
      <w:r w:rsidRPr="00940433">
        <w:t>i</w:t>
      </w:r>
      <w:proofErr w:type="spellEnd"/>
      <w:r w:rsidRPr="00940433">
        <w:t>)</w:t>
      </w:r>
      <w:r w:rsidRPr="00940433">
        <w:tab/>
        <w:t xml:space="preserve">a </w:t>
      </w:r>
      <w:r w:rsidR="00BF497A" w:rsidRPr="00940433">
        <w:t xml:space="preserve">person or persons who meet the </w:t>
      </w:r>
      <w:r w:rsidRPr="00940433">
        <w:t>condit</w:t>
      </w:r>
      <w:r w:rsidR="00BF497A" w:rsidRPr="00940433">
        <w:t xml:space="preserve">ions </w:t>
      </w:r>
    </w:p>
    <w:p w14:paraId="3FFBED0E" w14:textId="77777777" w:rsidR="009E47E9" w:rsidRPr="00940433" w:rsidRDefault="00BF497A" w:rsidP="00A60DF0">
      <w:pPr>
        <w:ind w:left="2880" w:firstLine="720"/>
      </w:pPr>
      <w:r w:rsidRPr="00940433">
        <w:t xml:space="preserve">specified at subparagraph </w:t>
      </w:r>
      <w:r w:rsidR="009E47E9" w:rsidRPr="00940433">
        <w:t>2.1.2(4)(e)(iii); and</w:t>
      </w:r>
    </w:p>
    <w:p w14:paraId="3EC211D8" w14:textId="77777777" w:rsidR="009E47E9" w:rsidRPr="00940433" w:rsidRDefault="009E47E9" w:rsidP="0084699C">
      <w:pPr>
        <w:ind w:left="720"/>
      </w:pPr>
    </w:p>
    <w:p w14:paraId="36336A8E" w14:textId="77777777" w:rsidR="009E47E9" w:rsidRPr="00940433" w:rsidRDefault="009E47E9" w:rsidP="0084699C">
      <w:pPr>
        <w:ind w:left="3600" w:hanging="720"/>
      </w:pPr>
      <w:r w:rsidRPr="00940433">
        <w:t>(ii)</w:t>
      </w:r>
      <w:r w:rsidRPr="00940433">
        <w:tab/>
        <w:t>with whom they have a sub-representation agreement; or</w:t>
      </w:r>
    </w:p>
    <w:p w14:paraId="6D8B9051" w14:textId="77777777" w:rsidR="009E47E9" w:rsidRPr="00940433" w:rsidRDefault="009E47E9" w:rsidP="0084699C">
      <w:pPr>
        <w:ind w:left="1440" w:firstLine="720"/>
      </w:pPr>
    </w:p>
    <w:p w14:paraId="1E2C5F40" w14:textId="77777777" w:rsidR="00BF497A" w:rsidRPr="00940433" w:rsidRDefault="009E47E9" w:rsidP="00BF497A">
      <w:pPr>
        <w:ind w:left="2880" w:hanging="720"/>
      </w:pPr>
      <w:r w:rsidRPr="00940433">
        <w:t>(d)</w:t>
      </w:r>
      <w:r w:rsidRPr="00940433">
        <w:tab/>
        <w:t>(</w:t>
      </w:r>
      <w:proofErr w:type="spellStart"/>
      <w:r w:rsidRPr="00940433">
        <w:t>i</w:t>
      </w:r>
      <w:proofErr w:type="spellEnd"/>
      <w:r w:rsidRPr="00940433">
        <w:t>)</w:t>
      </w:r>
      <w:r w:rsidRPr="00940433">
        <w:tab/>
        <w:t>the person with whom they have a</w:t>
      </w:r>
      <w:r w:rsidR="00BF497A" w:rsidRPr="00940433">
        <w:t xml:space="preserve"> </w:t>
      </w:r>
      <w:r w:rsidRPr="00940433">
        <w:t>representation</w:t>
      </w:r>
    </w:p>
    <w:p w14:paraId="274EDC6A" w14:textId="77777777" w:rsidR="009E47E9" w:rsidRPr="00940433" w:rsidRDefault="009E47E9" w:rsidP="00BF497A">
      <w:pPr>
        <w:ind w:left="2880" w:firstLine="720"/>
      </w:pPr>
      <w:r w:rsidRPr="00940433">
        <w:t xml:space="preserve"> agreement; and</w:t>
      </w:r>
    </w:p>
    <w:p w14:paraId="176A90E6" w14:textId="77777777" w:rsidR="009E47E9" w:rsidRPr="00940433" w:rsidRDefault="009E47E9" w:rsidP="0084699C">
      <w:pPr>
        <w:ind w:left="720"/>
      </w:pPr>
    </w:p>
    <w:p w14:paraId="6E45787B" w14:textId="77777777" w:rsidR="009E47E9" w:rsidRPr="00940433" w:rsidRDefault="009E47E9" w:rsidP="0084699C">
      <w:pPr>
        <w:ind w:left="2880"/>
      </w:pPr>
      <w:r w:rsidRPr="00940433">
        <w:t>(ii)</w:t>
      </w:r>
      <w:r w:rsidRPr="00940433">
        <w:tab/>
        <w:t>(A)</w:t>
      </w:r>
      <w:r w:rsidRPr="00940433">
        <w:tab/>
        <w:t>a person or persons who meet the</w:t>
      </w:r>
    </w:p>
    <w:p w14:paraId="7A2BF7F9" w14:textId="77777777" w:rsidR="009E47E9" w:rsidRPr="00940433" w:rsidRDefault="009E47E9" w:rsidP="0084699C">
      <w:pPr>
        <w:ind w:left="4320"/>
      </w:pPr>
      <w:r w:rsidRPr="00940433">
        <w:t>conditions specified at subparagraph 2.1.2(4)(e)(iii); and</w:t>
      </w:r>
    </w:p>
    <w:p w14:paraId="03D4FDE0" w14:textId="77777777" w:rsidR="009E47E9" w:rsidRPr="00940433" w:rsidRDefault="009E47E9" w:rsidP="0084699C">
      <w:pPr>
        <w:ind w:left="3600" w:hanging="720"/>
      </w:pPr>
    </w:p>
    <w:p w14:paraId="1D1C3BF1" w14:textId="77777777" w:rsidR="009E47E9" w:rsidRPr="00940433" w:rsidRDefault="009E47E9" w:rsidP="0084699C">
      <w:pPr>
        <w:ind w:left="4320" w:hanging="720"/>
      </w:pPr>
      <w:r w:rsidRPr="00940433">
        <w:t>(B)</w:t>
      </w:r>
      <w:r w:rsidRPr="00940433">
        <w:tab/>
        <w:t>with whom they have a sub-representation agreement.</w:t>
      </w:r>
    </w:p>
    <w:p w14:paraId="5F343D8D" w14:textId="77777777" w:rsidR="009E47E9" w:rsidRPr="00940433" w:rsidRDefault="009E47E9" w:rsidP="0084699C">
      <w:pPr>
        <w:ind w:left="720"/>
      </w:pPr>
    </w:p>
    <w:p w14:paraId="722A427B" w14:textId="77777777" w:rsidR="009E47E9" w:rsidRPr="00940433" w:rsidRDefault="009E47E9" w:rsidP="0084699C">
      <w:pPr>
        <w:ind w:left="2160" w:hanging="720"/>
      </w:pPr>
      <w:r w:rsidRPr="00940433">
        <w:t>(3)</w:t>
      </w:r>
      <w:r w:rsidRPr="00940433">
        <w:tab/>
        <w:t xml:space="preserve">a person who meets the conditions specified at subparagraph 2.1.2(4)(e)(iii) may form or vary a designated business group with one of the following: </w:t>
      </w:r>
    </w:p>
    <w:p w14:paraId="5A4556FA" w14:textId="77777777" w:rsidR="009E47E9" w:rsidRPr="00940433" w:rsidRDefault="009E47E9" w:rsidP="0084699C">
      <w:pPr>
        <w:ind w:left="720"/>
      </w:pPr>
    </w:p>
    <w:p w14:paraId="31269D0C" w14:textId="77777777" w:rsidR="009E47E9" w:rsidRPr="00940433" w:rsidRDefault="009E47E9" w:rsidP="0084699C">
      <w:pPr>
        <w:ind w:left="2880" w:hanging="720"/>
      </w:pPr>
      <w:r w:rsidRPr="00940433">
        <w:t xml:space="preserve">(a) </w:t>
      </w:r>
      <w:r w:rsidRPr="00940433">
        <w:tab/>
        <w:t>the person with whom they have a sub-representation agreement; or</w:t>
      </w:r>
    </w:p>
    <w:p w14:paraId="3163A23D" w14:textId="77777777" w:rsidR="009E47E9" w:rsidRPr="00940433" w:rsidRDefault="009E47E9" w:rsidP="0084699C">
      <w:pPr>
        <w:ind w:left="720" w:firstLine="720"/>
      </w:pPr>
    </w:p>
    <w:p w14:paraId="5653BF92" w14:textId="77777777" w:rsidR="009E47E9" w:rsidRPr="00940433" w:rsidRDefault="009E47E9" w:rsidP="0084699C">
      <w:pPr>
        <w:ind w:left="2880" w:hanging="720"/>
      </w:pPr>
      <w:r w:rsidRPr="00940433">
        <w:t xml:space="preserve">(b) </w:t>
      </w:r>
      <w:r w:rsidRPr="00940433">
        <w:tab/>
        <w:t>(</w:t>
      </w:r>
      <w:proofErr w:type="spellStart"/>
      <w:r w:rsidRPr="00940433">
        <w:t>i</w:t>
      </w:r>
      <w:proofErr w:type="spellEnd"/>
      <w:r w:rsidRPr="00940433">
        <w:t>)</w:t>
      </w:r>
      <w:r w:rsidRPr="00940433">
        <w:tab/>
        <w:t>the person with whom they have a</w:t>
      </w:r>
    </w:p>
    <w:p w14:paraId="65E933D5" w14:textId="77777777" w:rsidR="009E47E9" w:rsidRPr="00940433" w:rsidRDefault="009E47E9" w:rsidP="0084699C">
      <w:pPr>
        <w:ind w:left="2880" w:firstLine="720"/>
      </w:pPr>
      <w:r w:rsidRPr="00940433">
        <w:t>sub-representation agreement; and</w:t>
      </w:r>
    </w:p>
    <w:p w14:paraId="3E764C85" w14:textId="77777777" w:rsidR="009E47E9" w:rsidRPr="00940433" w:rsidRDefault="009E47E9" w:rsidP="0084699C">
      <w:pPr>
        <w:ind w:left="1440"/>
      </w:pPr>
    </w:p>
    <w:p w14:paraId="5B62517F" w14:textId="77777777" w:rsidR="009E47E9" w:rsidRPr="00940433" w:rsidRDefault="009E47E9" w:rsidP="0084699C">
      <w:pPr>
        <w:ind w:left="3600" w:hanging="720"/>
      </w:pPr>
      <w:r w:rsidRPr="00940433">
        <w:t>(ii)</w:t>
      </w:r>
      <w:r w:rsidRPr="00940433">
        <w:tab/>
        <w:t>a person or persons who have a sub-representation agreement with the same person described at subparagraph 2.1.2A(3)(a); or</w:t>
      </w:r>
    </w:p>
    <w:p w14:paraId="65DD6467" w14:textId="77777777" w:rsidR="009E47E9" w:rsidRPr="00940433" w:rsidRDefault="009E47E9" w:rsidP="0084699C">
      <w:pPr>
        <w:ind w:left="720"/>
      </w:pPr>
    </w:p>
    <w:p w14:paraId="7961B980" w14:textId="77777777" w:rsidR="009E47E9" w:rsidRPr="00940433" w:rsidRDefault="009E47E9" w:rsidP="0084699C">
      <w:pPr>
        <w:ind w:left="2880" w:hanging="720"/>
      </w:pPr>
      <w:r w:rsidRPr="00940433">
        <w:t>(c)</w:t>
      </w:r>
      <w:r w:rsidRPr="00940433">
        <w:tab/>
        <w:t>(</w:t>
      </w:r>
      <w:proofErr w:type="spellStart"/>
      <w:r w:rsidRPr="00940433">
        <w:t>i</w:t>
      </w:r>
      <w:proofErr w:type="spellEnd"/>
      <w:r w:rsidRPr="00940433">
        <w:t>)</w:t>
      </w:r>
      <w:r w:rsidRPr="00940433">
        <w:tab/>
        <w:t>the person with whom they have a</w:t>
      </w:r>
    </w:p>
    <w:p w14:paraId="35166DE5" w14:textId="77777777" w:rsidR="009E47E9" w:rsidRPr="00940433" w:rsidRDefault="009E47E9" w:rsidP="0084699C">
      <w:pPr>
        <w:ind w:left="2880" w:firstLine="720"/>
      </w:pPr>
      <w:r w:rsidRPr="00940433">
        <w:t>sub-representation agreement; and</w:t>
      </w:r>
    </w:p>
    <w:p w14:paraId="3882B08D" w14:textId="77777777" w:rsidR="009E47E9" w:rsidRPr="00940433" w:rsidRDefault="009E47E9" w:rsidP="0084699C">
      <w:pPr>
        <w:ind w:left="1440" w:firstLine="720"/>
      </w:pPr>
    </w:p>
    <w:p w14:paraId="08BBDA35" w14:textId="77777777" w:rsidR="009E47E9" w:rsidRPr="00940433" w:rsidRDefault="009E47E9" w:rsidP="0084699C">
      <w:pPr>
        <w:ind w:left="3600" w:hanging="720"/>
      </w:pPr>
      <w:r w:rsidRPr="00940433">
        <w:t>(ii)</w:t>
      </w:r>
      <w:r w:rsidRPr="00940433">
        <w:tab/>
        <w:t>the person with whom the person described at subparagraph 2.1.2A(3)(c)(</w:t>
      </w:r>
      <w:proofErr w:type="spellStart"/>
      <w:r w:rsidRPr="00940433">
        <w:t>i</w:t>
      </w:r>
      <w:proofErr w:type="spellEnd"/>
      <w:r w:rsidRPr="00940433">
        <w:t>) has a representation agreement; or</w:t>
      </w:r>
    </w:p>
    <w:p w14:paraId="29AED396" w14:textId="77777777" w:rsidR="009E47E9" w:rsidRPr="00940433" w:rsidRDefault="009E47E9" w:rsidP="0084699C">
      <w:pPr>
        <w:ind w:left="720"/>
      </w:pPr>
    </w:p>
    <w:p w14:paraId="32F7DB0A" w14:textId="77777777" w:rsidR="009E47E9" w:rsidRPr="00940433" w:rsidRDefault="009E47E9" w:rsidP="0084699C">
      <w:pPr>
        <w:ind w:left="2880" w:hanging="720"/>
      </w:pPr>
      <w:r w:rsidRPr="00940433">
        <w:t>(d)</w:t>
      </w:r>
      <w:r w:rsidRPr="00940433">
        <w:tab/>
        <w:t>(</w:t>
      </w:r>
      <w:proofErr w:type="spellStart"/>
      <w:r w:rsidRPr="00940433">
        <w:t>i</w:t>
      </w:r>
      <w:proofErr w:type="spellEnd"/>
      <w:r w:rsidRPr="00940433">
        <w:t>)</w:t>
      </w:r>
      <w:r w:rsidRPr="00940433">
        <w:tab/>
        <w:t>the person with whom they have a</w:t>
      </w:r>
    </w:p>
    <w:p w14:paraId="699AD54A" w14:textId="77777777" w:rsidR="009E47E9" w:rsidRPr="00940433" w:rsidRDefault="009E47E9" w:rsidP="0084699C">
      <w:pPr>
        <w:ind w:left="2880" w:firstLine="720"/>
      </w:pPr>
      <w:r w:rsidRPr="00940433">
        <w:t>sub-representation agreement; and</w:t>
      </w:r>
    </w:p>
    <w:p w14:paraId="73F55CBC" w14:textId="77777777" w:rsidR="009E47E9" w:rsidRPr="00940433" w:rsidRDefault="009E47E9" w:rsidP="0084699C">
      <w:pPr>
        <w:ind w:left="1440" w:firstLine="720"/>
      </w:pPr>
    </w:p>
    <w:p w14:paraId="26F384DF" w14:textId="77777777" w:rsidR="009E47E9" w:rsidRPr="00940433" w:rsidRDefault="009E47E9" w:rsidP="0084699C">
      <w:pPr>
        <w:ind w:left="3600" w:hanging="720"/>
      </w:pPr>
      <w:r w:rsidRPr="00940433">
        <w:lastRenderedPageBreak/>
        <w:t>(ii)</w:t>
      </w:r>
      <w:r w:rsidRPr="00940433">
        <w:tab/>
        <w:t>the person with whom the person described at subparagraph 2.1.2A(3)(d)(</w:t>
      </w:r>
      <w:proofErr w:type="spellStart"/>
      <w:r w:rsidRPr="00940433">
        <w:t>i</w:t>
      </w:r>
      <w:proofErr w:type="spellEnd"/>
      <w:r w:rsidRPr="00940433">
        <w:t>) has a representation agreement; and</w:t>
      </w:r>
    </w:p>
    <w:p w14:paraId="673D1A21" w14:textId="77777777" w:rsidR="009E47E9" w:rsidRPr="00940433" w:rsidRDefault="009E47E9" w:rsidP="0084699C">
      <w:pPr>
        <w:ind w:left="3600" w:hanging="720"/>
      </w:pPr>
    </w:p>
    <w:p w14:paraId="2E2049E4" w14:textId="77777777" w:rsidR="009E47E9" w:rsidRPr="00940433" w:rsidRDefault="009E47E9" w:rsidP="0084699C">
      <w:pPr>
        <w:pStyle w:val="Default"/>
        <w:ind w:left="3600" w:hanging="720"/>
        <w:rPr>
          <w:color w:val="auto"/>
        </w:rPr>
      </w:pPr>
      <w:r w:rsidRPr="00940433">
        <w:rPr>
          <w:color w:val="auto"/>
        </w:rPr>
        <w:t>(iii)</w:t>
      </w:r>
      <w:r w:rsidRPr="00940433">
        <w:rPr>
          <w:color w:val="auto"/>
        </w:rPr>
        <w:tab/>
        <w:t>a person or persons who have a sub-representation agreement with the same person described at subparagraph 2.1.2A(3)(d)(</w:t>
      </w:r>
      <w:proofErr w:type="spellStart"/>
      <w:r w:rsidRPr="00940433">
        <w:rPr>
          <w:color w:val="auto"/>
        </w:rPr>
        <w:t>i</w:t>
      </w:r>
      <w:proofErr w:type="spellEnd"/>
      <w:r w:rsidRPr="00940433">
        <w:rPr>
          <w:color w:val="auto"/>
        </w:rPr>
        <w:t>).</w:t>
      </w:r>
    </w:p>
    <w:p w14:paraId="7A3F34B8" w14:textId="77777777" w:rsidR="00E80A76" w:rsidRPr="00940433" w:rsidRDefault="00E80A76" w:rsidP="006B518B">
      <w:pPr>
        <w:ind w:firstLine="360"/>
      </w:pPr>
    </w:p>
    <w:p w14:paraId="65D68162" w14:textId="77777777" w:rsidR="00E80A76" w:rsidRPr="00940433" w:rsidRDefault="00E80A76" w:rsidP="00E80A76">
      <w:pPr>
        <w:ind w:left="1080" w:hanging="1080"/>
      </w:pPr>
      <w:r w:rsidRPr="00940433">
        <w:t>2.1.3</w:t>
      </w:r>
      <w:r w:rsidRPr="00940433">
        <w:tab/>
        <w:t>In this Chapter:</w:t>
      </w:r>
    </w:p>
    <w:p w14:paraId="712E8742" w14:textId="77777777" w:rsidR="00E80A76" w:rsidRPr="00940433" w:rsidRDefault="00E80A76" w:rsidP="00E80A76">
      <w:pPr>
        <w:tabs>
          <w:tab w:val="left" w:pos="360"/>
          <w:tab w:val="left" w:pos="1440"/>
        </w:tabs>
        <w:autoSpaceDE w:val="0"/>
        <w:autoSpaceDN w:val="0"/>
        <w:adjustRightInd w:val="0"/>
        <w:ind w:left="360"/>
      </w:pPr>
    </w:p>
    <w:p w14:paraId="2107D615" w14:textId="77777777" w:rsidR="00E80A76" w:rsidRPr="00940433" w:rsidRDefault="00E80A76" w:rsidP="00E80A76">
      <w:pPr>
        <w:autoSpaceDE w:val="0"/>
        <w:autoSpaceDN w:val="0"/>
        <w:adjustRightInd w:val="0"/>
        <w:ind w:left="2160" w:hanging="1080"/>
      </w:pPr>
      <w:r w:rsidRPr="00940433">
        <w:t>(1)</w:t>
      </w:r>
      <w:r w:rsidRPr="00940433">
        <w:tab/>
        <w:t>‘approved election form’ means Form 1 attached to these Rules;</w:t>
      </w:r>
    </w:p>
    <w:p w14:paraId="44AC94B5" w14:textId="77777777" w:rsidR="00E80A76" w:rsidRPr="00940433" w:rsidRDefault="00E80A76" w:rsidP="00E80A76">
      <w:pPr>
        <w:autoSpaceDE w:val="0"/>
        <w:autoSpaceDN w:val="0"/>
        <w:adjustRightInd w:val="0"/>
      </w:pPr>
    </w:p>
    <w:p w14:paraId="2BD1BC9F" w14:textId="77777777" w:rsidR="00E80A76" w:rsidRPr="00940433" w:rsidRDefault="00E80A76" w:rsidP="00E80A76">
      <w:pPr>
        <w:autoSpaceDE w:val="0"/>
        <w:autoSpaceDN w:val="0"/>
        <w:adjustRightInd w:val="0"/>
        <w:ind w:left="2160" w:hanging="1080"/>
      </w:pPr>
      <w:r w:rsidRPr="00940433">
        <w:t>(2)</w:t>
      </w:r>
      <w:r w:rsidRPr="00940433">
        <w:tab/>
        <w:t>‘approved form’ for the purposes of sub-rule 2.1.2(2) means Form 2 attached to these Rules;</w:t>
      </w:r>
    </w:p>
    <w:p w14:paraId="283DE393" w14:textId="77777777" w:rsidR="00E80A76" w:rsidRPr="00940433" w:rsidRDefault="00E80A76" w:rsidP="00E80A76">
      <w:pPr>
        <w:autoSpaceDE w:val="0"/>
        <w:autoSpaceDN w:val="0"/>
        <w:adjustRightInd w:val="0"/>
      </w:pPr>
    </w:p>
    <w:p w14:paraId="695040A3" w14:textId="77777777" w:rsidR="00E80A76" w:rsidRPr="00940433" w:rsidRDefault="00E80A76" w:rsidP="00E80A76">
      <w:pPr>
        <w:autoSpaceDE w:val="0"/>
        <w:autoSpaceDN w:val="0"/>
        <w:adjustRightInd w:val="0"/>
        <w:ind w:left="2160" w:hanging="1080"/>
      </w:pPr>
      <w:r w:rsidRPr="00940433">
        <w:t>(3)</w:t>
      </w:r>
      <w:r w:rsidRPr="00940433">
        <w:tab/>
        <w:t>‘approved form’ for the purposes of sub-rule 2.1.2(3) means Form 3 attached to these Rules;</w:t>
      </w:r>
    </w:p>
    <w:p w14:paraId="46CC9CEF" w14:textId="77777777" w:rsidR="00E80A76" w:rsidRPr="00940433" w:rsidRDefault="00E80A76" w:rsidP="00E80A76">
      <w:pPr>
        <w:autoSpaceDE w:val="0"/>
        <w:autoSpaceDN w:val="0"/>
        <w:adjustRightInd w:val="0"/>
      </w:pPr>
    </w:p>
    <w:p w14:paraId="32AD4FFF" w14:textId="77777777" w:rsidR="00E80A76" w:rsidRPr="00940433" w:rsidRDefault="00E80A76" w:rsidP="00E80A76">
      <w:pPr>
        <w:autoSpaceDE w:val="0"/>
        <w:autoSpaceDN w:val="0"/>
        <w:adjustRightInd w:val="0"/>
        <w:ind w:left="2160" w:hanging="1080"/>
      </w:pPr>
      <w:r w:rsidRPr="00940433">
        <w:t>(4)</w:t>
      </w:r>
      <w:r w:rsidRPr="00940433">
        <w:tab/>
        <w:t xml:space="preserve">‘company’ has the same meaning as in the </w:t>
      </w:r>
      <w:r w:rsidRPr="00940433">
        <w:rPr>
          <w:i/>
          <w:iCs/>
        </w:rPr>
        <w:t>Corporations Act 2001</w:t>
      </w:r>
      <w:r w:rsidRPr="00940433">
        <w:t>;</w:t>
      </w:r>
    </w:p>
    <w:p w14:paraId="3DE2B4F1" w14:textId="77777777" w:rsidR="00E80A76" w:rsidRPr="00940433" w:rsidRDefault="00E80A76" w:rsidP="00E80A76">
      <w:pPr>
        <w:autoSpaceDE w:val="0"/>
        <w:autoSpaceDN w:val="0"/>
        <w:adjustRightInd w:val="0"/>
      </w:pPr>
    </w:p>
    <w:p w14:paraId="3D444A15" w14:textId="77777777" w:rsidR="00E80A76" w:rsidRPr="00940433" w:rsidRDefault="00E80A76" w:rsidP="00E80A76">
      <w:pPr>
        <w:autoSpaceDE w:val="0"/>
        <w:autoSpaceDN w:val="0"/>
        <w:adjustRightInd w:val="0"/>
        <w:ind w:left="2160" w:hanging="1080"/>
      </w:pPr>
      <w:r w:rsidRPr="00940433">
        <w:t>(5)</w:t>
      </w:r>
      <w:r w:rsidRPr="00940433">
        <w:tab/>
        <w:t>‘Nominated Contact Officer’ means the holder from time to time of one of the following positions:</w:t>
      </w:r>
    </w:p>
    <w:p w14:paraId="7FDADADF" w14:textId="77777777" w:rsidR="00E80A76" w:rsidRPr="00940433" w:rsidRDefault="00E80A76" w:rsidP="00E80A76">
      <w:pPr>
        <w:autoSpaceDE w:val="0"/>
        <w:autoSpaceDN w:val="0"/>
        <w:adjustRightInd w:val="0"/>
      </w:pPr>
    </w:p>
    <w:p w14:paraId="0A0B95A6" w14:textId="77777777" w:rsidR="00E80A76" w:rsidRPr="00940433" w:rsidRDefault="00E80A76" w:rsidP="00E80A76">
      <w:pPr>
        <w:autoSpaceDE w:val="0"/>
        <w:autoSpaceDN w:val="0"/>
        <w:adjustRightInd w:val="0"/>
        <w:ind w:left="2880" w:hanging="720"/>
      </w:pPr>
      <w:r w:rsidRPr="00940433">
        <w:t>(a)</w:t>
      </w:r>
      <w:r w:rsidRPr="00940433">
        <w:tab/>
        <w:t xml:space="preserve">an ‘officer’ as defined in the </w:t>
      </w:r>
      <w:r w:rsidRPr="00940433">
        <w:rPr>
          <w:i/>
          <w:iCs/>
        </w:rPr>
        <w:t>Corporations Act 200</w:t>
      </w:r>
      <w:r w:rsidRPr="00940433">
        <w:rPr>
          <w:i/>
        </w:rPr>
        <w:t>1</w:t>
      </w:r>
      <w:r w:rsidRPr="00940433">
        <w:t>, of a member of a designated business group; or</w:t>
      </w:r>
    </w:p>
    <w:p w14:paraId="7978C5B6" w14:textId="77777777" w:rsidR="00E80A76" w:rsidRPr="00940433" w:rsidRDefault="00E80A76" w:rsidP="00E80A76">
      <w:pPr>
        <w:autoSpaceDE w:val="0"/>
        <w:autoSpaceDN w:val="0"/>
        <w:adjustRightInd w:val="0"/>
      </w:pPr>
    </w:p>
    <w:p w14:paraId="2945D11A" w14:textId="1EAF3B4A" w:rsidR="00E80A76" w:rsidRPr="00940433" w:rsidRDefault="00E80A76" w:rsidP="00E80A76">
      <w:pPr>
        <w:autoSpaceDE w:val="0"/>
        <w:autoSpaceDN w:val="0"/>
        <w:adjustRightInd w:val="0"/>
        <w:ind w:left="2880" w:hanging="720"/>
      </w:pPr>
      <w:r w:rsidRPr="00940433">
        <w:t>(b)</w:t>
      </w:r>
      <w:r w:rsidRPr="00940433">
        <w:tab/>
        <w:t xml:space="preserve">the AML/CTF Compliance Officer of a member of a designated business group, </w:t>
      </w:r>
    </w:p>
    <w:p w14:paraId="7673A131" w14:textId="77777777" w:rsidR="00E80A76" w:rsidRPr="00940433" w:rsidRDefault="00E80A76" w:rsidP="00E80A76">
      <w:pPr>
        <w:autoSpaceDE w:val="0"/>
        <w:autoSpaceDN w:val="0"/>
        <w:adjustRightInd w:val="0"/>
        <w:ind w:left="2880" w:hanging="720"/>
      </w:pPr>
    </w:p>
    <w:p w14:paraId="4CFBD155" w14:textId="77777777" w:rsidR="00E80A76" w:rsidRPr="00940433" w:rsidRDefault="00E80A76" w:rsidP="00E80A76">
      <w:pPr>
        <w:autoSpaceDE w:val="0"/>
        <w:autoSpaceDN w:val="0"/>
        <w:adjustRightInd w:val="0"/>
        <w:ind w:left="2160"/>
      </w:pPr>
      <w:r w:rsidRPr="00940433">
        <w:t>where that officer or compliance officer has been appointed by the designated business group to hold the position of the Nominated Contact Officer;</w:t>
      </w:r>
    </w:p>
    <w:p w14:paraId="739A7F5F" w14:textId="77777777" w:rsidR="00E80A76" w:rsidRPr="00940433" w:rsidRDefault="00E80A76" w:rsidP="00E80A76">
      <w:pPr>
        <w:autoSpaceDE w:val="0"/>
        <w:autoSpaceDN w:val="0"/>
        <w:adjustRightInd w:val="0"/>
        <w:spacing w:before="240"/>
        <w:ind w:left="2160" w:hanging="1080"/>
      </w:pPr>
      <w:r w:rsidRPr="00940433">
        <w:t>(6)</w:t>
      </w:r>
      <w:r w:rsidRPr="00940433">
        <w:tab/>
        <w:t xml:space="preserve">‘accounting practice’ means a business carried on by either of the following: </w:t>
      </w:r>
    </w:p>
    <w:p w14:paraId="09154305" w14:textId="77777777" w:rsidR="00E80A76" w:rsidRPr="00940433" w:rsidRDefault="00E80A76" w:rsidP="00E80A76">
      <w:pPr>
        <w:autoSpaceDE w:val="0"/>
        <w:autoSpaceDN w:val="0"/>
        <w:adjustRightInd w:val="0"/>
        <w:spacing w:before="240"/>
        <w:ind w:left="2160"/>
      </w:pPr>
      <w:r w:rsidRPr="00940433">
        <w:t>(a)</w:t>
      </w:r>
      <w:r w:rsidRPr="00940433">
        <w:tab/>
        <w:t xml:space="preserve">an accountant (however described) that supplies </w:t>
      </w:r>
      <w:r w:rsidRPr="00940433">
        <w:tab/>
      </w:r>
      <w:r w:rsidRPr="00940433">
        <w:tab/>
        <w:t xml:space="preserve">professional accounting services; or </w:t>
      </w:r>
    </w:p>
    <w:p w14:paraId="0FB8D2B0" w14:textId="77777777" w:rsidR="00E80A76" w:rsidRPr="00940433" w:rsidRDefault="00E80A76" w:rsidP="00E80A76">
      <w:pPr>
        <w:autoSpaceDE w:val="0"/>
        <w:autoSpaceDN w:val="0"/>
        <w:adjustRightInd w:val="0"/>
        <w:spacing w:before="240"/>
        <w:ind w:left="2880" w:hanging="720"/>
      </w:pPr>
      <w:r w:rsidRPr="00940433">
        <w:t>(b)</w:t>
      </w:r>
      <w:r w:rsidRPr="00940433">
        <w:tab/>
        <w:t xml:space="preserve">a partnership or company that uses accountants (however described) to supply professional accounting services; </w:t>
      </w:r>
    </w:p>
    <w:p w14:paraId="4077626F" w14:textId="77777777" w:rsidR="00E80A76" w:rsidRPr="00940433" w:rsidRDefault="00E80A76" w:rsidP="00E80A76">
      <w:pPr>
        <w:autoSpaceDE w:val="0"/>
        <w:autoSpaceDN w:val="0"/>
        <w:adjustRightInd w:val="0"/>
        <w:spacing w:before="240"/>
        <w:ind w:left="2160" w:hanging="1080"/>
      </w:pPr>
      <w:r w:rsidRPr="00940433">
        <w:t>(7)</w:t>
      </w:r>
      <w:r w:rsidRPr="00940433">
        <w:tab/>
        <w:t xml:space="preserve">‘law practice’ means a business carried on by either of the following: </w:t>
      </w:r>
    </w:p>
    <w:p w14:paraId="3F081484" w14:textId="77777777" w:rsidR="00E80A76" w:rsidRPr="00940433" w:rsidRDefault="00E80A76" w:rsidP="00E80A76">
      <w:pPr>
        <w:autoSpaceDE w:val="0"/>
        <w:autoSpaceDN w:val="0"/>
        <w:adjustRightInd w:val="0"/>
        <w:spacing w:before="240"/>
        <w:ind w:left="2880" w:hanging="720"/>
      </w:pPr>
      <w:r w:rsidRPr="00940433">
        <w:lastRenderedPageBreak/>
        <w:t>(a)</w:t>
      </w:r>
      <w:r w:rsidRPr="00940433">
        <w:tab/>
        <w:t xml:space="preserve">a legal practitioner (however described) that supplies professional legal services; or </w:t>
      </w:r>
    </w:p>
    <w:p w14:paraId="3407DDC7" w14:textId="77777777" w:rsidR="00E80A76" w:rsidRPr="00940433" w:rsidRDefault="00E80A76" w:rsidP="00604A9D">
      <w:pPr>
        <w:autoSpaceDE w:val="0"/>
        <w:autoSpaceDN w:val="0"/>
        <w:adjustRightInd w:val="0"/>
        <w:spacing w:before="240"/>
        <w:ind w:left="2880" w:hanging="720"/>
      </w:pPr>
      <w:r w:rsidRPr="00940433">
        <w:rPr>
          <w:bCs/>
        </w:rPr>
        <w:t>(</w:t>
      </w:r>
      <w:r w:rsidRPr="00940433">
        <w:t>b)</w:t>
      </w:r>
      <w:r w:rsidRPr="00940433">
        <w:tab/>
        <w:t xml:space="preserve">a partnership or company that uses legal practitioners (however described) to supply professional legal services; </w:t>
      </w:r>
    </w:p>
    <w:p w14:paraId="2CD3DC42" w14:textId="77777777" w:rsidR="00E80A76" w:rsidRPr="00940433" w:rsidRDefault="00E80A76" w:rsidP="00E80A76">
      <w:pPr>
        <w:autoSpaceDE w:val="0"/>
        <w:autoSpaceDN w:val="0"/>
        <w:adjustRightInd w:val="0"/>
        <w:spacing w:before="240"/>
        <w:ind w:left="2160" w:hanging="1080"/>
      </w:pPr>
      <w:r w:rsidRPr="00940433">
        <w:t>(8)</w:t>
      </w:r>
      <w:r w:rsidRPr="00940433">
        <w:tab/>
        <w:t>‘money transfer service’ means a service, provided under a single brand, trademark or business name through which registrable designated remittance services are carried out;</w:t>
      </w:r>
    </w:p>
    <w:p w14:paraId="56B595F5" w14:textId="77777777" w:rsidR="00E80A76" w:rsidRPr="00940433" w:rsidRDefault="00E80A76" w:rsidP="00E80A76">
      <w:pPr>
        <w:ind w:left="2160" w:hanging="1080"/>
      </w:pPr>
    </w:p>
    <w:p w14:paraId="0F46CADF" w14:textId="77777777" w:rsidR="00E80A76" w:rsidRPr="00940433" w:rsidRDefault="00E80A76" w:rsidP="00E80A76">
      <w:pPr>
        <w:ind w:left="2160" w:hanging="1080"/>
      </w:pPr>
      <w:r w:rsidRPr="00940433">
        <w:t>(9)</w:t>
      </w:r>
      <w:r w:rsidRPr="00940433">
        <w:tab/>
        <w:t>‘money transfer service provider’ means a person who under a representation agreement authorises a representative to offer the money transfer service on behalf of the money transfer service provider and to engage sub-representatives for the purposes of providing the money transfer service in Australia;</w:t>
      </w:r>
    </w:p>
    <w:p w14:paraId="29E191F3" w14:textId="77777777" w:rsidR="00E80A76" w:rsidRPr="00940433" w:rsidRDefault="00E80A76" w:rsidP="00E80A76">
      <w:pPr>
        <w:ind w:left="2160" w:hanging="1080"/>
      </w:pPr>
    </w:p>
    <w:p w14:paraId="4DA8CEF3" w14:textId="77777777" w:rsidR="00E80A76" w:rsidRPr="00940433" w:rsidRDefault="00E80A76" w:rsidP="00E80A76">
      <w:pPr>
        <w:ind w:left="2160" w:hanging="1080"/>
      </w:pPr>
      <w:r w:rsidRPr="00940433">
        <w:t>(10)</w:t>
      </w:r>
      <w:r w:rsidRPr="00940433">
        <w:tab/>
        <w:t>‘representation agreement’ means the written agreement between a money transfer service provider and a representative of the money transfer service provider that states the terms on which the representative offers the money transfer service within Australia;</w:t>
      </w:r>
    </w:p>
    <w:p w14:paraId="6018188B" w14:textId="77777777" w:rsidR="00E80A76" w:rsidRPr="00940433" w:rsidRDefault="00E80A76" w:rsidP="00E80A76">
      <w:pPr>
        <w:ind w:left="2160" w:hanging="1080"/>
      </w:pPr>
    </w:p>
    <w:p w14:paraId="1772654A" w14:textId="77777777" w:rsidR="00E80A76" w:rsidRPr="00940433" w:rsidRDefault="00E80A76" w:rsidP="00E80A76">
      <w:pPr>
        <w:ind w:left="2160" w:hanging="1080"/>
      </w:pPr>
      <w:r w:rsidRPr="00940433">
        <w:t>(11)</w:t>
      </w:r>
      <w:r w:rsidRPr="00940433">
        <w:tab/>
        <w:t>‘representative of a money transfer service provider’ or ‘representative’ means a person who offers a money transfer service in accordance with a representation agreement with the money transfer service provider;</w:t>
      </w:r>
    </w:p>
    <w:p w14:paraId="1AA484BA" w14:textId="77777777" w:rsidR="00E80A76" w:rsidRPr="00940433" w:rsidRDefault="00E80A76" w:rsidP="00E80A76">
      <w:pPr>
        <w:ind w:left="2160" w:hanging="1080"/>
      </w:pPr>
    </w:p>
    <w:p w14:paraId="348499EE" w14:textId="77777777" w:rsidR="00E80A76" w:rsidRPr="00940433" w:rsidRDefault="00E80A76" w:rsidP="00E80A76">
      <w:pPr>
        <w:ind w:left="2160" w:hanging="1080"/>
      </w:pPr>
      <w:r w:rsidRPr="00940433">
        <w:t>(12)</w:t>
      </w:r>
      <w:r w:rsidRPr="00940433">
        <w:tab/>
        <w:t xml:space="preserve">‘sub-representation agreement’ means the written agreement between a representative of a money transfer service provider and a sub-representative of a money transfer service provider that states the terms on which the sub-representative provides the money transfer service within Australia; </w:t>
      </w:r>
    </w:p>
    <w:p w14:paraId="5E120871" w14:textId="77777777" w:rsidR="00E80A76" w:rsidRPr="00940433" w:rsidRDefault="00E80A76" w:rsidP="00E80A76">
      <w:pPr>
        <w:ind w:left="2160" w:hanging="1080"/>
      </w:pPr>
    </w:p>
    <w:p w14:paraId="74DAADBD" w14:textId="77777777" w:rsidR="00E80A76" w:rsidRPr="00940433" w:rsidRDefault="00E80A76" w:rsidP="00E80A76">
      <w:pPr>
        <w:ind w:left="2160" w:hanging="1080"/>
      </w:pPr>
      <w:r w:rsidRPr="00940433">
        <w:t>(13)</w:t>
      </w:r>
      <w:r w:rsidRPr="00940433">
        <w:tab/>
        <w:t>‘sub-representative of a money transfer service provider’ or ‘sub-representative’ means a person who is engaged by a representative of a money transfer service provider to provide a money transfer service in accordance with a sub-representation agreement.</w:t>
      </w:r>
    </w:p>
    <w:p w14:paraId="044831F0" w14:textId="77777777" w:rsidR="003556C7" w:rsidRPr="00940433" w:rsidRDefault="003556C7" w:rsidP="003556C7">
      <w:pPr>
        <w:rPr>
          <w:i/>
          <w:iCs/>
          <w:color w:val="000000"/>
        </w:rPr>
      </w:pPr>
    </w:p>
    <w:p w14:paraId="60B0647B" w14:textId="77777777" w:rsidR="003556C7" w:rsidRPr="00940433" w:rsidRDefault="003556C7" w:rsidP="003556C7">
      <w:pPr>
        <w:rPr>
          <w:i/>
          <w:iCs/>
          <w:color w:val="000000"/>
        </w:rPr>
      </w:pPr>
    </w:p>
    <w:p w14:paraId="6A0BA789" w14:textId="77777777" w:rsidR="008D21B4" w:rsidRPr="00940433" w:rsidRDefault="008D21B4" w:rsidP="003556C7">
      <w:pPr>
        <w:autoSpaceDE w:val="0"/>
        <w:autoSpaceDN w:val="0"/>
        <w:adjustRightInd w:val="0"/>
        <w:rPr>
          <w:iCs/>
          <w:color w:val="000000"/>
        </w:rPr>
      </w:pPr>
    </w:p>
    <w:p w14:paraId="5C271F57" w14:textId="77777777" w:rsidR="008D21B4" w:rsidRPr="00940433" w:rsidRDefault="008D21B4" w:rsidP="008D21B4">
      <w:pPr>
        <w:autoSpaceDE w:val="0"/>
        <w:autoSpaceDN w:val="0"/>
        <w:adjustRightInd w:val="0"/>
        <w:rPr>
          <w:b/>
          <w:bCs/>
          <w:sz w:val="28"/>
          <w:szCs w:val="28"/>
        </w:rPr>
      </w:pPr>
      <w:r w:rsidRPr="00940433">
        <w:rPr>
          <w:b/>
          <w:bCs/>
          <w:sz w:val="28"/>
          <w:szCs w:val="28"/>
        </w:rPr>
        <w:br w:type="page"/>
      </w:r>
      <w:r w:rsidRPr="00940433">
        <w:rPr>
          <w:b/>
          <w:bCs/>
          <w:sz w:val="28"/>
          <w:szCs w:val="28"/>
        </w:rPr>
        <w:lastRenderedPageBreak/>
        <w:t>Form 1</w:t>
      </w:r>
    </w:p>
    <w:p w14:paraId="63EA2E03" w14:textId="77777777" w:rsidR="008D21B4" w:rsidRPr="00940433" w:rsidRDefault="008D21B4" w:rsidP="008D21B4">
      <w:pPr>
        <w:autoSpaceDE w:val="0"/>
        <w:autoSpaceDN w:val="0"/>
        <w:adjustRightInd w:val="0"/>
        <w:ind w:firstLine="720"/>
        <w:rPr>
          <w:b/>
          <w:bCs/>
          <w:sz w:val="28"/>
          <w:szCs w:val="28"/>
        </w:rPr>
      </w:pPr>
    </w:p>
    <w:p w14:paraId="29F40807" w14:textId="77777777" w:rsidR="008D21B4" w:rsidRPr="00940433" w:rsidRDefault="008D21B4" w:rsidP="008D21B4">
      <w:pPr>
        <w:autoSpaceDE w:val="0"/>
        <w:autoSpaceDN w:val="0"/>
        <w:adjustRightInd w:val="0"/>
      </w:pPr>
      <w:r w:rsidRPr="00940433">
        <w:t>FORM FOR SUB-PARAGRAPH 2.1.2(1) OF THE RULES: ELECTION TO BE A MEMBER OF A DESIGNATED BUSINESS GROUP</w:t>
      </w:r>
    </w:p>
    <w:p w14:paraId="11E4AD57" w14:textId="77777777" w:rsidR="008D21B4" w:rsidRPr="00940433" w:rsidRDefault="008D21B4" w:rsidP="008D21B4">
      <w:pPr>
        <w:autoSpaceDE w:val="0"/>
        <w:autoSpaceDN w:val="0"/>
        <w:adjustRightInd w:val="0"/>
      </w:pPr>
    </w:p>
    <w:p w14:paraId="0CDAB04F" w14:textId="77777777" w:rsidR="008D21B4" w:rsidRPr="00940433" w:rsidRDefault="008D21B4" w:rsidP="008D21B4">
      <w:pPr>
        <w:autoSpaceDE w:val="0"/>
        <w:autoSpaceDN w:val="0"/>
        <w:adjustRightInd w:val="0"/>
      </w:pPr>
      <w:r w:rsidRPr="00940433">
        <w:t xml:space="preserve">For the purposes of the Anti-Money Laundering and Counter-Terrorism Financing Rules made pursuant to section 229 of the </w:t>
      </w:r>
      <w:r w:rsidRPr="00940433">
        <w:rPr>
          <w:i/>
          <w:iCs/>
        </w:rPr>
        <w:t xml:space="preserve">Anti-Money Laundering and Counter-Terrorism Financing Act 2006 </w:t>
      </w:r>
      <w:r w:rsidRPr="00940433">
        <w:t>(AML/CTF Act) and of the definition of ‘designated business group’ in section 5 of the AML/CTF Act:</w:t>
      </w:r>
    </w:p>
    <w:p w14:paraId="3CAA880A" w14:textId="77777777" w:rsidR="008D21B4" w:rsidRPr="00940433" w:rsidRDefault="008D21B4" w:rsidP="008D21B4">
      <w:pPr>
        <w:autoSpaceDE w:val="0"/>
        <w:autoSpaceDN w:val="0"/>
        <w:adjustRightInd w:val="0"/>
      </w:pPr>
    </w:p>
    <w:p w14:paraId="7531AA17" w14:textId="77777777" w:rsidR="008D21B4" w:rsidRPr="00940433" w:rsidRDefault="008D21B4" w:rsidP="008D21B4">
      <w:pPr>
        <w:autoSpaceDE w:val="0"/>
        <w:autoSpaceDN w:val="0"/>
        <w:adjustRightInd w:val="0"/>
      </w:pPr>
      <w:r w:rsidRPr="00940433">
        <w:t>I, [name and role/title of Y], hereby elect on behalf of Y, to be a member of [name of Designated Business Group]. I hereby confirm that:</w:t>
      </w:r>
    </w:p>
    <w:p w14:paraId="0D5738FB" w14:textId="77777777" w:rsidR="008D21B4" w:rsidRPr="00940433" w:rsidRDefault="008D21B4" w:rsidP="008D21B4">
      <w:pPr>
        <w:autoSpaceDE w:val="0"/>
        <w:autoSpaceDN w:val="0"/>
        <w:adjustRightInd w:val="0"/>
      </w:pPr>
    </w:p>
    <w:p w14:paraId="6631BBFD" w14:textId="77777777" w:rsidR="008D21B4" w:rsidRPr="00940433" w:rsidRDefault="008D21B4" w:rsidP="008D21B4">
      <w:pPr>
        <w:autoSpaceDE w:val="0"/>
        <w:autoSpaceDN w:val="0"/>
        <w:adjustRightInd w:val="0"/>
      </w:pPr>
      <w:r w:rsidRPr="00940433">
        <w:t>(a)</w:t>
      </w:r>
      <w:r w:rsidRPr="00940433">
        <w:tab/>
        <w:t xml:space="preserve">Y Pty Ltd, is a reporting entity related to each member of [name of Designated </w:t>
      </w:r>
      <w:r w:rsidRPr="00940433">
        <w:tab/>
        <w:t xml:space="preserve">Business Group] within the meaning of section 50 of the </w:t>
      </w:r>
      <w:r w:rsidRPr="00940433">
        <w:rPr>
          <w:i/>
          <w:iCs/>
        </w:rPr>
        <w:t xml:space="preserve">Corporations Act </w:t>
      </w:r>
      <w:r w:rsidRPr="00940433">
        <w:rPr>
          <w:i/>
          <w:iCs/>
        </w:rPr>
        <w:tab/>
        <w:t>2001</w:t>
      </w:r>
      <w:r w:rsidRPr="00940433">
        <w:t>; or</w:t>
      </w:r>
    </w:p>
    <w:p w14:paraId="1D05CBB4" w14:textId="77777777" w:rsidR="008D21B4" w:rsidRPr="00940433" w:rsidRDefault="008D21B4" w:rsidP="008D21B4">
      <w:pPr>
        <w:autoSpaceDE w:val="0"/>
        <w:autoSpaceDN w:val="0"/>
        <w:adjustRightInd w:val="0"/>
      </w:pPr>
    </w:p>
    <w:p w14:paraId="0264765C" w14:textId="77777777" w:rsidR="008D21B4" w:rsidRPr="00940433" w:rsidRDefault="008D21B4" w:rsidP="008D21B4">
      <w:pPr>
        <w:autoSpaceDE w:val="0"/>
        <w:autoSpaceDN w:val="0"/>
        <w:adjustRightInd w:val="0"/>
        <w:ind w:left="720" w:hanging="720"/>
      </w:pPr>
      <w:r w:rsidRPr="00940433">
        <w:t>(b)</w:t>
      </w:r>
      <w:r w:rsidRPr="00940433">
        <w:tab/>
        <w:t>Y Pty Ltd, is providing a designated service pursuant to a joint venture agreement to which each member of [name of Designated Business Group] is a party; or</w:t>
      </w:r>
    </w:p>
    <w:p w14:paraId="631D6336" w14:textId="77777777" w:rsidR="008D21B4" w:rsidRPr="00940433" w:rsidRDefault="008D21B4" w:rsidP="008D21B4">
      <w:pPr>
        <w:autoSpaceDE w:val="0"/>
        <w:autoSpaceDN w:val="0"/>
        <w:adjustRightInd w:val="0"/>
      </w:pPr>
    </w:p>
    <w:p w14:paraId="79740CDF" w14:textId="77777777" w:rsidR="008D21B4" w:rsidRPr="00940433" w:rsidRDefault="008D21B4" w:rsidP="008D21B4">
      <w:pPr>
        <w:autoSpaceDE w:val="0"/>
        <w:autoSpaceDN w:val="0"/>
        <w:adjustRightInd w:val="0"/>
        <w:ind w:left="720" w:hanging="720"/>
      </w:pPr>
      <w:r w:rsidRPr="00940433">
        <w:t>(c)</w:t>
      </w:r>
      <w:r w:rsidRPr="00940433">
        <w:tab/>
        <w:t xml:space="preserve">Y Pty Ltd, is a foreign company which, if it were resident in Australia would be a reporting entity, and is, within the meaning of section 50 of the </w:t>
      </w:r>
      <w:r w:rsidRPr="00940433">
        <w:rPr>
          <w:i/>
        </w:rPr>
        <w:t>C</w:t>
      </w:r>
      <w:r w:rsidRPr="00940433">
        <w:rPr>
          <w:i/>
          <w:iCs/>
        </w:rPr>
        <w:t xml:space="preserve">orporations Act 2001, </w:t>
      </w:r>
      <w:r w:rsidRPr="00940433">
        <w:t>related to [name of related company] which is a member of [name of Designated Business Group] and which is a reporting entity; or</w:t>
      </w:r>
    </w:p>
    <w:p w14:paraId="741EBA53" w14:textId="77777777" w:rsidR="008D21B4" w:rsidRPr="00940433" w:rsidRDefault="008D21B4" w:rsidP="008D21B4">
      <w:pPr>
        <w:autoSpaceDE w:val="0"/>
        <w:autoSpaceDN w:val="0"/>
        <w:adjustRightInd w:val="0"/>
      </w:pPr>
    </w:p>
    <w:p w14:paraId="59DEF0F8" w14:textId="77777777" w:rsidR="008D21B4" w:rsidRPr="00940433" w:rsidRDefault="008D21B4" w:rsidP="008D21B4">
      <w:pPr>
        <w:autoSpaceDE w:val="0"/>
        <w:autoSpaceDN w:val="0"/>
        <w:adjustRightInd w:val="0"/>
        <w:ind w:left="720" w:hanging="720"/>
      </w:pPr>
      <w:r w:rsidRPr="00940433">
        <w:t>(d)</w:t>
      </w:r>
      <w:r w:rsidRPr="00940433">
        <w:tab/>
        <w:t>Y is a reporting entity or is an entity in a foreign country, which if it were resident in Australia would be a reporting entity, and is:</w:t>
      </w:r>
    </w:p>
    <w:p w14:paraId="58CF4CCF" w14:textId="77777777" w:rsidR="008D21B4" w:rsidRPr="00940433" w:rsidRDefault="008D21B4" w:rsidP="008D21B4">
      <w:pPr>
        <w:autoSpaceDE w:val="0"/>
        <w:autoSpaceDN w:val="0"/>
        <w:adjustRightInd w:val="0"/>
      </w:pPr>
    </w:p>
    <w:p w14:paraId="23C27E90" w14:textId="77777777" w:rsidR="008D21B4" w:rsidRPr="00940433" w:rsidRDefault="008D21B4" w:rsidP="008D21B4">
      <w:pPr>
        <w:autoSpaceDE w:val="0"/>
        <w:autoSpaceDN w:val="0"/>
        <w:adjustRightInd w:val="0"/>
        <w:ind w:left="2160" w:hanging="720"/>
        <w:rPr>
          <w:color w:val="000000"/>
        </w:rPr>
      </w:pPr>
      <w:r w:rsidRPr="00940433">
        <w:t>(</w:t>
      </w:r>
      <w:proofErr w:type="spellStart"/>
      <w:r w:rsidRPr="00940433">
        <w:t>i</w:t>
      </w:r>
      <w:proofErr w:type="spellEnd"/>
      <w:r w:rsidRPr="00940433">
        <w:t>)</w:t>
      </w:r>
      <w:r w:rsidRPr="00940433">
        <w:tab/>
        <w:t>an</w:t>
      </w:r>
      <w:r w:rsidRPr="00940433">
        <w:rPr>
          <w:color w:val="000000"/>
        </w:rPr>
        <w:t xml:space="preserve"> accounting practice as defined in Rule 2.1.3(6); or </w:t>
      </w:r>
    </w:p>
    <w:p w14:paraId="777E1A39" w14:textId="77777777" w:rsidR="008D21B4" w:rsidRPr="00940433" w:rsidRDefault="008D21B4" w:rsidP="008D21B4">
      <w:pPr>
        <w:autoSpaceDE w:val="0"/>
        <w:autoSpaceDN w:val="0"/>
        <w:adjustRightInd w:val="0"/>
        <w:ind w:left="2160" w:hanging="720"/>
        <w:rPr>
          <w:color w:val="000000"/>
        </w:rPr>
      </w:pPr>
    </w:p>
    <w:p w14:paraId="3BC0FA96" w14:textId="77777777" w:rsidR="008D21B4" w:rsidRPr="00940433" w:rsidRDefault="008D21B4" w:rsidP="008D21B4">
      <w:pPr>
        <w:autoSpaceDE w:val="0"/>
        <w:autoSpaceDN w:val="0"/>
        <w:adjustRightInd w:val="0"/>
        <w:ind w:left="2160" w:hanging="720"/>
        <w:rPr>
          <w:color w:val="000000"/>
        </w:rPr>
      </w:pPr>
      <w:r w:rsidRPr="00940433">
        <w:rPr>
          <w:color w:val="000000"/>
        </w:rPr>
        <w:t>(ii)</w:t>
      </w:r>
      <w:r w:rsidRPr="00940433">
        <w:rPr>
          <w:color w:val="000000"/>
        </w:rPr>
        <w:tab/>
        <w:t>a person, other than an individual, which the accounting practice in (</w:t>
      </w:r>
      <w:proofErr w:type="spellStart"/>
      <w:r w:rsidRPr="00940433">
        <w:rPr>
          <w:color w:val="000000"/>
        </w:rPr>
        <w:t>i</w:t>
      </w:r>
      <w:proofErr w:type="spellEnd"/>
      <w:r w:rsidRPr="00940433">
        <w:rPr>
          <w:color w:val="000000"/>
        </w:rPr>
        <w:t xml:space="preserve">) controls; or </w:t>
      </w:r>
    </w:p>
    <w:p w14:paraId="755A2C53" w14:textId="77777777" w:rsidR="008D21B4" w:rsidRPr="00940433" w:rsidRDefault="008D21B4" w:rsidP="008D21B4">
      <w:pPr>
        <w:autoSpaceDE w:val="0"/>
        <w:autoSpaceDN w:val="0"/>
        <w:adjustRightInd w:val="0"/>
        <w:rPr>
          <w:color w:val="000000"/>
        </w:rPr>
      </w:pPr>
    </w:p>
    <w:p w14:paraId="1F635235" w14:textId="77777777" w:rsidR="008D21B4" w:rsidRPr="00940433" w:rsidRDefault="008D21B4" w:rsidP="008D21B4">
      <w:pPr>
        <w:autoSpaceDE w:val="0"/>
        <w:autoSpaceDN w:val="0"/>
        <w:adjustRightInd w:val="0"/>
        <w:ind w:left="2160" w:hanging="720"/>
        <w:rPr>
          <w:color w:val="000000"/>
        </w:rPr>
      </w:pPr>
      <w:r w:rsidRPr="00940433">
        <w:rPr>
          <w:color w:val="000000"/>
        </w:rPr>
        <w:t>(iii)</w:t>
      </w:r>
      <w:r w:rsidRPr="00940433">
        <w:rPr>
          <w:color w:val="000000"/>
        </w:rPr>
        <w:tab/>
        <w:t xml:space="preserve">an accounting practice which is providing a designated service pursuant to a joint venture agreement, to which each member of the [name of Designated Business Group] group is a party; or </w:t>
      </w:r>
    </w:p>
    <w:p w14:paraId="40557DDE" w14:textId="77777777" w:rsidR="008D21B4" w:rsidRPr="00940433" w:rsidRDefault="008D21B4" w:rsidP="008D21B4">
      <w:pPr>
        <w:autoSpaceDE w:val="0"/>
        <w:autoSpaceDN w:val="0"/>
        <w:adjustRightInd w:val="0"/>
        <w:rPr>
          <w:color w:val="000000"/>
        </w:rPr>
      </w:pPr>
    </w:p>
    <w:p w14:paraId="2ACA737C" w14:textId="77777777" w:rsidR="008D21B4" w:rsidRPr="00940433" w:rsidRDefault="008D21B4" w:rsidP="008D21B4">
      <w:pPr>
        <w:autoSpaceDE w:val="0"/>
        <w:autoSpaceDN w:val="0"/>
        <w:adjustRightInd w:val="0"/>
        <w:ind w:left="2160" w:hanging="720"/>
        <w:rPr>
          <w:color w:val="000000"/>
        </w:rPr>
      </w:pPr>
      <w:r w:rsidRPr="00940433">
        <w:rPr>
          <w:color w:val="000000"/>
        </w:rPr>
        <w:t xml:space="preserve">(iv) </w:t>
      </w:r>
      <w:r w:rsidRPr="00940433">
        <w:rPr>
          <w:color w:val="000000"/>
        </w:rPr>
        <w:tab/>
        <w:t>a person that provides or assists in the provision of a designated service to the customers of the accounting practice; or</w:t>
      </w:r>
      <w:r w:rsidRPr="00940433">
        <w:rPr>
          <w:color w:val="000000"/>
        </w:rPr>
        <w:tab/>
      </w:r>
      <w:r w:rsidRPr="00940433">
        <w:rPr>
          <w:color w:val="000000"/>
        </w:rPr>
        <w:tab/>
      </w:r>
      <w:r w:rsidRPr="00940433">
        <w:rPr>
          <w:color w:val="000000"/>
        </w:rPr>
        <w:tab/>
      </w:r>
    </w:p>
    <w:p w14:paraId="33BD1A9D" w14:textId="77777777" w:rsidR="008D21B4" w:rsidRPr="00940433" w:rsidRDefault="008D21B4" w:rsidP="008D21B4">
      <w:pPr>
        <w:autoSpaceDE w:val="0"/>
        <w:autoSpaceDN w:val="0"/>
        <w:adjustRightInd w:val="0"/>
      </w:pPr>
      <w:r w:rsidRPr="00940433">
        <w:t>(e)</w:t>
      </w:r>
      <w:r w:rsidRPr="00940433">
        <w:tab/>
        <w:t xml:space="preserve">Y is a reporting entity or is an entity in a foreign country, which if it were </w:t>
      </w:r>
      <w:r w:rsidRPr="00940433">
        <w:tab/>
        <w:t>resident in Australia would be a reporting entity, and is:</w:t>
      </w:r>
    </w:p>
    <w:p w14:paraId="78B2C635" w14:textId="77777777" w:rsidR="008D21B4" w:rsidRPr="00940433" w:rsidRDefault="008D21B4" w:rsidP="008D21B4">
      <w:pPr>
        <w:autoSpaceDE w:val="0"/>
        <w:autoSpaceDN w:val="0"/>
        <w:adjustRightInd w:val="0"/>
        <w:ind w:left="720" w:hanging="720"/>
      </w:pPr>
    </w:p>
    <w:p w14:paraId="7D6AE2E6" w14:textId="77777777" w:rsidR="008D21B4" w:rsidRPr="00940433" w:rsidRDefault="008D21B4" w:rsidP="008D21B4">
      <w:pPr>
        <w:autoSpaceDE w:val="0"/>
        <w:autoSpaceDN w:val="0"/>
        <w:adjustRightInd w:val="0"/>
        <w:ind w:left="2160" w:hanging="720"/>
        <w:rPr>
          <w:color w:val="000000"/>
        </w:rPr>
      </w:pPr>
      <w:r w:rsidRPr="00940433">
        <w:t>(</w:t>
      </w:r>
      <w:proofErr w:type="spellStart"/>
      <w:r w:rsidRPr="00940433">
        <w:t>i</w:t>
      </w:r>
      <w:proofErr w:type="spellEnd"/>
      <w:r w:rsidRPr="00940433">
        <w:t>)</w:t>
      </w:r>
      <w:r w:rsidRPr="00940433">
        <w:tab/>
        <w:t>a</w:t>
      </w:r>
      <w:r w:rsidRPr="00940433">
        <w:rPr>
          <w:color w:val="000000"/>
        </w:rPr>
        <w:t xml:space="preserve"> law practice as defined in Rule 2.1.3(7); or</w:t>
      </w:r>
    </w:p>
    <w:p w14:paraId="088F974E" w14:textId="77777777" w:rsidR="008D21B4" w:rsidRPr="00940433" w:rsidRDefault="008D21B4" w:rsidP="008D21B4">
      <w:pPr>
        <w:autoSpaceDE w:val="0"/>
        <w:autoSpaceDN w:val="0"/>
        <w:adjustRightInd w:val="0"/>
        <w:rPr>
          <w:color w:val="000000"/>
        </w:rPr>
      </w:pPr>
    </w:p>
    <w:p w14:paraId="07AC47A8" w14:textId="77777777" w:rsidR="008D21B4" w:rsidRPr="00940433" w:rsidRDefault="008D21B4" w:rsidP="008D21B4">
      <w:pPr>
        <w:autoSpaceDE w:val="0"/>
        <w:autoSpaceDN w:val="0"/>
        <w:adjustRightInd w:val="0"/>
        <w:ind w:left="2160" w:hanging="720"/>
        <w:rPr>
          <w:color w:val="000000"/>
        </w:rPr>
      </w:pPr>
      <w:r w:rsidRPr="00940433">
        <w:rPr>
          <w:color w:val="000000"/>
        </w:rPr>
        <w:t>(ii)</w:t>
      </w:r>
      <w:r w:rsidRPr="00940433">
        <w:rPr>
          <w:color w:val="000000"/>
        </w:rPr>
        <w:tab/>
        <w:t>a person, other than an individual, which the law practice in (</w:t>
      </w:r>
      <w:proofErr w:type="spellStart"/>
      <w:r w:rsidRPr="00940433">
        <w:rPr>
          <w:color w:val="000000"/>
        </w:rPr>
        <w:t>i</w:t>
      </w:r>
      <w:proofErr w:type="spellEnd"/>
      <w:r w:rsidRPr="00940433">
        <w:rPr>
          <w:color w:val="000000"/>
        </w:rPr>
        <w:t xml:space="preserve">) controls; or </w:t>
      </w:r>
    </w:p>
    <w:p w14:paraId="7745B3F9" w14:textId="77777777" w:rsidR="008D21B4" w:rsidRPr="00940433" w:rsidRDefault="008D21B4" w:rsidP="008D21B4">
      <w:pPr>
        <w:autoSpaceDE w:val="0"/>
        <w:autoSpaceDN w:val="0"/>
        <w:adjustRightInd w:val="0"/>
        <w:spacing w:before="240"/>
        <w:ind w:left="2160" w:hanging="720"/>
      </w:pPr>
      <w:r w:rsidRPr="00940433">
        <w:rPr>
          <w:color w:val="000000"/>
        </w:rPr>
        <w:t>(iii)</w:t>
      </w:r>
      <w:r w:rsidRPr="00940433">
        <w:rPr>
          <w:color w:val="000000"/>
        </w:rPr>
        <w:tab/>
        <w:t xml:space="preserve">a law practice which is providing a designated service pursuant to a joint venture agreement, to which each member of the [name of Designated Business Group] group is a party; or </w:t>
      </w:r>
    </w:p>
    <w:p w14:paraId="48163D49" w14:textId="77777777" w:rsidR="008D21B4" w:rsidRPr="00940433" w:rsidRDefault="008D21B4" w:rsidP="008D21B4">
      <w:pPr>
        <w:autoSpaceDE w:val="0"/>
        <w:autoSpaceDN w:val="0"/>
        <w:adjustRightInd w:val="0"/>
        <w:spacing w:before="240"/>
        <w:ind w:left="2160" w:hanging="720"/>
      </w:pPr>
      <w:r w:rsidRPr="00940433">
        <w:t xml:space="preserve">(iv) </w:t>
      </w:r>
      <w:r w:rsidRPr="00940433">
        <w:tab/>
        <w:t>a person that provides or assists in the provision of a designated service to the customers of the law practice; or</w:t>
      </w:r>
    </w:p>
    <w:p w14:paraId="1839EDAB" w14:textId="77777777" w:rsidR="008D21B4" w:rsidRPr="00940433" w:rsidRDefault="008D21B4" w:rsidP="008D21B4">
      <w:pPr>
        <w:autoSpaceDE w:val="0"/>
        <w:autoSpaceDN w:val="0"/>
        <w:adjustRightInd w:val="0"/>
        <w:ind w:left="720" w:hanging="720"/>
      </w:pPr>
    </w:p>
    <w:p w14:paraId="015F6BED" w14:textId="77777777" w:rsidR="008D21B4" w:rsidRPr="00940433" w:rsidRDefault="008D21B4" w:rsidP="008D21B4">
      <w:pPr>
        <w:autoSpaceDE w:val="0"/>
        <w:autoSpaceDN w:val="0"/>
        <w:adjustRightInd w:val="0"/>
        <w:ind w:left="720" w:hanging="720"/>
      </w:pPr>
      <w:r w:rsidRPr="00940433">
        <w:t>(f)</w:t>
      </w:r>
      <w:r w:rsidRPr="00940433">
        <w:tab/>
        <w:t>Y is a reporting entity, and is a money transfer service provider as defined in Rule 2.1.3(9); or</w:t>
      </w:r>
    </w:p>
    <w:p w14:paraId="44BC1C6B" w14:textId="77777777" w:rsidR="008D21B4" w:rsidRPr="00940433" w:rsidRDefault="008D21B4" w:rsidP="008D21B4">
      <w:pPr>
        <w:autoSpaceDE w:val="0"/>
        <w:autoSpaceDN w:val="0"/>
        <w:adjustRightInd w:val="0"/>
        <w:ind w:left="720" w:hanging="720"/>
      </w:pPr>
    </w:p>
    <w:p w14:paraId="7F9B0CFC" w14:textId="77777777" w:rsidR="008D21B4" w:rsidRPr="00940433" w:rsidRDefault="008D21B4" w:rsidP="008D21B4">
      <w:pPr>
        <w:autoSpaceDE w:val="0"/>
        <w:autoSpaceDN w:val="0"/>
        <w:adjustRightInd w:val="0"/>
        <w:ind w:left="720" w:hanging="720"/>
      </w:pPr>
      <w:r w:rsidRPr="00940433">
        <w:t>(g)</w:t>
      </w:r>
      <w:r w:rsidRPr="00940433">
        <w:tab/>
        <w:t>Y is a reporting entity, and is a representative of a money transfer service provider as defined in Rule 2.1.3(11); or</w:t>
      </w:r>
    </w:p>
    <w:p w14:paraId="7A4E1C39" w14:textId="77777777" w:rsidR="008D21B4" w:rsidRPr="00940433" w:rsidRDefault="008D21B4" w:rsidP="008D21B4">
      <w:pPr>
        <w:autoSpaceDE w:val="0"/>
        <w:autoSpaceDN w:val="0"/>
        <w:adjustRightInd w:val="0"/>
        <w:ind w:left="720" w:hanging="720"/>
      </w:pPr>
    </w:p>
    <w:p w14:paraId="219DC081" w14:textId="77777777" w:rsidR="008D21B4" w:rsidRPr="00940433" w:rsidRDefault="008D21B4" w:rsidP="008D21B4">
      <w:pPr>
        <w:autoSpaceDE w:val="0"/>
        <w:autoSpaceDN w:val="0"/>
        <w:adjustRightInd w:val="0"/>
        <w:ind w:left="720" w:hanging="720"/>
      </w:pPr>
      <w:r w:rsidRPr="00940433">
        <w:t>(h)</w:t>
      </w:r>
      <w:r w:rsidRPr="00940433">
        <w:tab/>
        <w:t>Y is a reporting entity, and is a sub-representative of a money transfer service provider as defined in Rule 2.1.3(13).</w:t>
      </w:r>
    </w:p>
    <w:p w14:paraId="3BEEC9D7" w14:textId="77777777" w:rsidR="008D21B4" w:rsidRPr="00940433" w:rsidRDefault="008D21B4" w:rsidP="008D21B4">
      <w:pPr>
        <w:autoSpaceDE w:val="0"/>
        <w:autoSpaceDN w:val="0"/>
        <w:adjustRightInd w:val="0"/>
      </w:pPr>
    </w:p>
    <w:p w14:paraId="52C200B1" w14:textId="77777777" w:rsidR="008D21B4" w:rsidRPr="00940433" w:rsidRDefault="008D21B4" w:rsidP="008D21B4">
      <w:pPr>
        <w:autoSpaceDE w:val="0"/>
        <w:autoSpaceDN w:val="0"/>
        <w:adjustRightInd w:val="0"/>
      </w:pPr>
    </w:p>
    <w:p w14:paraId="77A159FE" w14:textId="77777777" w:rsidR="008D21B4" w:rsidRPr="00940433" w:rsidRDefault="008D21B4" w:rsidP="008D21B4">
      <w:pPr>
        <w:autoSpaceDE w:val="0"/>
        <w:autoSpaceDN w:val="0"/>
        <w:adjustRightInd w:val="0"/>
      </w:pPr>
    </w:p>
    <w:p w14:paraId="0406615C" w14:textId="77777777" w:rsidR="008D21B4" w:rsidRPr="00940433" w:rsidRDefault="008D21B4" w:rsidP="008D21B4">
      <w:pPr>
        <w:autoSpaceDE w:val="0"/>
        <w:autoSpaceDN w:val="0"/>
        <w:adjustRightInd w:val="0"/>
      </w:pPr>
    </w:p>
    <w:p w14:paraId="03D1B21C" w14:textId="77777777" w:rsidR="008D21B4" w:rsidRPr="00940433" w:rsidRDefault="008D21B4" w:rsidP="008D21B4">
      <w:pPr>
        <w:autoSpaceDE w:val="0"/>
        <w:autoSpaceDN w:val="0"/>
        <w:adjustRightInd w:val="0"/>
      </w:pPr>
      <w:r w:rsidRPr="00940433">
        <w:t>DATE:</w:t>
      </w:r>
    </w:p>
    <w:p w14:paraId="1EAA8BAE" w14:textId="77777777" w:rsidR="008D21B4" w:rsidRPr="00940433" w:rsidRDefault="008D21B4" w:rsidP="008D21B4">
      <w:pPr>
        <w:autoSpaceDE w:val="0"/>
        <w:autoSpaceDN w:val="0"/>
        <w:adjustRightInd w:val="0"/>
        <w:rPr>
          <w:b/>
          <w:bCs/>
          <w:sz w:val="28"/>
          <w:szCs w:val="28"/>
        </w:rPr>
      </w:pPr>
      <w:r w:rsidRPr="00940433">
        <w:br w:type="page"/>
      </w:r>
      <w:r w:rsidRPr="00940433">
        <w:rPr>
          <w:b/>
          <w:bCs/>
          <w:sz w:val="28"/>
          <w:szCs w:val="28"/>
        </w:rPr>
        <w:lastRenderedPageBreak/>
        <w:t>Form 2</w:t>
      </w:r>
    </w:p>
    <w:p w14:paraId="0FBD4BD6" w14:textId="77777777" w:rsidR="008D21B4" w:rsidRPr="00940433" w:rsidRDefault="008D21B4" w:rsidP="008D21B4">
      <w:pPr>
        <w:autoSpaceDE w:val="0"/>
        <w:autoSpaceDN w:val="0"/>
        <w:adjustRightInd w:val="0"/>
        <w:rPr>
          <w:b/>
          <w:bCs/>
          <w:sz w:val="28"/>
          <w:szCs w:val="28"/>
        </w:rPr>
      </w:pPr>
    </w:p>
    <w:p w14:paraId="6C12F801" w14:textId="77777777" w:rsidR="008D21B4" w:rsidRPr="00940433" w:rsidRDefault="008D21B4" w:rsidP="008D21B4">
      <w:pPr>
        <w:autoSpaceDE w:val="0"/>
        <w:autoSpaceDN w:val="0"/>
        <w:adjustRightInd w:val="0"/>
      </w:pPr>
      <w:r w:rsidRPr="00940433">
        <w:t>FORM FOR SUB-PARAGRAPH 2.1.2(2) OF THE RULES: FORMATION OF A DESIGNATED BUSINESS GROUP</w:t>
      </w:r>
    </w:p>
    <w:p w14:paraId="2EC11F19" w14:textId="77777777" w:rsidR="008D21B4" w:rsidRPr="00940433" w:rsidRDefault="008D21B4" w:rsidP="008D21B4">
      <w:pPr>
        <w:autoSpaceDE w:val="0"/>
        <w:autoSpaceDN w:val="0"/>
        <w:adjustRightInd w:val="0"/>
      </w:pPr>
    </w:p>
    <w:p w14:paraId="41D2C8BD" w14:textId="77777777" w:rsidR="008D21B4" w:rsidRPr="00940433" w:rsidRDefault="008D21B4" w:rsidP="008D21B4">
      <w:pPr>
        <w:autoSpaceDE w:val="0"/>
        <w:autoSpaceDN w:val="0"/>
        <w:adjustRightInd w:val="0"/>
      </w:pPr>
      <w:r w:rsidRPr="00940433">
        <w:t xml:space="preserve">For the purposes of the Anti-Money Laundering and Counter-Terrorism Financing Rules made pursuant to section 229 of the </w:t>
      </w:r>
      <w:r w:rsidRPr="00940433">
        <w:rPr>
          <w:i/>
          <w:iCs/>
        </w:rPr>
        <w:t xml:space="preserve">Anti-Money Laundering and Counter-Terrorism Financing Act 2006 </w:t>
      </w:r>
      <w:r w:rsidRPr="00940433">
        <w:t>(AML/CTF Act) and of the definition of ‘designated business group’ in section 5 of the AML/CTF Act:</w:t>
      </w:r>
    </w:p>
    <w:p w14:paraId="4E6BDF83" w14:textId="77777777" w:rsidR="008D21B4" w:rsidRPr="00940433" w:rsidRDefault="008D21B4" w:rsidP="008D21B4">
      <w:pPr>
        <w:autoSpaceDE w:val="0"/>
        <w:autoSpaceDN w:val="0"/>
        <w:adjustRightInd w:val="0"/>
      </w:pPr>
    </w:p>
    <w:p w14:paraId="1B6A912A" w14:textId="77777777" w:rsidR="008D21B4" w:rsidRPr="00940433" w:rsidRDefault="008D21B4" w:rsidP="008D21B4">
      <w:pPr>
        <w:autoSpaceDE w:val="0"/>
        <w:autoSpaceDN w:val="0"/>
        <w:adjustRightInd w:val="0"/>
      </w:pPr>
      <w:r w:rsidRPr="00940433">
        <w:t>I, [name and role/title of X], notify AUSTRAC that [role/title of X] is the Nominated Contact Officer of [name of Designated Business Group]. I currently hold that position. My contact details are:</w:t>
      </w:r>
    </w:p>
    <w:p w14:paraId="624FB34D" w14:textId="77777777" w:rsidR="008D21B4" w:rsidRPr="00940433" w:rsidRDefault="008D21B4" w:rsidP="008D21B4">
      <w:pPr>
        <w:autoSpaceDE w:val="0"/>
        <w:autoSpaceDN w:val="0"/>
        <w:adjustRightInd w:val="0"/>
      </w:pPr>
    </w:p>
    <w:p w14:paraId="269E6FE9" w14:textId="77777777" w:rsidR="008D21B4" w:rsidRPr="00940433" w:rsidRDefault="008D21B4" w:rsidP="008D21B4">
      <w:pPr>
        <w:autoSpaceDE w:val="0"/>
        <w:autoSpaceDN w:val="0"/>
        <w:adjustRightInd w:val="0"/>
      </w:pPr>
      <w:r w:rsidRPr="00940433">
        <w:t>Address:</w:t>
      </w:r>
    </w:p>
    <w:p w14:paraId="2737F671" w14:textId="77777777" w:rsidR="008D21B4" w:rsidRPr="00940433" w:rsidRDefault="008D21B4" w:rsidP="008D21B4">
      <w:pPr>
        <w:autoSpaceDE w:val="0"/>
        <w:autoSpaceDN w:val="0"/>
        <w:adjustRightInd w:val="0"/>
      </w:pPr>
    </w:p>
    <w:p w14:paraId="28F61AC1" w14:textId="77777777" w:rsidR="008D21B4" w:rsidRPr="00940433" w:rsidRDefault="008D21B4" w:rsidP="008D21B4">
      <w:pPr>
        <w:autoSpaceDE w:val="0"/>
        <w:autoSpaceDN w:val="0"/>
        <w:adjustRightInd w:val="0"/>
      </w:pPr>
      <w:r w:rsidRPr="00940433">
        <w:t>Phone number:</w:t>
      </w:r>
    </w:p>
    <w:p w14:paraId="046D1F74" w14:textId="77777777" w:rsidR="008D21B4" w:rsidRPr="00940433" w:rsidRDefault="008D21B4" w:rsidP="008D21B4">
      <w:pPr>
        <w:autoSpaceDE w:val="0"/>
        <w:autoSpaceDN w:val="0"/>
        <w:adjustRightInd w:val="0"/>
      </w:pPr>
    </w:p>
    <w:p w14:paraId="695C679A" w14:textId="77777777" w:rsidR="008D21B4" w:rsidRPr="00940433" w:rsidRDefault="008D21B4" w:rsidP="008D21B4">
      <w:pPr>
        <w:autoSpaceDE w:val="0"/>
        <w:autoSpaceDN w:val="0"/>
        <w:adjustRightInd w:val="0"/>
      </w:pPr>
      <w:r w:rsidRPr="00940433">
        <w:t>Fax number:</w:t>
      </w:r>
    </w:p>
    <w:p w14:paraId="18FF5D35" w14:textId="77777777" w:rsidR="008D21B4" w:rsidRPr="00940433" w:rsidRDefault="008D21B4" w:rsidP="008D21B4">
      <w:pPr>
        <w:autoSpaceDE w:val="0"/>
        <w:autoSpaceDN w:val="0"/>
        <w:adjustRightInd w:val="0"/>
      </w:pPr>
    </w:p>
    <w:p w14:paraId="17A78110" w14:textId="77777777" w:rsidR="008D21B4" w:rsidRPr="00940433" w:rsidRDefault="008D21B4" w:rsidP="008D21B4">
      <w:pPr>
        <w:autoSpaceDE w:val="0"/>
        <w:autoSpaceDN w:val="0"/>
        <w:adjustRightInd w:val="0"/>
      </w:pPr>
      <w:r w:rsidRPr="00940433">
        <w:t>Email address:</w:t>
      </w:r>
    </w:p>
    <w:p w14:paraId="100F0F3E" w14:textId="77777777" w:rsidR="008D21B4" w:rsidRPr="00940433" w:rsidRDefault="008D21B4" w:rsidP="008D21B4">
      <w:pPr>
        <w:autoSpaceDE w:val="0"/>
        <w:autoSpaceDN w:val="0"/>
        <w:adjustRightInd w:val="0"/>
      </w:pPr>
    </w:p>
    <w:p w14:paraId="2CC87B7E" w14:textId="77777777" w:rsidR="008D21B4" w:rsidRPr="00940433" w:rsidRDefault="008D21B4" w:rsidP="008D21B4">
      <w:pPr>
        <w:autoSpaceDE w:val="0"/>
        <w:autoSpaceDN w:val="0"/>
        <w:adjustRightInd w:val="0"/>
      </w:pPr>
      <w:r w:rsidRPr="00940433">
        <w:t>I [name] as the Nominated Contact Officer of [name of Designated Business Group] hereby notify AUSTRAC of the establishment of [name of Designated Business Group].</w:t>
      </w:r>
    </w:p>
    <w:p w14:paraId="22364C92" w14:textId="77777777" w:rsidR="008D21B4" w:rsidRPr="00940433" w:rsidRDefault="008D21B4" w:rsidP="008D21B4">
      <w:pPr>
        <w:autoSpaceDE w:val="0"/>
        <w:autoSpaceDN w:val="0"/>
        <w:adjustRightInd w:val="0"/>
      </w:pPr>
    </w:p>
    <w:p w14:paraId="18242E92" w14:textId="77777777" w:rsidR="008D21B4" w:rsidRPr="00940433" w:rsidRDefault="008D21B4" w:rsidP="008D21B4">
      <w:pPr>
        <w:autoSpaceDE w:val="0"/>
        <w:autoSpaceDN w:val="0"/>
        <w:adjustRightInd w:val="0"/>
      </w:pPr>
      <w:r w:rsidRPr="00940433">
        <w:t>The following have elected to be members of [name of Designated Business Group]:</w:t>
      </w:r>
    </w:p>
    <w:p w14:paraId="3F1B4CFD" w14:textId="77777777" w:rsidR="008D21B4" w:rsidRPr="00940433" w:rsidRDefault="008D21B4" w:rsidP="008D21B4">
      <w:pPr>
        <w:autoSpaceDE w:val="0"/>
        <w:autoSpaceDN w:val="0"/>
        <w:adjustRightInd w:val="0"/>
      </w:pPr>
    </w:p>
    <w:p w14:paraId="1565575C" w14:textId="77777777" w:rsidR="008D21B4" w:rsidRPr="00940433" w:rsidRDefault="008D21B4" w:rsidP="008D21B4">
      <w:pPr>
        <w:autoSpaceDE w:val="0"/>
        <w:autoSpaceDN w:val="0"/>
        <w:adjustRightInd w:val="0"/>
      </w:pPr>
      <w:r w:rsidRPr="00940433">
        <w:t>[name of member]</w:t>
      </w:r>
    </w:p>
    <w:p w14:paraId="6BD528E7" w14:textId="77777777" w:rsidR="008D21B4" w:rsidRPr="00940433" w:rsidRDefault="008D21B4" w:rsidP="008D21B4">
      <w:pPr>
        <w:autoSpaceDE w:val="0"/>
        <w:autoSpaceDN w:val="0"/>
        <w:adjustRightInd w:val="0"/>
      </w:pPr>
    </w:p>
    <w:p w14:paraId="6B8F26DE" w14:textId="77777777" w:rsidR="008D21B4" w:rsidRPr="00940433" w:rsidRDefault="008D21B4" w:rsidP="008D21B4">
      <w:pPr>
        <w:autoSpaceDE w:val="0"/>
        <w:autoSpaceDN w:val="0"/>
        <w:adjustRightInd w:val="0"/>
      </w:pPr>
      <w:r w:rsidRPr="00940433">
        <w:t>[name of member]</w:t>
      </w:r>
    </w:p>
    <w:p w14:paraId="6DD303B6" w14:textId="77777777" w:rsidR="008D21B4" w:rsidRPr="00940433" w:rsidRDefault="008D21B4" w:rsidP="008D21B4">
      <w:pPr>
        <w:autoSpaceDE w:val="0"/>
        <w:autoSpaceDN w:val="0"/>
        <w:adjustRightInd w:val="0"/>
      </w:pPr>
    </w:p>
    <w:p w14:paraId="53426111" w14:textId="77777777" w:rsidR="008D21B4" w:rsidRPr="00940433" w:rsidRDefault="008D21B4" w:rsidP="008D21B4">
      <w:pPr>
        <w:autoSpaceDE w:val="0"/>
        <w:autoSpaceDN w:val="0"/>
        <w:adjustRightInd w:val="0"/>
      </w:pPr>
      <w:r w:rsidRPr="00940433">
        <w:t>DATE:</w:t>
      </w:r>
    </w:p>
    <w:p w14:paraId="34929E12" w14:textId="77777777" w:rsidR="008D21B4" w:rsidRPr="00940433" w:rsidRDefault="008D21B4" w:rsidP="008D21B4">
      <w:pPr>
        <w:autoSpaceDE w:val="0"/>
        <w:autoSpaceDN w:val="0"/>
        <w:adjustRightInd w:val="0"/>
      </w:pPr>
    </w:p>
    <w:p w14:paraId="77C6EAA8" w14:textId="77777777" w:rsidR="008D21B4" w:rsidRPr="00940433" w:rsidRDefault="008D21B4" w:rsidP="008D21B4">
      <w:pPr>
        <w:autoSpaceDE w:val="0"/>
        <w:autoSpaceDN w:val="0"/>
        <w:adjustRightInd w:val="0"/>
        <w:rPr>
          <w:b/>
          <w:bCs/>
          <w:sz w:val="28"/>
          <w:szCs w:val="28"/>
        </w:rPr>
      </w:pPr>
      <w:r w:rsidRPr="00940433">
        <w:rPr>
          <w:szCs w:val="22"/>
        </w:rPr>
        <w:br w:type="page"/>
      </w:r>
      <w:r w:rsidRPr="00940433">
        <w:rPr>
          <w:b/>
          <w:bCs/>
          <w:sz w:val="28"/>
          <w:szCs w:val="28"/>
        </w:rPr>
        <w:lastRenderedPageBreak/>
        <w:t>Form 3</w:t>
      </w:r>
    </w:p>
    <w:p w14:paraId="2525323C" w14:textId="77777777" w:rsidR="008D21B4" w:rsidRPr="00940433" w:rsidRDefault="008D21B4" w:rsidP="008D21B4">
      <w:pPr>
        <w:autoSpaceDE w:val="0"/>
        <w:autoSpaceDN w:val="0"/>
        <w:adjustRightInd w:val="0"/>
        <w:rPr>
          <w:b/>
          <w:bCs/>
          <w:sz w:val="28"/>
          <w:szCs w:val="28"/>
        </w:rPr>
      </w:pPr>
    </w:p>
    <w:p w14:paraId="1F04DD5F" w14:textId="77777777" w:rsidR="008D21B4" w:rsidRPr="00940433" w:rsidRDefault="008D21B4" w:rsidP="008D21B4">
      <w:pPr>
        <w:autoSpaceDE w:val="0"/>
        <w:autoSpaceDN w:val="0"/>
        <w:adjustRightInd w:val="0"/>
      </w:pPr>
      <w:r w:rsidRPr="00940433">
        <w:t>FORM FOR SUB-PARAGRAPH 2.1.2(3) OF THE RULES: VARIATIONS</w:t>
      </w:r>
    </w:p>
    <w:p w14:paraId="18AD5A7C" w14:textId="77777777" w:rsidR="008D21B4" w:rsidRPr="00940433" w:rsidRDefault="008D21B4" w:rsidP="008D21B4">
      <w:pPr>
        <w:autoSpaceDE w:val="0"/>
        <w:autoSpaceDN w:val="0"/>
        <w:adjustRightInd w:val="0"/>
      </w:pPr>
    </w:p>
    <w:p w14:paraId="4D74F9C6" w14:textId="77777777" w:rsidR="008D21B4" w:rsidRPr="00940433" w:rsidRDefault="008D21B4" w:rsidP="008D21B4">
      <w:pPr>
        <w:autoSpaceDE w:val="0"/>
        <w:autoSpaceDN w:val="0"/>
        <w:adjustRightInd w:val="0"/>
      </w:pPr>
      <w:r w:rsidRPr="00940433">
        <w:t xml:space="preserve">For the purposes of the Anti-Money Laundering and Counter-Terrorism Financing Rules made pursuant to section 229 of the </w:t>
      </w:r>
      <w:r w:rsidRPr="00940433">
        <w:rPr>
          <w:i/>
          <w:iCs/>
        </w:rPr>
        <w:t xml:space="preserve">Anti-Money Laundering and Counter-Terrorism Financing Act 2006 </w:t>
      </w:r>
      <w:r w:rsidRPr="00940433">
        <w:t>(AML/CTF Act) and of the definition of ‘designated business group’ in section 5 of the AML/CTF Act:</w:t>
      </w:r>
    </w:p>
    <w:p w14:paraId="1B9EF9A6" w14:textId="77777777" w:rsidR="008D21B4" w:rsidRPr="00940433" w:rsidRDefault="008D21B4" w:rsidP="008D21B4">
      <w:pPr>
        <w:autoSpaceDE w:val="0"/>
        <w:autoSpaceDN w:val="0"/>
        <w:adjustRightInd w:val="0"/>
      </w:pPr>
    </w:p>
    <w:p w14:paraId="3CDC0B2E" w14:textId="77777777" w:rsidR="008D21B4" w:rsidRPr="00940433" w:rsidRDefault="008D21B4" w:rsidP="008D21B4">
      <w:pPr>
        <w:autoSpaceDE w:val="0"/>
        <w:autoSpaceDN w:val="0"/>
        <w:adjustRightInd w:val="0"/>
      </w:pPr>
      <w:r w:rsidRPr="00940433">
        <w:t>I, [Nominated Contact Officer of X], being the Nominated Contact Officer of [name of Designated Business Group] hereby advise the AUSTRAC CEO of the following variations to [name of Designated Business Group]:</w:t>
      </w:r>
    </w:p>
    <w:p w14:paraId="60A5AE30" w14:textId="77777777" w:rsidR="008D21B4" w:rsidRPr="00940433" w:rsidRDefault="008D21B4" w:rsidP="008D21B4">
      <w:pPr>
        <w:autoSpaceDE w:val="0"/>
        <w:autoSpaceDN w:val="0"/>
        <w:adjustRightInd w:val="0"/>
      </w:pPr>
    </w:p>
    <w:p w14:paraId="4F185668" w14:textId="77777777" w:rsidR="008D21B4" w:rsidRPr="00940433" w:rsidRDefault="008D21B4" w:rsidP="008D21B4">
      <w:pPr>
        <w:autoSpaceDE w:val="0"/>
        <w:autoSpaceDN w:val="0"/>
        <w:adjustRightInd w:val="0"/>
      </w:pPr>
      <w:r w:rsidRPr="00940433">
        <w:t>(a)</w:t>
      </w:r>
      <w:r w:rsidRPr="00940433">
        <w:tab/>
        <w:t>[withdrawal detail];</w:t>
      </w:r>
    </w:p>
    <w:p w14:paraId="73B7ADFE" w14:textId="77777777" w:rsidR="008D21B4" w:rsidRPr="00940433" w:rsidRDefault="008D21B4" w:rsidP="008D21B4">
      <w:pPr>
        <w:autoSpaceDE w:val="0"/>
        <w:autoSpaceDN w:val="0"/>
        <w:adjustRightInd w:val="0"/>
      </w:pPr>
    </w:p>
    <w:p w14:paraId="689ADDC9" w14:textId="77777777" w:rsidR="008D21B4" w:rsidRPr="00940433" w:rsidRDefault="008D21B4" w:rsidP="008D21B4">
      <w:pPr>
        <w:autoSpaceDE w:val="0"/>
        <w:autoSpaceDN w:val="0"/>
        <w:adjustRightInd w:val="0"/>
      </w:pPr>
      <w:r w:rsidRPr="00940433">
        <w:t>(b)</w:t>
      </w:r>
      <w:r w:rsidRPr="00940433">
        <w:tab/>
        <w:t>[election detail];</w:t>
      </w:r>
    </w:p>
    <w:p w14:paraId="183B533F" w14:textId="77777777" w:rsidR="008D21B4" w:rsidRPr="00940433" w:rsidRDefault="008D21B4" w:rsidP="008D21B4">
      <w:pPr>
        <w:autoSpaceDE w:val="0"/>
        <w:autoSpaceDN w:val="0"/>
        <w:adjustRightInd w:val="0"/>
      </w:pPr>
    </w:p>
    <w:p w14:paraId="36F54897" w14:textId="77777777" w:rsidR="008D21B4" w:rsidRPr="00940433" w:rsidRDefault="008D21B4" w:rsidP="008D21B4">
      <w:pPr>
        <w:autoSpaceDE w:val="0"/>
        <w:autoSpaceDN w:val="0"/>
        <w:adjustRightInd w:val="0"/>
      </w:pPr>
      <w:r w:rsidRPr="00940433">
        <w:t>(c)</w:t>
      </w:r>
      <w:r w:rsidRPr="00940433">
        <w:tab/>
        <w:t>[termination];</w:t>
      </w:r>
    </w:p>
    <w:p w14:paraId="7AEEA53D" w14:textId="77777777" w:rsidR="008D21B4" w:rsidRPr="00940433" w:rsidRDefault="008D21B4" w:rsidP="008D21B4">
      <w:pPr>
        <w:autoSpaceDE w:val="0"/>
        <w:autoSpaceDN w:val="0"/>
        <w:adjustRightInd w:val="0"/>
      </w:pPr>
    </w:p>
    <w:p w14:paraId="304613F1" w14:textId="77777777" w:rsidR="008D21B4" w:rsidRPr="00940433" w:rsidRDefault="008D21B4" w:rsidP="008D21B4">
      <w:pPr>
        <w:autoSpaceDE w:val="0"/>
        <w:autoSpaceDN w:val="0"/>
        <w:adjustRightInd w:val="0"/>
      </w:pPr>
      <w:r w:rsidRPr="00940433">
        <w:t>(d)</w:t>
      </w:r>
      <w:r w:rsidRPr="00940433">
        <w:tab/>
        <w:t>[any other change]</w:t>
      </w:r>
    </w:p>
    <w:p w14:paraId="0B77C4EB" w14:textId="77777777" w:rsidR="008D21B4" w:rsidRPr="00940433" w:rsidRDefault="008D21B4" w:rsidP="008D21B4">
      <w:pPr>
        <w:autoSpaceDE w:val="0"/>
        <w:autoSpaceDN w:val="0"/>
        <w:adjustRightInd w:val="0"/>
      </w:pPr>
    </w:p>
    <w:p w14:paraId="0CCA1FF9" w14:textId="77777777" w:rsidR="008D21B4" w:rsidRPr="00940433" w:rsidRDefault="008D21B4" w:rsidP="008D21B4">
      <w:pPr>
        <w:autoSpaceDE w:val="0"/>
        <w:autoSpaceDN w:val="0"/>
        <w:adjustRightInd w:val="0"/>
      </w:pPr>
      <w:r w:rsidRPr="00940433">
        <w:t>Election forms are attached.</w:t>
      </w:r>
    </w:p>
    <w:p w14:paraId="41395A90" w14:textId="77777777" w:rsidR="008D21B4" w:rsidRPr="00940433" w:rsidRDefault="008D21B4" w:rsidP="008D21B4">
      <w:pPr>
        <w:autoSpaceDE w:val="0"/>
        <w:autoSpaceDN w:val="0"/>
        <w:adjustRightInd w:val="0"/>
      </w:pPr>
    </w:p>
    <w:p w14:paraId="50542E9D" w14:textId="77777777" w:rsidR="008D21B4" w:rsidRPr="00940433" w:rsidRDefault="008D21B4" w:rsidP="008D21B4">
      <w:pPr>
        <w:autoSpaceDE w:val="0"/>
        <w:autoSpaceDN w:val="0"/>
        <w:adjustRightInd w:val="0"/>
      </w:pPr>
      <w:r w:rsidRPr="00940433">
        <w:t>DATE:</w:t>
      </w:r>
    </w:p>
    <w:p w14:paraId="488D10E1" w14:textId="77777777" w:rsidR="008D21B4" w:rsidRPr="00940433" w:rsidRDefault="008D21B4" w:rsidP="008D21B4"/>
    <w:p w14:paraId="66CD6B64" w14:textId="77777777" w:rsidR="008D21B4" w:rsidRPr="00940433" w:rsidRDefault="008D21B4" w:rsidP="008D21B4"/>
    <w:p w14:paraId="719DCB7E" w14:textId="77777777" w:rsidR="008D21B4" w:rsidRPr="00940433" w:rsidRDefault="008D21B4" w:rsidP="008D21B4"/>
    <w:p w14:paraId="5D1F145D" w14:textId="32F8224B" w:rsidR="000E4208" w:rsidRPr="00274D66" w:rsidRDefault="006E69AB" w:rsidP="000E4208">
      <w:pPr>
        <w:tabs>
          <w:tab w:val="left" w:pos="720"/>
        </w:tabs>
      </w:pPr>
      <w:r w:rsidRPr="006E69AB">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5974CE0D" w14:textId="2B46A4EF" w:rsidR="000E4208" w:rsidRPr="00940433" w:rsidRDefault="000E4208" w:rsidP="008D21B4"/>
    <w:p w14:paraId="7111B9DD" w14:textId="2D8636F1" w:rsidR="004F6054" w:rsidRPr="008C0C9A" w:rsidRDefault="004F6054" w:rsidP="00FF3279">
      <w:pPr>
        <w:pStyle w:val="HP"/>
        <w:pageBreakBefore/>
      </w:pPr>
      <w:bookmarkStart w:id="21" w:name="_Toc37944984"/>
      <w:bookmarkStart w:id="22" w:name="_Toc184285799"/>
      <w:r w:rsidRPr="00DF1227">
        <w:rPr>
          <w:rStyle w:val="CharPartNo"/>
        </w:rPr>
        <w:lastRenderedPageBreak/>
        <w:t>CHAPTER 3</w:t>
      </w:r>
      <w:bookmarkEnd w:id="16"/>
      <w:bookmarkEnd w:id="21"/>
      <w:r w:rsidR="0023585A">
        <w:rPr>
          <w:rStyle w:val="CharPartNo"/>
        </w:rPr>
        <w:tab/>
      </w:r>
      <w:r w:rsidR="0023585A" w:rsidRPr="008C0C9A">
        <w:t>Correspondent Banking</w:t>
      </w:r>
      <w:bookmarkEnd w:id="22"/>
    </w:p>
    <w:p w14:paraId="501437C3" w14:textId="15722996" w:rsidR="004F6054" w:rsidRPr="00940433" w:rsidRDefault="004F6054" w:rsidP="004F6054">
      <w:pPr>
        <w:pStyle w:val="HD"/>
        <w:ind w:left="1680" w:hanging="1680"/>
        <w:rPr>
          <w:sz w:val="24"/>
        </w:rPr>
      </w:pPr>
      <w:bookmarkStart w:id="23" w:name="_Toc219540577"/>
      <w:bookmarkStart w:id="24" w:name="_Toc37944985"/>
      <w:bookmarkStart w:id="25" w:name="_Toc184285800"/>
      <w:r w:rsidRPr="00940433">
        <w:rPr>
          <w:rStyle w:val="CharDivNo"/>
          <w:sz w:val="24"/>
        </w:rPr>
        <w:t>Part 3.1</w:t>
      </w:r>
      <w:r w:rsidR="0001741F">
        <w:rPr>
          <w:rStyle w:val="CharDivNo"/>
          <w:sz w:val="24"/>
        </w:rPr>
        <w:tab/>
      </w:r>
      <w:bookmarkEnd w:id="23"/>
      <w:bookmarkEnd w:id="24"/>
      <w:r w:rsidR="00C45A6A">
        <w:rPr>
          <w:rStyle w:val="CharDivText"/>
          <w:sz w:val="24"/>
        </w:rPr>
        <w:t>Entry into a correspondent banking relationship</w:t>
      </w:r>
      <w:bookmarkEnd w:id="25"/>
    </w:p>
    <w:p w14:paraId="3932B11A" w14:textId="77777777" w:rsidR="00CA3696" w:rsidRPr="009A2723" w:rsidRDefault="00CA3696" w:rsidP="00CA3696">
      <w:pPr>
        <w:spacing w:before="240"/>
        <w:ind w:left="851" w:hanging="851"/>
      </w:pPr>
      <w:r w:rsidRPr="009A2723">
        <w:t>3.1.1</w:t>
      </w:r>
      <w:r w:rsidRPr="009A2723">
        <w:tab/>
        <w:t>This Part is made for subsection 96(1) of the Act.</w:t>
      </w:r>
    </w:p>
    <w:p w14:paraId="68C11460" w14:textId="77777777" w:rsidR="00CA3696" w:rsidRPr="009A2723" w:rsidRDefault="00CA3696" w:rsidP="00CA3696">
      <w:pPr>
        <w:spacing w:before="240"/>
        <w:ind w:left="851" w:hanging="851"/>
        <w:rPr>
          <w:i/>
          <w:color w:val="FF0000"/>
        </w:rPr>
      </w:pPr>
      <w:r w:rsidRPr="009A2723">
        <w:rPr>
          <w:i/>
        </w:rPr>
        <w:t>Carrying out an initial assessment</w:t>
      </w:r>
    </w:p>
    <w:p w14:paraId="52379039" w14:textId="77777777" w:rsidR="00CA3696" w:rsidRPr="009A2723" w:rsidRDefault="00CA3696" w:rsidP="00CA3696">
      <w:pPr>
        <w:spacing w:before="240"/>
        <w:ind w:left="851" w:hanging="851"/>
      </w:pPr>
      <w:r w:rsidRPr="009A2723">
        <w:t>3.1.2</w:t>
      </w:r>
      <w:r w:rsidRPr="009A2723">
        <w:tab/>
        <w:t xml:space="preserve">The first institution (the </w:t>
      </w:r>
      <w:r w:rsidRPr="009A2723">
        <w:rPr>
          <w:b/>
          <w:i/>
        </w:rPr>
        <w:t>correspondent</w:t>
      </w:r>
      <w:r w:rsidRPr="009A2723">
        <w:t xml:space="preserve">) must conduct due diligence to assess the money laundering, financing of terrorism or other serious crime risks associated with entry into a correspondent banking relationship with another financial institution (the </w:t>
      </w:r>
      <w:r w:rsidRPr="009A2723">
        <w:rPr>
          <w:b/>
          <w:i/>
        </w:rPr>
        <w:t>respondent</w:t>
      </w:r>
      <w:r w:rsidRPr="009A2723">
        <w:t xml:space="preserve">) that will involve a </w:t>
      </w:r>
      <w:proofErr w:type="spellStart"/>
      <w:r w:rsidRPr="009A2723">
        <w:t>vostro</w:t>
      </w:r>
      <w:proofErr w:type="spellEnd"/>
      <w:r w:rsidRPr="009A2723">
        <w:t xml:space="preserve"> account.</w:t>
      </w:r>
    </w:p>
    <w:p w14:paraId="38A4C362" w14:textId="77777777" w:rsidR="00CA3696" w:rsidRPr="009A2723" w:rsidRDefault="00CA3696" w:rsidP="00CA3696">
      <w:pPr>
        <w:spacing w:before="240"/>
        <w:ind w:left="851" w:hanging="851"/>
      </w:pPr>
      <w:r w:rsidRPr="009A2723">
        <w:t>3.1.3</w:t>
      </w:r>
      <w:r w:rsidRPr="009A2723">
        <w:tab/>
        <w:t>The correspondent must consider the following factors when assessing money laundering, financing of terrorism or other serious crime risks:</w:t>
      </w:r>
    </w:p>
    <w:p w14:paraId="23E856ED" w14:textId="77777777" w:rsidR="00CA3696" w:rsidRPr="009A2723" w:rsidRDefault="00CA3696" w:rsidP="00CA3696">
      <w:pPr>
        <w:spacing w:before="240"/>
        <w:ind w:left="1418" w:hanging="567"/>
      </w:pPr>
      <w:r w:rsidRPr="009A2723">
        <w:t>(1)</w:t>
      </w:r>
      <w:r w:rsidRPr="009A2723">
        <w:tab/>
        <w:t>the ownership, control and management structures of:</w:t>
      </w:r>
    </w:p>
    <w:p w14:paraId="235B9126" w14:textId="77777777" w:rsidR="00CA3696" w:rsidRPr="009A2723" w:rsidRDefault="00CA3696" w:rsidP="00CA3696">
      <w:pPr>
        <w:spacing w:before="240"/>
        <w:ind w:left="1418"/>
      </w:pPr>
      <w:r w:rsidRPr="009A2723">
        <w:t>(a)</w:t>
      </w:r>
      <w:r w:rsidRPr="009A2723">
        <w:tab/>
        <w:t xml:space="preserve">the respondent; and </w:t>
      </w:r>
    </w:p>
    <w:p w14:paraId="0ADC2A7C" w14:textId="77777777" w:rsidR="00CA3696" w:rsidRPr="009A2723" w:rsidRDefault="00CA3696" w:rsidP="00CA3696">
      <w:pPr>
        <w:spacing w:before="240"/>
        <w:ind w:left="1418"/>
      </w:pPr>
      <w:r w:rsidRPr="009A2723">
        <w:t>(b)</w:t>
      </w:r>
      <w:r w:rsidRPr="009A2723">
        <w:tab/>
        <w:t xml:space="preserve">the ultimate parent company of the respondent, if any; </w:t>
      </w:r>
    </w:p>
    <w:p w14:paraId="3B569C0E" w14:textId="77777777" w:rsidR="00CA3696" w:rsidRPr="009A2723" w:rsidRDefault="00CA3696" w:rsidP="00CA3696">
      <w:pPr>
        <w:spacing w:before="240"/>
        <w:ind w:left="1418" w:hanging="567"/>
      </w:pPr>
      <w:r w:rsidRPr="009A2723">
        <w:t>(2)</w:t>
      </w:r>
      <w:r w:rsidRPr="009A2723">
        <w:tab/>
        <w:t>the nature, size, and complexity of the respondent’s business, including:</w:t>
      </w:r>
    </w:p>
    <w:p w14:paraId="04ADAA18" w14:textId="77777777" w:rsidR="00CA3696" w:rsidRPr="009A2723" w:rsidRDefault="00CA3696" w:rsidP="00CA3696">
      <w:pPr>
        <w:spacing w:before="240"/>
        <w:ind w:left="2127" w:hanging="709"/>
      </w:pPr>
      <w:r w:rsidRPr="009A2723">
        <w:t>(a)</w:t>
      </w:r>
      <w:r w:rsidRPr="009A2723">
        <w:tab/>
        <w:t xml:space="preserve">its products, services, delivery channels and customer types; and </w:t>
      </w:r>
    </w:p>
    <w:p w14:paraId="15630881" w14:textId="77777777" w:rsidR="00CA3696" w:rsidRPr="009A2723" w:rsidRDefault="00CA3696" w:rsidP="00CA3696">
      <w:pPr>
        <w:spacing w:before="240"/>
        <w:ind w:left="2127" w:hanging="709"/>
      </w:pPr>
      <w:r w:rsidRPr="009A2723">
        <w:t>(b)</w:t>
      </w:r>
      <w:r w:rsidRPr="009A2723">
        <w:tab/>
        <w:t>the types of transactions carried out on behalf of underlying customers as part of the correspondent banking relationship and the services provided to underlying customers that relate to such transactions;</w:t>
      </w:r>
    </w:p>
    <w:p w14:paraId="1349EFAB" w14:textId="77777777" w:rsidR="00CA3696" w:rsidRPr="009A2723" w:rsidRDefault="00CA3696" w:rsidP="00CA3696">
      <w:pPr>
        <w:spacing w:before="240"/>
        <w:ind w:left="1418" w:hanging="567"/>
      </w:pPr>
      <w:r w:rsidRPr="009A2723">
        <w:t>(3)</w:t>
      </w:r>
      <w:r w:rsidRPr="009A2723">
        <w:tab/>
        <w:t>the country or countries in which:</w:t>
      </w:r>
    </w:p>
    <w:p w14:paraId="167C2C72" w14:textId="77777777" w:rsidR="00CA3696" w:rsidRPr="009A2723" w:rsidRDefault="00CA3696" w:rsidP="00CA3696">
      <w:pPr>
        <w:spacing w:before="240"/>
        <w:ind w:left="2127" w:hanging="709"/>
      </w:pPr>
      <w:r w:rsidRPr="009A2723">
        <w:t>(a)</w:t>
      </w:r>
      <w:r w:rsidRPr="009A2723">
        <w:tab/>
        <w:t>the respondent operates or resides; and</w:t>
      </w:r>
    </w:p>
    <w:p w14:paraId="34C1C32B" w14:textId="77777777" w:rsidR="00CA3696" w:rsidRPr="009A2723" w:rsidRDefault="00CA3696" w:rsidP="00CA3696">
      <w:pPr>
        <w:spacing w:before="240"/>
        <w:ind w:left="2127" w:hanging="709"/>
      </w:pPr>
      <w:r w:rsidRPr="009A2723">
        <w:t>(b)</w:t>
      </w:r>
      <w:r w:rsidRPr="009A2723">
        <w:tab/>
        <w:t>if the ultimate parent company of the respondent has group-wide anti-money laundering and counter-terrorism financing systems and controls, and the respondent operates within the requirements of those controls—the ultimate parent company operates or resides;</w:t>
      </w:r>
    </w:p>
    <w:p w14:paraId="0869137A" w14:textId="77777777" w:rsidR="00CA3696" w:rsidRPr="00CA3696" w:rsidRDefault="00CA3696" w:rsidP="00CA3696">
      <w:pPr>
        <w:shd w:val="clear" w:color="auto" w:fill="FFFFFF"/>
        <w:spacing w:before="122"/>
        <w:ind w:left="2269" w:hanging="851"/>
        <w:rPr>
          <w:color w:val="000000"/>
          <w:sz w:val="18"/>
          <w:szCs w:val="18"/>
        </w:rPr>
      </w:pPr>
      <w:r w:rsidRPr="00CA3696">
        <w:rPr>
          <w:color w:val="000000"/>
          <w:sz w:val="18"/>
          <w:szCs w:val="18"/>
        </w:rPr>
        <w:t xml:space="preserve">Note 1:       </w:t>
      </w:r>
      <w:r w:rsidRPr="00CA3696">
        <w:rPr>
          <w:b/>
          <w:i/>
          <w:color w:val="000000"/>
          <w:sz w:val="18"/>
          <w:szCs w:val="18"/>
        </w:rPr>
        <w:t xml:space="preserve">Country </w:t>
      </w:r>
      <w:r w:rsidRPr="00CA3696">
        <w:rPr>
          <w:color w:val="000000"/>
          <w:sz w:val="18"/>
          <w:szCs w:val="18"/>
        </w:rPr>
        <w:t xml:space="preserve">has the meaning given by </w:t>
      </w:r>
      <w:r w:rsidRPr="00CA3696">
        <w:rPr>
          <w:sz w:val="18"/>
          <w:szCs w:val="18"/>
        </w:rPr>
        <w:t xml:space="preserve">section 5 of the Act. </w:t>
      </w:r>
    </w:p>
    <w:p w14:paraId="421CF468" w14:textId="77777777" w:rsidR="00CA3696" w:rsidRPr="00CA3696" w:rsidRDefault="00CA3696" w:rsidP="00CA3696">
      <w:pPr>
        <w:shd w:val="clear" w:color="auto" w:fill="FFFFFF"/>
        <w:spacing w:before="122"/>
        <w:ind w:left="2269" w:hanging="851"/>
      </w:pPr>
      <w:r w:rsidRPr="00CA3696">
        <w:rPr>
          <w:color w:val="000000"/>
          <w:sz w:val="18"/>
          <w:szCs w:val="18"/>
        </w:rPr>
        <w:t xml:space="preserve">Note 2:       A foreign country may include a region or regions. These regions may have a different risk profile to each other or the rest of the foreign country.  </w:t>
      </w:r>
    </w:p>
    <w:p w14:paraId="2CFBC946" w14:textId="74DCA21F" w:rsidR="00CA3696" w:rsidRPr="009A2723" w:rsidRDefault="00CA3696" w:rsidP="00CA3696">
      <w:pPr>
        <w:spacing w:before="240"/>
        <w:ind w:left="1418" w:hanging="567"/>
      </w:pPr>
      <w:r w:rsidRPr="009A2723">
        <w:lastRenderedPageBreak/>
        <w:t>(4)</w:t>
      </w:r>
      <w:r w:rsidRPr="009A2723">
        <w:tab/>
        <w:t>the existence and quality of any anti-money laundering and counter-terrorism financing regulation and supervision in the country or countries identified under subparagraph (3) and the respondent’s compliance practices in relation to those regulations;</w:t>
      </w:r>
      <w:r w:rsidRPr="009A2723" w:rsidDel="00F64B63">
        <w:t xml:space="preserve"> </w:t>
      </w:r>
    </w:p>
    <w:p w14:paraId="52655094" w14:textId="77777777" w:rsidR="00CA3696" w:rsidRPr="009A2723" w:rsidRDefault="00CA3696" w:rsidP="00CA3696">
      <w:pPr>
        <w:spacing w:before="240"/>
        <w:ind w:left="1418" w:hanging="567"/>
      </w:pPr>
      <w:r w:rsidRPr="009A2723">
        <w:t>(5)</w:t>
      </w:r>
      <w:r w:rsidRPr="009A2723">
        <w:tab/>
        <w:t>the adequacy and effectiveness of the respondent’s anti-money laundering and counter-terrorism financing systems and controls;</w:t>
      </w:r>
    </w:p>
    <w:p w14:paraId="13D128EB" w14:textId="77777777" w:rsidR="00CA3696" w:rsidRPr="009A2723" w:rsidRDefault="00CA3696" w:rsidP="00CA3696">
      <w:pPr>
        <w:spacing w:before="240"/>
        <w:ind w:left="1418" w:hanging="567"/>
      </w:pPr>
      <w:r w:rsidRPr="009A2723">
        <w:t>(6)</w:t>
      </w:r>
      <w:r w:rsidRPr="009A2723">
        <w:tab/>
        <w:t>publicly-available information relating to the reputation of the respondent and any related bodies corporate, including whether the respondent has been the subject of:</w:t>
      </w:r>
    </w:p>
    <w:p w14:paraId="5A1B691B" w14:textId="77777777" w:rsidR="00CA3696" w:rsidRPr="009A2723" w:rsidRDefault="00CA3696" w:rsidP="00CA3696">
      <w:pPr>
        <w:spacing w:before="240"/>
        <w:ind w:left="2127" w:hanging="709"/>
      </w:pPr>
      <w:r w:rsidRPr="009A2723">
        <w:t>(a)</w:t>
      </w:r>
      <w:r w:rsidRPr="009A2723">
        <w:tab/>
        <w:t>a regulatory investigation relating to implementation of anti-money laundering, counter-terrorism financing or sanctions obligations; or</w:t>
      </w:r>
    </w:p>
    <w:p w14:paraId="689C1150" w14:textId="77777777" w:rsidR="00CA3696" w:rsidRPr="009A2723" w:rsidRDefault="00CA3696" w:rsidP="00CA3696">
      <w:pPr>
        <w:spacing w:before="240"/>
        <w:ind w:left="2127" w:hanging="709"/>
      </w:pPr>
      <w:r w:rsidRPr="009A2723">
        <w:t>(b)</w:t>
      </w:r>
      <w:r w:rsidRPr="009A2723">
        <w:tab/>
        <w:t>adverse regulatory action relating to implementation of anti-money laundering, counter-terrorism financing or sanctions obligations; or</w:t>
      </w:r>
    </w:p>
    <w:p w14:paraId="46512877" w14:textId="77777777" w:rsidR="00CA3696" w:rsidRPr="009A2723" w:rsidRDefault="00CA3696" w:rsidP="00CA3696">
      <w:pPr>
        <w:spacing w:before="240"/>
        <w:ind w:left="2127" w:hanging="709"/>
      </w:pPr>
      <w:r w:rsidRPr="009A2723">
        <w:t>(c)</w:t>
      </w:r>
      <w:r w:rsidRPr="009A2723">
        <w:tab/>
        <w:t>an investigation or criminal or civil proceedings relating to money laundering, financing of terrorism or other serious crimes;</w:t>
      </w:r>
    </w:p>
    <w:p w14:paraId="328A477B" w14:textId="77777777" w:rsidR="00CA3696" w:rsidRPr="009A2723" w:rsidRDefault="00CA3696" w:rsidP="00CA3696">
      <w:pPr>
        <w:spacing w:before="240"/>
        <w:ind w:left="1418" w:hanging="567"/>
      </w:pPr>
      <w:r w:rsidRPr="009A2723" w:rsidDel="003D024B">
        <w:t xml:space="preserve"> </w:t>
      </w:r>
      <w:r w:rsidRPr="009A2723">
        <w:t>(7)</w:t>
      </w:r>
      <w:r w:rsidRPr="009A2723">
        <w:tab/>
        <w:t xml:space="preserve">if the correspondent maintains </w:t>
      </w:r>
      <w:proofErr w:type="spellStart"/>
      <w:r w:rsidRPr="009A2723">
        <w:t>vostro</w:t>
      </w:r>
      <w:proofErr w:type="spellEnd"/>
      <w:r w:rsidRPr="009A2723">
        <w:t xml:space="preserve"> accounts that can be accessed directly by the customers of the respondent (</w:t>
      </w:r>
      <w:r w:rsidRPr="009A2723">
        <w:rPr>
          <w:b/>
          <w:i/>
        </w:rPr>
        <w:t>payable-through accounts</w:t>
      </w:r>
      <w:r w:rsidRPr="009A2723">
        <w:t>)—the respondent:</w:t>
      </w:r>
    </w:p>
    <w:p w14:paraId="7DE502E3" w14:textId="77777777" w:rsidR="00CA3696" w:rsidRPr="009A2723" w:rsidRDefault="00CA3696" w:rsidP="00CA3696">
      <w:pPr>
        <w:numPr>
          <w:ilvl w:val="12"/>
          <w:numId w:val="0"/>
        </w:numPr>
        <w:spacing w:before="240"/>
        <w:ind w:left="1985" w:hanging="567"/>
      </w:pPr>
      <w:r w:rsidRPr="009A2723">
        <w:t>(a)</w:t>
      </w:r>
      <w:r w:rsidRPr="009A2723">
        <w:tab/>
        <w:t>conducts customer due diligence and ongoing customer due diligence in relation to those customers; and</w:t>
      </w:r>
    </w:p>
    <w:p w14:paraId="55ACAA10" w14:textId="77777777" w:rsidR="00CA3696" w:rsidRPr="00CA3696" w:rsidRDefault="00CA3696" w:rsidP="00CA3696">
      <w:pPr>
        <w:numPr>
          <w:ilvl w:val="12"/>
          <w:numId w:val="0"/>
        </w:numPr>
        <w:spacing w:before="240"/>
        <w:ind w:left="1985" w:hanging="567"/>
        <w:rPr>
          <w:sz w:val="22"/>
          <w:szCs w:val="22"/>
        </w:rPr>
      </w:pPr>
      <w:r w:rsidRPr="009A2723">
        <w:t>(b)</w:t>
      </w:r>
      <w:r w:rsidRPr="009A2723">
        <w:tab/>
        <w:t>is able to provide to the correspondent, on request, the documents, data or other information obtained when conducting customer due diligence and ongoing customer due diligence in relation to those customers.</w:t>
      </w:r>
    </w:p>
    <w:p w14:paraId="5C04FB5B" w14:textId="77777777" w:rsidR="00CA3696" w:rsidRPr="009A2723" w:rsidRDefault="00CA3696" w:rsidP="00CA3696">
      <w:pPr>
        <w:spacing w:before="240"/>
        <w:ind w:left="1440" w:hanging="1440"/>
        <w:rPr>
          <w:i/>
          <w:lang w:eastAsia="en-US"/>
        </w:rPr>
      </w:pPr>
      <w:r w:rsidRPr="009A2723">
        <w:rPr>
          <w:i/>
          <w:lang w:eastAsia="en-US"/>
        </w:rPr>
        <w:t>Requirement for senior officer approval</w:t>
      </w:r>
    </w:p>
    <w:p w14:paraId="462BC034" w14:textId="77777777" w:rsidR="00CA3696" w:rsidRPr="009A2723" w:rsidRDefault="00CA3696" w:rsidP="00CA3696">
      <w:pPr>
        <w:spacing w:before="240"/>
        <w:ind w:left="851" w:hanging="851"/>
      </w:pPr>
      <w:r w:rsidRPr="009A2723">
        <w:t>3.1.4</w:t>
      </w:r>
      <w:r w:rsidRPr="009A2723">
        <w:tab/>
        <w:t>The senior officer of the correspondent (</w:t>
      </w:r>
      <w:r w:rsidRPr="009A2723">
        <w:rPr>
          <w:b/>
          <w:i/>
        </w:rPr>
        <w:t>senior officer</w:t>
      </w:r>
      <w:r w:rsidRPr="009A2723">
        <w:rPr>
          <w:b/>
        </w:rPr>
        <w:t>)</w:t>
      </w:r>
      <w:r w:rsidRPr="009A2723">
        <w:t xml:space="preserve"> must have regard to:</w:t>
      </w:r>
    </w:p>
    <w:p w14:paraId="1779652F" w14:textId="77777777" w:rsidR="00CA3696" w:rsidRPr="009A2723" w:rsidRDefault="00CA3696" w:rsidP="00CA3696">
      <w:pPr>
        <w:spacing w:before="240"/>
        <w:ind w:left="1418" w:hanging="567"/>
      </w:pPr>
      <w:r w:rsidRPr="009A2723">
        <w:t>(1)</w:t>
      </w:r>
      <w:r w:rsidRPr="009A2723">
        <w:tab/>
        <w:t>the money laundering, financing of terrorism or other serious crime risks assessed in the written record of the due diligence assessment; and</w:t>
      </w:r>
    </w:p>
    <w:p w14:paraId="272B6AD5" w14:textId="77777777" w:rsidR="00CA3696" w:rsidRPr="009A2723" w:rsidRDefault="00CA3696" w:rsidP="00CA3696">
      <w:pPr>
        <w:spacing w:before="240"/>
        <w:ind w:left="1418" w:hanging="567"/>
      </w:pPr>
      <w:r w:rsidRPr="009A2723">
        <w:t>(2)</w:t>
      </w:r>
      <w:r w:rsidRPr="009A2723">
        <w:tab/>
        <w:t>the adequacy and effectiveness of the correspondent’s anti-money laundering and counter-terrorism financing program to manage those risks;</w:t>
      </w:r>
    </w:p>
    <w:p w14:paraId="47AE2E0B" w14:textId="77777777" w:rsidR="00CA3696" w:rsidRPr="00CA3696" w:rsidRDefault="00CA3696" w:rsidP="00CA3696">
      <w:pPr>
        <w:spacing w:before="240"/>
        <w:ind w:left="1418" w:hanging="567"/>
        <w:rPr>
          <w:sz w:val="22"/>
        </w:rPr>
      </w:pPr>
      <w:r w:rsidRPr="009A2723">
        <w:lastRenderedPageBreak/>
        <w:t>before approving entry into a correspondent banking relationship.</w:t>
      </w:r>
    </w:p>
    <w:p w14:paraId="00292C79" w14:textId="77777777" w:rsidR="00CA3696" w:rsidRPr="009A2723" w:rsidRDefault="00CA3696" w:rsidP="00CA3696">
      <w:pPr>
        <w:spacing w:before="240"/>
        <w:ind w:left="851" w:hanging="851"/>
      </w:pPr>
      <w:r w:rsidRPr="009A2723">
        <w:t>3.1.5</w:t>
      </w:r>
      <w:r w:rsidRPr="009A2723">
        <w:tab/>
        <w:t>If the correspondent maintains payable-through accounts, the senior officer must be satisfied that the respondent:</w:t>
      </w:r>
    </w:p>
    <w:p w14:paraId="469BD494" w14:textId="77777777" w:rsidR="00CA3696" w:rsidRPr="009A2723" w:rsidRDefault="00CA3696" w:rsidP="00CA3696">
      <w:pPr>
        <w:spacing w:before="240"/>
        <w:ind w:left="1418" w:hanging="567"/>
      </w:pPr>
      <w:r w:rsidRPr="009A2723">
        <w:t>(1)</w:t>
      </w:r>
      <w:r w:rsidRPr="009A2723">
        <w:tab/>
        <w:t>verifies the identify of, and conducts ongoing customer due diligence in relation to, customers before they have access to those accounts; and</w:t>
      </w:r>
    </w:p>
    <w:p w14:paraId="5BF51D05" w14:textId="77777777" w:rsidR="00D344D4" w:rsidRDefault="00CA3696" w:rsidP="00D344D4">
      <w:pPr>
        <w:spacing w:before="240"/>
        <w:ind w:left="1418" w:hanging="567"/>
      </w:pPr>
      <w:r w:rsidRPr="009A2723">
        <w:t>(2)</w:t>
      </w:r>
      <w:r w:rsidRPr="009A2723">
        <w:tab/>
        <w:t>is able to provide the correspondent, on request, the documents, data, or other information obtained when conducing customer due diligence and ongoing customer due diligence in relation to the customers that have access to those accounts.</w:t>
      </w:r>
      <w:bookmarkStart w:id="26" w:name="_Toc219540578"/>
      <w:bookmarkStart w:id="27" w:name="_Toc37944986"/>
    </w:p>
    <w:p w14:paraId="734D5677" w14:textId="2633986D" w:rsidR="004F6054" w:rsidRPr="00D344D4" w:rsidRDefault="004F6054" w:rsidP="007520EC">
      <w:pPr>
        <w:spacing w:before="240"/>
        <w:ind w:left="1418" w:hanging="1418"/>
        <w:rPr>
          <w:rFonts w:ascii="Arial" w:hAnsi="Arial" w:cs="Arial"/>
          <w:b/>
        </w:rPr>
      </w:pPr>
      <w:r w:rsidRPr="00D344D4">
        <w:rPr>
          <w:rStyle w:val="CharDivNo"/>
          <w:rFonts w:ascii="Arial" w:hAnsi="Arial" w:cs="Arial"/>
          <w:b/>
        </w:rPr>
        <w:t>Part 3.2</w:t>
      </w:r>
      <w:r w:rsidR="009A2723" w:rsidRPr="00D344D4">
        <w:rPr>
          <w:rStyle w:val="CharDivNo"/>
          <w:rFonts w:ascii="Arial" w:hAnsi="Arial" w:cs="Arial"/>
          <w:b/>
        </w:rPr>
        <w:t xml:space="preserve"> </w:t>
      </w:r>
      <w:r w:rsidR="001E6E57">
        <w:rPr>
          <w:rFonts w:ascii="Arial" w:hAnsi="Arial" w:cs="Arial"/>
          <w:b/>
        </w:rPr>
        <w:tab/>
      </w:r>
      <w:r w:rsidR="00D422A6" w:rsidRPr="00D344D4">
        <w:rPr>
          <w:rStyle w:val="CharDivText"/>
          <w:rFonts w:ascii="Arial" w:hAnsi="Arial" w:cs="Arial"/>
          <w:b/>
        </w:rPr>
        <w:t>Ongoing assessments of a correspondent banking relationship</w:t>
      </w:r>
      <w:bookmarkEnd w:id="26"/>
      <w:bookmarkEnd w:id="27"/>
    </w:p>
    <w:p w14:paraId="0366F58F" w14:textId="77777777" w:rsidR="00D422A6" w:rsidRDefault="00D422A6" w:rsidP="00D422A6">
      <w:pPr>
        <w:spacing w:before="240"/>
        <w:ind w:left="851" w:hanging="851"/>
        <w:rPr>
          <w:sz w:val="22"/>
        </w:rPr>
      </w:pPr>
      <w:r>
        <w:t>3.2.1</w:t>
      </w:r>
      <w:r>
        <w:tab/>
        <w:t>This Part is made for subsection 96(3) of the Act.</w:t>
      </w:r>
    </w:p>
    <w:p w14:paraId="1FE712C4" w14:textId="77777777" w:rsidR="00D422A6" w:rsidRDefault="00D422A6" w:rsidP="00D422A6">
      <w:pPr>
        <w:spacing w:before="240"/>
        <w:ind w:left="1440" w:hanging="1440"/>
        <w:rPr>
          <w:i/>
          <w:lang w:eastAsia="en-US"/>
        </w:rPr>
      </w:pPr>
      <w:r>
        <w:rPr>
          <w:i/>
        </w:rPr>
        <w:t>Carrying out ongoing assessments</w:t>
      </w:r>
    </w:p>
    <w:p w14:paraId="7EC7BC4C" w14:textId="77777777" w:rsidR="00D422A6" w:rsidRDefault="00D422A6" w:rsidP="00D422A6">
      <w:pPr>
        <w:spacing w:before="240"/>
        <w:ind w:left="851" w:hanging="851"/>
      </w:pPr>
      <w:r>
        <w:t>3.2.2</w:t>
      </w:r>
      <w:r>
        <w:tab/>
        <w:t xml:space="preserve">The first institution (the </w:t>
      </w:r>
      <w:r>
        <w:rPr>
          <w:b/>
          <w:i/>
        </w:rPr>
        <w:t>correspondent</w:t>
      </w:r>
      <w:r>
        <w:t xml:space="preserve">) must conduct due diligence to assess the money laundering, financing of terrorism or other serious crime risks of a correspondent banking relationship with another financial institution (the </w:t>
      </w:r>
      <w:r>
        <w:rPr>
          <w:b/>
          <w:i/>
        </w:rPr>
        <w:t>respondent</w:t>
      </w:r>
      <w:r>
        <w:t xml:space="preserve">) that involves a </w:t>
      </w:r>
      <w:proofErr w:type="spellStart"/>
      <w:r>
        <w:t>vostro</w:t>
      </w:r>
      <w:proofErr w:type="spellEnd"/>
      <w:r>
        <w:t xml:space="preserve"> account.</w:t>
      </w:r>
    </w:p>
    <w:p w14:paraId="4F8F9A4E" w14:textId="77777777" w:rsidR="00D422A6" w:rsidRDefault="00D422A6" w:rsidP="00D422A6">
      <w:pPr>
        <w:spacing w:before="240"/>
        <w:ind w:left="851" w:hanging="851"/>
      </w:pPr>
      <w:r>
        <w:t>3.2.3</w:t>
      </w:r>
      <w:r>
        <w:tab/>
        <w:t>The correspondent must consider the factors set out in subparagraphs 3.1.3(1)–(7) when assessing money laundering, financing of terrorism or other serious crime risks.</w:t>
      </w:r>
    </w:p>
    <w:p w14:paraId="531F955A" w14:textId="77777777" w:rsidR="00D422A6" w:rsidRDefault="00D422A6" w:rsidP="00D422A6">
      <w:pPr>
        <w:spacing w:before="240"/>
        <w:ind w:left="851" w:hanging="851"/>
        <w:rPr>
          <w:i/>
        </w:rPr>
      </w:pPr>
      <w:r>
        <w:rPr>
          <w:i/>
        </w:rPr>
        <w:t>Timing of ongoing assessments</w:t>
      </w:r>
    </w:p>
    <w:p w14:paraId="7DB17090" w14:textId="77777777" w:rsidR="00D422A6" w:rsidRDefault="00D422A6" w:rsidP="00D422A6">
      <w:pPr>
        <w:spacing w:before="240"/>
        <w:ind w:left="851" w:hanging="851"/>
      </w:pPr>
      <w:r>
        <w:t>3.2.4</w:t>
      </w:r>
      <w:r>
        <w:tab/>
        <w:t xml:space="preserve">The correspondent must conduct assessments at times determined appropriate by the correspondent, based on consideration of: </w:t>
      </w:r>
    </w:p>
    <w:p w14:paraId="1B384079" w14:textId="77777777" w:rsidR="00D422A6" w:rsidRDefault="00D422A6" w:rsidP="00D422A6">
      <w:pPr>
        <w:spacing w:before="240"/>
        <w:ind w:left="1418" w:hanging="567"/>
      </w:pPr>
      <w:r>
        <w:t>(1)</w:t>
      </w:r>
      <w:r>
        <w:tab/>
        <w:t>the level of money laundering, financing of terrorism or other serious crime risks of the correspondent banking relationship; and</w:t>
      </w:r>
      <w:r>
        <w:rPr>
          <w:szCs w:val="22"/>
        </w:rPr>
        <w:t xml:space="preserve"> </w:t>
      </w:r>
    </w:p>
    <w:p w14:paraId="580E14AF" w14:textId="77777777" w:rsidR="00D422A6" w:rsidRDefault="00D422A6" w:rsidP="00D422A6">
      <w:pPr>
        <w:spacing w:before="240"/>
        <w:ind w:left="1418" w:hanging="567"/>
      </w:pPr>
      <w:r>
        <w:t>(2)</w:t>
      </w:r>
      <w:r>
        <w:tab/>
        <w:t>any material change in respect of those risks;</w:t>
      </w:r>
    </w:p>
    <w:p w14:paraId="51DAC9DE" w14:textId="11F478B1" w:rsidR="004F6054" w:rsidRPr="00940433" w:rsidRDefault="00D422A6" w:rsidP="002C00E1">
      <w:pPr>
        <w:autoSpaceDE w:val="0"/>
        <w:autoSpaceDN w:val="0"/>
        <w:adjustRightInd w:val="0"/>
        <w:spacing w:before="240"/>
        <w:ind w:left="720" w:firstLine="131"/>
      </w:pPr>
      <w:r>
        <w:rPr>
          <w:szCs w:val="22"/>
        </w:rPr>
        <w:t>but in any event, at least every two years.</w:t>
      </w:r>
    </w:p>
    <w:p w14:paraId="517F30AD" w14:textId="7F1C4918" w:rsidR="00237858" w:rsidRDefault="00237858" w:rsidP="00237858">
      <w:pPr>
        <w:pStyle w:val="Default"/>
        <w:rPr>
          <w:i/>
          <w:iCs/>
        </w:rPr>
      </w:pPr>
    </w:p>
    <w:p w14:paraId="6B867FC6" w14:textId="7B2D2410" w:rsidR="00237858" w:rsidRDefault="00237858" w:rsidP="00237858">
      <w:pPr>
        <w:pStyle w:val="Default"/>
        <w:rPr>
          <w:i/>
          <w:iCs/>
        </w:rPr>
      </w:pPr>
    </w:p>
    <w:p w14:paraId="21E0B8BB" w14:textId="6B3B97DD" w:rsidR="000746B8" w:rsidRPr="00D62575" w:rsidRDefault="000746B8" w:rsidP="00237858">
      <w:pPr>
        <w:pStyle w:val="Default"/>
      </w:pPr>
    </w:p>
    <w:p w14:paraId="451BA3B1" w14:textId="77777777" w:rsidR="004F6054" w:rsidRPr="00940433" w:rsidRDefault="004F6054" w:rsidP="004F6054">
      <w:pPr>
        <w:pStyle w:val="NumberLevel1"/>
        <w:widowControl w:val="0"/>
        <w:numPr>
          <w:ilvl w:val="0"/>
          <w:numId w:val="0"/>
        </w:numPr>
        <w:tabs>
          <w:tab w:val="left" w:pos="720"/>
        </w:tabs>
        <w:spacing w:before="240" w:after="0" w:line="240" w:lineRule="auto"/>
        <w:ind w:left="720" w:hanging="720"/>
        <w:rPr>
          <w:rFonts w:ascii="Times New Roman" w:hAnsi="Times New Roman" w:cs="Times New Roman"/>
          <w:b w:val="0"/>
          <w:sz w:val="24"/>
          <w:szCs w:val="24"/>
        </w:rPr>
      </w:pPr>
    </w:p>
    <w:p w14:paraId="64584B64" w14:textId="61DF4C27" w:rsidR="00E874D9" w:rsidRPr="006F3E7B" w:rsidRDefault="00E874D9" w:rsidP="00DA4079">
      <w:pPr>
        <w:pStyle w:val="HP"/>
        <w:pageBreakBefore/>
        <w:rPr>
          <w:rFonts w:cs="Arial"/>
          <w:sz w:val="28"/>
          <w:szCs w:val="28"/>
        </w:rPr>
      </w:pPr>
      <w:bookmarkStart w:id="28" w:name="_Toc37944987"/>
      <w:bookmarkStart w:id="29" w:name="_Toc184285801"/>
      <w:r w:rsidRPr="00DF1227">
        <w:rPr>
          <w:rStyle w:val="CharPartNo"/>
        </w:rPr>
        <w:lastRenderedPageBreak/>
        <w:t>CHAPTER 4</w:t>
      </w:r>
      <w:bookmarkEnd w:id="28"/>
      <w:bookmarkEnd w:id="29"/>
      <w:r w:rsidRPr="006F3E7B">
        <w:rPr>
          <w:rStyle w:val="CharPartText"/>
          <w:rFonts w:cs="Arial"/>
          <w:b w:val="0"/>
          <w:sz w:val="28"/>
          <w:szCs w:val="28"/>
        </w:rPr>
        <w:t xml:space="preserve"> </w:t>
      </w:r>
    </w:p>
    <w:p w14:paraId="2A5122F5" w14:textId="09971AD7" w:rsidR="00E874D9" w:rsidRPr="00B03BDE" w:rsidRDefault="00E874D9" w:rsidP="00E874D9">
      <w:pPr>
        <w:pStyle w:val="HD"/>
        <w:ind w:left="1680" w:hanging="1680"/>
        <w:rPr>
          <w:rFonts w:cs="Arial"/>
          <w:sz w:val="24"/>
        </w:rPr>
      </w:pPr>
      <w:bookmarkStart w:id="30" w:name="_Toc37944988"/>
      <w:bookmarkStart w:id="31" w:name="_Toc184285802"/>
      <w:r w:rsidRPr="00B03BDE">
        <w:rPr>
          <w:rStyle w:val="CharDivNo"/>
          <w:rFonts w:cs="Arial"/>
          <w:sz w:val="24"/>
        </w:rPr>
        <w:t>Part 4.1</w:t>
      </w:r>
      <w:r w:rsidRPr="00B03BDE">
        <w:rPr>
          <w:rStyle w:val="CharSchPTNo"/>
          <w:rFonts w:cs="Arial"/>
          <w:sz w:val="24"/>
          <w:lang w:eastAsia="en-US"/>
        </w:rPr>
        <w:tab/>
      </w:r>
      <w:r w:rsidRPr="00B03BDE">
        <w:rPr>
          <w:rStyle w:val="CharDivText"/>
          <w:rFonts w:cs="Arial"/>
          <w:sz w:val="24"/>
        </w:rPr>
        <w:t>Introduction</w:t>
      </w:r>
      <w:bookmarkEnd w:id="30"/>
      <w:bookmarkEnd w:id="31"/>
    </w:p>
    <w:p w14:paraId="05B6CC80" w14:textId="77777777" w:rsidR="00E874D9" w:rsidRPr="00B03BDE" w:rsidRDefault="00E874D9" w:rsidP="00E874D9">
      <w:pPr>
        <w:ind w:left="709" w:hanging="709"/>
      </w:pPr>
    </w:p>
    <w:p w14:paraId="50D00684" w14:textId="5CE257E9" w:rsidR="00E874D9" w:rsidRDefault="00E874D9" w:rsidP="00E874D9">
      <w:pPr>
        <w:ind w:left="709" w:hanging="709"/>
      </w:pPr>
      <w:r w:rsidRPr="00B03BDE">
        <w:t>4.1.1</w:t>
      </w:r>
      <w:r w:rsidRPr="00B03BDE">
        <w:tab/>
        <w:t xml:space="preserve">These Rules are made pursuant to section 229 of the AML/CTF Act for the purposes of paragraphs 36(1)(b), 84(2)(c), 84(3)(b), 85(2)(c) and 85(3)(b), and sections 106, 107 and 108 of the AML/CTF Act. Sections 136 and 137 of the AML/CTF Act apply to each paragraph of this Chapter. They specify the requirements with which Part A or Part B of a reporting entity’s standard AML/CTF program or Part A or Part B of a reporting entity’s joint AML/CTF program must comply. The primary purpose of Part A of a standard or joint AML/CTF program is to identify, manage and mitigate money laundering or terrorism financing (ML/TF) risk a reporting entity may reasonably face in relation to the provision by the reporting entity of designated services at or through a permanent establishment in Australia. The sole or primary purpose of Part B is to set out the reporting entity’s applicable customer identification procedures. </w:t>
      </w:r>
    </w:p>
    <w:p w14:paraId="5796E2BF" w14:textId="77777777" w:rsidR="00E874D9" w:rsidRDefault="00E874D9" w:rsidP="00E874D9">
      <w:pPr>
        <w:ind w:left="709" w:hanging="709"/>
      </w:pPr>
    </w:p>
    <w:p w14:paraId="5285AFB3" w14:textId="77777777" w:rsidR="00E874D9" w:rsidRPr="00432FF0" w:rsidRDefault="00E874D9" w:rsidP="00E874D9">
      <w:pPr>
        <w:ind w:left="709" w:hanging="709"/>
        <w:rPr>
          <w:i/>
        </w:rPr>
      </w:pPr>
      <w:r w:rsidRPr="006323EB">
        <w:rPr>
          <w:i/>
        </w:rPr>
        <w:t>Note</w:t>
      </w:r>
      <w:r w:rsidRPr="00432FF0">
        <w:rPr>
          <w:i/>
        </w:rPr>
        <w:t xml:space="preserve">: </w:t>
      </w:r>
      <w:r w:rsidRPr="00432FF0">
        <w:rPr>
          <w:i/>
        </w:rPr>
        <w:tab/>
        <w:t>Reporting entities that collect information about a customer from a third party will need to consider their obligation under subclause 3.6 of the Australian Privacy Principles, which requires that personal information about an individual must be collected only from the individual unless it is unreasonable or impractical to do so and where it is reasonably necessary for the reporting entity’s functions or activities</w:t>
      </w:r>
      <w:r>
        <w:rPr>
          <w:i/>
        </w:rPr>
        <w:t>.</w:t>
      </w:r>
    </w:p>
    <w:p w14:paraId="6DB23899" w14:textId="77777777" w:rsidR="00E874D9" w:rsidRPr="00B03BDE" w:rsidRDefault="00E874D9" w:rsidP="00E874D9">
      <w:pPr>
        <w:tabs>
          <w:tab w:val="left" w:pos="720"/>
        </w:tabs>
        <w:autoSpaceDE w:val="0"/>
        <w:autoSpaceDN w:val="0"/>
        <w:adjustRightInd w:val="0"/>
        <w:spacing w:before="240"/>
        <w:ind w:left="720" w:hanging="720"/>
      </w:pPr>
      <w:r w:rsidRPr="00B03BDE">
        <w:t>4.1.2</w:t>
      </w:r>
      <w:r w:rsidRPr="00B03BDE">
        <w:tab/>
        <w:t>This Chapter does not apply to:</w:t>
      </w:r>
    </w:p>
    <w:p w14:paraId="693225DD" w14:textId="77777777" w:rsidR="00E874D9" w:rsidRPr="00B03BDE" w:rsidRDefault="00E874D9" w:rsidP="00E874D9">
      <w:pPr>
        <w:tabs>
          <w:tab w:val="left" w:pos="720"/>
        </w:tabs>
        <w:autoSpaceDE w:val="0"/>
        <w:autoSpaceDN w:val="0"/>
        <w:adjustRightInd w:val="0"/>
        <w:spacing w:before="240"/>
        <w:ind w:left="720" w:hanging="11"/>
      </w:pPr>
      <w:r w:rsidRPr="00B03BDE">
        <w:t>(1)</w:t>
      </w:r>
      <w:r w:rsidRPr="00B03BDE">
        <w:tab/>
        <w:t>a pre</w:t>
      </w:r>
      <w:r w:rsidRPr="00B03BDE">
        <w:noBreakHyphen/>
        <w:t>commencement customer; or</w:t>
      </w:r>
    </w:p>
    <w:p w14:paraId="43E378DC" w14:textId="77777777" w:rsidR="00E874D9" w:rsidRPr="00B03BDE" w:rsidRDefault="00E874D9" w:rsidP="00E874D9">
      <w:pPr>
        <w:tabs>
          <w:tab w:val="left" w:pos="720"/>
        </w:tabs>
        <w:autoSpaceDE w:val="0"/>
        <w:autoSpaceDN w:val="0"/>
        <w:adjustRightInd w:val="0"/>
        <w:spacing w:before="240"/>
        <w:ind w:left="1440" w:hanging="731"/>
      </w:pPr>
      <w:r w:rsidRPr="00B03BDE">
        <w:t>(2)</w:t>
      </w:r>
      <w:r w:rsidRPr="00B03BDE">
        <w:tab/>
        <w:t>a customer who receives a designated service covered by item 40, 42 or 44 of table 1 in section 6 of the AML/CTF Act.</w:t>
      </w:r>
    </w:p>
    <w:p w14:paraId="08A06724" w14:textId="77777777" w:rsidR="00E874D9" w:rsidRPr="00B03BDE" w:rsidRDefault="00E874D9" w:rsidP="00E874D9">
      <w:pPr>
        <w:tabs>
          <w:tab w:val="left" w:pos="720"/>
        </w:tabs>
        <w:autoSpaceDE w:val="0"/>
        <w:autoSpaceDN w:val="0"/>
        <w:adjustRightInd w:val="0"/>
        <w:spacing w:before="240"/>
        <w:ind w:left="709" w:hanging="709"/>
        <w:rPr>
          <w:i/>
        </w:rPr>
      </w:pPr>
      <w:r w:rsidRPr="009B4496">
        <w:rPr>
          <w:i/>
        </w:rPr>
        <w:t>Note:</w:t>
      </w:r>
      <w:r w:rsidRPr="00B03BDE">
        <w:rPr>
          <w:i/>
        </w:rPr>
        <w:t xml:space="preserve"> </w:t>
      </w:r>
      <w:r w:rsidRPr="00B03BDE">
        <w:rPr>
          <w:i/>
        </w:rPr>
        <w:tab/>
        <w:t xml:space="preserve">Subparagraph 4.1.2(1) relates to pre-commencement customers referred to in sections 28 and 29 of the AML/CTF Act. </w:t>
      </w:r>
    </w:p>
    <w:p w14:paraId="0CA1940B" w14:textId="77777777" w:rsidR="00E874D9" w:rsidRPr="00B03BDE" w:rsidRDefault="00E874D9" w:rsidP="00E874D9">
      <w:pPr>
        <w:spacing w:before="240"/>
        <w:ind w:left="709" w:hanging="709"/>
      </w:pPr>
      <w:r w:rsidRPr="00B03BDE">
        <w:t>4.1.3</w:t>
      </w:r>
      <w:r w:rsidRPr="00B03BDE">
        <w:tab/>
        <w:t>For the purposes of these Rules, in identifying its ML/TF risk a reporting entity must consider the risk posed by the following factors:</w:t>
      </w:r>
    </w:p>
    <w:p w14:paraId="2DB913CF" w14:textId="77777777" w:rsidR="00E874D9" w:rsidRPr="00B03BDE" w:rsidRDefault="00E874D9" w:rsidP="00E874D9">
      <w:pPr>
        <w:spacing w:before="240"/>
        <w:ind w:left="709"/>
      </w:pPr>
      <w:r w:rsidRPr="00B03BDE">
        <w:t>(1)</w:t>
      </w:r>
      <w:r w:rsidRPr="00B03BDE">
        <w:tab/>
        <w:t>its customer types; including:</w:t>
      </w:r>
    </w:p>
    <w:p w14:paraId="3039AD50" w14:textId="77777777" w:rsidR="00E874D9" w:rsidRPr="00B03BDE" w:rsidRDefault="00E874D9" w:rsidP="00E874D9">
      <w:pPr>
        <w:spacing w:before="240"/>
        <w:ind w:left="1418"/>
      </w:pPr>
      <w:r w:rsidRPr="00B03BDE">
        <w:t>(a)</w:t>
      </w:r>
      <w:r w:rsidRPr="00B03BDE">
        <w:tab/>
        <w:t xml:space="preserve">beneficial owners of customers; and </w:t>
      </w:r>
    </w:p>
    <w:p w14:paraId="2FBAA9FC" w14:textId="77777777" w:rsidR="00E874D9" w:rsidRPr="00B03BDE" w:rsidRDefault="00E874D9" w:rsidP="00E874D9">
      <w:pPr>
        <w:spacing w:before="240"/>
        <w:ind w:left="1418"/>
      </w:pPr>
      <w:r w:rsidRPr="00B03BDE">
        <w:t>(b)</w:t>
      </w:r>
      <w:r w:rsidRPr="00B03BDE">
        <w:tab/>
        <w:t xml:space="preserve">any politically exposed persons; </w:t>
      </w:r>
    </w:p>
    <w:p w14:paraId="2717ECCF" w14:textId="77777777" w:rsidR="00E874D9" w:rsidRPr="00B03BDE" w:rsidRDefault="00E874D9" w:rsidP="00E874D9">
      <w:pPr>
        <w:spacing w:before="240"/>
        <w:ind w:left="709"/>
      </w:pPr>
      <w:r w:rsidRPr="00B03BDE">
        <w:t>(2)</w:t>
      </w:r>
      <w:r w:rsidRPr="00B03BDE">
        <w:tab/>
        <w:t>its customers’ sources of funds and wealth;</w:t>
      </w:r>
    </w:p>
    <w:p w14:paraId="5BE486E2" w14:textId="77777777" w:rsidR="00E874D9" w:rsidRPr="00B03BDE" w:rsidRDefault="00E874D9" w:rsidP="00E874D9">
      <w:pPr>
        <w:spacing w:before="240"/>
        <w:ind w:left="1418" w:hanging="709"/>
      </w:pPr>
      <w:r w:rsidRPr="00B03BDE">
        <w:lastRenderedPageBreak/>
        <w:t>(3)</w:t>
      </w:r>
      <w:r w:rsidRPr="00B03BDE">
        <w:tab/>
        <w:t>the nature and purpose of the business relationship with its customers, including, as appropriate, the collection of information relevant to that consideration;</w:t>
      </w:r>
    </w:p>
    <w:p w14:paraId="69176317" w14:textId="77777777" w:rsidR="00E874D9" w:rsidRPr="00B03BDE" w:rsidRDefault="00E874D9" w:rsidP="00E874D9">
      <w:pPr>
        <w:spacing w:before="240"/>
        <w:ind w:left="1418" w:hanging="709"/>
      </w:pPr>
      <w:r w:rsidRPr="00B03BDE">
        <w:t>(4)</w:t>
      </w:r>
      <w:r w:rsidRPr="00B03BDE">
        <w:tab/>
        <w:t>the control structure of its non-individual customers;</w:t>
      </w:r>
    </w:p>
    <w:p w14:paraId="41416523" w14:textId="77777777" w:rsidR="00E874D9" w:rsidRPr="00B03BDE" w:rsidRDefault="00E874D9" w:rsidP="00E874D9">
      <w:pPr>
        <w:spacing w:before="240"/>
        <w:ind w:left="709"/>
      </w:pPr>
      <w:r w:rsidRPr="00B03BDE">
        <w:t>(5)</w:t>
      </w:r>
      <w:r w:rsidRPr="00B03BDE">
        <w:tab/>
        <w:t>the types of designated services it provides;</w:t>
      </w:r>
    </w:p>
    <w:p w14:paraId="04D1CC41" w14:textId="77777777" w:rsidR="00E874D9" w:rsidRPr="00B03BDE" w:rsidRDefault="00E874D9" w:rsidP="00E874D9">
      <w:pPr>
        <w:spacing w:before="240"/>
        <w:ind w:left="709"/>
      </w:pPr>
      <w:r w:rsidRPr="00B03BDE">
        <w:t>(6)</w:t>
      </w:r>
      <w:r w:rsidRPr="00B03BDE">
        <w:tab/>
        <w:t>the methods by which it delivers designated services; and</w:t>
      </w:r>
    </w:p>
    <w:p w14:paraId="7F959999" w14:textId="77777777" w:rsidR="00E874D9" w:rsidRPr="00B03BDE" w:rsidRDefault="00E874D9" w:rsidP="00E874D9">
      <w:pPr>
        <w:spacing w:before="240"/>
        <w:ind w:left="709"/>
      </w:pPr>
      <w:r w:rsidRPr="00B03BDE">
        <w:t>(7)</w:t>
      </w:r>
      <w:r w:rsidRPr="00B03BDE">
        <w:tab/>
        <w:t xml:space="preserve">the foreign jurisdictions with which it deals. </w:t>
      </w:r>
    </w:p>
    <w:p w14:paraId="2932876E" w14:textId="77777777" w:rsidR="00E874D9" w:rsidRPr="00B03BDE" w:rsidRDefault="00E874D9" w:rsidP="00E874D9">
      <w:pPr>
        <w:spacing w:before="240"/>
        <w:ind w:left="902" w:hanging="902"/>
        <w:rPr>
          <w:i/>
        </w:rPr>
      </w:pPr>
      <w:r w:rsidRPr="00B03BDE">
        <w:rPr>
          <w:i/>
        </w:rPr>
        <w:t>Different requirements with respect to different kinds of customers</w:t>
      </w:r>
    </w:p>
    <w:p w14:paraId="128262C0" w14:textId="3714ADBC" w:rsidR="00E874D9" w:rsidRPr="00B03BDE" w:rsidRDefault="00E874D9" w:rsidP="00E874D9">
      <w:pPr>
        <w:spacing w:before="240"/>
        <w:ind w:left="720" w:hanging="720"/>
      </w:pPr>
      <w:r w:rsidRPr="00B03BDE">
        <w:t>4.1.4</w:t>
      </w:r>
      <w:r w:rsidRPr="00B03BDE">
        <w:tab/>
        <w:t>These Rules specify different requirements for AML/CTF programs in relation to different kinds of customers. An AML/CTF program must comply with such requirements to the extent that a reporting entity has a customer of a particular kind. These Rules make provision in respect of the following kinds of customers:</w:t>
      </w:r>
    </w:p>
    <w:p w14:paraId="2F1326C9" w14:textId="77777777" w:rsidR="00E874D9" w:rsidRPr="00B03BDE" w:rsidRDefault="00E874D9" w:rsidP="00E874D9">
      <w:pPr>
        <w:spacing w:before="240"/>
        <w:ind w:left="1321" w:hanging="601"/>
      </w:pPr>
      <w:r w:rsidRPr="00B03BDE">
        <w:t>(1)</w:t>
      </w:r>
      <w:r w:rsidRPr="00B03BDE">
        <w:tab/>
        <w:t>Individuals – Part 4.2 of these Rules;</w:t>
      </w:r>
    </w:p>
    <w:p w14:paraId="0CC3A7FE" w14:textId="77777777" w:rsidR="00E874D9" w:rsidRPr="00B03BDE" w:rsidRDefault="00E874D9" w:rsidP="00E874D9">
      <w:pPr>
        <w:spacing w:before="240"/>
        <w:ind w:left="1320" w:hanging="600"/>
      </w:pPr>
      <w:r w:rsidRPr="00B03BDE">
        <w:t>(2)</w:t>
      </w:r>
      <w:r w:rsidRPr="00B03BDE">
        <w:tab/>
        <w:t>Companies – Part 4.3 of these Rules;</w:t>
      </w:r>
    </w:p>
    <w:p w14:paraId="49106CE0" w14:textId="77777777" w:rsidR="00E874D9" w:rsidRPr="00B03BDE" w:rsidRDefault="00E874D9" w:rsidP="00E874D9">
      <w:pPr>
        <w:spacing w:before="240"/>
        <w:ind w:left="1320" w:hanging="600"/>
      </w:pPr>
      <w:r w:rsidRPr="00B03BDE">
        <w:t>(3)</w:t>
      </w:r>
      <w:r w:rsidRPr="00B03BDE">
        <w:tab/>
        <w:t>Customers who act in the capacity of a trustee of a trust – Part 4.4 of these Rules;</w:t>
      </w:r>
    </w:p>
    <w:p w14:paraId="162DB0A8" w14:textId="77777777" w:rsidR="00E874D9" w:rsidRPr="00B03BDE" w:rsidRDefault="00E874D9" w:rsidP="00E874D9">
      <w:pPr>
        <w:spacing w:before="240"/>
        <w:ind w:left="1320" w:hanging="600"/>
      </w:pPr>
      <w:r w:rsidRPr="00B03BDE">
        <w:t>(4)</w:t>
      </w:r>
      <w:r w:rsidRPr="00B03BDE">
        <w:tab/>
        <w:t>Customers who act in the capacity of a member of a partnership – Part 4.5 of these Rules;</w:t>
      </w:r>
    </w:p>
    <w:p w14:paraId="71DEEA5B" w14:textId="77777777" w:rsidR="00E874D9" w:rsidRPr="00B03BDE" w:rsidRDefault="00E874D9" w:rsidP="00E874D9">
      <w:pPr>
        <w:spacing w:before="240"/>
        <w:ind w:left="1320" w:hanging="600"/>
      </w:pPr>
      <w:r w:rsidRPr="00B03BDE">
        <w:t>(5)</w:t>
      </w:r>
      <w:r w:rsidRPr="00B03BDE">
        <w:tab/>
        <w:t>Incorporated or unincorporated associations – Part 4.6 of these Rules;</w:t>
      </w:r>
    </w:p>
    <w:p w14:paraId="0FD19049" w14:textId="77777777" w:rsidR="00E874D9" w:rsidRPr="00B03BDE" w:rsidRDefault="00E874D9" w:rsidP="00E874D9">
      <w:pPr>
        <w:spacing w:before="240"/>
        <w:ind w:left="1320" w:hanging="600"/>
      </w:pPr>
      <w:r w:rsidRPr="00B03BDE">
        <w:t>(6)</w:t>
      </w:r>
      <w:r w:rsidRPr="00B03BDE">
        <w:tab/>
        <w:t>Registered co</w:t>
      </w:r>
      <w:r w:rsidRPr="00B03BDE">
        <w:noBreakHyphen/>
        <w:t xml:space="preserve">operatives – Part 4.7 of these Rules; </w:t>
      </w:r>
    </w:p>
    <w:p w14:paraId="7598F14B" w14:textId="77777777" w:rsidR="00E874D9" w:rsidRPr="00B03BDE" w:rsidRDefault="00E874D9" w:rsidP="00E874D9">
      <w:pPr>
        <w:spacing w:before="240"/>
        <w:ind w:left="1320" w:hanging="600"/>
      </w:pPr>
      <w:r w:rsidRPr="00B03BDE">
        <w:t>(7)</w:t>
      </w:r>
      <w:r w:rsidRPr="00B03BDE">
        <w:tab/>
        <w:t>Government bodies – Part 4.8 of these Rules.</w:t>
      </w:r>
    </w:p>
    <w:p w14:paraId="076DD3F8" w14:textId="77777777" w:rsidR="00E874D9" w:rsidRPr="00B03BDE" w:rsidRDefault="00E874D9" w:rsidP="00E874D9">
      <w:pPr>
        <w:spacing w:before="240"/>
        <w:ind w:left="1320" w:hanging="1320"/>
        <w:rPr>
          <w:i/>
        </w:rPr>
      </w:pPr>
      <w:r w:rsidRPr="00B03BDE">
        <w:rPr>
          <w:i/>
        </w:rPr>
        <w:t>Requirements in respect to Beneficial Owners and Politically Exposed Persons</w:t>
      </w:r>
    </w:p>
    <w:p w14:paraId="1B697F07" w14:textId="77777777" w:rsidR="00E874D9" w:rsidRPr="00B03BDE" w:rsidRDefault="00E874D9" w:rsidP="00E874D9">
      <w:pPr>
        <w:spacing w:before="240"/>
        <w:ind w:left="720" w:hanging="720"/>
      </w:pPr>
      <w:r w:rsidRPr="00B03BDE">
        <w:t>4.1.5</w:t>
      </w:r>
      <w:r w:rsidRPr="00B03BDE">
        <w:tab/>
        <w:t>These Rules specify different requirements for AML/CTF programs in relation to beneficial owners and politically exposed persons:</w:t>
      </w:r>
    </w:p>
    <w:p w14:paraId="393AF048" w14:textId="77777777" w:rsidR="00E874D9" w:rsidRPr="00B03BDE" w:rsidRDefault="00E874D9" w:rsidP="00E874D9">
      <w:pPr>
        <w:spacing w:before="240"/>
        <w:ind w:left="720" w:hanging="11"/>
      </w:pPr>
      <w:r w:rsidRPr="00B03BDE">
        <w:t>(1)</w:t>
      </w:r>
      <w:r w:rsidRPr="00B03BDE">
        <w:tab/>
        <w:t>Beneficial Owners – Part 4.12 of these Rules;</w:t>
      </w:r>
    </w:p>
    <w:p w14:paraId="2520D199" w14:textId="77777777" w:rsidR="00E874D9" w:rsidRPr="00B03BDE" w:rsidRDefault="00E874D9" w:rsidP="00E874D9">
      <w:pPr>
        <w:spacing w:before="240"/>
        <w:ind w:left="720" w:hanging="11"/>
      </w:pPr>
      <w:r w:rsidRPr="00B03BDE">
        <w:t>(2)</w:t>
      </w:r>
      <w:r w:rsidRPr="00B03BDE">
        <w:tab/>
        <w:t xml:space="preserve">Politically Exposed Persons – Part 4.13 of these Rules. </w:t>
      </w:r>
    </w:p>
    <w:p w14:paraId="7715B372" w14:textId="77777777" w:rsidR="00E874D9" w:rsidRPr="00B03BDE" w:rsidRDefault="00E874D9" w:rsidP="00E874D9"/>
    <w:p w14:paraId="16920697" w14:textId="77777777" w:rsidR="00E874D9" w:rsidRPr="00B03BDE" w:rsidRDefault="00E874D9" w:rsidP="00E874D9">
      <w:pPr>
        <w:ind w:left="709" w:hanging="709"/>
      </w:pPr>
      <w:r w:rsidRPr="00B03BDE">
        <w:t>4.1.6</w:t>
      </w:r>
      <w:r w:rsidRPr="00B03BDE">
        <w:tab/>
        <w:t xml:space="preserve">A reporting entity is only required to apply the requirements specified in subparagraphs 4.4.3(5) and 4.4.5(5), and in Part 4.12 and Part 4.13 of these </w:t>
      </w:r>
      <w:r w:rsidRPr="00B03BDE">
        <w:lastRenderedPageBreak/>
        <w:t xml:space="preserve">Rules to a person who becomes a customer after the commencement of those provisions on 1 June 2014. </w:t>
      </w:r>
    </w:p>
    <w:p w14:paraId="7B13912A" w14:textId="77777777" w:rsidR="00E874D9" w:rsidRPr="00B03BDE" w:rsidRDefault="00E874D9" w:rsidP="00E874D9">
      <w:pPr>
        <w:spacing w:before="240"/>
        <w:ind w:left="902" w:hanging="902"/>
        <w:rPr>
          <w:i/>
        </w:rPr>
      </w:pPr>
      <w:r w:rsidRPr="00B03BDE">
        <w:rPr>
          <w:i/>
        </w:rPr>
        <w:t>Verification</w:t>
      </w:r>
    </w:p>
    <w:p w14:paraId="38B4EEF2" w14:textId="77777777" w:rsidR="00E874D9" w:rsidRPr="00B03BDE" w:rsidRDefault="00E874D9" w:rsidP="00E874D9">
      <w:pPr>
        <w:spacing w:before="240"/>
        <w:ind w:left="720" w:hanging="720"/>
      </w:pPr>
      <w:r w:rsidRPr="00B03BDE">
        <w:t>4.1.7</w:t>
      </w:r>
      <w:r w:rsidRPr="00B03BDE">
        <w:tab/>
        <w:t>These Rules also require an AML/CTF program to comply with the requirements of Part 4.9 of these Rules relating to document</w:t>
      </w:r>
      <w:r w:rsidRPr="00B03BDE">
        <w:noBreakHyphen/>
        <w:t>based verification and with the requirements of Part 4.10 of these Rules relating to verification from electronic data.</w:t>
      </w:r>
    </w:p>
    <w:p w14:paraId="103F88F7" w14:textId="77777777" w:rsidR="00E874D9" w:rsidRPr="00B03BDE" w:rsidRDefault="00E874D9" w:rsidP="00E874D9">
      <w:pPr>
        <w:keepNext/>
        <w:spacing w:before="240"/>
        <w:ind w:left="902" w:hanging="902"/>
        <w:rPr>
          <w:i/>
        </w:rPr>
      </w:pPr>
      <w:r w:rsidRPr="00B03BDE">
        <w:rPr>
          <w:i/>
        </w:rPr>
        <w:t>Agents of customers</w:t>
      </w:r>
    </w:p>
    <w:p w14:paraId="70763768" w14:textId="77777777" w:rsidR="00E874D9" w:rsidRPr="00B03BDE" w:rsidRDefault="00E874D9" w:rsidP="00E874D9">
      <w:pPr>
        <w:spacing w:before="240"/>
        <w:ind w:left="720" w:hanging="720"/>
      </w:pPr>
      <w:r w:rsidRPr="00B03BDE">
        <w:t>4.1.8</w:t>
      </w:r>
      <w:r w:rsidRPr="00B03BDE">
        <w:tab/>
        <w:t>An AML/CTF program must comply with the requirements of Part 4.11 of these Rules in relation to any agent who is authorised to act for or on behalf of a customer in relation to a designated service.</w:t>
      </w:r>
    </w:p>
    <w:p w14:paraId="02387C28" w14:textId="544DC97D" w:rsidR="00E874D9" w:rsidRPr="00B03BDE" w:rsidRDefault="00E874D9" w:rsidP="00E874D9">
      <w:pPr>
        <w:pStyle w:val="HD"/>
        <w:ind w:left="1680" w:hanging="1680"/>
        <w:rPr>
          <w:rFonts w:cs="Arial"/>
          <w:sz w:val="24"/>
        </w:rPr>
      </w:pPr>
      <w:bookmarkStart w:id="32" w:name="_Toc219540581"/>
      <w:bookmarkStart w:id="33" w:name="_Toc37944989"/>
      <w:bookmarkStart w:id="34" w:name="_Toc184285803"/>
      <w:r w:rsidRPr="00B03BDE">
        <w:rPr>
          <w:rStyle w:val="CharDivNo"/>
          <w:rFonts w:cs="Arial"/>
          <w:sz w:val="24"/>
        </w:rPr>
        <w:t>Part 4.2</w:t>
      </w:r>
      <w:r w:rsidRPr="00B03BDE">
        <w:rPr>
          <w:rStyle w:val="CharSchPTNo"/>
          <w:rFonts w:cs="Arial"/>
          <w:b w:val="0"/>
          <w:sz w:val="24"/>
          <w:lang w:eastAsia="en-US"/>
        </w:rPr>
        <w:tab/>
      </w:r>
      <w:r w:rsidRPr="00B03BDE">
        <w:rPr>
          <w:rStyle w:val="CharDivText"/>
          <w:rFonts w:cs="Arial"/>
          <w:sz w:val="24"/>
        </w:rPr>
        <w:t>Applicable customer identification procedure with respect to individuals</w:t>
      </w:r>
      <w:bookmarkEnd w:id="32"/>
      <w:bookmarkEnd w:id="33"/>
      <w:bookmarkEnd w:id="34"/>
    </w:p>
    <w:p w14:paraId="4BFFC93F" w14:textId="77777777" w:rsidR="00E874D9" w:rsidRPr="00B03BDE" w:rsidRDefault="00E874D9" w:rsidP="00E874D9">
      <w:pPr>
        <w:spacing w:before="240"/>
        <w:ind w:left="720" w:hanging="720"/>
      </w:pPr>
      <w:r w:rsidRPr="00B03BDE">
        <w:t>4.2.1</w:t>
      </w:r>
      <w:r w:rsidRPr="00B03BDE">
        <w:tab/>
        <w:t xml:space="preserve">In so far as a reporting entity has any customer who is an individual, an AML/CTF program must comply with the requirements specified in Part 4.2 of these Rules. </w:t>
      </w:r>
    </w:p>
    <w:p w14:paraId="2ED85101" w14:textId="77777777" w:rsidR="00E874D9" w:rsidRPr="00B03BDE" w:rsidRDefault="00E874D9" w:rsidP="00E874D9">
      <w:pPr>
        <w:spacing w:before="240"/>
        <w:ind w:left="720" w:hanging="720"/>
      </w:pPr>
      <w:r w:rsidRPr="00B03BDE">
        <w:t>4.2.2</w:t>
      </w:r>
      <w:r w:rsidRPr="00B03BDE">
        <w:tab/>
        <w:t>An AML/CTF program must include appropriate risk</w:t>
      </w:r>
      <w:r w:rsidRPr="00B03BDE">
        <w:noBreakHyphen/>
        <w:t>based systems and controls that are designed to enable the reporting entity to be reasonably satisfied, where a customer is an individual, that the customer is the individual that he or she claims to be.</w:t>
      </w:r>
    </w:p>
    <w:p w14:paraId="3BA8590C" w14:textId="77777777" w:rsidR="00E874D9" w:rsidRPr="00B03BDE" w:rsidRDefault="00E874D9" w:rsidP="00E874D9">
      <w:pPr>
        <w:spacing w:before="240"/>
        <w:rPr>
          <w:i/>
        </w:rPr>
      </w:pPr>
      <w:r w:rsidRPr="00B03BDE">
        <w:rPr>
          <w:i/>
        </w:rPr>
        <w:t>Collection of information</w:t>
      </w:r>
    </w:p>
    <w:p w14:paraId="446CF85A" w14:textId="77777777" w:rsidR="00E874D9" w:rsidRPr="00B03BDE" w:rsidRDefault="00E874D9" w:rsidP="00E874D9">
      <w:pPr>
        <w:spacing w:before="240"/>
        <w:ind w:left="720" w:hanging="720"/>
      </w:pPr>
      <w:r w:rsidRPr="00B03BDE">
        <w:t>4.2.3</w:t>
      </w:r>
      <w:r w:rsidRPr="00B03BDE">
        <w:tab/>
        <w:t xml:space="preserve">An AML/CTF program must include a procedure for the reporting entity to collect, at a minimum, the following KYC information </w:t>
      </w:r>
      <w:r>
        <w:t>about</w:t>
      </w:r>
      <w:r w:rsidRPr="00B03BDE">
        <w:t xml:space="preserve"> an individual (other than an individual who notifies the reporting entity that he or she is a customer of the reporting entity in his or her capacity as a sole trader):</w:t>
      </w:r>
    </w:p>
    <w:p w14:paraId="23806A1E" w14:textId="77777777" w:rsidR="00E874D9" w:rsidRPr="00B03BDE" w:rsidRDefault="00E874D9" w:rsidP="00E874D9">
      <w:pPr>
        <w:tabs>
          <w:tab w:val="left" w:pos="1320"/>
        </w:tabs>
        <w:spacing w:before="240"/>
        <w:ind w:left="1320" w:hanging="600"/>
      </w:pPr>
      <w:r w:rsidRPr="00B03BDE">
        <w:t>(1)</w:t>
      </w:r>
      <w:r w:rsidRPr="00B03BDE">
        <w:tab/>
        <w:t>the customer’s full name;</w:t>
      </w:r>
    </w:p>
    <w:p w14:paraId="1073B713" w14:textId="77777777" w:rsidR="00E874D9" w:rsidRPr="00B03BDE" w:rsidRDefault="00E874D9" w:rsidP="00E874D9">
      <w:pPr>
        <w:tabs>
          <w:tab w:val="left" w:pos="1320"/>
        </w:tabs>
        <w:spacing w:before="240"/>
        <w:ind w:left="1320" w:hanging="600"/>
      </w:pPr>
      <w:r w:rsidRPr="00B03BDE">
        <w:t>(2)</w:t>
      </w:r>
      <w:r w:rsidRPr="00B03BDE">
        <w:tab/>
        <w:t>the customer’s date of birth; and</w:t>
      </w:r>
    </w:p>
    <w:p w14:paraId="424313E4" w14:textId="77777777" w:rsidR="00E874D9" w:rsidRPr="00B03BDE" w:rsidRDefault="00E874D9" w:rsidP="00E874D9">
      <w:pPr>
        <w:tabs>
          <w:tab w:val="left" w:pos="1320"/>
        </w:tabs>
        <w:spacing w:before="240"/>
        <w:ind w:left="1320" w:hanging="600"/>
      </w:pPr>
      <w:r w:rsidRPr="00B03BDE">
        <w:t>(3)</w:t>
      </w:r>
      <w:r w:rsidRPr="00B03BDE">
        <w:tab/>
        <w:t>the customer’s residential address.</w:t>
      </w:r>
    </w:p>
    <w:p w14:paraId="225EF051" w14:textId="77777777" w:rsidR="00E874D9" w:rsidRPr="00B03BDE" w:rsidRDefault="00E874D9" w:rsidP="00E874D9">
      <w:pPr>
        <w:spacing w:before="240"/>
        <w:ind w:left="720" w:hanging="720"/>
      </w:pPr>
      <w:r w:rsidRPr="00B03BDE">
        <w:t>4.2.4</w:t>
      </w:r>
      <w:r w:rsidRPr="00B03BDE">
        <w:tab/>
        <w:t xml:space="preserve">An AML/CTF program must include a procedure for the reporting entity to collect at a minimum, the following KYC information </w:t>
      </w:r>
      <w:r>
        <w:t>about</w:t>
      </w:r>
      <w:r w:rsidRPr="00B03BDE">
        <w:t xml:space="preserve"> a customer who notifies the reporting entity that he or she is a customer of the reporting entity in his or her capacity as a sole trader:</w:t>
      </w:r>
    </w:p>
    <w:p w14:paraId="2F3608C7" w14:textId="77777777" w:rsidR="00E874D9" w:rsidRPr="00B03BDE" w:rsidRDefault="00E874D9" w:rsidP="00E874D9">
      <w:pPr>
        <w:tabs>
          <w:tab w:val="left" w:pos="1418"/>
        </w:tabs>
        <w:spacing w:before="240"/>
        <w:ind w:left="1320" w:hanging="600"/>
      </w:pPr>
      <w:r w:rsidRPr="00B03BDE">
        <w:t>(1)</w:t>
      </w:r>
      <w:r w:rsidRPr="00B03BDE">
        <w:tab/>
        <w:t>the customer’s full name;</w:t>
      </w:r>
    </w:p>
    <w:p w14:paraId="46FB7A5B" w14:textId="77777777" w:rsidR="00E874D9" w:rsidRPr="00B03BDE" w:rsidRDefault="00E874D9" w:rsidP="00E874D9">
      <w:pPr>
        <w:tabs>
          <w:tab w:val="left" w:pos="1418"/>
        </w:tabs>
        <w:spacing w:before="240"/>
        <w:ind w:left="1320" w:hanging="600"/>
      </w:pPr>
      <w:r w:rsidRPr="00B03BDE">
        <w:lastRenderedPageBreak/>
        <w:t>(2)</w:t>
      </w:r>
      <w:r w:rsidRPr="00B03BDE">
        <w:tab/>
        <w:t xml:space="preserve">the customer’s date of birth; </w:t>
      </w:r>
    </w:p>
    <w:p w14:paraId="3891DA83" w14:textId="77777777" w:rsidR="00E874D9" w:rsidRPr="00B03BDE" w:rsidRDefault="00E874D9" w:rsidP="00E874D9">
      <w:pPr>
        <w:tabs>
          <w:tab w:val="left" w:pos="1418"/>
          <w:tab w:val="left" w:pos="2268"/>
        </w:tabs>
        <w:spacing w:before="240"/>
        <w:ind w:left="1320" w:hanging="600"/>
      </w:pPr>
      <w:r w:rsidRPr="00B03BDE">
        <w:t>(3)</w:t>
      </w:r>
      <w:r w:rsidRPr="00B03BDE">
        <w:tab/>
        <w:t>the full business name (if any) under which the customer carries on his or her business;</w:t>
      </w:r>
    </w:p>
    <w:p w14:paraId="4E78AB2E" w14:textId="77777777" w:rsidR="00E874D9" w:rsidRPr="00B03BDE" w:rsidRDefault="00E874D9" w:rsidP="00E874D9">
      <w:pPr>
        <w:tabs>
          <w:tab w:val="left" w:pos="1418"/>
          <w:tab w:val="left" w:pos="2268"/>
        </w:tabs>
        <w:spacing w:before="240"/>
        <w:ind w:left="1320" w:hanging="600"/>
      </w:pPr>
      <w:r w:rsidRPr="00B03BDE">
        <w:t>(4)</w:t>
      </w:r>
      <w:r w:rsidRPr="00B03BDE">
        <w:tab/>
        <w:t>the full address of the customer’s principal place of business (if any) or the customer’s residential address; and</w:t>
      </w:r>
    </w:p>
    <w:p w14:paraId="064BEA84" w14:textId="77777777" w:rsidR="00E874D9" w:rsidRPr="00B03BDE" w:rsidRDefault="00E874D9" w:rsidP="00E874D9">
      <w:pPr>
        <w:tabs>
          <w:tab w:val="left" w:pos="1418"/>
          <w:tab w:val="left" w:pos="2268"/>
        </w:tabs>
        <w:spacing w:before="240"/>
        <w:ind w:left="1320" w:hanging="600"/>
      </w:pPr>
      <w:r w:rsidRPr="00B03BDE">
        <w:t>(5)</w:t>
      </w:r>
      <w:r w:rsidRPr="00B03BDE">
        <w:tab/>
        <w:t>any ABN issued to the customer.</w:t>
      </w:r>
    </w:p>
    <w:p w14:paraId="29708586" w14:textId="77777777" w:rsidR="00E874D9" w:rsidRPr="00B03BDE" w:rsidRDefault="00E874D9" w:rsidP="00E874D9">
      <w:pPr>
        <w:spacing w:before="240"/>
        <w:ind w:left="720" w:hanging="720"/>
      </w:pPr>
      <w:r w:rsidRPr="00B03BDE">
        <w:t>4.2.5</w:t>
      </w:r>
      <w:r w:rsidRPr="00B03BDE">
        <w:tab/>
        <w:t>An AML/CTF program must include appropriate risk</w:t>
      </w:r>
      <w:r w:rsidRPr="00B03BDE">
        <w:noBreakHyphen/>
        <w:t xml:space="preserve">based systems and controls for the reporting entity to determine whether, in addition to the KYC information referred to in paragraph 4.2.3 or 4.2.4 above, any other KYC information will be collected </w:t>
      </w:r>
      <w:r>
        <w:t>about</w:t>
      </w:r>
      <w:r w:rsidRPr="00B03BDE">
        <w:t xml:space="preserve"> a customer. </w:t>
      </w:r>
    </w:p>
    <w:p w14:paraId="5CBF28AA" w14:textId="77777777" w:rsidR="00E874D9" w:rsidRPr="00B03BDE" w:rsidRDefault="00E874D9" w:rsidP="00E874D9">
      <w:pPr>
        <w:spacing w:before="240"/>
        <w:rPr>
          <w:i/>
        </w:rPr>
      </w:pPr>
      <w:r w:rsidRPr="00B03BDE">
        <w:rPr>
          <w:i/>
        </w:rPr>
        <w:t>Verification of information</w:t>
      </w:r>
    </w:p>
    <w:p w14:paraId="2C87EA6F" w14:textId="77777777" w:rsidR="00E874D9" w:rsidRPr="00B03BDE" w:rsidRDefault="00E874D9" w:rsidP="00E874D9">
      <w:pPr>
        <w:spacing w:before="240"/>
        <w:ind w:left="720" w:hanging="720"/>
      </w:pPr>
      <w:r w:rsidRPr="00B03BDE">
        <w:t>4.2.6</w:t>
      </w:r>
      <w:r w:rsidRPr="00B03BDE">
        <w:tab/>
        <w:t>An AML/CTF program must include a procedure for the reporting entity to verify, at a minimum, the following KYC information about a customer:</w:t>
      </w:r>
    </w:p>
    <w:p w14:paraId="753974A5" w14:textId="77777777" w:rsidR="00E874D9" w:rsidRPr="00B03BDE" w:rsidRDefault="00E874D9" w:rsidP="00E874D9">
      <w:pPr>
        <w:spacing w:before="240"/>
        <w:ind w:left="1321" w:hanging="601"/>
      </w:pPr>
      <w:r w:rsidRPr="00B03BDE">
        <w:t>(1)</w:t>
      </w:r>
      <w:r w:rsidRPr="00B03BDE">
        <w:tab/>
        <w:t>the customer’s full name; and</w:t>
      </w:r>
    </w:p>
    <w:p w14:paraId="383CD35B" w14:textId="77777777" w:rsidR="00E874D9" w:rsidRPr="00B03BDE" w:rsidRDefault="00E874D9" w:rsidP="00E874D9">
      <w:pPr>
        <w:spacing w:before="240"/>
        <w:ind w:left="1321" w:hanging="601"/>
      </w:pPr>
      <w:r w:rsidRPr="00B03BDE">
        <w:t>(2)</w:t>
      </w:r>
      <w:r w:rsidRPr="00B03BDE">
        <w:tab/>
        <w:t>either:</w:t>
      </w:r>
    </w:p>
    <w:p w14:paraId="108515D0" w14:textId="77777777" w:rsidR="00E874D9" w:rsidRPr="00B03BDE" w:rsidRDefault="00E874D9" w:rsidP="00E874D9">
      <w:pPr>
        <w:tabs>
          <w:tab w:val="left" w:pos="1680"/>
        </w:tabs>
        <w:spacing w:before="240"/>
        <w:ind w:left="1321" w:hanging="1"/>
      </w:pPr>
      <w:r w:rsidRPr="00B03BDE">
        <w:t>(a)</w:t>
      </w:r>
      <w:r w:rsidRPr="00B03BDE">
        <w:tab/>
        <w:t>the customer’s date of birth; or</w:t>
      </w:r>
    </w:p>
    <w:p w14:paraId="5CA2988A" w14:textId="77777777" w:rsidR="00E874D9" w:rsidRPr="00B03BDE" w:rsidRDefault="00E874D9" w:rsidP="00E874D9">
      <w:pPr>
        <w:tabs>
          <w:tab w:val="left" w:pos="1680"/>
        </w:tabs>
        <w:spacing w:before="240"/>
        <w:ind w:left="1321" w:hanging="1"/>
      </w:pPr>
      <w:r w:rsidRPr="00B03BDE">
        <w:t>(b)</w:t>
      </w:r>
      <w:r w:rsidRPr="00B03BDE">
        <w:tab/>
        <w:t>the customer’s residential address.</w:t>
      </w:r>
    </w:p>
    <w:p w14:paraId="64C2C703" w14:textId="77777777" w:rsidR="00E874D9" w:rsidRPr="00B03BDE" w:rsidRDefault="00E874D9" w:rsidP="00E874D9">
      <w:pPr>
        <w:spacing w:before="240"/>
        <w:ind w:left="720" w:hanging="720"/>
      </w:pPr>
      <w:r w:rsidRPr="00B03BDE">
        <w:t>4.2.7</w:t>
      </w:r>
      <w:r w:rsidRPr="00B03BDE">
        <w:tab/>
        <w:t>An AML/CTF program must require that the verification of information collected about a customer be based on:</w:t>
      </w:r>
    </w:p>
    <w:p w14:paraId="1F59B8F9" w14:textId="77777777" w:rsidR="00E874D9" w:rsidRPr="00B03BDE" w:rsidRDefault="00E874D9" w:rsidP="00E874D9">
      <w:pPr>
        <w:spacing w:before="240"/>
        <w:ind w:left="1320" w:hanging="600"/>
      </w:pPr>
      <w:r w:rsidRPr="00B03BDE">
        <w:t>(1)</w:t>
      </w:r>
      <w:r w:rsidRPr="00B03BDE">
        <w:tab/>
        <w:t>reliable and independent documentation;</w:t>
      </w:r>
    </w:p>
    <w:p w14:paraId="5019FE19" w14:textId="77777777" w:rsidR="00E874D9" w:rsidRPr="00B03BDE" w:rsidRDefault="00E874D9" w:rsidP="00E874D9">
      <w:pPr>
        <w:spacing w:before="240"/>
        <w:ind w:left="1320" w:hanging="600"/>
      </w:pPr>
      <w:r w:rsidRPr="00B03BDE">
        <w:t>(2)</w:t>
      </w:r>
      <w:r w:rsidRPr="00B03BDE">
        <w:tab/>
        <w:t>reliable and independent electronic data; or</w:t>
      </w:r>
    </w:p>
    <w:p w14:paraId="1035F687" w14:textId="77777777" w:rsidR="00E874D9" w:rsidRPr="00B03BDE" w:rsidRDefault="00E874D9" w:rsidP="00E874D9">
      <w:pPr>
        <w:spacing w:before="240"/>
        <w:ind w:left="1320" w:hanging="600"/>
      </w:pPr>
      <w:r w:rsidRPr="00B03BDE">
        <w:t>(3)</w:t>
      </w:r>
      <w:r w:rsidRPr="00B03BDE">
        <w:tab/>
        <w:t>a combination of (1) and (2) above.</w:t>
      </w:r>
    </w:p>
    <w:p w14:paraId="013F4CAC" w14:textId="77777777" w:rsidR="00E874D9" w:rsidRPr="00B03BDE" w:rsidRDefault="00E874D9" w:rsidP="00E874D9">
      <w:pPr>
        <w:widowControl w:val="0"/>
        <w:spacing w:before="240"/>
        <w:ind w:left="720" w:hanging="720"/>
      </w:pPr>
      <w:r w:rsidRPr="00B03BDE">
        <w:t>4.2.8</w:t>
      </w:r>
      <w:r w:rsidRPr="00B03BDE">
        <w:tab/>
        <w:t>An AML/CTF program must include appropriate risk</w:t>
      </w:r>
      <w:r w:rsidRPr="00B03BDE">
        <w:noBreakHyphen/>
        <w:t xml:space="preserve">based systems and controls for the reporting entity to determine whether, in addition to the KYC information referred to in paragraph 4.2.6 above, any other KYC information collected </w:t>
      </w:r>
      <w:r>
        <w:t>about</w:t>
      </w:r>
      <w:r w:rsidRPr="00B03BDE">
        <w:t xml:space="preserve"> the customer should be verified from reliable and independent documentation, reliable and independent electronic data or a combination of the two.</w:t>
      </w:r>
    </w:p>
    <w:p w14:paraId="746D1BBA" w14:textId="77777777" w:rsidR="00E874D9" w:rsidRPr="00B03BDE" w:rsidRDefault="00E874D9" w:rsidP="00E874D9">
      <w:pPr>
        <w:keepNext/>
        <w:keepLines/>
        <w:spacing w:before="240"/>
        <w:rPr>
          <w:i/>
        </w:rPr>
      </w:pPr>
      <w:r w:rsidRPr="00B03BDE">
        <w:rPr>
          <w:i/>
        </w:rPr>
        <w:lastRenderedPageBreak/>
        <w:t>Responding to discrepancies</w:t>
      </w:r>
    </w:p>
    <w:p w14:paraId="18CDA616" w14:textId="77777777" w:rsidR="00E874D9" w:rsidRPr="00B03BDE" w:rsidRDefault="00E874D9" w:rsidP="00E874D9">
      <w:pPr>
        <w:keepNext/>
        <w:keepLines/>
        <w:spacing w:before="240"/>
        <w:ind w:left="720" w:hanging="720"/>
      </w:pPr>
      <w:r w:rsidRPr="00B03BDE">
        <w:t>4.2.9</w:t>
      </w:r>
      <w:r w:rsidRPr="00B03BDE">
        <w:tab/>
        <w:t>An AML/CTF program must include appropriate risk</w:t>
      </w:r>
      <w:r w:rsidRPr="00B03BDE">
        <w:noBreakHyphen/>
        <w:t xml:space="preserve">based systems and controls for the reporting entity to respond to any discrepancy that arises in the course of verifying KYC information collected </w:t>
      </w:r>
      <w:r>
        <w:t>about</w:t>
      </w:r>
      <w:r w:rsidRPr="00B03BDE">
        <w:t xml:space="preserve"> a customer so that the reporting entity can determine whether it is reasonably satisfied that the customer is the person that he or she claims to be.</w:t>
      </w:r>
    </w:p>
    <w:p w14:paraId="24694E12" w14:textId="77777777" w:rsidR="00E874D9" w:rsidRPr="00B03BDE" w:rsidRDefault="00E874D9" w:rsidP="00E874D9">
      <w:pPr>
        <w:keepNext/>
        <w:spacing w:before="240"/>
        <w:rPr>
          <w:i/>
        </w:rPr>
      </w:pPr>
      <w:r w:rsidRPr="00B03BDE">
        <w:rPr>
          <w:i/>
        </w:rPr>
        <w:t>Documentation</w:t>
      </w:r>
      <w:r w:rsidRPr="00B03BDE">
        <w:rPr>
          <w:i/>
        </w:rPr>
        <w:noBreakHyphen/>
        <w:t>based safe harbour procedure where ML/TF risk is medium or lower</w:t>
      </w:r>
    </w:p>
    <w:p w14:paraId="76E4C53A" w14:textId="7FA60A42" w:rsidR="00E874D9" w:rsidRPr="00B03BDE" w:rsidRDefault="00E874D9" w:rsidP="00E874D9">
      <w:pPr>
        <w:spacing w:before="240"/>
        <w:ind w:left="720" w:hanging="718"/>
      </w:pPr>
      <w:r w:rsidRPr="00B03BDE">
        <w:t>4.2.10</w:t>
      </w:r>
      <w:r w:rsidRPr="00B03BDE">
        <w:tab/>
        <w:t>Paragraph 4.2.11 sets out one procedure for documentation</w:t>
      </w:r>
      <w:r w:rsidRPr="00B03BDE">
        <w:noBreakHyphen/>
        <w:t>based verification which a reporting entity may include in an AML/CTF program to comply with its obligations under paragraphs 4.2.3 to 4.2.8, and 4.9.1 to 4.9.3 of these Rules where the relationship with the customer is of medium or lower ML/TF risk. Paragraph 4.2.11 does not preclude a reporting entity from meeting the requirements of paragraphs 4.2.3 to 4.2.8, and 4.9.1 to 4.9.3 of these Rules in another way where the relationship with the customer is of medium or lower ML/TF risk.</w:t>
      </w:r>
    </w:p>
    <w:p w14:paraId="416F4738" w14:textId="77777777" w:rsidR="00E874D9" w:rsidRPr="00B03BDE" w:rsidRDefault="00E874D9" w:rsidP="00E874D9">
      <w:pPr>
        <w:spacing w:before="240"/>
        <w:ind w:left="720" w:hanging="720"/>
      </w:pPr>
      <w:r w:rsidRPr="00B03BDE">
        <w:t>4.2.11</w:t>
      </w:r>
      <w:r w:rsidRPr="00B03BDE">
        <w:tab/>
        <w:t>An AML/CTF program that requires the reporting entity to do the following will be taken to meet the requirements of paragraphs 4.2.3 to 4.2.8 and 4.9.2 to 4.9.3 of these Rules in respect of a customer, where a reporting entity determines that the relationship with that customer is of medium or lower risk:</w:t>
      </w:r>
    </w:p>
    <w:p w14:paraId="650C00A4" w14:textId="77777777" w:rsidR="00E874D9" w:rsidRPr="00B03BDE" w:rsidRDefault="00E874D9" w:rsidP="00E874D9">
      <w:pPr>
        <w:spacing w:before="240"/>
        <w:ind w:left="1320" w:hanging="600"/>
      </w:pPr>
      <w:r w:rsidRPr="00B03BDE">
        <w:t>(1)</w:t>
      </w:r>
      <w:r w:rsidRPr="00B03BDE">
        <w:tab/>
        <w:t>collect the KYC information described in paragraph 4.2.3 or 4.2.4 (as the case may be);</w:t>
      </w:r>
    </w:p>
    <w:p w14:paraId="1881707E" w14:textId="77777777" w:rsidR="00E874D9" w:rsidRPr="00B03BDE" w:rsidRDefault="00E874D9" w:rsidP="00E874D9">
      <w:pPr>
        <w:spacing w:before="240"/>
        <w:ind w:left="1320" w:hanging="600"/>
      </w:pPr>
      <w:r w:rsidRPr="00B03BDE">
        <w:t>(2)</w:t>
      </w:r>
      <w:r w:rsidRPr="00B03BDE">
        <w:tab/>
        <w:t>verify the customer’s name and either the customer’s residential address or date of birth, or both, from:</w:t>
      </w:r>
    </w:p>
    <w:p w14:paraId="38C54E3E" w14:textId="77777777" w:rsidR="00E874D9" w:rsidRPr="00B03BDE" w:rsidRDefault="00E874D9" w:rsidP="00E874D9">
      <w:pPr>
        <w:tabs>
          <w:tab w:val="left" w:pos="1800"/>
        </w:tabs>
        <w:spacing w:before="240"/>
        <w:ind w:left="1800" w:hanging="480"/>
      </w:pPr>
      <w:r w:rsidRPr="00B03BDE">
        <w:t>(a)</w:t>
      </w:r>
      <w:r w:rsidRPr="00B03BDE">
        <w:tab/>
        <w:t>an original or certified copy of a primary photographic identification document; or</w:t>
      </w:r>
    </w:p>
    <w:p w14:paraId="04576A68" w14:textId="77777777" w:rsidR="00E874D9" w:rsidRPr="00B03BDE" w:rsidRDefault="00E874D9" w:rsidP="00E874D9">
      <w:pPr>
        <w:tabs>
          <w:tab w:val="left" w:pos="1800"/>
        </w:tabs>
        <w:spacing w:before="240"/>
        <w:ind w:left="1800" w:hanging="480"/>
      </w:pPr>
      <w:r w:rsidRPr="00B03BDE">
        <w:t>(b)</w:t>
      </w:r>
      <w:r w:rsidRPr="00B03BDE">
        <w:tab/>
        <w:t>both:</w:t>
      </w:r>
    </w:p>
    <w:p w14:paraId="2899CF01" w14:textId="77777777" w:rsidR="00E874D9" w:rsidRPr="00B03BDE" w:rsidRDefault="00E874D9" w:rsidP="00E874D9">
      <w:pPr>
        <w:spacing w:before="240"/>
        <w:ind w:left="2400" w:hanging="600"/>
      </w:pPr>
      <w:r w:rsidRPr="00B03BDE">
        <w:t>(</w:t>
      </w:r>
      <w:proofErr w:type="spellStart"/>
      <w:r w:rsidRPr="00B03BDE">
        <w:t>i</w:t>
      </w:r>
      <w:proofErr w:type="spellEnd"/>
      <w:r w:rsidRPr="00B03BDE">
        <w:t>)</w:t>
      </w:r>
      <w:r w:rsidRPr="00B03BDE">
        <w:tab/>
        <w:t>an original or certified copy of a primary non</w:t>
      </w:r>
      <w:r w:rsidRPr="00B03BDE">
        <w:noBreakHyphen/>
        <w:t>photographic identification document; and</w:t>
      </w:r>
    </w:p>
    <w:p w14:paraId="2FA72E2F" w14:textId="77777777" w:rsidR="00E874D9" w:rsidRPr="00B03BDE" w:rsidRDefault="00E874D9" w:rsidP="00E874D9">
      <w:pPr>
        <w:spacing w:before="240"/>
        <w:ind w:left="2400" w:hanging="600"/>
      </w:pPr>
      <w:r w:rsidRPr="00B03BDE">
        <w:t>(ii)</w:t>
      </w:r>
      <w:r w:rsidRPr="00B03BDE">
        <w:tab/>
        <w:t>an original or certified copy of a secondary identification document; and</w:t>
      </w:r>
    </w:p>
    <w:p w14:paraId="3BA38C3A" w14:textId="77777777" w:rsidR="00E874D9" w:rsidRDefault="00E874D9" w:rsidP="00E874D9">
      <w:pPr>
        <w:spacing w:before="240"/>
        <w:ind w:left="1320" w:hanging="600"/>
      </w:pPr>
      <w:r w:rsidRPr="00B03BDE">
        <w:t>(3)</w:t>
      </w:r>
      <w:r w:rsidRPr="00B03BDE">
        <w:tab/>
        <w:t xml:space="preserve">verify that any document produced </w:t>
      </w:r>
      <w:r>
        <w:t>about</w:t>
      </w:r>
      <w:r w:rsidRPr="00B03BDE">
        <w:t xml:space="preserve"> the customer has not expired (other than in the case of a passport issued by the Commonwealth that expired within the preceding two years).</w:t>
      </w:r>
    </w:p>
    <w:p w14:paraId="2B54DE08" w14:textId="77777777" w:rsidR="00E874D9" w:rsidRPr="00B03BDE" w:rsidRDefault="00E874D9" w:rsidP="00E874D9">
      <w:pPr>
        <w:spacing w:before="240"/>
        <w:ind w:left="1320" w:hanging="600"/>
      </w:pPr>
    </w:p>
    <w:p w14:paraId="15C86553" w14:textId="77777777" w:rsidR="00544D95" w:rsidRDefault="00544D95">
      <w:pPr>
        <w:rPr>
          <w:i/>
        </w:rPr>
      </w:pPr>
      <w:r>
        <w:rPr>
          <w:i/>
        </w:rPr>
        <w:br w:type="page"/>
      </w:r>
    </w:p>
    <w:p w14:paraId="71D6AA6D" w14:textId="0CDD02FD" w:rsidR="00E874D9" w:rsidRPr="00B03BDE" w:rsidRDefault="00E874D9" w:rsidP="00E874D9">
      <w:pPr>
        <w:spacing w:before="240"/>
        <w:rPr>
          <w:i/>
        </w:rPr>
      </w:pPr>
      <w:r w:rsidRPr="00B03BDE">
        <w:rPr>
          <w:i/>
        </w:rPr>
        <w:lastRenderedPageBreak/>
        <w:t>Electronic</w:t>
      </w:r>
      <w:r w:rsidRPr="00B03BDE">
        <w:rPr>
          <w:i/>
        </w:rPr>
        <w:noBreakHyphen/>
        <w:t>based safe harbour procedure where ML/TF Risk is medium or lower</w:t>
      </w:r>
    </w:p>
    <w:p w14:paraId="5355096A" w14:textId="1FE48FB3" w:rsidR="00E874D9" w:rsidRPr="00B03BDE" w:rsidRDefault="00E874D9" w:rsidP="00E874D9">
      <w:pPr>
        <w:spacing w:before="240"/>
        <w:ind w:left="720" w:hanging="720"/>
      </w:pPr>
      <w:r w:rsidRPr="00B03BDE">
        <w:t>4.2.12</w:t>
      </w:r>
      <w:r w:rsidRPr="00B03BDE">
        <w:tab/>
        <w:t>Paragraph 4.2.13</w:t>
      </w:r>
      <w:r w:rsidRPr="00B03BDE">
        <w:rPr>
          <w:b/>
        </w:rPr>
        <w:t xml:space="preserve"> </w:t>
      </w:r>
      <w:r w:rsidRPr="00B03BDE">
        <w:t>sets out one procedure for electronic verification which a reporting entity may follow to comply with its obligations under paragraphs 4.2.3 to 4.2.8, and 4.10.1 of these Rules where the relationship with the customer is of medium or lower ML/TF risk. Paragraph 4.2.13 does not preclude a reporting entity from meeting the requirements of paragraphs 4.2.3 to 4.2.8, and 4.10.1 of these Rules in another way where the relationship with the customer is of medium or lower ML/TF risk.</w:t>
      </w:r>
    </w:p>
    <w:p w14:paraId="0056FE0E" w14:textId="77777777" w:rsidR="00E874D9" w:rsidRPr="004815F1" w:rsidRDefault="00E874D9" w:rsidP="00E874D9">
      <w:pPr>
        <w:tabs>
          <w:tab w:val="left" w:pos="709"/>
        </w:tabs>
        <w:spacing w:before="240"/>
        <w:ind w:left="709" w:hanging="709"/>
      </w:pPr>
      <w:r w:rsidRPr="004815F1">
        <w:t>4.2.13</w:t>
      </w:r>
      <w:r w:rsidRPr="004815F1">
        <w:tab/>
        <w:t>Part B of an AML/CTF program that requires the reporting entity to do the following will be taken to meet the requirements of paragraphs 4.2.3 to 4.2.8 and 4.10.1 of these Rules in respect of a customer, where a reporting entity determines that the relationship with the customer is of medium or lower risk:</w:t>
      </w:r>
    </w:p>
    <w:p w14:paraId="245D0AB2" w14:textId="77777777" w:rsidR="00E874D9" w:rsidRPr="004815F1" w:rsidRDefault="00E874D9" w:rsidP="00E874D9">
      <w:pPr>
        <w:tabs>
          <w:tab w:val="left" w:pos="1418"/>
          <w:tab w:val="left" w:pos="1701"/>
        </w:tabs>
        <w:autoSpaceDE w:val="0"/>
        <w:autoSpaceDN w:val="0"/>
        <w:adjustRightInd w:val="0"/>
        <w:spacing w:before="240"/>
        <w:ind w:left="1418" w:hanging="709"/>
      </w:pPr>
      <w:r w:rsidRPr="004815F1">
        <w:t>(1)</w:t>
      </w:r>
      <w:r w:rsidRPr="004815F1">
        <w:tab/>
        <w:t xml:space="preserve">collect the KYC information described in paragraph 4.2.3 or 4.2.4 (as the case may be) </w:t>
      </w:r>
      <w:r>
        <w:t>about</w:t>
      </w:r>
      <w:r w:rsidRPr="004815F1">
        <w:t xml:space="preserve"> a customer;</w:t>
      </w:r>
    </w:p>
    <w:p w14:paraId="20701D91" w14:textId="77777777" w:rsidR="00E874D9" w:rsidRPr="004815F1" w:rsidRDefault="00E874D9" w:rsidP="00E874D9">
      <w:pPr>
        <w:autoSpaceDE w:val="0"/>
        <w:autoSpaceDN w:val="0"/>
        <w:adjustRightInd w:val="0"/>
        <w:spacing w:before="240"/>
        <w:ind w:left="1418" w:hanging="709"/>
      </w:pPr>
      <w:r w:rsidRPr="004815F1">
        <w:t>(2)</w:t>
      </w:r>
      <w:r w:rsidRPr="004815F1">
        <w:tab/>
        <w:t>verify, having regard to the matters set out in subparagraph 4.10.2(1):</w:t>
      </w:r>
    </w:p>
    <w:p w14:paraId="082B0FCF" w14:textId="77777777" w:rsidR="00E874D9" w:rsidRPr="004815F1" w:rsidRDefault="00E874D9" w:rsidP="00E874D9">
      <w:pPr>
        <w:autoSpaceDE w:val="0"/>
        <w:autoSpaceDN w:val="0"/>
        <w:adjustRightInd w:val="0"/>
        <w:spacing w:before="240"/>
        <w:ind w:firstLine="1418"/>
      </w:pPr>
      <w:r w:rsidRPr="004815F1">
        <w:t>(a)</w:t>
      </w:r>
      <w:r w:rsidRPr="004815F1">
        <w:tab/>
        <w:t xml:space="preserve">the customer’s name; and </w:t>
      </w:r>
    </w:p>
    <w:p w14:paraId="770A1A4A" w14:textId="77777777" w:rsidR="00E874D9" w:rsidRPr="004815F1" w:rsidRDefault="00E874D9" w:rsidP="00E874D9">
      <w:pPr>
        <w:autoSpaceDE w:val="0"/>
        <w:autoSpaceDN w:val="0"/>
        <w:adjustRightInd w:val="0"/>
        <w:spacing w:before="240"/>
        <w:ind w:firstLine="1418"/>
      </w:pPr>
      <w:r w:rsidRPr="004815F1">
        <w:t>(b)</w:t>
      </w:r>
      <w:r w:rsidRPr="004815F1">
        <w:tab/>
        <w:t>either:</w:t>
      </w:r>
    </w:p>
    <w:p w14:paraId="599F7B86" w14:textId="77777777" w:rsidR="00E874D9" w:rsidRPr="004815F1" w:rsidRDefault="00E874D9" w:rsidP="00E874D9">
      <w:pPr>
        <w:autoSpaceDE w:val="0"/>
        <w:autoSpaceDN w:val="0"/>
        <w:adjustRightInd w:val="0"/>
        <w:spacing w:before="240"/>
        <w:ind w:left="2835" w:hanging="708"/>
      </w:pPr>
      <w:r w:rsidRPr="004815F1">
        <w:t>(</w:t>
      </w:r>
      <w:proofErr w:type="spellStart"/>
      <w:r w:rsidRPr="004815F1">
        <w:t>i</w:t>
      </w:r>
      <w:proofErr w:type="spellEnd"/>
      <w:r w:rsidRPr="004815F1">
        <w:t>)</w:t>
      </w:r>
      <w:r w:rsidRPr="004815F1">
        <w:tab/>
        <w:t>the customer’s residential address; or</w:t>
      </w:r>
    </w:p>
    <w:p w14:paraId="56529A12" w14:textId="77777777" w:rsidR="00E874D9" w:rsidRPr="004815F1" w:rsidRDefault="00E874D9" w:rsidP="00E874D9">
      <w:pPr>
        <w:autoSpaceDE w:val="0"/>
        <w:autoSpaceDN w:val="0"/>
        <w:adjustRightInd w:val="0"/>
        <w:spacing w:before="240"/>
        <w:ind w:left="2127"/>
      </w:pPr>
      <w:r w:rsidRPr="004815F1">
        <w:t>(ii)</w:t>
      </w:r>
      <w:r w:rsidRPr="004815F1">
        <w:tab/>
        <w:t>the customer’s date of birth</w:t>
      </w:r>
      <w:r>
        <w:t>;</w:t>
      </w:r>
      <w:r w:rsidRPr="004815F1">
        <w:t xml:space="preserve"> or</w:t>
      </w:r>
    </w:p>
    <w:p w14:paraId="39ED8EF0" w14:textId="77777777" w:rsidR="00E874D9" w:rsidRPr="004815F1" w:rsidRDefault="00E874D9" w:rsidP="00E874D9">
      <w:pPr>
        <w:autoSpaceDE w:val="0"/>
        <w:autoSpaceDN w:val="0"/>
        <w:adjustRightInd w:val="0"/>
        <w:spacing w:before="240"/>
        <w:ind w:left="2127"/>
      </w:pPr>
      <w:r w:rsidRPr="004815F1">
        <w:t>(iii)</w:t>
      </w:r>
      <w:r w:rsidRPr="004815F1">
        <w:tab/>
        <w:t>both (</w:t>
      </w:r>
      <w:proofErr w:type="spellStart"/>
      <w:r w:rsidRPr="004815F1">
        <w:t>i</w:t>
      </w:r>
      <w:proofErr w:type="spellEnd"/>
      <w:r w:rsidRPr="004815F1">
        <w:t>) and (ii)</w:t>
      </w:r>
      <w:r>
        <w:t>;</w:t>
      </w:r>
      <w:r w:rsidRPr="004815F1">
        <w:t xml:space="preserve"> or </w:t>
      </w:r>
    </w:p>
    <w:p w14:paraId="69916454" w14:textId="77777777" w:rsidR="00E874D9" w:rsidRPr="004815F1" w:rsidRDefault="00E874D9" w:rsidP="00E874D9">
      <w:pPr>
        <w:tabs>
          <w:tab w:val="left" w:pos="2127"/>
        </w:tabs>
        <w:autoSpaceDE w:val="0"/>
        <w:autoSpaceDN w:val="0"/>
        <w:adjustRightInd w:val="0"/>
        <w:spacing w:before="240"/>
        <w:ind w:left="2127" w:hanging="709"/>
      </w:pPr>
      <w:r w:rsidRPr="004815F1">
        <w:t>(c)</w:t>
      </w:r>
      <w:r w:rsidRPr="004815F1">
        <w:tab/>
        <w:t>that the customer has a transaction history for at least the past 3 years.</w:t>
      </w:r>
    </w:p>
    <w:p w14:paraId="09C2CDE0" w14:textId="77777777" w:rsidR="00E874D9" w:rsidRPr="004815F1" w:rsidRDefault="00E874D9" w:rsidP="00E874D9">
      <w:pPr>
        <w:tabs>
          <w:tab w:val="left" w:pos="709"/>
        </w:tabs>
        <w:spacing w:before="240"/>
        <w:ind w:left="709" w:hanging="709"/>
      </w:pPr>
      <w:r w:rsidRPr="004815F1">
        <w:t>4.2.14</w:t>
      </w:r>
      <w:r w:rsidRPr="004815F1">
        <w:tab/>
        <w:t xml:space="preserve">For subparagraphs 4.2.13(2)(a) and (b), verification must be undertaken by the reporting entity through the use of reliable and independent electronic data from at least two separate data sources. </w:t>
      </w:r>
    </w:p>
    <w:p w14:paraId="1160B84F" w14:textId="3CAFB012" w:rsidR="00E874D9" w:rsidRPr="00B03BDE" w:rsidRDefault="00E874D9" w:rsidP="00E874D9">
      <w:pPr>
        <w:pStyle w:val="HD"/>
        <w:ind w:left="1680" w:hanging="1680"/>
        <w:rPr>
          <w:rFonts w:cs="Arial"/>
          <w:sz w:val="24"/>
        </w:rPr>
      </w:pPr>
      <w:bookmarkStart w:id="35" w:name="_Toc219540582"/>
      <w:bookmarkStart w:id="36" w:name="_Toc37944990"/>
      <w:bookmarkStart w:id="37" w:name="_Toc184285804"/>
      <w:r w:rsidRPr="00B03BDE">
        <w:rPr>
          <w:rStyle w:val="CharDivNo"/>
          <w:rFonts w:cs="Arial"/>
          <w:sz w:val="24"/>
        </w:rPr>
        <w:t>Part 4.3</w:t>
      </w:r>
      <w:r w:rsidRPr="00B03BDE">
        <w:rPr>
          <w:rStyle w:val="CharSchPTNo"/>
          <w:rFonts w:cs="Arial"/>
          <w:sz w:val="24"/>
        </w:rPr>
        <w:tab/>
      </w:r>
      <w:r w:rsidRPr="00B03BDE">
        <w:rPr>
          <w:rStyle w:val="CharDivText"/>
          <w:rFonts w:cs="Arial"/>
          <w:sz w:val="24"/>
        </w:rPr>
        <w:t>Applicable customer identification procedure with respect to companies</w:t>
      </w:r>
      <w:bookmarkEnd w:id="35"/>
      <w:bookmarkEnd w:id="36"/>
      <w:bookmarkEnd w:id="37"/>
    </w:p>
    <w:p w14:paraId="468B6F70" w14:textId="77777777" w:rsidR="00E874D9" w:rsidRPr="00B03BDE" w:rsidRDefault="00E874D9" w:rsidP="00E874D9">
      <w:pPr>
        <w:spacing w:before="240"/>
        <w:ind w:left="720" w:hanging="720"/>
      </w:pPr>
      <w:r w:rsidRPr="00B03BDE">
        <w:t>4.3.1</w:t>
      </w:r>
      <w:r w:rsidRPr="00B03BDE">
        <w:tab/>
        <w:t>In so far as a reporting entity has any customer who is a domestic or a foreign company, an AML/CTF program must comply with the requirements specified in Part 4.3 of these Rules.</w:t>
      </w:r>
    </w:p>
    <w:p w14:paraId="6E3EF320" w14:textId="77777777" w:rsidR="00E874D9" w:rsidRPr="00B03BDE" w:rsidRDefault="00E874D9" w:rsidP="00E874D9">
      <w:pPr>
        <w:spacing w:before="240"/>
        <w:ind w:left="720" w:hanging="720"/>
      </w:pPr>
      <w:r w:rsidRPr="00B03BDE">
        <w:t>4.3.2</w:t>
      </w:r>
      <w:r w:rsidRPr="00B03BDE">
        <w:tab/>
        <w:t>An AML/CTF program must include appropriate risk</w:t>
      </w:r>
      <w:r w:rsidRPr="00B03BDE">
        <w:noBreakHyphen/>
        <w:t>based systems and controls that are designed to enable the reporting entity to be reasonably satisfied, where a customer is a company, that:</w:t>
      </w:r>
    </w:p>
    <w:p w14:paraId="000211DC" w14:textId="77777777" w:rsidR="00E874D9" w:rsidRPr="00B03BDE" w:rsidRDefault="00E874D9" w:rsidP="00E874D9">
      <w:pPr>
        <w:spacing w:before="240"/>
        <w:ind w:left="1320" w:hanging="600"/>
      </w:pPr>
      <w:r w:rsidRPr="00B03BDE">
        <w:lastRenderedPageBreak/>
        <w:t>(1)</w:t>
      </w:r>
      <w:r w:rsidRPr="00B03BDE">
        <w:tab/>
        <w:t>the company exists; and</w:t>
      </w:r>
    </w:p>
    <w:p w14:paraId="6A73C25E" w14:textId="77777777" w:rsidR="00E874D9" w:rsidRPr="00B03BDE" w:rsidRDefault="00E874D9" w:rsidP="00E874D9">
      <w:pPr>
        <w:spacing w:before="240"/>
        <w:ind w:left="1320" w:hanging="600"/>
      </w:pPr>
      <w:r w:rsidRPr="00B03BDE">
        <w:t>(2)</w:t>
      </w:r>
      <w:r w:rsidRPr="00B03BDE">
        <w:tab/>
        <w:t xml:space="preserve">in respect to beneficial owners, the reporting entity has complied with the requirements specified in Part 4.12 of these Rules. </w:t>
      </w:r>
    </w:p>
    <w:p w14:paraId="75F478BF" w14:textId="77777777" w:rsidR="00E874D9" w:rsidRPr="00B03BDE" w:rsidRDefault="00E874D9" w:rsidP="00E874D9">
      <w:pPr>
        <w:spacing w:before="240"/>
        <w:rPr>
          <w:i/>
        </w:rPr>
      </w:pPr>
      <w:r w:rsidRPr="00B03BDE">
        <w:rPr>
          <w:i/>
        </w:rPr>
        <w:t xml:space="preserve">Existence of the company </w:t>
      </w:r>
      <w:r w:rsidRPr="00B03BDE">
        <w:rPr>
          <w:i/>
        </w:rPr>
        <w:noBreakHyphen/>
        <w:t xml:space="preserve"> collection of minimum information</w:t>
      </w:r>
    </w:p>
    <w:p w14:paraId="3EC934F8" w14:textId="77777777" w:rsidR="00E874D9" w:rsidRPr="00B03BDE" w:rsidRDefault="00E874D9" w:rsidP="00E874D9">
      <w:pPr>
        <w:spacing w:before="240"/>
        <w:ind w:left="720" w:hanging="720"/>
      </w:pPr>
      <w:r w:rsidRPr="00B03BDE">
        <w:t>4.3.3</w:t>
      </w:r>
      <w:r w:rsidRPr="00B03BDE">
        <w:tab/>
        <w:t xml:space="preserve">An AML/CTF program must include a procedure for the reporting entity to collect, at a minimum, the following KYC information </w:t>
      </w:r>
      <w:r>
        <w:t>about</w:t>
      </w:r>
      <w:r w:rsidRPr="00B03BDE">
        <w:t xml:space="preserve"> a company:</w:t>
      </w:r>
    </w:p>
    <w:p w14:paraId="4801D20E" w14:textId="77777777" w:rsidR="00E874D9" w:rsidRPr="00B03BDE" w:rsidRDefault="00E874D9" w:rsidP="00E874D9">
      <w:pPr>
        <w:spacing w:before="240"/>
        <w:ind w:left="1320" w:hanging="600"/>
      </w:pPr>
      <w:r w:rsidRPr="00B03BDE">
        <w:t>(1)</w:t>
      </w:r>
      <w:r w:rsidRPr="00B03BDE">
        <w:tab/>
        <w:t>in the case of a domestic company:</w:t>
      </w:r>
    </w:p>
    <w:p w14:paraId="08E43343" w14:textId="77777777" w:rsidR="00E874D9" w:rsidRPr="00B03BDE" w:rsidRDefault="00E874D9" w:rsidP="00E874D9">
      <w:pPr>
        <w:tabs>
          <w:tab w:val="left" w:pos="1800"/>
        </w:tabs>
        <w:spacing w:before="240"/>
        <w:ind w:left="1800" w:hanging="480"/>
      </w:pPr>
      <w:r w:rsidRPr="00B03BDE">
        <w:t>(a)</w:t>
      </w:r>
      <w:r w:rsidRPr="00B03BDE">
        <w:tab/>
        <w:t>the full name of the company as registered by ASIC;</w:t>
      </w:r>
    </w:p>
    <w:p w14:paraId="358F5274" w14:textId="77777777" w:rsidR="00E874D9" w:rsidRPr="00B03BDE" w:rsidRDefault="00E874D9" w:rsidP="00E874D9">
      <w:pPr>
        <w:tabs>
          <w:tab w:val="left" w:pos="1800"/>
        </w:tabs>
        <w:spacing w:before="240"/>
        <w:ind w:left="1800" w:hanging="480"/>
      </w:pPr>
      <w:r w:rsidRPr="00B03BDE">
        <w:t>(b)</w:t>
      </w:r>
      <w:r w:rsidRPr="00B03BDE">
        <w:tab/>
        <w:t>the full address of the company’s registered office;</w:t>
      </w:r>
    </w:p>
    <w:p w14:paraId="565B000F" w14:textId="77777777" w:rsidR="00E874D9" w:rsidRPr="00B03BDE" w:rsidRDefault="00E874D9" w:rsidP="00E874D9">
      <w:pPr>
        <w:tabs>
          <w:tab w:val="left" w:pos="1800"/>
        </w:tabs>
        <w:spacing w:before="240"/>
        <w:ind w:left="1800" w:hanging="480"/>
      </w:pPr>
      <w:r w:rsidRPr="00B03BDE">
        <w:t>(c)</w:t>
      </w:r>
      <w:r w:rsidRPr="00B03BDE">
        <w:tab/>
        <w:t>the full address of the company’s principal place of business, if any;</w:t>
      </w:r>
    </w:p>
    <w:p w14:paraId="7C1E2A12" w14:textId="77777777" w:rsidR="00E874D9" w:rsidRPr="00B03BDE" w:rsidRDefault="00E874D9" w:rsidP="00E874D9">
      <w:pPr>
        <w:tabs>
          <w:tab w:val="left" w:pos="1800"/>
        </w:tabs>
        <w:spacing w:before="240"/>
        <w:ind w:left="1800" w:hanging="480"/>
      </w:pPr>
      <w:r w:rsidRPr="00B03BDE">
        <w:t>(d)</w:t>
      </w:r>
      <w:r w:rsidRPr="00B03BDE">
        <w:tab/>
        <w:t xml:space="preserve">the ACN issued to the company; </w:t>
      </w:r>
    </w:p>
    <w:p w14:paraId="2C40E096" w14:textId="77777777" w:rsidR="00E874D9" w:rsidRPr="00B03BDE" w:rsidRDefault="00E874D9" w:rsidP="00E874D9">
      <w:pPr>
        <w:tabs>
          <w:tab w:val="left" w:pos="1800"/>
        </w:tabs>
        <w:spacing w:before="240"/>
        <w:ind w:left="1800" w:hanging="480"/>
      </w:pPr>
      <w:r w:rsidRPr="00B03BDE">
        <w:t>(e)</w:t>
      </w:r>
      <w:r w:rsidRPr="00B03BDE">
        <w:tab/>
        <w:t>whether the company is registered by ASIC as a proprietary or public company; and</w:t>
      </w:r>
    </w:p>
    <w:p w14:paraId="4FF4B17C" w14:textId="77777777" w:rsidR="00E874D9" w:rsidRPr="00B03BDE" w:rsidRDefault="00E874D9" w:rsidP="00E874D9">
      <w:pPr>
        <w:tabs>
          <w:tab w:val="left" w:pos="1800"/>
        </w:tabs>
        <w:spacing w:before="240"/>
        <w:ind w:left="1800" w:hanging="480"/>
      </w:pPr>
      <w:r w:rsidRPr="00B03BDE">
        <w:t>(f)</w:t>
      </w:r>
      <w:r w:rsidRPr="00B03BDE">
        <w:tab/>
        <w:t>if the company is registered as a proprietary company, the name of each director of the company;</w:t>
      </w:r>
    </w:p>
    <w:p w14:paraId="7949B776" w14:textId="77777777" w:rsidR="00E874D9" w:rsidRPr="00B03BDE" w:rsidRDefault="00E874D9" w:rsidP="00E874D9">
      <w:pPr>
        <w:spacing w:before="240"/>
        <w:ind w:left="1320" w:hanging="600"/>
      </w:pPr>
      <w:r w:rsidRPr="00B03BDE">
        <w:t>(2)</w:t>
      </w:r>
      <w:r w:rsidRPr="00B03BDE">
        <w:tab/>
        <w:t>in the case of a registered foreign company:</w:t>
      </w:r>
    </w:p>
    <w:p w14:paraId="1C102CC5" w14:textId="77777777" w:rsidR="00E874D9" w:rsidRPr="00B03BDE" w:rsidRDefault="00E874D9" w:rsidP="00E874D9">
      <w:pPr>
        <w:spacing w:before="240"/>
        <w:ind w:left="1800" w:hanging="480"/>
      </w:pPr>
      <w:r w:rsidRPr="00B03BDE">
        <w:t>(a)</w:t>
      </w:r>
      <w:r w:rsidRPr="00B03BDE">
        <w:tab/>
        <w:t>the full name of the company as registered by ASIC;</w:t>
      </w:r>
    </w:p>
    <w:p w14:paraId="339241A2" w14:textId="77777777" w:rsidR="00E874D9" w:rsidRPr="00B03BDE" w:rsidRDefault="00E874D9" w:rsidP="00E874D9">
      <w:pPr>
        <w:spacing w:before="240"/>
        <w:ind w:left="1800" w:hanging="480"/>
      </w:pPr>
      <w:r w:rsidRPr="00B03BDE">
        <w:t>(b)</w:t>
      </w:r>
      <w:r w:rsidRPr="00B03BDE">
        <w:tab/>
        <w:t>the full address of the company’s registered office in Australia;</w:t>
      </w:r>
    </w:p>
    <w:p w14:paraId="0CECA2F2" w14:textId="77777777" w:rsidR="00E874D9" w:rsidRPr="00B03BDE" w:rsidRDefault="00E874D9" w:rsidP="00E874D9">
      <w:pPr>
        <w:spacing w:before="240"/>
        <w:ind w:left="1800" w:hanging="480"/>
      </w:pPr>
      <w:r w:rsidRPr="00B03BDE">
        <w:t>(c)</w:t>
      </w:r>
      <w:r w:rsidRPr="00B03BDE">
        <w:tab/>
        <w:t>the full address of the company’s principal place of business in Australia (if any) or the full name and address of the company’s local agent in Australia, if any;</w:t>
      </w:r>
    </w:p>
    <w:p w14:paraId="6D33CF24" w14:textId="77777777" w:rsidR="00E874D9" w:rsidRPr="00B03BDE" w:rsidRDefault="00E874D9" w:rsidP="00E874D9">
      <w:pPr>
        <w:spacing w:before="240"/>
        <w:ind w:left="1800" w:hanging="480"/>
      </w:pPr>
      <w:r w:rsidRPr="00B03BDE">
        <w:t>(d)</w:t>
      </w:r>
      <w:r w:rsidRPr="00B03BDE">
        <w:tab/>
        <w:t>the ARBN issued to the company;</w:t>
      </w:r>
    </w:p>
    <w:p w14:paraId="779E7EE0" w14:textId="77777777" w:rsidR="00E874D9" w:rsidRPr="00B03BDE" w:rsidRDefault="00E874D9" w:rsidP="00E874D9">
      <w:pPr>
        <w:spacing w:before="240"/>
        <w:ind w:left="1800" w:hanging="480"/>
      </w:pPr>
      <w:r w:rsidRPr="00B03BDE">
        <w:t>(e)</w:t>
      </w:r>
      <w:r w:rsidRPr="00B03BDE">
        <w:tab/>
        <w:t xml:space="preserve">the country in which the company was formed, incorporated or registered; </w:t>
      </w:r>
    </w:p>
    <w:p w14:paraId="16765FAC" w14:textId="77777777" w:rsidR="00E874D9" w:rsidRPr="00B03BDE" w:rsidRDefault="00E874D9" w:rsidP="00E874D9">
      <w:pPr>
        <w:spacing w:before="240"/>
        <w:ind w:left="1800" w:hanging="480"/>
      </w:pPr>
      <w:r w:rsidRPr="00B03BDE">
        <w:t>(f)</w:t>
      </w:r>
      <w:r w:rsidRPr="00B03BDE">
        <w:tab/>
        <w:t xml:space="preserve">whether the company is registered by the relevant foreign registration body and if so whether it is registered as a private or public company or some other type of company; and </w:t>
      </w:r>
    </w:p>
    <w:p w14:paraId="56410C8B" w14:textId="77777777" w:rsidR="00E874D9" w:rsidRPr="00B03BDE" w:rsidRDefault="00E874D9" w:rsidP="00E874D9">
      <w:pPr>
        <w:spacing w:before="240"/>
        <w:ind w:left="1800" w:hanging="480"/>
      </w:pPr>
      <w:r w:rsidRPr="00B03BDE">
        <w:t>(g)</w:t>
      </w:r>
      <w:r w:rsidRPr="00B03BDE">
        <w:tab/>
        <w:t xml:space="preserve">if the company is registered as a private company by the relevant foreign registration body </w:t>
      </w:r>
      <w:r w:rsidRPr="00B03BDE">
        <w:noBreakHyphen/>
        <w:t xml:space="preserve"> the name of each director of the company;</w:t>
      </w:r>
    </w:p>
    <w:p w14:paraId="188B2024" w14:textId="77777777" w:rsidR="00E874D9" w:rsidRPr="00B03BDE" w:rsidRDefault="00E874D9" w:rsidP="00E874D9">
      <w:pPr>
        <w:spacing w:before="240"/>
        <w:ind w:left="1320" w:hanging="600"/>
      </w:pPr>
      <w:r w:rsidRPr="00B03BDE">
        <w:lastRenderedPageBreak/>
        <w:t>(3)</w:t>
      </w:r>
      <w:r w:rsidRPr="00B03BDE">
        <w:tab/>
        <w:t>in the case of an unregistered foreign company:</w:t>
      </w:r>
    </w:p>
    <w:p w14:paraId="2C5CD148" w14:textId="77777777" w:rsidR="00E874D9" w:rsidRPr="00B03BDE" w:rsidRDefault="00E874D9" w:rsidP="00E874D9">
      <w:pPr>
        <w:spacing w:before="240"/>
        <w:ind w:left="1800" w:hanging="480"/>
      </w:pPr>
      <w:r w:rsidRPr="00B03BDE">
        <w:t>(a)</w:t>
      </w:r>
      <w:r w:rsidRPr="00B03BDE">
        <w:tab/>
        <w:t>the full name of the company;</w:t>
      </w:r>
    </w:p>
    <w:p w14:paraId="7FD58694" w14:textId="77777777" w:rsidR="00E874D9" w:rsidRPr="00B03BDE" w:rsidRDefault="00E874D9" w:rsidP="00E874D9">
      <w:pPr>
        <w:spacing w:before="240"/>
        <w:ind w:left="1800" w:hanging="480"/>
      </w:pPr>
      <w:r w:rsidRPr="00B03BDE">
        <w:t>(b)</w:t>
      </w:r>
      <w:r w:rsidRPr="00B03BDE">
        <w:tab/>
        <w:t>the country in which the company was formed, incorporated or registered;</w:t>
      </w:r>
    </w:p>
    <w:p w14:paraId="3D98CA49" w14:textId="77777777" w:rsidR="00E874D9" w:rsidRPr="00B03BDE" w:rsidRDefault="00E874D9" w:rsidP="00E874D9">
      <w:pPr>
        <w:spacing w:before="240"/>
        <w:ind w:left="1803" w:hanging="482"/>
      </w:pPr>
      <w:r w:rsidRPr="00B03BDE">
        <w:t>(c)</w:t>
      </w:r>
      <w:r w:rsidRPr="00B03BDE">
        <w:tab/>
        <w:t>whether the company is registered by the relevant foreign registration body and if so:</w:t>
      </w:r>
    </w:p>
    <w:p w14:paraId="2995295D" w14:textId="77777777" w:rsidR="00E874D9" w:rsidRPr="00B03BDE" w:rsidRDefault="00E874D9" w:rsidP="00E874D9">
      <w:pPr>
        <w:spacing w:before="240"/>
        <w:ind w:left="2400" w:hanging="600"/>
      </w:pPr>
      <w:r w:rsidRPr="00B03BDE">
        <w:t>(</w:t>
      </w:r>
      <w:proofErr w:type="spellStart"/>
      <w:r w:rsidRPr="00B03BDE">
        <w:t>i</w:t>
      </w:r>
      <w:proofErr w:type="spellEnd"/>
      <w:r w:rsidRPr="00B03BDE">
        <w:t>)</w:t>
      </w:r>
      <w:r w:rsidRPr="00B03BDE">
        <w:tab/>
        <w:t>any identification number issued to the company by the relevant foreign registration body upon the company’s formation, incorporation or registration;</w:t>
      </w:r>
    </w:p>
    <w:p w14:paraId="5A609C44" w14:textId="77777777" w:rsidR="00E874D9" w:rsidRPr="00B03BDE" w:rsidRDefault="00E874D9" w:rsidP="00E874D9">
      <w:pPr>
        <w:spacing w:before="240"/>
        <w:ind w:left="2400" w:hanging="600"/>
      </w:pPr>
      <w:r w:rsidRPr="00B03BDE">
        <w:t>(ii)</w:t>
      </w:r>
      <w:r w:rsidRPr="00B03BDE">
        <w:tab/>
        <w:t>the full address of the company in its country of formation, incorporation or registration as registered by the relevant foreign registration body; and</w:t>
      </w:r>
    </w:p>
    <w:p w14:paraId="4757C17B" w14:textId="77777777" w:rsidR="00E874D9" w:rsidRPr="00B03BDE" w:rsidRDefault="00E874D9" w:rsidP="00E874D9">
      <w:pPr>
        <w:spacing w:before="240"/>
        <w:ind w:left="2400" w:hanging="600"/>
      </w:pPr>
      <w:r w:rsidRPr="00B03BDE">
        <w:t>(iii)</w:t>
      </w:r>
      <w:r w:rsidRPr="00B03BDE">
        <w:tab/>
        <w:t xml:space="preserve">whether it is registered as a private or public company or some other type of company by the relevant foreign registration body; </w:t>
      </w:r>
    </w:p>
    <w:p w14:paraId="0CA6714A" w14:textId="77777777" w:rsidR="00E874D9" w:rsidRPr="00B03BDE" w:rsidRDefault="00E874D9" w:rsidP="00E874D9">
      <w:pPr>
        <w:spacing w:before="240"/>
        <w:ind w:left="1800" w:hanging="480"/>
      </w:pPr>
      <w:r w:rsidRPr="00B03BDE">
        <w:t>(d)</w:t>
      </w:r>
      <w:r w:rsidRPr="00B03BDE">
        <w:tab/>
        <w:t xml:space="preserve">if the company is registered as a private company by the relevant foreign registration body </w:t>
      </w:r>
      <w:r w:rsidRPr="00B03BDE">
        <w:noBreakHyphen/>
        <w:t xml:space="preserve"> the name of each director of the company; and</w:t>
      </w:r>
    </w:p>
    <w:p w14:paraId="6854E30C" w14:textId="77777777" w:rsidR="00E874D9" w:rsidRPr="00B03BDE" w:rsidRDefault="00E874D9" w:rsidP="00E874D9">
      <w:pPr>
        <w:spacing w:before="240"/>
        <w:ind w:left="1800" w:hanging="480"/>
      </w:pPr>
      <w:r w:rsidRPr="00B03BDE">
        <w:t>(e)</w:t>
      </w:r>
      <w:r w:rsidRPr="00B03BDE">
        <w:tab/>
        <w:t>if the company is not registered by the relevant foreign registration body, the full address of the principal place of business of the company in its country of formation or incorporation.</w:t>
      </w:r>
    </w:p>
    <w:p w14:paraId="1B9721EC" w14:textId="77777777" w:rsidR="00E874D9" w:rsidRPr="00B03BDE" w:rsidRDefault="00E874D9" w:rsidP="00E874D9">
      <w:pPr>
        <w:spacing w:before="240"/>
        <w:ind w:left="720" w:hanging="720"/>
      </w:pPr>
      <w:r w:rsidRPr="00B03BDE">
        <w:t>4.3.4</w:t>
      </w:r>
      <w:r w:rsidRPr="00B03BDE">
        <w:tab/>
        <w:t>An AML/CTF program must include appropriate risk</w:t>
      </w:r>
      <w:r w:rsidRPr="00B03BDE">
        <w:noBreakHyphen/>
        <w:t>based systems and controls for the reporting entity to determine whether, in addition to the KYC information referred to in paragraph 4.3.3, any other KYC information relating to the company’s existence will be collected in respect of a company.</w:t>
      </w:r>
    </w:p>
    <w:p w14:paraId="0FFD170E" w14:textId="77777777" w:rsidR="00E874D9" w:rsidRPr="00B03BDE" w:rsidRDefault="00E874D9" w:rsidP="00E874D9">
      <w:pPr>
        <w:spacing w:before="240"/>
        <w:ind w:left="720" w:hanging="720"/>
        <w:rPr>
          <w:i/>
        </w:rPr>
      </w:pPr>
      <w:r w:rsidRPr="00B03BDE">
        <w:rPr>
          <w:i/>
        </w:rPr>
        <w:t>Existence of company – verification of information</w:t>
      </w:r>
    </w:p>
    <w:p w14:paraId="7B6A3006" w14:textId="77777777" w:rsidR="00E874D9" w:rsidRPr="00B03BDE" w:rsidRDefault="00E874D9" w:rsidP="00E874D9">
      <w:pPr>
        <w:spacing w:before="240"/>
        <w:ind w:left="720" w:hanging="720"/>
      </w:pPr>
      <w:r w:rsidRPr="00B03BDE">
        <w:t>4.3.5</w:t>
      </w:r>
      <w:r w:rsidRPr="00B03BDE">
        <w:tab/>
        <w:t>An AML/CTF program must include a procedure for the reporting entity to verify, at a minimum, the following information about a company:</w:t>
      </w:r>
    </w:p>
    <w:p w14:paraId="33C1625F" w14:textId="77777777" w:rsidR="00E874D9" w:rsidRPr="00B03BDE" w:rsidRDefault="00E874D9" w:rsidP="00E874D9">
      <w:pPr>
        <w:spacing w:before="240"/>
        <w:ind w:left="1320" w:hanging="600"/>
      </w:pPr>
      <w:r w:rsidRPr="00B03BDE">
        <w:t>(1)</w:t>
      </w:r>
      <w:r w:rsidRPr="00B03BDE">
        <w:tab/>
        <w:t>in the case of a domestic company:</w:t>
      </w:r>
    </w:p>
    <w:p w14:paraId="1CE7AAA9" w14:textId="77777777" w:rsidR="00E874D9" w:rsidRPr="00B03BDE" w:rsidRDefault="00E874D9" w:rsidP="00E874D9">
      <w:pPr>
        <w:spacing w:before="240"/>
        <w:ind w:left="1800" w:hanging="480"/>
      </w:pPr>
      <w:r w:rsidRPr="00B03BDE">
        <w:t>(a)</w:t>
      </w:r>
      <w:r w:rsidRPr="00B03BDE">
        <w:tab/>
        <w:t>the full name of the company as registered by ASIC;</w:t>
      </w:r>
    </w:p>
    <w:p w14:paraId="7E8AC831" w14:textId="77777777" w:rsidR="00E874D9" w:rsidRPr="00B03BDE" w:rsidRDefault="00E874D9" w:rsidP="00E874D9">
      <w:pPr>
        <w:spacing w:before="240"/>
        <w:ind w:left="1800" w:hanging="480"/>
      </w:pPr>
      <w:r w:rsidRPr="00B03BDE">
        <w:t>(b)</w:t>
      </w:r>
      <w:r w:rsidRPr="00B03BDE">
        <w:tab/>
        <w:t>whether the company is registered by ASIC as a proprietary or public company; and</w:t>
      </w:r>
    </w:p>
    <w:p w14:paraId="2D2F05D9" w14:textId="77777777" w:rsidR="00E874D9" w:rsidRPr="00B03BDE" w:rsidRDefault="00E874D9" w:rsidP="00E874D9">
      <w:pPr>
        <w:spacing w:before="240"/>
        <w:ind w:left="1800" w:hanging="480"/>
      </w:pPr>
      <w:r w:rsidRPr="00B03BDE">
        <w:t>(c)</w:t>
      </w:r>
      <w:r w:rsidRPr="00B03BDE">
        <w:tab/>
        <w:t>the ACN issued to the company;</w:t>
      </w:r>
    </w:p>
    <w:p w14:paraId="00002E07" w14:textId="77777777" w:rsidR="00E874D9" w:rsidRPr="00B03BDE" w:rsidRDefault="00E874D9" w:rsidP="00E874D9">
      <w:pPr>
        <w:spacing w:before="240"/>
        <w:ind w:left="1320" w:hanging="600"/>
      </w:pPr>
      <w:r w:rsidRPr="00B03BDE">
        <w:lastRenderedPageBreak/>
        <w:t>(2)</w:t>
      </w:r>
      <w:r w:rsidRPr="00B03BDE">
        <w:tab/>
        <w:t>in the case of a registered foreign company:</w:t>
      </w:r>
    </w:p>
    <w:p w14:paraId="21F26E01" w14:textId="77777777" w:rsidR="00E874D9" w:rsidRPr="00B03BDE" w:rsidRDefault="00E874D9" w:rsidP="00E874D9">
      <w:pPr>
        <w:spacing w:before="240"/>
        <w:ind w:left="1800" w:hanging="480"/>
      </w:pPr>
      <w:r w:rsidRPr="00B03BDE">
        <w:t>(a)</w:t>
      </w:r>
      <w:r w:rsidRPr="00B03BDE">
        <w:tab/>
        <w:t>the full name of the company as registered by ASIC;</w:t>
      </w:r>
    </w:p>
    <w:p w14:paraId="6C72DD53" w14:textId="77777777" w:rsidR="00E874D9" w:rsidRPr="00B03BDE" w:rsidRDefault="00E874D9" w:rsidP="00E874D9">
      <w:pPr>
        <w:spacing w:before="240"/>
        <w:ind w:left="1800" w:hanging="480"/>
      </w:pPr>
      <w:r w:rsidRPr="00B03BDE">
        <w:t>(b)</w:t>
      </w:r>
      <w:r w:rsidRPr="00B03BDE">
        <w:tab/>
        <w:t>whether the company is registered by the relevant foreign registration body and if so whether it is registered as a private or public company; and</w:t>
      </w:r>
      <w:r w:rsidRPr="00B03BDE" w:rsidDel="00546698">
        <w:t xml:space="preserve"> </w:t>
      </w:r>
    </w:p>
    <w:p w14:paraId="0DA1B34A" w14:textId="77777777" w:rsidR="00E874D9" w:rsidRPr="00B03BDE" w:rsidRDefault="00E874D9" w:rsidP="00E874D9">
      <w:pPr>
        <w:spacing w:before="240"/>
        <w:ind w:left="1800" w:hanging="480"/>
      </w:pPr>
      <w:r w:rsidRPr="00B03BDE">
        <w:t>(c)</w:t>
      </w:r>
      <w:r w:rsidRPr="00B03BDE">
        <w:tab/>
        <w:t xml:space="preserve">the ARBN issued to the company; </w:t>
      </w:r>
    </w:p>
    <w:p w14:paraId="0F67D436" w14:textId="77777777" w:rsidR="00E874D9" w:rsidRPr="00B03BDE" w:rsidRDefault="00E874D9" w:rsidP="00E874D9">
      <w:pPr>
        <w:spacing w:before="240"/>
        <w:ind w:left="1320" w:hanging="600"/>
      </w:pPr>
      <w:r w:rsidRPr="00B03BDE">
        <w:t>(3)</w:t>
      </w:r>
      <w:r w:rsidRPr="00B03BDE">
        <w:tab/>
        <w:t>in the case of an unregistered foreign company:</w:t>
      </w:r>
    </w:p>
    <w:p w14:paraId="1D44C32F" w14:textId="77777777" w:rsidR="00E874D9" w:rsidRPr="00B03BDE" w:rsidRDefault="00E874D9" w:rsidP="00E874D9">
      <w:pPr>
        <w:spacing w:before="240"/>
        <w:ind w:left="1800" w:hanging="480"/>
      </w:pPr>
      <w:r w:rsidRPr="00B03BDE">
        <w:t>(a)</w:t>
      </w:r>
      <w:r w:rsidRPr="00B03BDE">
        <w:tab/>
        <w:t>the full name of the company; and</w:t>
      </w:r>
    </w:p>
    <w:p w14:paraId="720091F3" w14:textId="77777777" w:rsidR="00E874D9" w:rsidRPr="00B03BDE" w:rsidRDefault="00E874D9" w:rsidP="00E874D9">
      <w:pPr>
        <w:spacing w:before="240"/>
        <w:ind w:left="1800" w:hanging="480"/>
      </w:pPr>
      <w:r w:rsidRPr="00B03BDE">
        <w:t>(b)</w:t>
      </w:r>
      <w:r w:rsidRPr="00B03BDE">
        <w:tab/>
        <w:t>whether the company is registered by the relevant foreign registration body and if so:</w:t>
      </w:r>
    </w:p>
    <w:p w14:paraId="1AEC1A1B" w14:textId="77777777" w:rsidR="00E874D9" w:rsidRPr="00B03BDE" w:rsidRDefault="00E874D9" w:rsidP="00E874D9">
      <w:pPr>
        <w:spacing w:before="240"/>
        <w:ind w:left="2400" w:hanging="600"/>
      </w:pPr>
      <w:r w:rsidRPr="00B03BDE">
        <w:t>(</w:t>
      </w:r>
      <w:proofErr w:type="spellStart"/>
      <w:r w:rsidRPr="00B03BDE">
        <w:t>i</w:t>
      </w:r>
      <w:proofErr w:type="spellEnd"/>
      <w:r w:rsidRPr="00B03BDE">
        <w:t>)</w:t>
      </w:r>
      <w:r w:rsidRPr="00B03BDE">
        <w:tab/>
        <w:t>any identification number issued to the company by the relevant foreign registration body upon the company’s formation, incorporation or registration; and</w:t>
      </w:r>
    </w:p>
    <w:p w14:paraId="6EB236D4" w14:textId="77777777" w:rsidR="00E874D9" w:rsidRPr="00B03BDE" w:rsidRDefault="00E874D9" w:rsidP="00E874D9">
      <w:pPr>
        <w:spacing w:before="240"/>
        <w:ind w:left="2400" w:hanging="600"/>
      </w:pPr>
      <w:r w:rsidRPr="00B03BDE">
        <w:t>(ii)</w:t>
      </w:r>
      <w:r w:rsidRPr="00B03BDE">
        <w:tab/>
        <w:t>whether the company is registered as a private or public company.</w:t>
      </w:r>
    </w:p>
    <w:p w14:paraId="45EE459F" w14:textId="77777777" w:rsidR="00E874D9" w:rsidRPr="00B03BDE" w:rsidRDefault="00E874D9" w:rsidP="00E874D9">
      <w:pPr>
        <w:spacing w:before="240"/>
        <w:ind w:left="720" w:hanging="720"/>
      </w:pPr>
      <w:r w:rsidRPr="00B03BDE">
        <w:t>4.3.6</w:t>
      </w:r>
      <w:r w:rsidRPr="00B03BDE">
        <w:tab/>
        <w:t>An AML/CTF program must include appropriate risk</w:t>
      </w:r>
      <w:r w:rsidRPr="00B03BDE">
        <w:noBreakHyphen/>
        <w:t>based systems and controls for the reporting entity to determine whether, in addition to the KYC information referred to in paragraph 4.3.5, any other KYC information referred to in paragraph 4.3.3 or other KYC information relating to the company’s existence collected in respect of the company, should be verified.</w:t>
      </w:r>
    </w:p>
    <w:p w14:paraId="60F1C019" w14:textId="77777777" w:rsidR="00E874D9" w:rsidRPr="00B03BDE" w:rsidRDefault="00E874D9" w:rsidP="00E874D9">
      <w:pPr>
        <w:spacing w:before="240"/>
        <w:ind w:left="720" w:hanging="720"/>
      </w:pPr>
      <w:r w:rsidRPr="00B03BDE">
        <w:t>4.3.7</w:t>
      </w:r>
      <w:r w:rsidRPr="00B03BDE">
        <w:tab/>
        <w:t>In determining whether, and what, additional information will be collected and/or verified in respect of a company pursuant to paragraphs 4.3.4 and/or 4.3.6, the reporting entity must have regard to ML/TF risk relevant to the provision of the designated service.</w:t>
      </w:r>
    </w:p>
    <w:p w14:paraId="35636908" w14:textId="77777777" w:rsidR="00E874D9" w:rsidRPr="00B03BDE" w:rsidRDefault="00E874D9" w:rsidP="00E874D9">
      <w:pPr>
        <w:spacing w:before="240"/>
        <w:ind w:left="720" w:hanging="720"/>
      </w:pPr>
      <w:r w:rsidRPr="00B03BDE">
        <w:t>4.3.8</w:t>
      </w:r>
      <w:r w:rsidRPr="00B03BDE">
        <w:tab/>
        <w:t>If an AML/CTF program includes the simplified company verification procedure described below with respect to a company that is:</w:t>
      </w:r>
    </w:p>
    <w:p w14:paraId="41C12B9A" w14:textId="77777777" w:rsidR="00E874D9" w:rsidRPr="00B03BDE" w:rsidRDefault="00E874D9" w:rsidP="00E874D9">
      <w:pPr>
        <w:spacing w:before="240"/>
        <w:ind w:left="1320" w:hanging="600"/>
      </w:pPr>
      <w:r w:rsidRPr="00B03BDE">
        <w:t>(1)</w:t>
      </w:r>
      <w:r w:rsidRPr="00B03BDE">
        <w:tab/>
        <w:t>a domestic listed public company;</w:t>
      </w:r>
    </w:p>
    <w:p w14:paraId="2AB288AA" w14:textId="77777777" w:rsidR="00E874D9" w:rsidRPr="00B03BDE" w:rsidRDefault="00E874D9" w:rsidP="00E874D9">
      <w:pPr>
        <w:spacing w:before="240"/>
        <w:ind w:left="1320" w:hanging="600"/>
      </w:pPr>
      <w:r w:rsidRPr="00B03BDE">
        <w:t>(2)</w:t>
      </w:r>
      <w:r w:rsidRPr="00B03BDE">
        <w:tab/>
        <w:t>a majority owned subsidiary of a domestic listed public company; or</w:t>
      </w:r>
    </w:p>
    <w:p w14:paraId="1E31B3CF" w14:textId="77777777" w:rsidR="00E874D9" w:rsidRPr="00B03BDE" w:rsidRDefault="00E874D9" w:rsidP="00E874D9">
      <w:pPr>
        <w:spacing w:before="240"/>
        <w:ind w:left="1320" w:hanging="600"/>
      </w:pPr>
      <w:r w:rsidRPr="00B03BDE">
        <w:t>(3)</w:t>
      </w:r>
      <w:r w:rsidRPr="00B03BDE">
        <w:tab/>
        <w:t>licensed and subject to the regulatory oversight of a Commonwealth, State or Territory statutory regulator in relation to its activities as a company;</w:t>
      </w:r>
    </w:p>
    <w:p w14:paraId="73CBBBB3" w14:textId="77777777" w:rsidR="00E874D9" w:rsidRPr="00B03BDE" w:rsidRDefault="00E874D9" w:rsidP="00E874D9">
      <w:pPr>
        <w:spacing w:before="240"/>
        <w:ind w:left="720"/>
      </w:pPr>
      <w:r w:rsidRPr="00B03BDE">
        <w:lastRenderedPageBreak/>
        <w:t>an AML/CTF program is taken to comply with the requirements of paragraphs 4.3.5, 4.3.6 and 4.3.7 of these Rules in so far as those customers are concerned.</w:t>
      </w:r>
    </w:p>
    <w:p w14:paraId="69ECC85F" w14:textId="77777777" w:rsidR="00E874D9" w:rsidRPr="00B03BDE" w:rsidRDefault="00E874D9" w:rsidP="00E874D9">
      <w:pPr>
        <w:ind w:left="720"/>
      </w:pPr>
    </w:p>
    <w:p w14:paraId="3BCFD894" w14:textId="77777777" w:rsidR="00E874D9" w:rsidRDefault="00E874D9" w:rsidP="00DF1227">
      <w:pPr>
        <w:pBdr>
          <w:top w:val="single" w:sz="4" w:space="1" w:color="auto"/>
          <w:left w:val="single" w:sz="4" w:space="4" w:color="auto"/>
          <w:bottom w:val="single" w:sz="4" w:space="1" w:color="auto"/>
          <w:right w:val="single" w:sz="4" w:space="4" w:color="auto"/>
        </w:pBdr>
        <w:spacing w:after="120"/>
        <w:ind w:left="720"/>
        <w:rPr>
          <w:b/>
        </w:rPr>
      </w:pPr>
      <w:r w:rsidRPr="00B03BDE">
        <w:rPr>
          <w:b/>
        </w:rPr>
        <w:t>Simplified Company Verification Procedure</w:t>
      </w:r>
    </w:p>
    <w:p w14:paraId="2FB4671B"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120"/>
        <w:ind w:left="720"/>
      </w:pPr>
      <w:r w:rsidRPr="00B03BDE">
        <w:t>The reporting entity must confirm that the company is:</w:t>
      </w:r>
    </w:p>
    <w:p w14:paraId="36E43945"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320" w:hanging="600"/>
      </w:pPr>
      <w:r w:rsidRPr="00B03BDE">
        <w:t>(1)</w:t>
      </w:r>
      <w:r w:rsidRPr="00B03BDE">
        <w:tab/>
        <w:t>a domestic listed public company;</w:t>
      </w:r>
    </w:p>
    <w:p w14:paraId="6C75EA53"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320" w:hanging="600"/>
      </w:pPr>
      <w:r w:rsidRPr="00B03BDE">
        <w:t>(2)</w:t>
      </w:r>
      <w:r w:rsidRPr="00B03BDE">
        <w:tab/>
        <w:t xml:space="preserve">a majority owned subsidiary of a domestic listed public company; or </w:t>
      </w:r>
    </w:p>
    <w:p w14:paraId="02AB5F54"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320" w:hanging="600"/>
      </w:pPr>
      <w:r w:rsidRPr="00B03BDE">
        <w:t>(3)</w:t>
      </w:r>
      <w:r w:rsidRPr="00B03BDE">
        <w:tab/>
        <w:t>licensed and subject to the regulatory oversight of a Commonwealth, State or Territory statutory regulator in relation to its activities as a company;</w:t>
      </w:r>
    </w:p>
    <w:p w14:paraId="0374BFA8"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before="120" w:after="120"/>
        <w:ind w:left="720"/>
      </w:pPr>
      <w:r w:rsidRPr="00B03BDE">
        <w:t>by obtaining one or a combination of the following:</w:t>
      </w:r>
    </w:p>
    <w:p w14:paraId="30E954F8"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320" w:hanging="600"/>
      </w:pPr>
      <w:r w:rsidRPr="00B03BDE">
        <w:t>(4)</w:t>
      </w:r>
      <w:r w:rsidRPr="00B03BDE">
        <w:tab/>
        <w:t>a search of the relevant domestic stock exchange;</w:t>
      </w:r>
    </w:p>
    <w:p w14:paraId="026D7CC5"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320" w:hanging="600"/>
      </w:pPr>
      <w:r w:rsidRPr="00B03BDE">
        <w:t>(5)</w:t>
      </w:r>
      <w:r w:rsidRPr="00B03BDE">
        <w:tab/>
        <w:t xml:space="preserve">a public document issued by the relevant company; </w:t>
      </w:r>
    </w:p>
    <w:p w14:paraId="3D5832C3"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320" w:hanging="600"/>
      </w:pPr>
      <w:r w:rsidRPr="00B03BDE">
        <w:t>(6)</w:t>
      </w:r>
      <w:r w:rsidRPr="00B03BDE">
        <w:tab/>
        <w:t xml:space="preserve">a search of the relevant ASIC database; </w:t>
      </w:r>
    </w:p>
    <w:p w14:paraId="7BA02839"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320" w:hanging="600"/>
      </w:pPr>
      <w:r w:rsidRPr="00B03BDE">
        <w:t>(7)</w:t>
      </w:r>
      <w:r w:rsidRPr="00B03BDE">
        <w:tab/>
        <w:t>a search of the licence or other records of the relevant regulator.</w:t>
      </w:r>
    </w:p>
    <w:p w14:paraId="4A340B31" w14:textId="77777777" w:rsidR="00E874D9" w:rsidRPr="00B03BDE" w:rsidRDefault="00E874D9" w:rsidP="00E874D9">
      <w:pPr>
        <w:tabs>
          <w:tab w:val="left" w:pos="900"/>
        </w:tabs>
        <w:ind w:left="1843" w:hanging="1843"/>
        <w:rPr>
          <w:b/>
        </w:rPr>
      </w:pPr>
    </w:p>
    <w:p w14:paraId="499E33A3" w14:textId="77777777" w:rsidR="00E874D9" w:rsidRPr="00B03BDE" w:rsidRDefault="00E874D9" w:rsidP="00E874D9">
      <w:pPr>
        <w:tabs>
          <w:tab w:val="left" w:pos="720"/>
        </w:tabs>
        <w:ind w:left="1260" w:hanging="1260"/>
      </w:pPr>
      <w:r w:rsidRPr="00B03BDE">
        <w:t>4.3.9</w:t>
      </w:r>
      <w:r w:rsidRPr="00B03BDE">
        <w:tab/>
        <w:t>(1)</w:t>
      </w:r>
      <w:r w:rsidRPr="00B03BDE">
        <w:tab/>
        <w:t>An AML/CTF program may include appropriate risk</w:t>
      </w:r>
      <w:r w:rsidRPr="00B03BDE">
        <w:noBreakHyphen/>
        <w:t>based systems and controls for the reporting entity to determine whether and in what manner to verify the existence of a foreign company by confirming that the foreign company is a foreign listed public company.</w:t>
      </w:r>
    </w:p>
    <w:p w14:paraId="552FD013" w14:textId="77777777" w:rsidR="00E874D9" w:rsidRPr="00B03BDE" w:rsidRDefault="00E874D9" w:rsidP="00E874D9">
      <w:pPr>
        <w:tabs>
          <w:tab w:val="left" w:pos="720"/>
        </w:tabs>
        <w:spacing w:before="240"/>
        <w:ind w:left="1260" w:hanging="551"/>
      </w:pPr>
      <w:r w:rsidRPr="00B03BDE">
        <w:t>(2)</w:t>
      </w:r>
      <w:r w:rsidRPr="00B03BDE">
        <w:tab/>
        <w:t>If an AML/CTF program includes systems and controls of that kind, the AML/CTF program must include a requirement that, in determining whether and in what manner to verify the existence of a foreign listed public company in accordance with those systems and controls, the reporting entity must have regard to ML/TF risk relevant to the provision of the designated service, including the location of the foreign stock or equivalent exchange (if any).</w:t>
      </w:r>
    </w:p>
    <w:p w14:paraId="264E5D45" w14:textId="77777777" w:rsidR="00E874D9" w:rsidRPr="00B03BDE" w:rsidRDefault="00E874D9" w:rsidP="00E874D9">
      <w:pPr>
        <w:tabs>
          <w:tab w:val="left" w:pos="720"/>
        </w:tabs>
        <w:spacing w:before="240"/>
        <w:ind w:left="1260" w:hanging="551"/>
      </w:pPr>
      <w:r w:rsidRPr="00B03BDE">
        <w:t>(3)</w:t>
      </w:r>
      <w:r w:rsidRPr="00B03BDE">
        <w:tab/>
        <w:t>If an AML/CTF program includes systems and controls of that kind, an AML/CTF program is taken to comply with the requirements of paragraphs 4.3.5, 4.3.6 and 4.3.7 of these Rules in so far as those customers are concerned.</w:t>
      </w:r>
    </w:p>
    <w:p w14:paraId="275CD6EA" w14:textId="77777777" w:rsidR="00E874D9" w:rsidRPr="00B03BDE" w:rsidRDefault="00E874D9" w:rsidP="00E874D9">
      <w:pPr>
        <w:spacing w:before="240"/>
        <w:rPr>
          <w:i/>
        </w:rPr>
      </w:pPr>
      <w:r w:rsidRPr="00B03BDE">
        <w:rPr>
          <w:i/>
        </w:rPr>
        <w:t>Methods of verification</w:t>
      </w:r>
    </w:p>
    <w:p w14:paraId="2FADA759" w14:textId="77777777" w:rsidR="00E874D9" w:rsidRPr="00B03BDE" w:rsidRDefault="00E874D9" w:rsidP="00E874D9">
      <w:pPr>
        <w:spacing w:before="240"/>
        <w:ind w:left="720" w:hanging="720"/>
      </w:pPr>
      <w:r w:rsidRPr="00B03BDE">
        <w:t>4.3.10</w:t>
      </w:r>
      <w:r w:rsidRPr="00B03BDE">
        <w:tab/>
        <w:t>Subject to paragraph 4.3.11, an AML/CTF program must require that the verification of information about a company be based as far as possible on:</w:t>
      </w:r>
    </w:p>
    <w:p w14:paraId="33F9E117" w14:textId="77777777" w:rsidR="00E874D9" w:rsidRPr="00B03BDE" w:rsidRDefault="00E874D9" w:rsidP="00E874D9">
      <w:pPr>
        <w:spacing w:before="240"/>
        <w:ind w:left="1320" w:hanging="600"/>
      </w:pPr>
      <w:r w:rsidRPr="00B03BDE">
        <w:t>(1)</w:t>
      </w:r>
      <w:r w:rsidRPr="00B03BDE">
        <w:tab/>
        <w:t>reliable and independent documentation;</w:t>
      </w:r>
    </w:p>
    <w:p w14:paraId="143D0E71" w14:textId="77777777" w:rsidR="00E874D9" w:rsidRPr="00B03BDE" w:rsidRDefault="00E874D9" w:rsidP="00E874D9">
      <w:pPr>
        <w:spacing w:before="240"/>
        <w:ind w:left="1320" w:hanging="600"/>
      </w:pPr>
      <w:r w:rsidRPr="00B03BDE">
        <w:t>(2)</w:t>
      </w:r>
      <w:r w:rsidRPr="00B03BDE">
        <w:tab/>
        <w:t>reliable and independent electronic data; or</w:t>
      </w:r>
    </w:p>
    <w:p w14:paraId="055FCBC9" w14:textId="77777777" w:rsidR="00E874D9" w:rsidRPr="00B03BDE" w:rsidRDefault="00E874D9" w:rsidP="00E874D9">
      <w:pPr>
        <w:spacing w:before="240"/>
        <w:ind w:left="1320" w:hanging="600"/>
      </w:pPr>
      <w:r w:rsidRPr="00B03BDE">
        <w:lastRenderedPageBreak/>
        <w:t>(3)</w:t>
      </w:r>
      <w:r w:rsidRPr="00B03BDE">
        <w:tab/>
        <w:t>a combination of (1) and (2) above.</w:t>
      </w:r>
    </w:p>
    <w:p w14:paraId="4719A37A" w14:textId="77777777" w:rsidR="00E874D9" w:rsidRPr="00B03BDE" w:rsidRDefault="00E874D9" w:rsidP="00E874D9">
      <w:pPr>
        <w:spacing w:before="240"/>
        <w:ind w:left="720" w:hanging="720"/>
      </w:pPr>
      <w:r w:rsidRPr="00B03BDE">
        <w:t>4.3.</w:t>
      </w:r>
      <w:r w:rsidRPr="00B03BDE">
        <w:rPr>
          <w:bCs/>
        </w:rPr>
        <w:t>11</w:t>
      </w:r>
      <w:r w:rsidRPr="00B03BDE">
        <w:tab/>
        <w:t>For the purposes of subparagraph 4.3.</w:t>
      </w:r>
      <w:r w:rsidRPr="00B03BDE">
        <w:rPr>
          <w:bCs/>
        </w:rPr>
        <w:t>10</w:t>
      </w:r>
      <w:r w:rsidRPr="00B03BDE">
        <w:t>(1), ‘reliable and independent documentation’ includes a disclosure certificate that verifies information about the beneficial owners of a company if a reporting entity is permitted to obtain a disclosure certificate as described in Chapter 30.</w:t>
      </w:r>
    </w:p>
    <w:p w14:paraId="3DA167C5" w14:textId="77777777" w:rsidR="00E874D9" w:rsidRPr="00B03BDE" w:rsidRDefault="00E874D9" w:rsidP="00E874D9">
      <w:pPr>
        <w:spacing w:before="240"/>
        <w:ind w:left="720" w:hanging="720"/>
        <w:rPr>
          <w:b/>
        </w:rPr>
      </w:pPr>
      <w:r w:rsidRPr="00B03BDE">
        <w:t>4.3.12</w:t>
      </w:r>
      <w:r w:rsidRPr="00B03BDE">
        <w:tab/>
        <w:t>An AML/CTF program must include appropriate risk</w:t>
      </w:r>
      <w:r w:rsidRPr="00B03BDE">
        <w:noBreakHyphen/>
        <w:t>based systems and controls for the reporting entity to determine whether to rely on a disclosure certificate to verify information about a foreign company where such information is not otherwise reasonably available.</w:t>
      </w:r>
    </w:p>
    <w:p w14:paraId="7416D258" w14:textId="77777777" w:rsidR="00E874D9" w:rsidRPr="00B03BDE" w:rsidRDefault="00E874D9" w:rsidP="00E874D9">
      <w:pPr>
        <w:spacing w:before="240"/>
        <w:ind w:left="720" w:hanging="720"/>
      </w:pPr>
      <w:r w:rsidRPr="00B03BDE">
        <w:t>4.3.13</w:t>
      </w:r>
      <w:r w:rsidRPr="00B03BDE">
        <w:tab/>
        <w:t>An AML/CTF program must include a requirement that, in determining whether to rely on a disclosure certificate to verify information in relation to a foreign company in accordance with the requirements of paragraph 4.3.12 above, the reporting entity must have regard to ML/TF risk relevant to the provision of the designated service, including the jurisdiction of incorporation of the foreign company as well as the jurisdiction of the primary operations of the foreign company and the location of the foreign stock or equivalent exchange (if any).</w:t>
      </w:r>
    </w:p>
    <w:p w14:paraId="2A907BBF" w14:textId="77777777" w:rsidR="00E874D9" w:rsidRPr="00B03BDE" w:rsidRDefault="00E874D9" w:rsidP="00E874D9">
      <w:pPr>
        <w:keepNext/>
        <w:keepLines/>
        <w:spacing w:before="240"/>
        <w:rPr>
          <w:i/>
        </w:rPr>
      </w:pPr>
      <w:r w:rsidRPr="00B03BDE">
        <w:rPr>
          <w:i/>
        </w:rPr>
        <w:t>Responding to discrepancies</w:t>
      </w:r>
    </w:p>
    <w:p w14:paraId="03E818F2" w14:textId="77777777" w:rsidR="00E874D9" w:rsidRPr="00B03BDE" w:rsidRDefault="00E874D9" w:rsidP="00E874D9">
      <w:pPr>
        <w:spacing w:before="240"/>
        <w:ind w:left="720" w:hanging="720"/>
      </w:pPr>
      <w:r w:rsidRPr="00B03BDE">
        <w:t>4.3.14</w:t>
      </w:r>
      <w:r w:rsidRPr="00B03BDE">
        <w:tab/>
        <w:t>An AML/CTF program must include appropriate risk</w:t>
      </w:r>
      <w:r w:rsidRPr="00B03BDE">
        <w:noBreakHyphen/>
        <w:t>based systems and controls for the reporting entity to respond to any discrepancy that arises in the course of verifying information about a company, so that the reporting entity can determine whether it is reasonably satisfied about the matters referred to in subparagraphs 4.3.2(1) and (2).</w:t>
      </w:r>
    </w:p>
    <w:p w14:paraId="7A11A51F" w14:textId="0AE5E99C" w:rsidR="00E874D9" w:rsidRPr="00B03BDE" w:rsidRDefault="00E874D9" w:rsidP="00E874D9">
      <w:pPr>
        <w:pStyle w:val="HD"/>
        <w:ind w:left="1680" w:hanging="1680"/>
        <w:rPr>
          <w:rFonts w:cs="Arial"/>
          <w:sz w:val="24"/>
        </w:rPr>
      </w:pPr>
      <w:bookmarkStart w:id="38" w:name="_Toc219540583"/>
      <w:bookmarkStart w:id="39" w:name="_Toc37944991"/>
      <w:bookmarkStart w:id="40" w:name="_Toc184285805"/>
      <w:r w:rsidRPr="00B03BDE">
        <w:rPr>
          <w:rStyle w:val="CharDivNo"/>
          <w:rFonts w:cs="Arial"/>
          <w:sz w:val="24"/>
        </w:rPr>
        <w:t>Part 4.4</w:t>
      </w:r>
      <w:r w:rsidRPr="00B03BDE">
        <w:rPr>
          <w:rStyle w:val="CharSchPTNo"/>
          <w:rFonts w:cs="Arial"/>
          <w:sz w:val="24"/>
        </w:rPr>
        <w:tab/>
      </w:r>
      <w:r w:rsidRPr="00B03BDE">
        <w:rPr>
          <w:rStyle w:val="CharDivText"/>
          <w:rFonts w:cs="Arial"/>
          <w:sz w:val="24"/>
        </w:rPr>
        <w:t>Applicable customer identification procedure with respect to trustees</w:t>
      </w:r>
      <w:bookmarkEnd w:id="38"/>
      <w:bookmarkEnd w:id="39"/>
      <w:bookmarkEnd w:id="40"/>
    </w:p>
    <w:p w14:paraId="11F892B9" w14:textId="77777777" w:rsidR="00E874D9" w:rsidRPr="00B03BDE" w:rsidRDefault="00E874D9" w:rsidP="00E874D9">
      <w:pPr>
        <w:spacing w:before="240"/>
        <w:ind w:left="720" w:hanging="720"/>
      </w:pPr>
      <w:r w:rsidRPr="00B03BDE">
        <w:t>4.4.1</w:t>
      </w:r>
      <w:r w:rsidRPr="00B03BDE">
        <w:tab/>
        <w:t>In so far as a reporting entity has any customer who acts in the capacity of a trustee of a trust, an AML/CTF program must comply with the requirements specified in Part 4.4 of these Rules.</w:t>
      </w:r>
    </w:p>
    <w:p w14:paraId="08216B72" w14:textId="2B2361B7" w:rsidR="00E874D9" w:rsidRPr="00B03BDE" w:rsidRDefault="00E874D9" w:rsidP="00E874D9">
      <w:pPr>
        <w:spacing w:before="240"/>
        <w:ind w:left="720" w:hanging="720"/>
      </w:pPr>
      <w:r w:rsidRPr="00B03BDE">
        <w:t>4.4.2</w:t>
      </w:r>
      <w:r w:rsidRPr="00B03BDE">
        <w:tab/>
      </w:r>
      <w:r w:rsidR="00B40909">
        <w:t>Subject to paragraph 4.4.18, an AML/CTF program</w:t>
      </w:r>
      <w:r w:rsidRPr="00B03BDE">
        <w:t xml:space="preserve"> must include appropriate risk</w:t>
      </w:r>
      <w:r w:rsidRPr="00B03BDE">
        <w:noBreakHyphen/>
        <w:t>based systems and controls that are designed to enable the reporting entity to be reasonably satisfied, where a person notifies the reporting entity that the person is a customer of the reporting entity in the person’s capacity as the trustee of a trust, that:</w:t>
      </w:r>
    </w:p>
    <w:p w14:paraId="0523BCA6" w14:textId="77777777" w:rsidR="00E874D9" w:rsidRPr="00B03BDE" w:rsidRDefault="00E874D9" w:rsidP="00E874D9">
      <w:pPr>
        <w:spacing w:before="240"/>
        <w:ind w:left="1320" w:hanging="600"/>
      </w:pPr>
      <w:r w:rsidRPr="00B03BDE">
        <w:t>(1)</w:t>
      </w:r>
      <w:r w:rsidRPr="00B03BDE">
        <w:tab/>
        <w:t>the trust exists; and</w:t>
      </w:r>
    </w:p>
    <w:p w14:paraId="4708E3AD" w14:textId="77777777" w:rsidR="00E874D9" w:rsidRPr="00B03BDE" w:rsidRDefault="00E874D9" w:rsidP="00E874D9">
      <w:pPr>
        <w:spacing w:before="240"/>
        <w:ind w:left="1320" w:hanging="600"/>
        <w:rPr>
          <w:b/>
        </w:rPr>
      </w:pPr>
      <w:r w:rsidRPr="00B03BDE">
        <w:t>(2)</w:t>
      </w:r>
      <w:r w:rsidRPr="00B03BDE">
        <w:tab/>
        <w:t xml:space="preserve">the name of each trustee and beneficiary, or a description of each class of beneficiary, of the trust has been provided. </w:t>
      </w:r>
    </w:p>
    <w:p w14:paraId="3CAF3815" w14:textId="77777777" w:rsidR="00974AE6" w:rsidRDefault="00974AE6">
      <w:pPr>
        <w:rPr>
          <w:i/>
        </w:rPr>
      </w:pPr>
      <w:r>
        <w:rPr>
          <w:i/>
        </w:rPr>
        <w:br w:type="page"/>
      </w:r>
    </w:p>
    <w:p w14:paraId="3B13469B" w14:textId="0C3A893A" w:rsidR="00E874D9" w:rsidRPr="00B03BDE" w:rsidRDefault="00E874D9" w:rsidP="00E874D9">
      <w:pPr>
        <w:spacing w:before="240"/>
        <w:rPr>
          <w:i/>
        </w:rPr>
      </w:pPr>
      <w:r w:rsidRPr="00B03BDE">
        <w:rPr>
          <w:i/>
        </w:rPr>
        <w:lastRenderedPageBreak/>
        <w:t xml:space="preserve">Existence of the trust </w:t>
      </w:r>
      <w:r w:rsidRPr="00B03BDE">
        <w:rPr>
          <w:i/>
        </w:rPr>
        <w:noBreakHyphen/>
        <w:t xml:space="preserve"> collection and verification of information</w:t>
      </w:r>
    </w:p>
    <w:p w14:paraId="6D886B38" w14:textId="77777777" w:rsidR="00E874D9" w:rsidRPr="00B03BDE" w:rsidRDefault="00E874D9" w:rsidP="00E874D9">
      <w:pPr>
        <w:spacing w:before="240"/>
        <w:ind w:left="720" w:hanging="720"/>
      </w:pPr>
      <w:r w:rsidRPr="00B03BDE">
        <w:t>4.4.3</w:t>
      </w:r>
      <w:r w:rsidRPr="00B03BDE">
        <w:tab/>
        <w:t xml:space="preserve">An AML/CTF program must include a procedure for the reporting entity to collect, at a minimum, the following KYC information </w:t>
      </w:r>
      <w:r>
        <w:t>about</w:t>
      </w:r>
      <w:r w:rsidRPr="00B03BDE">
        <w:t xml:space="preserve"> a customer:</w:t>
      </w:r>
    </w:p>
    <w:p w14:paraId="2586250D" w14:textId="36EACF5F" w:rsidR="00E874D9" w:rsidRPr="00B03BDE" w:rsidRDefault="00E874D9" w:rsidP="00E874D9">
      <w:pPr>
        <w:spacing w:before="240"/>
        <w:ind w:left="1320" w:hanging="600"/>
      </w:pPr>
      <w:r w:rsidRPr="00B03BDE">
        <w:t>(1)</w:t>
      </w:r>
      <w:r w:rsidRPr="00B03BDE">
        <w:tab/>
        <w:t xml:space="preserve">the full name </w:t>
      </w:r>
      <w:r w:rsidR="00B40909">
        <w:t xml:space="preserve">(if any) </w:t>
      </w:r>
      <w:r w:rsidRPr="00B03BDE">
        <w:t xml:space="preserve">of the trust; </w:t>
      </w:r>
    </w:p>
    <w:p w14:paraId="2648382B" w14:textId="77777777" w:rsidR="00E874D9" w:rsidRPr="00B03BDE" w:rsidRDefault="00E874D9" w:rsidP="00E874D9">
      <w:pPr>
        <w:spacing w:before="240"/>
        <w:ind w:left="1320" w:hanging="600"/>
      </w:pPr>
      <w:r w:rsidRPr="00B03BDE">
        <w:t>(2)</w:t>
      </w:r>
      <w:r w:rsidRPr="00B03BDE">
        <w:tab/>
        <w:t>the full business name (if any) of the trustee in respect of the trust;</w:t>
      </w:r>
    </w:p>
    <w:p w14:paraId="3B9F984C" w14:textId="77777777" w:rsidR="00E874D9" w:rsidRPr="00B03BDE" w:rsidRDefault="00E874D9" w:rsidP="00E874D9">
      <w:pPr>
        <w:keepNext/>
        <w:keepLines/>
        <w:spacing w:before="240"/>
        <w:ind w:left="1321" w:hanging="601"/>
      </w:pPr>
      <w:r w:rsidRPr="00B03BDE">
        <w:t>(3)</w:t>
      </w:r>
      <w:r w:rsidRPr="00B03BDE">
        <w:tab/>
        <w:t>the type of the trust;</w:t>
      </w:r>
    </w:p>
    <w:p w14:paraId="74A26ACE" w14:textId="77777777" w:rsidR="00E874D9" w:rsidRPr="00B03BDE" w:rsidRDefault="00E874D9" w:rsidP="00E874D9">
      <w:pPr>
        <w:spacing w:before="240"/>
        <w:ind w:left="1320" w:hanging="600"/>
      </w:pPr>
      <w:r w:rsidRPr="00B03BDE">
        <w:t>(4)</w:t>
      </w:r>
      <w:r w:rsidRPr="00B03BDE">
        <w:tab/>
        <w:t xml:space="preserve">the country in which the trust was established; </w:t>
      </w:r>
    </w:p>
    <w:p w14:paraId="15E860D1" w14:textId="77777777" w:rsidR="00E874D9" w:rsidRPr="00B03BDE" w:rsidRDefault="00E874D9" w:rsidP="00E874D9">
      <w:pPr>
        <w:spacing w:before="240"/>
        <w:ind w:left="1320" w:hanging="600"/>
      </w:pPr>
      <w:r w:rsidRPr="00B03BDE">
        <w:t>(5)</w:t>
      </w:r>
      <w:r w:rsidRPr="00B03BDE">
        <w:tab/>
        <w:t>the full name of the settlor of the trust, unless:</w:t>
      </w:r>
    </w:p>
    <w:p w14:paraId="0ED6EEB2" w14:textId="77777777" w:rsidR="00E874D9" w:rsidRPr="00B03BDE" w:rsidRDefault="00E874D9" w:rsidP="00E874D9">
      <w:pPr>
        <w:spacing w:before="240"/>
        <w:ind w:left="2127" w:hanging="709"/>
      </w:pPr>
      <w:r w:rsidRPr="00B03BDE">
        <w:t>(a)</w:t>
      </w:r>
      <w:r w:rsidRPr="00B03BDE">
        <w:tab/>
        <w:t>the material asset contribution to the trust by the settlor at the time the trust is established is less than $10,000; or</w:t>
      </w:r>
    </w:p>
    <w:p w14:paraId="668FE20D" w14:textId="77777777" w:rsidR="00E874D9" w:rsidRPr="00B03BDE" w:rsidRDefault="00E874D9" w:rsidP="00E874D9">
      <w:pPr>
        <w:tabs>
          <w:tab w:val="left" w:pos="2127"/>
        </w:tabs>
        <w:spacing w:before="240"/>
        <w:ind w:left="1113" w:firstLine="305"/>
      </w:pPr>
      <w:r w:rsidRPr="00B03BDE">
        <w:t>(b)</w:t>
      </w:r>
      <w:r w:rsidRPr="00B03BDE">
        <w:tab/>
        <w:t>the settlor is deceased; or</w:t>
      </w:r>
    </w:p>
    <w:p w14:paraId="4CCE9767" w14:textId="187D4717" w:rsidR="00B40909" w:rsidRDefault="00E874D9" w:rsidP="00E874D9">
      <w:pPr>
        <w:spacing w:before="240"/>
        <w:ind w:left="2127" w:hanging="709"/>
      </w:pPr>
      <w:r w:rsidRPr="00B03BDE">
        <w:t>(c)</w:t>
      </w:r>
      <w:r w:rsidRPr="00B03BDE">
        <w:tab/>
        <w:t>the trust is verified using the simplified trustee verification procedure under paragraph 4.4.8 of these Rules</w:t>
      </w:r>
      <w:r w:rsidR="00B40909">
        <w:t>;</w:t>
      </w:r>
      <w:r w:rsidR="004C44FC">
        <w:t xml:space="preserve"> or</w:t>
      </w:r>
    </w:p>
    <w:p w14:paraId="680A073F" w14:textId="77777777" w:rsidR="001F397D" w:rsidRDefault="00B40909" w:rsidP="001F397D">
      <w:pPr>
        <w:spacing w:before="240"/>
        <w:ind w:left="2127" w:hanging="709"/>
      </w:pPr>
      <w:r>
        <w:t>(d)</w:t>
      </w:r>
      <w:r w:rsidR="0087660C">
        <w:tab/>
      </w:r>
      <w:r w:rsidR="001F397D">
        <w:t>the customer is either:</w:t>
      </w:r>
    </w:p>
    <w:p w14:paraId="63C4E156" w14:textId="77777777" w:rsidR="001F397D" w:rsidRDefault="001F397D" w:rsidP="001F397D">
      <w:pPr>
        <w:spacing w:before="240"/>
        <w:ind w:left="2127" w:hanging="709"/>
      </w:pPr>
      <w:r>
        <w:tab/>
        <w:t>(A)</w:t>
      </w:r>
      <w:r>
        <w:tab/>
        <w:t>a custodian; or</w:t>
      </w:r>
    </w:p>
    <w:p w14:paraId="13059E33" w14:textId="77777777" w:rsidR="001F397D" w:rsidRDefault="001F397D" w:rsidP="003F7678">
      <w:pPr>
        <w:spacing w:before="240"/>
        <w:ind w:left="2127"/>
      </w:pPr>
      <w:r>
        <w:t>(B)</w:t>
      </w:r>
      <w:r>
        <w:tab/>
        <w:t>a nominee of a custodian.</w:t>
      </w:r>
    </w:p>
    <w:p w14:paraId="6F7B9FCB" w14:textId="2085DD7F" w:rsidR="0087660C" w:rsidRPr="002F027F" w:rsidRDefault="001F397D" w:rsidP="003F7678">
      <w:pPr>
        <w:spacing w:before="240"/>
        <w:ind w:left="2127" w:hanging="709"/>
        <w:rPr>
          <w:i/>
        </w:rPr>
      </w:pPr>
      <w:r w:rsidRPr="003F7678">
        <w:rPr>
          <w:i/>
        </w:rPr>
        <w:t xml:space="preserve">Note: </w:t>
      </w:r>
      <w:r w:rsidRPr="003F7678">
        <w:rPr>
          <w:i/>
        </w:rPr>
        <w:tab/>
        <w:t>‘Custodian’ and ‘nominee of a custodian’ are defined in paragraph 4.4.19 of these Rules.</w:t>
      </w:r>
    </w:p>
    <w:p w14:paraId="047407C2" w14:textId="77777777" w:rsidR="00E874D9" w:rsidRPr="00B03BDE" w:rsidRDefault="00E874D9" w:rsidP="00E874D9">
      <w:pPr>
        <w:spacing w:before="240"/>
        <w:ind w:left="1320" w:hanging="600"/>
      </w:pPr>
      <w:r w:rsidRPr="00B03BDE">
        <w:t>(6)</w:t>
      </w:r>
      <w:r w:rsidRPr="00B03BDE">
        <w:tab/>
        <w:t xml:space="preserve">if any of the trustees is an individual, then in respect of one of those individuals – the information required to be collected </w:t>
      </w:r>
      <w:r>
        <w:t>about</w:t>
      </w:r>
      <w:r w:rsidRPr="00B03BDE">
        <w:t xml:space="preserve"> an individual under the applicable customer identification procedure with respect to individuals set out in an AML/CTF program; </w:t>
      </w:r>
    </w:p>
    <w:p w14:paraId="725A5A8A" w14:textId="77777777" w:rsidR="00E874D9" w:rsidRPr="00B03BDE" w:rsidRDefault="00E874D9" w:rsidP="00E874D9">
      <w:pPr>
        <w:spacing w:before="240"/>
        <w:ind w:left="1320" w:hanging="600"/>
      </w:pPr>
      <w:r w:rsidRPr="00B03BDE">
        <w:t>(7)</w:t>
      </w:r>
      <w:r w:rsidRPr="00B03BDE">
        <w:tab/>
        <w:t xml:space="preserve">if any of the trustees is a company, then in respect of one of those companies – the information required to be collected </w:t>
      </w:r>
      <w:r>
        <w:t>about</w:t>
      </w:r>
      <w:r w:rsidRPr="00B03BDE">
        <w:t xml:space="preserve"> a company under the applicable customer identification procedure with respect to companies set out in an AML/CTF program; and</w:t>
      </w:r>
    </w:p>
    <w:p w14:paraId="0F5061C3" w14:textId="77777777" w:rsidR="00E874D9" w:rsidRPr="00B03BDE" w:rsidRDefault="00E874D9" w:rsidP="00E874D9">
      <w:pPr>
        <w:spacing w:before="240"/>
        <w:ind w:left="1320" w:hanging="600"/>
      </w:pPr>
      <w:r w:rsidRPr="00B03BDE">
        <w:t>(8)</w:t>
      </w:r>
      <w:r w:rsidRPr="00B03BDE">
        <w:tab/>
        <w:t xml:space="preserve">if the trustees comprise individuals and companies then in respect of either an individual or a company – the information required to be collected </w:t>
      </w:r>
      <w:r>
        <w:t>about</w:t>
      </w:r>
      <w:r w:rsidRPr="00B03BDE">
        <w:t xml:space="preserve"> the individual or company (as the case may be) under the applicable customer identification with respect to the individual or company set out in an AML/CTF program.</w:t>
      </w:r>
    </w:p>
    <w:p w14:paraId="19C33276" w14:textId="77777777" w:rsidR="00E874D9" w:rsidRPr="00B03BDE" w:rsidRDefault="00E874D9" w:rsidP="00E874D9">
      <w:pPr>
        <w:spacing w:before="240"/>
        <w:ind w:left="720" w:hanging="720"/>
      </w:pPr>
      <w:r w:rsidRPr="00B03BDE">
        <w:lastRenderedPageBreak/>
        <w:t>4.4.4</w:t>
      </w:r>
      <w:r w:rsidRPr="00B03BDE">
        <w:tab/>
        <w:t>An AML/CTF program must include appropriate risk</w:t>
      </w:r>
      <w:r w:rsidRPr="00B03BDE">
        <w:noBreakHyphen/>
        <w:t>based systems and controls for the reporting entity to determine whether, in addition to the KYC information referred to in paragraph 4.4.3, any other KYC information relating to the trust’s existence will be collected in respect of a trust.</w:t>
      </w:r>
    </w:p>
    <w:p w14:paraId="70738A51" w14:textId="77777777" w:rsidR="00E874D9" w:rsidRPr="00B03BDE" w:rsidRDefault="00E874D9" w:rsidP="00E874D9">
      <w:pPr>
        <w:spacing w:before="240"/>
        <w:ind w:left="720" w:hanging="720"/>
      </w:pPr>
      <w:r w:rsidRPr="00B03BDE">
        <w:t>4.4.5</w:t>
      </w:r>
      <w:r w:rsidRPr="00B03BDE">
        <w:tab/>
        <w:t>An AML/CTF program must include a procedure for the reporting entity to verify, at a minimum:</w:t>
      </w:r>
    </w:p>
    <w:p w14:paraId="1B8E4123" w14:textId="3DC04F23" w:rsidR="00E874D9" w:rsidRPr="00B03BDE" w:rsidRDefault="00E874D9" w:rsidP="00E874D9">
      <w:pPr>
        <w:spacing w:before="240"/>
        <w:ind w:left="1320" w:hanging="600"/>
      </w:pPr>
      <w:r w:rsidRPr="00B03BDE">
        <w:t>(1)</w:t>
      </w:r>
      <w:r w:rsidRPr="00B03BDE">
        <w:tab/>
      </w:r>
      <w:r w:rsidR="004C44FC">
        <w:t>the full name (if any) of the trust;</w:t>
      </w:r>
      <w:r w:rsidRPr="00B03BDE">
        <w:t xml:space="preserve"> </w:t>
      </w:r>
    </w:p>
    <w:p w14:paraId="3B658AFF" w14:textId="77777777" w:rsidR="00E874D9" w:rsidRPr="00B03BDE" w:rsidRDefault="00E874D9" w:rsidP="00E874D9">
      <w:pPr>
        <w:spacing w:before="240"/>
        <w:ind w:left="1320" w:hanging="600"/>
      </w:pPr>
      <w:r w:rsidRPr="00B03BDE">
        <w:t>(2)</w:t>
      </w:r>
      <w:r w:rsidRPr="00B03BDE">
        <w:tab/>
        <w:t xml:space="preserve">if any of the trustees is an individual, then in respect of one of those individuals – information about the individual in accordance with the applicable customer identification procedure with respect to individuals set out in an AML/CTF program; </w:t>
      </w:r>
    </w:p>
    <w:p w14:paraId="419223B7" w14:textId="77777777" w:rsidR="00E874D9" w:rsidRPr="00B03BDE" w:rsidRDefault="00E874D9" w:rsidP="00E874D9">
      <w:pPr>
        <w:spacing w:before="240"/>
        <w:ind w:left="1320" w:hanging="600"/>
      </w:pPr>
      <w:r w:rsidRPr="00B03BDE">
        <w:t>(3)</w:t>
      </w:r>
      <w:r w:rsidRPr="00B03BDE">
        <w:tab/>
        <w:t xml:space="preserve">if any of the trustees is a company, then in respect of one of those companies – information about the company in accordance with the applicable customer identification procedure with respect to companies set out in an AML/CTF program; </w:t>
      </w:r>
    </w:p>
    <w:p w14:paraId="1E70FD79" w14:textId="1E698AE4" w:rsidR="00E874D9" w:rsidRPr="00B03BDE" w:rsidRDefault="00E874D9" w:rsidP="00E874D9">
      <w:pPr>
        <w:spacing w:before="240"/>
        <w:ind w:left="1320" w:hanging="600"/>
      </w:pPr>
      <w:r w:rsidRPr="00B03BDE">
        <w:t>(4)</w:t>
      </w:r>
      <w:r w:rsidRPr="00B03BDE">
        <w:tab/>
        <w:t>if the trustees comprise individuals and companies then in respect of either an individual or a company – the information about the individual or company (as the case may be) in accordance with the applicable procedures with respect to the individual or company set out in an AML/CTF program; and</w:t>
      </w:r>
    </w:p>
    <w:p w14:paraId="6FB8C433" w14:textId="77777777" w:rsidR="00E874D9" w:rsidRPr="00B03BDE" w:rsidRDefault="00E874D9" w:rsidP="00E874D9">
      <w:pPr>
        <w:spacing w:before="240"/>
        <w:ind w:left="1320" w:hanging="600"/>
      </w:pPr>
      <w:r w:rsidRPr="00B03BDE">
        <w:rPr>
          <w:b/>
        </w:rPr>
        <w:t>(</w:t>
      </w:r>
      <w:r w:rsidRPr="00B03BDE">
        <w:t>5)</w:t>
      </w:r>
      <w:r w:rsidRPr="00B03BDE">
        <w:tab/>
        <w:t>the full name of the settlor of the trust, unless:</w:t>
      </w:r>
    </w:p>
    <w:p w14:paraId="1E4BD00A" w14:textId="77777777" w:rsidR="00E874D9" w:rsidRPr="00B03BDE" w:rsidRDefault="00E874D9" w:rsidP="00E874D9">
      <w:pPr>
        <w:spacing w:before="240"/>
        <w:ind w:left="2127" w:hanging="709"/>
      </w:pPr>
      <w:r w:rsidRPr="00B03BDE">
        <w:t>(a)</w:t>
      </w:r>
      <w:r w:rsidRPr="00B03BDE">
        <w:tab/>
        <w:t>the material asset contribution to the trust by the settlor at the time the trust is established is less than $10,000; or</w:t>
      </w:r>
    </w:p>
    <w:p w14:paraId="5D78DEAE" w14:textId="77777777" w:rsidR="00E874D9" w:rsidRPr="00B03BDE" w:rsidRDefault="00E874D9" w:rsidP="00E874D9">
      <w:pPr>
        <w:tabs>
          <w:tab w:val="left" w:pos="2835"/>
        </w:tabs>
        <w:spacing w:before="240"/>
        <w:ind w:left="2127" w:hanging="709"/>
      </w:pPr>
      <w:r w:rsidRPr="00B03BDE">
        <w:t>(b)</w:t>
      </w:r>
      <w:r w:rsidRPr="00B03BDE">
        <w:tab/>
        <w:t>the settlor is deceased; or</w:t>
      </w:r>
    </w:p>
    <w:p w14:paraId="37EA8985" w14:textId="50CBA343" w:rsidR="004C44FC" w:rsidRDefault="00E874D9" w:rsidP="00E874D9">
      <w:pPr>
        <w:spacing w:before="240"/>
        <w:ind w:left="2127" w:hanging="709"/>
      </w:pPr>
      <w:r w:rsidRPr="00B03BDE">
        <w:t>(c)</w:t>
      </w:r>
      <w:r w:rsidRPr="00B03BDE">
        <w:tab/>
        <w:t>the trust is verified using the simplified trustee verification procedure under paragraph 4.4.8 of these Rules</w:t>
      </w:r>
      <w:r w:rsidR="004C44FC">
        <w:t xml:space="preserve">; or </w:t>
      </w:r>
    </w:p>
    <w:p w14:paraId="1DFB7E5E" w14:textId="047BF00F" w:rsidR="001F397D" w:rsidRDefault="00172527" w:rsidP="001F397D">
      <w:pPr>
        <w:spacing w:before="240"/>
        <w:ind w:left="2127" w:hanging="709"/>
      </w:pPr>
      <w:r>
        <w:t>(d)</w:t>
      </w:r>
      <w:r>
        <w:tab/>
      </w:r>
      <w:r w:rsidR="001F397D">
        <w:t>the customer is either:</w:t>
      </w:r>
    </w:p>
    <w:p w14:paraId="542B9BC3" w14:textId="77777777" w:rsidR="001F397D" w:rsidRDefault="001F397D" w:rsidP="001F397D">
      <w:pPr>
        <w:spacing w:before="240"/>
        <w:ind w:left="2127" w:hanging="709"/>
      </w:pPr>
      <w:r>
        <w:tab/>
        <w:t>(A)</w:t>
      </w:r>
      <w:r>
        <w:tab/>
        <w:t>a custodian; or</w:t>
      </w:r>
    </w:p>
    <w:p w14:paraId="280369D9" w14:textId="77777777" w:rsidR="001F397D" w:rsidRDefault="001F397D" w:rsidP="001F397D">
      <w:pPr>
        <w:spacing w:before="240"/>
        <w:ind w:left="2127"/>
      </w:pPr>
      <w:r>
        <w:t>(B)</w:t>
      </w:r>
      <w:r>
        <w:tab/>
        <w:t>a nominee of a custodian.</w:t>
      </w:r>
    </w:p>
    <w:p w14:paraId="0103AB42" w14:textId="571DCCFD" w:rsidR="00E874D9" w:rsidRPr="00512022" w:rsidRDefault="001F397D" w:rsidP="001F397D">
      <w:pPr>
        <w:spacing w:before="240"/>
        <w:ind w:left="2127" w:hanging="709"/>
        <w:rPr>
          <w:i/>
        </w:rPr>
      </w:pPr>
      <w:r w:rsidRPr="00F50172">
        <w:rPr>
          <w:i/>
        </w:rPr>
        <w:t xml:space="preserve">Note: </w:t>
      </w:r>
      <w:r w:rsidRPr="00F50172">
        <w:rPr>
          <w:i/>
        </w:rPr>
        <w:tab/>
        <w:t>‘Custodian’ and ‘nominee of a custodian’ are defined in paragraph 4.4.19 of these Rules.</w:t>
      </w:r>
      <w:r w:rsidR="00172527" w:rsidRPr="00991A2D">
        <w:rPr>
          <w:i/>
        </w:rPr>
        <w:t>.</w:t>
      </w:r>
    </w:p>
    <w:p w14:paraId="04CDA1A0" w14:textId="77777777" w:rsidR="00E874D9" w:rsidRPr="00B03BDE" w:rsidRDefault="00E874D9" w:rsidP="00E874D9">
      <w:pPr>
        <w:spacing w:before="240"/>
        <w:ind w:left="720" w:hanging="720"/>
      </w:pPr>
      <w:r w:rsidRPr="00B03BDE">
        <w:t>4.4.6</w:t>
      </w:r>
      <w:r w:rsidRPr="00B03BDE">
        <w:tab/>
        <w:t>An AML/CTF program must include appropriate risk</w:t>
      </w:r>
      <w:r w:rsidRPr="00B03BDE">
        <w:noBreakHyphen/>
        <w:t xml:space="preserve">based systems and controls for the reporting entity to determine whether and to what extent, in addition to the KYC information referred to in paragraph 4.4.5, any other </w:t>
      </w:r>
      <w:r w:rsidRPr="00B03BDE">
        <w:lastRenderedPageBreak/>
        <w:t>KYC information relating to the trust’s existence collected in respect of the trust should be verified.</w:t>
      </w:r>
    </w:p>
    <w:p w14:paraId="5FBE35C4" w14:textId="77777777" w:rsidR="00E874D9" w:rsidRPr="00B03BDE" w:rsidRDefault="00E874D9" w:rsidP="00E874D9">
      <w:pPr>
        <w:spacing w:before="240"/>
        <w:ind w:left="720" w:hanging="720"/>
      </w:pPr>
      <w:r w:rsidRPr="00B03BDE">
        <w:t>4.4.7</w:t>
      </w:r>
      <w:r w:rsidRPr="00B03BDE">
        <w:tab/>
        <w:t>In determining whether, and what, additional information will be collected and/or verified in respect of a trust pursuant to paragraphs 4.4.4 and/or 4.4.6, the reporting entity must have regard to ML/TF risk relevant to the provision of the designated service.</w:t>
      </w:r>
    </w:p>
    <w:p w14:paraId="1F217FDA" w14:textId="77777777" w:rsidR="00E874D9" w:rsidRPr="00B03BDE" w:rsidRDefault="00E874D9" w:rsidP="00E874D9">
      <w:pPr>
        <w:spacing w:before="240" w:line="240" w:lineRule="atLeast"/>
        <w:ind w:left="720" w:hanging="720"/>
      </w:pPr>
      <w:r w:rsidRPr="00B03BDE">
        <w:t>4.4.8</w:t>
      </w:r>
      <w:r w:rsidRPr="00B03BDE">
        <w:tab/>
        <w:t xml:space="preserve">If an AML/CTF program includes the simplified trustee verification procedure described below with respect to a trust that is: </w:t>
      </w:r>
    </w:p>
    <w:p w14:paraId="63328FAE" w14:textId="77777777" w:rsidR="00E874D9" w:rsidRPr="00B03BDE" w:rsidRDefault="00E874D9" w:rsidP="00E874D9">
      <w:pPr>
        <w:spacing w:before="240" w:line="240" w:lineRule="atLeast"/>
        <w:ind w:left="1320" w:hanging="600"/>
      </w:pPr>
      <w:r w:rsidRPr="00B03BDE">
        <w:t>(1)</w:t>
      </w:r>
      <w:r w:rsidRPr="00B03BDE">
        <w:tab/>
        <w:t xml:space="preserve">a managed investment scheme registered by ASIC; </w:t>
      </w:r>
    </w:p>
    <w:p w14:paraId="25BEFCF9" w14:textId="77777777" w:rsidR="00E874D9" w:rsidRPr="00B03BDE" w:rsidRDefault="00E874D9" w:rsidP="00E874D9">
      <w:pPr>
        <w:spacing w:before="240" w:line="240" w:lineRule="atLeast"/>
        <w:ind w:left="1320" w:hanging="600"/>
      </w:pPr>
      <w:r w:rsidRPr="00B03BDE">
        <w:t>(2)</w:t>
      </w:r>
      <w:r w:rsidRPr="00B03BDE">
        <w:tab/>
        <w:t>a managed investment scheme that is not registered by ASIC and that:</w:t>
      </w:r>
    </w:p>
    <w:p w14:paraId="2AFBB27A" w14:textId="77777777" w:rsidR="00E874D9" w:rsidRPr="00B03BDE" w:rsidRDefault="00E874D9" w:rsidP="00E874D9">
      <w:pPr>
        <w:spacing w:before="240" w:line="240" w:lineRule="atLeast"/>
        <w:ind w:left="1800" w:hanging="480"/>
      </w:pPr>
      <w:r w:rsidRPr="00B03BDE">
        <w:t>(a)</w:t>
      </w:r>
      <w:r w:rsidRPr="00B03BDE">
        <w:tab/>
        <w:t>only has wholesale clients; and</w:t>
      </w:r>
    </w:p>
    <w:p w14:paraId="14FAB9E1" w14:textId="77777777" w:rsidR="00E874D9" w:rsidRPr="00B03BDE" w:rsidRDefault="00E874D9" w:rsidP="00E874D9">
      <w:pPr>
        <w:spacing w:before="240" w:line="240" w:lineRule="atLeast"/>
        <w:ind w:left="1800" w:hanging="480"/>
      </w:pPr>
      <w:r w:rsidRPr="00B03BDE">
        <w:t>(b)</w:t>
      </w:r>
      <w:r w:rsidRPr="00B03BDE">
        <w:tab/>
        <w:t xml:space="preserve">does not make small scale offerings to which section 1012E of the </w:t>
      </w:r>
      <w:r w:rsidRPr="00B03BDE">
        <w:rPr>
          <w:i/>
        </w:rPr>
        <w:t>Corporations Act 2001</w:t>
      </w:r>
      <w:r w:rsidRPr="00B03BDE">
        <w:t xml:space="preserve"> applies;</w:t>
      </w:r>
    </w:p>
    <w:p w14:paraId="71B9B21F" w14:textId="77777777" w:rsidR="00E874D9" w:rsidRPr="00B03BDE" w:rsidRDefault="00E874D9" w:rsidP="00E874D9">
      <w:pPr>
        <w:spacing w:before="240" w:line="240" w:lineRule="atLeast"/>
        <w:ind w:left="1320" w:hanging="600"/>
      </w:pPr>
      <w:r w:rsidRPr="00B03BDE">
        <w:t>(3)</w:t>
      </w:r>
      <w:r w:rsidRPr="00B03BDE">
        <w:tab/>
        <w:t>registered and subject to the regulatory oversight of a Commonwealth statutory regulator in relation to its activities as a trust; or</w:t>
      </w:r>
    </w:p>
    <w:p w14:paraId="7BF330BD" w14:textId="77777777" w:rsidR="00E874D9" w:rsidRPr="00B03BDE" w:rsidRDefault="00E874D9" w:rsidP="00E874D9">
      <w:pPr>
        <w:spacing w:before="240" w:line="240" w:lineRule="atLeast"/>
        <w:ind w:left="1320" w:hanging="600"/>
      </w:pPr>
      <w:r w:rsidRPr="00B03BDE">
        <w:t>(4)</w:t>
      </w:r>
      <w:r w:rsidRPr="00B03BDE">
        <w:tab/>
        <w:t>a government superannuation fund established by legislation;</w:t>
      </w:r>
    </w:p>
    <w:p w14:paraId="498F1515" w14:textId="5201FD88" w:rsidR="00E874D9" w:rsidRPr="00B03BDE" w:rsidRDefault="00E874D9" w:rsidP="00DF1227">
      <w:pPr>
        <w:spacing w:before="240" w:after="240" w:line="240" w:lineRule="atLeast"/>
        <w:ind w:left="720"/>
      </w:pPr>
      <w:r w:rsidRPr="00B03BDE">
        <w:t>an AML/CTF program is taken to comply with the requirements of paragraphs 4.4.5, 4.4.6 and 4.4.7 of these Rules in so far as those customers are concerned.</w:t>
      </w:r>
    </w:p>
    <w:p w14:paraId="1128978E"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before="120"/>
        <w:ind w:left="720"/>
        <w:rPr>
          <w:b/>
        </w:rPr>
      </w:pPr>
      <w:r w:rsidRPr="00B03BDE">
        <w:rPr>
          <w:b/>
        </w:rPr>
        <w:t>Simplified Trustee Verification Procedure</w:t>
      </w:r>
    </w:p>
    <w:p w14:paraId="5D4ADCA7" w14:textId="77777777" w:rsidR="00E874D9" w:rsidRDefault="00E874D9" w:rsidP="00DF1227">
      <w:pPr>
        <w:pBdr>
          <w:top w:val="single" w:sz="4" w:space="1" w:color="auto"/>
          <w:left w:val="single" w:sz="4" w:space="4" w:color="auto"/>
          <w:bottom w:val="single" w:sz="4" w:space="1" w:color="auto"/>
          <w:right w:val="single" w:sz="4" w:space="4" w:color="auto"/>
        </w:pBdr>
        <w:spacing w:before="120" w:after="240"/>
        <w:ind w:left="720"/>
      </w:pPr>
      <w:r w:rsidRPr="00B03BDE">
        <w:t>The reporting entity must verify that the trust is:</w:t>
      </w:r>
    </w:p>
    <w:p w14:paraId="1BFFEA1B"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720"/>
      </w:pPr>
      <w:r w:rsidRPr="00B03BDE">
        <w:t>(1)</w:t>
      </w:r>
      <w:r w:rsidRPr="00B03BDE">
        <w:tab/>
        <w:t>a managed investment scheme registered by ASIC;</w:t>
      </w:r>
    </w:p>
    <w:p w14:paraId="43C4D5D1"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720"/>
      </w:pPr>
      <w:r w:rsidRPr="00B03BDE">
        <w:t>(2)</w:t>
      </w:r>
      <w:r w:rsidRPr="00B03BDE">
        <w:tab/>
        <w:t>a managed investment scheme that is not registered by ASIC and that:</w:t>
      </w:r>
    </w:p>
    <w:p w14:paraId="714B7BC1"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720"/>
      </w:pPr>
      <w:r w:rsidRPr="00B03BDE">
        <w:tab/>
        <w:t>(a)</w:t>
      </w:r>
      <w:r w:rsidRPr="00B03BDE">
        <w:tab/>
        <w:t>only has wholesale clients; and</w:t>
      </w:r>
    </w:p>
    <w:p w14:paraId="77D78A3B" w14:textId="77777777" w:rsidR="00E874D9" w:rsidRPr="00B03BDE" w:rsidRDefault="00E874D9" w:rsidP="00DF1227">
      <w:pPr>
        <w:pBdr>
          <w:top w:val="single" w:sz="4" w:space="1" w:color="auto"/>
          <w:left w:val="single" w:sz="4" w:space="4" w:color="auto"/>
          <w:bottom w:val="single" w:sz="4" w:space="1" w:color="auto"/>
          <w:right w:val="single" w:sz="4" w:space="4" w:color="auto"/>
        </w:pBdr>
        <w:tabs>
          <w:tab w:val="left" w:pos="1440"/>
        </w:tabs>
        <w:spacing w:after="60"/>
        <w:ind w:left="2160" w:hanging="1440"/>
      </w:pPr>
      <w:r w:rsidRPr="00B03BDE">
        <w:tab/>
        <w:t>(b)</w:t>
      </w:r>
      <w:r w:rsidRPr="00B03BDE">
        <w:tab/>
        <w:t xml:space="preserve">does not make small scale offerings to which section 1012E of the </w:t>
      </w:r>
      <w:r w:rsidRPr="00B03BDE">
        <w:rPr>
          <w:i/>
        </w:rPr>
        <w:t>Corporations Act 2001</w:t>
      </w:r>
      <w:r w:rsidRPr="00B03BDE">
        <w:t xml:space="preserve"> applies;</w:t>
      </w:r>
    </w:p>
    <w:p w14:paraId="22DEE1A9"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1440" w:hanging="720"/>
      </w:pPr>
      <w:r w:rsidRPr="00B03BDE">
        <w:t>(3)</w:t>
      </w:r>
      <w:r w:rsidRPr="00B03BDE">
        <w:tab/>
        <w:t>registered and subject to the regulatory oversight of a Commonwealth statutory regulator in relation to its activities as a trust; or</w:t>
      </w:r>
    </w:p>
    <w:p w14:paraId="5B83DD58" w14:textId="77777777" w:rsidR="00E874D9" w:rsidRPr="00B03BDE" w:rsidRDefault="00E874D9" w:rsidP="00DF1227">
      <w:pPr>
        <w:pBdr>
          <w:top w:val="single" w:sz="4" w:space="1" w:color="auto"/>
          <w:left w:val="single" w:sz="4" w:space="4" w:color="auto"/>
          <w:bottom w:val="single" w:sz="4" w:space="1" w:color="auto"/>
          <w:right w:val="single" w:sz="4" w:space="4" w:color="auto"/>
        </w:pBdr>
        <w:spacing w:after="60"/>
        <w:ind w:left="720"/>
      </w:pPr>
      <w:r w:rsidRPr="00B03BDE">
        <w:t>(4)</w:t>
      </w:r>
      <w:r w:rsidRPr="00B03BDE">
        <w:tab/>
        <w:t>a government superannuation fund established by legislation.</w:t>
      </w:r>
    </w:p>
    <w:p w14:paraId="6CCF67B6" w14:textId="77777777" w:rsidR="00E874D9" w:rsidRPr="00B03BDE" w:rsidRDefault="00E874D9" w:rsidP="00E874D9">
      <w:pPr>
        <w:spacing w:line="240" w:lineRule="atLeast"/>
      </w:pPr>
    </w:p>
    <w:p w14:paraId="6BCA9CC9" w14:textId="77777777" w:rsidR="00E874D9" w:rsidRPr="00B03BDE" w:rsidRDefault="00E874D9" w:rsidP="00E874D9">
      <w:pPr>
        <w:spacing w:line="240" w:lineRule="atLeast"/>
        <w:rPr>
          <w:i/>
        </w:rPr>
      </w:pPr>
      <w:r w:rsidRPr="00B03BDE">
        <w:rPr>
          <w:i/>
        </w:rPr>
        <w:t>Trustees and beneficiaries– collection and verification of information</w:t>
      </w:r>
    </w:p>
    <w:p w14:paraId="56EDCBF8" w14:textId="0DC1B935" w:rsidR="00E874D9" w:rsidRPr="00B03BDE" w:rsidRDefault="00E874D9" w:rsidP="00E874D9">
      <w:pPr>
        <w:spacing w:before="240"/>
        <w:ind w:left="720" w:hanging="720"/>
      </w:pPr>
      <w:r w:rsidRPr="00B03BDE">
        <w:t>4.4.9</w:t>
      </w:r>
      <w:r w:rsidRPr="00B03BDE">
        <w:tab/>
      </w:r>
      <w:r w:rsidR="00127084">
        <w:t>Subject to paragraph 4.4.18, an AML/CTF program</w:t>
      </w:r>
      <w:r w:rsidRPr="00B03BDE">
        <w:t xml:space="preserve"> must include a procedure for the reporting entity to collect, at a minimum, the following KYC </w:t>
      </w:r>
      <w:r w:rsidRPr="00B03BDE">
        <w:lastRenderedPageBreak/>
        <w:t xml:space="preserve">information </w:t>
      </w:r>
      <w:r>
        <w:t>about</w:t>
      </w:r>
      <w:r w:rsidRPr="00B03BDE">
        <w:t xml:space="preserve"> a customer (other than a trustee in respect of a trust to which paragraph 4.4.13 or 4.4.14 applies):</w:t>
      </w:r>
    </w:p>
    <w:p w14:paraId="7BB6DA28" w14:textId="77777777" w:rsidR="00E874D9" w:rsidRPr="00B03BDE" w:rsidRDefault="00E874D9" w:rsidP="00E874D9">
      <w:pPr>
        <w:spacing w:before="240"/>
        <w:ind w:left="1320" w:hanging="600"/>
      </w:pPr>
      <w:r w:rsidRPr="00B03BDE">
        <w:t>(1)</w:t>
      </w:r>
      <w:r w:rsidRPr="00B03BDE">
        <w:tab/>
        <w:t xml:space="preserve">the full name and address of each trustee in respect of the trust; and </w:t>
      </w:r>
    </w:p>
    <w:p w14:paraId="30DC3468" w14:textId="77777777" w:rsidR="00E874D9" w:rsidRPr="00B03BDE" w:rsidRDefault="00E874D9" w:rsidP="00E874D9">
      <w:pPr>
        <w:spacing w:before="240"/>
        <w:ind w:left="1320" w:hanging="600"/>
      </w:pPr>
      <w:r w:rsidRPr="00B03BDE">
        <w:t>(2)</w:t>
      </w:r>
      <w:r w:rsidRPr="00B03BDE">
        <w:tab/>
        <w:t>either:</w:t>
      </w:r>
    </w:p>
    <w:p w14:paraId="0AD347A3" w14:textId="77777777" w:rsidR="00E874D9" w:rsidRPr="00B03BDE" w:rsidRDefault="00E874D9" w:rsidP="00E874D9">
      <w:pPr>
        <w:spacing w:before="240"/>
        <w:ind w:left="1920" w:hanging="600"/>
      </w:pPr>
      <w:r w:rsidRPr="00B03BDE">
        <w:t>(a)</w:t>
      </w:r>
      <w:r w:rsidRPr="00B03BDE">
        <w:tab/>
        <w:t>the full name of each beneficiary in respect of the trust; or</w:t>
      </w:r>
    </w:p>
    <w:p w14:paraId="666FE120" w14:textId="77777777" w:rsidR="00E874D9" w:rsidRPr="00B03BDE" w:rsidRDefault="00E874D9" w:rsidP="00E874D9">
      <w:pPr>
        <w:spacing w:before="240"/>
        <w:ind w:left="1920" w:hanging="600"/>
        <w:rPr>
          <w:b/>
        </w:rPr>
      </w:pPr>
      <w:r w:rsidRPr="00B03BDE">
        <w:t>(b)</w:t>
      </w:r>
      <w:r w:rsidRPr="00B03BDE">
        <w:tab/>
        <w:t>if the terms of the trust identify the beneficiaries by reference to membership of a class – details of the class.</w:t>
      </w:r>
      <w:r w:rsidRPr="00B03BDE">
        <w:rPr>
          <w:b/>
        </w:rPr>
        <w:t xml:space="preserve"> </w:t>
      </w:r>
    </w:p>
    <w:p w14:paraId="6D1C6935" w14:textId="77777777" w:rsidR="00E874D9" w:rsidRPr="00B03BDE" w:rsidRDefault="00E874D9" w:rsidP="00E874D9">
      <w:pPr>
        <w:spacing w:before="240"/>
        <w:ind w:left="709" w:hanging="709"/>
      </w:pPr>
      <w:r w:rsidRPr="00B03BDE">
        <w:t>4.4.10</w:t>
      </w:r>
      <w:r w:rsidRPr="00B03BDE">
        <w:rPr>
          <w:b/>
        </w:rPr>
        <w:tab/>
      </w:r>
      <w:r w:rsidRPr="00B03BDE">
        <w:t>An AML/CTF program</w:t>
      </w:r>
      <w:r w:rsidRPr="00B03BDE">
        <w:rPr>
          <w:b/>
        </w:rPr>
        <w:t xml:space="preserve"> </w:t>
      </w:r>
      <w:r w:rsidRPr="00B03BDE">
        <w:t>must include appropriate risk</w:t>
      </w:r>
      <w:r w:rsidRPr="00B03BDE">
        <w:noBreakHyphen/>
        <w:t>based systems and controls for the reporting entity to determine whether, in addition to the KYC information referred to in paragraph 4.4.9, any other KYC information relating to the trustees</w:t>
      </w:r>
      <w:r w:rsidRPr="00B03BDE">
        <w:rPr>
          <w:b/>
        </w:rPr>
        <w:t>,</w:t>
      </w:r>
      <w:r w:rsidRPr="00B03BDE">
        <w:t xml:space="preserve"> or beneficiaries will be collected in respect of the trust. </w:t>
      </w:r>
    </w:p>
    <w:p w14:paraId="75FCF543" w14:textId="77777777" w:rsidR="00E874D9" w:rsidRPr="00B03BDE" w:rsidRDefault="00E874D9" w:rsidP="00E874D9">
      <w:pPr>
        <w:keepNext/>
        <w:keepLines/>
        <w:spacing w:before="240"/>
        <w:ind w:left="720" w:hanging="720"/>
      </w:pPr>
      <w:r w:rsidRPr="00B03BDE">
        <w:t>4.4.11</w:t>
      </w:r>
      <w:r w:rsidRPr="00B03BDE">
        <w:tab/>
        <w:t>An AML/CTF program must include appropriate risk</w:t>
      </w:r>
      <w:r w:rsidRPr="00B03BDE">
        <w:noBreakHyphen/>
        <w:t>based systems and controls for the reporting entity to determine whether and, if so, in what manner to verify the name of any or each trustee or beneficiary, or details of any or each class of beneficiaries, or any other KYC information collected pursuant to a procedure of the kind described in paragraph 4.4.9, from the sources described in paragraph 4.4.15.</w:t>
      </w:r>
    </w:p>
    <w:p w14:paraId="0459F179" w14:textId="77777777" w:rsidR="00E874D9" w:rsidRPr="00B03BDE" w:rsidRDefault="00E874D9" w:rsidP="00E874D9">
      <w:pPr>
        <w:spacing w:before="240"/>
        <w:ind w:left="720" w:hanging="720"/>
      </w:pPr>
      <w:r w:rsidRPr="00B03BDE">
        <w:t>4.4.12</w:t>
      </w:r>
      <w:r w:rsidRPr="00B03BDE">
        <w:tab/>
        <w:t>An AML/CTF program must include a requirement that, in determining whether and what KYC information will be collected and/or verified in respect of a trust and the extent to which any KYC information is verified, pursuant to a procedure of the kind described in paragraphs 4.4.10 and/or 4.4.11, the reporting entity must have regard to ML/TF risk relevant to the provision of the designated service.</w:t>
      </w:r>
    </w:p>
    <w:p w14:paraId="09915240" w14:textId="77777777" w:rsidR="00E874D9" w:rsidRPr="00B03BDE" w:rsidRDefault="00E874D9" w:rsidP="00E874D9">
      <w:pPr>
        <w:spacing w:before="240"/>
        <w:ind w:left="720" w:hanging="720"/>
      </w:pPr>
      <w:r w:rsidRPr="00B03BDE">
        <w:t>4.4.13</w:t>
      </w:r>
      <w:r w:rsidRPr="00B03BDE">
        <w:tab/>
        <w:t>An AML/CTF program need not include the requirements specified in paragraphs 4.4.9 to 4.4.12</w:t>
      </w:r>
      <w:r w:rsidRPr="00B03BDE">
        <w:rPr>
          <w:b/>
        </w:rPr>
        <w:t xml:space="preserve"> </w:t>
      </w:r>
      <w:r w:rsidRPr="00B03BDE">
        <w:t>in relation to a trust that is:</w:t>
      </w:r>
    </w:p>
    <w:p w14:paraId="270D29EF" w14:textId="77777777" w:rsidR="00E874D9" w:rsidRPr="00B03BDE" w:rsidRDefault="00E874D9" w:rsidP="00E874D9">
      <w:pPr>
        <w:spacing w:before="240"/>
        <w:ind w:left="1440" w:hanging="720"/>
      </w:pPr>
      <w:r w:rsidRPr="00B03BDE">
        <w:t>(1)</w:t>
      </w:r>
      <w:r w:rsidRPr="00B03BDE">
        <w:tab/>
        <w:t>a managed investment scheme registered by ASIC;</w:t>
      </w:r>
    </w:p>
    <w:p w14:paraId="3F0E70A5" w14:textId="77777777" w:rsidR="00E874D9" w:rsidRPr="00B03BDE" w:rsidRDefault="00E874D9" w:rsidP="00E874D9">
      <w:pPr>
        <w:spacing w:before="240"/>
        <w:ind w:left="1440" w:hanging="720"/>
      </w:pPr>
      <w:r w:rsidRPr="00B03BDE">
        <w:t>(2)</w:t>
      </w:r>
      <w:r w:rsidRPr="00B03BDE">
        <w:tab/>
        <w:t>a managed investment scheme that is not registered by ASIC and that:</w:t>
      </w:r>
    </w:p>
    <w:p w14:paraId="280433F9" w14:textId="77777777" w:rsidR="00E874D9" w:rsidRPr="00B03BDE" w:rsidRDefault="00E874D9" w:rsidP="00E874D9">
      <w:pPr>
        <w:spacing w:before="240"/>
        <w:ind w:left="1920" w:hanging="480"/>
      </w:pPr>
      <w:r w:rsidRPr="00B03BDE">
        <w:t>(a)</w:t>
      </w:r>
      <w:r w:rsidRPr="00B03BDE">
        <w:tab/>
        <w:t>only has wholesale clients; and</w:t>
      </w:r>
    </w:p>
    <w:p w14:paraId="444A9C9E" w14:textId="77777777" w:rsidR="00E874D9" w:rsidRPr="00B03BDE" w:rsidRDefault="00E874D9" w:rsidP="00E874D9">
      <w:pPr>
        <w:spacing w:before="240"/>
        <w:ind w:left="1920" w:hanging="480"/>
      </w:pPr>
      <w:r w:rsidRPr="00B03BDE">
        <w:t>(b)</w:t>
      </w:r>
      <w:r w:rsidRPr="00B03BDE">
        <w:tab/>
        <w:t xml:space="preserve">does not make small scale offerings to which section 1012E of the </w:t>
      </w:r>
      <w:r w:rsidRPr="00B03BDE">
        <w:rPr>
          <w:i/>
        </w:rPr>
        <w:t>Corporations Act 2001</w:t>
      </w:r>
      <w:r w:rsidRPr="00B03BDE">
        <w:t xml:space="preserve"> applies; or</w:t>
      </w:r>
    </w:p>
    <w:p w14:paraId="7D6725F9" w14:textId="77777777" w:rsidR="00E874D9" w:rsidRPr="00B03BDE" w:rsidRDefault="00E874D9" w:rsidP="00E874D9">
      <w:pPr>
        <w:spacing w:before="240"/>
        <w:ind w:left="1418" w:hanging="720"/>
      </w:pPr>
      <w:r w:rsidRPr="00B03BDE">
        <w:t>(3)</w:t>
      </w:r>
      <w:r w:rsidRPr="00B03BDE">
        <w:tab/>
        <w:t>a government superannuation fund established by legislation.</w:t>
      </w:r>
    </w:p>
    <w:p w14:paraId="7928B3B8" w14:textId="77777777" w:rsidR="00E874D9" w:rsidRPr="00B03BDE" w:rsidRDefault="00E874D9" w:rsidP="00E874D9">
      <w:pPr>
        <w:spacing w:before="240"/>
        <w:ind w:left="720" w:hanging="720"/>
      </w:pPr>
      <w:r w:rsidRPr="00B03BDE">
        <w:t>4.4.14</w:t>
      </w:r>
      <w:r w:rsidRPr="00B03BDE">
        <w:tab/>
        <w:t xml:space="preserve">An AML/CTF program need not include the requirements specified in paragraph 4.4.9 in relation to a trust that is registered and subject to the </w:t>
      </w:r>
      <w:r w:rsidRPr="00B03BDE">
        <w:lastRenderedPageBreak/>
        <w:t>regulatory oversight of a Commonwealth statutory regulator in relation to its activities as a trust.</w:t>
      </w:r>
    </w:p>
    <w:p w14:paraId="29839A33" w14:textId="77777777" w:rsidR="00E874D9" w:rsidRPr="00B03BDE" w:rsidRDefault="00E874D9" w:rsidP="00E874D9">
      <w:pPr>
        <w:spacing w:before="240"/>
        <w:rPr>
          <w:i/>
        </w:rPr>
      </w:pPr>
      <w:r w:rsidRPr="00B03BDE">
        <w:rPr>
          <w:i/>
        </w:rPr>
        <w:t>Methods of verification</w:t>
      </w:r>
    </w:p>
    <w:p w14:paraId="38BF4FD9" w14:textId="77777777" w:rsidR="00E874D9" w:rsidRPr="00B03BDE" w:rsidRDefault="00E874D9" w:rsidP="00E874D9">
      <w:pPr>
        <w:spacing w:before="240"/>
        <w:ind w:left="720" w:hanging="720"/>
      </w:pPr>
      <w:r w:rsidRPr="00B03BDE">
        <w:t>4.4.15</w:t>
      </w:r>
      <w:r w:rsidRPr="00B03BDE">
        <w:tab/>
        <w:t>Subject to paragraph 4.4.16, an AML/CTF program must require that the verification of information about a trust be based on:</w:t>
      </w:r>
    </w:p>
    <w:p w14:paraId="1E670FF3" w14:textId="77777777" w:rsidR="00E874D9" w:rsidRPr="00B03BDE" w:rsidRDefault="00E874D9" w:rsidP="00E874D9">
      <w:pPr>
        <w:tabs>
          <w:tab w:val="left" w:pos="1440"/>
        </w:tabs>
        <w:spacing w:before="240"/>
        <w:ind w:left="720"/>
      </w:pPr>
      <w:r w:rsidRPr="00B03BDE">
        <w:t>(1)</w:t>
      </w:r>
      <w:r w:rsidRPr="00B03BDE">
        <w:tab/>
        <w:t>a trust deed, certified copy or certified extract of a trust deed;</w:t>
      </w:r>
    </w:p>
    <w:p w14:paraId="72DBA821" w14:textId="77777777" w:rsidR="00E874D9" w:rsidRPr="00B03BDE" w:rsidRDefault="00E874D9" w:rsidP="00E874D9">
      <w:pPr>
        <w:tabs>
          <w:tab w:val="left" w:pos="1440"/>
        </w:tabs>
        <w:spacing w:before="240"/>
        <w:ind w:left="720"/>
      </w:pPr>
      <w:r w:rsidRPr="00B03BDE">
        <w:t>(2)</w:t>
      </w:r>
      <w:r w:rsidRPr="00B03BDE">
        <w:tab/>
        <w:t>reliable and independent documents relating to the trust;</w:t>
      </w:r>
    </w:p>
    <w:p w14:paraId="6FCDE56F" w14:textId="77777777" w:rsidR="00E874D9" w:rsidRPr="00B03BDE" w:rsidRDefault="00E874D9" w:rsidP="00E874D9">
      <w:pPr>
        <w:tabs>
          <w:tab w:val="left" w:pos="1440"/>
        </w:tabs>
        <w:spacing w:before="240"/>
        <w:ind w:left="720"/>
      </w:pPr>
      <w:r w:rsidRPr="00B03BDE">
        <w:t>(3)</w:t>
      </w:r>
      <w:r w:rsidRPr="00B03BDE">
        <w:tab/>
        <w:t>reliable and independent electronic data; or</w:t>
      </w:r>
    </w:p>
    <w:p w14:paraId="48E7BF4C" w14:textId="77777777" w:rsidR="00E874D9" w:rsidRPr="00B03BDE" w:rsidRDefault="00E874D9" w:rsidP="00E874D9">
      <w:pPr>
        <w:spacing w:before="240"/>
        <w:ind w:left="1440" w:hanging="720"/>
      </w:pPr>
      <w:r w:rsidRPr="00B03BDE">
        <w:t>(4)</w:t>
      </w:r>
      <w:r w:rsidRPr="00B03BDE">
        <w:tab/>
        <w:t>a combination of (1) to (3) above.</w:t>
      </w:r>
    </w:p>
    <w:p w14:paraId="7DA296B4" w14:textId="77777777" w:rsidR="00E874D9" w:rsidRPr="00B03BDE" w:rsidRDefault="00E874D9" w:rsidP="00E874D9">
      <w:pPr>
        <w:spacing w:before="240"/>
        <w:ind w:left="720" w:hanging="720"/>
      </w:pPr>
      <w:r w:rsidRPr="00B03BDE">
        <w:t>4.4.16</w:t>
      </w:r>
      <w:r w:rsidRPr="00B03BDE">
        <w:tab/>
        <w:t>For the purposes of subparagraph 4.4.15(2), ‘reliable and independent documents relating to the trust’ includes a disclosure certificate that verifies information about a trust where:</w:t>
      </w:r>
    </w:p>
    <w:p w14:paraId="617C7E43" w14:textId="77777777" w:rsidR="00E874D9" w:rsidRPr="00B03BDE" w:rsidRDefault="00E874D9" w:rsidP="00E874D9">
      <w:pPr>
        <w:spacing w:before="240"/>
        <w:ind w:left="1320" w:hanging="600"/>
      </w:pPr>
      <w:r w:rsidRPr="00B03BDE">
        <w:t>(1)</w:t>
      </w:r>
      <w:r w:rsidRPr="00B03BDE">
        <w:tab/>
        <w:t>the verification is for the purposes of a procedure of the kind described in paragraphs 4.4.6 or 4.4.11 of these Rules; and</w:t>
      </w:r>
    </w:p>
    <w:p w14:paraId="0004A863" w14:textId="77777777" w:rsidR="00E874D9" w:rsidRPr="00B03BDE" w:rsidRDefault="00E874D9" w:rsidP="00E874D9">
      <w:pPr>
        <w:spacing w:before="240"/>
        <w:ind w:left="1320" w:hanging="600"/>
      </w:pPr>
      <w:r w:rsidRPr="00B03BDE">
        <w:t>(2)</w:t>
      </w:r>
      <w:r w:rsidRPr="00B03BDE">
        <w:tab/>
        <w:t>the information to be verified is not otherwise reasonably available from the sources described in paragraph 4.4.15.</w:t>
      </w:r>
    </w:p>
    <w:p w14:paraId="4DBC7B7C" w14:textId="77777777" w:rsidR="00E874D9" w:rsidRPr="00B03BDE" w:rsidRDefault="00E874D9" w:rsidP="00E874D9">
      <w:pPr>
        <w:spacing w:before="240"/>
        <w:rPr>
          <w:i/>
        </w:rPr>
      </w:pPr>
      <w:r w:rsidRPr="00B03BDE">
        <w:rPr>
          <w:i/>
        </w:rPr>
        <w:t>Responding to discrepancies</w:t>
      </w:r>
    </w:p>
    <w:p w14:paraId="52DA339E" w14:textId="1D7FF5BD" w:rsidR="00E874D9" w:rsidRDefault="00E874D9" w:rsidP="00E874D9">
      <w:pPr>
        <w:spacing w:before="240"/>
        <w:ind w:left="720" w:hanging="720"/>
      </w:pPr>
      <w:r w:rsidRPr="00B03BDE">
        <w:t>4.4.17</w:t>
      </w:r>
      <w:r w:rsidRPr="00B03BDE">
        <w:tab/>
        <w:t>An AML/CTF program must include appropriate risk</w:t>
      </w:r>
      <w:r w:rsidRPr="00B03BDE">
        <w:noBreakHyphen/>
        <w:t xml:space="preserve">based systems and controls for the reporting entity to respond to any discrepancy that arises in the course of verifying information about a customer so that the reporting entity can determine whether it is reasonably satisfied about the matters referred to in subparagraphs 4.4.2(1) and (2). </w:t>
      </w:r>
    </w:p>
    <w:p w14:paraId="12721C75" w14:textId="77777777" w:rsidR="001F397D" w:rsidRDefault="001F397D" w:rsidP="0072701A">
      <w:pPr>
        <w:spacing w:before="240"/>
        <w:ind w:left="709" w:hanging="709"/>
        <w:rPr>
          <w:i/>
        </w:rPr>
      </w:pPr>
      <w:r w:rsidRPr="001F397D">
        <w:rPr>
          <w:i/>
        </w:rPr>
        <w:t>Trustees who are either custodians or nominees of a custodian</w:t>
      </w:r>
    </w:p>
    <w:p w14:paraId="317C8B53" w14:textId="77777777" w:rsidR="001F397D" w:rsidRDefault="00BD0CEA" w:rsidP="0072701A">
      <w:pPr>
        <w:spacing w:before="240"/>
        <w:ind w:left="709" w:hanging="709"/>
        <w:rPr>
          <w:color w:val="000000" w:themeColor="text1"/>
        </w:rPr>
      </w:pPr>
      <w:r>
        <w:t>4.4.18</w:t>
      </w:r>
      <w:r>
        <w:tab/>
      </w:r>
      <w:r w:rsidR="001F397D" w:rsidRPr="001F397D">
        <w:rPr>
          <w:color w:val="000000" w:themeColor="text1"/>
        </w:rPr>
        <w:t>An AML/CTF program need not include the requirements specified in the following AML/CTF Rules in relation to the provision by the reporting entity of designated services to a customer who is either:</w:t>
      </w:r>
    </w:p>
    <w:p w14:paraId="240E5177" w14:textId="77777777" w:rsidR="001F397D" w:rsidRDefault="001F397D" w:rsidP="001F397D">
      <w:pPr>
        <w:spacing w:before="240"/>
        <w:ind w:left="709" w:hanging="709"/>
      </w:pPr>
      <w:r>
        <w:tab/>
        <w:t xml:space="preserve">(A) </w:t>
      </w:r>
      <w:r>
        <w:tab/>
        <w:t xml:space="preserve">a custodian or; </w:t>
      </w:r>
    </w:p>
    <w:p w14:paraId="7B7814DA" w14:textId="77777777" w:rsidR="001F397D" w:rsidRDefault="001F397D" w:rsidP="003F7678">
      <w:pPr>
        <w:spacing w:before="240"/>
        <w:ind w:left="709"/>
      </w:pPr>
      <w:r>
        <w:t>(B)</w:t>
      </w:r>
      <w:r>
        <w:tab/>
        <w:t>a nominee of a custodian:</w:t>
      </w:r>
    </w:p>
    <w:p w14:paraId="2967A287" w14:textId="2E03503E" w:rsidR="00FD2E1C" w:rsidRPr="0072701A" w:rsidRDefault="00FD2E1C" w:rsidP="00FD2E1C">
      <w:pPr>
        <w:spacing w:before="240"/>
        <w:ind w:left="1320"/>
      </w:pPr>
      <w:r w:rsidRPr="0072701A">
        <w:t>(1)</w:t>
      </w:r>
      <w:r w:rsidRPr="0072701A">
        <w:tab/>
        <w:t>subparagraph 4.4.2(2); and</w:t>
      </w:r>
    </w:p>
    <w:p w14:paraId="07D2EFA3" w14:textId="77777777" w:rsidR="00FD2E1C" w:rsidRPr="0072701A" w:rsidRDefault="00FD2E1C" w:rsidP="00FD2E1C">
      <w:pPr>
        <w:spacing w:before="240"/>
        <w:ind w:left="1320"/>
      </w:pPr>
      <w:r w:rsidRPr="0072701A">
        <w:t>(2)</w:t>
      </w:r>
      <w:r w:rsidRPr="0072701A">
        <w:tab/>
        <w:t>subparagraph 4.4.9(2); and</w:t>
      </w:r>
    </w:p>
    <w:p w14:paraId="423FE47B" w14:textId="77777777" w:rsidR="00FD2E1C" w:rsidRPr="0072701A" w:rsidRDefault="00FD2E1C" w:rsidP="00FD2E1C">
      <w:pPr>
        <w:spacing w:before="240"/>
        <w:ind w:left="1920" w:hanging="644"/>
      </w:pPr>
      <w:r w:rsidRPr="0072701A">
        <w:lastRenderedPageBreak/>
        <w:t>(3)</w:t>
      </w:r>
      <w:r w:rsidRPr="0072701A">
        <w:tab/>
        <w:t>in so far as they relate to the collection, verification, updating or review (as applicable) of information on the underlying customers to whom the custodian</w:t>
      </w:r>
      <w:r>
        <w:t xml:space="preserve"> or nominee of a custodian</w:t>
      </w:r>
      <w:r w:rsidRPr="0072701A">
        <w:t xml:space="preserve"> is providing a custodial or depository service:</w:t>
      </w:r>
    </w:p>
    <w:p w14:paraId="282D193A" w14:textId="77777777" w:rsidR="00FD2E1C" w:rsidRPr="00AF627D" w:rsidRDefault="00FD2E1C" w:rsidP="00FD2E1C">
      <w:pPr>
        <w:spacing w:before="240"/>
        <w:ind w:left="1920"/>
      </w:pPr>
      <w:r w:rsidRPr="00AF627D">
        <w:t>(a)</w:t>
      </w:r>
      <w:r w:rsidRPr="00AF627D">
        <w:tab/>
        <w:t>Parts 4.12 and 4.13; and</w:t>
      </w:r>
    </w:p>
    <w:p w14:paraId="652D980A" w14:textId="77777777" w:rsidR="00FD2E1C" w:rsidRPr="00AF627D" w:rsidRDefault="00FD2E1C" w:rsidP="00FD2E1C">
      <w:pPr>
        <w:spacing w:before="240"/>
        <w:ind w:left="1920"/>
      </w:pPr>
      <w:r w:rsidRPr="00AF627D">
        <w:t>(b)</w:t>
      </w:r>
      <w:r w:rsidRPr="00AF627D">
        <w:tab/>
        <w:t>paragraphs 15.2 and 15.3; and</w:t>
      </w:r>
    </w:p>
    <w:p w14:paraId="212EACE6" w14:textId="77777777" w:rsidR="00FD2E1C" w:rsidRPr="00AF627D" w:rsidRDefault="00FD2E1C" w:rsidP="00FD2E1C">
      <w:pPr>
        <w:spacing w:before="240"/>
        <w:ind w:left="2880" w:hanging="960"/>
      </w:pPr>
      <w:r w:rsidRPr="00AF627D">
        <w:t>(c)</w:t>
      </w:r>
      <w:r w:rsidRPr="00AF627D">
        <w:tab/>
        <w:t>subparagraphs 15.9(2), 15.10(1)(b), 15.10(1)(c), 15.10(2) and 15.10(4).</w:t>
      </w:r>
    </w:p>
    <w:p w14:paraId="16ABB14C" w14:textId="77777777" w:rsidR="00FD2E1C" w:rsidRPr="00D9070B" w:rsidRDefault="00FD2E1C" w:rsidP="003F7678">
      <w:pPr>
        <w:spacing w:before="240"/>
        <w:ind w:left="851" w:hanging="851"/>
        <w:rPr>
          <w:i/>
        </w:rPr>
      </w:pPr>
      <w:r w:rsidRPr="00D9070B">
        <w:rPr>
          <w:i/>
        </w:rPr>
        <w:t>Note 1:</w:t>
      </w:r>
      <w:r w:rsidRPr="00D9070B">
        <w:rPr>
          <w:i/>
        </w:rPr>
        <w:tab/>
        <w:t>The requirements in Parts 4.12 and 4.13 of the AML/CTF Rules continue to apply to reporting entities in relation to the collection and verification of information on the custodian</w:t>
      </w:r>
      <w:r>
        <w:rPr>
          <w:i/>
        </w:rPr>
        <w:t xml:space="preserve"> or nominee of a custodian</w:t>
      </w:r>
      <w:r w:rsidRPr="00D9070B">
        <w:rPr>
          <w:i/>
        </w:rPr>
        <w:t xml:space="preserve"> customer.</w:t>
      </w:r>
    </w:p>
    <w:p w14:paraId="2792452E" w14:textId="2305E9AA" w:rsidR="00FD2E1C" w:rsidRPr="003F7678" w:rsidRDefault="00FD2E1C" w:rsidP="003F7678">
      <w:pPr>
        <w:spacing w:before="240"/>
        <w:ind w:left="851" w:hanging="851"/>
        <w:rPr>
          <w:i/>
        </w:rPr>
      </w:pPr>
      <w:r w:rsidRPr="00D9070B">
        <w:rPr>
          <w:i/>
        </w:rPr>
        <w:t>Note 2:</w:t>
      </w:r>
      <w:r w:rsidRPr="00D9070B">
        <w:rPr>
          <w:i/>
        </w:rPr>
        <w:tab/>
        <w:t>The requirements in paragraphs 15.2 and 15.3 and subparagraphs 15.9(2), 15.10(1)(b), 15.10(1)(c), 15.10(2) and 15.10(4) of the AML/CTF Rules continue to apply to reporting entities in relation to the collection, verification, re-verification, clarification, updating, review and detailed analysis of:</w:t>
      </w:r>
    </w:p>
    <w:p w14:paraId="3174AA89" w14:textId="77777777" w:rsidR="00FD2E1C" w:rsidRPr="003F7678" w:rsidRDefault="00FD2E1C" w:rsidP="003F7678">
      <w:pPr>
        <w:spacing w:before="240"/>
        <w:ind w:left="2880" w:hanging="960"/>
        <w:rPr>
          <w:i/>
        </w:rPr>
      </w:pPr>
      <w:r w:rsidRPr="003F7678">
        <w:rPr>
          <w:i/>
        </w:rPr>
        <w:t>(a)</w:t>
      </w:r>
      <w:r w:rsidRPr="003F7678">
        <w:rPr>
          <w:i/>
        </w:rPr>
        <w:tab/>
        <w:t xml:space="preserve">KYC information of customers that are either custodians or nominees of custodians; and </w:t>
      </w:r>
    </w:p>
    <w:p w14:paraId="175CE817" w14:textId="1850DEB1" w:rsidR="0072701A" w:rsidRPr="003F7678" w:rsidRDefault="00FD2E1C" w:rsidP="003F7678">
      <w:pPr>
        <w:spacing w:before="240"/>
        <w:ind w:left="2880" w:hanging="960"/>
        <w:rPr>
          <w:i/>
          <w:color w:val="000000" w:themeColor="text1"/>
        </w:rPr>
      </w:pPr>
      <w:r w:rsidRPr="003F7678">
        <w:rPr>
          <w:i/>
        </w:rPr>
        <w:t>(b)</w:t>
      </w:r>
      <w:r w:rsidRPr="003F7678">
        <w:rPr>
          <w:i/>
        </w:rPr>
        <w:tab/>
        <w:t>beneficial owner information, other than information relating to the underlying customers of either custodians or nominees of custodians</w:t>
      </w:r>
      <w:r>
        <w:rPr>
          <w:i/>
        </w:rPr>
        <w:t>.</w:t>
      </w:r>
      <w:r w:rsidRPr="003F7678" w:rsidDel="001F397D">
        <w:rPr>
          <w:i/>
          <w:color w:val="000000" w:themeColor="text1"/>
        </w:rPr>
        <w:t xml:space="preserve"> </w:t>
      </w:r>
    </w:p>
    <w:p w14:paraId="5BDCEC29" w14:textId="106012AD" w:rsidR="0072701A" w:rsidRPr="00D9070B" w:rsidRDefault="0072701A" w:rsidP="00D9070B">
      <w:pPr>
        <w:spacing w:before="240"/>
        <w:ind w:left="851" w:hanging="851"/>
        <w:rPr>
          <w:i/>
        </w:rPr>
      </w:pPr>
      <w:r w:rsidRPr="00D9070B">
        <w:rPr>
          <w:i/>
        </w:rPr>
        <w:t>Note 1:</w:t>
      </w:r>
      <w:r w:rsidRPr="00D9070B">
        <w:rPr>
          <w:i/>
        </w:rPr>
        <w:tab/>
        <w:t>The requirements in Parts 4.12 and 4.13 of the AML/CTF Rules continue to apply to reporting entities in relation to the collection and verification of information on the custodian customer.</w:t>
      </w:r>
    </w:p>
    <w:p w14:paraId="1500E71B" w14:textId="5A1FCFA7" w:rsidR="0072701A" w:rsidRPr="00D9070B" w:rsidRDefault="0072701A" w:rsidP="00D9070B">
      <w:pPr>
        <w:spacing w:before="240"/>
        <w:ind w:left="851" w:hanging="851"/>
        <w:rPr>
          <w:i/>
        </w:rPr>
      </w:pPr>
      <w:r w:rsidRPr="00D9070B">
        <w:rPr>
          <w:i/>
        </w:rPr>
        <w:t>Note 2:</w:t>
      </w:r>
      <w:r w:rsidRPr="00D9070B">
        <w:rPr>
          <w:i/>
        </w:rPr>
        <w:tab/>
        <w:t>The requirements in paragraphs 15.2 and 15.3 and subparagraphs 15.9(2), 15.10(1)(b), 15.10(1)(c), 15.10(2) and 15.10(4) of the AML/CTF Rules continue to apply to reporting entities in relation to the collection, verification, re-verification, clarification, updating, review and detailed analysis of:</w:t>
      </w:r>
    </w:p>
    <w:p w14:paraId="5EAEABEE" w14:textId="77777777" w:rsidR="0072701A" w:rsidRPr="00380ACF" w:rsidRDefault="0072701A" w:rsidP="00512022">
      <w:pPr>
        <w:tabs>
          <w:tab w:val="left" w:pos="4536"/>
        </w:tabs>
        <w:ind w:left="851"/>
        <w:rPr>
          <w:i/>
          <w:color w:val="000000" w:themeColor="text1"/>
        </w:rPr>
      </w:pPr>
    </w:p>
    <w:p w14:paraId="6E06C158" w14:textId="77777777" w:rsidR="0072701A" w:rsidRPr="00380ACF" w:rsidRDefault="0072701A" w:rsidP="00512022">
      <w:pPr>
        <w:tabs>
          <w:tab w:val="left" w:pos="1418"/>
        </w:tabs>
        <w:ind w:left="1418" w:hanging="567"/>
        <w:rPr>
          <w:i/>
          <w:color w:val="000000" w:themeColor="text1"/>
        </w:rPr>
      </w:pPr>
      <w:r w:rsidRPr="00380ACF">
        <w:rPr>
          <w:i/>
          <w:color w:val="000000" w:themeColor="text1"/>
        </w:rPr>
        <w:t>(a)</w:t>
      </w:r>
      <w:r w:rsidRPr="00380ACF">
        <w:rPr>
          <w:i/>
          <w:color w:val="000000" w:themeColor="text1"/>
        </w:rPr>
        <w:tab/>
        <w:t xml:space="preserve">KYC information of customers that are custodians; and </w:t>
      </w:r>
    </w:p>
    <w:p w14:paraId="14343ECA" w14:textId="77777777" w:rsidR="0072701A" w:rsidRPr="00380ACF" w:rsidRDefault="0072701A" w:rsidP="00512022">
      <w:pPr>
        <w:tabs>
          <w:tab w:val="left" w:pos="2835"/>
        </w:tabs>
        <w:ind w:left="1418" w:hanging="567"/>
        <w:rPr>
          <w:i/>
          <w:color w:val="000000" w:themeColor="text1"/>
        </w:rPr>
      </w:pPr>
    </w:p>
    <w:p w14:paraId="33597B90" w14:textId="77777777" w:rsidR="0072701A" w:rsidRPr="00380ACF" w:rsidRDefault="0072701A" w:rsidP="00512022">
      <w:pPr>
        <w:tabs>
          <w:tab w:val="left" w:pos="1418"/>
        </w:tabs>
        <w:ind w:left="1418" w:hanging="567"/>
        <w:rPr>
          <w:i/>
          <w:color w:val="000000" w:themeColor="text1"/>
        </w:rPr>
      </w:pPr>
      <w:r w:rsidRPr="00380ACF">
        <w:rPr>
          <w:i/>
          <w:color w:val="000000" w:themeColor="text1"/>
        </w:rPr>
        <w:t>(b)</w:t>
      </w:r>
      <w:r w:rsidRPr="00380ACF">
        <w:rPr>
          <w:i/>
          <w:color w:val="000000" w:themeColor="text1"/>
        </w:rPr>
        <w:tab/>
        <w:t>beneficial owner information, other than information relating to the underlying customers of custodians.</w:t>
      </w:r>
    </w:p>
    <w:p w14:paraId="37CB606B" w14:textId="77777777" w:rsidR="0072701A" w:rsidRPr="001B25AF" w:rsidRDefault="0072701A" w:rsidP="001B25AF">
      <w:pPr>
        <w:spacing w:before="240"/>
        <w:ind w:left="709" w:hanging="709"/>
      </w:pPr>
      <w:r w:rsidRPr="001B25AF">
        <w:t>4.4.19</w:t>
      </w:r>
      <w:r w:rsidRPr="001B25AF">
        <w:tab/>
        <w:t>For the purpose of Part 4.4 of these AML/CTF Rules:</w:t>
      </w:r>
    </w:p>
    <w:p w14:paraId="544A6012" w14:textId="77777777" w:rsidR="0072701A" w:rsidRPr="004F6F85" w:rsidRDefault="0072701A" w:rsidP="004F6F85">
      <w:pPr>
        <w:spacing w:before="240"/>
        <w:ind w:left="1320" w:hanging="600"/>
      </w:pPr>
      <w:r w:rsidRPr="004F6F85">
        <w:t>(1)</w:t>
      </w:r>
      <w:r w:rsidRPr="004F6F85">
        <w:tab/>
        <w:t>‘custodian’ means a company that:</w:t>
      </w:r>
    </w:p>
    <w:p w14:paraId="775E24EE" w14:textId="77777777" w:rsidR="0072701A" w:rsidRPr="004F6F85" w:rsidRDefault="0072701A" w:rsidP="004F6F85">
      <w:pPr>
        <w:spacing w:before="240"/>
        <w:ind w:left="1920" w:hanging="644"/>
      </w:pPr>
      <w:r w:rsidRPr="004F6F85">
        <w:lastRenderedPageBreak/>
        <w:t>(a)</w:t>
      </w:r>
      <w:r w:rsidRPr="004F6F85">
        <w:tab/>
        <w:t>is acting in the capacity of a trustee; and</w:t>
      </w:r>
    </w:p>
    <w:p w14:paraId="4AE1ADAE" w14:textId="77777777" w:rsidR="0072701A" w:rsidRPr="004F6F85" w:rsidRDefault="0072701A" w:rsidP="004F6F85">
      <w:pPr>
        <w:spacing w:before="240"/>
        <w:ind w:left="1920" w:hanging="644"/>
      </w:pPr>
      <w:r w:rsidRPr="004F6F85">
        <w:t>(b)</w:t>
      </w:r>
      <w:r w:rsidRPr="004F6F85">
        <w:tab/>
        <w:t xml:space="preserve">is providing a custodial or depository service of the kind described in item 46 of table 1 in subsection 6(2) of the </w:t>
      </w:r>
      <w:r w:rsidRPr="005B01DD">
        <w:rPr>
          <w:i/>
        </w:rPr>
        <w:t>Anti-Money Laundering and Counter-Terrorism Financing Act 2006</w:t>
      </w:r>
      <w:r w:rsidRPr="004F6F85">
        <w:t xml:space="preserve"> (AML/CTF Act); and</w:t>
      </w:r>
    </w:p>
    <w:p w14:paraId="3992BAAC" w14:textId="77777777" w:rsidR="0072701A" w:rsidRPr="004F6F85" w:rsidRDefault="0072701A" w:rsidP="004F6F85">
      <w:pPr>
        <w:spacing w:before="240"/>
        <w:ind w:left="1920" w:hanging="644"/>
      </w:pPr>
      <w:r w:rsidRPr="004F6F85">
        <w:t>(c)</w:t>
      </w:r>
      <w:r w:rsidRPr="004F6F85">
        <w:tab/>
        <w:t>either:</w:t>
      </w:r>
    </w:p>
    <w:p w14:paraId="009E34E2" w14:textId="77777777" w:rsidR="0072701A" w:rsidRPr="005B01DD" w:rsidRDefault="0072701A" w:rsidP="00D80C55">
      <w:pPr>
        <w:spacing w:before="240"/>
        <w:ind w:left="2552" w:hanging="567"/>
      </w:pPr>
      <w:r w:rsidRPr="00304AF2">
        <w:rPr>
          <w:color w:val="000000" w:themeColor="text1"/>
        </w:rPr>
        <w:t>(</w:t>
      </w:r>
      <w:proofErr w:type="spellStart"/>
      <w:r w:rsidRPr="00304AF2">
        <w:rPr>
          <w:color w:val="000000" w:themeColor="text1"/>
        </w:rPr>
        <w:t>i</w:t>
      </w:r>
      <w:proofErr w:type="spellEnd"/>
      <w:r w:rsidRPr="00304AF2">
        <w:rPr>
          <w:color w:val="000000" w:themeColor="text1"/>
        </w:rPr>
        <w:t>)</w:t>
      </w:r>
      <w:r w:rsidRPr="00304AF2">
        <w:rPr>
          <w:color w:val="000000" w:themeColor="text1"/>
        </w:rPr>
        <w:tab/>
      </w:r>
      <w:r w:rsidRPr="005B01DD">
        <w:t xml:space="preserve">holds an Australian financial services licence authorising it to provide custodial or depository services under the </w:t>
      </w:r>
      <w:r w:rsidRPr="00D80C55">
        <w:rPr>
          <w:i/>
        </w:rPr>
        <w:t>Corporations Act 2001</w:t>
      </w:r>
      <w:r w:rsidRPr="005B01DD">
        <w:t xml:space="preserve">; or </w:t>
      </w:r>
    </w:p>
    <w:p w14:paraId="765A2107" w14:textId="77777777" w:rsidR="0072701A" w:rsidRPr="00D80C55" w:rsidRDefault="0072701A" w:rsidP="00D80C55">
      <w:pPr>
        <w:tabs>
          <w:tab w:val="left" w:pos="2552"/>
        </w:tabs>
        <w:spacing w:before="240"/>
        <w:ind w:left="2552" w:hanging="567"/>
        <w:rPr>
          <w:color w:val="000000" w:themeColor="text1"/>
        </w:rPr>
      </w:pPr>
      <w:r w:rsidRPr="00D80C55">
        <w:rPr>
          <w:color w:val="000000" w:themeColor="text1"/>
        </w:rPr>
        <w:t>(ii)</w:t>
      </w:r>
      <w:r w:rsidRPr="00D80C55">
        <w:rPr>
          <w:color w:val="000000" w:themeColor="text1"/>
        </w:rPr>
        <w:tab/>
        <w:t xml:space="preserve">is exempt under the </w:t>
      </w:r>
      <w:r w:rsidRPr="00D80C55">
        <w:rPr>
          <w:i/>
          <w:color w:val="000000" w:themeColor="text1"/>
        </w:rPr>
        <w:t>Corporations Act 2001</w:t>
      </w:r>
      <w:r w:rsidRPr="00D80C55">
        <w:rPr>
          <w:color w:val="000000" w:themeColor="text1"/>
        </w:rPr>
        <w:t xml:space="preserve"> from the requirement to hold such a licence; and</w:t>
      </w:r>
    </w:p>
    <w:p w14:paraId="177B00C2" w14:textId="77777777" w:rsidR="0072701A" w:rsidRPr="005B01DD" w:rsidRDefault="0072701A" w:rsidP="005B01DD">
      <w:pPr>
        <w:spacing w:before="240"/>
        <w:ind w:left="1920" w:hanging="644"/>
      </w:pPr>
      <w:r w:rsidRPr="005B01DD">
        <w:t>(d)</w:t>
      </w:r>
      <w:r w:rsidRPr="005B01DD">
        <w:tab/>
        <w:t>either:</w:t>
      </w:r>
    </w:p>
    <w:p w14:paraId="6F2E4545" w14:textId="77777777" w:rsidR="0072701A" w:rsidRPr="00304AF2" w:rsidRDefault="0072701A" w:rsidP="00F52D4D">
      <w:pPr>
        <w:tabs>
          <w:tab w:val="left" w:pos="2552"/>
        </w:tabs>
        <w:spacing w:before="240"/>
        <w:ind w:left="2552" w:hanging="567"/>
        <w:rPr>
          <w:color w:val="000000" w:themeColor="text1"/>
        </w:rPr>
      </w:pPr>
      <w:r w:rsidRPr="00304AF2">
        <w:rPr>
          <w:color w:val="000000" w:themeColor="text1"/>
        </w:rPr>
        <w:t>(</w:t>
      </w:r>
      <w:proofErr w:type="spellStart"/>
      <w:r w:rsidRPr="00304AF2">
        <w:rPr>
          <w:color w:val="000000" w:themeColor="text1"/>
        </w:rPr>
        <w:t>i</w:t>
      </w:r>
      <w:proofErr w:type="spellEnd"/>
      <w:r w:rsidRPr="00304AF2">
        <w:rPr>
          <w:color w:val="000000" w:themeColor="text1"/>
        </w:rPr>
        <w:t>)</w:t>
      </w:r>
      <w:r w:rsidRPr="00304AF2">
        <w:rPr>
          <w:color w:val="000000" w:themeColor="text1"/>
        </w:rPr>
        <w:tab/>
        <w:t>satisfies one of the ‘geographical link’ tests in subsection 6(6) of the AML/CTF Act; or</w:t>
      </w:r>
    </w:p>
    <w:p w14:paraId="574B41A0" w14:textId="77777777" w:rsidR="0072701A" w:rsidRPr="00304AF2" w:rsidRDefault="0072701A" w:rsidP="00F52D4D">
      <w:pPr>
        <w:tabs>
          <w:tab w:val="left" w:pos="2552"/>
        </w:tabs>
        <w:spacing w:before="240"/>
        <w:ind w:left="2552" w:hanging="567"/>
        <w:rPr>
          <w:color w:val="000000" w:themeColor="text1"/>
        </w:rPr>
      </w:pPr>
      <w:r w:rsidRPr="00304AF2">
        <w:rPr>
          <w:color w:val="000000" w:themeColor="text1"/>
        </w:rPr>
        <w:t>(ii)</w:t>
      </w:r>
      <w:r w:rsidRPr="00304AF2">
        <w:rPr>
          <w:color w:val="000000" w:themeColor="text1"/>
        </w:rPr>
        <w:tab/>
        <w:t>has certified in writing to the relevant reporting entity that its name and enrolment details are entered on the Reporting Entities Roll; and</w:t>
      </w:r>
    </w:p>
    <w:p w14:paraId="07BDDC7C" w14:textId="77777777" w:rsidR="0072701A" w:rsidRPr="005B01DD" w:rsidRDefault="0072701A" w:rsidP="005B01DD">
      <w:pPr>
        <w:spacing w:before="240"/>
        <w:ind w:left="1920" w:hanging="644"/>
      </w:pPr>
      <w:r w:rsidRPr="005B01DD">
        <w:t>(e)</w:t>
      </w:r>
      <w:r w:rsidRPr="005B01DD">
        <w:tab/>
        <w:t>has certified in writing to the relevant reporting entity that it has carried out all applicable customer identification procedures and ongoing customer due diligence requirements in accordance with Chapter 15 of the AML/CTF Rules in relation to its underlying customers prior to, or at the time of, becoming a customer of the reporting entity.</w:t>
      </w:r>
    </w:p>
    <w:p w14:paraId="7B3EE648" w14:textId="77777777" w:rsidR="0072701A" w:rsidRPr="004F6F85" w:rsidRDefault="0072701A" w:rsidP="005B01DD">
      <w:pPr>
        <w:spacing w:before="240"/>
        <w:ind w:left="1320" w:hanging="600"/>
      </w:pPr>
      <w:r w:rsidRPr="005B01DD">
        <w:t>(2)</w:t>
      </w:r>
      <w:r w:rsidRPr="005B01DD">
        <w:tab/>
        <w:t xml:space="preserve">‘IDPS’ has the same meaning as in ASIC Class Order [CO 13/763] – </w:t>
      </w:r>
      <w:r w:rsidRPr="00D80C55">
        <w:rPr>
          <w:i/>
        </w:rPr>
        <w:t>Investor directed portfolio services</w:t>
      </w:r>
      <w:r w:rsidRPr="004F6F85">
        <w:t>, or any legislative instrument that replaces that class order.</w:t>
      </w:r>
    </w:p>
    <w:p w14:paraId="4A05467F" w14:textId="69C227A2" w:rsidR="0072701A" w:rsidRDefault="0072701A" w:rsidP="00C7499C">
      <w:pPr>
        <w:spacing w:before="240"/>
        <w:ind w:left="1320" w:hanging="600"/>
      </w:pPr>
      <w:r w:rsidRPr="00C7499C">
        <w:t>(3)</w:t>
      </w:r>
      <w:r w:rsidRPr="00C7499C">
        <w:tab/>
        <w:t xml:space="preserve">‘MDA service’ has the same meaning as in the </w:t>
      </w:r>
      <w:r w:rsidRPr="00D80C55">
        <w:rPr>
          <w:i/>
        </w:rPr>
        <w:t>ASIC Corporations (Managed Discretionary Account Services) Instrument 2016/968</w:t>
      </w:r>
      <w:r w:rsidRPr="00C7499C">
        <w:t>, or any legislative instrument that replaces that instrument.</w:t>
      </w:r>
    </w:p>
    <w:p w14:paraId="6E2EA10C" w14:textId="45D0D6D1" w:rsidR="00FD2E1C" w:rsidRPr="003F7678" w:rsidRDefault="00FD2E1C" w:rsidP="003F7678">
      <w:pPr>
        <w:spacing w:before="240"/>
        <w:ind w:left="1320" w:hanging="600"/>
      </w:pPr>
      <w:r>
        <w:t xml:space="preserve">(4) </w:t>
      </w:r>
      <w:r>
        <w:tab/>
      </w:r>
      <w:r w:rsidRPr="003F7678">
        <w:t>‘nominee of a custodian’ means a related body corporate of a custodian provided:</w:t>
      </w:r>
    </w:p>
    <w:p w14:paraId="0DE53064" w14:textId="77777777" w:rsidR="00FD2E1C" w:rsidRPr="003F7678" w:rsidRDefault="00FD2E1C" w:rsidP="003F7678">
      <w:pPr>
        <w:spacing w:before="240"/>
        <w:ind w:left="1920" w:hanging="644"/>
      </w:pPr>
      <w:r w:rsidRPr="003F7678">
        <w:t>(a)</w:t>
      </w:r>
      <w:r w:rsidRPr="003F7678">
        <w:tab/>
        <w:t>the appointing custodian meets the criteria specified in subparagraph 4.4.19(1) of these Rules; and</w:t>
      </w:r>
    </w:p>
    <w:p w14:paraId="2C7E1684" w14:textId="77777777" w:rsidR="00FD2E1C" w:rsidRPr="003F7678" w:rsidRDefault="00FD2E1C" w:rsidP="003F7678">
      <w:pPr>
        <w:spacing w:before="240"/>
        <w:ind w:left="1920" w:hanging="644"/>
      </w:pPr>
      <w:r w:rsidRPr="003F7678">
        <w:t>(b)</w:t>
      </w:r>
      <w:r w:rsidRPr="003F7678">
        <w:tab/>
        <w:t>the nominee of the custodian gives the relevant reporting entity certification from the appointing custodian that the former:</w:t>
      </w:r>
    </w:p>
    <w:p w14:paraId="7C32838A" w14:textId="77777777" w:rsidR="00FD2E1C" w:rsidRPr="003F7678" w:rsidRDefault="00FD2E1C" w:rsidP="003F7678">
      <w:pPr>
        <w:spacing w:before="240"/>
        <w:ind w:left="2552" w:hanging="567"/>
        <w:rPr>
          <w:color w:val="000000" w:themeColor="text1"/>
        </w:rPr>
      </w:pPr>
      <w:r w:rsidRPr="003F7678">
        <w:rPr>
          <w:color w:val="000000" w:themeColor="text1"/>
        </w:rPr>
        <w:lastRenderedPageBreak/>
        <w:t>(</w:t>
      </w:r>
      <w:proofErr w:type="spellStart"/>
      <w:r w:rsidRPr="003F7678">
        <w:rPr>
          <w:color w:val="000000" w:themeColor="text1"/>
        </w:rPr>
        <w:t>i</w:t>
      </w:r>
      <w:proofErr w:type="spellEnd"/>
      <w:r w:rsidRPr="003F7678">
        <w:rPr>
          <w:color w:val="000000" w:themeColor="text1"/>
        </w:rPr>
        <w:t xml:space="preserve">) </w:t>
      </w:r>
      <w:r w:rsidRPr="003F7678">
        <w:rPr>
          <w:color w:val="000000" w:themeColor="text1"/>
        </w:rPr>
        <w:tab/>
        <w:t>satisfies the geographical link or is on the Reporting Entity Roll; and</w:t>
      </w:r>
    </w:p>
    <w:p w14:paraId="38ED512D" w14:textId="118EE957" w:rsidR="00FD2E1C" w:rsidRDefault="00FD2E1C" w:rsidP="003F7678">
      <w:pPr>
        <w:spacing w:before="240"/>
        <w:ind w:left="2552" w:hanging="567"/>
        <w:rPr>
          <w:color w:val="000000" w:themeColor="text1"/>
        </w:rPr>
      </w:pPr>
      <w:r w:rsidRPr="003F7678">
        <w:rPr>
          <w:color w:val="000000" w:themeColor="text1"/>
        </w:rPr>
        <w:t>(ii)</w:t>
      </w:r>
      <w:r w:rsidRPr="003F7678">
        <w:rPr>
          <w:color w:val="000000" w:themeColor="text1"/>
        </w:rPr>
        <w:tab/>
        <w:t>has carried out all applicable customer identification procedures in relation to their underlying customers.</w:t>
      </w:r>
    </w:p>
    <w:p w14:paraId="329A5831" w14:textId="615D62CC" w:rsidR="00FD2E1C" w:rsidRPr="003F7678" w:rsidRDefault="00FD2E1C" w:rsidP="003F7678">
      <w:pPr>
        <w:spacing w:before="240"/>
        <w:ind w:left="1320" w:hanging="600"/>
      </w:pPr>
      <w:r>
        <w:t xml:space="preserve">(5) </w:t>
      </w:r>
      <w:r>
        <w:tab/>
      </w:r>
      <w:r w:rsidRPr="003F7678">
        <w:t>‘providing a custodial or depository service’ has the same meaning as in section 5 of the </w:t>
      </w:r>
      <w:r w:rsidRPr="003F7678">
        <w:rPr>
          <w:i/>
        </w:rPr>
        <w:t>Anti-Money Laundering and Counter-Terrorism Financing Act 2006</w:t>
      </w:r>
      <w:r w:rsidRPr="003F7678">
        <w:t> and includes providing a custodial or depository service as part of an IDPS or MDA service.</w:t>
      </w:r>
    </w:p>
    <w:p w14:paraId="5877592D" w14:textId="3FBCD79A" w:rsidR="00FD2E1C" w:rsidRPr="00C7499C" w:rsidRDefault="00FD2E1C" w:rsidP="00C7499C">
      <w:pPr>
        <w:spacing w:before="240"/>
        <w:ind w:left="1320" w:hanging="600"/>
      </w:pPr>
      <w:r w:rsidRPr="00FD2E1C">
        <w:t xml:space="preserve">(6) </w:t>
      </w:r>
      <w:r w:rsidRPr="00FD2E1C">
        <w:tab/>
        <w:t xml:space="preserve">‘Reporting Entities Roll’ has the meaning given by section 51C of the </w:t>
      </w:r>
      <w:r w:rsidRPr="003F7678">
        <w:rPr>
          <w:i/>
        </w:rPr>
        <w:t>Anti-Money Laundering and Counter-Terrorism Financing Act 2006</w:t>
      </w:r>
      <w:r w:rsidRPr="00FD2E1C">
        <w:t>.</w:t>
      </w:r>
    </w:p>
    <w:p w14:paraId="17FB077F" w14:textId="6603D26F" w:rsidR="00E874D9" w:rsidRPr="00B03BDE" w:rsidRDefault="00E874D9" w:rsidP="00E874D9">
      <w:pPr>
        <w:pStyle w:val="HD"/>
        <w:ind w:left="1680" w:hanging="1680"/>
        <w:rPr>
          <w:rFonts w:cs="Arial"/>
          <w:sz w:val="24"/>
        </w:rPr>
      </w:pPr>
      <w:bookmarkStart w:id="41" w:name="_Toc219540584"/>
      <w:bookmarkStart w:id="42" w:name="_Toc37944992"/>
      <w:bookmarkStart w:id="43" w:name="_Toc184285806"/>
      <w:r w:rsidRPr="00B03BDE">
        <w:rPr>
          <w:rStyle w:val="CharDivNo"/>
          <w:rFonts w:cs="Arial"/>
          <w:sz w:val="24"/>
        </w:rPr>
        <w:t>Part 4.5</w:t>
      </w:r>
      <w:r w:rsidRPr="00B03BDE">
        <w:rPr>
          <w:rFonts w:cs="Arial"/>
          <w:sz w:val="24"/>
        </w:rPr>
        <w:tab/>
      </w:r>
      <w:r w:rsidRPr="00B03BDE">
        <w:rPr>
          <w:rStyle w:val="CharDivText"/>
          <w:rFonts w:cs="Arial"/>
          <w:sz w:val="24"/>
        </w:rPr>
        <w:t>Applicable customer identification procedure with respect to partners</w:t>
      </w:r>
      <w:bookmarkEnd w:id="41"/>
      <w:bookmarkEnd w:id="42"/>
      <w:bookmarkEnd w:id="43"/>
    </w:p>
    <w:p w14:paraId="145B5779" w14:textId="77777777" w:rsidR="00E874D9" w:rsidRPr="00B03BDE" w:rsidRDefault="00E874D9" w:rsidP="00E874D9">
      <w:pPr>
        <w:spacing w:before="240"/>
        <w:ind w:left="720" w:hanging="720"/>
      </w:pPr>
      <w:r w:rsidRPr="00B03BDE">
        <w:t>4.5.1</w:t>
      </w:r>
      <w:r w:rsidRPr="00B03BDE">
        <w:tab/>
        <w:t>In so far as a reporting entity has any customer who acts in the capacity of a partner in a partnership, an AML/CTF program must comply with the requirements specified in Part 4.5 of these Rules.</w:t>
      </w:r>
    </w:p>
    <w:p w14:paraId="0F37899D" w14:textId="77777777" w:rsidR="00E874D9" w:rsidRPr="00B03BDE" w:rsidRDefault="00E874D9" w:rsidP="00E874D9">
      <w:pPr>
        <w:spacing w:before="240"/>
        <w:ind w:left="720" w:hanging="720"/>
      </w:pPr>
      <w:r w:rsidRPr="00B03BDE">
        <w:t>4.5.2</w:t>
      </w:r>
      <w:r w:rsidRPr="00B03BDE">
        <w:tab/>
        <w:t>An AML/CTF program must include appropriate risk</w:t>
      </w:r>
      <w:r w:rsidRPr="00B03BDE">
        <w:noBreakHyphen/>
        <w:t>based systems and controls that are designed to enable the reporting entity to be reasonably satisfied, where a person notifies the reporting entity that the person is a customer of the reporting entity in the person’s capacity as a partner in a partnership, that:</w:t>
      </w:r>
    </w:p>
    <w:p w14:paraId="60A6F88A" w14:textId="77777777" w:rsidR="00E874D9" w:rsidRPr="00B03BDE" w:rsidRDefault="00E874D9" w:rsidP="00E874D9">
      <w:pPr>
        <w:spacing w:before="240"/>
        <w:ind w:left="1320" w:hanging="600"/>
      </w:pPr>
      <w:r w:rsidRPr="00B03BDE">
        <w:t>(1)</w:t>
      </w:r>
      <w:r w:rsidRPr="00B03BDE">
        <w:tab/>
        <w:t>the partnership exists; and</w:t>
      </w:r>
    </w:p>
    <w:p w14:paraId="0099C24B" w14:textId="77777777" w:rsidR="00E874D9" w:rsidRPr="00B03BDE" w:rsidRDefault="00E874D9" w:rsidP="00E874D9">
      <w:pPr>
        <w:spacing w:before="240"/>
        <w:ind w:left="1320" w:hanging="600"/>
        <w:rPr>
          <w:b/>
        </w:rPr>
      </w:pPr>
      <w:r w:rsidRPr="00B03BDE">
        <w:t>(2)</w:t>
      </w:r>
      <w:r w:rsidRPr="00B03BDE">
        <w:tab/>
        <w:t>the name of each of the partners in the partnership has been provided in accordance with subparagraph 4.5.3(5).</w:t>
      </w:r>
    </w:p>
    <w:p w14:paraId="25BF69E6" w14:textId="77777777" w:rsidR="00E874D9" w:rsidRPr="00B03BDE" w:rsidRDefault="00E874D9" w:rsidP="00E874D9">
      <w:pPr>
        <w:spacing w:before="240"/>
        <w:rPr>
          <w:i/>
        </w:rPr>
      </w:pPr>
      <w:r w:rsidRPr="00B03BDE">
        <w:rPr>
          <w:i/>
        </w:rPr>
        <w:t>Collection and verification of information</w:t>
      </w:r>
    </w:p>
    <w:p w14:paraId="3B4E6E4E" w14:textId="77777777" w:rsidR="00E874D9" w:rsidRPr="00B03BDE" w:rsidRDefault="00E874D9" w:rsidP="00E874D9">
      <w:pPr>
        <w:spacing w:before="240"/>
        <w:ind w:left="720" w:hanging="720"/>
      </w:pPr>
      <w:r w:rsidRPr="00B03BDE">
        <w:t>4.5.3</w:t>
      </w:r>
      <w:r w:rsidRPr="00B03BDE">
        <w:tab/>
        <w:t xml:space="preserve">An AML/CTF program must include a procedure for the reporting entity to collect, at a minimum, the following KYC information and documentation </w:t>
      </w:r>
      <w:r>
        <w:t>about</w:t>
      </w:r>
      <w:r w:rsidRPr="00B03BDE">
        <w:t xml:space="preserve"> a customer:</w:t>
      </w:r>
    </w:p>
    <w:p w14:paraId="4AEA6BD5" w14:textId="77777777" w:rsidR="00E874D9" w:rsidRPr="00B03BDE" w:rsidRDefault="00E874D9" w:rsidP="00E874D9">
      <w:pPr>
        <w:spacing w:before="240"/>
        <w:ind w:left="1320" w:hanging="600"/>
      </w:pPr>
      <w:r w:rsidRPr="00B03BDE">
        <w:t>(1)</w:t>
      </w:r>
      <w:r w:rsidRPr="00B03BDE">
        <w:tab/>
        <w:t xml:space="preserve">the full name of the partnership; </w:t>
      </w:r>
    </w:p>
    <w:p w14:paraId="1E37A32C" w14:textId="77777777" w:rsidR="00E874D9" w:rsidRPr="00B03BDE" w:rsidRDefault="00E874D9" w:rsidP="00E874D9">
      <w:pPr>
        <w:spacing w:before="240"/>
        <w:ind w:left="1320" w:hanging="600"/>
      </w:pPr>
      <w:r w:rsidRPr="00B03BDE">
        <w:t>(2)</w:t>
      </w:r>
      <w:r w:rsidRPr="00B03BDE">
        <w:tab/>
        <w:t xml:space="preserve">the full business name (if any) of the partnership as registered under any State or Territory business names legislation; </w:t>
      </w:r>
    </w:p>
    <w:p w14:paraId="577B8BD3" w14:textId="77777777" w:rsidR="00E874D9" w:rsidRPr="00B03BDE" w:rsidRDefault="00E874D9" w:rsidP="00E874D9">
      <w:pPr>
        <w:spacing w:before="240"/>
        <w:ind w:left="1320" w:hanging="600"/>
      </w:pPr>
      <w:r w:rsidRPr="00B03BDE">
        <w:t>(3)</w:t>
      </w:r>
      <w:r w:rsidRPr="00B03BDE">
        <w:tab/>
        <w:t>the country in which the partnership was established;</w:t>
      </w:r>
    </w:p>
    <w:p w14:paraId="39B00A60" w14:textId="77777777" w:rsidR="00E874D9" w:rsidRPr="00B03BDE" w:rsidRDefault="00E874D9" w:rsidP="00E874D9">
      <w:pPr>
        <w:spacing w:before="240"/>
        <w:ind w:left="1320" w:hanging="600"/>
      </w:pPr>
      <w:r w:rsidRPr="00B03BDE">
        <w:t>(4)</w:t>
      </w:r>
      <w:r w:rsidRPr="00B03BDE">
        <w:tab/>
        <w:t xml:space="preserve">in respect of one of the partners </w:t>
      </w:r>
      <w:r w:rsidRPr="00B03BDE">
        <w:noBreakHyphen/>
        <w:t xml:space="preserve"> the information required to be collected </w:t>
      </w:r>
      <w:r>
        <w:t>about</w:t>
      </w:r>
      <w:r w:rsidRPr="00B03BDE">
        <w:t xml:space="preserve"> an individual under the applicable customer </w:t>
      </w:r>
      <w:r w:rsidRPr="00B03BDE">
        <w:lastRenderedPageBreak/>
        <w:t>identification procedure with respect to individuals set out in an AML/CTF program; and</w:t>
      </w:r>
    </w:p>
    <w:p w14:paraId="318ACDDB" w14:textId="77777777" w:rsidR="00E874D9" w:rsidRPr="00B03BDE" w:rsidRDefault="00E874D9" w:rsidP="00E874D9">
      <w:pPr>
        <w:spacing w:before="240"/>
        <w:ind w:left="1320" w:hanging="600"/>
      </w:pPr>
      <w:r w:rsidRPr="00B03BDE">
        <w:t>(5)</w:t>
      </w:r>
      <w:r w:rsidRPr="00B03BDE">
        <w:tab/>
        <w:t>the full name and residential address of each partner in the partnership except where the regulated status of the partnership is confirmed through reference to the current membership directory of the relevant professional association.</w:t>
      </w:r>
    </w:p>
    <w:p w14:paraId="35082140" w14:textId="77777777" w:rsidR="00E874D9" w:rsidRPr="00B03BDE" w:rsidRDefault="00E874D9" w:rsidP="00E874D9">
      <w:pPr>
        <w:spacing w:before="240"/>
        <w:ind w:left="720" w:hanging="720"/>
      </w:pPr>
      <w:r w:rsidRPr="00B03BDE">
        <w:t>4.5.4</w:t>
      </w:r>
      <w:r w:rsidRPr="00B03BDE">
        <w:tab/>
        <w:t>An AML/CTF program must include appropriate risk</w:t>
      </w:r>
      <w:r w:rsidRPr="00B03BDE">
        <w:noBreakHyphen/>
        <w:t>based systems and controls for the reporting entity to determine whether, in addition to the information referred to in paragraph 4.5.3, any other KYC information will be collected in respect of a partnership.</w:t>
      </w:r>
    </w:p>
    <w:p w14:paraId="13F07429" w14:textId="77777777" w:rsidR="00E874D9" w:rsidRPr="00B03BDE" w:rsidRDefault="00E874D9" w:rsidP="00E874D9">
      <w:pPr>
        <w:spacing w:before="240"/>
        <w:ind w:left="720" w:hanging="720"/>
      </w:pPr>
      <w:r w:rsidRPr="00B03BDE">
        <w:t>4.5.5</w:t>
      </w:r>
      <w:r w:rsidRPr="00B03BDE">
        <w:tab/>
        <w:t>An AML/CTF program must include a procedure for the reporting entity to verify at a minimum:</w:t>
      </w:r>
    </w:p>
    <w:p w14:paraId="0AA50F8E" w14:textId="77777777" w:rsidR="00E874D9" w:rsidRPr="00B03BDE" w:rsidRDefault="00E874D9" w:rsidP="00E874D9">
      <w:pPr>
        <w:spacing w:before="240"/>
        <w:ind w:left="1320" w:hanging="600"/>
      </w:pPr>
      <w:r w:rsidRPr="00B03BDE">
        <w:t>(1)</w:t>
      </w:r>
      <w:r w:rsidRPr="00B03BDE">
        <w:tab/>
        <w:t>the full name of the partnership from the partnership agreement, certified copy or certified extract of the partnership agreement, reliable and independent documents relating to the partnership or reliable and independent electronic data; and</w:t>
      </w:r>
    </w:p>
    <w:p w14:paraId="79527913" w14:textId="77777777" w:rsidR="00E874D9" w:rsidRPr="00B03BDE" w:rsidRDefault="00E874D9" w:rsidP="00E874D9">
      <w:pPr>
        <w:spacing w:before="240"/>
        <w:ind w:left="1320" w:hanging="600"/>
        <w:rPr>
          <w:b/>
        </w:rPr>
      </w:pPr>
      <w:r w:rsidRPr="00B03BDE">
        <w:t>(2)</w:t>
      </w:r>
      <w:r w:rsidRPr="00B03BDE">
        <w:tab/>
        <w:t>information about one of the partners in accordance with the applicable customer identification procedure with respect to individuals set out in an AML/CTF program.</w:t>
      </w:r>
    </w:p>
    <w:p w14:paraId="6BFBBA79" w14:textId="77777777" w:rsidR="00E874D9" w:rsidRPr="00B03BDE" w:rsidRDefault="00E874D9" w:rsidP="00E874D9">
      <w:pPr>
        <w:spacing w:before="240"/>
        <w:ind w:left="720" w:hanging="720"/>
      </w:pPr>
      <w:r w:rsidRPr="00B03BDE">
        <w:t>4.5.6</w:t>
      </w:r>
      <w:r w:rsidRPr="00B03BDE">
        <w:tab/>
        <w:t>An AML/CTF program must include appropriate risk</w:t>
      </w:r>
      <w:r w:rsidRPr="00B03BDE">
        <w:noBreakHyphen/>
        <w:t>based systems and controls for the reporting entity to determine whether, and to what extent, in addition to the KYC information referred to in paragraph 4.5.5, any other KYC information collected in respect of the partnership should be verified.</w:t>
      </w:r>
    </w:p>
    <w:p w14:paraId="332D9571" w14:textId="77777777" w:rsidR="00E874D9" w:rsidRPr="00B03BDE" w:rsidRDefault="00E874D9" w:rsidP="00E874D9">
      <w:pPr>
        <w:spacing w:before="240"/>
        <w:rPr>
          <w:i/>
        </w:rPr>
      </w:pPr>
      <w:r w:rsidRPr="00B03BDE">
        <w:rPr>
          <w:i/>
        </w:rPr>
        <w:t>Methods of verification</w:t>
      </w:r>
    </w:p>
    <w:p w14:paraId="76CACFA9" w14:textId="77777777" w:rsidR="00E874D9" w:rsidRPr="00B03BDE" w:rsidRDefault="00E874D9" w:rsidP="00E874D9">
      <w:pPr>
        <w:spacing w:before="240"/>
        <w:ind w:left="720" w:hanging="720"/>
      </w:pPr>
      <w:r w:rsidRPr="00B03BDE">
        <w:t>4.5.7</w:t>
      </w:r>
      <w:r w:rsidRPr="00B03BDE">
        <w:tab/>
        <w:t>Subject to paragraph 4.5.8, an AML/CTF program</w:t>
      </w:r>
      <w:r w:rsidRPr="00B03BDE">
        <w:rPr>
          <w:b/>
        </w:rPr>
        <w:t xml:space="preserve"> </w:t>
      </w:r>
      <w:r w:rsidRPr="00B03BDE">
        <w:t>must require that the verification of information about a partnership be based on:</w:t>
      </w:r>
    </w:p>
    <w:p w14:paraId="5D8D8EC3" w14:textId="77777777" w:rsidR="00E874D9" w:rsidRPr="00B03BDE" w:rsidRDefault="00E874D9" w:rsidP="00E874D9">
      <w:pPr>
        <w:spacing w:before="240"/>
        <w:ind w:left="1320" w:hanging="600"/>
      </w:pPr>
      <w:r w:rsidRPr="00B03BDE">
        <w:t>(1)</w:t>
      </w:r>
      <w:r w:rsidRPr="00B03BDE">
        <w:tab/>
        <w:t>a partnership agreement, certified copy or certified extract of a partnership agreement;</w:t>
      </w:r>
    </w:p>
    <w:p w14:paraId="1AAABF29" w14:textId="77777777" w:rsidR="00E874D9" w:rsidRPr="00B03BDE" w:rsidRDefault="00E874D9" w:rsidP="00E874D9">
      <w:pPr>
        <w:spacing w:before="240"/>
        <w:ind w:left="1320" w:hanging="600"/>
      </w:pPr>
      <w:r w:rsidRPr="00B03BDE">
        <w:t>(2)</w:t>
      </w:r>
      <w:r w:rsidRPr="00B03BDE">
        <w:tab/>
        <w:t>a certified copy or certified extract of minutes of a partnership meeting;</w:t>
      </w:r>
    </w:p>
    <w:p w14:paraId="23744616" w14:textId="77777777" w:rsidR="00E874D9" w:rsidRPr="00B03BDE" w:rsidRDefault="00E874D9" w:rsidP="00E874D9">
      <w:pPr>
        <w:spacing w:before="240"/>
        <w:ind w:left="1320" w:hanging="600"/>
      </w:pPr>
      <w:r w:rsidRPr="00B03BDE">
        <w:t>(3)</w:t>
      </w:r>
      <w:r w:rsidRPr="00B03BDE">
        <w:tab/>
        <w:t>reliable and independent documents relating to the partnership;</w:t>
      </w:r>
    </w:p>
    <w:p w14:paraId="3EB18AB1" w14:textId="77777777" w:rsidR="00E874D9" w:rsidRPr="00B03BDE" w:rsidRDefault="00E874D9" w:rsidP="00E874D9">
      <w:pPr>
        <w:spacing w:before="240"/>
        <w:ind w:left="1320" w:hanging="600"/>
      </w:pPr>
      <w:r w:rsidRPr="00B03BDE">
        <w:t>(4)</w:t>
      </w:r>
      <w:r w:rsidRPr="00B03BDE">
        <w:tab/>
        <w:t>reliable and independent electronic data; or</w:t>
      </w:r>
    </w:p>
    <w:p w14:paraId="3C2273D4" w14:textId="77777777" w:rsidR="00E874D9" w:rsidRPr="00B03BDE" w:rsidRDefault="00E874D9" w:rsidP="00E874D9">
      <w:pPr>
        <w:spacing w:before="240"/>
        <w:ind w:left="1320" w:hanging="600"/>
      </w:pPr>
      <w:r w:rsidRPr="00B03BDE">
        <w:t>(5)</w:t>
      </w:r>
      <w:r w:rsidRPr="00B03BDE">
        <w:tab/>
        <w:t>a combination of (1) to (4) above.</w:t>
      </w:r>
    </w:p>
    <w:p w14:paraId="10C26974" w14:textId="77777777" w:rsidR="00E874D9" w:rsidRPr="00B03BDE" w:rsidRDefault="00E874D9" w:rsidP="00E874D9">
      <w:pPr>
        <w:keepNext/>
        <w:keepLines/>
        <w:spacing w:before="240"/>
        <w:ind w:left="720" w:hanging="720"/>
      </w:pPr>
      <w:r w:rsidRPr="00B03BDE">
        <w:lastRenderedPageBreak/>
        <w:t>4.5.8</w:t>
      </w:r>
      <w:r w:rsidRPr="00B03BDE">
        <w:tab/>
        <w:t>For the purposes of subparagraph 4.5.7(3), ‘reliable and independent documents relating to the partnership’ includes a disclosure certificate that verifies information about a partnership where:</w:t>
      </w:r>
    </w:p>
    <w:p w14:paraId="0D544E07" w14:textId="77777777" w:rsidR="00E874D9" w:rsidRPr="00B03BDE" w:rsidRDefault="00E874D9" w:rsidP="00E874D9">
      <w:pPr>
        <w:spacing w:before="240"/>
        <w:ind w:left="1320" w:hanging="600"/>
      </w:pPr>
      <w:r w:rsidRPr="00B03BDE">
        <w:t>(1)</w:t>
      </w:r>
      <w:r w:rsidRPr="00B03BDE">
        <w:tab/>
        <w:t>the verification is for the purposes of a procedure of the kind described in paragraph 4.5.6 of these Rules; and</w:t>
      </w:r>
    </w:p>
    <w:p w14:paraId="76420F92" w14:textId="77777777" w:rsidR="00E874D9" w:rsidRPr="00B03BDE" w:rsidRDefault="00E874D9" w:rsidP="00E874D9">
      <w:pPr>
        <w:spacing w:before="240"/>
        <w:ind w:left="1320" w:hanging="600"/>
      </w:pPr>
      <w:r w:rsidRPr="00B03BDE">
        <w:t>(2)</w:t>
      </w:r>
      <w:r w:rsidRPr="00B03BDE">
        <w:tab/>
        <w:t>the information to be verified is not otherwise reasonably available from the sources described in paragraph 4.5.7.</w:t>
      </w:r>
    </w:p>
    <w:p w14:paraId="5F5C5A9C" w14:textId="77777777" w:rsidR="00E874D9" w:rsidRPr="00B03BDE" w:rsidRDefault="00E874D9" w:rsidP="00E874D9">
      <w:pPr>
        <w:keepNext/>
        <w:keepLines/>
        <w:spacing w:before="240"/>
        <w:rPr>
          <w:i/>
        </w:rPr>
      </w:pPr>
      <w:r w:rsidRPr="00B03BDE">
        <w:rPr>
          <w:i/>
        </w:rPr>
        <w:t>Responding to discrepancies</w:t>
      </w:r>
    </w:p>
    <w:p w14:paraId="750CF533" w14:textId="77777777" w:rsidR="00E874D9" w:rsidRPr="00B03BDE" w:rsidRDefault="00E874D9" w:rsidP="00E874D9">
      <w:pPr>
        <w:spacing w:before="240"/>
        <w:ind w:left="720" w:hanging="720"/>
      </w:pPr>
      <w:r w:rsidRPr="00B03BDE">
        <w:t>4.5.9</w:t>
      </w:r>
      <w:r w:rsidRPr="00B03BDE">
        <w:tab/>
        <w:t>An AML/CTF program must include appropriate risk</w:t>
      </w:r>
      <w:r w:rsidRPr="00B03BDE">
        <w:noBreakHyphen/>
        <w:t xml:space="preserve">based systems and controls for the reporting entity to respond to any discrepancy that arises in the course of verifying information about a customer so that the reporting entity can determine whether it is reasonably satisfied about the matters referred to in subparagraphs 4.5.2(1) and (2). </w:t>
      </w:r>
    </w:p>
    <w:p w14:paraId="0D27A043" w14:textId="7B5C5F77" w:rsidR="00E874D9" w:rsidRPr="00B03BDE" w:rsidRDefault="00E874D9" w:rsidP="00E874D9">
      <w:pPr>
        <w:pStyle w:val="HD"/>
        <w:ind w:left="1680" w:hanging="1680"/>
        <w:rPr>
          <w:rFonts w:cs="Arial"/>
          <w:sz w:val="24"/>
        </w:rPr>
      </w:pPr>
      <w:bookmarkStart w:id="44" w:name="_Toc219540585"/>
      <w:bookmarkStart w:id="45" w:name="_Toc37944993"/>
      <w:bookmarkStart w:id="46" w:name="_Toc184285807"/>
      <w:r w:rsidRPr="00B03BDE">
        <w:rPr>
          <w:rStyle w:val="CharDivNo"/>
          <w:rFonts w:cs="Arial"/>
          <w:sz w:val="24"/>
        </w:rPr>
        <w:t>Part 4.6</w:t>
      </w:r>
      <w:r w:rsidRPr="00B03BDE">
        <w:rPr>
          <w:rFonts w:cs="Arial"/>
          <w:sz w:val="24"/>
        </w:rPr>
        <w:tab/>
      </w:r>
      <w:r w:rsidRPr="00B03BDE">
        <w:rPr>
          <w:rStyle w:val="CharDivText"/>
          <w:rFonts w:cs="Arial"/>
          <w:sz w:val="24"/>
        </w:rPr>
        <w:t>Applicable customer identification procedure with respect to associations</w:t>
      </w:r>
      <w:bookmarkEnd w:id="44"/>
      <w:bookmarkEnd w:id="45"/>
      <w:bookmarkEnd w:id="46"/>
    </w:p>
    <w:p w14:paraId="443BF20C" w14:textId="77777777" w:rsidR="00E874D9" w:rsidRPr="00B03BDE" w:rsidRDefault="00E874D9" w:rsidP="00E874D9">
      <w:pPr>
        <w:spacing w:before="240"/>
        <w:ind w:left="720" w:hanging="720"/>
      </w:pPr>
      <w:r w:rsidRPr="00B03BDE">
        <w:t>4.6.1</w:t>
      </w:r>
      <w:r w:rsidRPr="00B03BDE">
        <w:tab/>
        <w:t>In so far as a reporting entity has any customer who is an incorporated or unincorporated association, an AML/CTF program must comply with the requirements specified in Part 4.6 of these Rules.</w:t>
      </w:r>
    </w:p>
    <w:p w14:paraId="4AC189AE" w14:textId="77777777" w:rsidR="00E874D9" w:rsidRPr="00B03BDE" w:rsidRDefault="00E874D9" w:rsidP="00E874D9">
      <w:pPr>
        <w:spacing w:before="240"/>
        <w:ind w:left="720" w:hanging="720"/>
      </w:pPr>
      <w:r w:rsidRPr="00B03BDE">
        <w:t>4.6.2</w:t>
      </w:r>
      <w:r w:rsidRPr="00B03BDE">
        <w:tab/>
        <w:t>An AML/CTF program must include appropriate risk</w:t>
      </w:r>
      <w:r w:rsidRPr="00B03BDE">
        <w:noBreakHyphen/>
        <w:t>based systems and controls that are designed to enable the reporting entity to be reasonably satisfied, where a customer notifies the reporting entity that it is an incorporated or unincorporated association, that:</w:t>
      </w:r>
    </w:p>
    <w:p w14:paraId="7DCBB172" w14:textId="77777777" w:rsidR="00E874D9" w:rsidRPr="00B03BDE" w:rsidRDefault="00E874D9" w:rsidP="00E874D9">
      <w:pPr>
        <w:spacing w:before="240"/>
        <w:ind w:left="1320" w:hanging="600"/>
      </w:pPr>
      <w:r w:rsidRPr="00B03BDE">
        <w:t>(1)</w:t>
      </w:r>
      <w:r w:rsidRPr="00B03BDE">
        <w:tab/>
        <w:t>the association exists; and</w:t>
      </w:r>
    </w:p>
    <w:p w14:paraId="0A636F6F" w14:textId="77777777" w:rsidR="00E874D9" w:rsidRPr="00B03BDE" w:rsidRDefault="00E874D9" w:rsidP="00E874D9">
      <w:pPr>
        <w:spacing w:before="240"/>
        <w:ind w:left="1320" w:hanging="600"/>
        <w:rPr>
          <w:b/>
        </w:rPr>
      </w:pPr>
      <w:r w:rsidRPr="00B03BDE">
        <w:t>(2)</w:t>
      </w:r>
      <w:r w:rsidRPr="00B03BDE">
        <w:tab/>
        <w:t xml:space="preserve">the names of any members of the governing committee (howsoever described) of the association have been provided. </w:t>
      </w:r>
    </w:p>
    <w:p w14:paraId="23B6A2F5" w14:textId="77777777" w:rsidR="00E874D9" w:rsidRPr="00B03BDE" w:rsidRDefault="00E874D9" w:rsidP="00E874D9">
      <w:pPr>
        <w:spacing w:before="240"/>
        <w:rPr>
          <w:i/>
        </w:rPr>
      </w:pPr>
      <w:r w:rsidRPr="00B03BDE">
        <w:rPr>
          <w:i/>
        </w:rPr>
        <w:t>Collection and verification of information</w:t>
      </w:r>
    </w:p>
    <w:p w14:paraId="30965C3C" w14:textId="77777777" w:rsidR="00E874D9" w:rsidRPr="00B03BDE" w:rsidRDefault="00E874D9" w:rsidP="00E874D9">
      <w:pPr>
        <w:spacing w:before="240"/>
        <w:ind w:left="720" w:hanging="720"/>
      </w:pPr>
      <w:r w:rsidRPr="00B03BDE">
        <w:t>4.6.3</w:t>
      </w:r>
      <w:r w:rsidRPr="00B03BDE">
        <w:tab/>
        <w:t xml:space="preserve">An AML/CTF program must include a procedure for the reporting entity to collect, at a minimum, the following KYC information </w:t>
      </w:r>
      <w:r>
        <w:t>about</w:t>
      </w:r>
      <w:r w:rsidRPr="00B03BDE">
        <w:t xml:space="preserve"> an incorporated or unincorporated association:</w:t>
      </w:r>
    </w:p>
    <w:p w14:paraId="135D2B5D" w14:textId="77777777" w:rsidR="00E874D9" w:rsidRPr="00B03BDE" w:rsidRDefault="00E874D9" w:rsidP="00E874D9">
      <w:pPr>
        <w:spacing w:before="240"/>
        <w:ind w:left="1320" w:hanging="600"/>
      </w:pPr>
      <w:r w:rsidRPr="00B03BDE">
        <w:t>(1)</w:t>
      </w:r>
      <w:r w:rsidRPr="00B03BDE">
        <w:tab/>
        <w:t>if the customer notifies the reporting entity that it is an incorporated association:</w:t>
      </w:r>
    </w:p>
    <w:p w14:paraId="78553FC9" w14:textId="77777777" w:rsidR="00E874D9" w:rsidRPr="00B03BDE" w:rsidRDefault="00E874D9" w:rsidP="00E874D9">
      <w:pPr>
        <w:spacing w:before="240"/>
        <w:ind w:left="1920" w:hanging="600"/>
      </w:pPr>
      <w:r w:rsidRPr="00B03BDE">
        <w:t>(a)</w:t>
      </w:r>
      <w:r w:rsidRPr="00B03BDE">
        <w:tab/>
        <w:t xml:space="preserve">the full name of the association; </w:t>
      </w:r>
    </w:p>
    <w:p w14:paraId="797CFA47" w14:textId="77777777" w:rsidR="00E874D9" w:rsidRPr="00B03BDE" w:rsidRDefault="00E874D9" w:rsidP="00E874D9">
      <w:pPr>
        <w:spacing w:before="240"/>
        <w:ind w:left="1920" w:hanging="600"/>
      </w:pPr>
      <w:r w:rsidRPr="00B03BDE">
        <w:t>(b)</w:t>
      </w:r>
      <w:r w:rsidRPr="00B03BDE">
        <w:tab/>
        <w:t xml:space="preserve">the full address of the association’s principal place of administration or registered office (if any) or the residential </w:t>
      </w:r>
      <w:r w:rsidRPr="00B03BDE">
        <w:lastRenderedPageBreak/>
        <w:t>address of the association’s public officer or (if there is no such person) the association’s president, secretary or treasurer;</w:t>
      </w:r>
    </w:p>
    <w:p w14:paraId="4A9A6429" w14:textId="77777777" w:rsidR="00E874D9" w:rsidRPr="00B03BDE" w:rsidRDefault="00E874D9" w:rsidP="00E874D9">
      <w:pPr>
        <w:spacing w:before="240"/>
        <w:ind w:left="1920" w:hanging="600"/>
      </w:pPr>
      <w:r w:rsidRPr="00B03BDE">
        <w:t>(c)</w:t>
      </w:r>
      <w:r w:rsidRPr="00B03BDE">
        <w:tab/>
        <w:t>any unique identifying number issued to the association upon its incorporation by the State, Territory or overseas body responsible for the incorporation of the association; and</w:t>
      </w:r>
    </w:p>
    <w:p w14:paraId="2001682A" w14:textId="77777777" w:rsidR="00E874D9" w:rsidRPr="00B03BDE" w:rsidRDefault="00E874D9" w:rsidP="00E874D9">
      <w:pPr>
        <w:spacing w:before="240"/>
        <w:ind w:left="1920" w:hanging="600"/>
      </w:pPr>
      <w:r w:rsidRPr="00B03BDE">
        <w:t>(d)</w:t>
      </w:r>
      <w:r w:rsidRPr="00B03BDE">
        <w:tab/>
        <w:t>the full name of the chairman, secretary and treasurer or equivalent officer in each case of the association; and</w:t>
      </w:r>
    </w:p>
    <w:p w14:paraId="7105E2FB" w14:textId="77777777" w:rsidR="00E874D9" w:rsidRPr="00B03BDE" w:rsidRDefault="00E874D9" w:rsidP="00E874D9">
      <w:pPr>
        <w:spacing w:before="240"/>
        <w:ind w:left="1320" w:hanging="600"/>
      </w:pPr>
      <w:r w:rsidRPr="00B03BDE">
        <w:t>(2)</w:t>
      </w:r>
      <w:r w:rsidRPr="00B03BDE">
        <w:tab/>
        <w:t>if the person notifies the reporting entity that he or she is a customer in his or her capacity as a member of an unincorporated association:</w:t>
      </w:r>
    </w:p>
    <w:p w14:paraId="09E19B37" w14:textId="77777777" w:rsidR="00E874D9" w:rsidRPr="00B03BDE" w:rsidRDefault="00E874D9" w:rsidP="00E874D9">
      <w:pPr>
        <w:spacing w:before="240"/>
        <w:ind w:left="1920" w:hanging="600"/>
      </w:pPr>
      <w:r w:rsidRPr="00B03BDE">
        <w:t>(a)</w:t>
      </w:r>
      <w:r w:rsidRPr="00B03BDE">
        <w:tab/>
        <w:t>the full name of the association;</w:t>
      </w:r>
    </w:p>
    <w:p w14:paraId="2F0C5357" w14:textId="77777777" w:rsidR="00E874D9" w:rsidRPr="00B03BDE" w:rsidRDefault="00E874D9" w:rsidP="00E874D9">
      <w:pPr>
        <w:spacing w:before="240"/>
        <w:ind w:left="1920" w:hanging="600"/>
      </w:pPr>
      <w:r w:rsidRPr="00B03BDE">
        <w:t>(b)</w:t>
      </w:r>
      <w:r w:rsidRPr="00B03BDE">
        <w:tab/>
        <w:t>the full address of the association’s principal place of administration (if any);</w:t>
      </w:r>
    </w:p>
    <w:p w14:paraId="06E5F997" w14:textId="77777777" w:rsidR="00E874D9" w:rsidRPr="00B03BDE" w:rsidRDefault="00E874D9" w:rsidP="00E874D9">
      <w:pPr>
        <w:spacing w:before="240"/>
        <w:ind w:left="1920" w:hanging="600"/>
      </w:pPr>
      <w:r w:rsidRPr="00B03BDE">
        <w:t>(c)</w:t>
      </w:r>
      <w:r w:rsidRPr="00B03BDE">
        <w:tab/>
        <w:t>the full name of the chairman, secretary and treasurer or equivalent officer in each case of the association; and</w:t>
      </w:r>
    </w:p>
    <w:p w14:paraId="3FA4C62F" w14:textId="77777777" w:rsidR="00E874D9" w:rsidRPr="00B03BDE" w:rsidRDefault="00E874D9" w:rsidP="00E874D9">
      <w:pPr>
        <w:spacing w:before="240"/>
        <w:ind w:left="1920" w:hanging="600"/>
      </w:pPr>
      <w:r w:rsidRPr="00B03BDE">
        <w:t>(d)</w:t>
      </w:r>
      <w:r w:rsidRPr="00B03BDE">
        <w:tab/>
        <w:t xml:space="preserve">in respect of the member – the information required to be collected </w:t>
      </w:r>
      <w:r>
        <w:t>about</w:t>
      </w:r>
      <w:r w:rsidRPr="00B03BDE">
        <w:t xml:space="preserve"> an individual under the applicable customer identification procedure with respect to individuals set out in an AML/CTF program.</w:t>
      </w:r>
    </w:p>
    <w:p w14:paraId="2F53D8FC" w14:textId="77777777" w:rsidR="00E874D9" w:rsidRPr="00B03BDE" w:rsidRDefault="00E874D9" w:rsidP="00E874D9">
      <w:pPr>
        <w:spacing w:before="240"/>
        <w:ind w:left="720" w:hanging="720"/>
      </w:pPr>
      <w:r w:rsidRPr="00B03BDE">
        <w:t>4.6.4</w:t>
      </w:r>
      <w:r w:rsidRPr="00B03BDE">
        <w:tab/>
        <w:t>An AML/CTF program must include appropriate risk</w:t>
      </w:r>
      <w:r w:rsidRPr="00B03BDE">
        <w:noBreakHyphen/>
        <w:t>based systems and controls for the reporting entity to determine whether, in addition to the KYC information referred to in paragraph 4.6.3, any other KYC information will be collected in respect of an association.</w:t>
      </w:r>
    </w:p>
    <w:p w14:paraId="3EB80234" w14:textId="77777777" w:rsidR="00E874D9" w:rsidRPr="00B03BDE" w:rsidRDefault="00E874D9" w:rsidP="00E874D9">
      <w:pPr>
        <w:spacing w:before="240"/>
        <w:ind w:left="720" w:hanging="720"/>
      </w:pPr>
      <w:r w:rsidRPr="00B03BDE">
        <w:t>4.6.5</w:t>
      </w:r>
      <w:r w:rsidRPr="00B03BDE">
        <w:tab/>
        <w:t>An AML/CTF program must include a procedure for the reporting entity to at a minimum:</w:t>
      </w:r>
    </w:p>
    <w:p w14:paraId="343969BF" w14:textId="77777777" w:rsidR="00E874D9" w:rsidRPr="00B03BDE" w:rsidRDefault="00E874D9" w:rsidP="00E874D9">
      <w:pPr>
        <w:spacing w:before="240"/>
        <w:ind w:left="1320" w:hanging="600"/>
      </w:pPr>
      <w:r w:rsidRPr="00B03BDE">
        <w:t>(1)</w:t>
      </w:r>
      <w:r w:rsidRPr="00B03BDE">
        <w:tab/>
        <w:t xml:space="preserve">if the customer is an incorporated association </w:t>
      </w:r>
      <w:r w:rsidRPr="00B03BDE">
        <w:noBreakHyphen/>
        <w:t xml:space="preserve"> verify from information provided by ASIC or by the State, Territory or overseas body responsible for the incorporation of the association or from the rules or constitution of the association or from a certified copy or certified extract of the rules or constitution of the association or from reliable and independent documents relating to the association or from reliable and independent electronic data:</w:t>
      </w:r>
    </w:p>
    <w:p w14:paraId="199A8A99" w14:textId="77777777" w:rsidR="00E874D9" w:rsidRPr="00B03BDE" w:rsidRDefault="00E874D9" w:rsidP="00E874D9">
      <w:pPr>
        <w:spacing w:before="240"/>
        <w:ind w:left="1920" w:hanging="600"/>
      </w:pPr>
      <w:r w:rsidRPr="00B03BDE">
        <w:t>(a)</w:t>
      </w:r>
      <w:r w:rsidRPr="00B03BDE">
        <w:tab/>
        <w:t xml:space="preserve">the full name of the incorporated association; and </w:t>
      </w:r>
    </w:p>
    <w:p w14:paraId="58C3CAA0" w14:textId="77777777" w:rsidR="00E874D9" w:rsidRPr="00B03BDE" w:rsidRDefault="00E874D9" w:rsidP="00E874D9">
      <w:pPr>
        <w:spacing w:before="240"/>
        <w:ind w:left="1920" w:hanging="600"/>
      </w:pPr>
      <w:r w:rsidRPr="00B03BDE">
        <w:t>(b)</w:t>
      </w:r>
      <w:r w:rsidRPr="00B03BDE">
        <w:tab/>
        <w:t>any unique identifying number issued to the incorporated association upon its incorporation; and</w:t>
      </w:r>
    </w:p>
    <w:p w14:paraId="6A413B0F" w14:textId="77777777" w:rsidR="00E874D9" w:rsidRPr="00B03BDE" w:rsidRDefault="00E874D9" w:rsidP="00E874D9">
      <w:pPr>
        <w:spacing w:before="240"/>
        <w:ind w:left="1320" w:hanging="600"/>
      </w:pPr>
      <w:r w:rsidRPr="00B03BDE">
        <w:lastRenderedPageBreak/>
        <w:t>(2)</w:t>
      </w:r>
      <w:r w:rsidRPr="00B03BDE">
        <w:tab/>
        <w:t>if the customer notifies the reporting entity that he or she is a customer in his or her capacity as a member of an unincorporated association:</w:t>
      </w:r>
    </w:p>
    <w:p w14:paraId="63838D9B" w14:textId="77777777" w:rsidR="00E874D9" w:rsidRPr="00B03BDE" w:rsidRDefault="00E874D9" w:rsidP="00E874D9">
      <w:pPr>
        <w:spacing w:before="240"/>
        <w:ind w:left="1920" w:hanging="600"/>
      </w:pPr>
      <w:r w:rsidRPr="00B03BDE">
        <w:t>(a)</w:t>
      </w:r>
      <w:r w:rsidRPr="00B03BDE">
        <w:tab/>
        <w:t>verify the full name (if any) of the association from the rules or constitution of the association or from a certified copy or certified extract of the rules or constitution of the association or from reliable and independent documents relating to the association or from reliable and independent electronic data; and</w:t>
      </w:r>
    </w:p>
    <w:p w14:paraId="48DC675F" w14:textId="77777777" w:rsidR="00E874D9" w:rsidRPr="00B03BDE" w:rsidRDefault="00E874D9" w:rsidP="00E874D9">
      <w:pPr>
        <w:spacing w:before="240"/>
        <w:ind w:left="1920" w:hanging="600"/>
      </w:pPr>
      <w:r w:rsidRPr="00B03BDE">
        <w:t>(b)</w:t>
      </w:r>
      <w:r w:rsidRPr="00B03BDE">
        <w:tab/>
        <w:t>verify information about the member in accordance with the applicable customer identification procedure with respect to individuals set out in an AML/CTF program.</w:t>
      </w:r>
    </w:p>
    <w:p w14:paraId="4A768F36" w14:textId="77777777" w:rsidR="00E874D9" w:rsidRPr="00B03BDE" w:rsidRDefault="00E874D9" w:rsidP="00E874D9">
      <w:pPr>
        <w:spacing w:before="240"/>
        <w:ind w:left="720" w:hanging="720"/>
      </w:pPr>
      <w:r w:rsidRPr="00B03BDE">
        <w:t>4.6.6</w:t>
      </w:r>
      <w:r w:rsidRPr="00B03BDE">
        <w:tab/>
        <w:t>An AML/CTF program must include appropriate risk</w:t>
      </w:r>
      <w:r w:rsidRPr="00B03BDE">
        <w:noBreakHyphen/>
        <w:t>based systems and controls for the reporting entity to determine whether and to what extent, in addition to the KYC information referred to in paragraph 4.6.5, any other KYC information collected in respect of the association should be verified.</w:t>
      </w:r>
    </w:p>
    <w:p w14:paraId="4160F371" w14:textId="77777777" w:rsidR="00E874D9" w:rsidRPr="00B03BDE" w:rsidRDefault="00E874D9" w:rsidP="00E874D9">
      <w:pPr>
        <w:spacing w:before="240"/>
        <w:ind w:hanging="11"/>
        <w:rPr>
          <w:i/>
        </w:rPr>
      </w:pPr>
      <w:r w:rsidRPr="00B03BDE">
        <w:rPr>
          <w:i/>
        </w:rPr>
        <w:t>Methods of verification</w:t>
      </w:r>
    </w:p>
    <w:p w14:paraId="3F681450" w14:textId="77777777" w:rsidR="00E874D9" w:rsidRPr="00B03BDE" w:rsidRDefault="00E874D9" w:rsidP="00E874D9">
      <w:pPr>
        <w:spacing w:before="240"/>
        <w:ind w:left="720" w:hanging="720"/>
      </w:pPr>
      <w:r w:rsidRPr="00B03BDE">
        <w:t>4.6.7</w:t>
      </w:r>
      <w:r w:rsidRPr="00B03BDE">
        <w:tab/>
        <w:t>Subject to paragraph 4.6.8, an AML/CTF program must require that the verification of information about an association be based on:</w:t>
      </w:r>
    </w:p>
    <w:p w14:paraId="16E007DF" w14:textId="77777777" w:rsidR="00E874D9" w:rsidRPr="00B03BDE" w:rsidRDefault="00E874D9" w:rsidP="00E874D9">
      <w:pPr>
        <w:spacing w:before="240"/>
        <w:ind w:left="1320" w:hanging="600"/>
      </w:pPr>
      <w:r w:rsidRPr="00B03BDE">
        <w:t>(1)</w:t>
      </w:r>
      <w:r w:rsidRPr="00B03BDE">
        <w:tab/>
        <w:t>the constitution or rules of the association or a certified copy or certified extract of the constitution or rules of the association;</w:t>
      </w:r>
    </w:p>
    <w:p w14:paraId="2B9AC271" w14:textId="77777777" w:rsidR="00E874D9" w:rsidRPr="00B03BDE" w:rsidRDefault="00E874D9" w:rsidP="00E874D9">
      <w:pPr>
        <w:spacing w:before="240"/>
        <w:ind w:left="1320" w:hanging="600"/>
      </w:pPr>
      <w:r w:rsidRPr="00B03BDE">
        <w:t>(2)</w:t>
      </w:r>
      <w:r w:rsidRPr="00B03BDE">
        <w:tab/>
        <w:t>the minutes of meeting of the association or a certified copy or certified extract of minutes of meeting of the association;</w:t>
      </w:r>
    </w:p>
    <w:p w14:paraId="6B222704" w14:textId="77777777" w:rsidR="00E874D9" w:rsidRPr="00B03BDE" w:rsidRDefault="00E874D9" w:rsidP="00E874D9">
      <w:pPr>
        <w:spacing w:before="240"/>
        <w:ind w:left="1320" w:hanging="600"/>
      </w:pPr>
      <w:r w:rsidRPr="00B03BDE">
        <w:t>(3)</w:t>
      </w:r>
      <w:r w:rsidRPr="00B03BDE">
        <w:tab/>
        <w:t>in the case of an incorporated association, information provided by ASIC or by the State, Territory or overseas body responsible for the incorporation of the association;</w:t>
      </w:r>
    </w:p>
    <w:p w14:paraId="183FA69D" w14:textId="77777777" w:rsidR="00E874D9" w:rsidRPr="00B03BDE" w:rsidRDefault="00E874D9" w:rsidP="00E874D9">
      <w:pPr>
        <w:spacing w:before="240"/>
        <w:ind w:left="1320" w:hanging="600"/>
      </w:pPr>
      <w:r w:rsidRPr="00B03BDE">
        <w:t>(4)</w:t>
      </w:r>
      <w:r w:rsidRPr="00B03BDE">
        <w:tab/>
        <w:t>reliable and independent documents relating to the association;</w:t>
      </w:r>
    </w:p>
    <w:p w14:paraId="5CE78690" w14:textId="77777777" w:rsidR="00E874D9" w:rsidRPr="00B03BDE" w:rsidRDefault="00E874D9" w:rsidP="00E874D9">
      <w:pPr>
        <w:spacing w:before="240"/>
        <w:ind w:left="1320" w:hanging="600"/>
      </w:pPr>
      <w:r w:rsidRPr="00B03BDE">
        <w:t>(5)</w:t>
      </w:r>
      <w:r w:rsidRPr="00B03BDE">
        <w:tab/>
        <w:t>reliable and independent electronic data; or</w:t>
      </w:r>
    </w:p>
    <w:p w14:paraId="39221EA0" w14:textId="77777777" w:rsidR="00E874D9" w:rsidRPr="00B03BDE" w:rsidRDefault="00E874D9" w:rsidP="00E874D9">
      <w:pPr>
        <w:spacing w:before="240"/>
        <w:ind w:left="1320" w:hanging="600"/>
      </w:pPr>
      <w:r w:rsidRPr="00B03BDE">
        <w:t>(6)</w:t>
      </w:r>
      <w:r w:rsidRPr="00B03BDE">
        <w:tab/>
        <w:t>a combination of (1)–(5) above.</w:t>
      </w:r>
    </w:p>
    <w:p w14:paraId="6CFDB192" w14:textId="77777777" w:rsidR="00E874D9" w:rsidRPr="00B03BDE" w:rsidRDefault="00E874D9" w:rsidP="00E874D9">
      <w:pPr>
        <w:spacing w:before="240"/>
        <w:ind w:left="720" w:hanging="720"/>
      </w:pPr>
      <w:r w:rsidRPr="00B03BDE">
        <w:t>4.6.8</w:t>
      </w:r>
      <w:r w:rsidRPr="00B03BDE">
        <w:tab/>
        <w:t>For the purposes of subparagraph 4.6.7(4), ‘reliable and independent documents relating to the association’ includes a disclosure certificate that verifies information about an association where:</w:t>
      </w:r>
    </w:p>
    <w:p w14:paraId="5B9218E3" w14:textId="77777777" w:rsidR="00E874D9" w:rsidRPr="00B03BDE" w:rsidRDefault="00E874D9" w:rsidP="00E874D9">
      <w:pPr>
        <w:spacing w:before="240"/>
        <w:ind w:left="1320" w:hanging="600"/>
      </w:pPr>
      <w:r w:rsidRPr="00B03BDE">
        <w:t>(1)</w:t>
      </w:r>
      <w:r w:rsidRPr="00B03BDE">
        <w:tab/>
        <w:t xml:space="preserve">the verification is for the purposes of a procedure of the kind described in paragraph 4.6.6 of these Rules; and </w:t>
      </w:r>
    </w:p>
    <w:p w14:paraId="0ED1970E" w14:textId="77777777" w:rsidR="00E874D9" w:rsidRPr="00B03BDE" w:rsidRDefault="00E874D9" w:rsidP="00E874D9">
      <w:pPr>
        <w:spacing w:before="240"/>
        <w:ind w:left="1320" w:hanging="600"/>
      </w:pPr>
      <w:r w:rsidRPr="00B03BDE">
        <w:t>(2)</w:t>
      </w:r>
      <w:r w:rsidRPr="00B03BDE">
        <w:tab/>
        <w:t>the information to be verified is not otherwise reasonably available from the sources described in paragraph 4.6.7.</w:t>
      </w:r>
    </w:p>
    <w:p w14:paraId="199CBEB8" w14:textId="77777777" w:rsidR="00E874D9" w:rsidRPr="00B03BDE" w:rsidRDefault="00E874D9" w:rsidP="00E874D9">
      <w:pPr>
        <w:keepNext/>
        <w:keepLines/>
        <w:spacing w:before="240"/>
        <w:rPr>
          <w:i/>
        </w:rPr>
      </w:pPr>
      <w:r w:rsidRPr="00B03BDE">
        <w:rPr>
          <w:i/>
        </w:rPr>
        <w:lastRenderedPageBreak/>
        <w:t>Responding to discrepancies</w:t>
      </w:r>
    </w:p>
    <w:p w14:paraId="2D4D4906" w14:textId="77777777" w:rsidR="00E874D9" w:rsidRPr="00B03BDE" w:rsidRDefault="00E874D9" w:rsidP="00E874D9">
      <w:pPr>
        <w:spacing w:before="240"/>
        <w:ind w:left="720" w:hanging="720"/>
        <w:rPr>
          <w:b/>
        </w:rPr>
      </w:pPr>
      <w:r w:rsidRPr="00B03BDE">
        <w:t>4.6.9</w:t>
      </w:r>
      <w:r w:rsidRPr="00B03BDE">
        <w:tab/>
        <w:t>An AML/CTF program must include appropriate risk</w:t>
      </w:r>
      <w:r w:rsidRPr="00B03BDE">
        <w:noBreakHyphen/>
        <w:t>based systems and controls for the reporting entity to respond to any discrepancy that arises in the course of verifying information about an association so that the reporting entity can determine whether it is reasonably satisfied about the matters referred to in subparagraphs 4.6.2(1) and (2)</w:t>
      </w:r>
      <w:r w:rsidRPr="006323EB">
        <w:t>.</w:t>
      </w:r>
    </w:p>
    <w:p w14:paraId="08F73D28" w14:textId="1DEB0DA5" w:rsidR="00E874D9" w:rsidRPr="00B03BDE" w:rsidRDefault="00E874D9" w:rsidP="00E874D9">
      <w:pPr>
        <w:pStyle w:val="HD"/>
        <w:keepLines/>
        <w:ind w:left="1678" w:hanging="1678"/>
        <w:rPr>
          <w:rFonts w:cs="Arial"/>
          <w:sz w:val="24"/>
        </w:rPr>
      </w:pPr>
      <w:bookmarkStart w:id="47" w:name="_Toc219540586"/>
      <w:bookmarkStart w:id="48" w:name="_Toc37944994"/>
      <w:bookmarkStart w:id="49" w:name="_Toc184285808"/>
      <w:r w:rsidRPr="00B03BDE">
        <w:rPr>
          <w:rStyle w:val="CharDivNo"/>
          <w:rFonts w:cs="Arial"/>
          <w:sz w:val="24"/>
        </w:rPr>
        <w:t>Part 4.7</w:t>
      </w:r>
      <w:r w:rsidRPr="00B03BDE">
        <w:rPr>
          <w:rFonts w:cs="Arial"/>
          <w:sz w:val="24"/>
        </w:rPr>
        <w:tab/>
      </w:r>
      <w:r w:rsidRPr="00B03BDE">
        <w:rPr>
          <w:rStyle w:val="CharDivText"/>
          <w:rFonts w:cs="Arial"/>
          <w:sz w:val="24"/>
        </w:rPr>
        <w:t>Applicable customer identification procedure with respect to registered co</w:t>
      </w:r>
      <w:r w:rsidRPr="00B03BDE">
        <w:rPr>
          <w:rStyle w:val="CharDivText"/>
          <w:rFonts w:cs="Arial"/>
          <w:sz w:val="24"/>
        </w:rPr>
        <w:noBreakHyphen/>
        <w:t>operatives</w:t>
      </w:r>
      <w:bookmarkEnd w:id="47"/>
      <w:bookmarkEnd w:id="48"/>
      <w:bookmarkEnd w:id="49"/>
    </w:p>
    <w:p w14:paraId="0FF1D012" w14:textId="77777777" w:rsidR="00E874D9" w:rsidRPr="00B03BDE" w:rsidRDefault="00E874D9" w:rsidP="00E874D9">
      <w:pPr>
        <w:keepNext/>
        <w:keepLines/>
        <w:spacing w:before="240"/>
        <w:ind w:left="720" w:hanging="720"/>
      </w:pPr>
      <w:r w:rsidRPr="00B03BDE">
        <w:t>4.7.1</w:t>
      </w:r>
      <w:r w:rsidRPr="00B03BDE">
        <w:tab/>
        <w:t>In so far as a reporting entity has any customer who is a registered co</w:t>
      </w:r>
      <w:r w:rsidRPr="00B03BDE">
        <w:noBreakHyphen/>
        <w:t xml:space="preserve">operative, an AML/CTF program must comply with the requirements specified in Part 4.7 of these Rules. </w:t>
      </w:r>
    </w:p>
    <w:p w14:paraId="4AC80048" w14:textId="77777777" w:rsidR="00E874D9" w:rsidRPr="00B03BDE" w:rsidRDefault="00E874D9" w:rsidP="00E874D9">
      <w:pPr>
        <w:spacing w:before="240"/>
        <w:ind w:left="720" w:hanging="720"/>
      </w:pPr>
      <w:r w:rsidRPr="00B03BDE">
        <w:t>4.7.2</w:t>
      </w:r>
      <w:r w:rsidRPr="00B03BDE">
        <w:tab/>
        <w:t>An AML/CTF program must include appropriate risk</w:t>
      </w:r>
      <w:r w:rsidRPr="00B03BDE">
        <w:noBreakHyphen/>
        <w:t>based systems and controls that are designed to enable the reporting entity to be reasonably satisfied, where a customer notifies the reporting entity that it is a registered co</w:t>
      </w:r>
      <w:r w:rsidRPr="00B03BDE">
        <w:noBreakHyphen/>
        <w:t>operative, that:</w:t>
      </w:r>
    </w:p>
    <w:p w14:paraId="75BF9768" w14:textId="77777777" w:rsidR="00E874D9" w:rsidRPr="00B03BDE" w:rsidRDefault="00E874D9" w:rsidP="00E874D9">
      <w:pPr>
        <w:spacing w:before="240"/>
        <w:ind w:left="1320" w:hanging="600"/>
      </w:pPr>
      <w:r w:rsidRPr="00B03BDE">
        <w:t>(1)</w:t>
      </w:r>
      <w:r w:rsidRPr="00B03BDE">
        <w:tab/>
        <w:t>the co</w:t>
      </w:r>
      <w:r w:rsidRPr="00B03BDE">
        <w:noBreakHyphen/>
        <w:t>operative exists; and</w:t>
      </w:r>
    </w:p>
    <w:p w14:paraId="52205509" w14:textId="77777777" w:rsidR="00E874D9" w:rsidRPr="00B03BDE" w:rsidRDefault="00E874D9" w:rsidP="00E874D9">
      <w:pPr>
        <w:spacing w:before="240"/>
        <w:ind w:left="1320" w:hanging="600"/>
        <w:rPr>
          <w:b/>
        </w:rPr>
      </w:pPr>
      <w:r w:rsidRPr="00B03BDE">
        <w:t>(2)</w:t>
      </w:r>
      <w:r w:rsidRPr="00B03BDE">
        <w:tab/>
        <w:t>the names of the chairman, secretary or equivalent officer in each case of the co</w:t>
      </w:r>
      <w:r w:rsidRPr="00B03BDE">
        <w:noBreakHyphen/>
        <w:t xml:space="preserve">operative have been provided. </w:t>
      </w:r>
    </w:p>
    <w:p w14:paraId="3D6B1575" w14:textId="77777777" w:rsidR="00E874D9" w:rsidRPr="00B03BDE" w:rsidRDefault="00E874D9" w:rsidP="00E874D9">
      <w:pPr>
        <w:keepNext/>
        <w:spacing w:before="240"/>
        <w:rPr>
          <w:i/>
        </w:rPr>
      </w:pPr>
      <w:r w:rsidRPr="00B03BDE">
        <w:rPr>
          <w:i/>
        </w:rPr>
        <w:t>Collection and verification of information</w:t>
      </w:r>
    </w:p>
    <w:p w14:paraId="50230584" w14:textId="77777777" w:rsidR="00E874D9" w:rsidRPr="00B03BDE" w:rsidRDefault="00E874D9" w:rsidP="00E874D9">
      <w:pPr>
        <w:spacing w:before="240"/>
        <w:ind w:left="720" w:hanging="720"/>
      </w:pPr>
      <w:r w:rsidRPr="00B03BDE">
        <w:t>4.7.3</w:t>
      </w:r>
      <w:r w:rsidRPr="00B03BDE">
        <w:tab/>
        <w:t xml:space="preserve">An AML/CTF program must include a procedure for the reporting entity to collect, at a minimum, the following KYC information </w:t>
      </w:r>
      <w:r>
        <w:t>about</w:t>
      </w:r>
      <w:r w:rsidRPr="00B03BDE">
        <w:t xml:space="preserve"> a registered co</w:t>
      </w:r>
      <w:r w:rsidRPr="00B03BDE">
        <w:noBreakHyphen/>
        <w:t>operative:</w:t>
      </w:r>
    </w:p>
    <w:p w14:paraId="6A9774E3" w14:textId="77777777" w:rsidR="00E874D9" w:rsidRPr="00B03BDE" w:rsidRDefault="00E874D9" w:rsidP="00E874D9">
      <w:pPr>
        <w:spacing w:before="240"/>
        <w:ind w:left="1320" w:hanging="600"/>
      </w:pPr>
      <w:r w:rsidRPr="00B03BDE">
        <w:t>(1)</w:t>
      </w:r>
      <w:r w:rsidRPr="00B03BDE">
        <w:tab/>
        <w:t>the full name of the co</w:t>
      </w:r>
      <w:r w:rsidRPr="00B03BDE">
        <w:noBreakHyphen/>
        <w:t xml:space="preserve">operative; </w:t>
      </w:r>
    </w:p>
    <w:p w14:paraId="4F6C23CC" w14:textId="77777777" w:rsidR="00E874D9" w:rsidRPr="00B03BDE" w:rsidRDefault="00E874D9" w:rsidP="00E874D9">
      <w:pPr>
        <w:spacing w:before="240"/>
        <w:ind w:left="1320" w:hanging="600"/>
      </w:pPr>
      <w:r w:rsidRPr="00B03BDE">
        <w:t>(2)</w:t>
      </w:r>
      <w:r w:rsidRPr="00B03BDE">
        <w:tab/>
        <w:t>the full address of the co</w:t>
      </w:r>
      <w:r w:rsidRPr="00B03BDE">
        <w:noBreakHyphen/>
        <w:t>operative’s registered office or principal place of operations (if any) or the residential address of the co</w:t>
      </w:r>
      <w:r w:rsidRPr="00B03BDE">
        <w:noBreakHyphen/>
        <w:t>operative’s secretary or (if there is no such person) the co</w:t>
      </w:r>
      <w:r w:rsidRPr="00B03BDE">
        <w:noBreakHyphen/>
        <w:t>operative’s president or treasurer;</w:t>
      </w:r>
    </w:p>
    <w:p w14:paraId="02A62234" w14:textId="77777777" w:rsidR="00E874D9" w:rsidRPr="00B03BDE" w:rsidRDefault="00E874D9" w:rsidP="00E874D9">
      <w:pPr>
        <w:spacing w:before="240"/>
        <w:ind w:left="1320" w:hanging="600"/>
      </w:pPr>
      <w:r w:rsidRPr="00B03BDE">
        <w:t>(3)</w:t>
      </w:r>
      <w:r w:rsidRPr="00B03BDE">
        <w:tab/>
        <w:t>any unique identifying number issued to the co</w:t>
      </w:r>
      <w:r w:rsidRPr="00B03BDE">
        <w:noBreakHyphen/>
        <w:t>operative upon its registration by the State, Territory or overseas body responsible for the registration of the co</w:t>
      </w:r>
      <w:r w:rsidRPr="00B03BDE">
        <w:noBreakHyphen/>
        <w:t>operative; and</w:t>
      </w:r>
    </w:p>
    <w:p w14:paraId="3A7AD73E" w14:textId="77777777" w:rsidR="00E874D9" w:rsidRPr="00B03BDE" w:rsidRDefault="00E874D9" w:rsidP="00E874D9">
      <w:pPr>
        <w:spacing w:before="240"/>
        <w:ind w:left="1320" w:hanging="600"/>
      </w:pPr>
      <w:r w:rsidRPr="00B03BDE">
        <w:t>(4)</w:t>
      </w:r>
      <w:r w:rsidRPr="00B03BDE">
        <w:tab/>
        <w:t>the full name of the chairman, secretary and treasurer or equivalent officer in each case of the co</w:t>
      </w:r>
      <w:r w:rsidRPr="00B03BDE">
        <w:noBreakHyphen/>
        <w:t xml:space="preserve">operative. </w:t>
      </w:r>
    </w:p>
    <w:p w14:paraId="15A041C4" w14:textId="77777777" w:rsidR="00E874D9" w:rsidRPr="00B03BDE" w:rsidRDefault="00E874D9" w:rsidP="00E874D9">
      <w:pPr>
        <w:spacing w:before="240"/>
        <w:ind w:left="720" w:hanging="720"/>
      </w:pPr>
      <w:r w:rsidRPr="00B03BDE">
        <w:t>4.7.4</w:t>
      </w:r>
      <w:r w:rsidRPr="00B03BDE">
        <w:tab/>
        <w:t>An AML/CTF program must include appropriate risk</w:t>
      </w:r>
      <w:r w:rsidRPr="00B03BDE">
        <w:noBreakHyphen/>
        <w:t xml:space="preserve">based systems and controls for the reporting entity to determine whether, in addition to the </w:t>
      </w:r>
      <w:r w:rsidRPr="00B03BDE">
        <w:lastRenderedPageBreak/>
        <w:t>information referred to in paragraph 4.7.3, any other KYC information will be collected in respect of a registered co</w:t>
      </w:r>
      <w:r w:rsidRPr="00B03BDE">
        <w:noBreakHyphen/>
        <w:t>operative.</w:t>
      </w:r>
    </w:p>
    <w:p w14:paraId="4007B752" w14:textId="77777777" w:rsidR="00E874D9" w:rsidRPr="00B03BDE" w:rsidRDefault="00E874D9" w:rsidP="00E874D9">
      <w:pPr>
        <w:spacing w:before="240"/>
        <w:ind w:left="720" w:hanging="720"/>
      </w:pPr>
      <w:r w:rsidRPr="00B03BDE">
        <w:t>4.7.5</w:t>
      </w:r>
      <w:r w:rsidRPr="00B03BDE">
        <w:tab/>
        <w:t>An AML/CTF program must include a procedure for the reporting entity to, at a minimum, verify from information provided by ASIC or by the State, Territory or overseas body responsible for the registration of the co</w:t>
      </w:r>
      <w:r w:rsidRPr="00B03BDE">
        <w:noBreakHyphen/>
        <w:t>operative or from any register maintained by the co</w:t>
      </w:r>
      <w:r w:rsidRPr="00B03BDE">
        <w:noBreakHyphen/>
        <w:t>operative or a certified copy or certified extract of any register maintained by the co</w:t>
      </w:r>
      <w:r w:rsidRPr="00B03BDE">
        <w:noBreakHyphen/>
        <w:t>operative or from reliable and independent documents relating to the co</w:t>
      </w:r>
      <w:r w:rsidRPr="00B03BDE">
        <w:noBreakHyphen/>
        <w:t>operative or from reliable and independent electronic data:</w:t>
      </w:r>
    </w:p>
    <w:p w14:paraId="0310AAB2" w14:textId="77777777" w:rsidR="00E874D9" w:rsidRPr="00B03BDE" w:rsidRDefault="00E874D9" w:rsidP="00E874D9">
      <w:pPr>
        <w:spacing w:before="240"/>
        <w:ind w:left="1320" w:hanging="600"/>
      </w:pPr>
      <w:r w:rsidRPr="00B03BDE">
        <w:t>(1)</w:t>
      </w:r>
      <w:r w:rsidRPr="00B03BDE">
        <w:tab/>
        <w:t>the full name of the co</w:t>
      </w:r>
      <w:r w:rsidRPr="00B03BDE">
        <w:noBreakHyphen/>
        <w:t xml:space="preserve">operative; and </w:t>
      </w:r>
    </w:p>
    <w:p w14:paraId="31712357" w14:textId="77777777" w:rsidR="00E874D9" w:rsidRPr="00B03BDE" w:rsidRDefault="00E874D9" w:rsidP="00E874D9">
      <w:pPr>
        <w:spacing w:before="240"/>
        <w:ind w:left="1320" w:hanging="600"/>
      </w:pPr>
      <w:r w:rsidRPr="00B03BDE">
        <w:t>(2)</w:t>
      </w:r>
      <w:r w:rsidRPr="00B03BDE">
        <w:tab/>
        <w:t>any unique identifying number issued to the co</w:t>
      </w:r>
      <w:r w:rsidRPr="00B03BDE">
        <w:noBreakHyphen/>
        <w:t>operative upon its registration.</w:t>
      </w:r>
    </w:p>
    <w:p w14:paraId="5C658EAF" w14:textId="77777777" w:rsidR="00E874D9" w:rsidRPr="00B03BDE" w:rsidRDefault="00E874D9" w:rsidP="00E874D9">
      <w:pPr>
        <w:spacing w:before="240"/>
        <w:ind w:left="720" w:hanging="720"/>
      </w:pPr>
      <w:r w:rsidRPr="00B03BDE">
        <w:t>4.7.6</w:t>
      </w:r>
      <w:r w:rsidRPr="00B03BDE">
        <w:tab/>
        <w:t>An AML/CTF program must include appropriate risk</w:t>
      </w:r>
      <w:r w:rsidRPr="00B03BDE">
        <w:noBreakHyphen/>
        <w:t>based systems and controls for the reporting entity to determine whether and to what extent, in addition to the KYC information referred to in paragraph 4.7.5, any other KYC information relating to the registered co</w:t>
      </w:r>
      <w:r w:rsidRPr="00B03BDE">
        <w:noBreakHyphen/>
        <w:t>operative should be verified.</w:t>
      </w:r>
    </w:p>
    <w:p w14:paraId="3F1FA465" w14:textId="77777777" w:rsidR="00E874D9" w:rsidRPr="00B03BDE" w:rsidRDefault="00E874D9" w:rsidP="00E874D9">
      <w:pPr>
        <w:spacing w:before="240"/>
        <w:ind w:left="709" w:hanging="709"/>
        <w:rPr>
          <w:i/>
        </w:rPr>
      </w:pPr>
      <w:r w:rsidRPr="00B03BDE">
        <w:rPr>
          <w:i/>
        </w:rPr>
        <w:t>Methods of verification</w:t>
      </w:r>
    </w:p>
    <w:p w14:paraId="3BF281D8" w14:textId="77777777" w:rsidR="00E874D9" w:rsidRPr="00B03BDE" w:rsidRDefault="00E874D9" w:rsidP="00E874D9">
      <w:pPr>
        <w:spacing w:before="240"/>
        <w:ind w:left="720" w:hanging="720"/>
      </w:pPr>
      <w:r w:rsidRPr="00B03BDE">
        <w:t>4.7.7</w:t>
      </w:r>
      <w:r w:rsidRPr="00B03BDE">
        <w:tab/>
        <w:t>Subject to paragraph 4.7.8, an AML/CTF program must require that the verification of information about a registered co</w:t>
      </w:r>
      <w:r w:rsidRPr="00B03BDE">
        <w:noBreakHyphen/>
        <w:t>operative be based on:</w:t>
      </w:r>
    </w:p>
    <w:p w14:paraId="616C1C6D" w14:textId="77777777" w:rsidR="00E874D9" w:rsidRPr="00B03BDE" w:rsidRDefault="00E874D9" w:rsidP="00E874D9">
      <w:pPr>
        <w:spacing w:before="240"/>
        <w:ind w:left="1320" w:hanging="600"/>
      </w:pPr>
      <w:r w:rsidRPr="00B03BDE">
        <w:t>(1)</w:t>
      </w:r>
      <w:r w:rsidRPr="00B03BDE">
        <w:tab/>
        <w:t>any register maintained by the co</w:t>
      </w:r>
      <w:r w:rsidRPr="00B03BDE">
        <w:noBreakHyphen/>
        <w:t>operative or a certified copy or certified extract of any register maintained by the co</w:t>
      </w:r>
      <w:r w:rsidRPr="00B03BDE">
        <w:noBreakHyphen/>
        <w:t>operative;</w:t>
      </w:r>
    </w:p>
    <w:p w14:paraId="0B8B5D17" w14:textId="77777777" w:rsidR="00E874D9" w:rsidRPr="00B03BDE" w:rsidRDefault="00E874D9" w:rsidP="00E874D9">
      <w:pPr>
        <w:spacing w:before="240"/>
        <w:ind w:left="1320" w:hanging="600"/>
      </w:pPr>
      <w:r w:rsidRPr="00B03BDE">
        <w:t>(2)</w:t>
      </w:r>
      <w:r w:rsidRPr="00B03BDE">
        <w:tab/>
        <w:t>any minutes of meeting of the co</w:t>
      </w:r>
      <w:r w:rsidRPr="00B03BDE">
        <w:noBreakHyphen/>
        <w:t>operative or a certified copy or certified extract of any minutes of meeting of the co</w:t>
      </w:r>
      <w:r w:rsidRPr="00B03BDE">
        <w:noBreakHyphen/>
        <w:t>operative;</w:t>
      </w:r>
    </w:p>
    <w:p w14:paraId="7C7EE683" w14:textId="77777777" w:rsidR="00E874D9" w:rsidRPr="00B03BDE" w:rsidRDefault="00E874D9" w:rsidP="00E874D9">
      <w:pPr>
        <w:spacing w:before="240"/>
        <w:ind w:left="1320" w:hanging="600"/>
      </w:pPr>
      <w:r w:rsidRPr="00B03BDE">
        <w:t>(3)</w:t>
      </w:r>
      <w:r w:rsidRPr="00B03BDE">
        <w:tab/>
        <w:t>information provided by the State, Territory or overseas body responsible for the registration of the co</w:t>
      </w:r>
      <w:r w:rsidRPr="00B03BDE">
        <w:noBreakHyphen/>
        <w:t>operative;</w:t>
      </w:r>
    </w:p>
    <w:p w14:paraId="2B5E2168" w14:textId="77777777" w:rsidR="00E874D9" w:rsidRPr="00B03BDE" w:rsidRDefault="00E874D9" w:rsidP="00E874D9">
      <w:pPr>
        <w:spacing w:before="240"/>
        <w:ind w:left="1320" w:hanging="600"/>
      </w:pPr>
      <w:r w:rsidRPr="00B03BDE">
        <w:t>(4)</w:t>
      </w:r>
      <w:r w:rsidRPr="00B03BDE">
        <w:tab/>
        <w:t>reliable and independent documents relating to the co</w:t>
      </w:r>
      <w:r w:rsidRPr="00B03BDE">
        <w:noBreakHyphen/>
        <w:t>operative;</w:t>
      </w:r>
    </w:p>
    <w:p w14:paraId="55346953" w14:textId="77777777" w:rsidR="00E874D9" w:rsidRPr="00B03BDE" w:rsidRDefault="00E874D9" w:rsidP="00E874D9">
      <w:pPr>
        <w:spacing w:before="240"/>
        <w:ind w:left="1320" w:hanging="600"/>
      </w:pPr>
      <w:r w:rsidRPr="00B03BDE">
        <w:t>(5)</w:t>
      </w:r>
      <w:r w:rsidRPr="00B03BDE">
        <w:tab/>
        <w:t>reliable and independent electronic data; or</w:t>
      </w:r>
    </w:p>
    <w:p w14:paraId="56B9671F" w14:textId="77777777" w:rsidR="00E874D9" w:rsidRPr="00B03BDE" w:rsidRDefault="00E874D9" w:rsidP="00E874D9">
      <w:pPr>
        <w:spacing w:before="240"/>
        <w:ind w:left="1320" w:hanging="600"/>
      </w:pPr>
      <w:r w:rsidRPr="00B03BDE">
        <w:t>(6)</w:t>
      </w:r>
      <w:r w:rsidRPr="00B03BDE">
        <w:tab/>
        <w:t>a combination of (1)–(5) above.</w:t>
      </w:r>
    </w:p>
    <w:p w14:paraId="21B60587" w14:textId="77777777" w:rsidR="00E874D9" w:rsidRPr="00B03BDE" w:rsidRDefault="00E874D9" w:rsidP="00E874D9">
      <w:pPr>
        <w:spacing w:before="240"/>
        <w:ind w:left="720" w:hanging="720"/>
      </w:pPr>
      <w:r w:rsidRPr="00B03BDE">
        <w:t>4.7.8</w:t>
      </w:r>
      <w:r w:rsidRPr="00B03BDE">
        <w:tab/>
        <w:t>For the purposes of subparagraph 4.7.7(4), ‘reliable and independent documents relating to the co</w:t>
      </w:r>
      <w:r w:rsidRPr="00B03BDE">
        <w:noBreakHyphen/>
        <w:t>operative’ includes a disclosure certificate that verifies information about a registered co</w:t>
      </w:r>
      <w:r w:rsidRPr="00B03BDE">
        <w:noBreakHyphen/>
        <w:t>operative where:</w:t>
      </w:r>
    </w:p>
    <w:p w14:paraId="5EFEC9C8" w14:textId="77777777" w:rsidR="00E874D9" w:rsidRPr="00B03BDE" w:rsidRDefault="00E874D9" w:rsidP="00E874D9">
      <w:pPr>
        <w:spacing w:before="240"/>
        <w:ind w:left="1320" w:hanging="600"/>
      </w:pPr>
      <w:r w:rsidRPr="00B03BDE">
        <w:t>(1)</w:t>
      </w:r>
      <w:r w:rsidRPr="00B03BDE">
        <w:tab/>
        <w:t>the verification is for the purposes of a procedure of the kind described in paragraph 4.7.7</w:t>
      </w:r>
      <w:r w:rsidRPr="00B03BDE">
        <w:rPr>
          <w:b/>
        </w:rPr>
        <w:t xml:space="preserve"> </w:t>
      </w:r>
      <w:r w:rsidRPr="00B03BDE">
        <w:t>of these Rules; and</w:t>
      </w:r>
    </w:p>
    <w:p w14:paraId="6F8FF145" w14:textId="77777777" w:rsidR="00E874D9" w:rsidRPr="00B03BDE" w:rsidRDefault="00E874D9" w:rsidP="00E874D9">
      <w:pPr>
        <w:spacing w:before="240"/>
        <w:ind w:left="1320" w:hanging="600"/>
      </w:pPr>
      <w:r w:rsidRPr="00B03BDE">
        <w:lastRenderedPageBreak/>
        <w:t>(2)</w:t>
      </w:r>
      <w:r w:rsidRPr="00B03BDE">
        <w:tab/>
        <w:t>the information to be verified is not otherwise reasonably available from the sources described in paragraph 4.7.7.</w:t>
      </w:r>
    </w:p>
    <w:p w14:paraId="0027C853" w14:textId="77777777" w:rsidR="00E874D9" w:rsidRPr="00B03BDE" w:rsidRDefault="00E874D9" w:rsidP="00E874D9">
      <w:pPr>
        <w:keepLines/>
        <w:spacing w:before="240"/>
        <w:rPr>
          <w:i/>
        </w:rPr>
      </w:pPr>
      <w:r w:rsidRPr="00B03BDE">
        <w:rPr>
          <w:i/>
        </w:rPr>
        <w:t>Responding to discrepancies</w:t>
      </w:r>
    </w:p>
    <w:p w14:paraId="113CCCFB" w14:textId="77777777" w:rsidR="00E874D9" w:rsidRPr="00B03BDE" w:rsidRDefault="00E874D9" w:rsidP="00E874D9">
      <w:pPr>
        <w:keepLines/>
        <w:spacing w:before="240"/>
        <w:ind w:left="720" w:hanging="720"/>
      </w:pPr>
      <w:r w:rsidRPr="00B03BDE">
        <w:t>4.7.9</w:t>
      </w:r>
      <w:r w:rsidRPr="00B03BDE">
        <w:tab/>
        <w:t>An AML/CTF program must include appropriate risk</w:t>
      </w:r>
      <w:r w:rsidRPr="00B03BDE">
        <w:noBreakHyphen/>
        <w:t>based systems and controls for the reporting entity to respond to any discrepancy that arises in the course of verifying information about a registered co</w:t>
      </w:r>
      <w:r w:rsidRPr="00B03BDE">
        <w:noBreakHyphen/>
        <w:t>operative so that the reporting entity can determine whether it is reasonably satisfied about the matters referred to in subparagraphs 4.7.2(1) and (2).</w:t>
      </w:r>
    </w:p>
    <w:p w14:paraId="64906ED5" w14:textId="3BADCA7E" w:rsidR="00E874D9" w:rsidRPr="00B03BDE" w:rsidRDefault="00E874D9" w:rsidP="00E874D9">
      <w:pPr>
        <w:pStyle w:val="HD"/>
        <w:keepLines/>
        <w:ind w:left="1680" w:hanging="1680"/>
        <w:rPr>
          <w:rFonts w:cs="Arial"/>
          <w:sz w:val="24"/>
        </w:rPr>
      </w:pPr>
      <w:bookmarkStart w:id="50" w:name="_Toc219540587"/>
      <w:bookmarkStart w:id="51" w:name="_Toc37944995"/>
      <w:bookmarkStart w:id="52" w:name="_Toc184285809"/>
      <w:r w:rsidRPr="00B03BDE">
        <w:rPr>
          <w:rStyle w:val="CharDivNo"/>
          <w:rFonts w:cs="Arial"/>
          <w:sz w:val="24"/>
        </w:rPr>
        <w:t>Part 4.8</w:t>
      </w:r>
      <w:r w:rsidRPr="00B03BDE">
        <w:rPr>
          <w:rFonts w:cs="Arial"/>
          <w:sz w:val="24"/>
        </w:rPr>
        <w:tab/>
      </w:r>
      <w:r w:rsidRPr="00B03BDE">
        <w:rPr>
          <w:rStyle w:val="CharDivText"/>
          <w:rFonts w:cs="Arial"/>
          <w:sz w:val="24"/>
        </w:rPr>
        <w:t>Applicable customer identification procedure with respect to government bodies</w:t>
      </w:r>
      <w:bookmarkEnd w:id="50"/>
      <w:bookmarkEnd w:id="51"/>
      <w:bookmarkEnd w:id="52"/>
    </w:p>
    <w:p w14:paraId="13F8CBB0" w14:textId="77777777" w:rsidR="00E874D9" w:rsidRPr="00B03BDE" w:rsidRDefault="00E874D9" w:rsidP="00E874D9">
      <w:pPr>
        <w:keepNext/>
        <w:keepLines/>
        <w:spacing w:before="240"/>
        <w:ind w:left="720" w:hanging="720"/>
      </w:pPr>
      <w:r w:rsidRPr="00B03BDE">
        <w:t>4.8.1</w:t>
      </w:r>
      <w:r w:rsidRPr="00B03BDE">
        <w:tab/>
        <w:t>In so far as a reporting entity has any customer who is a government body an AML/CTF program must comply with the requirements specified in Part 4.8 and (in so far as they are applicable) Parts 4.9 and 4.10.</w:t>
      </w:r>
    </w:p>
    <w:p w14:paraId="4AAAD09D" w14:textId="77777777" w:rsidR="00E874D9" w:rsidRPr="00B03BDE" w:rsidRDefault="00E874D9" w:rsidP="00E874D9">
      <w:pPr>
        <w:spacing w:before="240"/>
        <w:ind w:left="720" w:hanging="720"/>
      </w:pPr>
      <w:r w:rsidRPr="00B03BDE">
        <w:t>4.8.2</w:t>
      </w:r>
      <w:r w:rsidRPr="00B03BDE">
        <w:tab/>
        <w:t>An AML/CTF program must include appropriate risk</w:t>
      </w:r>
      <w:r w:rsidRPr="00B03BDE">
        <w:noBreakHyphen/>
        <w:t>based systems and controls that are designed to enable the reporting entity to be reasonably satisfied, where a customer notifies the reporting entity that it is a government body, that:</w:t>
      </w:r>
    </w:p>
    <w:p w14:paraId="16120149" w14:textId="77777777" w:rsidR="00E874D9" w:rsidRPr="00B03BDE" w:rsidRDefault="00E874D9" w:rsidP="00E874D9">
      <w:pPr>
        <w:spacing w:before="240"/>
        <w:ind w:left="1320" w:hanging="600"/>
      </w:pPr>
      <w:r w:rsidRPr="00B03BDE">
        <w:t>(1)</w:t>
      </w:r>
      <w:r w:rsidRPr="00B03BDE">
        <w:tab/>
        <w:t>the government body exists; and</w:t>
      </w:r>
    </w:p>
    <w:p w14:paraId="4BC816B9" w14:textId="77777777" w:rsidR="00E874D9" w:rsidRPr="00B03BDE" w:rsidRDefault="00E874D9" w:rsidP="00E874D9">
      <w:pPr>
        <w:spacing w:before="240"/>
        <w:ind w:left="1320" w:hanging="600"/>
      </w:pPr>
      <w:r w:rsidRPr="00B03BDE">
        <w:t>(2)</w:t>
      </w:r>
      <w:r w:rsidRPr="00B03BDE">
        <w:tab/>
        <w:t>in the case of certain kinds of government bodies – information about the beneficial owners of the government body has been provided, where sought by the reporting entity.</w:t>
      </w:r>
    </w:p>
    <w:p w14:paraId="561CA2CE" w14:textId="77777777" w:rsidR="00E874D9" w:rsidRPr="00B03BDE" w:rsidRDefault="00E874D9" w:rsidP="00E874D9">
      <w:pPr>
        <w:keepNext/>
        <w:spacing w:before="240"/>
        <w:rPr>
          <w:i/>
        </w:rPr>
      </w:pPr>
      <w:r w:rsidRPr="00B03BDE">
        <w:rPr>
          <w:i/>
        </w:rPr>
        <w:t>Collection and verification of information</w:t>
      </w:r>
    </w:p>
    <w:p w14:paraId="239E8C62" w14:textId="77777777" w:rsidR="00E874D9" w:rsidRPr="00B03BDE" w:rsidRDefault="00E874D9" w:rsidP="00E874D9">
      <w:pPr>
        <w:spacing w:before="240"/>
        <w:ind w:left="720" w:hanging="720"/>
      </w:pPr>
      <w:r w:rsidRPr="00B03BDE">
        <w:t>4.8.3</w:t>
      </w:r>
      <w:r w:rsidRPr="00B03BDE">
        <w:tab/>
        <w:t xml:space="preserve">An AML/CTF program must include a procedure for the reporting entity to collect, at a minimum, the following KYC information </w:t>
      </w:r>
      <w:r>
        <w:t>about</w:t>
      </w:r>
      <w:r w:rsidRPr="00B03BDE">
        <w:t xml:space="preserve"> a government body:</w:t>
      </w:r>
    </w:p>
    <w:p w14:paraId="147C5363" w14:textId="77777777" w:rsidR="00E874D9" w:rsidRPr="00B03BDE" w:rsidRDefault="00E874D9" w:rsidP="00E874D9">
      <w:pPr>
        <w:spacing w:before="240"/>
        <w:ind w:left="1320" w:hanging="600"/>
      </w:pPr>
      <w:r w:rsidRPr="00B03BDE">
        <w:t>(1)</w:t>
      </w:r>
      <w:r w:rsidRPr="00B03BDE">
        <w:tab/>
        <w:t xml:space="preserve">the full name of the government body; </w:t>
      </w:r>
    </w:p>
    <w:p w14:paraId="0097B0E5" w14:textId="77777777" w:rsidR="00E874D9" w:rsidRPr="00B03BDE" w:rsidRDefault="00E874D9" w:rsidP="00E874D9">
      <w:pPr>
        <w:spacing w:before="240"/>
        <w:ind w:left="1320" w:hanging="600"/>
      </w:pPr>
      <w:r w:rsidRPr="00B03BDE">
        <w:t>(2)</w:t>
      </w:r>
      <w:r w:rsidRPr="00B03BDE">
        <w:tab/>
        <w:t xml:space="preserve">the full address of the government body’s principal place of operations; </w:t>
      </w:r>
    </w:p>
    <w:p w14:paraId="5669EFF2" w14:textId="77777777" w:rsidR="00E874D9" w:rsidRPr="00B03BDE" w:rsidRDefault="00E874D9" w:rsidP="00E874D9">
      <w:pPr>
        <w:spacing w:before="240"/>
        <w:ind w:left="1320" w:hanging="600"/>
      </w:pPr>
      <w:r w:rsidRPr="00B03BDE">
        <w:t>(3)</w:t>
      </w:r>
      <w:r w:rsidRPr="00B03BDE">
        <w:tab/>
        <w:t>whether the government body is an entity or emanation, or is established under legislation, of the Commonwealth; and</w:t>
      </w:r>
    </w:p>
    <w:p w14:paraId="3926FDF1" w14:textId="77777777" w:rsidR="00E874D9" w:rsidRPr="00B03BDE" w:rsidRDefault="00E874D9" w:rsidP="00E874D9">
      <w:pPr>
        <w:spacing w:before="240"/>
        <w:ind w:left="1320" w:hanging="600"/>
      </w:pPr>
      <w:r w:rsidRPr="00B03BDE">
        <w:t>(4)</w:t>
      </w:r>
      <w:r w:rsidRPr="00B03BDE">
        <w:tab/>
        <w:t>whether the government body is an entity or emanation, or is established under legislation, of a State, Territory, or a foreign country and the name of that State, Territory or country.</w:t>
      </w:r>
    </w:p>
    <w:p w14:paraId="27E8E27D" w14:textId="77777777" w:rsidR="00E874D9" w:rsidRPr="00B03BDE" w:rsidRDefault="00E874D9" w:rsidP="00E874D9">
      <w:pPr>
        <w:spacing w:before="240"/>
        <w:ind w:left="720" w:hanging="720"/>
      </w:pPr>
      <w:r w:rsidRPr="00B03BDE">
        <w:t>4.8.4</w:t>
      </w:r>
      <w:r w:rsidRPr="00B03BDE">
        <w:tab/>
        <w:t>An AML/CTF program must include appropriate risk</w:t>
      </w:r>
      <w:r w:rsidRPr="00B03BDE">
        <w:noBreakHyphen/>
        <w:t xml:space="preserve">based systems and controls for the reporting entity to determine whether, in addition to the KYC </w:t>
      </w:r>
      <w:r w:rsidRPr="00B03BDE">
        <w:lastRenderedPageBreak/>
        <w:t>information referred to in paragraph 4.8.3 above, any other KYC information will be collected in respect of a government body.</w:t>
      </w:r>
    </w:p>
    <w:p w14:paraId="2C45AA61" w14:textId="77777777" w:rsidR="00E874D9" w:rsidRPr="00B03BDE" w:rsidRDefault="00E874D9" w:rsidP="00E874D9">
      <w:pPr>
        <w:keepNext/>
        <w:keepLines/>
        <w:spacing w:before="240"/>
        <w:ind w:left="720" w:hanging="720"/>
      </w:pPr>
      <w:r w:rsidRPr="00B03BDE">
        <w:t>4.8.5</w:t>
      </w:r>
      <w:r w:rsidRPr="00B03BDE">
        <w:tab/>
        <w:t>An AML/CTF program must include a procedure for the reporting entity to verify the information collected under paragraph 4.8.3 from reliable and independent documentation, reliable and independent electronic data or a combination of both.</w:t>
      </w:r>
    </w:p>
    <w:p w14:paraId="07A62455" w14:textId="77777777" w:rsidR="00E874D9" w:rsidRPr="00B03BDE" w:rsidRDefault="00E874D9" w:rsidP="00E874D9">
      <w:pPr>
        <w:spacing w:before="240"/>
        <w:ind w:left="720" w:hanging="720"/>
      </w:pPr>
      <w:r w:rsidRPr="00B03BDE">
        <w:t>4.8.6</w:t>
      </w:r>
      <w:r w:rsidRPr="00B03BDE">
        <w:tab/>
        <w:t>An AML/CTF program must include appropriate risk</w:t>
      </w:r>
      <w:r w:rsidRPr="00B03BDE">
        <w:noBreakHyphen/>
        <w:t>based systems and controls for the reporting entity to determine whether, in addition to carrying out the procedure described in paragraph 4.8.5, any KYC information collected under paragraph 4.8.4 should be verified.</w:t>
      </w:r>
    </w:p>
    <w:p w14:paraId="0BCC833C" w14:textId="77777777" w:rsidR="00E874D9" w:rsidRPr="00B03BDE" w:rsidRDefault="00E874D9" w:rsidP="00E874D9">
      <w:pPr>
        <w:keepNext/>
        <w:keepLines/>
        <w:spacing w:before="240"/>
        <w:ind w:left="720" w:hanging="720"/>
        <w:rPr>
          <w:i/>
        </w:rPr>
      </w:pPr>
      <w:r w:rsidRPr="00B03BDE">
        <w:rPr>
          <w:i/>
        </w:rPr>
        <w:t>Beneficial ownership in respect of foreign government entities</w:t>
      </w:r>
    </w:p>
    <w:p w14:paraId="3FD34AAC" w14:textId="77777777" w:rsidR="00E874D9" w:rsidRPr="00B03BDE" w:rsidRDefault="00E874D9" w:rsidP="00E874D9">
      <w:pPr>
        <w:spacing w:before="240"/>
        <w:ind w:left="720" w:hanging="720"/>
      </w:pPr>
      <w:r w:rsidRPr="00B03BDE">
        <w:t>4.8.7</w:t>
      </w:r>
      <w:r w:rsidRPr="00B03BDE">
        <w:tab/>
        <w:t>An AML/CTF program must include appropriate risk</w:t>
      </w:r>
      <w:r w:rsidRPr="00B03BDE">
        <w:noBreakHyphen/>
        <w:t>based systems and controls for the reporting entity to determine whether to collect any KYC information about the ownership or control of a government body that is an entity or emanation, or is established under legislation, of a foreign country.</w:t>
      </w:r>
    </w:p>
    <w:p w14:paraId="27E472F7" w14:textId="77777777" w:rsidR="00E874D9" w:rsidRPr="00B03BDE" w:rsidRDefault="00E874D9" w:rsidP="00E874D9">
      <w:pPr>
        <w:spacing w:before="240"/>
        <w:ind w:left="720" w:hanging="720"/>
      </w:pPr>
      <w:r w:rsidRPr="00B03BDE">
        <w:t>4.8.8</w:t>
      </w:r>
      <w:r w:rsidRPr="00B03BDE">
        <w:tab/>
        <w:t>An AML/CTF program must include appropriate risk</w:t>
      </w:r>
      <w:r w:rsidRPr="00B03BDE">
        <w:noBreakHyphen/>
        <w:t>based systems and controls for the reporting entity to determine whether to verify any KYC information collected pursuant to a procedure of the kind described in paragraph 4.8.7 from reliable and independent documentation, reliable and independent electronic data or a combination of both.</w:t>
      </w:r>
    </w:p>
    <w:p w14:paraId="021B3657" w14:textId="77777777" w:rsidR="00E874D9" w:rsidRPr="00B03BDE" w:rsidRDefault="00E874D9" w:rsidP="00E874D9">
      <w:pPr>
        <w:spacing w:before="240"/>
        <w:ind w:left="720" w:hanging="720"/>
        <w:rPr>
          <w:i/>
        </w:rPr>
      </w:pPr>
      <w:r w:rsidRPr="00B03BDE">
        <w:rPr>
          <w:i/>
        </w:rPr>
        <w:t>Responding to discrepancies</w:t>
      </w:r>
    </w:p>
    <w:p w14:paraId="69005B74" w14:textId="77777777" w:rsidR="00E874D9" w:rsidRPr="00B03BDE" w:rsidRDefault="00E874D9" w:rsidP="00E874D9">
      <w:pPr>
        <w:spacing w:before="240"/>
        <w:ind w:left="720" w:hanging="720"/>
      </w:pPr>
      <w:r w:rsidRPr="00B03BDE">
        <w:t>4.8.9</w:t>
      </w:r>
      <w:r w:rsidRPr="00B03BDE">
        <w:tab/>
        <w:t>An AML/CTF program must include appropriate risk</w:t>
      </w:r>
      <w:r w:rsidRPr="00B03BDE">
        <w:noBreakHyphen/>
        <w:t>based systems and controls for the reporting entity to respond to any discrepancy that arises in the course of verifying information about a government body so that the reporting entity can determine whether it is reasonably satisfied about the matters referred to in subparagraphs 4.8.2(1) and (2).</w:t>
      </w:r>
    </w:p>
    <w:p w14:paraId="4DC165A8" w14:textId="273FD67F" w:rsidR="00E874D9" w:rsidRPr="00B03BDE" w:rsidRDefault="00E874D9" w:rsidP="00E874D9">
      <w:pPr>
        <w:pStyle w:val="HD"/>
        <w:ind w:left="1680" w:hanging="1680"/>
        <w:rPr>
          <w:rFonts w:cs="Arial"/>
          <w:sz w:val="24"/>
        </w:rPr>
      </w:pPr>
      <w:bookmarkStart w:id="53" w:name="_Toc219540588"/>
      <w:bookmarkStart w:id="54" w:name="_Toc37944996"/>
      <w:bookmarkStart w:id="55" w:name="_Toc184285810"/>
      <w:r w:rsidRPr="00B03BDE">
        <w:rPr>
          <w:rStyle w:val="CharDivNo"/>
          <w:rFonts w:cs="Arial"/>
          <w:sz w:val="24"/>
        </w:rPr>
        <w:t>Part 4.9</w:t>
      </w:r>
      <w:r w:rsidRPr="00B03BDE">
        <w:rPr>
          <w:rFonts w:cs="Arial"/>
          <w:sz w:val="24"/>
        </w:rPr>
        <w:tab/>
      </w:r>
      <w:r w:rsidRPr="00B03BDE">
        <w:rPr>
          <w:rStyle w:val="CharDivText"/>
          <w:rFonts w:cs="Arial"/>
          <w:sz w:val="24"/>
        </w:rPr>
        <w:t>Verification from documentation</w:t>
      </w:r>
      <w:bookmarkEnd w:id="53"/>
      <w:bookmarkEnd w:id="54"/>
      <w:bookmarkEnd w:id="55"/>
    </w:p>
    <w:p w14:paraId="0F65B9D2" w14:textId="77777777" w:rsidR="00E874D9" w:rsidRPr="00B03BDE" w:rsidRDefault="00E874D9" w:rsidP="00E874D9">
      <w:pPr>
        <w:spacing w:before="240"/>
        <w:rPr>
          <w:i/>
        </w:rPr>
      </w:pPr>
      <w:r w:rsidRPr="00B03BDE">
        <w:rPr>
          <w:i/>
        </w:rPr>
        <w:t>Verification with respect to individuals</w:t>
      </w:r>
    </w:p>
    <w:p w14:paraId="4C967452" w14:textId="77777777" w:rsidR="00E874D9" w:rsidRPr="00B03BDE" w:rsidRDefault="00E874D9" w:rsidP="00E874D9">
      <w:pPr>
        <w:spacing w:before="240"/>
        <w:ind w:left="720" w:hanging="720"/>
      </w:pPr>
      <w:r w:rsidRPr="00B03BDE">
        <w:t>4.9.1</w:t>
      </w:r>
      <w:r w:rsidRPr="00B03BDE">
        <w:tab/>
        <w:t xml:space="preserve">In so far as an AML/CTF program provides for the verification of KYC </w:t>
      </w:r>
      <w:r>
        <w:t xml:space="preserve">information about an individual </w:t>
      </w:r>
      <w:r w:rsidRPr="00B03BDE">
        <w:t>by means of reliable and independent documentation, an AML/CTF program must comply with the requirements specified in paragraphs 4.9.2 and 4.9.3.</w:t>
      </w:r>
    </w:p>
    <w:p w14:paraId="42F94F1F" w14:textId="77777777" w:rsidR="00E874D9" w:rsidRPr="00B03BDE" w:rsidRDefault="00E874D9" w:rsidP="00E874D9">
      <w:pPr>
        <w:spacing w:before="240"/>
        <w:ind w:left="720" w:hanging="720"/>
      </w:pPr>
      <w:r w:rsidRPr="00B03BDE">
        <w:t>4.9.2</w:t>
      </w:r>
      <w:r w:rsidRPr="00B03BDE">
        <w:tab/>
        <w:t>An AML/CTF program must require that the reporting entity be satisfied that any document from which the reporting entity verifies KYC information about an individual has not expired (other than in the case of a passport issued by the Commonwealth that expired within the preceding two years).</w:t>
      </w:r>
    </w:p>
    <w:p w14:paraId="715D303A" w14:textId="77777777" w:rsidR="00E874D9" w:rsidRPr="00B03BDE" w:rsidRDefault="00E874D9" w:rsidP="00E874D9">
      <w:pPr>
        <w:spacing w:before="240"/>
        <w:ind w:left="720" w:hanging="720"/>
      </w:pPr>
      <w:r w:rsidRPr="00B03BDE">
        <w:lastRenderedPageBreak/>
        <w:t>4.9.3</w:t>
      </w:r>
      <w:r w:rsidRPr="00B03BDE">
        <w:tab/>
        <w:t>An AML/CTF program must include appropriate risk</w:t>
      </w:r>
      <w:r w:rsidRPr="00B03BDE">
        <w:noBreakHyphen/>
        <w:t>based systems and controls for the reporting entity to determine:</w:t>
      </w:r>
    </w:p>
    <w:p w14:paraId="1F10045A" w14:textId="77777777" w:rsidR="00E874D9" w:rsidRPr="00B03BDE" w:rsidRDefault="00E874D9" w:rsidP="00E874D9">
      <w:pPr>
        <w:spacing w:before="240"/>
        <w:ind w:left="1320" w:hanging="600"/>
      </w:pPr>
      <w:r w:rsidRPr="00B03BDE">
        <w:t>(1)</w:t>
      </w:r>
      <w:r w:rsidRPr="00B03BDE">
        <w:tab/>
        <w:t>what reliable and independent documentation the reporting entity will require for the purpose of verifying the individual’s name and date of birth and/or residential address (as the case may be);</w:t>
      </w:r>
    </w:p>
    <w:p w14:paraId="4483BE19" w14:textId="77777777" w:rsidR="00E874D9" w:rsidRPr="00B03BDE" w:rsidRDefault="00E874D9" w:rsidP="00E874D9">
      <w:pPr>
        <w:spacing w:before="240"/>
        <w:ind w:left="1320" w:hanging="600"/>
      </w:pPr>
      <w:r w:rsidRPr="00B03BDE">
        <w:t>(2)</w:t>
      </w:r>
      <w:r w:rsidRPr="00B03BDE">
        <w:tab/>
        <w:t>if any other KYC information about an individual is to be verified – what reliable and independent documentation may be used to verify that information;</w:t>
      </w:r>
    </w:p>
    <w:p w14:paraId="0D2090EA" w14:textId="77777777" w:rsidR="00E874D9" w:rsidRPr="00B03BDE" w:rsidRDefault="00E874D9" w:rsidP="00E874D9">
      <w:pPr>
        <w:spacing w:before="240"/>
        <w:ind w:left="1320" w:hanging="600"/>
      </w:pPr>
      <w:r w:rsidRPr="00B03BDE">
        <w:t>(3)</w:t>
      </w:r>
      <w:r w:rsidRPr="00B03BDE">
        <w:tab/>
        <w:t>whether, and in what circumstances, the reporting entity is prepared to rely upon a copy of a reliable and independent document;</w:t>
      </w:r>
    </w:p>
    <w:p w14:paraId="35640D97" w14:textId="77777777" w:rsidR="00E874D9" w:rsidRPr="00B03BDE" w:rsidRDefault="00E874D9" w:rsidP="00E874D9">
      <w:pPr>
        <w:spacing w:before="240"/>
        <w:ind w:left="1320" w:hanging="600"/>
      </w:pPr>
      <w:r w:rsidRPr="00B03BDE">
        <w:t>(4)</w:t>
      </w:r>
      <w:r w:rsidRPr="00B03BDE">
        <w:tab/>
        <w:t>in what circumstances a reporting entity will take steps to determine whether a document produced about an individual may have been forged, tampered with, cancelled or stolen and, if so, what steps the reporting entity will take to establish whether or not the document has been forged, tampered with, cancelled or stolen;</w:t>
      </w:r>
    </w:p>
    <w:p w14:paraId="5A6A369E" w14:textId="77777777" w:rsidR="00E874D9" w:rsidRPr="00B03BDE" w:rsidRDefault="00E874D9" w:rsidP="00E874D9">
      <w:pPr>
        <w:spacing w:before="240"/>
        <w:ind w:left="1320" w:hanging="600"/>
      </w:pPr>
      <w:r w:rsidRPr="00B03BDE">
        <w:t>(5)</w:t>
      </w:r>
      <w:r w:rsidRPr="00B03BDE">
        <w:tab/>
        <w:t>whether the reporting entity will use any authentication service that may be available in respect of a document; and</w:t>
      </w:r>
    </w:p>
    <w:p w14:paraId="37BE204B" w14:textId="316826CB" w:rsidR="00E874D9" w:rsidRPr="00B03BDE" w:rsidRDefault="00E874D9" w:rsidP="00E874D9">
      <w:pPr>
        <w:spacing w:before="240"/>
        <w:ind w:left="1320" w:hanging="600"/>
      </w:pPr>
      <w:r w:rsidRPr="00B03BDE">
        <w:t>(6)</w:t>
      </w:r>
      <w:r w:rsidRPr="00B03BDE">
        <w:tab/>
        <w:t>whether, and how, to confirm KYC information about an individual by independently initiating contact with the person that the individual claims to be.</w:t>
      </w:r>
    </w:p>
    <w:p w14:paraId="13E9AF5F" w14:textId="77777777" w:rsidR="00E874D9" w:rsidRPr="00B03BDE" w:rsidRDefault="00E874D9" w:rsidP="00E874D9">
      <w:pPr>
        <w:spacing w:before="240"/>
        <w:rPr>
          <w:i/>
        </w:rPr>
      </w:pPr>
      <w:r w:rsidRPr="00B03BDE">
        <w:rPr>
          <w:i/>
        </w:rPr>
        <w:t>Verification with respect to persons other than individuals</w:t>
      </w:r>
    </w:p>
    <w:p w14:paraId="06F985FD" w14:textId="77777777" w:rsidR="00E874D9" w:rsidRPr="00B03BDE" w:rsidRDefault="00E874D9" w:rsidP="00E874D9">
      <w:pPr>
        <w:spacing w:before="240"/>
        <w:ind w:left="720" w:hanging="720"/>
      </w:pPr>
      <w:r w:rsidRPr="00B03BDE">
        <w:t>4.9.4</w:t>
      </w:r>
      <w:r w:rsidRPr="00B03BDE">
        <w:tab/>
        <w:t>In so far as an AML/CTF program provides for the verification of KYC information about a customer who is not an individual by means of reliable and independent documentation, an AML/CTF program must comply with the requirements specified in paragraph 4.9.5.</w:t>
      </w:r>
    </w:p>
    <w:p w14:paraId="2D95F069" w14:textId="77777777" w:rsidR="00E874D9" w:rsidRPr="00B03BDE" w:rsidRDefault="00E874D9" w:rsidP="00E874D9">
      <w:pPr>
        <w:spacing w:before="240"/>
        <w:ind w:left="720" w:hanging="720"/>
      </w:pPr>
      <w:r w:rsidRPr="00B03BDE">
        <w:t>4.9.5</w:t>
      </w:r>
      <w:r w:rsidRPr="00B03BDE">
        <w:tab/>
        <w:t>An AML/CTF program must include appropriate risk</w:t>
      </w:r>
      <w:r w:rsidRPr="00B03BDE">
        <w:noBreakHyphen/>
        <w:t>based systems and controls for the reporting entity to determine:</w:t>
      </w:r>
    </w:p>
    <w:p w14:paraId="6C34BA24" w14:textId="77777777" w:rsidR="00E874D9" w:rsidRPr="00B03BDE" w:rsidRDefault="00E874D9" w:rsidP="00E874D9">
      <w:pPr>
        <w:spacing w:before="240"/>
        <w:ind w:left="1320" w:hanging="600"/>
      </w:pPr>
      <w:r w:rsidRPr="00B03BDE">
        <w:t>(1)</w:t>
      </w:r>
      <w:r w:rsidRPr="00B03BDE">
        <w:tab/>
        <w:t>what and how many reliable and independent documents the reporting entity will use for the purpose of verification;</w:t>
      </w:r>
    </w:p>
    <w:p w14:paraId="3DD5FAA7" w14:textId="77777777" w:rsidR="00E874D9" w:rsidRPr="00B03BDE" w:rsidRDefault="00E874D9" w:rsidP="00E874D9">
      <w:pPr>
        <w:spacing w:before="240"/>
        <w:ind w:left="1320" w:hanging="600"/>
      </w:pPr>
      <w:r w:rsidRPr="00B03BDE">
        <w:t>(2)</w:t>
      </w:r>
      <w:r w:rsidRPr="00B03BDE">
        <w:tab/>
        <w:t>whether a document is sufficiently contemporaneous for use in verification;</w:t>
      </w:r>
    </w:p>
    <w:p w14:paraId="54FDB102" w14:textId="77777777" w:rsidR="00E874D9" w:rsidRPr="00B03BDE" w:rsidRDefault="00E874D9" w:rsidP="00E874D9">
      <w:pPr>
        <w:spacing w:before="240"/>
        <w:ind w:left="1320" w:hanging="600"/>
      </w:pPr>
      <w:r w:rsidRPr="00B03BDE">
        <w:t>(3)</w:t>
      </w:r>
      <w:r w:rsidRPr="00B03BDE">
        <w:tab/>
        <w:t>whether, and in what circumstances, the reporting entity is prepared to rely upon a copy of a reliable and independent document;</w:t>
      </w:r>
    </w:p>
    <w:p w14:paraId="237C797D" w14:textId="77777777" w:rsidR="00E874D9" w:rsidRPr="00B03BDE" w:rsidRDefault="00E874D9" w:rsidP="00E874D9">
      <w:pPr>
        <w:spacing w:before="240"/>
        <w:ind w:left="1320" w:hanging="600"/>
      </w:pPr>
      <w:r w:rsidRPr="00B03BDE">
        <w:t>(4)</w:t>
      </w:r>
      <w:r w:rsidRPr="00B03BDE">
        <w:tab/>
        <w:t xml:space="preserve">in what circumstances the reporting entity will take steps to determine whether a document produced </w:t>
      </w:r>
      <w:r>
        <w:t>about</w:t>
      </w:r>
      <w:r w:rsidRPr="00B03BDE">
        <w:t xml:space="preserve"> a customer may have been </w:t>
      </w:r>
      <w:r w:rsidRPr="00B03BDE">
        <w:lastRenderedPageBreak/>
        <w:t>cancelled, forged, tampered with or stolen and, if so, what steps the reporting entity will take to establish whether or not the document has been cancelled, forged, tampered with or stolen;</w:t>
      </w:r>
    </w:p>
    <w:p w14:paraId="794D6921" w14:textId="77777777" w:rsidR="00E874D9" w:rsidRPr="00B03BDE" w:rsidRDefault="00E874D9" w:rsidP="00E874D9">
      <w:pPr>
        <w:spacing w:before="240"/>
        <w:ind w:left="1320" w:hanging="600"/>
      </w:pPr>
      <w:r w:rsidRPr="00B03BDE">
        <w:t>(5)</w:t>
      </w:r>
      <w:r w:rsidRPr="00B03BDE">
        <w:tab/>
        <w:t>whether the reporting entity will use any authentication service that may be available in respect of a document; and</w:t>
      </w:r>
    </w:p>
    <w:p w14:paraId="29C70416" w14:textId="77777777" w:rsidR="00E874D9" w:rsidRPr="00B03BDE" w:rsidRDefault="00E874D9" w:rsidP="00E874D9">
      <w:pPr>
        <w:spacing w:before="240"/>
        <w:ind w:left="1320" w:hanging="600"/>
      </w:pPr>
      <w:r w:rsidRPr="00B03BDE">
        <w:t>(6)</w:t>
      </w:r>
      <w:r w:rsidRPr="00B03BDE">
        <w:tab/>
        <w:t>whether, and how, to confirm information about a customer by independently initiating contact with the customer.</w:t>
      </w:r>
    </w:p>
    <w:p w14:paraId="52F48573" w14:textId="1CAD93FE" w:rsidR="00E874D9" w:rsidRPr="00B03BDE" w:rsidRDefault="00E874D9" w:rsidP="00E874D9">
      <w:pPr>
        <w:pStyle w:val="HD"/>
        <w:ind w:left="1680" w:hanging="1680"/>
        <w:rPr>
          <w:rFonts w:cs="Arial"/>
          <w:sz w:val="24"/>
        </w:rPr>
      </w:pPr>
      <w:bookmarkStart w:id="56" w:name="_Toc219540589"/>
      <w:bookmarkStart w:id="57" w:name="_Toc37944997"/>
      <w:bookmarkStart w:id="58" w:name="_Toc184285811"/>
      <w:r w:rsidRPr="00B03BDE">
        <w:rPr>
          <w:rStyle w:val="CharDivNo"/>
          <w:rFonts w:cs="Arial"/>
          <w:sz w:val="24"/>
        </w:rPr>
        <w:t>Part 4.10</w:t>
      </w:r>
      <w:r w:rsidRPr="00B03BDE">
        <w:rPr>
          <w:rFonts w:cs="Arial"/>
          <w:sz w:val="24"/>
        </w:rPr>
        <w:tab/>
      </w:r>
      <w:r w:rsidRPr="00B03BDE">
        <w:rPr>
          <w:rStyle w:val="CharDivText"/>
          <w:rFonts w:cs="Arial"/>
          <w:sz w:val="24"/>
        </w:rPr>
        <w:t>Verification from reliable and independent electronic data</w:t>
      </w:r>
      <w:bookmarkEnd w:id="56"/>
      <w:bookmarkEnd w:id="57"/>
      <w:bookmarkEnd w:id="58"/>
    </w:p>
    <w:p w14:paraId="09B0753B" w14:textId="77777777" w:rsidR="00E874D9" w:rsidRPr="00B03BDE" w:rsidRDefault="00E874D9" w:rsidP="00E874D9">
      <w:pPr>
        <w:spacing w:before="240"/>
        <w:ind w:left="720" w:hanging="720"/>
      </w:pPr>
      <w:r w:rsidRPr="00B03BDE">
        <w:t>4.10.1</w:t>
      </w:r>
      <w:r w:rsidRPr="00B03BDE">
        <w:tab/>
        <w:t xml:space="preserve">In so far as an AML/CTF program provides for the verification of KYC information collected </w:t>
      </w:r>
      <w:r>
        <w:t>about</w:t>
      </w:r>
      <w:r w:rsidRPr="00B03BDE">
        <w:t xml:space="preserve"> a customer by means of reliable and independent electronic data, an AML/CTF program must comply with the requirements specified in paragraph 4.10.2.</w:t>
      </w:r>
    </w:p>
    <w:p w14:paraId="518E13DA" w14:textId="77777777" w:rsidR="00E874D9" w:rsidRPr="00B03BDE" w:rsidRDefault="00E874D9" w:rsidP="00E874D9">
      <w:pPr>
        <w:spacing w:before="240"/>
        <w:ind w:left="720" w:hanging="720"/>
      </w:pPr>
      <w:r w:rsidRPr="00B03BDE">
        <w:t>4.10.2</w:t>
      </w:r>
      <w:r w:rsidRPr="00B03BDE">
        <w:tab/>
        <w:t>An AML/CTF program must include appropriate risk</w:t>
      </w:r>
      <w:r w:rsidRPr="00B03BDE">
        <w:noBreakHyphen/>
        <w:t>based systems and controls for the reporting entity to determine:</w:t>
      </w:r>
    </w:p>
    <w:p w14:paraId="529C6D9B" w14:textId="77777777" w:rsidR="00E874D9" w:rsidRPr="00B03BDE" w:rsidRDefault="00E874D9" w:rsidP="00E874D9">
      <w:pPr>
        <w:spacing w:before="240"/>
        <w:ind w:left="1320" w:hanging="600"/>
      </w:pPr>
      <w:r w:rsidRPr="00B03BDE">
        <w:t>(1)</w:t>
      </w:r>
      <w:r w:rsidRPr="00B03BDE">
        <w:tab/>
        <w:t>whether the electronic data is reliable and independent, taking into account the following factors:</w:t>
      </w:r>
    </w:p>
    <w:p w14:paraId="5625C439" w14:textId="77777777" w:rsidR="00E874D9" w:rsidRPr="00B03BDE" w:rsidRDefault="00E874D9" w:rsidP="00E874D9">
      <w:pPr>
        <w:spacing w:before="240"/>
        <w:ind w:left="1800" w:hanging="480"/>
      </w:pPr>
      <w:r w:rsidRPr="00B03BDE">
        <w:t>(a)</w:t>
      </w:r>
      <w:r w:rsidRPr="00B03BDE">
        <w:tab/>
        <w:t>the accuracy of the data;</w:t>
      </w:r>
    </w:p>
    <w:p w14:paraId="01E5B4A6" w14:textId="77777777" w:rsidR="00E874D9" w:rsidRPr="00B03BDE" w:rsidRDefault="00E874D9" w:rsidP="00E874D9">
      <w:pPr>
        <w:spacing w:before="240"/>
        <w:ind w:left="1800" w:hanging="480"/>
      </w:pPr>
      <w:r w:rsidRPr="00B03BDE">
        <w:t>(b)</w:t>
      </w:r>
      <w:r w:rsidRPr="00B03BDE">
        <w:tab/>
        <w:t>how secure the data is;</w:t>
      </w:r>
    </w:p>
    <w:p w14:paraId="644FF408" w14:textId="77777777" w:rsidR="00E874D9" w:rsidRPr="00B03BDE" w:rsidRDefault="00E874D9" w:rsidP="00E874D9">
      <w:pPr>
        <w:spacing w:before="240"/>
        <w:ind w:left="1800" w:hanging="480"/>
      </w:pPr>
      <w:r w:rsidRPr="00B03BDE">
        <w:t>(c)</w:t>
      </w:r>
      <w:r w:rsidRPr="00B03BDE">
        <w:tab/>
        <w:t>how the data is kept up</w:t>
      </w:r>
      <w:r w:rsidRPr="00B03BDE">
        <w:noBreakHyphen/>
        <w:t>to</w:t>
      </w:r>
      <w:r w:rsidRPr="00B03BDE">
        <w:noBreakHyphen/>
        <w:t>date;</w:t>
      </w:r>
    </w:p>
    <w:p w14:paraId="6A51CBCB" w14:textId="77777777" w:rsidR="00E874D9" w:rsidRPr="00B03BDE" w:rsidRDefault="00E874D9" w:rsidP="00E874D9">
      <w:pPr>
        <w:spacing w:before="240"/>
        <w:ind w:left="1800" w:hanging="480"/>
      </w:pPr>
      <w:r w:rsidRPr="00B03BDE">
        <w:t>(d)</w:t>
      </w:r>
      <w:r w:rsidRPr="00B03BDE">
        <w:tab/>
        <w:t>how comprehensive the data is (for example, by reference to the range of persons included in the data and the period over which the data has been collected);</w:t>
      </w:r>
    </w:p>
    <w:p w14:paraId="5F042960" w14:textId="77777777" w:rsidR="00E874D9" w:rsidRPr="00B03BDE" w:rsidRDefault="00E874D9" w:rsidP="00E874D9">
      <w:pPr>
        <w:spacing w:before="240"/>
        <w:ind w:left="1800" w:hanging="480"/>
      </w:pPr>
      <w:r w:rsidRPr="00B03BDE">
        <w:t>(e)</w:t>
      </w:r>
      <w:r w:rsidRPr="00B03BDE">
        <w:tab/>
        <w:t xml:space="preserve">whether the data has been verified from a reliable and independent source; </w:t>
      </w:r>
    </w:p>
    <w:p w14:paraId="3DB420AA" w14:textId="77777777" w:rsidR="00E874D9" w:rsidRPr="00B03BDE" w:rsidRDefault="00E874D9" w:rsidP="00E874D9">
      <w:pPr>
        <w:spacing w:before="240"/>
        <w:ind w:left="1800" w:hanging="480"/>
      </w:pPr>
      <w:r w:rsidRPr="00B03BDE">
        <w:t>(f)</w:t>
      </w:r>
      <w:r w:rsidRPr="00B03BDE">
        <w:tab/>
        <w:t>whether the data is maintained by a government body or pursuant to legislation; and</w:t>
      </w:r>
    </w:p>
    <w:p w14:paraId="4255FCF7" w14:textId="77777777" w:rsidR="00E874D9" w:rsidRPr="00B03BDE" w:rsidRDefault="00E874D9" w:rsidP="00E874D9">
      <w:pPr>
        <w:spacing w:before="240"/>
        <w:ind w:left="1800" w:hanging="480"/>
      </w:pPr>
      <w:r w:rsidRPr="00B03BDE">
        <w:t>(g)</w:t>
      </w:r>
      <w:r w:rsidRPr="00B03BDE">
        <w:tab/>
        <w:t>whether the electronic data can be additionally authenticated; and</w:t>
      </w:r>
    </w:p>
    <w:p w14:paraId="77D65616" w14:textId="77777777" w:rsidR="00E874D9" w:rsidRPr="00B03BDE" w:rsidRDefault="00E874D9" w:rsidP="00E874D9">
      <w:pPr>
        <w:spacing w:before="240"/>
        <w:ind w:left="1320" w:hanging="600"/>
        <w:rPr>
          <w:shd w:val="clear" w:color="auto" w:fill="C0C0C0"/>
        </w:rPr>
      </w:pPr>
      <w:r w:rsidRPr="00B03BDE">
        <w:t>(2)</w:t>
      </w:r>
      <w:r w:rsidRPr="00B03BDE">
        <w:tab/>
        <w:t xml:space="preserve">what reliable and independent electronic data the reporting entity will use for the purpose of verification; </w:t>
      </w:r>
    </w:p>
    <w:p w14:paraId="74B17955" w14:textId="77777777" w:rsidR="00E874D9" w:rsidRPr="00B03BDE" w:rsidRDefault="00E874D9" w:rsidP="00E874D9">
      <w:pPr>
        <w:spacing w:before="240"/>
        <w:ind w:left="1320" w:hanging="600"/>
      </w:pPr>
      <w:r w:rsidRPr="00B03BDE">
        <w:t>(3)</w:t>
      </w:r>
      <w:r w:rsidRPr="00B03BDE">
        <w:tab/>
        <w:t>the reporting entity’s pre</w:t>
      </w:r>
      <w:r w:rsidRPr="00B03BDE">
        <w:noBreakHyphen/>
        <w:t>defined tolerance levels for matches and errors; and</w:t>
      </w:r>
    </w:p>
    <w:p w14:paraId="5788AEEF" w14:textId="77777777" w:rsidR="00E874D9" w:rsidRPr="00B03BDE" w:rsidRDefault="00E874D9" w:rsidP="00E874D9">
      <w:pPr>
        <w:spacing w:before="240"/>
        <w:ind w:left="1320" w:hanging="600"/>
      </w:pPr>
      <w:r w:rsidRPr="00B03BDE">
        <w:lastRenderedPageBreak/>
        <w:t>(4)</w:t>
      </w:r>
      <w:r w:rsidRPr="00B03BDE">
        <w:tab/>
        <w:t xml:space="preserve">whether, and how, to confirm KYC information collected </w:t>
      </w:r>
      <w:r>
        <w:t>about</w:t>
      </w:r>
      <w:r w:rsidRPr="00B03BDE">
        <w:t xml:space="preserve"> a customer by independently initiating contact with the person that the customer claims to be.</w:t>
      </w:r>
    </w:p>
    <w:p w14:paraId="31ABE6CF" w14:textId="7BF15288" w:rsidR="00E874D9" w:rsidRPr="00B03BDE" w:rsidRDefault="00E874D9" w:rsidP="00E874D9">
      <w:pPr>
        <w:pStyle w:val="HD"/>
        <w:keepLines/>
        <w:ind w:left="1680" w:hanging="1680"/>
        <w:rPr>
          <w:rFonts w:cs="Arial"/>
          <w:sz w:val="24"/>
        </w:rPr>
      </w:pPr>
      <w:bookmarkStart w:id="59" w:name="_Toc219540590"/>
      <w:bookmarkStart w:id="60" w:name="_Toc37944998"/>
      <w:bookmarkStart w:id="61" w:name="_Toc184285812"/>
      <w:r w:rsidRPr="00B03BDE">
        <w:rPr>
          <w:rStyle w:val="CharDivNo"/>
          <w:rFonts w:cs="Arial"/>
          <w:sz w:val="24"/>
        </w:rPr>
        <w:t>Part 4.11</w:t>
      </w:r>
      <w:r w:rsidRPr="00B03BDE">
        <w:rPr>
          <w:rFonts w:cs="Arial"/>
          <w:sz w:val="24"/>
        </w:rPr>
        <w:tab/>
      </w:r>
      <w:r w:rsidRPr="00B03BDE">
        <w:rPr>
          <w:rStyle w:val="CharDivText"/>
          <w:rFonts w:cs="Arial"/>
          <w:sz w:val="24"/>
        </w:rPr>
        <w:t>Agents of customers</w:t>
      </w:r>
      <w:bookmarkEnd w:id="59"/>
      <w:bookmarkEnd w:id="60"/>
      <w:bookmarkEnd w:id="61"/>
    </w:p>
    <w:p w14:paraId="2AC260D4" w14:textId="77777777" w:rsidR="00E874D9" w:rsidRPr="00B03BDE" w:rsidRDefault="00E874D9" w:rsidP="00E874D9">
      <w:pPr>
        <w:keepNext/>
        <w:keepLines/>
        <w:spacing w:before="240"/>
        <w:rPr>
          <w:i/>
        </w:rPr>
      </w:pPr>
      <w:r w:rsidRPr="00B03BDE">
        <w:rPr>
          <w:i/>
        </w:rPr>
        <w:t>Agents of customers who are individuals</w:t>
      </w:r>
    </w:p>
    <w:p w14:paraId="7E095F62" w14:textId="77777777" w:rsidR="00E874D9" w:rsidRPr="00B03BDE" w:rsidRDefault="00E874D9" w:rsidP="00E874D9">
      <w:pPr>
        <w:spacing w:before="240"/>
        <w:ind w:left="720" w:hanging="720"/>
      </w:pPr>
      <w:r w:rsidRPr="00B03BDE">
        <w:t>4.11.1</w:t>
      </w:r>
      <w:r w:rsidRPr="00B03BDE">
        <w:tab/>
        <w:t>For the purposes of paragraph 89(1)(b) and 89(2)(b) of the AML/CTF Act, paragraphs 4.11.2 to 4.11.4 of these Rules apply in relation to an agent of a customer who is an individual where that agent is authorised to act for or on behalf of the customer in relation to a designated service.</w:t>
      </w:r>
    </w:p>
    <w:p w14:paraId="489D1F8C" w14:textId="77777777" w:rsidR="00E874D9" w:rsidRPr="00B03BDE" w:rsidRDefault="00E874D9" w:rsidP="00E874D9">
      <w:pPr>
        <w:spacing w:before="240"/>
        <w:ind w:left="720" w:hanging="722"/>
      </w:pPr>
      <w:r w:rsidRPr="00B03BDE">
        <w:t>4.11.2</w:t>
      </w:r>
      <w:r w:rsidRPr="00B03BDE">
        <w:tab/>
        <w:t xml:space="preserve">An AML/CTF program must include a procedure for the reporting entity to collect, at a minimum, the following information and documentation (if any) </w:t>
      </w:r>
      <w:r>
        <w:t>about</w:t>
      </w:r>
      <w:r w:rsidRPr="00B03BDE">
        <w:t xml:space="preserve"> the customer:</w:t>
      </w:r>
    </w:p>
    <w:p w14:paraId="4ED01BBE" w14:textId="77777777" w:rsidR="00E874D9" w:rsidRPr="00B03BDE" w:rsidRDefault="00E874D9" w:rsidP="00E874D9">
      <w:pPr>
        <w:spacing w:before="240"/>
        <w:ind w:left="1320" w:hanging="600"/>
      </w:pPr>
      <w:r w:rsidRPr="00B03BDE">
        <w:t>(1)</w:t>
      </w:r>
      <w:r w:rsidRPr="00B03BDE">
        <w:tab/>
        <w:t>the full name of each individual who purports to act for or on behalf of the customer with respect to the provision of a designated service by the reporting entity; and</w:t>
      </w:r>
    </w:p>
    <w:p w14:paraId="20C538B8" w14:textId="77777777" w:rsidR="00E874D9" w:rsidRPr="00B03BDE" w:rsidRDefault="00E874D9" w:rsidP="00E874D9">
      <w:pPr>
        <w:spacing w:before="240"/>
        <w:ind w:left="1320" w:hanging="600"/>
      </w:pPr>
      <w:r w:rsidRPr="00B03BDE">
        <w:t>(2)</w:t>
      </w:r>
      <w:r w:rsidRPr="00B03BDE">
        <w:tab/>
        <w:t>evidence (if any) of the customer’s authorisation of any individual referred to in subparagraph 4.11.2(1).</w:t>
      </w:r>
    </w:p>
    <w:p w14:paraId="491DA583" w14:textId="77777777" w:rsidR="00E874D9" w:rsidRPr="00B03BDE" w:rsidRDefault="00E874D9" w:rsidP="00E874D9">
      <w:pPr>
        <w:spacing w:before="240"/>
        <w:ind w:left="720" w:hanging="720"/>
      </w:pPr>
      <w:r w:rsidRPr="00B03BDE">
        <w:t>4.11.3</w:t>
      </w:r>
      <w:r w:rsidRPr="00B03BDE">
        <w:tab/>
        <w:t>An AML/CTF program must include appropriate risk</w:t>
      </w:r>
      <w:r w:rsidRPr="00B03BDE">
        <w:noBreakHyphen/>
        <w:t>based systems and controls for the reporting entity to determine whether, and to what extent, it should verify the identity of any of the individuals referred to in subparagraph 4.11.2(1).</w:t>
      </w:r>
    </w:p>
    <w:p w14:paraId="1163750C" w14:textId="77777777" w:rsidR="00E874D9" w:rsidRPr="00B03BDE" w:rsidRDefault="00E874D9" w:rsidP="00E874D9">
      <w:pPr>
        <w:spacing w:before="240"/>
        <w:ind w:left="720" w:hanging="720"/>
      </w:pPr>
      <w:r w:rsidRPr="00B03BDE">
        <w:t>4.11.4</w:t>
      </w:r>
      <w:r w:rsidRPr="00B03BDE">
        <w:tab/>
        <w:t>An AML/CTF program must require the reporting entity to have regard to the ML/TF risk relevant to the provision of the designated service for the purposes of determining whether, and to what extent, it should verify the identity of any of the individuals referred to in paragraph 4.11.2(1).</w:t>
      </w:r>
    </w:p>
    <w:p w14:paraId="2F8E1AC3" w14:textId="77777777" w:rsidR="00E874D9" w:rsidRPr="00B03BDE" w:rsidRDefault="00E874D9" w:rsidP="00E874D9">
      <w:pPr>
        <w:spacing w:before="240"/>
        <w:ind w:left="720" w:hanging="720"/>
      </w:pPr>
      <w:r w:rsidRPr="00B03BDE">
        <w:t>4.11.5</w:t>
      </w:r>
      <w:r w:rsidRPr="00B03BDE">
        <w:tab/>
        <w:t>For the purposes of paragraph 89(1)(b) and 89(2)(b)of the AML/CTF Act, paragraphs 4.11.6 to 4.11.8 of these Rules apply in relation to an agent of a customer who is not acting in his or her capacity as an individual where that agent is authorised to act for or on behalf of the customer in relation to a designated service.</w:t>
      </w:r>
    </w:p>
    <w:p w14:paraId="79A576AA" w14:textId="03A5122A" w:rsidR="00E874D9" w:rsidRPr="00B03BDE" w:rsidRDefault="00E874D9" w:rsidP="00E874D9">
      <w:pPr>
        <w:spacing w:before="240"/>
        <w:ind w:left="720" w:hanging="720"/>
      </w:pPr>
      <w:r w:rsidRPr="00B03BDE">
        <w:t>4.11.6</w:t>
      </w:r>
      <w:r w:rsidRPr="00B03BDE">
        <w:tab/>
        <w:t xml:space="preserve">An AML/CTF program must include a procedure for the reporting entity to collect, at a minimum, the following information and documentation </w:t>
      </w:r>
      <w:r>
        <w:t>about</w:t>
      </w:r>
      <w:r w:rsidRPr="00B03BDE">
        <w:t xml:space="preserve"> the customer:</w:t>
      </w:r>
    </w:p>
    <w:p w14:paraId="5BC65111" w14:textId="77777777" w:rsidR="00E874D9" w:rsidRPr="00B03BDE" w:rsidRDefault="00E874D9" w:rsidP="00E874D9">
      <w:pPr>
        <w:spacing w:before="240"/>
        <w:ind w:left="1320" w:hanging="600"/>
      </w:pPr>
      <w:r w:rsidRPr="00B03BDE">
        <w:t>(1)</w:t>
      </w:r>
      <w:r w:rsidRPr="00B03BDE">
        <w:tab/>
        <w:t>the full name of each individual who purports to act for or on behalf of the customer with respect to the provision of a designated service by the reporting entity; and</w:t>
      </w:r>
    </w:p>
    <w:p w14:paraId="6220D603" w14:textId="77777777" w:rsidR="00E874D9" w:rsidRPr="00B03BDE" w:rsidRDefault="00E874D9" w:rsidP="00E874D9">
      <w:pPr>
        <w:spacing w:before="240"/>
        <w:ind w:left="1320" w:hanging="600"/>
      </w:pPr>
      <w:r w:rsidRPr="00B03BDE">
        <w:lastRenderedPageBreak/>
        <w:t>(2)</w:t>
      </w:r>
      <w:r w:rsidRPr="00B03BDE">
        <w:tab/>
        <w:t>evidence of the customer’s authorisation of any individual referred to in subparagraph 4.11.6(1).</w:t>
      </w:r>
    </w:p>
    <w:p w14:paraId="20BF0CF4" w14:textId="77777777" w:rsidR="00E874D9" w:rsidRPr="00B03BDE" w:rsidRDefault="00E874D9" w:rsidP="00E874D9">
      <w:pPr>
        <w:spacing w:before="240"/>
        <w:ind w:left="720" w:hanging="722"/>
      </w:pPr>
      <w:r w:rsidRPr="00B03BDE">
        <w:t>4.11.7</w:t>
      </w:r>
      <w:r w:rsidRPr="00B03BDE">
        <w:tab/>
        <w:t>An AML/CTF program must include appropriate risk</w:t>
      </w:r>
      <w:r w:rsidRPr="00B03BDE">
        <w:noBreakHyphen/>
        <w:t>based systems and controls for the reporting entity to determine whether, and to what extent, it should verify the identity of any of the individuals referred to in subparagraph 4.11.6(1).</w:t>
      </w:r>
    </w:p>
    <w:p w14:paraId="5C60BAA4" w14:textId="77777777" w:rsidR="00E874D9" w:rsidRPr="00B03BDE" w:rsidRDefault="00E874D9" w:rsidP="00E874D9">
      <w:pPr>
        <w:spacing w:before="240"/>
        <w:ind w:left="720" w:hanging="720"/>
      </w:pPr>
      <w:r w:rsidRPr="00B03BDE">
        <w:t>4.11.8</w:t>
      </w:r>
      <w:r w:rsidRPr="00B03BDE">
        <w:tab/>
        <w:t>An AML/CTF program must require the reporting entity to have regard to the ML/TF risk relevant to the provision of the designated service for the purposes of determining whether, and to what extent, it should verify the identity of any of the individuals referred to in subparagraph 4.11.6(1).</w:t>
      </w:r>
    </w:p>
    <w:p w14:paraId="05E502CB" w14:textId="77777777" w:rsidR="00E874D9" w:rsidRPr="00B03BDE" w:rsidRDefault="00E874D9" w:rsidP="00E874D9">
      <w:pPr>
        <w:keepNext/>
        <w:spacing w:before="240"/>
        <w:rPr>
          <w:i/>
        </w:rPr>
      </w:pPr>
      <w:r w:rsidRPr="00B03BDE">
        <w:rPr>
          <w:i/>
        </w:rPr>
        <w:t>Verifying officers and agents of non</w:t>
      </w:r>
      <w:r w:rsidRPr="00B03BDE">
        <w:rPr>
          <w:i/>
        </w:rPr>
        <w:noBreakHyphen/>
        <w:t>natural customers</w:t>
      </w:r>
    </w:p>
    <w:p w14:paraId="3DA8D7B9" w14:textId="77777777" w:rsidR="00E874D9" w:rsidRPr="00B03BDE" w:rsidRDefault="00E874D9" w:rsidP="00E874D9">
      <w:pPr>
        <w:spacing w:before="240"/>
        <w:ind w:left="851" w:hanging="851"/>
      </w:pPr>
      <w:r w:rsidRPr="00B03BDE">
        <w:t>4.11.9</w:t>
      </w:r>
      <w:r w:rsidRPr="00B03BDE">
        <w:tab/>
        <w:t>An AML/CTF program may provide for an agent of a customer who is a non</w:t>
      </w:r>
      <w:r w:rsidRPr="00B03BDE">
        <w:noBreakHyphen/>
        <w:t>natural person to be identified by the customer’s verifying officer, provided the requirements in paragraphs 4.11.12 to 4.11.13 are met.</w:t>
      </w:r>
    </w:p>
    <w:p w14:paraId="1168B3F8" w14:textId="77777777" w:rsidR="00E874D9" w:rsidRPr="00B03BDE" w:rsidRDefault="00E874D9" w:rsidP="00E874D9">
      <w:pPr>
        <w:spacing w:before="240"/>
        <w:ind w:left="840" w:hanging="840"/>
      </w:pPr>
      <w:r w:rsidRPr="00B03BDE">
        <w:t>4.11.10</w:t>
      </w:r>
      <w:r w:rsidRPr="00B03BDE">
        <w:tab/>
        <w:t>In so far as:</w:t>
      </w:r>
    </w:p>
    <w:p w14:paraId="78CCE9D0" w14:textId="77777777" w:rsidR="00E874D9" w:rsidRPr="00B03BDE" w:rsidRDefault="00E874D9" w:rsidP="00E874D9">
      <w:pPr>
        <w:spacing w:before="240"/>
        <w:ind w:left="1320" w:hanging="469"/>
      </w:pPr>
      <w:r w:rsidRPr="00B03BDE">
        <w:t>(1)</w:t>
      </w:r>
      <w:r w:rsidRPr="00B03BDE">
        <w:tab/>
        <w:t>an AML/CTF program provides for an agent of a non</w:t>
      </w:r>
      <w:r w:rsidRPr="00B03BDE">
        <w:noBreakHyphen/>
        <w:t>natural customer to be identified by a verifying officer; and</w:t>
      </w:r>
    </w:p>
    <w:p w14:paraId="6832BDA8" w14:textId="77777777" w:rsidR="00E874D9" w:rsidRPr="00B03BDE" w:rsidRDefault="00E874D9" w:rsidP="00E874D9">
      <w:pPr>
        <w:spacing w:before="240"/>
        <w:ind w:left="1320" w:hanging="469"/>
      </w:pPr>
      <w:r w:rsidRPr="00B03BDE">
        <w:t>(2)</w:t>
      </w:r>
      <w:r w:rsidRPr="00B03BDE">
        <w:tab/>
        <w:t>the requirements in paragraphs 4.11.12 to 4.11.13 of these Rules are met;</w:t>
      </w:r>
    </w:p>
    <w:p w14:paraId="7DA2C1DA" w14:textId="77777777" w:rsidR="00E874D9" w:rsidRPr="00B03BDE" w:rsidRDefault="00E874D9" w:rsidP="00E874D9">
      <w:pPr>
        <w:spacing w:before="240"/>
        <w:ind w:left="851"/>
      </w:pPr>
      <w:r w:rsidRPr="00B03BDE">
        <w:t>an AML/CTF program need not apply the requirements in 4.11.6 to 4.11.8 of these Rules in relation to that agent.</w:t>
      </w:r>
    </w:p>
    <w:p w14:paraId="67F3B0A5" w14:textId="77777777" w:rsidR="00E874D9" w:rsidRPr="00B03BDE" w:rsidRDefault="00E874D9" w:rsidP="00E874D9">
      <w:pPr>
        <w:spacing w:before="240"/>
        <w:rPr>
          <w:i/>
        </w:rPr>
      </w:pPr>
      <w:r w:rsidRPr="00B03BDE">
        <w:rPr>
          <w:i/>
        </w:rPr>
        <w:t>Appointment of a verifying officer</w:t>
      </w:r>
    </w:p>
    <w:p w14:paraId="0ACC8BBA" w14:textId="6EB6959E" w:rsidR="00E874D9" w:rsidRPr="00B03BDE" w:rsidRDefault="00E874D9" w:rsidP="00E874D9">
      <w:pPr>
        <w:spacing w:before="240"/>
        <w:ind w:left="840" w:hanging="840"/>
      </w:pPr>
      <w:r w:rsidRPr="00B03BDE">
        <w:t>4.11.11</w:t>
      </w:r>
      <w:r w:rsidRPr="00B03BDE">
        <w:tab/>
        <w:t>A verifying officer is a person appointed by a customer to act as a verifying officer for the purposes of these Rules. A person may be appointed as a verifying officer if he or she is an employee, agent or contractor of the customer.</w:t>
      </w:r>
    </w:p>
    <w:p w14:paraId="6419139E" w14:textId="77777777" w:rsidR="00E874D9" w:rsidRPr="00B03BDE" w:rsidRDefault="00E874D9" w:rsidP="00E874D9">
      <w:pPr>
        <w:keepNext/>
        <w:spacing w:before="240"/>
        <w:rPr>
          <w:i/>
        </w:rPr>
      </w:pPr>
      <w:r w:rsidRPr="00B03BDE">
        <w:rPr>
          <w:i/>
        </w:rPr>
        <w:t>Identification by a verifying officer</w:t>
      </w:r>
    </w:p>
    <w:p w14:paraId="31128551" w14:textId="77777777" w:rsidR="00E874D9" w:rsidRPr="00B03BDE" w:rsidRDefault="00E874D9" w:rsidP="00E874D9">
      <w:pPr>
        <w:spacing w:before="240"/>
        <w:ind w:left="840" w:hanging="840"/>
      </w:pPr>
      <w:r w:rsidRPr="00B03BDE">
        <w:t>4.11.12</w:t>
      </w:r>
      <w:r w:rsidRPr="00B03BDE">
        <w:tab/>
        <w:t>Where an AML/CTF program provides for an agent to be identified by a verifying officer, an AML/CTF program must include a requirement for:</w:t>
      </w:r>
    </w:p>
    <w:p w14:paraId="2E914400" w14:textId="77777777" w:rsidR="00E874D9" w:rsidRPr="00B03BDE" w:rsidRDefault="00E874D9" w:rsidP="00E874D9">
      <w:pPr>
        <w:spacing w:before="240"/>
        <w:ind w:left="1320" w:hanging="469"/>
      </w:pPr>
      <w:r w:rsidRPr="00B03BDE">
        <w:t>(1)</w:t>
      </w:r>
      <w:r w:rsidRPr="00B03BDE">
        <w:tab/>
        <w:t>the agent to be identified by the customer’s verifying officer in accordance with paragraph 4.11.13 of these Rules;</w:t>
      </w:r>
    </w:p>
    <w:p w14:paraId="15EA8A18" w14:textId="77777777" w:rsidR="00E874D9" w:rsidRPr="00B03BDE" w:rsidRDefault="00E874D9" w:rsidP="00E874D9">
      <w:pPr>
        <w:spacing w:before="240"/>
        <w:ind w:left="1320" w:hanging="469"/>
      </w:pPr>
      <w:r w:rsidRPr="00B03BDE">
        <w:t>(2)</w:t>
      </w:r>
      <w:r w:rsidRPr="00B03BDE">
        <w:tab/>
        <w:t xml:space="preserve">the verifying officer to be identified and verified by the reporting entity in accordance with the requirements specified in Chapter 4 of these Rules; </w:t>
      </w:r>
    </w:p>
    <w:p w14:paraId="61C0893E" w14:textId="77777777" w:rsidR="00E874D9" w:rsidRPr="00B03BDE" w:rsidRDefault="00E874D9" w:rsidP="00E874D9">
      <w:pPr>
        <w:spacing w:before="240"/>
        <w:ind w:left="1320" w:hanging="469"/>
      </w:pPr>
      <w:r w:rsidRPr="00B03BDE">
        <w:lastRenderedPageBreak/>
        <w:t>(3)</w:t>
      </w:r>
      <w:r w:rsidRPr="00B03BDE">
        <w:tab/>
        <w:t xml:space="preserve">the reporting entity to be provided with evidence of the customer’s authorisation of the verifying officer to act as a verifying officer; </w:t>
      </w:r>
    </w:p>
    <w:p w14:paraId="325DF727" w14:textId="77777777" w:rsidR="00E874D9" w:rsidRDefault="00E874D9" w:rsidP="00E874D9">
      <w:pPr>
        <w:spacing w:before="240"/>
        <w:ind w:left="1320" w:hanging="469"/>
      </w:pPr>
      <w:r w:rsidRPr="00B03BDE">
        <w:t>(4)</w:t>
      </w:r>
      <w:r w:rsidRPr="00B03BDE">
        <w:tab/>
        <w:t xml:space="preserve">the verifying officer to make and for the customer to retain, a record of all matters collected pursuant to paragraph 4.11.13; and </w:t>
      </w:r>
    </w:p>
    <w:p w14:paraId="59DF4EA9" w14:textId="77777777" w:rsidR="00E874D9" w:rsidRPr="00B03BDE" w:rsidRDefault="00E874D9" w:rsidP="00E874D9">
      <w:pPr>
        <w:spacing w:before="240"/>
        <w:ind w:left="1320" w:hanging="469"/>
      </w:pPr>
      <w:r w:rsidRPr="00B03BDE">
        <w:t>(5)</w:t>
      </w:r>
      <w:r w:rsidRPr="00B03BDE">
        <w:tab/>
        <w:t>the verifying officer to provide the following to the reporting entity:</w:t>
      </w:r>
    </w:p>
    <w:p w14:paraId="66D98BC6" w14:textId="77777777" w:rsidR="00E874D9" w:rsidRPr="00B03BDE" w:rsidRDefault="00E874D9" w:rsidP="00E874D9">
      <w:pPr>
        <w:spacing w:before="240"/>
        <w:ind w:left="1800" w:hanging="480"/>
      </w:pPr>
      <w:r w:rsidRPr="00B03BDE">
        <w:t>(a)</w:t>
      </w:r>
      <w:r w:rsidRPr="00B03BDE">
        <w:tab/>
        <w:t>the full name of the agent; and</w:t>
      </w:r>
    </w:p>
    <w:p w14:paraId="42D417BA" w14:textId="77777777" w:rsidR="00E874D9" w:rsidRPr="00B03BDE" w:rsidRDefault="00E874D9" w:rsidP="00E874D9">
      <w:pPr>
        <w:spacing w:before="240"/>
        <w:ind w:left="1800" w:hanging="480"/>
      </w:pPr>
      <w:r w:rsidRPr="00B03BDE">
        <w:t>(b)</w:t>
      </w:r>
      <w:r w:rsidRPr="00B03BDE">
        <w:tab/>
        <w:t>a copy of the signature of the agent.</w:t>
      </w:r>
    </w:p>
    <w:p w14:paraId="5D9F0A84" w14:textId="77777777" w:rsidR="00E874D9" w:rsidRPr="00B03BDE" w:rsidRDefault="00E874D9" w:rsidP="00E874D9">
      <w:pPr>
        <w:spacing w:before="240"/>
        <w:ind w:left="840" w:hanging="840"/>
      </w:pPr>
      <w:r w:rsidRPr="00B03BDE">
        <w:t>4.11.13</w:t>
      </w:r>
      <w:r w:rsidRPr="00B03BDE">
        <w:tab/>
        <w:t>A verifying officer will be taken to have identified an agent if he or she has collected the following:</w:t>
      </w:r>
    </w:p>
    <w:p w14:paraId="396362E3" w14:textId="77777777" w:rsidR="00E874D9" w:rsidRPr="00B03BDE" w:rsidRDefault="00E874D9" w:rsidP="00E874D9">
      <w:pPr>
        <w:spacing w:before="240"/>
        <w:ind w:left="1320" w:hanging="469"/>
      </w:pPr>
      <w:r w:rsidRPr="00B03BDE">
        <w:t>(1)</w:t>
      </w:r>
      <w:r w:rsidRPr="00B03BDE">
        <w:tab/>
        <w:t xml:space="preserve">the full name of the agent; </w:t>
      </w:r>
    </w:p>
    <w:p w14:paraId="34D57EC0" w14:textId="77777777" w:rsidR="00E874D9" w:rsidRPr="00B03BDE" w:rsidRDefault="00E874D9" w:rsidP="00E874D9">
      <w:pPr>
        <w:spacing w:before="240"/>
        <w:ind w:left="1320" w:hanging="469"/>
      </w:pPr>
      <w:r w:rsidRPr="00B03BDE">
        <w:t>(2)</w:t>
      </w:r>
      <w:r w:rsidRPr="00B03BDE">
        <w:tab/>
        <w:t xml:space="preserve">the title of the position or role held by the agent with the customer; </w:t>
      </w:r>
    </w:p>
    <w:p w14:paraId="7D6C4EE2" w14:textId="77777777" w:rsidR="00E874D9" w:rsidRPr="00B03BDE" w:rsidRDefault="00E874D9" w:rsidP="00E874D9">
      <w:pPr>
        <w:spacing w:before="240"/>
        <w:ind w:left="1320" w:hanging="469"/>
      </w:pPr>
      <w:r w:rsidRPr="00B03BDE">
        <w:t>(3)</w:t>
      </w:r>
      <w:r w:rsidRPr="00B03BDE">
        <w:tab/>
        <w:t xml:space="preserve">a copy of the signature of the agent; and </w:t>
      </w:r>
    </w:p>
    <w:p w14:paraId="3F1B2AB7" w14:textId="77777777" w:rsidR="00E874D9" w:rsidRPr="00B03BDE" w:rsidRDefault="00E874D9" w:rsidP="00E874D9">
      <w:pPr>
        <w:spacing w:before="240"/>
        <w:ind w:left="1320" w:hanging="469"/>
      </w:pPr>
      <w:r w:rsidRPr="00B03BDE">
        <w:t>(4)</w:t>
      </w:r>
      <w:r w:rsidRPr="00B03BDE">
        <w:tab/>
        <w:t>evidence of the agent’s authorisation to act on behalf of the customer.</w:t>
      </w:r>
    </w:p>
    <w:p w14:paraId="104276A4" w14:textId="0F9F5A72" w:rsidR="00E874D9" w:rsidRPr="00B03BDE" w:rsidRDefault="00E874D9" w:rsidP="00E874D9">
      <w:pPr>
        <w:pStyle w:val="HD"/>
        <w:keepLines/>
        <w:ind w:left="1680" w:hanging="1680"/>
        <w:rPr>
          <w:rFonts w:cs="Arial"/>
          <w:sz w:val="24"/>
        </w:rPr>
      </w:pPr>
      <w:bookmarkStart w:id="62" w:name="_Toc37944999"/>
      <w:bookmarkStart w:id="63" w:name="_Toc184285813"/>
      <w:r w:rsidRPr="00B03BDE">
        <w:rPr>
          <w:rStyle w:val="CharDivNo"/>
          <w:rFonts w:cs="Arial"/>
          <w:sz w:val="24"/>
        </w:rPr>
        <w:t>Part 4.12</w:t>
      </w:r>
      <w:r w:rsidRPr="00B03BDE">
        <w:rPr>
          <w:rFonts w:cs="Arial"/>
          <w:sz w:val="24"/>
        </w:rPr>
        <w:tab/>
      </w:r>
      <w:r w:rsidRPr="00B03BDE">
        <w:rPr>
          <w:rStyle w:val="CharDivText"/>
          <w:rFonts w:cs="Arial"/>
          <w:sz w:val="24"/>
        </w:rPr>
        <w:t>Collection and Verification of Beneficial Owner information</w:t>
      </w:r>
      <w:bookmarkEnd w:id="62"/>
      <w:bookmarkEnd w:id="63"/>
    </w:p>
    <w:p w14:paraId="60CE21FB" w14:textId="77777777" w:rsidR="00E874D9" w:rsidRPr="00B03BDE" w:rsidRDefault="00E874D9" w:rsidP="00E874D9">
      <w:pPr>
        <w:spacing w:before="240"/>
        <w:ind w:left="851" w:hanging="851"/>
      </w:pPr>
      <w:r w:rsidRPr="00B03BDE">
        <w:t>4.12.1</w:t>
      </w:r>
      <w:r w:rsidRPr="00B03BDE">
        <w:tab/>
        <w:t>An AML/CTF program must include appropriate systems and controls for the reporting entity to determine the beneficial owner of each customer and carry out the following, either before the provision of a designated service to the customer or as soon as practicable after the designated service has been provided:</w:t>
      </w:r>
    </w:p>
    <w:p w14:paraId="5EFA810F" w14:textId="77777777" w:rsidR="00E874D9" w:rsidRPr="00B03BDE" w:rsidRDefault="00E874D9" w:rsidP="00E874D9">
      <w:pPr>
        <w:spacing w:before="240"/>
        <w:ind w:left="1418" w:hanging="567"/>
      </w:pPr>
      <w:r w:rsidRPr="00B03BDE">
        <w:t>(1)</w:t>
      </w:r>
      <w:r w:rsidRPr="00B03BDE">
        <w:tab/>
        <w:t>collect</w:t>
      </w:r>
      <w:r>
        <w:t xml:space="preserve">, (including </w:t>
      </w:r>
      <w:r w:rsidRPr="00B03BDE">
        <w:t>from the customer</w:t>
      </w:r>
      <w:r>
        <w:t>, where applicable)</w:t>
      </w:r>
      <w:r w:rsidRPr="00B03BDE">
        <w:t xml:space="preserve"> and take reasonable measures to verify:</w:t>
      </w:r>
    </w:p>
    <w:p w14:paraId="4B360559" w14:textId="77777777" w:rsidR="00E874D9" w:rsidRPr="00B03BDE" w:rsidRDefault="00E874D9" w:rsidP="00E874D9">
      <w:pPr>
        <w:tabs>
          <w:tab w:val="left" w:pos="1985"/>
        </w:tabs>
        <w:spacing w:before="240"/>
        <w:ind w:left="1418"/>
      </w:pPr>
      <w:r w:rsidRPr="00B03BDE">
        <w:t>(a)</w:t>
      </w:r>
      <w:r w:rsidRPr="00B03BDE">
        <w:tab/>
        <w:t xml:space="preserve">each beneficial owner’s full name, and </w:t>
      </w:r>
    </w:p>
    <w:p w14:paraId="72780C8F" w14:textId="77777777" w:rsidR="00E874D9" w:rsidRPr="00B03BDE" w:rsidRDefault="00E874D9" w:rsidP="00E874D9">
      <w:pPr>
        <w:tabs>
          <w:tab w:val="left" w:pos="1701"/>
          <w:tab w:val="left" w:pos="1985"/>
        </w:tabs>
        <w:spacing w:before="240"/>
        <w:ind w:left="1418"/>
      </w:pPr>
      <w:r w:rsidRPr="00B03BDE">
        <w:t>(b)</w:t>
      </w:r>
      <w:r w:rsidRPr="00B03BDE">
        <w:tab/>
      </w:r>
      <w:r w:rsidRPr="00B03BDE">
        <w:tab/>
        <w:t xml:space="preserve">the beneficial owner’s date of birth; or </w:t>
      </w:r>
    </w:p>
    <w:p w14:paraId="0286B301" w14:textId="77777777" w:rsidR="00E874D9" w:rsidRPr="00B03BDE" w:rsidRDefault="00E874D9" w:rsidP="00E874D9">
      <w:pPr>
        <w:tabs>
          <w:tab w:val="left" w:pos="1985"/>
        </w:tabs>
        <w:spacing w:before="240"/>
        <w:ind w:left="1418"/>
      </w:pPr>
      <w:r w:rsidRPr="00B03BDE">
        <w:t>(c)</w:t>
      </w:r>
      <w:r w:rsidRPr="00B03BDE">
        <w:tab/>
        <w:t xml:space="preserve">the beneficial owner’s full residential address. </w:t>
      </w:r>
    </w:p>
    <w:p w14:paraId="1B8A3899" w14:textId="77777777" w:rsidR="00E764F2" w:rsidRPr="00B64ECC" w:rsidRDefault="00E764F2" w:rsidP="00E764F2">
      <w:pPr>
        <w:pStyle w:val="Paragraph"/>
        <w:spacing w:after="120"/>
        <w:ind w:left="851" w:hanging="851"/>
      </w:pPr>
      <w:r w:rsidRPr="00142000">
        <w:rPr>
          <w:szCs w:val="24"/>
        </w:rPr>
        <w:t>4.12.2</w:t>
      </w:r>
      <w:r w:rsidRPr="00142000">
        <w:rPr>
          <w:szCs w:val="24"/>
        </w:rPr>
        <w:tab/>
        <w:t>The requirements of paragraph 4.12.1 may be modified:</w:t>
      </w:r>
    </w:p>
    <w:p w14:paraId="20AA1588" w14:textId="77777777" w:rsidR="00E764F2" w:rsidRPr="00B64ECC" w:rsidRDefault="00E764F2" w:rsidP="00E764F2">
      <w:pPr>
        <w:spacing w:before="240" w:after="120"/>
        <w:ind w:left="1418" w:hanging="567"/>
      </w:pPr>
      <w:r w:rsidRPr="00B64ECC">
        <w:t>(1)</w:t>
      </w:r>
      <w:r w:rsidRPr="00B64ECC">
        <w:tab/>
        <w:t>for a customer who is an individual, the reporting entity may assume that the customer and the beneficial owner are one and the same, unless the reporting entity has reasonable grounds to consider otherwise;</w:t>
      </w:r>
    </w:p>
    <w:p w14:paraId="3808D4FA" w14:textId="77777777" w:rsidR="00E764F2" w:rsidRPr="00B64ECC" w:rsidRDefault="00E764F2" w:rsidP="00E764F2">
      <w:pPr>
        <w:spacing w:before="240" w:after="120"/>
        <w:ind w:left="1418" w:hanging="567"/>
      </w:pPr>
      <w:r w:rsidRPr="00B64ECC">
        <w:t>(2)</w:t>
      </w:r>
      <w:r w:rsidRPr="00B64ECC">
        <w:tab/>
        <w:t>for a customer who is:</w:t>
      </w:r>
    </w:p>
    <w:p w14:paraId="45DF5B1A" w14:textId="77777777" w:rsidR="00E764F2" w:rsidRPr="00B64ECC" w:rsidRDefault="00E764F2" w:rsidP="00E764F2">
      <w:pPr>
        <w:spacing w:before="240" w:after="120"/>
        <w:ind w:left="2127" w:hanging="709"/>
      </w:pPr>
      <w:r w:rsidRPr="00B64ECC">
        <w:lastRenderedPageBreak/>
        <w:t>(a)</w:t>
      </w:r>
      <w:r w:rsidRPr="00B64ECC">
        <w:tab/>
        <w:t>a company which is verified under the simplified company verification procedure under paragraph 4.3.8 of these Rules;</w:t>
      </w:r>
    </w:p>
    <w:p w14:paraId="24B6DDF2" w14:textId="77777777" w:rsidR="00E764F2" w:rsidRPr="00B64ECC" w:rsidRDefault="00E764F2" w:rsidP="00E764F2">
      <w:pPr>
        <w:spacing w:before="240" w:after="120"/>
        <w:ind w:left="2127" w:hanging="709"/>
      </w:pPr>
      <w:r w:rsidRPr="00B64ECC">
        <w:t>(b)</w:t>
      </w:r>
      <w:r w:rsidRPr="00B64ECC">
        <w:tab/>
        <w:t xml:space="preserve">a trust which is verified under the simplified trustee verification procedure under paragraph 4.4.8 of these Rules; </w:t>
      </w:r>
    </w:p>
    <w:p w14:paraId="166D5D2A" w14:textId="77777777" w:rsidR="00E764F2" w:rsidRPr="00B64ECC" w:rsidRDefault="00E764F2" w:rsidP="00E764F2">
      <w:pPr>
        <w:spacing w:before="240" w:after="120"/>
        <w:ind w:left="2127" w:hanging="709"/>
      </w:pPr>
      <w:r w:rsidRPr="00B64ECC">
        <w:t>(c)</w:t>
      </w:r>
      <w:r w:rsidRPr="00B64ECC">
        <w:tab/>
        <w:t>an Australian Government Entity; or</w:t>
      </w:r>
    </w:p>
    <w:p w14:paraId="7C9BDC56" w14:textId="77777777" w:rsidR="00E764F2" w:rsidRPr="00B64ECC" w:rsidRDefault="00E764F2" w:rsidP="00E764F2">
      <w:pPr>
        <w:spacing w:before="240" w:after="120"/>
        <w:ind w:left="2127" w:hanging="709"/>
      </w:pPr>
      <w:r w:rsidRPr="00B64ECC">
        <w:t>(d)</w:t>
      </w:r>
      <w:r w:rsidRPr="00B64ECC">
        <w:tab/>
        <w:t>a foreign listed public company</w:t>
      </w:r>
      <w:r>
        <w:t>,</w:t>
      </w:r>
      <w:r w:rsidRPr="00B64ECC">
        <w:t xml:space="preserve"> or a majority-owned subsidiary of such a company</w:t>
      </w:r>
      <w:r>
        <w:t>,</w:t>
      </w:r>
      <w:r w:rsidRPr="00B64ECC">
        <w:t xml:space="preserve"> subject to disclosure requirements (whether by stock exchange rules or </w:t>
      </w:r>
      <w:r>
        <w:t>through</w:t>
      </w:r>
      <w:r w:rsidRPr="00B64ECC">
        <w:t xml:space="preserve"> law or enforceable means) t</w:t>
      </w:r>
      <w:r>
        <w:t>hat</w:t>
      </w:r>
      <w:r w:rsidRPr="00B64ECC">
        <w:t xml:space="preserve"> ensure transparency of beneficial ownership;</w:t>
      </w:r>
    </w:p>
    <w:p w14:paraId="0260C568" w14:textId="77777777" w:rsidR="00E764F2" w:rsidRPr="00B64ECC" w:rsidRDefault="00E764F2" w:rsidP="00E764F2">
      <w:pPr>
        <w:spacing w:before="240" w:after="120"/>
        <w:ind w:left="2127" w:hanging="709"/>
      </w:pPr>
      <w:r w:rsidRPr="00B64ECC">
        <w:t>then,</w:t>
      </w:r>
    </w:p>
    <w:p w14:paraId="5581EB7D" w14:textId="77777777" w:rsidR="00E764F2" w:rsidRDefault="00E764F2" w:rsidP="00E764F2">
      <w:pPr>
        <w:spacing w:before="240" w:after="120"/>
        <w:ind w:left="1985" w:hanging="567"/>
      </w:pPr>
      <w:r w:rsidRPr="00B64ECC">
        <w:t>(e)</w:t>
      </w:r>
      <w:r w:rsidRPr="00B64ECC">
        <w:tab/>
        <w:t>paragraph 4.12.1 need not be applied.</w:t>
      </w:r>
    </w:p>
    <w:p w14:paraId="22D0EE1A" w14:textId="77777777" w:rsidR="00E874D9" w:rsidRPr="00BE3F5E" w:rsidRDefault="00E874D9" w:rsidP="00BE3F5E">
      <w:pPr>
        <w:spacing w:before="240"/>
        <w:ind w:left="851" w:hanging="851"/>
        <w:rPr>
          <w:i/>
        </w:rPr>
      </w:pPr>
      <w:r w:rsidRPr="00B03BDE">
        <w:rPr>
          <w:i/>
        </w:rPr>
        <w:t xml:space="preserve">Note: </w:t>
      </w:r>
      <w:r w:rsidRPr="00B03BDE">
        <w:rPr>
          <w:i/>
        </w:rPr>
        <w:tab/>
        <w:t>The terms ‘foreign company’, ‘listed public company’ and ‘foreign listed public company’ are defined in Chapter 1 of the AML/CTF Rules.</w:t>
      </w:r>
    </w:p>
    <w:p w14:paraId="444B204E" w14:textId="6D96CFB9" w:rsidR="00E874D9" w:rsidRPr="00B03BDE" w:rsidRDefault="00E874D9" w:rsidP="00E874D9">
      <w:pPr>
        <w:spacing w:before="240"/>
        <w:ind w:left="851" w:hanging="851"/>
      </w:pPr>
      <w:r w:rsidRPr="00B03BDE">
        <w:t>4.12.3</w:t>
      </w:r>
      <w:r w:rsidRPr="00B03BDE">
        <w:tab/>
        <w:t xml:space="preserve">An AML/CTF program must include appropriate risk-based systems and controls for the reporting entity to determine whether, in addition to the information referred to in paragraph 4.12.1 above, any other information will be collected and verified about any beneficial owner. </w:t>
      </w:r>
    </w:p>
    <w:p w14:paraId="11232768" w14:textId="77777777" w:rsidR="00E874D9" w:rsidRPr="00B03BDE" w:rsidRDefault="00E874D9" w:rsidP="00E874D9">
      <w:pPr>
        <w:spacing w:before="240"/>
        <w:ind w:left="851" w:hanging="851"/>
        <w:rPr>
          <w:i/>
        </w:rPr>
      </w:pPr>
      <w:r w:rsidRPr="00B03BDE">
        <w:rPr>
          <w:i/>
        </w:rPr>
        <w:t>Note:</w:t>
      </w:r>
      <w:r w:rsidRPr="00B03BDE">
        <w:rPr>
          <w:i/>
        </w:rPr>
        <w:tab/>
        <w:t xml:space="preserve">Reporting entities should consider the requirements in the Privacy Act 1988 relating to the collection and handling of information about beneficial owners. </w:t>
      </w:r>
    </w:p>
    <w:p w14:paraId="28F99541" w14:textId="77777777" w:rsidR="00E874D9" w:rsidRPr="00B03BDE" w:rsidRDefault="00E874D9" w:rsidP="00E874D9">
      <w:pPr>
        <w:spacing w:before="240"/>
        <w:ind w:left="851" w:hanging="851"/>
        <w:rPr>
          <w:i/>
        </w:rPr>
      </w:pPr>
      <w:r w:rsidRPr="00B03BDE">
        <w:rPr>
          <w:i/>
        </w:rPr>
        <w:t>Verification</w:t>
      </w:r>
    </w:p>
    <w:p w14:paraId="09DF9EFB" w14:textId="77777777" w:rsidR="00E874D9" w:rsidRPr="00B03BDE" w:rsidRDefault="00E874D9" w:rsidP="00E874D9">
      <w:pPr>
        <w:spacing w:before="240"/>
        <w:ind w:left="851" w:hanging="851"/>
      </w:pPr>
      <w:r w:rsidRPr="00B03BDE">
        <w:t>4.12.4</w:t>
      </w:r>
      <w:r w:rsidRPr="00B03BDE">
        <w:tab/>
        <w:t>An AML/CTF program must require that the verification of information collected about each beneficial owner of a customer be based on:</w:t>
      </w:r>
    </w:p>
    <w:p w14:paraId="62E2B7C8" w14:textId="77777777" w:rsidR="00E874D9" w:rsidRPr="00B03BDE" w:rsidRDefault="00E874D9" w:rsidP="00E874D9">
      <w:pPr>
        <w:spacing w:before="240"/>
        <w:ind w:left="1701" w:hanging="850"/>
      </w:pPr>
      <w:r w:rsidRPr="00B03BDE">
        <w:t>(1)</w:t>
      </w:r>
      <w:r w:rsidRPr="00B03BDE">
        <w:tab/>
        <w:t>reliable and independent documentation;</w:t>
      </w:r>
    </w:p>
    <w:p w14:paraId="2EB16121" w14:textId="77777777" w:rsidR="00E874D9" w:rsidRPr="00B03BDE" w:rsidRDefault="00E874D9" w:rsidP="00E874D9">
      <w:pPr>
        <w:spacing w:before="240"/>
        <w:ind w:left="1701" w:hanging="850"/>
      </w:pPr>
      <w:r w:rsidRPr="00B03BDE">
        <w:t>(2)</w:t>
      </w:r>
      <w:r w:rsidRPr="00B03BDE">
        <w:tab/>
        <w:t>reliable and independent electronic data; or</w:t>
      </w:r>
    </w:p>
    <w:p w14:paraId="65E7F0EC" w14:textId="77777777" w:rsidR="00E874D9" w:rsidRPr="00B03BDE" w:rsidRDefault="00E874D9" w:rsidP="00E874D9">
      <w:pPr>
        <w:spacing w:before="240"/>
        <w:ind w:left="1701" w:hanging="850"/>
      </w:pPr>
      <w:r w:rsidRPr="00B03BDE">
        <w:t>(3)</w:t>
      </w:r>
      <w:r w:rsidRPr="00B03BDE">
        <w:tab/>
        <w:t>a combination of (1) and (2) above.</w:t>
      </w:r>
    </w:p>
    <w:p w14:paraId="0E1287F2" w14:textId="77777777" w:rsidR="00E874D9" w:rsidRPr="00B03BDE" w:rsidRDefault="00E874D9" w:rsidP="00E874D9">
      <w:pPr>
        <w:keepNext/>
        <w:spacing w:before="240"/>
        <w:rPr>
          <w:i/>
        </w:rPr>
      </w:pPr>
      <w:r w:rsidRPr="00B03BDE">
        <w:rPr>
          <w:i/>
        </w:rPr>
        <w:t>Safe harbour procedure where ML/TF risk of the beneficial owner is medium or lower</w:t>
      </w:r>
    </w:p>
    <w:p w14:paraId="77F60C34" w14:textId="4DABD9AD" w:rsidR="00E874D9" w:rsidRPr="00B03BDE" w:rsidRDefault="00E874D9" w:rsidP="00E874D9">
      <w:pPr>
        <w:spacing w:before="240"/>
        <w:ind w:left="851" w:hanging="851"/>
      </w:pPr>
      <w:r w:rsidRPr="00B03BDE">
        <w:t>4.12.5</w:t>
      </w:r>
      <w:r w:rsidRPr="00B03BDE">
        <w:tab/>
        <w:t>Paragraph 4.12.7 sets out one procedure for documentation</w:t>
      </w:r>
      <w:r w:rsidRPr="00B03BDE">
        <w:noBreakHyphen/>
        <w:t xml:space="preserve">based verification (subparagraphs 4.12.7(2) and (3)) and electronic verification (subparagraph 4.12.7(4)) which a reporting entity may include in its AML/CTF program to comply with its obligations under paragraph 4.12.1 of these Rules where the customer and the beneficial owner of the customer is of medium or lower ML/TF risk. Paragraph 4.12.7 does not preclude a </w:t>
      </w:r>
      <w:r w:rsidRPr="00B03BDE">
        <w:lastRenderedPageBreak/>
        <w:t>reporting entity from meeting the verification requirements of paragraph 4.12.1 of these Rules in another way where the beneficial owners of the customer are of medium or lower ML/TF risk.</w:t>
      </w:r>
    </w:p>
    <w:p w14:paraId="353F170F" w14:textId="77777777" w:rsidR="00E874D9" w:rsidRPr="00B03BDE" w:rsidRDefault="00E874D9" w:rsidP="00E874D9">
      <w:pPr>
        <w:spacing w:before="240"/>
        <w:ind w:left="851" w:hanging="851"/>
      </w:pPr>
      <w:r w:rsidRPr="00B03BDE">
        <w:t>4.12.6</w:t>
      </w:r>
      <w:r w:rsidRPr="00B03BDE">
        <w:tab/>
        <w:t xml:space="preserve">Paragraph 4.12.7 is not applicable if any beneficial owner is a foreign politically exposed person. </w:t>
      </w:r>
    </w:p>
    <w:p w14:paraId="50647124" w14:textId="77777777" w:rsidR="00E874D9" w:rsidRPr="00B03BDE" w:rsidRDefault="00E874D9" w:rsidP="00E874D9">
      <w:pPr>
        <w:spacing w:before="240"/>
        <w:ind w:left="851" w:hanging="851"/>
      </w:pPr>
      <w:r w:rsidRPr="00B03BDE">
        <w:t>4.12.7</w:t>
      </w:r>
      <w:r w:rsidRPr="00B03BDE">
        <w:tab/>
        <w:t>An AML/CTF program that requires the reporting entity to do the following will be taken to meet the requirements of paragraph 4.12.1 of these Rules in respect of the beneficial owners of a customer, where a reporting entity determines that the relationship with that customer and the beneficial owner is of medium or lower risk:</w:t>
      </w:r>
    </w:p>
    <w:p w14:paraId="385551FD" w14:textId="77777777" w:rsidR="00E874D9" w:rsidRPr="00B03BDE" w:rsidRDefault="00E874D9" w:rsidP="00E874D9">
      <w:pPr>
        <w:spacing w:before="240"/>
        <w:ind w:left="1418" w:hanging="567"/>
      </w:pPr>
      <w:r w:rsidRPr="00B03BDE">
        <w:t>(1)</w:t>
      </w:r>
      <w:r w:rsidRPr="00B03BDE">
        <w:tab/>
        <w:t>collect the information described in paragraph 4.12.1 in regard to each beneficial owner;</w:t>
      </w:r>
    </w:p>
    <w:p w14:paraId="3C371D91" w14:textId="77777777" w:rsidR="00E874D9" w:rsidRPr="00B03BDE" w:rsidRDefault="00E874D9" w:rsidP="00E874D9">
      <w:pPr>
        <w:spacing w:before="240"/>
        <w:ind w:left="1418" w:hanging="567"/>
        <w:rPr>
          <w:i/>
        </w:rPr>
      </w:pPr>
      <w:r w:rsidRPr="00B03BDE">
        <w:rPr>
          <w:i/>
        </w:rPr>
        <w:t>Documentation-based safe harbour procedure</w:t>
      </w:r>
    </w:p>
    <w:p w14:paraId="29762888" w14:textId="77777777" w:rsidR="00E874D9" w:rsidRPr="00B03BDE" w:rsidRDefault="00E874D9" w:rsidP="00E874D9">
      <w:pPr>
        <w:tabs>
          <w:tab w:val="left" w:pos="1418"/>
        </w:tabs>
        <w:spacing w:before="240"/>
        <w:ind w:left="1418" w:hanging="567"/>
      </w:pPr>
      <w:r w:rsidRPr="00B03BDE">
        <w:t>(2)</w:t>
      </w:r>
      <w:r w:rsidRPr="00B03BDE">
        <w:tab/>
        <w:t>verify each beneficial owner’s full name and either the beneficial owner’s full residential address or date of birth, or both, from:</w:t>
      </w:r>
    </w:p>
    <w:p w14:paraId="34FDAF9D" w14:textId="77777777" w:rsidR="00E874D9" w:rsidRPr="00B03BDE" w:rsidRDefault="00E874D9" w:rsidP="00E874D9">
      <w:pPr>
        <w:spacing w:before="240"/>
        <w:ind w:left="2127" w:hanging="709"/>
      </w:pPr>
      <w:r w:rsidRPr="00B03BDE">
        <w:t>(a)</w:t>
      </w:r>
      <w:r w:rsidRPr="00B03BDE">
        <w:tab/>
        <w:t>an original or certified copy of a primary photographic identification document; or</w:t>
      </w:r>
    </w:p>
    <w:p w14:paraId="0346FB72" w14:textId="77777777" w:rsidR="00E874D9" w:rsidRPr="00B03BDE" w:rsidRDefault="00E874D9" w:rsidP="00E874D9">
      <w:pPr>
        <w:spacing w:before="240"/>
        <w:ind w:left="2127" w:hanging="709"/>
      </w:pPr>
      <w:r w:rsidRPr="00B03BDE">
        <w:t>(b)</w:t>
      </w:r>
      <w:r w:rsidRPr="00B03BDE">
        <w:tab/>
        <w:t>both:</w:t>
      </w:r>
    </w:p>
    <w:p w14:paraId="5528FCFC" w14:textId="77777777" w:rsidR="00E874D9" w:rsidRPr="00B03BDE" w:rsidRDefault="00E874D9" w:rsidP="00E874D9">
      <w:pPr>
        <w:spacing w:before="240"/>
        <w:ind w:left="2835" w:hanging="708"/>
      </w:pPr>
      <w:r w:rsidRPr="00B03BDE">
        <w:t>(</w:t>
      </w:r>
      <w:proofErr w:type="spellStart"/>
      <w:r w:rsidRPr="00B03BDE">
        <w:t>i</w:t>
      </w:r>
      <w:proofErr w:type="spellEnd"/>
      <w:r w:rsidRPr="00B03BDE">
        <w:t>)</w:t>
      </w:r>
      <w:r w:rsidRPr="00B03BDE">
        <w:tab/>
        <w:t>an original or certified copy of a primary non</w:t>
      </w:r>
      <w:r w:rsidRPr="00B03BDE">
        <w:noBreakHyphen/>
        <w:t>photographic identification document; and</w:t>
      </w:r>
    </w:p>
    <w:p w14:paraId="207E2EB6" w14:textId="77777777" w:rsidR="00E874D9" w:rsidRPr="00B03BDE" w:rsidRDefault="00E874D9" w:rsidP="00E874D9">
      <w:pPr>
        <w:spacing w:before="240"/>
        <w:ind w:left="2835" w:hanging="741"/>
      </w:pPr>
      <w:r w:rsidRPr="00B03BDE">
        <w:t>(ii)</w:t>
      </w:r>
      <w:r w:rsidRPr="00B03BDE">
        <w:tab/>
        <w:t>an original or certified copy of a secondary identification document; and</w:t>
      </w:r>
    </w:p>
    <w:p w14:paraId="23D2BA76" w14:textId="77777777" w:rsidR="00E874D9" w:rsidRPr="00B03BDE" w:rsidRDefault="00E874D9" w:rsidP="00E874D9">
      <w:pPr>
        <w:spacing w:before="240"/>
        <w:ind w:left="1418" w:hanging="567"/>
      </w:pPr>
      <w:r w:rsidRPr="00B03BDE">
        <w:t>(3)</w:t>
      </w:r>
      <w:r w:rsidRPr="00B03BDE">
        <w:tab/>
        <w:t>verify the document produced by the customer in regard to each beneficial owner has not expired (other than in the case of a passport issued by the Commonwealth that expired within the preceding two years);</w:t>
      </w:r>
    </w:p>
    <w:p w14:paraId="6647F923" w14:textId="77777777" w:rsidR="00E874D9" w:rsidRPr="00B03BDE" w:rsidRDefault="00E874D9" w:rsidP="00E874D9">
      <w:pPr>
        <w:spacing w:before="240"/>
        <w:ind w:left="1418" w:hanging="567"/>
        <w:rPr>
          <w:i/>
        </w:rPr>
      </w:pPr>
      <w:r w:rsidRPr="00B03BDE">
        <w:rPr>
          <w:i/>
        </w:rPr>
        <w:t>Electronic-based safe harbour procedure</w:t>
      </w:r>
    </w:p>
    <w:p w14:paraId="722D9D5C" w14:textId="77777777" w:rsidR="00E874D9" w:rsidRPr="00B03BDE" w:rsidRDefault="00E874D9" w:rsidP="00E874D9">
      <w:pPr>
        <w:spacing w:before="240"/>
        <w:ind w:left="1418" w:hanging="567"/>
      </w:pPr>
      <w:r w:rsidRPr="00B03BDE">
        <w:t>(4)</w:t>
      </w:r>
      <w:r w:rsidRPr="00B03BDE">
        <w:tab/>
        <w:t xml:space="preserve">verify each beneficial owner’s full name and either the beneficial owner’s full residential address or date of birth, or both, using reliable and independent electronic data from at least two separate data sources. </w:t>
      </w:r>
    </w:p>
    <w:p w14:paraId="19D8C696" w14:textId="77777777" w:rsidR="00974AE6" w:rsidRDefault="00974AE6">
      <w:pPr>
        <w:rPr>
          <w:i/>
        </w:rPr>
      </w:pPr>
      <w:r>
        <w:rPr>
          <w:i/>
        </w:rPr>
        <w:br w:type="page"/>
      </w:r>
    </w:p>
    <w:p w14:paraId="5AFAD6F8" w14:textId="29075872" w:rsidR="00E874D9" w:rsidRPr="00B03BDE" w:rsidRDefault="00E874D9" w:rsidP="00E874D9">
      <w:pPr>
        <w:spacing w:before="240"/>
        <w:ind w:left="1418" w:hanging="567"/>
        <w:rPr>
          <w:i/>
        </w:rPr>
      </w:pPr>
      <w:r w:rsidRPr="00B03BDE">
        <w:rPr>
          <w:i/>
        </w:rPr>
        <w:lastRenderedPageBreak/>
        <w:t>Responding to discrepancies</w:t>
      </w:r>
    </w:p>
    <w:p w14:paraId="6415CE5E" w14:textId="77777777" w:rsidR="00E874D9" w:rsidRPr="00B03BDE" w:rsidRDefault="00E874D9" w:rsidP="00E874D9">
      <w:pPr>
        <w:spacing w:before="240"/>
        <w:ind w:left="851" w:hanging="851"/>
      </w:pPr>
      <w:r w:rsidRPr="00B03BDE">
        <w:t>4.12.8</w:t>
      </w:r>
      <w:r w:rsidRPr="00B03BDE">
        <w:tab/>
        <w:t>An AML/CTF program must include appropriate risk-based systems and controls for the reporting entity to respond to any discrepancy that arises in the course of verifying information collected about each beneficial owner so that the reporting entity can determine that it is reasonably satisfied that each beneficial owner is the person that the customer claims they are.</w:t>
      </w:r>
    </w:p>
    <w:p w14:paraId="339AEA07" w14:textId="77777777" w:rsidR="00E874D9" w:rsidRPr="00B03BDE" w:rsidRDefault="00E874D9" w:rsidP="00E874D9">
      <w:pPr>
        <w:keepNext/>
        <w:widowControl w:val="0"/>
        <w:spacing w:before="240"/>
        <w:ind w:left="851" w:hanging="851"/>
      </w:pPr>
      <w:r w:rsidRPr="00B03BDE">
        <w:rPr>
          <w:i/>
        </w:rPr>
        <w:t>Procedure to follow where unable to determine the identity of the beneficial owner</w:t>
      </w:r>
    </w:p>
    <w:p w14:paraId="5910EE60" w14:textId="77777777" w:rsidR="00E874D9" w:rsidRPr="00B03BDE" w:rsidRDefault="00E874D9" w:rsidP="00E874D9">
      <w:pPr>
        <w:spacing w:before="240"/>
        <w:ind w:left="851" w:hanging="851"/>
      </w:pPr>
      <w:r w:rsidRPr="00B03BDE">
        <w:t>4.12.9</w:t>
      </w:r>
      <w:r w:rsidRPr="00B03BDE">
        <w:tab/>
        <w:t>If the reporting entity is unable to ascertain a beneficial owner, the reporting entity must identify and take reasonable measures to verify:</w:t>
      </w:r>
    </w:p>
    <w:p w14:paraId="7995BEED" w14:textId="77777777" w:rsidR="00E874D9" w:rsidRPr="00B03BDE" w:rsidRDefault="00E874D9" w:rsidP="00E874D9">
      <w:pPr>
        <w:spacing w:before="240"/>
        <w:ind w:left="1560" w:hanging="709"/>
      </w:pPr>
      <w:r w:rsidRPr="00B03BDE">
        <w:t>(1)</w:t>
      </w:r>
      <w:r w:rsidRPr="00B03BDE">
        <w:tab/>
        <w:t>for a company (other than a company which is verified under the simplified company verification procedure under paragraph 4.3.8 of these Rules) or a partnership, any individual who:</w:t>
      </w:r>
    </w:p>
    <w:p w14:paraId="00CA7314" w14:textId="77777777" w:rsidR="00E874D9" w:rsidRPr="00B03BDE" w:rsidRDefault="00E874D9" w:rsidP="00E874D9">
      <w:pPr>
        <w:spacing w:before="240"/>
        <w:ind w:left="2127" w:hanging="567"/>
      </w:pPr>
      <w:r w:rsidRPr="00B03BDE">
        <w:t>(a)</w:t>
      </w:r>
      <w:r w:rsidRPr="00B03BDE">
        <w:tab/>
        <w:t>is entitled (either directly or indirectly) to exercise 25% or more of the voting rights, including a power of veto, or</w:t>
      </w:r>
    </w:p>
    <w:p w14:paraId="71AD65CF" w14:textId="77777777" w:rsidR="00E874D9" w:rsidRPr="00B03BDE" w:rsidRDefault="00E874D9" w:rsidP="00E874D9">
      <w:pPr>
        <w:spacing w:before="240"/>
        <w:ind w:left="2127" w:hanging="567"/>
      </w:pPr>
      <w:r w:rsidRPr="00B03BDE">
        <w:t>(b)</w:t>
      </w:r>
      <w:r w:rsidRPr="00B03BDE">
        <w:tab/>
        <w:t>holds the position of senior managing official (or equivalent);</w:t>
      </w:r>
    </w:p>
    <w:p w14:paraId="2427A219" w14:textId="77777777" w:rsidR="00E874D9" w:rsidRPr="00B03BDE" w:rsidRDefault="00E874D9" w:rsidP="00E874D9">
      <w:pPr>
        <w:spacing w:before="240"/>
        <w:ind w:left="1560" w:hanging="709"/>
      </w:pPr>
      <w:r w:rsidRPr="00B03BDE">
        <w:t>(2)</w:t>
      </w:r>
      <w:r w:rsidRPr="00B03BDE">
        <w:tab/>
        <w:t>for a trust (other than a trust which is verified under the simplified trustee verification procedure under paragraph 4.4.8 of these Rules), any individual who holds the power to appoint or remove the trustees of the trust;</w:t>
      </w:r>
    </w:p>
    <w:p w14:paraId="1F826DAE" w14:textId="77777777" w:rsidR="00E874D9" w:rsidRPr="00B03BDE" w:rsidRDefault="00E874D9" w:rsidP="00E874D9">
      <w:pPr>
        <w:spacing w:before="240"/>
        <w:ind w:left="1560" w:hanging="709"/>
      </w:pPr>
      <w:r w:rsidRPr="00B03BDE">
        <w:t>(3)</w:t>
      </w:r>
      <w:r w:rsidRPr="00B03BDE">
        <w:tab/>
        <w:t>for an association or a registered co-operative, any individual who:</w:t>
      </w:r>
    </w:p>
    <w:p w14:paraId="69B66275" w14:textId="77777777" w:rsidR="00E874D9" w:rsidRPr="00B03BDE" w:rsidRDefault="00E874D9" w:rsidP="00E874D9">
      <w:pPr>
        <w:spacing w:before="240"/>
        <w:ind w:left="2127" w:hanging="567"/>
      </w:pPr>
      <w:r w:rsidRPr="00B03BDE">
        <w:t>(a)</w:t>
      </w:r>
      <w:r w:rsidRPr="00B03BDE">
        <w:tab/>
        <w:t>is entitled (either directly or indirectly) to exercise 25% or more of the voting rights including a power of veto, or</w:t>
      </w:r>
    </w:p>
    <w:p w14:paraId="14EC0FD4" w14:textId="77777777" w:rsidR="00E874D9" w:rsidRPr="00B03BDE" w:rsidRDefault="00E874D9" w:rsidP="00E874D9">
      <w:pPr>
        <w:spacing w:before="240"/>
        <w:ind w:left="2127" w:hanging="567"/>
      </w:pPr>
      <w:r w:rsidRPr="00B03BDE">
        <w:t>(b)</w:t>
      </w:r>
      <w:r w:rsidRPr="00B03BDE">
        <w:tab/>
        <w:t>would be entitled on dissolution to 25% or more of the property of the association or registered co-operative, or</w:t>
      </w:r>
    </w:p>
    <w:p w14:paraId="3F27EC04" w14:textId="77777777" w:rsidR="00E874D9" w:rsidRPr="00B03BDE" w:rsidRDefault="00E874D9" w:rsidP="00E874D9">
      <w:pPr>
        <w:spacing w:before="240"/>
        <w:ind w:left="2127" w:hanging="567"/>
      </w:pPr>
      <w:r w:rsidRPr="00B03BDE">
        <w:t>(c)</w:t>
      </w:r>
      <w:r w:rsidRPr="00B03BDE">
        <w:tab/>
        <w:t>holds the position of senior managing official (or equivalent).</w:t>
      </w:r>
    </w:p>
    <w:p w14:paraId="79963189" w14:textId="77777777" w:rsidR="00E874D9" w:rsidRPr="00B03BDE" w:rsidRDefault="00E874D9" w:rsidP="00E874D9">
      <w:pPr>
        <w:spacing w:before="240"/>
        <w:ind w:left="851" w:hanging="851"/>
        <w:rPr>
          <w:i/>
        </w:rPr>
      </w:pPr>
      <w:r w:rsidRPr="00B03BDE">
        <w:rPr>
          <w:i/>
        </w:rPr>
        <w:t>Note:</w:t>
      </w:r>
      <w:r w:rsidRPr="00B03BDE">
        <w:rPr>
          <w:i/>
        </w:rPr>
        <w:tab/>
        <w:t xml:space="preserve">In addition to the verification procedures set out in Part 4.12, a reporting entity may be able to use a disclosure certificate. Details regarding disclosure certificates are set out in Chapter 30 of the AML/CTF Rules. </w:t>
      </w:r>
    </w:p>
    <w:p w14:paraId="11F75E0B" w14:textId="659F1B0D" w:rsidR="00E874D9" w:rsidRPr="00B03BDE" w:rsidRDefault="00E874D9" w:rsidP="00E874D9">
      <w:pPr>
        <w:pStyle w:val="HD"/>
        <w:keepLines/>
        <w:ind w:left="1678" w:hanging="1678"/>
        <w:rPr>
          <w:rFonts w:cs="Arial"/>
          <w:sz w:val="24"/>
        </w:rPr>
      </w:pPr>
      <w:bookmarkStart w:id="64" w:name="_Toc37945000"/>
      <w:bookmarkStart w:id="65" w:name="_Toc184285814"/>
      <w:r w:rsidRPr="00B03BDE">
        <w:rPr>
          <w:rStyle w:val="CharDivNo"/>
          <w:rFonts w:cs="Arial"/>
          <w:sz w:val="24"/>
        </w:rPr>
        <w:t>Part 4.13</w:t>
      </w:r>
      <w:r w:rsidRPr="00B03BDE">
        <w:rPr>
          <w:rFonts w:cs="Arial"/>
          <w:sz w:val="24"/>
        </w:rPr>
        <w:tab/>
      </w:r>
      <w:r w:rsidRPr="00B03BDE">
        <w:rPr>
          <w:rStyle w:val="CharDivText"/>
          <w:rFonts w:cs="Arial"/>
          <w:sz w:val="24"/>
        </w:rPr>
        <w:t>Collection and Verification of Politically Exposed Person information</w:t>
      </w:r>
      <w:bookmarkEnd w:id="64"/>
      <w:bookmarkEnd w:id="65"/>
    </w:p>
    <w:p w14:paraId="59DF767B" w14:textId="77777777" w:rsidR="00E874D9" w:rsidRPr="00B03BDE" w:rsidRDefault="00E874D9" w:rsidP="00E874D9">
      <w:pPr>
        <w:spacing w:before="240"/>
        <w:ind w:left="720" w:hanging="720"/>
      </w:pPr>
      <w:r w:rsidRPr="00B03BDE">
        <w:t>4.13.1</w:t>
      </w:r>
      <w:r w:rsidRPr="00B03BDE">
        <w:tab/>
        <w:t xml:space="preserve">An AML/CTF program must include appropriate risk-management systems to determine whether a customer or beneficial owner is a politically exposed person. The determination must occur either before the provision of a designated service to the customer or as soon as practicable after the </w:t>
      </w:r>
      <w:r w:rsidRPr="00B03BDE">
        <w:lastRenderedPageBreak/>
        <w:t xml:space="preserve">designated service has been provided. If it is determined that the customer or beneficial owner is a politically exposed person, the reporting entity must carry out the applicable steps in this Part. </w:t>
      </w:r>
    </w:p>
    <w:p w14:paraId="6CD12625" w14:textId="77777777" w:rsidR="00E874D9" w:rsidRPr="00B03BDE" w:rsidRDefault="00E874D9" w:rsidP="00E874D9">
      <w:pPr>
        <w:spacing w:before="240"/>
        <w:ind w:left="720" w:hanging="720"/>
      </w:pPr>
      <w:r w:rsidRPr="00B03BDE">
        <w:t>4.13.2</w:t>
      </w:r>
      <w:r w:rsidRPr="00B03BDE">
        <w:tab/>
        <w:t>An AML/CTF program must include appropriate risk-management systems for the reporting entity to undertake each of the following steps for domestic politically exposed persons and international organisation politically exposed persons:</w:t>
      </w:r>
    </w:p>
    <w:p w14:paraId="2EB15500" w14:textId="77777777" w:rsidR="00E874D9" w:rsidRPr="00B03BDE" w:rsidRDefault="00E874D9" w:rsidP="00E874D9">
      <w:pPr>
        <w:spacing w:before="240"/>
        <w:ind w:left="1418" w:hanging="720"/>
      </w:pPr>
      <w:r w:rsidRPr="00B03BDE">
        <w:t>(1)</w:t>
      </w:r>
      <w:r w:rsidRPr="00B03BDE">
        <w:tab/>
        <w:t xml:space="preserve">in the case of a beneficial owner, comply with the identification requirements specified in paragraphs 4.2.3 to 4.2.9 of these Rules as if the politically exposed person was the customer; and </w:t>
      </w:r>
    </w:p>
    <w:p w14:paraId="6416A8B4" w14:textId="77777777" w:rsidR="00E874D9" w:rsidRPr="00B03BDE" w:rsidRDefault="00E874D9" w:rsidP="00E874D9">
      <w:pPr>
        <w:spacing w:before="240"/>
        <w:ind w:left="720" w:hanging="11"/>
      </w:pPr>
      <w:r w:rsidRPr="00B03BDE">
        <w:t>(2)</w:t>
      </w:r>
      <w:r w:rsidRPr="00B03BDE">
        <w:tab/>
        <w:t xml:space="preserve">determine whether the person is of high ML/TF risk; and </w:t>
      </w:r>
    </w:p>
    <w:p w14:paraId="5452FB13" w14:textId="77777777" w:rsidR="00E874D9" w:rsidRPr="00B03BDE" w:rsidRDefault="00E874D9" w:rsidP="00E874D9">
      <w:pPr>
        <w:spacing w:before="240"/>
        <w:ind w:left="1418" w:hanging="720"/>
      </w:pPr>
      <w:r w:rsidRPr="00B03BDE">
        <w:t>(3)</w:t>
      </w:r>
      <w:r w:rsidRPr="00B03BDE">
        <w:tab/>
        <w:t xml:space="preserve">if the person is determined to be of high ML/TF risk, then, in addition to the action specified in subparagraph 4.13.2(1), carry out the actions specified in subparagraphs 4.13.3(2), (3) and (4). </w:t>
      </w:r>
    </w:p>
    <w:p w14:paraId="0E76E125" w14:textId="77777777" w:rsidR="00E874D9" w:rsidRPr="00B03BDE" w:rsidRDefault="00E874D9" w:rsidP="00E874D9">
      <w:pPr>
        <w:spacing w:before="240"/>
        <w:ind w:left="720" w:hanging="720"/>
      </w:pPr>
      <w:r w:rsidRPr="00B03BDE">
        <w:t>4.13.3</w:t>
      </w:r>
      <w:r w:rsidRPr="00B03BDE">
        <w:tab/>
        <w:t>An AML/CTF program must include appropriate risk-management systems for the reporting entity to undertake each of the following steps for foreign politically exposed persons and for high ML/TF risk domestic or international organisation politically exposed persons:</w:t>
      </w:r>
    </w:p>
    <w:p w14:paraId="01A808BC" w14:textId="77777777" w:rsidR="00E874D9" w:rsidRPr="00B03BDE" w:rsidRDefault="00E874D9" w:rsidP="00E874D9">
      <w:pPr>
        <w:spacing w:before="240"/>
        <w:ind w:left="1418" w:hanging="720"/>
      </w:pPr>
      <w:r w:rsidRPr="00B03BDE">
        <w:t>(1)</w:t>
      </w:r>
      <w:r w:rsidRPr="00B03BDE">
        <w:tab/>
        <w:t xml:space="preserve">in the case of a beneficial owner, comply with the identification requirements specified in paragraphs 4.2.3 to 4.2.9 of these Rules as if the politically exposed person was the customer; and </w:t>
      </w:r>
    </w:p>
    <w:p w14:paraId="2663C1EE" w14:textId="77777777" w:rsidR="00E874D9" w:rsidRPr="00B03BDE" w:rsidRDefault="00E874D9" w:rsidP="00E874D9">
      <w:pPr>
        <w:spacing w:before="240"/>
        <w:ind w:left="1418" w:hanging="720"/>
      </w:pPr>
      <w:r w:rsidRPr="00B03BDE">
        <w:t>(2)</w:t>
      </w:r>
      <w:r w:rsidRPr="00B03BDE">
        <w:tab/>
        <w:t xml:space="preserve">obtain senior management approval before establishing or continuing a business relationship with the individual and before the provision, or continued provision, of a designated service to the customer; </w:t>
      </w:r>
    </w:p>
    <w:p w14:paraId="5C1392B0" w14:textId="77777777" w:rsidR="00E874D9" w:rsidRPr="00B03BDE" w:rsidRDefault="00E874D9" w:rsidP="00E874D9">
      <w:pPr>
        <w:spacing w:before="240"/>
        <w:ind w:left="1418" w:hanging="720"/>
      </w:pPr>
      <w:r w:rsidRPr="00B03BDE">
        <w:t>(3)</w:t>
      </w:r>
      <w:r w:rsidRPr="00B03BDE">
        <w:tab/>
        <w:t xml:space="preserve">take reasonable measures to establish the politically exposed person’s source of wealth and source of funds; and </w:t>
      </w:r>
    </w:p>
    <w:p w14:paraId="75EF5D5D" w14:textId="77777777" w:rsidR="00E874D9" w:rsidRPr="00B03BDE" w:rsidRDefault="00E874D9" w:rsidP="00E874D9">
      <w:pPr>
        <w:spacing w:before="240"/>
        <w:ind w:left="1418" w:hanging="720"/>
      </w:pPr>
      <w:r w:rsidRPr="00B03BDE">
        <w:t>(4)</w:t>
      </w:r>
      <w:r w:rsidRPr="00B03BDE">
        <w:tab/>
        <w:t xml:space="preserve">comply with the obligations in Chapter 15 of these Rules. </w:t>
      </w:r>
    </w:p>
    <w:p w14:paraId="7ADD9ED6" w14:textId="77777777" w:rsidR="00E874D9" w:rsidRDefault="00E874D9" w:rsidP="00E874D9">
      <w:pPr>
        <w:spacing w:before="240"/>
        <w:ind w:left="720" w:hanging="720"/>
      </w:pPr>
      <w:r w:rsidRPr="00B03BDE">
        <w:t>4.13.4</w:t>
      </w:r>
      <w:r w:rsidRPr="00B03BDE">
        <w:tab/>
        <w:t xml:space="preserve">An AML/CTF program must include appropriate risk-based systems and controls for the reporting entity to respond to any discrepancy that arises in the course of verifying information collected about a politically exposed person, so that the reporting entity can be reasonably satisfied that the politically exposed person is the person that he or she claims to be. </w:t>
      </w:r>
    </w:p>
    <w:p w14:paraId="232360B8" w14:textId="77777777" w:rsidR="00E874D9" w:rsidRPr="00B03BDE" w:rsidRDefault="00E874D9" w:rsidP="00E874D9">
      <w:pPr>
        <w:spacing w:before="240"/>
        <w:ind w:left="720" w:hanging="720"/>
        <w:rPr>
          <w:i/>
        </w:rPr>
      </w:pPr>
      <w:r w:rsidRPr="00B03BDE">
        <w:rPr>
          <w:i/>
        </w:rPr>
        <w:t>Note:</w:t>
      </w:r>
      <w:r w:rsidRPr="00B03BDE">
        <w:rPr>
          <w:i/>
        </w:rPr>
        <w:tab/>
        <w:t xml:space="preserve">Reporting entities should consider the requirements in the Privacy Act 1988 relating to the collection and handling of sensitive information about politically exposed persons. </w:t>
      </w:r>
    </w:p>
    <w:p w14:paraId="6CE55060" w14:textId="6EADEF35" w:rsidR="00E874D9" w:rsidRDefault="00E874D9" w:rsidP="00E874D9">
      <w:pPr>
        <w:autoSpaceDE w:val="0"/>
        <w:autoSpaceDN w:val="0"/>
        <w:adjustRightInd w:val="0"/>
        <w:rPr>
          <w:iCs/>
          <w:color w:val="000000"/>
        </w:rPr>
      </w:pPr>
    </w:p>
    <w:p w14:paraId="3955F167" w14:textId="0C7E7F0E" w:rsidR="0054576C" w:rsidRPr="00B03BDE" w:rsidRDefault="0054576C" w:rsidP="0054576C">
      <w:pPr>
        <w:pStyle w:val="HD"/>
        <w:keepLines/>
        <w:ind w:left="1678" w:hanging="1678"/>
        <w:rPr>
          <w:rFonts w:cs="Arial"/>
          <w:sz w:val="24"/>
        </w:rPr>
      </w:pPr>
      <w:bookmarkStart w:id="66" w:name="_Toc37945001"/>
      <w:bookmarkStart w:id="67" w:name="_Toc184285815"/>
      <w:bookmarkStart w:id="68" w:name="_Toc481687742"/>
      <w:r w:rsidRPr="00B03BDE">
        <w:rPr>
          <w:rStyle w:val="CharDivNo"/>
          <w:rFonts w:cs="Arial"/>
          <w:sz w:val="24"/>
        </w:rPr>
        <w:lastRenderedPageBreak/>
        <w:t>Part 4.1</w:t>
      </w:r>
      <w:r>
        <w:rPr>
          <w:rStyle w:val="CharDivNo"/>
          <w:rFonts w:cs="Arial"/>
          <w:sz w:val="24"/>
        </w:rPr>
        <w:t>4</w:t>
      </w:r>
      <w:r w:rsidRPr="00B03BDE">
        <w:rPr>
          <w:rFonts w:cs="Arial"/>
          <w:sz w:val="24"/>
        </w:rPr>
        <w:tab/>
      </w:r>
      <w:r w:rsidRPr="000639F7">
        <w:rPr>
          <w:rStyle w:val="CharDivText"/>
        </w:rPr>
        <w:t>Exemptions relating to the identification of beneficial owners and politically exposed persons</w:t>
      </w:r>
      <w:bookmarkEnd w:id="66"/>
      <w:bookmarkEnd w:id="67"/>
    </w:p>
    <w:bookmarkEnd w:id="68"/>
    <w:p w14:paraId="631A1F73" w14:textId="77777777" w:rsidR="00BE07CD" w:rsidRPr="00880F12" w:rsidRDefault="00BE07CD" w:rsidP="00BE07CD">
      <w:pPr>
        <w:tabs>
          <w:tab w:val="left" w:pos="709"/>
        </w:tabs>
        <w:spacing w:before="240" w:after="120"/>
        <w:ind w:left="709" w:hanging="709"/>
      </w:pPr>
      <w:r w:rsidRPr="00880F12">
        <w:t>4.14.1</w:t>
      </w:r>
      <w:r w:rsidRPr="00880F12">
        <w:tab/>
        <w:t>The requirements in Parts 4.12 and 4.13 of these Rules do not apply to a reporting entity which:</w:t>
      </w:r>
    </w:p>
    <w:p w14:paraId="7C355ADC" w14:textId="77777777" w:rsidR="00BE07CD" w:rsidRPr="00880F12" w:rsidRDefault="00BE07CD" w:rsidP="00BE07CD">
      <w:pPr>
        <w:spacing w:before="240" w:after="120"/>
        <w:ind w:left="1418" w:hanging="720"/>
      </w:pPr>
      <w:r w:rsidRPr="00880F12">
        <w:t>(1)</w:t>
      </w:r>
      <w:r w:rsidRPr="00880F12">
        <w:tab/>
        <w:t>provides a designated service of the type specified in Column 1; and</w:t>
      </w:r>
    </w:p>
    <w:p w14:paraId="25EBB331" w14:textId="77777777" w:rsidR="00BE07CD" w:rsidRPr="00880F12" w:rsidRDefault="00BE07CD" w:rsidP="00BE07CD">
      <w:pPr>
        <w:spacing w:before="240" w:after="120"/>
        <w:ind w:left="1418" w:hanging="720"/>
      </w:pPr>
      <w:r w:rsidRPr="00880F12">
        <w:t>(2)</w:t>
      </w:r>
      <w:r w:rsidRPr="00880F12">
        <w:tab/>
        <w:t>is exempt from Division 4 of Part 2 of the AML/CTF Act in accordance with the circumstances and conditions of the AML/CTF Act or AML/CTF Rules specified in Column 2;</w:t>
      </w:r>
    </w:p>
    <w:p w14:paraId="5E462FA6" w14:textId="77777777" w:rsidR="00BE07CD" w:rsidRPr="00880F12" w:rsidRDefault="00BE07CD" w:rsidP="00BE07CD">
      <w:pPr>
        <w:tabs>
          <w:tab w:val="left" w:pos="1418"/>
        </w:tabs>
        <w:spacing w:before="120" w:after="120"/>
        <w:ind w:left="1418" w:hanging="709"/>
      </w:pPr>
      <w:r w:rsidRPr="00880F12">
        <w:t>of the following table:</w:t>
      </w:r>
    </w:p>
    <w:p w14:paraId="459ECCC5" w14:textId="77777777" w:rsidR="00BE07CD" w:rsidRPr="00880F12" w:rsidRDefault="00BE07CD" w:rsidP="00BE07CD">
      <w:pPr>
        <w:tabs>
          <w:tab w:val="left" w:pos="1418"/>
        </w:tabs>
        <w:spacing w:before="120" w:after="120" w:line="276" w:lineRule="auto"/>
        <w:ind w:left="1418" w:hanging="709"/>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6"/>
        <w:gridCol w:w="4320"/>
      </w:tblGrid>
      <w:tr w:rsidR="00BE07CD" w:rsidRPr="00880F12" w14:paraId="038D9450" w14:textId="77777777" w:rsidTr="00BE07CD">
        <w:tc>
          <w:tcPr>
            <w:tcW w:w="3260" w:type="dxa"/>
          </w:tcPr>
          <w:p w14:paraId="782276C2" w14:textId="77777777" w:rsidR="00BE07CD" w:rsidRPr="00880F12" w:rsidRDefault="00BE07CD" w:rsidP="00BE07CD">
            <w:pPr>
              <w:keepLines/>
              <w:tabs>
                <w:tab w:val="left" w:pos="900"/>
              </w:tabs>
              <w:spacing w:before="240" w:after="120"/>
              <w:rPr>
                <w:b/>
              </w:rPr>
            </w:pPr>
            <w:r w:rsidRPr="00880F12">
              <w:rPr>
                <w:b/>
              </w:rPr>
              <w:br w:type="page"/>
              <w:t>Column 1 – Relevant designated service in subsection 6(2), 6(3) or 6(4) of the AML/CTF Act</w:t>
            </w:r>
          </w:p>
        </w:tc>
        <w:tc>
          <w:tcPr>
            <w:tcW w:w="4452" w:type="dxa"/>
            <w:shd w:val="clear" w:color="auto" w:fill="auto"/>
          </w:tcPr>
          <w:p w14:paraId="5D32DE78" w14:textId="77777777" w:rsidR="00BE07CD" w:rsidRPr="00880F12" w:rsidRDefault="00BE07CD" w:rsidP="00BE07CD">
            <w:pPr>
              <w:keepLines/>
              <w:tabs>
                <w:tab w:val="left" w:pos="900"/>
              </w:tabs>
              <w:spacing w:before="240" w:after="120"/>
              <w:rPr>
                <w:b/>
              </w:rPr>
            </w:pPr>
            <w:r w:rsidRPr="00880F12">
              <w:rPr>
                <w:b/>
              </w:rPr>
              <w:t>Column 2 – AML/CTF Act and AML/CTF Rules references relevant to the exemptions</w:t>
            </w:r>
          </w:p>
        </w:tc>
      </w:tr>
      <w:tr w:rsidR="00BE07CD" w:rsidRPr="00880F12" w14:paraId="27D46017" w14:textId="77777777" w:rsidTr="00BE07CD">
        <w:tc>
          <w:tcPr>
            <w:tcW w:w="3260" w:type="dxa"/>
          </w:tcPr>
          <w:p w14:paraId="697F780F" w14:textId="77777777" w:rsidR="00BE07CD" w:rsidRPr="00880F12" w:rsidRDefault="00BE07CD" w:rsidP="00BE07CD">
            <w:pPr>
              <w:keepLines/>
              <w:tabs>
                <w:tab w:val="left" w:pos="900"/>
              </w:tabs>
              <w:spacing w:before="240" w:after="120"/>
              <w:rPr>
                <w:b/>
              </w:rPr>
            </w:pPr>
            <w:r w:rsidRPr="00880F12">
              <w:rPr>
                <w:b/>
              </w:rPr>
              <w:t>Multiple tables – Financial Services, Bullion and Gambling services</w:t>
            </w:r>
          </w:p>
        </w:tc>
        <w:tc>
          <w:tcPr>
            <w:tcW w:w="4452" w:type="dxa"/>
            <w:shd w:val="clear" w:color="auto" w:fill="auto"/>
          </w:tcPr>
          <w:p w14:paraId="5A2DBDBA" w14:textId="77777777" w:rsidR="00BE07CD" w:rsidRPr="00880F12" w:rsidRDefault="00BE07CD" w:rsidP="00BE07CD">
            <w:pPr>
              <w:keepLines/>
              <w:tabs>
                <w:tab w:val="left" w:pos="900"/>
              </w:tabs>
              <w:spacing w:before="120" w:after="120"/>
              <w:rPr>
                <w:b/>
              </w:rPr>
            </w:pPr>
          </w:p>
        </w:tc>
      </w:tr>
      <w:tr w:rsidR="00BE07CD" w:rsidRPr="00880F12" w14:paraId="2C82795E" w14:textId="77777777" w:rsidTr="00BE07CD">
        <w:tc>
          <w:tcPr>
            <w:tcW w:w="3260" w:type="dxa"/>
          </w:tcPr>
          <w:p w14:paraId="19770BD4" w14:textId="77777777" w:rsidR="00BE07CD" w:rsidRPr="00880F12" w:rsidRDefault="00BE07CD" w:rsidP="00BE07CD">
            <w:pPr>
              <w:keepLines/>
              <w:tabs>
                <w:tab w:val="left" w:pos="900"/>
              </w:tabs>
              <w:spacing w:before="240" w:after="120"/>
            </w:pPr>
            <w:r w:rsidRPr="00880F12">
              <w:t>Any of the designated services in tables 1, 2 or 3</w:t>
            </w:r>
          </w:p>
        </w:tc>
        <w:tc>
          <w:tcPr>
            <w:tcW w:w="4452" w:type="dxa"/>
            <w:shd w:val="clear" w:color="auto" w:fill="auto"/>
          </w:tcPr>
          <w:p w14:paraId="070D83B5" w14:textId="77777777" w:rsidR="00BE07CD" w:rsidRPr="00880F12" w:rsidRDefault="00BE07CD" w:rsidP="00BE07CD">
            <w:pPr>
              <w:keepLines/>
              <w:tabs>
                <w:tab w:val="left" w:pos="900"/>
              </w:tabs>
              <w:spacing w:before="240" w:after="120"/>
            </w:pPr>
            <w:r w:rsidRPr="00880F12">
              <w:t>Chapter 28 – Applicable customer identification procedures in certain circumstances – assignment, conveyance, sale or transfer of businesses</w:t>
            </w:r>
          </w:p>
        </w:tc>
      </w:tr>
      <w:tr w:rsidR="00BE07CD" w:rsidRPr="00880F12" w14:paraId="048FAFB7" w14:textId="77777777" w:rsidTr="00BE07CD">
        <w:tc>
          <w:tcPr>
            <w:tcW w:w="3260" w:type="dxa"/>
          </w:tcPr>
          <w:p w14:paraId="2476D0FC" w14:textId="77777777" w:rsidR="00BE07CD" w:rsidRPr="00880F12" w:rsidRDefault="00BE07CD" w:rsidP="00BE07CD">
            <w:pPr>
              <w:keepLines/>
              <w:tabs>
                <w:tab w:val="left" w:pos="900"/>
              </w:tabs>
              <w:spacing w:before="240" w:after="120"/>
            </w:pPr>
            <w:r w:rsidRPr="00880F12">
              <w:t>Any of the designated services in tables 1, 2, or 3</w:t>
            </w:r>
          </w:p>
        </w:tc>
        <w:tc>
          <w:tcPr>
            <w:tcW w:w="4452" w:type="dxa"/>
            <w:shd w:val="clear" w:color="auto" w:fill="auto"/>
          </w:tcPr>
          <w:p w14:paraId="7D3C121C" w14:textId="77777777" w:rsidR="00BE07CD" w:rsidRPr="00880F12" w:rsidRDefault="00BE07CD" w:rsidP="00BE07CD">
            <w:pPr>
              <w:keepLines/>
              <w:tabs>
                <w:tab w:val="left" w:pos="900"/>
              </w:tabs>
              <w:spacing w:before="240" w:after="120"/>
            </w:pPr>
            <w:r w:rsidRPr="00880F12">
              <w:t>Chapter 50 – Exemption from applicable customer identification procedure in certain circumstances</w:t>
            </w:r>
          </w:p>
        </w:tc>
      </w:tr>
      <w:tr w:rsidR="00BE07CD" w:rsidRPr="00880F12" w14:paraId="4DE5F735" w14:textId="77777777" w:rsidTr="00BE07CD">
        <w:tc>
          <w:tcPr>
            <w:tcW w:w="3260" w:type="dxa"/>
          </w:tcPr>
          <w:p w14:paraId="1754B668" w14:textId="77777777" w:rsidR="00BE07CD" w:rsidRPr="00880F12" w:rsidDel="00F74F16" w:rsidRDefault="00BE07CD" w:rsidP="00BE07CD">
            <w:pPr>
              <w:keepLines/>
              <w:tabs>
                <w:tab w:val="left" w:pos="900"/>
              </w:tabs>
              <w:spacing w:before="240" w:after="120"/>
            </w:pPr>
            <w:r w:rsidRPr="00880F12">
              <w:t>Item 50 of table 1 or item 14 of table 3</w:t>
            </w:r>
          </w:p>
        </w:tc>
        <w:tc>
          <w:tcPr>
            <w:tcW w:w="4452" w:type="dxa"/>
            <w:shd w:val="clear" w:color="auto" w:fill="auto"/>
          </w:tcPr>
          <w:p w14:paraId="27E66CBB" w14:textId="77777777" w:rsidR="00BE07CD" w:rsidRPr="00880F12" w:rsidDel="00F74F16" w:rsidRDefault="00BE07CD" w:rsidP="00BE07CD">
            <w:pPr>
              <w:keepLines/>
              <w:tabs>
                <w:tab w:val="left" w:pos="900"/>
              </w:tabs>
              <w:spacing w:before="240" w:after="120"/>
            </w:pPr>
            <w:r w:rsidRPr="00880F12">
              <w:t>Paragraph 14.4 in Chapter 14 – Thresholds for certain designated services</w:t>
            </w:r>
          </w:p>
        </w:tc>
      </w:tr>
      <w:tr w:rsidR="00BE07CD" w:rsidRPr="00880F12" w14:paraId="04179385" w14:textId="77777777" w:rsidTr="00BE07CD">
        <w:tc>
          <w:tcPr>
            <w:tcW w:w="3260" w:type="dxa"/>
          </w:tcPr>
          <w:p w14:paraId="0A498BB7" w14:textId="77777777" w:rsidR="00BE07CD" w:rsidRPr="00880F12" w:rsidRDefault="00BE07CD" w:rsidP="00BE07CD">
            <w:pPr>
              <w:keepLines/>
              <w:tabs>
                <w:tab w:val="left" w:pos="900"/>
              </w:tabs>
              <w:spacing w:before="240" w:after="120"/>
              <w:rPr>
                <w:b/>
              </w:rPr>
            </w:pPr>
            <w:r w:rsidRPr="00880F12">
              <w:rPr>
                <w:b/>
              </w:rPr>
              <w:t>Table 1 – Financial Services</w:t>
            </w:r>
          </w:p>
        </w:tc>
        <w:tc>
          <w:tcPr>
            <w:tcW w:w="4452" w:type="dxa"/>
            <w:shd w:val="clear" w:color="auto" w:fill="auto"/>
          </w:tcPr>
          <w:p w14:paraId="4281AEB1" w14:textId="77777777" w:rsidR="00BE07CD" w:rsidRPr="00880F12" w:rsidRDefault="00BE07CD" w:rsidP="00BE07CD">
            <w:pPr>
              <w:keepLines/>
              <w:tabs>
                <w:tab w:val="left" w:pos="900"/>
              </w:tabs>
              <w:spacing w:before="120" w:after="120"/>
            </w:pPr>
          </w:p>
        </w:tc>
      </w:tr>
      <w:tr w:rsidR="00BE07CD" w:rsidRPr="00880F12" w14:paraId="542C5335" w14:textId="77777777" w:rsidTr="00BE07CD">
        <w:tc>
          <w:tcPr>
            <w:tcW w:w="3260" w:type="dxa"/>
          </w:tcPr>
          <w:p w14:paraId="17831947" w14:textId="77777777" w:rsidR="00BE07CD" w:rsidRPr="00880F12" w:rsidDel="0010629A" w:rsidRDefault="00BE07CD" w:rsidP="00BE07CD">
            <w:pPr>
              <w:keepLines/>
              <w:tabs>
                <w:tab w:val="left" w:pos="900"/>
              </w:tabs>
              <w:spacing w:before="240" w:after="120"/>
            </w:pPr>
            <w:r w:rsidRPr="00880F12">
              <w:lastRenderedPageBreak/>
              <w:t xml:space="preserve">Any of the designated services </w:t>
            </w:r>
          </w:p>
        </w:tc>
        <w:tc>
          <w:tcPr>
            <w:tcW w:w="4452" w:type="dxa"/>
            <w:shd w:val="clear" w:color="auto" w:fill="auto"/>
          </w:tcPr>
          <w:p w14:paraId="1B6D88F8" w14:textId="77777777" w:rsidR="00BE07CD" w:rsidRPr="00880F12" w:rsidDel="0010629A" w:rsidRDefault="00BE07CD" w:rsidP="00BE07CD">
            <w:pPr>
              <w:keepLines/>
              <w:tabs>
                <w:tab w:val="left" w:pos="900"/>
              </w:tabs>
              <w:spacing w:before="240" w:after="120"/>
            </w:pPr>
            <w:r w:rsidRPr="00880F12">
              <w:t xml:space="preserve">Chapter 66 – Applicable customer identification procedures in certain circumstances – compulsory partial or total transfer of business made under the </w:t>
            </w:r>
            <w:r w:rsidRPr="00880F12">
              <w:rPr>
                <w:i/>
              </w:rPr>
              <w:t>Financial Sector (Business Transfer and Group Restructure) Act 1999</w:t>
            </w:r>
          </w:p>
        </w:tc>
      </w:tr>
      <w:tr w:rsidR="00BE07CD" w:rsidRPr="00880F12" w14:paraId="18FBAC5C" w14:textId="77777777" w:rsidTr="00BE07CD">
        <w:tc>
          <w:tcPr>
            <w:tcW w:w="3260" w:type="dxa"/>
          </w:tcPr>
          <w:p w14:paraId="4380EC2C" w14:textId="77777777" w:rsidR="00BE07CD" w:rsidRPr="00880F12" w:rsidRDefault="00BE07CD" w:rsidP="00BE07CD">
            <w:pPr>
              <w:keepLines/>
              <w:tabs>
                <w:tab w:val="left" w:pos="900"/>
              </w:tabs>
              <w:spacing w:before="240" w:after="120"/>
            </w:pPr>
            <w:r w:rsidRPr="00880F12">
              <w:t>Items 40, 42 or 44</w:t>
            </w:r>
          </w:p>
        </w:tc>
        <w:tc>
          <w:tcPr>
            <w:tcW w:w="4452" w:type="dxa"/>
            <w:shd w:val="clear" w:color="auto" w:fill="auto"/>
          </w:tcPr>
          <w:p w14:paraId="43F13E9B" w14:textId="77777777" w:rsidR="00BE07CD" w:rsidRPr="00880F12" w:rsidRDefault="00BE07CD" w:rsidP="00BE07CD">
            <w:pPr>
              <w:keepLines/>
              <w:tabs>
                <w:tab w:val="left" w:pos="900"/>
              </w:tabs>
              <w:spacing w:before="240" w:after="120"/>
            </w:pPr>
            <w:r w:rsidRPr="00880F12">
              <w:t>Subsection 39(6)</w:t>
            </w:r>
          </w:p>
        </w:tc>
      </w:tr>
      <w:tr w:rsidR="00BE07CD" w:rsidRPr="00880F12" w14:paraId="5A470F9D" w14:textId="77777777" w:rsidTr="00BE07CD">
        <w:tc>
          <w:tcPr>
            <w:tcW w:w="3260" w:type="dxa"/>
          </w:tcPr>
          <w:p w14:paraId="0A0FF60E" w14:textId="77777777" w:rsidR="00BE07CD" w:rsidRPr="00880F12" w:rsidRDefault="00BE07CD" w:rsidP="00BE07CD">
            <w:pPr>
              <w:keepLines/>
              <w:tabs>
                <w:tab w:val="left" w:pos="900"/>
              </w:tabs>
              <w:spacing w:before="240" w:after="120"/>
            </w:pPr>
            <w:r w:rsidRPr="00880F12">
              <w:t>Items 2 or 3</w:t>
            </w:r>
          </w:p>
        </w:tc>
        <w:tc>
          <w:tcPr>
            <w:tcW w:w="4452" w:type="dxa"/>
            <w:shd w:val="clear" w:color="auto" w:fill="auto"/>
          </w:tcPr>
          <w:p w14:paraId="215F2625" w14:textId="77777777" w:rsidR="00BE07CD" w:rsidRPr="00880F12" w:rsidRDefault="00BE07CD" w:rsidP="00BE07CD">
            <w:pPr>
              <w:keepLines/>
              <w:tabs>
                <w:tab w:val="left" w:pos="900"/>
              </w:tabs>
              <w:spacing w:before="240" w:after="120"/>
            </w:pPr>
            <w:r w:rsidRPr="00880F12">
              <w:t>Chapter 35 – Exemption from applicable customer identification procedures for correspondent banking relationships</w:t>
            </w:r>
          </w:p>
        </w:tc>
      </w:tr>
      <w:tr w:rsidR="00BE07CD" w:rsidRPr="00880F12" w14:paraId="3C145B91" w14:textId="77777777" w:rsidTr="00BE07CD">
        <w:tc>
          <w:tcPr>
            <w:tcW w:w="3260" w:type="dxa"/>
          </w:tcPr>
          <w:p w14:paraId="732EE062" w14:textId="77777777" w:rsidR="00BE07CD" w:rsidRPr="00880F12" w:rsidRDefault="00BE07CD" w:rsidP="00BE07CD">
            <w:pPr>
              <w:keepLines/>
              <w:tabs>
                <w:tab w:val="left" w:pos="900"/>
              </w:tabs>
              <w:spacing w:before="240" w:after="120"/>
            </w:pPr>
            <w:r w:rsidRPr="00880F12">
              <w:t>Items 6 or 7</w:t>
            </w:r>
          </w:p>
        </w:tc>
        <w:tc>
          <w:tcPr>
            <w:tcW w:w="4452" w:type="dxa"/>
            <w:shd w:val="clear" w:color="auto" w:fill="auto"/>
          </w:tcPr>
          <w:p w14:paraId="68631473" w14:textId="77777777" w:rsidR="00BE07CD" w:rsidRPr="00880F12" w:rsidRDefault="00BE07CD" w:rsidP="00BE07CD">
            <w:pPr>
              <w:keepLines/>
              <w:tabs>
                <w:tab w:val="left" w:pos="900"/>
              </w:tabs>
              <w:spacing w:before="240" w:after="120"/>
            </w:pPr>
            <w:r w:rsidRPr="00880F12">
              <w:t>Chapter 39 – Exemption from applicable customer identification procedures – premium funding loans for a general insurance policy</w:t>
            </w:r>
          </w:p>
        </w:tc>
      </w:tr>
      <w:tr w:rsidR="00BE07CD" w:rsidRPr="00880F12" w14:paraId="03909109" w14:textId="77777777" w:rsidTr="00BE07CD">
        <w:tc>
          <w:tcPr>
            <w:tcW w:w="3260" w:type="dxa"/>
          </w:tcPr>
          <w:p w14:paraId="740990B4" w14:textId="77777777" w:rsidR="00BE07CD" w:rsidRPr="00880F12" w:rsidRDefault="00BE07CD" w:rsidP="00BE07CD">
            <w:pPr>
              <w:keepLines/>
              <w:tabs>
                <w:tab w:val="left" w:pos="900"/>
              </w:tabs>
              <w:spacing w:before="240" w:after="120"/>
            </w:pPr>
            <w:r w:rsidRPr="00880F12">
              <w:t>Items 6, 7, 8, 31</w:t>
            </w:r>
            <w:r>
              <w:t xml:space="preserve"> </w:t>
            </w:r>
            <w:r w:rsidRPr="00880F12">
              <w:t>and</w:t>
            </w:r>
            <w:r w:rsidRPr="00880F12">
              <w:rPr>
                <w:b/>
              </w:rPr>
              <w:t xml:space="preserve"> </w:t>
            </w:r>
            <w:r w:rsidRPr="00880F12">
              <w:t>32</w:t>
            </w:r>
          </w:p>
        </w:tc>
        <w:tc>
          <w:tcPr>
            <w:tcW w:w="4452" w:type="dxa"/>
            <w:shd w:val="clear" w:color="auto" w:fill="auto"/>
          </w:tcPr>
          <w:p w14:paraId="2E015116" w14:textId="77777777" w:rsidR="00BE07CD" w:rsidRPr="00880F12" w:rsidRDefault="00BE07CD" w:rsidP="00BE07CD">
            <w:pPr>
              <w:keepLines/>
              <w:tabs>
                <w:tab w:val="left" w:pos="900"/>
              </w:tabs>
              <w:spacing w:before="240" w:after="120"/>
            </w:pPr>
            <w:r w:rsidRPr="00880F12">
              <w:t>Chapter 45 – Debt collection</w:t>
            </w:r>
          </w:p>
        </w:tc>
      </w:tr>
      <w:tr w:rsidR="00BE07CD" w:rsidRPr="00880F12" w14:paraId="527BB0BC" w14:textId="77777777" w:rsidTr="00BE07CD">
        <w:tc>
          <w:tcPr>
            <w:tcW w:w="3260" w:type="dxa"/>
          </w:tcPr>
          <w:p w14:paraId="5C18CA27" w14:textId="77777777" w:rsidR="00BE07CD" w:rsidRPr="00880F12" w:rsidRDefault="00BE07CD" w:rsidP="00BE07CD">
            <w:pPr>
              <w:keepLines/>
              <w:tabs>
                <w:tab w:val="left" w:pos="900"/>
              </w:tabs>
              <w:spacing w:before="240" w:after="120"/>
            </w:pPr>
            <w:r w:rsidRPr="00880F12">
              <w:t>Item 17</w:t>
            </w:r>
          </w:p>
        </w:tc>
        <w:tc>
          <w:tcPr>
            <w:tcW w:w="4452" w:type="dxa"/>
          </w:tcPr>
          <w:p w14:paraId="3E1029BD" w14:textId="77777777" w:rsidR="00BE07CD" w:rsidRPr="00880F12" w:rsidRDefault="00BE07CD" w:rsidP="00BE07CD">
            <w:pPr>
              <w:keepLines/>
              <w:tabs>
                <w:tab w:val="left" w:pos="900"/>
              </w:tabs>
              <w:spacing w:before="240" w:after="120"/>
            </w:pPr>
            <w:r w:rsidRPr="00880F12">
              <w:t>Paragraph 14.2 in Chapter 14 – Thresholds for certain designated services</w:t>
            </w:r>
          </w:p>
          <w:p w14:paraId="0D1DFCE6" w14:textId="77777777" w:rsidR="00BE07CD" w:rsidRPr="00880F12" w:rsidRDefault="00BE07CD" w:rsidP="00BE07CD">
            <w:pPr>
              <w:keepLines/>
              <w:tabs>
                <w:tab w:val="left" w:pos="900"/>
              </w:tabs>
              <w:spacing w:before="240" w:after="120"/>
            </w:pPr>
          </w:p>
        </w:tc>
      </w:tr>
      <w:tr w:rsidR="00BE07CD" w:rsidRPr="00880F12" w14:paraId="4023BDCD" w14:textId="77777777" w:rsidTr="00BE07CD">
        <w:tc>
          <w:tcPr>
            <w:tcW w:w="3260" w:type="dxa"/>
          </w:tcPr>
          <w:p w14:paraId="6E380A70" w14:textId="77777777" w:rsidR="00BE07CD" w:rsidRPr="00880F12" w:rsidRDefault="00BE07CD" w:rsidP="00BE07CD">
            <w:pPr>
              <w:keepLines/>
              <w:tabs>
                <w:tab w:val="left" w:pos="900"/>
              </w:tabs>
              <w:spacing w:before="240" w:after="120"/>
            </w:pPr>
            <w:r w:rsidRPr="00880F12">
              <w:t>Items 25 or 26</w:t>
            </w:r>
          </w:p>
        </w:tc>
        <w:tc>
          <w:tcPr>
            <w:tcW w:w="4452" w:type="dxa"/>
          </w:tcPr>
          <w:p w14:paraId="76F56B56" w14:textId="77777777" w:rsidR="00BE07CD" w:rsidRPr="00880F12" w:rsidRDefault="00BE07CD" w:rsidP="00BE07CD">
            <w:pPr>
              <w:keepLines/>
              <w:tabs>
                <w:tab w:val="left" w:pos="900"/>
              </w:tabs>
              <w:spacing w:before="240" w:after="120"/>
            </w:pPr>
            <w:r w:rsidRPr="00880F12">
              <w:t>Paragraph 14.3 in Chapter 14 – Thresholds for certain designated services</w:t>
            </w:r>
          </w:p>
        </w:tc>
      </w:tr>
      <w:tr w:rsidR="00BE07CD" w:rsidRPr="00880F12" w14:paraId="448A1525" w14:textId="77777777" w:rsidTr="00BE07CD">
        <w:tc>
          <w:tcPr>
            <w:tcW w:w="3260" w:type="dxa"/>
          </w:tcPr>
          <w:p w14:paraId="3635292E" w14:textId="77777777" w:rsidR="00BE07CD" w:rsidRPr="00880F12" w:rsidRDefault="00BE07CD" w:rsidP="00BE07CD">
            <w:pPr>
              <w:keepLines/>
              <w:tabs>
                <w:tab w:val="left" w:pos="900"/>
              </w:tabs>
              <w:spacing w:before="240" w:after="120"/>
            </w:pPr>
            <w:r w:rsidRPr="00880F12">
              <w:t>Item 33</w:t>
            </w:r>
          </w:p>
        </w:tc>
        <w:tc>
          <w:tcPr>
            <w:tcW w:w="4452" w:type="dxa"/>
          </w:tcPr>
          <w:p w14:paraId="30799D08" w14:textId="77777777" w:rsidR="00BE07CD" w:rsidRPr="00880F12" w:rsidRDefault="00BE07CD" w:rsidP="00BE07CD">
            <w:pPr>
              <w:keepLines/>
              <w:tabs>
                <w:tab w:val="left" w:pos="900"/>
              </w:tabs>
              <w:spacing w:before="240" w:after="120"/>
            </w:pPr>
            <w:r w:rsidRPr="00880F12">
              <w:t>Chapter 38 – Exemption from applicable customer identification procedures for the sale of shares for charitable purposes</w:t>
            </w:r>
          </w:p>
        </w:tc>
      </w:tr>
      <w:tr w:rsidR="00BE07CD" w:rsidRPr="00880F12" w14:paraId="53E75EB6" w14:textId="77777777" w:rsidTr="00BE07CD">
        <w:tc>
          <w:tcPr>
            <w:tcW w:w="3260" w:type="dxa"/>
          </w:tcPr>
          <w:p w14:paraId="005A1319" w14:textId="77777777" w:rsidR="00BE07CD" w:rsidRPr="00880F12" w:rsidRDefault="00BE07CD" w:rsidP="00BE07CD">
            <w:pPr>
              <w:keepLines/>
              <w:tabs>
                <w:tab w:val="left" w:pos="900"/>
              </w:tabs>
              <w:spacing w:before="240" w:after="120"/>
            </w:pPr>
            <w:r w:rsidRPr="00880F12">
              <w:t>Item 33</w:t>
            </w:r>
          </w:p>
        </w:tc>
        <w:tc>
          <w:tcPr>
            <w:tcW w:w="4452" w:type="dxa"/>
          </w:tcPr>
          <w:p w14:paraId="1A9B53B7" w14:textId="77777777" w:rsidR="00BE07CD" w:rsidRPr="00880F12" w:rsidRDefault="00BE07CD" w:rsidP="00BE07CD">
            <w:pPr>
              <w:keepLines/>
              <w:tabs>
                <w:tab w:val="left" w:pos="900"/>
              </w:tabs>
              <w:spacing w:before="240" w:after="120"/>
            </w:pPr>
            <w:r w:rsidRPr="00880F12">
              <w:t>Chapter 49 – International Uniform Give-Up Agreements</w:t>
            </w:r>
          </w:p>
        </w:tc>
      </w:tr>
      <w:tr w:rsidR="00BE07CD" w:rsidRPr="00880F12" w14:paraId="4FCDDF3D" w14:textId="77777777" w:rsidTr="00BE07CD">
        <w:tc>
          <w:tcPr>
            <w:tcW w:w="3260" w:type="dxa"/>
          </w:tcPr>
          <w:p w14:paraId="6E293C0B" w14:textId="77777777" w:rsidR="00BE07CD" w:rsidRPr="00880F12" w:rsidRDefault="00BE07CD" w:rsidP="00BE07CD">
            <w:pPr>
              <w:keepLines/>
              <w:tabs>
                <w:tab w:val="left" w:pos="900"/>
              </w:tabs>
              <w:spacing w:before="240" w:after="120"/>
            </w:pPr>
            <w:r w:rsidRPr="00880F12">
              <w:t>Items 35 or 46</w:t>
            </w:r>
          </w:p>
        </w:tc>
        <w:tc>
          <w:tcPr>
            <w:tcW w:w="4452" w:type="dxa"/>
          </w:tcPr>
          <w:p w14:paraId="3EF172CC" w14:textId="77777777" w:rsidR="00BE07CD" w:rsidRPr="00880F12" w:rsidRDefault="00BE07CD" w:rsidP="00BE07CD">
            <w:pPr>
              <w:keepLines/>
              <w:tabs>
                <w:tab w:val="left" w:pos="900"/>
              </w:tabs>
              <w:spacing w:before="240" w:after="120"/>
            </w:pPr>
            <w:r w:rsidRPr="00880F12">
              <w:t>Chapter 67 –</w:t>
            </w:r>
            <w:r>
              <w:t xml:space="preserve"> </w:t>
            </w:r>
            <w:r w:rsidRPr="00880F12">
              <w:t>Warrants</w:t>
            </w:r>
          </w:p>
        </w:tc>
      </w:tr>
      <w:tr w:rsidR="00BE07CD" w:rsidRPr="00880F12" w14:paraId="08981A7E" w14:textId="77777777" w:rsidTr="00BE07CD">
        <w:tc>
          <w:tcPr>
            <w:tcW w:w="3260" w:type="dxa"/>
          </w:tcPr>
          <w:p w14:paraId="27FA0CEA" w14:textId="77777777" w:rsidR="00BE07CD" w:rsidRPr="00880F12" w:rsidRDefault="00BE07CD" w:rsidP="00BE07CD">
            <w:pPr>
              <w:keepLines/>
              <w:tabs>
                <w:tab w:val="left" w:pos="900"/>
              </w:tabs>
              <w:spacing w:before="240" w:after="120"/>
            </w:pPr>
            <w:r w:rsidRPr="00880F12">
              <w:lastRenderedPageBreak/>
              <w:t>Item 43(a)</w:t>
            </w:r>
          </w:p>
        </w:tc>
        <w:tc>
          <w:tcPr>
            <w:tcW w:w="4452" w:type="dxa"/>
          </w:tcPr>
          <w:p w14:paraId="3ECE3A1C" w14:textId="77777777" w:rsidR="00BE07CD" w:rsidRPr="00880F12" w:rsidRDefault="00BE07CD" w:rsidP="00BE07CD">
            <w:pPr>
              <w:keepLines/>
              <w:tabs>
                <w:tab w:val="left" w:pos="900"/>
              </w:tabs>
              <w:spacing w:before="240" w:after="120"/>
            </w:pPr>
            <w:r w:rsidRPr="00880F12">
              <w:t>Part 41.2 in Chapter 41 – Exemption from applicable customer identification procedures – cashing out of low value superannuation funds and for the Departing Australia Superannuation Payment</w:t>
            </w:r>
          </w:p>
        </w:tc>
      </w:tr>
      <w:tr w:rsidR="00BE07CD" w:rsidRPr="00880F12" w14:paraId="1E0E7022" w14:textId="77777777" w:rsidTr="00BE07CD">
        <w:tc>
          <w:tcPr>
            <w:tcW w:w="3260" w:type="dxa"/>
          </w:tcPr>
          <w:p w14:paraId="4E3D10D7" w14:textId="77777777" w:rsidR="00BE07CD" w:rsidRPr="00880F12" w:rsidRDefault="00BE07CD" w:rsidP="00BE07CD">
            <w:pPr>
              <w:keepLines/>
              <w:tabs>
                <w:tab w:val="left" w:pos="900"/>
              </w:tabs>
              <w:spacing w:before="240" w:after="120"/>
            </w:pPr>
            <w:r w:rsidRPr="00880F12">
              <w:t>Items 43 or 45</w:t>
            </w:r>
          </w:p>
        </w:tc>
        <w:tc>
          <w:tcPr>
            <w:tcW w:w="4452" w:type="dxa"/>
          </w:tcPr>
          <w:p w14:paraId="17BBE35F" w14:textId="77777777" w:rsidR="00BE07CD" w:rsidRPr="00880F12" w:rsidDel="00A92F7B" w:rsidRDefault="00BE07CD" w:rsidP="00BE07CD">
            <w:pPr>
              <w:keepLines/>
              <w:tabs>
                <w:tab w:val="left" w:pos="900"/>
              </w:tabs>
              <w:spacing w:before="240" w:after="120"/>
            </w:pPr>
            <w:r w:rsidRPr="00880F12">
              <w:t>Part 41.3 in Chapter 41 – Exemption from applicable customer identification procedures – cashing out of low value superannuation funds and for the Departing Australia Superannuation Payment</w:t>
            </w:r>
          </w:p>
        </w:tc>
      </w:tr>
      <w:tr w:rsidR="00BE07CD" w:rsidRPr="00880F12" w14:paraId="7DD01F47" w14:textId="77777777" w:rsidTr="00BE07CD">
        <w:tc>
          <w:tcPr>
            <w:tcW w:w="3260" w:type="dxa"/>
          </w:tcPr>
          <w:p w14:paraId="2AF079CE" w14:textId="77777777" w:rsidR="00BE07CD" w:rsidRPr="00880F12" w:rsidDel="002B749C" w:rsidRDefault="00BE07CD" w:rsidP="00BE07CD">
            <w:pPr>
              <w:keepLines/>
              <w:tabs>
                <w:tab w:val="left" w:pos="900"/>
              </w:tabs>
              <w:spacing w:before="240" w:after="120"/>
              <w:rPr>
                <w:b/>
              </w:rPr>
            </w:pPr>
            <w:r w:rsidRPr="00880F12">
              <w:rPr>
                <w:b/>
              </w:rPr>
              <w:t xml:space="preserve">Table 2 </w:t>
            </w:r>
            <w:r w:rsidRPr="00880F12">
              <w:t>–</w:t>
            </w:r>
            <w:r w:rsidRPr="00880F12">
              <w:rPr>
                <w:b/>
              </w:rPr>
              <w:t xml:space="preserve"> Bullion</w:t>
            </w:r>
          </w:p>
        </w:tc>
        <w:tc>
          <w:tcPr>
            <w:tcW w:w="4452" w:type="dxa"/>
          </w:tcPr>
          <w:p w14:paraId="667DA92D" w14:textId="77777777" w:rsidR="00BE07CD" w:rsidRPr="00880F12" w:rsidDel="002B749C" w:rsidRDefault="00BE07CD" w:rsidP="00BE07CD">
            <w:pPr>
              <w:keepLines/>
              <w:tabs>
                <w:tab w:val="left" w:pos="900"/>
              </w:tabs>
              <w:spacing w:before="120" w:after="120"/>
            </w:pPr>
          </w:p>
        </w:tc>
      </w:tr>
      <w:tr w:rsidR="00BE07CD" w:rsidRPr="00880F12" w14:paraId="144019AC" w14:textId="77777777" w:rsidTr="00BE07CD">
        <w:tc>
          <w:tcPr>
            <w:tcW w:w="3260" w:type="dxa"/>
          </w:tcPr>
          <w:p w14:paraId="344CD144" w14:textId="77777777" w:rsidR="00BE07CD" w:rsidRPr="00880F12" w:rsidRDefault="00BE07CD" w:rsidP="00BE07CD">
            <w:pPr>
              <w:keepLines/>
              <w:tabs>
                <w:tab w:val="left" w:pos="900"/>
              </w:tabs>
              <w:spacing w:before="240" w:after="120"/>
            </w:pPr>
            <w:r w:rsidRPr="00880F12">
              <w:t>Items 1 or 2</w:t>
            </w:r>
          </w:p>
        </w:tc>
        <w:tc>
          <w:tcPr>
            <w:tcW w:w="4452" w:type="dxa"/>
          </w:tcPr>
          <w:p w14:paraId="0204FBE4" w14:textId="77777777" w:rsidR="00BE07CD" w:rsidRPr="00880F12" w:rsidRDefault="00BE07CD" w:rsidP="00BE07CD">
            <w:pPr>
              <w:keepLines/>
              <w:tabs>
                <w:tab w:val="left" w:pos="900"/>
              </w:tabs>
              <w:spacing w:before="240" w:after="120"/>
            </w:pPr>
            <w:r w:rsidRPr="00880F12">
              <w:t>Chapter 33 – Applicable customer identification procedure for purchases and sales of bullion valued at less than $5000</w:t>
            </w:r>
          </w:p>
        </w:tc>
      </w:tr>
      <w:tr w:rsidR="00BE07CD" w:rsidRPr="00880F12" w14:paraId="08BE97F5" w14:textId="77777777" w:rsidTr="00BE07CD">
        <w:tc>
          <w:tcPr>
            <w:tcW w:w="3260" w:type="dxa"/>
          </w:tcPr>
          <w:p w14:paraId="7A2585AB" w14:textId="77777777" w:rsidR="00BE07CD" w:rsidRPr="00880F12" w:rsidRDefault="00BE07CD" w:rsidP="00BE07CD">
            <w:pPr>
              <w:keepLines/>
              <w:tabs>
                <w:tab w:val="left" w:pos="900"/>
              </w:tabs>
              <w:spacing w:before="240" w:after="120"/>
              <w:rPr>
                <w:b/>
              </w:rPr>
            </w:pPr>
            <w:r w:rsidRPr="00880F12">
              <w:rPr>
                <w:b/>
              </w:rPr>
              <w:t>Table 3 – Gambling services</w:t>
            </w:r>
          </w:p>
        </w:tc>
        <w:tc>
          <w:tcPr>
            <w:tcW w:w="4452" w:type="dxa"/>
          </w:tcPr>
          <w:p w14:paraId="0C85EC15" w14:textId="77777777" w:rsidR="00BE07CD" w:rsidRPr="00880F12" w:rsidRDefault="00BE07CD" w:rsidP="00BE07CD">
            <w:pPr>
              <w:keepLines/>
              <w:tabs>
                <w:tab w:val="left" w:pos="900"/>
              </w:tabs>
              <w:spacing w:before="120" w:after="120"/>
            </w:pPr>
          </w:p>
        </w:tc>
      </w:tr>
      <w:tr w:rsidR="00BE07CD" w:rsidRPr="00880F12" w14:paraId="0CF824D6" w14:textId="77777777" w:rsidTr="00BE07CD">
        <w:tc>
          <w:tcPr>
            <w:tcW w:w="3260" w:type="dxa"/>
          </w:tcPr>
          <w:p w14:paraId="12D83992" w14:textId="77777777" w:rsidR="00BE07CD" w:rsidRPr="00880F12" w:rsidRDefault="00BE07CD" w:rsidP="00BE07CD">
            <w:pPr>
              <w:keepLines/>
              <w:tabs>
                <w:tab w:val="left" w:pos="900"/>
              </w:tabs>
              <w:spacing w:before="240" w:after="120"/>
            </w:pPr>
            <w:r w:rsidRPr="00880F12">
              <w:t>Items 5, 6, 9 and 10</w:t>
            </w:r>
          </w:p>
        </w:tc>
        <w:tc>
          <w:tcPr>
            <w:tcW w:w="4452" w:type="dxa"/>
          </w:tcPr>
          <w:p w14:paraId="0C2545EC" w14:textId="77777777" w:rsidR="00BE07CD" w:rsidRPr="00880F12" w:rsidRDefault="00BE07CD" w:rsidP="00BE07CD">
            <w:pPr>
              <w:keepLines/>
              <w:tabs>
                <w:tab w:val="left" w:pos="900"/>
              </w:tabs>
              <w:spacing w:before="240" w:after="120"/>
            </w:pPr>
            <w:r w:rsidRPr="00880F12">
              <w:t>Chapter 52 – Persons who are licensed to operate no more than 15 gaming machines</w:t>
            </w:r>
          </w:p>
        </w:tc>
      </w:tr>
    </w:tbl>
    <w:p w14:paraId="5E84E297" w14:textId="77777777" w:rsidR="00392B90" w:rsidRPr="00392B90" w:rsidRDefault="00392B90" w:rsidP="00392B90">
      <w:pPr>
        <w:tabs>
          <w:tab w:val="left" w:pos="1418"/>
        </w:tabs>
        <w:spacing w:before="120" w:after="120" w:line="276" w:lineRule="auto"/>
        <w:ind w:left="1418" w:hanging="709"/>
      </w:pPr>
    </w:p>
    <w:p w14:paraId="747FC55B" w14:textId="577A5CFB" w:rsidR="0054576C" w:rsidRPr="00B03BDE" w:rsidRDefault="00BD5E9E" w:rsidP="0054576C">
      <w:pPr>
        <w:pStyle w:val="HD"/>
        <w:keepLines/>
        <w:ind w:left="1678" w:hanging="1678"/>
        <w:rPr>
          <w:rFonts w:cs="Arial"/>
          <w:sz w:val="24"/>
        </w:rPr>
      </w:pPr>
      <w:bookmarkStart w:id="69" w:name="_Toc37945002"/>
      <w:bookmarkStart w:id="70" w:name="_Toc184285816"/>
      <w:r>
        <w:rPr>
          <w:rStyle w:val="CharDivNo"/>
          <w:rFonts w:cs="Arial"/>
          <w:sz w:val="24"/>
        </w:rPr>
        <w:t>Part 4.15</w:t>
      </w:r>
      <w:r w:rsidR="0054576C" w:rsidRPr="00B03BDE">
        <w:rPr>
          <w:rFonts w:cs="Arial"/>
          <w:sz w:val="24"/>
        </w:rPr>
        <w:tab/>
      </w:r>
      <w:bookmarkEnd w:id="69"/>
      <w:r>
        <w:rPr>
          <w:rStyle w:val="CharDivText"/>
          <w:rFonts w:cs="Arial"/>
          <w:sz w:val="24"/>
        </w:rPr>
        <w:t>Procedure to follow where a customer cannot provide satisfactory evidence of identity</w:t>
      </w:r>
      <w:bookmarkEnd w:id="70"/>
    </w:p>
    <w:p w14:paraId="53B579E4" w14:textId="6684C4A1" w:rsidR="00BD5E9E" w:rsidRPr="008D5227" w:rsidRDefault="00BD5E9E" w:rsidP="00BD5E9E">
      <w:pPr>
        <w:shd w:val="clear" w:color="auto" w:fill="FFFFFF"/>
        <w:spacing w:before="240"/>
        <w:rPr>
          <w:i/>
          <w:iCs/>
        </w:rPr>
      </w:pPr>
      <w:r>
        <w:rPr>
          <w:i/>
          <w:iCs/>
        </w:rPr>
        <w:t>Reporting entities may</w:t>
      </w:r>
      <w:r w:rsidRPr="008D5227">
        <w:rPr>
          <w:i/>
          <w:iCs/>
        </w:rPr>
        <w:t xml:space="preserve"> rely on Part 4.15 in limited and exceptional cases where a person does not possess, and is unable to obtain, the necessary information or evidence of identity. This may include: individuals whose birth was not registered, people who are homeless, </w:t>
      </w:r>
      <w:r w:rsidR="000C0623">
        <w:rPr>
          <w:i/>
          <w:iCs/>
        </w:rPr>
        <w:t xml:space="preserve">those who are experiencing or have experienced family and domestic violence, </w:t>
      </w:r>
      <w:r w:rsidRPr="008D5227">
        <w:rPr>
          <w:i/>
          <w:iCs/>
        </w:rPr>
        <w:t>undocumented arrivals in Australia, people living in remote areas, people who are transgender or intersex, people affected by natural disasters, people with limited access to identity documents (for example because they were raised in institutional or foster care), people with limited participation in society, and young people or those over 18 who have not established a ‘social footprint’ in the community.</w:t>
      </w:r>
    </w:p>
    <w:p w14:paraId="74120581" w14:textId="137602DB" w:rsidR="00BD5E9E" w:rsidRPr="008D5227" w:rsidRDefault="00BD5E9E" w:rsidP="00BD5E9E">
      <w:pPr>
        <w:shd w:val="clear" w:color="auto" w:fill="FFFFFF"/>
        <w:spacing w:before="240"/>
        <w:rPr>
          <w:iCs/>
        </w:rPr>
      </w:pPr>
      <w:r w:rsidRPr="008D5227">
        <w:rPr>
          <w:i/>
          <w:iCs/>
        </w:rPr>
        <w:t xml:space="preserve">Reporting entities may also rely on Part 4.15 where a person possesses, but is unable to produce or provide, the necessary information or evidence of identity due to </w:t>
      </w:r>
      <w:r w:rsidRPr="008D5227">
        <w:rPr>
          <w:i/>
          <w:iCs/>
        </w:rPr>
        <w:lastRenderedPageBreak/>
        <w:t>measures implemented or recommended by government, or reasonable measures that a person or reporting entity has adopted, to prevent the spread of COVID-19. This may include customers who are in self</w:t>
      </w:r>
      <w:r w:rsidRPr="008D5227">
        <w:rPr>
          <w:i/>
          <w:iCs/>
        </w:rPr>
        <w:noBreakHyphen/>
        <w:t>isolation, businesses that have temporarily shut down, and reporting entities that have closed offices/branches and restricted customer visits to limit face</w:t>
      </w:r>
      <w:r w:rsidRPr="008D5227">
        <w:rPr>
          <w:i/>
          <w:iCs/>
        </w:rPr>
        <w:noBreakHyphen/>
        <w:t>to</w:t>
      </w:r>
      <w:r w:rsidRPr="008D5227">
        <w:rPr>
          <w:i/>
          <w:iCs/>
        </w:rPr>
        <w:noBreakHyphen/>
        <w:t>face interaction with customers.</w:t>
      </w:r>
    </w:p>
    <w:p w14:paraId="726A125B" w14:textId="75D6787B" w:rsidR="00BD5E9E" w:rsidRPr="008D5227" w:rsidRDefault="00BD5E9E" w:rsidP="00BD5E9E">
      <w:pPr>
        <w:shd w:val="clear" w:color="auto" w:fill="FFFFFF"/>
        <w:spacing w:before="240"/>
        <w:ind w:left="851" w:hanging="851"/>
      </w:pPr>
      <w:r w:rsidRPr="008D5227">
        <w:t>4.15.1</w:t>
      </w:r>
      <w:r w:rsidRPr="008D5227">
        <w:rPr>
          <w:sz w:val="14"/>
          <w:szCs w:val="14"/>
        </w:rPr>
        <w:t>       </w:t>
      </w:r>
      <w:r w:rsidRPr="008D5227">
        <w:t>If a reporting entity is unable to establish the identity of a customer using the applicable customer identification requirements specified in Chapter 4 of the AML/CTF Rules because the customer does not possess, and is unable to obtain, the necessary information or evidence of identity, then it may use alternative identity proofing processes, in accordance with its risk-based systems and controls, to do so.</w:t>
      </w:r>
    </w:p>
    <w:p w14:paraId="6A4F2DDC" w14:textId="03D8C4FE" w:rsidR="00BD5E9E" w:rsidRPr="008D5227" w:rsidRDefault="00BD5E9E" w:rsidP="00BD5E9E">
      <w:pPr>
        <w:spacing w:before="240"/>
        <w:rPr>
          <w:i/>
        </w:rPr>
      </w:pPr>
      <w:r w:rsidRPr="008D5227">
        <w:rPr>
          <w:i/>
        </w:rPr>
        <w:t>Alternative identity proofing processes during the COVID-19 Pandemic</w:t>
      </w:r>
    </w:p>
    <w:p w14:paraId="7A9F340C" w14:textId="1B75E665" w:rsidR="00BD5E9E" w:rsidRDefault="00BD5E9E" w:rsidP="00BD5E9E">
      <w:pPr>
        <w:shd w:val="clear" w:color="auto" w:fill="FFFFFF"/>
        <w:spacing w:before="240"/>
        <w:ind w:left="851" w:hanging="851"/>
      </w:pPr>
      <w:r>
        <w:t>4.15.1A</w:t>
      </w:r>
      <w:r>
        <w:tab/>
      </w:r>
      <w:r w:rsidRPr="008D5227">
        <w:t>If a reporting entity is unable to establish the identity of a customer using the applicable customer identification requirements specified in Chapter 4 of the AML/CTF Rules because the customer possesses, but is unable to produce or provide, the necessary information or evidence of identity due to COVID-19 Pandemic measures, then it may use alternative identity proofing processes, in accordance with its risk-based systems and controls, to do so.</w:t>
      </w:r>
    </w:p>
    <w:p w14:paraId="489CBC7A" w14:textId="79649475" w:rsidR="00BD5E9E" w:rsidRPr="004F0B14" w:rsidRDefault="00BD5E9E" w:rsidP="00BD5E9E">
      <w:pPr>
        <w:shd w:val="clear" w:color="auto" w:fill="FFFFFF"/>
        <w:spacing w:before="240"/>
        <w:ind w:left="851" w:hanging="851"/>
        <w:rPr>
          <w:i/>
          <w:iCs/>
        </w:rPr>
      </w:pPr>
      <w:r w:rsidRPr="008D5227">
        <w:rPr>
          <w:i/>
          <w:iCs/>
        </w:rPr>
        <w:t>Note:     Alternative identify proofing processes could include, but are not limited to, acceptance of multiple types of secondary identification documents where normally a primary identification document would be required.</w:t>
      </w:r>
    </w:p>
    <w:p w14:paraId="3FF76192" w14:textId="08DD1389" w:rsidR="00BD5E9E" w:rsidRPr="008D5227" w:rsidRDefault="00BD5E9E" w:rsidP="00BD5E9E">
      <w:pPr>
        <w:shd w:val="clear" w:color="auto" w:fill="FFFFFF"/>
        <w:spacing w:before="240"/>
        <w:ind w:left="851" w:hanging="851"/>
      </w:pPr>
      <w:r w:rsidRPr="008D5227">
        <w:t>4.15.2</w:t>
      </w:r>
      <w:r w:rsidRPr="008D5227">
        <w:rPr>
          <w:sz w:val="14"/>
          <w:szCs w:val="14"/>
        </w:rPr>
        <w:t>       </w:t>
      </w:r>
      <w:r w:rsidRPr="008D5227">
        <w:t>If a reporting entity is unable to establish the identity of a customer in accordance with paragraph 4.15.1 or 4.15.1A, then it may accept a self-attestation from the customer certifying that the information provided in relation to their identity is true and correct.</w:t>
      </w:r>
    </w:p>
    <w:p w14:paraId="1067024C" w14:textId="103C3801" w:rsidR="00BD5E9E" w:rsidRPr="008D5227" w:rsidRDefault="00BD5E9E" w:rsidP="00BD5E9E">
      <w:pPr>
        <w:shd w:val="clear" w:color="auto" w:fill="FFFFFF"/>
        <w:spacing w:before="240"/>
        <w:ind w:left="851" w:hanging="851"/>
      </w:pPr>
      <w:r w:rsidRPr="008D5227">
        <w:t>4.15.3</w:t>
      </w:r>
      <w:r w:rsidRPr="008D5227">
        <w:rPr>
          <w:sz w:val="14"/>
          <w:szCs w:val="14"/>
        </w:rPr>
        <w:t>       </w:t>
      </w:r>
      <w:r w:rsidRPr="008D5227">
        <w:t>A reporting entity must apply appropriate levels of ongoing customer due diligence in order to identify, mitigate and manage any ML/TF risk associated with customer identities established using self-attestation.</w:t>
      </w:r>
    </w:p>
    <w:p w14:paraId="5ACFD26F" w14:textId="538009D4" w:rsidR="00BD5E9E" w:rsidRPr="008D5227" w:rsidRDefault="00BD5E9E" w:rsidP="00BD5E9E">
      <w:pPr>
        <w:shd w:val="clear" w:color="auto" w:fill="FFFFFF"/>
        <w:spacing w:before="240"/>
        <w:ind w:left="851" w:hanging="851"/>
      </w:pPr>
      <w:r w:rsidRPr="008D5227">
        <w:t>4.15.4</w:t>
      </w:r>
      <w:r w:rsidRPr="008D5227">
        <w:rPr>
          <w:sz w:val="14"/>
          <w:szCs w:val="14"/>
        </w:rPr>
        <w:t>       </w:t>
      </w:r>
      <w:r w:rsidRPr="008D5227">
        <w:t>A reporting entity must not rely on a self-attestation if it knows or has reason to believe that it is incorrect or misleading.</w:t>
      </w:r>
    </w:p>
    <w:p w14:paraId="71C8C855" w14:textId="3E24B20A" w:rsidR="00BD5E9E" w:rsidRDefault="00BD5E9E" w:rsidP="00BD5E9E">
      <w:pPr>
        <w:shd w:val="clear" w:color="auto" w:fill="FFFFFF"/>
        <w:spacing w:before="240"/>
        <w:ind w:left="851" w:hanging="851"/>
        <w:rPr>
          <w:i/>
          <w:iCs/>
        </w:rPr>
      </w:pPr>
      <w:r w:rsidRPr="008D5227">
        <w:rPr>
          <w:i/>
          <w:iCs/>
        </w:rPr>
        <w:t>Note:     Customers and reporting entities seeking to rely on self-attestation to establish identity should be aware that criminal or civil penalties may apply under Part 12 of the AML/CTF Act for providing false or misleading information, producing false or misleading documents, and for providing or receiving a designated service using a false customer name.</w:t>
      </w:r>
    </w:p>
    <w:p w14:paraId="3EBA672E" w14:textId="3D6F510A" w:rsidR="00BD5E9E" w:rsidRPr="00E41A05" w:rsidRDefault="00BD5E9E" w:rsidP="00BD5E9E">
      <w:pPr>
        <w:shd w:val="clear" w:color="auto" w:fill="FFFFFF"/>
        <w:spacing w:before="240"/>
        <w:rPr>
          <w:i/>
          <w:iCs/>
        </w:rPr>
      </w:pPr>
      <w:r w:rsidRPr="00E41A05">
        <w:rPr>
          <w:i/>
          <w:iCs/>
        </w:rPr>
        <w:t>Alternative verification processes during the COVID-19 Pandemic</w:t>
      </w:r>
    </w:p>
    <w:p w14:paraId="101524C2" w14:textId="7D9BE88A" w:rsidR="00BD5E9E" w:rsidRPr="00534702" w:rsidRDefault="00BD5E9E" w:rsidP="00BD5E9E">
      <w:pPr>
        <w:shd w:val="clear" w:color="auto" w:fill="FFFFFF"/>
        <w:spacing w:before="240"/>
        <w:ind w:left="851" w:hanging="851"/>
        <w:rPr>
          <w:iCs/>
        </w:rPr>
      </w:pPr>
      <w:r>
        <w:lastRenderedPageBreak/>
        <w:t>4.15.5</w:t>
      </w:r>
      <w:r w:rsidRPr="00ED2BF9">
        <w:tab/>
      </w:r>
      <w:r w:rsidRPr="00534702">
        <w:rPr>
          <w:iCs/>
        </w:rPr>
        <w:t>If a reporting entity is required, in accordance with its applicable customer identification procedure, to verify information based on the original, or a certified copy or certified extract, of a document but cannot do so because of COVID-19 Pandemic measures, the</w:t>
      </w:r>
      <w:r>
        <w:rPr>
          <w:iCs/>
        </w:rPr>
        <w:t xml:space="preserve">n it may rely on a copy of the </w:t>
      </w:r>
      <w:r w:rsidRPr="00534702">
        <w:rPr>
          <w:iCs/>
        </w:rPr>
        <w:t>document in accordance with its risk-based systems and controls.</w:t>
      </w:r>
    </w:p>
    <w:p w14:paraId="162FE02D" w14:textId="63FC63DE" w:rsidR="00BD5E9E" w:rsidRPr="008D5227" w:rsidRDefault="00BD5E9E" w:rsidP="00BD5E9E">
      <w:pPr>
        <w:shd w:val="clear" w:color="auto" w:fill="FFFFFF"/>
        <w:spacing w:before="240"/>
        <w:ind w:left="851" w:hanging="851"/>
      </w:pPr>
      <w:r>
        <w:t>4.15.6</w:t>
      </w:r>
      <w:r w:rsidRPr="008D5227">
        <w:tab/>
        <w:t>In this Part, ‘COVID</w:t>
      </w:r>
      <w:r w:rsidRPr="008D5227">
        <w:noBreakHyphen/>
        <w:t>19 Pandemic measures’ means any:</w:t>
      </w:r>
    </w:p>
    <w:p w14:paraId="45B7CC94" w14:textId="0A1BC57A" w:rsidR="00BD5E9E" w:rsidRPr="00EF6B2E" w:rsidRDefault="00BD5E9E" w:rsidP="00937C32">
      <w:pPr>
        <w:pStyle w:val="ListParagraph"/>
        <w:numPr>
          <w:ilvl w:val="0"/>
          <w:numId w:val="44"/>
        </w:numPr>
        <w:shd w:val="clear" w:color="auto" w:fill="FFFFFF"/>
        <w:spacing w:before="240"/>
        <w:ind w:hanging="357"/>
        <w:contextualSpacing w:val="0"/>
      </w:pPr>
      <w:r w:rsidRPr="00EF6B2E">
        <w:t>measures implemented or recommended by an Australian government body;</w:t>
      </w:r>
    </w:p>
    <w:p w14:paraId="37302661" w14:textId="7B68AEB5" w:rsidR="00BD5E9E" w:rsidRPr="00EF6B2E" w:rsidRDefault="00BD5E9E" w:rsidP="00937C32">
      <w:pPr>
        <w:pStyle w:val="ListParagraph"/>
        <w:numPr>
          <w:ilvl w:val="0"/>
          <w:numId w:val="44"/>
        </w:numPr>
        <w:shd w:val="clear" w:color="auto" w:fill="FFFFFF"/>
        <w:spacing w:before="240"/>
        <w:ind w:hanging="357"/>
        <w:contextualSpacing w:val="0"/>
      </w:pPr>
      <w:r w:rsidRPr="00EF6B2E">
        <w:t>reasonable measures adopted by a reporting entity; or</w:t>
      </w:r>
    </w:p>
    <w:p w14:paraId="4D3D1E32" w14:textId="4CC241E6" w:rsidR="00BD5E9E" w:rsidRPr="00EF6B2E" w:rsidRDefault="00BD5E9E" w:rsidP="00937C32">
      <w:pPr>
        <w:pStyle w:val="ListParagraph"/>
        <w:numPr>
          <w:ilvl w:val="0"/>
          <w:numId w:val="44"/>
        </w:numPr>
        <w:shd w:val="clear" w:color="auto" w:fill="FFFFFF"/>
        <w:spacing w:before="240"/>
        <w:ind w:hanging="357"/>
        <w:contextualSpacing w:val="0"/>
      </w:pPr>
      <w:r w:rsidRPr="00EF6B2E">
        <w:t xml:space="preserve">reasonable measures adopted by a person; </w:t>
      </w:r>
    </w:p>
    <w:p w14:paraId="3CBC3E87" w14:textId="2DC63685" w:rsidR="00BD5E9E" w:rsidRPr="00EF6B2E" w:rsidRDefault="00BD5E9E" w:rsidP="00BD5E9E">
      <w:pPr>
        <w:shd w:val="clear" w:color="auto" w:fill="FFFFFF"/>
        <w:spacing w:before="240"/>
        <w:ind w:left="851"/>
      </w:pPr>
      <w:r w:rsidRPr="00EF6B2E">
        <w:t>to prevent the spread of COVID-19.</w:t>
      </w:r>
    </w:p>
    <w:p w14:paraId="1CB79D22" w14:textId="64A85883" w:rsidR="00BD5E9E" w:rsidRPr="008D5227" w:rsidRDefault="00BD5E9E" w:rsidP="00BD5E9E">
      <w:pPr>
        <w:shd w:val="clear" w:color="auto" w:fill="FFFFFF"/>
        <w:spacing w:before="240"/>
        <w:ind w:left="840" w:hanging="840"/>
        <w:rPr>
          <w:i/>
        </w:rPr>
      </w:pPr>
      <w:r w:rsidRPr="008D5227">
        <w:rPr>
          <w:i/>
        </w:rPr>
        <w:t>Note:</w:t>
      </w:r>
      <w:r w:rsidRPr="008D5227">
        <w:rPr>
          <w:i/>
        </w:rPr>
        <w:tab/>
        <w:t xml:space="preserve">‘Reasonable measures’ include those adopted in a foreign country where the person, or a permanent establishment of a reporting entity or subsidiary, is located. </w:t>
      </w:r>
    </w:p>
    <w:p w14:paraId="7D91DD4F" w14:textId="77777777" w:rsidR="00E874D9" w:rsidRDefault="00E874D9" w:rsidP="00E874D9">
      <w:pPr>
        <w:autoSpaceDE w:val="0"/>
        <w:autoSpaceDN w:val="0"/>
        <w:adjustRightInd w:val="0"/>
        <w:rPr>
          <w:i/>
          <w:iCs/>
          <w:color w:val="000000"/>
        </w:rPr>
      </w:pPr>
    </w:p>
    <w:p w14:paraId="2F3E1F99" w14:textId="77777777" w:rsidR="00BE3F5E" w:rsidRPr="00B03BDE" w:rsidRDefault="00BE3F5E" w:rsidP="00E874D9">
      <w:pPr>
        <w:autoSpaceDE w:val="0"/>
        <w:autoSpaceDN w:val="0"/>
        <w:adjustRightInd w:val="0"/>
        <w:rPr>
          <w:i/>
          <w:iCs/>
          <w:color w:val="000000"/>
        </w:rPr>
      </w:pPr>
    </w:p>
    <w:p w14:paraId="5FE4212C" w14:textId="77777777" w:rsidR="00E874D9" w:rsidRPr="00940433" w:rsidRDefault="00E874D9" w:rsidP="00E874D9">
      <w:pPr>
        <w:tabs>
          <w:tab w:val="left" w:pos="720"/>
        </w:tabs>
      </w:pPr>
      <w:r w:rsidRPr="00B03BDE">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5B198D8F" w14:textId="1D4A8571" w:rsidR="004461A0" w:rsidRPr="007B4A18" w:rsidRDefault="004461A0" w:rsidP="004461A0">
      <w:pPr>
        <w:tabs>
          <w:tab w:val="left" w:pos="720"/>
        </w:tabs>
      </w:pPr>
    </w:p>
    <w:p w14:paraId="34EC468F" w14:textId="6D6ECAD9" w:rsidR="00B87B88" w:rsidRDefault="00B87B88" w:rsidP="002059B5">
      <w:pPr>
        <w:tabs>
          <w:tab w:val="left" w:pos="720"/>
        </w:tabs>
        <w:rPr>
          <w:i/>
          <w:iCs/>
        </w:rPr>
        <w:sectPr w:rsidR="00B87B88" w:rsidSect="00A2426C">
          <w:headerReference w:type="default" r:id="rId23"/>
          <w:type w:val="continuous"/>
          <w:pgSz w:w="11907" w:h="16839" w:code="9"/>
          <w:pgMar w:top="1440" w:right="1797" w:bottom="1440" w:left="1797" w:header="720" w:footer="720" w:gutter="0"/>
          <w:cols w:space="708"/>
          <w:docGrid w:linePitch="360"/>
        </w:sectPr>
      </w:pPr>
    </w:p>
    <w:p w14:paraId="5B375D3A" w14:textId="77777777" w:rsidR="002059B5" w:rsidRPr="00940433" w:rsidRDefault="002059B5" w:rsidP="004F6054">
      <w:pPr>
        <w:spacing w:before="240"/>
        <w:ind w:left="1320" w:hanging="600"/>
      </w:pPr>
    </w:p>
    <w:p w14:paraId="760059E7" w14:textId="103897B2" w:rsidR="004F6054" w:rsidRPr="00940433" w:rsidRDefault="004F6054" w:rsidP="004F6054">
      <w:pPr>
        <w:pStyle w:val="HP"/>
        <w:pageBreakBefore/>
      </w:pPr>
      <w:bookmarkStart w:id="71" w:name="_Toc219540591"/>
      <w:bookmarkStart w:id="72" w:name="_Toc37945003"/>
      <w:bookmarkStart w:id="73" w:name="_Toc184285817"/>
      <w:r w:rsidRPr="00DF1227">
        <w:rPr>
          <w:rStyle w:val="CharPartNo"/>
        </w:rPr>
        <w:lastRenderedPageBreak/>
        <w:t>CHAPTER 5</w:t>
      </w:r>
      <w:bookmarkEnd w:id="71"/>
      <w:bookmarkEnd w:id="72"/>
      <w:bookmarkEnd w:id="73"/>
      <w:r w:rsidRPr="00940433">
        <w:rPr>
          <w:rStyle w:val="CharPartText"/>
          <w:sz w:val="28"/>
          <w:szCs w:val="28"/>
        </w:rPr>
        <w:t xml:space="preserve"> </w:t>
      </w:r>
    </w:p>
    <w:p w14:paraId="0685D8F9" w14:textId="02A74BB6" w:rsidR="004F6054" w:rsidRPr="00940433" w:rsidRDefault="004F6054" w:rsidP="004F6054">
      <w:pPr>
        <w:pStyle w:val="HD"/>
        <w:ind w:left="1680" w:hanging="1680"/>
        <w:rPr>
          <w:sz w:val="24"/>
        </w:rPr>
      </w:pPr>
      <w:bookmarkStart w:id="74" w:name="_Toc219540592"/>
      <w:bookmarkStart w:id="75" w:name="_Toc37945004"/>
      <w:bookmarkStart w:id="76" w:name="_Toc184285818"/>
      <w:r w:rsidRPr="00940433">
        <w:rPr>
          <w:rStyle w:val="CharDivNo"/>
          <w:sz w:val="24"/>
        </w:rPr>
        <w:t>Part 5.1</w:t>
      </w:r>
      <w:r w:rsidRPr="00940433">
        <w:rPr>
          <w:sz w:val="24"/>
        </w:rPr>
        <w:tab/>
      </w:r>
      <w:r w:rsidRPr="00940433">
        <w:rPr>
          <w:rStyle w:val="CharDivText"/>
          <w:sz w:val="24"/>
        </w:rPr>
        <w:t>Special anti</w:t>
      </w:r>
      <w:r w:rsidRPr="00940433">
        <w:rPr>
          <w:rStyle w:val="CharDivText"/>
          <w:sz w:val="24"/>
        </w:rPr>
        <w:noBreakHyphen/>
        <w:t>money laundering and counter</w:t>
      </w:r>
      <w:r w:rsidRPr="00940433">
        <w:rPr>
          <w:rStyle w:val="CharDivText"/>
          <w:sz w:val="24"/>
        </w:rPr>
        <w:noBreakHyphen/>
        <w:t>terrorism financing (AML/CTF) program</w:t>
      </w:r>
      <w:bookmarkEnd w:id="74"/>
      <w:bookmarkEnd w:id="75"/>
      <w:bookmarkEnd w:id="76"/>
    </w:p>
    <w:p w14:paraId="68DD149D" w14:textId="2785F8DA" w:rsidR="00622020" w:rsidRPr="00B02505" w:rsidRDefault="00622020" w:rsidP="00622020">
      <w:pPr>
        <w:spacing w:before="240"/>
        <w:ind w:left="720" w:hanging="720"/>
      </w:pPr>
      <w:r w:rsidRPr="00B02505">
        <w:t>5.1.1</w:t>
      </w:r>
      <w:r w:rsidRPr="00B02505">
        <w:tab/>
        <w:t>These Anti</w:t>
      </w:r>
      <w:r w:rsidRPr="00B02505">
        <w:noBreakHyphen/>
        <w:t>Money Laundering and Counter</w:t>
      </w:r>
      <w:r w:rsidRPr="00B02505">
        <w:noBreakHyphen/>
        <w:t xml:space="preserve">Terrorism Financing Rules (Rules) are made pursuant to section 229 of the </w:t>
      </w:r>
      <w:r w:rsidRPr="007A1164">
        <w:rPr>
          <w:i/>
        </w:rPr>
        <w:t>Anti</w:t>
      </w:r>
      <w:r w:rsidRPr="007A1164">
        <w:rPr>
          <w:i/>
        </w:rPr>
        <w:noBreakHyphen/>
        <w:t>Money Laundering and Counter</w:t>
      </w:r>
      <w:r w:rsidRPr="007A1164">
        <w:rPr>
          <w:i/>
        </w:rPr>
        <w:noBreakHyphen/>
        <w:t>Terrorism Financing Act 2006</w:t>
      </w:r>
      <w:r w:rsidRPr="00D162B2">
        <w:t xml:space="preserve"> </w:t>
      </w:r>
      <w:r w:rsidRPr="00B02505">
        <w:t>(AML/CTF Act) for the purposes of paragraph</w:t>
      </w:r>
      <w:r>
        <w:t>s</w:t>
      </w:r>
      <w:r w:rsidRPr="00B02505">
        <w:t xml:space="preserve"> 36(1)(b)</w:t>
      </w:r>
      <w:r>
        <w:t xml:space="preserve"> and</w:t>
      </w:r>
      <w:r w:rsidRPr="00D162B2">
        <w:t xml:space="preserve"> </w:t>
      </w:r>
      <w:r w:rsidRPr="00B02505">
        <w:t>86(1)(c)</w:t>
      </w:r>
      <w:r>
        <w:t xml:space="preserve"> and sections</w:t>
      </w:r>
      <w:r w:rsidRPr="00B02505">
        <w:t xml:space="preserve"> 106, 107 and 108</w:t>
      </w:r>
      <w:r w:rsidRPr="00D162B2">
        <w:t xml:space="preserve"> </w:t>
      </w:r>
      <w:r w:rsidRPr="00B02505">
        <w:t xml:space="preserve">of that Act. They specify the requirements with which a special AML/CTF program must comply. This Chapter commences on 1 June 2014. </w:t>
      </w:r>
    </w:p>
    <w:p w14:paraId="046CA7E0" w14:textId="32474ED8" w:rsidR="00622020" w:rsidRPr="00B02505" w:rsidRDefault="00622020" w:rsidP="00622020">
      <w:pPr>
        <w:spacing w:before="240"/>
        <w:ind w:left="720" w:hanging="720"/>
      </w:pPr>
      <w:r w:rsidRPr="00B02505">
        <w:t>5.1.2</w:t>
      </w:r>
      <w:r w:rsidRPr="00B02505">
        <w:tab/>
        <w:t>A reporting entity must have a special AML/CTF program where all of the designated services it provides are covered by item 54 of table 1 in section 6 of the AML/CTF Act. The sole or primary purpose of a special program is to set out the reporting entity’s applicable customer identification procedures. Chapter 5 does not apply to pre</w:t>
      </w:r>
      <w:r w:rsidRPr="00B02505">
        <w:noBreakHyphen/>
        <w:t>commencement customers.</w:t>
      </w:r>
    </w:p>
    <w:p w14:paraId="743EDC70" w14:textId="11897AAB" w:rsidR="004F6054" w:rsidRPr="00940433" w:rsidRDefault="004F6054" w:rsidP="004F6054">
      <w:pPr>
        <w:pStyle w:val="HD"/>
        <w:ind w:left="1680" w:hanging="1680"/>
        <w:rPr>
          <w:sz w:val="24"/>
        </w:rPr>
      </w:pPr>
      <w:bookmarkStart w:id="77" w:name="_Toc219540593"/>
      <w:bookmarkStart w:id="78" w:name="_Toc37945005"/>
      <w:bookmarkStart w:id="79" w:name="_Toc184285819"/>
      <w:r w:rsidRPr="00421F9D">
        <w:rPr>
          <w:rStyle w:val="CharDivNo"/>
          <w:sz w:val="24"/>
        </w:rPr>
        <w:t>Part 5.2</w:t>
      </w:r>
      <w:r w:rsidRPr="00940433">
        <w:rPr>
          <w:sz w:val="24"/>
        </w:rPr>
        <w:tab/>
      </w:r>
      <w:r w:rsidRPr="00421F9D">
        <w:rPr>
          <w:rStyle w:val="CharDivText"/>
          <w:sz w:val="24"/>
        </w:rPr>
        <w:t>Applicable customer identification procedures in relation to special AML/CTF program</w:t>
      </w:r>
      <w:bookmarkEnd w:id="77"/>
      <w:bookmarkEnd w:id="78"/>
      <w:bookmarkEnd w:id="79"/>
    </w:p>
    <w:p w14:paraId="37D1D833" w14:textId="77777777" w:rsidR="001E08DE" w:rsidRPr="00B02505" w:rsidRDefault="001E08DE" w:rsidP="001E08DE">
      <w:pPr>
        <w:spacing w:before="240"/>
        <w:ind w:left="720" w:hanging="720"/>
      </w:pPr>
      <w:r w:rsidRPr="00B02505">
        <w:t>5.2.1</w:t>
      </w:r>
      <w:r w:rsidRPr="00B02505">
        <w:tab/>
        <w:t xml:space="preserve">The requirements with which a special AML/CTF program must comply are the requirements that are specified in the Rules in Chapter 4 for an AML/CTF program. </w:t>
      </w:r>
    </w:p>
    <w:p w14:paraId="085FE224" w14:textId="74A874AE" w:rsidR="001E08DE" w:rsidRPr="00B02505" w:rsidRDefault="001E08DE" w:rsidP="001E08DE">
      <w:pPr>
        <w:spacing w:before="240"/>
        <w:ind w:left="720" w:hanging="720"/>
      </w:pPr>
      <w:r w:rsidRPr="00B02505">
        <w:t>5.2.2</w:t>
      </w:r>
      <w:r w:rsidRPr="00B02505">
        <w:tab/>
        <w:t>For the avoidance of doubt, the requirements specified in the Rules in Chapter 4 apply with respect to a special AML/CTF program as if any reference in those paragraphs to an AML/CTF program includes a reference to ‘a special AML/CTF program’</w:t>
      </w:r>
      <w:r w:rsidR="00BE31E0">
        <w:t>.</w:t>
      </w:r>
    </w:p>
    <w:p w14:paraId="617328BD" w14:textId="77777777" w:rsidR="001E08DE" w:rsidRPr="00B02505" w:rsidRDefault="001E08DE" w:rsidP="001E08DE">
      <w:pPr>
        <w:spacing w:before="240"/>
        <w:ind w:left="720" w:hanging="720"/>
      </w:pPr>
      <w:r w:rsidRPr="00B02505">
        <w:t>5.2.3</w:t>
      </w:r>
      <w:r w:rsidRPr="00B02505">
        <w:tab/>
        <w:t>Paragraphs 4.11.1 and 4.11.5 of the Rules in Chapter 4 apply with respect to a special AML/CTF Program as if the rule were made under paragraph 89(3)(b) of the AML/CTF Act.</w:t>
      </w:r>
    </w:p>
    <w:p w14:paraId="7583E4B0" w14:textId="77777777" w:rsidR="001E08DE" w:rsidRPr="00B02505" w:rsidRDefault="001E08DE" w:rsidP="001E08DE">
      <w:pPr>
        <w:autoSpaceDE w:val="0"/>
        <w:autoSpaceDN w:val="0"/>
        <w:adjustRightInd w:val="0"/>
        <w:rPr>
          <w:i/>
          <w:iCs/>
          <w:color w:val="000000"/>
        </w:rPr>
      </w:pPr>
    </w:p>
    <w:p w14:paraId="5FE91DCF" w14:textId="77777777" w:rsidR="001E08DE" w:rsidRDefault="001E08DE" w:rsidP="001E08DE">
      <w:pPr>
        <w:autoSpaceDE w:val="0"/>
        <w:autoSpaceDN w:val="0"/>
        <w:adjustRightInd w:val="0"/>
        <w:rPr>
          <w:i/>
          <w:iCs/>
          <w:color w:val="000000"/>
        </w:rPr>
      </w:pPr>
    </w:p>
    <w:p w14:paraId="0D29815E" w14:textId="77777777" w:rsidR="001E08DE" w:rsidRPr="00B02505" w:rsidRDefault="001E08DE" w:rsidP="001E08DE">
      <w:pPr>
        <w:autoSpaceDE w:val="0"/>
        <w:autoSpaceDN w:val="0"/>
        <w:adjustRightInd w:val="0"/>
        <w:rPr>
          <w:color w:val="000000"/>
        </w:rPr>
      </w:pPr>
      <w:r w:rsidRPr="00B02505">
        <w:rPr>
          <w:i/>
          <w:iCs/>
          <w:color w:val="000000"/>
        </w:rPr>
        <w:t xml:space="preserve">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 </w:t>
      </w:r>
    </w:p>
    <w:p w14:paraId="7604CF1C" w14:textId="005ACFFC" w:rsidR="00590D72" w:rsidRDefault="00590D72" w:rsidP="00237858">
      <w:pPr>
        <w:pStyle w:val="Default"/>
        <w:rPr>
          <w:i/>
          <w:iCs/>
        </w:rPr>
        <w:sectPr w:rsidR="00590D72" w:rsidSect="00A2426C">
          <w:type w:val="continuous"/>
          <w:pgSz w:w="11907" w:h="16839" w:code="9"/>
          <w:pgMar w:top="1440" w:right="1797" w:bottom="1440" w:left="1797" w:header="720" w:footer="720" w:gutter="0"/>
          <w:cols w:space="708"/>
          <w:docGrid w:linePitch="360"/>
        </w:sectPr>
      </w:pPr>
    </w:p>
    <w:p w14:paraId="4BFE11C7" w14:textId="3020D129" w:rsidR="00F94724" w:rsidRPr="00D62575" w:rsidRDefault="00F94724" w:rsidP="00237858">
      <w:pPr>
        <w:pStyle w:val="Default"/>
      </w:pPr>
    </w:p>
    <w:p w14:paraId="3D44E674" w14:textId="5C6F1A6D" w:rsidR="004F6054" w:rsidRPr="00940433" w:rsidRDefault="004F6054" w:rsidP="006C5FF6">
      <w:pPr>
        <w:pStyle w:val="HP"/>
        <w:pageBreakBefore/>
      </w:pPr>
      <w:bookmarkStart w:id="80" w:name="_Toc37946382"/>
      <w:bookmarkStart w:id="81" w:name="_Toc219540594"/>
      <w:bookmarkStart w:id="82" w:name="_Toc37945006"/>
      <w:bookmarkStart w:id="83" w:name="_Toc184285820"/>
      <w:bookmarkEnd w:id="80"/>
      <w:r w:rsidRPr="00DF1227">
        <w:rPr>
          <w:rStyle w:val="CharPartNo"/>
        </w:rPr>
        <w:lastRenderedPageBreak/>
        <w:t>CHAPTER 6</w:t>
      </w:r>
      <w:bookmarkEnd w:id="81"/>
      <w:bookmarkEnd w:id="82"/>
      <w:r w:rsidRPr="00940433">
        <w:rPr>
          <w:rStyle w:val="CharPartText"/>
          <w:sz w:val="28"/>
          <w:szCs w:val="28"/>
        </w:rPr>
        <w:t xml:space="preserve"> </w:t>
      </w:r>
      <w:r w:rsidR="00754D1A">
        <w:rPr>
          <w:rStyle w:val="CharPartText"/>
          <w:sz w:val="28"/>
          <w:szCs w:val="28"/>
        </w:rPr>
        <w:tab/>
      </w:r>
      <w:r w:rsidR="00754D1A">
        <w:rPr>
          <w:rStyle w:val="CharDivNo"/>
          <w:szCs w:val="32"/>
        </w:rPr>
        <w:t>Verification of identity</w:t>
      </w:r>
      <w:bookmarkEnd w:id="83"/>
    </w:p>
    <w:p w14:paraId="1749B9CC" w14:textId="632DECDE" w:rsidR="004F6054" w:rsidRPr="00940433" w:rsidRDefault="004F6054" w:rsidP="004F6054">
      <w:pPr>
        <w:pStyle w:val="HD"/>
        <w:ind w:left="1680" w:hanging="1680"/>
        <w:rPr>
          <w:sz w:val="24"/>
        </w:rPr>
      </w:pPr>
      <w:bookmarkStart w:id="84" w:name="_Toc219540595"/>
      <w:bookmarkStart w:id="85" w:name="_Toc37945007"/>
      <w:bookmarkStart w:id="86" w:name="_Toc184285821"/>
      <w:r w:rsidRPr="00940433">
        <w:rPr>
          <w:rStyle w:val="CharDivNo"/>
          <w:sz w:val="24"/>
        </w:rPr>
        <w:t>Part 6.1</w:t>
      </w:r>
      <w:r w:rsidR="0001741F">
        <w:rPr>
          <w:sz w:val="24"/>
        </w:rPr>
        <w:tab/>
      </w:r>
      <w:bookmarkEnd w:id="84"/>
      <w:bookmarkEnd w:id="85"/>
      <w:r w:rsidR="00754D1A">
        <w:rPr>
          <w:rStyle w:val="CharDivText"/>
          <w:sz w:val="24"/>
        </w:rPr>
        <w:t>Re</w:t>
      </w:r>
      <w:r w:rsidR="000E5540">
        <w:rPr>
          <w:rStyle w:val="CharDivText"/>
          <w:sz w:val="24"/>
        </w:rPr>
        <w:t>-</w:t>
      </w:r>
      <w:r w:rsidR="00754D1A">
        <w:rPr>
          <w:rStyle w:val="CharDivText"/>
          <w:sz w:val="24"/>
        </w:rPr>
        <w:t>verification of KYC information</w:t>
      </w:r>
      <w:bookmarkEnd w:id="86"/>
    </w:p>
    <w:p w14:paraId="712757EB" w14:textId="77777777" w:rsidR="00C64A2B" w:rsidRDefault="00C64A2B" w:rsidP="00C64A2B">
      <w:pPr>
        <w:spacing w:before="240" w:after="240"/>
        <w:ind w:left="720" w:hanging="720"/>
        <w:rPr>
          <w:sz w:val="22"/>
          <w:szCs w:val="22"/>
        </w:rPr>
      </w:pPr>
      <w:r>
        <w:rPr>
          <w:szCs w:val="22"/>
        </w:rPr>
        <w:t>6.1.1</w:t>
      </w:r>
      <w:r>
        <w:rPr>
          <w:szCs w:val="22"/>
        </w:rPr>
        <w:tab/>
        <w:t>This Part is made for subparagraph 35(1)(b) and subsection 35(2) of the Act.</w:t>
      </w:r>
    </w:p>
    <w:p w14:paraId="0D64B847" w14:textId="77777777" w:rsidR="00C64A2B" w:rsidRDefault="00C64A2B" w:rsidP="00C64A2B">
      <w:pPr>
        <w:spacing w:after="240"/>
        <w:ind w:left="720" w:hanging="720"/>
        <w:rPr>
          <w:szCs w:val="22"/>
        </w:rPr>
      </w:pPr>
      <w:r>
        <w:t>6.1.2</w:t>
      </w:r>
      <w:r>
        <w:rPr>
          <w:szCs w:val="22"/>
        </w:rPr>
        <w:tab/>
        <w:t xml:space="preserve">A reporting entity must take the action set out in paragraph 6.1.3 if: </w:t>
      </w:r>
    </w:p>
    <w:p w14:paraId="6BFE3077" w14:textId="77777777" w:rsidR="00C64A2B" w:rsidRDefault="00C64A2B" w:rsidP="005258D5">
      <w:pPr>
        <w:pStyle w:val="ListParagraph"/>
        <w:numPr>
          <w:ilvl w:val="0"/>
          <w:numId w:val="43"/>
        </w:numPr>
        <w:spacing w:after="240"/>
        <w:ind w:left="1423" w:hanging="703"/>
        <w:contextualSpacing w:val="0"/>
        <w:rPr>
          <w:szCs w:val="22"/>
        </w:rPr>
      </w:pPr>
      <w:r>
        <w:rPr>
          <w:szCs w:val="22"/>
        </w:rPr>
        <w:t>the reporting entity suspects on reasonable grounds that the customer is not the person that customer claims to be; or</w:t>
      </w:r>
    </w:p>
    <w:p w14:paraId="119639AC" w14:textId="77777777" w:rsidR="00C64A2B" w:rsidRDefault="00C64A2B" w:rsidP="005258D5">
      <w:pPr>
        <w:pStyle w:val="ListParagraph"/>
        <w:numPr>
          <w:ilvl w:val="0"/>
          <w:numId w:val="43"/>
        </w:numPr>
        <w:spacing w:after="240"/>
        <w:ind w:left="1423" w:hanging="703"/>
        <w:rPr>
          <w:szCs w:val="22"/>
        </w:rPr>
      </w:pPr>
      <w:r>
        <w:rPr>
          <w:szCs w:val="22"/>
        </w:rPr>
        <w:t>the reporting entity has doubts about the veracity or adequacy of documents or information previously obtained for the purpose of identifying or verifying:</w:t>
      </w:r>
    </w:p>
    <w:p w14:paraId="4B2F3973" w14:textId="77777777" w:rsidR="00C64A2B" w:rsidRDefault="00C64A2B" w:rsidP="00C64A2B">
      <w:pPr>
        <w:spacing w:before="240"/>
        <w:ind w:left="2127" w:hanging="709"/>
      </w:pPr>
      <w:r>
        <w:t>(a)</w:t>
      </w:r>
      <w:r>
        <w:tab/>
        <w:t xml:space="preserve">the customer; and </w:t>
      </w:r>
    </w:p>
    <w:p w14:paraId="6DBBD2EE" w14:textId="77777777" w:rsidR="00C64A2B" w:rsidRDefault="00C64A2B" w:rsidP="00C64A2B">
      <w:pPr>
        <w:spacing w:before="240"/>
        <w:ind w:left="2127" w:hanging="709"/>
      </w:pPr>
      <w:r>
        <w:t>(b)</w:t>
      </w:r>
      <w:r>
        <w:tab/>
        <w:t>the beneficial owner of the customer (if any); and</w:t>
      </w:r>
    </w:p>
    <w:p w14:paraId="5997F2B7" w14:textId="77777777" w:rsidR="00C64A2B" w:rsidRDefault="00C64A2B" w:rsidP="00C64A2B">
      <w:pPr>
        <w:spacing w:before="240" w:after="240"/>
        <w:ind w:left="2127" w:hanging="709"/>
        <w:rPr>
          <w:rFonts w:eastAsiaTheme="minorHAnsi" w:cstheme="minorBidi"/>
          <w:szCs w:val="22"/>
          <w:lang w:eastAsia="en-US"/>
        </w:rPr>
      </w:pPr>
      <w:r>
        <w:t>(c)</w:t>
      </w:r>
      <w:r>
        <w:tab/>
        <w:t>a person purporting to act on behalf of the customer (if any).</w:t>
      </w:r>
    </w:p>
    <w:p w14:paraId="354732DE" w14:textId="77777777" w:rsidR="00C64A2B" w:rsidRDefault="00C64A2B" w:rsidP="00C64A2B">
      <w:pPr>
        <w:spacing w:after="240"/>
        <w:ind w:left="720" w:hanging="720"/>
        <w:rPr>
          <w:szCs w:val="22"/>
        </w:rPr>
      </w:pPr>
      <w:r>
        <w:rPr>
          <w:szCs w:val="22"/>
        </w:rPr>
        <w:t>6.1.3</w:t>
      </w:r>
      <w:r>
        <w:rPr>
          <w:szCs w:val="22"/>
        </w:rPr>
        <w:tab/>
        <w:t>The reporting entity must, as soon as practicable, take reasonable measures to:</w:t>
      </w:r>
    </w:p>
    <w:p w14:paraId="07774711" w14:textId="77777777" w:rsidR="00C64A2B" w:rsidRDefault="00C64A2B" w:rsidP="005258D5">
      <w:pPr>
        <w:pStyle w:val="ListParagraph"/>
        <w:numPr>
          <w:ilvl w:val="0"/>
          <w:numId w:val="61"/>
        </w:numPr>
        <w:spacing w:after="240"/>
        <w:ind w:left="1423" w:hanging="703"/>
        <w:contextualSpacing w:val="0"/>
        <w:rPr>
          <w:szCs w:val="22"/>
        </w:rPr>
      </w:pPr>
      <w:r>
        <w:rPr>
          <w:szCs w:val="22"/>
        </w:rPr>
        <w:t xml:space="preserve">obtain and verify additional KYC information; or </w:t>
      </w:r>
    </w:p>
    <w:p w14:paraId="05EE178B" w14:textId="77777777" w:rsidR="00C64A2B" w:rsidRDefault="00C64A2B" w:rsidP="005258D5">
      <w:pPr>
        <w:pStyle w:val="ListParagraph"/>
        <w:numPr>
          <w:ilvl w:val="0"/>
          <w:numId w:val="61"/>
        </w:numPr>
        <w:spacing w:after="240"/>
        <w:rPr>
          <w:szCs w:val="22"/>
        </w:rPr>
      </w:pPr>
      <w:r>
        <w:rPr>
          <w:szCs w:val="22"/>
        </w:rPr>
        <w:t>update and verify existing KYC information;</w:t>
      </w:r>
    </w:p>
    <w:p w14:paraId="1A09E419" w14:textId="77777777" w:rsidR="00C64A2B" w:rsidRDefault="00C64A2B" w:rsidP="00C64A2B">
      <w:pPr>
        <w:spacing w:after="240"/>
        <w:ind w:left="720"/>
        <w:rPr>
          <w:szCs w:val="22"/>
        </w:rPr>
      </w:pPr>
      <w:r>
        <w:rPr>
          <w:szCs w:val="22"/>
        </w:rPr>
        <w:t>so that the reporting entity is reasonably satisfied that the customer, beneficial owner or person purporting to act on behalf of the customer is the person that the customer, beneficial owner or person purporting to act on behalf of the customer claims to be.</w:t>
      </w:r>
    </w:p>
    <w:p w14:paraId="02698FCB" w14:textId="7A81F5BD" w:rsidR="004F6054" w:rsidRPr="00940433" w:rsidRDefault="00C64A2B" w:rsidP="00D3252D">
      <w:pPr>
        <w:spacing w:before="240"/>
        <w:ind w:left="1440" w:hanging="720"/>
      </w:pPr>
      <w:r>
        <w:rPr>
          <w:color w:val="000000" w:themeColor="text1"/>
          <w:sz w:val="18"/>
          <w:szCs w:val="18"/>
        </w:rPr>
        <w:t>Note:</w:t>
      </w:r>
      <w:r>
        <w:rPr>
          <w:color w:val="000000" w:themeColor="text1"/>
          <w:sz w:val="18"/>
          <w:szCs w:val="18"/>
        </w:rPr>
        <w:tab/>
        <w:t>A reporting entity is not required to take any measures that would contravene the tipping off offence in section 123 of the Act.</w:t>
      </w:r>
    </w:p>
    <w:p w14:paraId="26BE1991" w14:textId="5E7D7370" w:rsidR="004F6054" w:rsidRPr="00940433" w:rsidRDefault="004F6054" w:rsidP="004F6054">
      <w:pPr>
        <w:pStyle w:val="HD"/>
        <w:ind w:left="1680" w:hanging="1680"/>
        <w:rPr>
          <w:sz w:val="24"/>
        </w:rPr>
      </w:pPr>
      <w:bookmarkStart w:id="87" w:name="_Toc184285822"/>
      <w:bookmarkStart w:id="88" w:name="_Toc219540596"/>
      <w:bookmarkStart w:id="89" w:name="_Toc37945008"/>
      <w:r w:rsidRPr="00940433">
        <w:rPr>
          <w:rStyle w:val="CharDivNo"/>
          <w:sz w:val="24"/>
        </w:rPr>
        <w:t>Part 6.2</w:t>
      </w:r>
      <w:r w:rsidR="0001741F">
        <w:tab/>
      </w:r>
      <w:r w:rsidRPr="00940433">
        <w:rPr>
          <w:rStyle w:val="CharDivText"/>
          <w:sz w:val="24"/>
        </w:rPr>
        <w:t xml:space="preserve">Verification of identity of </w:t>
      </w:r>
      <w:r w:rsidR="00B74C3F">
        <w:rPr>
          <w:rStyle w:val="CharDivText"/>
          <w:sz w:val="24"/>
        </w:rPr>
        <w:t xml:space="preserve">pre-commencement </w:t>
      </w:r>
      <w:r w:rsidRPr="00940433">
        <w:rPr>
          <w:rStyle w:val="CharDivText"/>
          <w:sz w:val="24"/>
        </w:rPr>
        <w:t>customers</w:t>
      </w:r>
      <w:bookmarkEnd w:id="87"/>
      <w:r w:rsidRPr="00940433">
        <w:rPr>
          <w:rStyle w:val="CharDivText"/>
          <w:sz w:val="24"/>
        </w:rPr>
        <w:t xml:space="preserve"> </w:t>
      </w:r>
      <w:bookmarkEnd w:id="88"/>
      <w:bookmarkEnd w:id="89"/>
    </w:p>
    <w:p w14:paraId="6E79B17C" w14:textId="77777777" w:rsidR="00D6736E" w:rsidRPr="0014595D" w:rsidRDefault="00D6736E" w:rsidP="00D6736E">
      <w:pPr>
        <w:spacing w:before="240" w:after="240"/>
        <w:ind w:left="720" w:hanging="720"/>
        <w:rPr>
          <w:szCs w:val="22"/>
        </w:rPr>
      </w:pPr>
      <w:r>
        <w:rPr>
          <w:szCs w:val="22"/>
        </w:rPr>
        <w:t>6.2</w:t>
      </w:r>
      <w:r w:rsidRPr="00CB1612">
        <w:rPr>
          <w:szCs w:val="22"/>
        </w:rPr>
        <w:t>.1</w:t>
      </w:r>
      <w:r w:rsidRPr="00CB1612">
        <w:rPr>
          <w:szCs w:val="22"/>
        </w:rPr>
        <w:tab/>
        <w:t>This Part is made for</w:t>
      </w:r>
      <w:r>
        <w:rPr>
          <w:szCs w:val="22"/>
        </w:rPr>
        <w:t xml:space="preserve"> subsection 29(2) of the Act.</w:t>
      </w:r>
    </w:p>
    <w:p w14:paraId="4D9AC806" w14:textId="77777777" w:rsidR="00D6736E" w:rsidRDefault="00D6736E" w:rsidP="00D6736E">
      <w:pPr>
        <w:tabs>
          <w:tab w:val="left" w:pos="284"/>
          <w:tab w:val="left" w:pos="567"/>
          <w:tab w:val="left" w:pos="709"/>
        </w:tabs>
        <w:spacing w:after="240"/>
        <w:ind w:left="720" w:hanging="720"/>
      </w:pPr>
      <w:r>
        <w:t>6.2.2     If a suspicious matter reporting obligation arises for a pre-commencement customer, t</w:t>
      </w:r>
      <w:r w:rsidRPr="003C37E0">
        <w:t xml:space="preserve">he reporting entity must take one or more </w:t>
      </w:r>
      <w:r>
        <w:t>of the following actions as appropriate:</w:t>
      </w:r>
    </w:p>
    <w:p w14:paraId="45F87043" w14:textId="77777777" w:rsidR="00D6736E" w:rsidRPr="002170D8" w:rsidRDefault="00D6736E" w:rsidP="00D6736E">
      <w:pPr>
        <w:pStyle w:val="ListParagraph"/>
        <w:numPr>
          <w:ilvl w:val="0"/>
          <w:numId w:val="63"/>
        </w:numPr>
        <w:spacing w:after="240"/>
        <w:contextualSpacing w:val="0"/>
        <w:rPr>
          <w:szCs w:val="22"/>
        </w:rPr>
      </w:pPr>
      <w:r w:rsidRPr="002170D8">
        <w:rPr>
          <w:szCs w:val="22"/>
        </w:rPr>
        <w:t>carry out the applicable customer identification procedure unless the reporting entity has previously carried out</w:t>
      </w:r>
      <w:r>
        <w:rPr>
          <w:szCs w:val="22"/>
        </w:rPr>
        <w:t>,</w:t>
      </w:r>
      <w:r w:rsidRPr="002170D8">
        <w:rPr>
          <w:szCs w:val="22"/>
        </w:rPr>
        <w:t xml:space="preserve"> or been deemed to have carried out</w:t>
      </w:r>
      <w:r>
        <w:rPr>
          <w:szCs w:val="22"/>
        </w:rPr>
        <w:t>,</w:t>
      </w:r>
      <w:r w:rsidRPr="002170D8">
        <w:rPr>
          <w:szCs w:val="22"/>
        </w:rPr>
        <w:t xml:space="preserve"> that procedure or a comparable procedure;</w:t>
      </w:r>
    </w:p>
    <w:p w14:paraId="66F78B43" w14:textId="77777777" w:rsidR="00D6736E" w:rsidRPr="002170D8" w:rsidRDefault="00D6736E" w:rsidP="00D6736E">
      <w:pPr>
        <w:pStyle w:val="ListParagraph"/>
        <w:numPr>
          <w:ilvl w:val="0"/>
          <w:numId w:val="63"/>
        </w:numPr>
        <w:spacing w:after="240"/>
        <w:contextualSpacing w:val="0"/>
        <w:rPr>
          <w:szCs w:val="22"/>
        </w:rPr>
      </w:pPr>
      <w:r w:rsidRPr="002170D8">
        <w:rPr>
          <w:szCs w:val="22"/>
        </w:rPr>
        <w:t xml:space="preserve">collect additional KYC information </w:t>
      </w:r>
      <w:r>
        <w:rPr>
          <w:szCs w:val="22"/>
        </w:rPr>
        <w:t>about</w:t>
      </w:r>
      <w:r w:rsidRPr="002170D8">
        <w:rPr>
          <w:szCs w:val="22"/>
        </w:rPr>
        <w:t xml:space="preserve"> the customer; </w:t>
      </w:r>
    </w:p>
    <w:p w14:paraId="41A669C6" w14:textId="77777777" w:rsidR="00D6736E" w:rsidRPr="002170D8" w:rsidRDefault="00D6736E" w:rsidP="00D6736E">
      <w:pPr>
        <w:pStyle w:val="ListParagraph"/>
        <w:numPr>
          <w:ilvl w:val="0"/>
          <w:numId w:val="63"/>
        </w:numPr>
        <w:spacing w:after="240"/>
        <w:contextualSpacing w:val="0"/>
        <w:rPr>
          <w:szCs w:val="22"/>
        </w:rPr>
      </w:pPr>
      <w:r w:rsidRPr="002170D8">
        <w:rPr>
          <w:szCs w:val="22"/>
        </w:rPr>
        <w:lastRenderedPageBreak/>
        <w:t xml:space="preserve">verify </w:t>
      </w:r>
      <w:r>
        <w:rPr>
          <w:szCs w:val="22"/>
        </w:rPr>
        <w:t xml:space="preserve">the </w:t>
      </w:r>
      <w:r w:rsidRPr="002170D8">
        <w:rPr>
          <w:szCs w:val="22"/>
        </w:rPr>
        <w:t>KYC information</w:t>
      </w:r>
      <w:r>
        <w:rPr>
          <w:szCs w:val="22"/>
        </w:rPr>
        <w:t xml:space="preserve"> obtained under subparagraph (2) </w:t>
      </w:r>
      <w:r w:rsidRPr="002170D8">
        <w:rPr>
          <w:szCs w:val="22"/>
        </w:rPr>
        <w:t>from reliable and independent sources;</w:t>
      </w:r>
    </w:p>
    <w:p w14:paraId="2834A201" w14:textId="77777777" w:rsidR="00D6736E" w:rsidRDefault="00D6736E" w:rsidP="00D6736E">
      <w:pPr>
        <w:spacing w:after="240"/>
        <w:ind w:left="720"/>
      </w:pPr>
      <w:r>
        <w:rPr>
          <w:szCs w:val="22"/>
        </w:rPr>
        <w:t xml:space="preserve">so that </w:t>
      </w:r>
      <w:r w:rsidRPr="003C37E0">
        <w:t xml:space="preserve">the reporting entity </w:t>
      </w:r>
      <w:r>
        <w:t>is</w:t>
      </w:r>
      <w:r w:rsidRPr="003C37E0">
        <w:t xml:space="preserve"> reasonably satisfied that the customer is the person that </w:t>
      </w:r>
      <w:r>
        <w:t>the customer</w:t>
      </w:r>
      <w:r w:rsidRPr="003C37E0">
        <w:t xml:space="preserve"> claims to be.</w:t>
      </w:r>
    </w:p>
    <w:p w14:paraId="0637C860" w14:textId="456354E2" w:rsidR="00D6736E" w:rsidRDefault="00D6736E" w:rsidP="00D6736E">
      <w:pPr>
        <w:tabs>
          <w:tab w:val="left" w:pos="284"/>
          <w:tab w:val="left" w:pos="567"/>
          <w:tab w:val="left" w:pos="709"/>
        </w:tabs>
        <w:spacing w:after="240"/>
        <w:ind w:left="720" w:hanging="720"/>
      </w:pPr>
      <w:r>
        <w:t>6.2.3    The reporting entity must take the required action or actions as soon as practicable after the day on which the suspicious matter reporting obligation arose.</w:t>
      </w:r>
    </w:p>
    <w:p w14:paraId="595B316A" w14:textId="250EAD58" w:rsidR="004F6054" w:rsidRPr="00940433" w:rsidRDefault="00D6736E" w:rsidP="00D6736E">
      <w:pPr>
        <w:spacing w:before="240"/>
        <w:ind w:left="1440" w:hanging="720"/>
      </w:pPr>
      <w:r>
        <w:rPr>
          <w:color w:val="000000" w:themeColor="text1"/>
          <w:sz w:val="18"/>
          <w:szCs w:val="18"/>
        </w:rPr>
        <w:t>Note</w:t>
      </w:r>
      <w:r w:rsidRPr="00F079D5">
        <w:rPr>
          <w:color w:val="000000" w:themeColor="text1"/>
          <w:sz w:val="18"/>
          <w:szCs w:val="18"/>
        </w:rPr>
        <w:t>:</w:t>
      </w:r>
      <w:r w:rsidRPr="00F079D5">
        <w:rPr>
          <w:color w:val="000000" w:themeColor="text1"/>
          <w:sz w:val="18"/>
          <w:szCs w:val="18"/>
        </w:rPr>
        <w:tab/>
        <w:t>A reporting entity is not required to take any measures that would contravene the tipping off offence in section 123 of the Act.</w:t>
      </w:r>
    </w:p>
    <w:p w14:paraId="1A839FFA" w14:textId="79F85749" w:rsidR="004F6054" w:rsidRPr="00940433" w:rsidRDefault="004F6054" w:rsidP="004F6054">
      <w:pPr>
        <w:pStyle w:val="HD"/>
        <w:ind w:left="1680" w:hanging="1680"/>
        <w:rPr>
          <w:sz w:val="24"/>
        </w:rPr>
      </w:pPr>
      <w:bookmarkStart w:id="90" w:name="_Toc219540597"/>
      <w:bookmarkStart w:id="91" w:name="_Toc37945009"/>
      <w:bookmarkStart w:id="92" w:name="_Toc184285823"/>
      <w:r w:rsidRPr="00940433">
        <w:rPr>
          <w:rStyle w:val="CharDivNo"/>
          <w:sz w:val="24"/>
        </w:rPr>
        <w:t>Part 6.3</w:t>
      </w:r>
      <w:r w:rsidR="0001741F">
        <w:rPr>
          <w:rStyle w:val="CharSchPTNo"/>
          <w:sz w:val="24"/>
          <w:lang w:eastAsia="en-US"/>
        </w:rPr>
        <w:tab/>
      </w:r>
      <w:r w:rsidRPr="00940433">
        <w:rPr>
          <w:rStyle w:val="CharDivText"/>
          <w:sz w:val="24"/>
        </w:rPr>
        <w:t xml:space="preserve">Verification of identity of </w:t>
      </w:r>
      <w:r w:rsidR="003273C1">
        <w:rPr>
          <w:rStyle w:val="CharDivText"/>
          <w:sz w:val="24"/>
        </w:rPr>
        <w:t>low-risk service</w:t>
      </w:r>
      <w:r w:rsidRPr="00940433">
        <w:rPr>
          <w:rStyle w:val="CharDivText"/>
          <w:sz w:val="24"/>
        </w:rPr>
        <w:t xml:space="preserve"> customers</w:t>
      </w:r>
      <w:bookmarkEnd w:id="90"/>
      <w:bookmarkEnd w:id="91"/>
      <w:bookmarkEnd w:id="92"/>
    </w:p>
    <w:p w14:paraId="096165DB" w14:textId="1063F2BC" w:rsidR="003273C1" w:rsidRPr="003273C1" w:rsidRDefault="003273C1" w:rsidP="00A27275">
      <w:pPr>
        <w:spacing w:before="240" w:after="240" w:line="260" w:lineRule="atLeast"/>
        <w:ind w:left="720" w:hanging="720"/>
        <w:rPr>
          <w:rFonts w:eastAsia="Calibri"/>
          <w:sz w:val="22"/>
          <w:szCs w:val="22"/>
          <w:lang w:eastAsia="en-US"/>
        </w:rPr>
      </w:pPr>
      <w:r w:rsidRPr="003273C1">
        <w:rPr>
          <w:rFonts w:eastAsia="Calibri"/>
          <w:sz w:val="22"/>
          <w:szCs w:val="22"/>
          <w:lang w:eastAsia="en-US"/>
        </w:rPr>
        <w:t>6.3.1</w:t>
      </w:r>
      <w:r w:rsidRPr="003273C1">
        <w:rPr>
          <w:rFonts w:eastAsia="Calibri"/>
          <w:sz w:val="22"/>
          <w:szCs w:val="22"/>
          <w:lang w:eastAsia="en-US"/>
        </w:rPr>
        <w:tab/>
        <w:t>This Part is made for subsection 31(2) of the Act.</w:t>
      </w:r>
    </w:p>
    <w:p w14:paraId="788D338F" w14:textId="77777777" w:rsidR="003273C1" w:rsidRPr="003273C1" w:rsidRDefault="003273C1" w:rsidP="003273C1">
      <w:pPr>
        <w:spacing w:after="240" w:line="260" w:lineRule="atLeast"/>
        <w:ind w:left="720" w:hanging="720"/>
        <w:rPr>
          <w:rFonts w:eastAsia="Calibri"/>
          <w:sz w:val="22"/>
          <w:szCs w:val="20"/>
          <w:lang w:eastAsia="en-US"/>
        </w:rPr>
      </w:pPr>
      <w:r w:rsidRPr="003273C1">
        <w:rPr>
          <w:rFonts w:eastAsia="Calibri"/>
          <w:sz w:val="22"/>
          <w:szCs w:val="20"/>
          <w:lang w:eastAsia="en-US"/>
        </w:rPr>
        <w:t>6.3.2     If a suspicious matter obligation arises for a low-risk service customer, the reporting entity must take one or more of the following actions as appropriate:</w:t>
      </w:r>
    </w:p>
    <w:p w14:paraId="5BFFED35" w14:textId="77777777" w:rsidR="003273C1" w:rsidRPr="003273C1" w:rsidRDefault="003273C1" w:rsidP="007E1A22">
      <w:pPr>
        <w:numPr>
          <w:ilvl w:val="0"/>
          <w:numId w:val="46"/>
        </w:numPr>
        <w:spacing w:after="240" w:line="260" w:lineRule="atLeast"/>
        <w:rPr>
          <w:sz w:val="22"/>
          <w:szCs w:val="22"/>
        </w:rPr>
      </w:pPr>
      <w:r w:rsidRPr="003273C1">
        <w:rPr>
          <w:sz w:val="22"/>
          <w:szCs w:val="22"/>
        </w:rPr>
        <w:t>carry out the applicable customer identification procedure unless the reporting entity has previously carried out, or been deemed to have carried out, that procedure or a comparable procedure;</w:t>
      </w:r>
    </w:p>
    <w:p w14:paraId="043BF8A1" w14:textId="77777777" w:rsidR="003273C1" w:rsidRPr="003273C1" w:rsidRDefault="003273C1" w:rsidP="007E1A22">
      <w:pPr>
        <w:numPr>
          <w:ilvl w:val="0"/>
          <w:numId w:val="46"/>
        </w:numPr>
        <w:spacing w:after="240" w:line="260" w:lineRule="atLeast"/>
        <w:rPr>
          <w:sz w:val="22"/>
          <w:szCs w:val="22"/>
        </w:rPr>
      </w:pPr>
      <w:r w:rsidRPr="003273C1">
        <w:rPr>
          <w:sz w:val="22"/>
          <w:szCs w:val="22"/>
        </w:rPr>
        <w:t xml:space="preserve">collect additional KYC information about the customer; </w:t>
      </w:r>
    </w:p>
    <w:p w14:paraId="0BBDDAF5" w14:textId="77777777" w:rsidR="003273C1" w:rsidRPr="003273C1" w:rsidRDefault="003273C1" w:rsidP="007E1A22">
      <w:pPr>
        <w:numPr>
          <w:ilvl w:val="0"/>
          <w:numId w:val="46"/>
        </w:numPr>
        <w:spacing w:after="240" w:line="260" w:lineRule="atLeast"/>
        <w:rPr>
          <w:sz w:val="22"/>
          <w:szCs w:val="22"/>
        </w:rPr>
      </w:pPr>
      <w:r w:rsidRPr="003273C1">
        <w:rPr>
          <w:sz w:val="22"/>
          <w:szCs w:val="22"/>
        </w:rPr>
        <w:t>verify the KYC information obtained under subparagraph (2) from reliable and independent sources;</w:t>
      </w:r>
    </w:p>
    <w:p w14:paraId="0D85B1C3" w14:textId="77777777" w:rsidR="003273C1" w:rsidRPr="003273C1" w:rsidRDefault="003273C1" w:rsidP="007E1A22">
      <w:pPr>
        <w:spacing w:after="240" w:line="260" w:lineRule="atLeast"/>
        <w:ind w:left="709"/>
        <w:rPr>
          <w:rFonts w:eastAsia="Calibri"/>
          <w:sz w:val="22"/>
          <w:szCs w:val="22"/>
          <w:lang w:eastAsia="en-US"/>
        </w:rPr>
      </w:pPr>
      <w:r w:rsidRPr="003273C1">
        <w:rPr>
          <w:rFonts w:eastAsia="Calibri"/>
          <w:sz w:val="22"/>
          <w:szCs w:val="22"/>
          <w:lang w:eastAsia="en-US"/>
        </w:rPr>
        <w:t>so that the reporting entity is reasonably satisfied that the customer is the person that the customer claims to be.</w:t>
      </w:r>
    </w:p>
    <w:p w14:paraId="5D0147A0" w14:textId="77777777" w:rsidR="003273C1" w:rsidRPr="003273C1" w:rsidRDefault="003273C1" w:rsidP="003273C1">
      <w:pPr>
        <w:tabs>
          <w:tab w:val="left" w:pos="284"/>
          <w:tab w:val="left" w:pos="567"/>
          <w:tab w:val="left" w:pos="709"/>
        </w:tabs>
        <w:spacing w:after="240" w:line="260" w:lineRule="atLeast"/>
        <w:ind w:left="720" w:hanging="720"/>
        <w:rPr>
          <w:rFonts w:eastAsia="Calibri"/>
          <w:sz w:val="22"/>
          <w:szCs w:val="20"/>
          <w:lang w:eastAsia="en-US"/>
        </w:rPr>
      </w:pPr>
      <w:r w:rsidRPr="003273C1">
        <w:rPr>
          <w:rFonts w:eastAsia="Calibri"/>
          <w:sz w:val="22"/>
          <w:szCs w:val="20"/>
          <w:lang w:eastAsia="en-US"/>
        </w:rPr>
        <w:t>6.3.3     The reporting entity must take the required action or actions as soon as practicable after the day on which the suspicious matter reporting obligation arose.</w:t>
      </w:r>
    </w:p>
    <w:p w14:paraId="1525B166" w14:textId="77777777" w:rsidR="003273C1" w:rsidRPr="003273C1" w:rsidRDefault="003273C1" w:rsidP="003273C1">
      <w:pPr>
        <w:spacing w:line="260" w:lineRule="atLeast"/>
        <w:ind w:left="1440" w:hanging="720"/>
        <w:rPr>
          <w:rFonts w:eastAsia="Calibri"/>
          <w:color w:val="000000"/>
          <w:sz w:val="18"/>
          <w:szCs w:val="18"/>
          <w:lang w:eastAsia="en-US"/>
        </w:rPr>
      </w:pPr>
      <w:r w:rsidRPr="003273C1">
        <w:rPr>
          <w:rFonts w:eastAsia="Calibri"/>
          <w:color w:val="000000"/>
          <w:sz w:val="18"/>
          <w:szCs w:val="18"/>
          <w:lang w:eastAsia="en-US"/>
        </w:rPr>
        <w:t>Note:</w:t>
      </w:r>
      <w:r w:rsidRPr="003273C1">
        <w:rPr>
          <w:rFonts w:eastAsia="Calibri"/>
          <w:color w:val="000000"/>
          <w:sz w:val="18"/>
          <w:szCs w:val="18"/>
          <w:lang w:eastAsia="en-US"/>
        </w:rPr>
        <w:tab/>
        <w:t>A reporting entity is not required to take any measures that would contravene the tipping off offence in section 123 of the Act.</w:t>
      </w:r>
    </w:p>
    <w:p w14:paraId="1BFB7096" w14:textId="5A1A1D85" w:rsidR="004F6054" w:rsidRPr="00940433" w:rsidRDefault="004F6054" w:rsidP="004F6054">
      <w:pPr>
        <w:spacing w:before="240"/>
        <w:ind w:left="720"/>
      </w:pPr>
    </w:p>
    <w:p w14:paraId="38F62B9E" w14:textId="69002ADC" w:rsidR="00F94724" w:rsidRPr="00D62575" w:rsidRDefault="00F94724" w:rsidP="00237858">
      <w:pPr>
        <w:pStyle w:val="Default"/>
      </w:pPr>
    </w:p>
    <w:p w14:paraId="56F423C4" w14:textId="77777777" w:rsidR="00F94724" w:rsidRPr="00940433" w:rsidRDefault="00F94724" w:rsidP="004F6054">
      <w:pPr>
        <w:spacing w:before="240"/>
        <w:ind w:left="720"/>
      </w:pPr>
    </w:p>
    <w:p w14:paraId="6F0CE819" w14:textId="50DF2634" w:rsidR="004F6054" w:rsidRPr="00940433" w:rsidRDefault="004F6054" w:rsidP="00A06E4C">
      <w:pPr>
        <w:pStyle w:val="HP"/>
        <w:pageBreakBefore/>
      </w:pPr>
      <w:bookmarkStart w:id="93" w:name="_Toc219540599"/>
      <w:bookmarkStart w:id="94" w:name="_Toc37945011"/>
      <w:bookmarkStart w:id="95" w:name="_Toc184285824"/>
      <w:r w:rsidRPr="00940433">
        <w:rPr>
          <w:rStyle w:val="CharPartNo"/>
        </w:rPr>
        <w:lastRenderedPageBreak/>
        <w:t>CHAPTER 7</w:t>
      </w:r>
      <w:bookmarkEnd w:id="93"/>
      <w:bookmarkEnd w:id="94"/>
      <w:r w:rsidR="006D6926">
        <w:rPr>
          <w:rStyle w:val="CharPartNo"/>
        </w:rPr>
        <w:tab/>
      </w:r>
      <w:r w:rsidR="006D6926" w:rsidRPr="006D6926">
        <w:t>Reliance on third parties</w:t>
      </w:r>
      <w:bookmarkEnd w:id="95"/>
    </w:p>
    <w:p w14:paraId="5D30F560" w14:textId="49766D57" w:rsidR="004F6054" w:rsidRPr="00940433" w:rsidRDefault="004F6054" w:rsidP="004F6054">
      <w:pPr>
        <w:pStyle w:val="HD"/>
        <w:ind w:left="1680" w:hanging="1680"/>
        <w:rPr>
          <w:sz w:val="24"/>
        </w:rPr>
      </w:pPr>
      <w:bookmarkStart w:id="96" w:name="_Toc219540600"/>
      <w:bookmarkStart w:id="97" w:name="_Toc37945012"/>
      <w:bookmarkStart w:id="98" w:name="_Toc184285825"/>
      <w:r w:rsidRPr="00940433">
        <w:rPr>
          <w:rStyle w:val="CharDivNo"/>
          <w:sz w:val="24"/>
        </w:rPr>
        <w:t>Part 7.1</w:t>
      </w:r>
      <w:r w:rsidR="0001741F">
        <w:rPr>
          <w:sz w:val="24"/>
        </w:rPr>
        <w:tab/>
      </w:r>
      <w:bookmarkEnd w:id="96"/>
      <w:bookmarkEnd w:id="97"/>
      <w:r w:rsidR="00A97EEB">
        <w:rPr>
          <w:rStyle w:val="CharDivText"/>
          <w:sz w:val="24"/>
        </w:rPr>
        <w:t>Reliance</w:t>
      </w:r>
      <w:bookmarkEnd w:id="98"/>
    </w:p>
    <w:p w14:paraId="43480279" w14:textId="77777777" w:rsidR="006B211A" w:rsidRDefault="006B211A" w:rsidP="006B211A">
      <w:pPr>
        <w:spacing w:before="240"/>
        <w:ind w:left="851" w:hanging="851"/>
        <w:rPr>
          <w:color w:val="FF0000"/>
          <w:sz w:val="22"/>
        </w:rPr>
      </w:pPr>
      <w:r>
        <w:t xml:space="preserve">7.1.1 </w:t>
      </w:r>
      <w:r>
        <w:tab/>
        <w:t>This Part is made for paragraphs 37A(1)(a) and 38(b) of the Act.</w:t>
      </w:r>
    </w:p>
    <w:p w14:paraId="3C93A251" w14:textId="77777777" w:rsidR="006B211A" w:rsidRDefault="006B211A" w:rsidP="006B211A">
      <w:pPr>
        <w:spacing w:before="240"/>
        <w:rPr>
          <w:i/>
        </w:rPr>
      </w:pPr>
      <w:r>
        <w:rPr>
          <w:i/>
        </w:rPr>
        <w:t>Other procedures that may be relied on for customer identification</w:t>
      </w:r>
    </w:p>
    <w:p w14:paraId="06C6C669" w14:textId="77777777" w:rsidR="006B211A" w:rsidRDefault="006B211A" w:rsidP="006B211A">
      <w:pPr>
        <w:spacing w:before="240"/>
        <w:ind w:left="851" w:hanging="851"/>
      </w:pPr>
      <w:r>
        <w:t>7.1.2</w:t>
      </w:r>
      <w:r>
        <w:tab/>
        <w:t>The procedures in paragraph 7.1.3 are prescribed.</w:t>
      </w:r>
    </w:p>
    <w:p w14:paraId="12B65A7A" w14:textId="77777777" w:rsidR="006B211A" w:rsidRDefault="006B211A" w:rsidP="006B211A">
      <w:pPr>
        <w:spacing w:before="240"/>
        <w:ind w:left="851" w:hanging="851"/>
      </w:pPr>
      <w:r>
        <w:t>7.1.3</w:t>
      </w:r>
      <w:r>
        <w:tab/>
        <w:t>Customer due diligence procedures (however described) that comply with one or more laws of a foreign country giving effect to the FATF Recommendations relating to customer due diligence and record-keeping and require the other person to:</w:t>
      </w:r>
    </w:p>
    <w:p w14:paraId="78B9B3DD" w14:textId="77777777" w:rsidR="006B211A" w:rsidRDefault="006B211A" w:rsidP="006B211A">
      <w:pPr>
        <w:spacing w:before="240"/>
        <w:ind w:left="1418" w:hanging="567"/>
      </w:pPr>
      <w:r>
        <w:t>(1)</w:t>
      </w:r>
      <w:r>
        <w:tab/>
        <w:t>identify the customer and verify the customer’s identity using reliable and independent sources, so that the other person is satisfied that it knows who the customer is; and</w:t>
      </w:r>
    </w:p>
    <w:p w14:paraId="0736124F" w14:textId="77777777" w:rsidR="006B211A" w:rsidRDefault="006B211A" w:rsidP="006B211A">
      <w:pPr>
        <w:spacing w:before="240"/>
        <w:ind w:left="1418" w:hanging="567"/>
      </w:pPr>
      <w:r>
        <w:t>(2)</w:t>
      </w:r>
      <w:r>
        <w:tab/>
        <w:t>identify the beneficial owner of the customer and take reasonable measures to verify the identity of the beneficial owner, so that the other person is satisfied that it knows who the beneficial owner is; and</w:t>
      </w:r>
    </w:p>
    <w:p w14:paraId="40691F44" w14:textId="77777777" w:rsidR="006B211A" w:rsidRDefault="006B211A" w:rsidP="006B211A">
      <w:pPr>
        <w:spacing w:before="240"/>
        <w:ind w:left="1418" w:hanging="567"/>
      </w:pPr>
      <w:r>
        <w:t>(3)</w:t>
      </w:r>
      <w:r>
        <w:tab/>
        <w:t>identify a person acting on behalf of the customer and take reasonable steps to verify the person’s identity and authority to act on behalf of the customer, so that the other person is satisfied that it knows who the person is and that the person has authority to act on behalf of the customer.</w:t>
      </w:r>
    </w:p>
    <w:p w14:paraId="1BE140E2" w14:textId="77777777" w:rsidR="006B211A" w:rsidRDefault="006B211A" w:rsidP="006B211A">
      <w:pPr>
        <w:shd w:val="clear" w:color="auto" w:fill="FFFFFF"/>
        <w:spacing w:before="122"/>
        <w:ind w:left="2269" w:hanging="851"/>
        <w:rPr>
          <w:color w:val="000000"/>
          <w:sz w:val="18"/>
          <w:szCs w:val="18"/>
        </w:rPr>
      </w:pPr>
      <w:r>
        <w:rPr>
          <w:color w:val="000000"/>
          <w:sz w:val="18"/>
          <w:szCs w:val="18"/>
        </w:rPr>
        <w:t xml:space="preserve">Note 1:       </w:t>
      </w:r>
      <w:r>
        <w:rPr>
          <w:b/>
          <w:i/>
          <w:color w:val="000000"/>
          <w:sz w:val="18"/>
          <w:szCs w:val="18"/>
        </w:rPr>
        <w:t xml:space="preserve">Country </w:t>
      </w:r>
      <w:r>
        <w:rPr>
          <w:color w:val="000000"/>
          <w:sz w:val="18"/>
          <w:szCs w:val="18"/>
        </w:rPr>
        <w:t xml:space="preserve">has meaning given by </w:t>
      </w:r>
      <w:r>
        <w:rPr>
          <w:sz w:val="18"/>
          <w:szCs w:val="18"/>
        </w:rPr>
        <w:t>section 5 of the Act.</w:t>
      </w:r>
    </w:p>
    <w:p w14:paraId="24C08F1C" w14:textId="6830B3A5" w:rsidR="004F6054" w:rsidRPr="007E1A22" w:rsidRDefault="006B211A" w:rsidP="007E1A22">
      <w:pPr>
        <w:shd w:val="clear" w:color="auto" w:fill="FFFFFF"/>
        <w:spacing w:before="122"/>
        <w:ind w:left="2269" w:hanging="851"/>
        <w:rPr>
          <w:color w:val="000000"/>
          <w:sz w:val="18"/>
          <w:szCs w:val="18"/>
        </w:rPr>
      </w:pPr>
      <w:r>
        <w:rPr>
          <w:color w:val="000000"/>
          <w:sz w:val="18"/>
          <w:szCs w:val="18"/>
        </w:rPr>
        <w:t>Note 2:       A foreign country may include a region or regions. These regions may have a different risk profile to each other or the rest of the foreign country.</w:t>
      </w:r>
    </w:p>
    <w:p w14:paraId="0A3ED8F3" w14:textId="34710AA7" w:rsidR="004F6054" w:rsidRPr="00940433" w:rsidRDefault="004F6054" w:rsidP="004F6054">
      <w:pPr>
        <w:pStyle w:val="HD"/>
        <w:ind w:left="1680" w:hanging="1680"/>
        <w:rPr>
          <w:sz w:val="24"/>
        </w:rPr>
      </w:pPr>
      <w:bookmarkStart w:id="99" w:name="_Toc219540601"/>
      <w:bookmarkStart w:id="100" w:name="_Toc37945013"/>
      <w:bookmarkStart w:id="101" w:name="_Toc184285826"/>
      <w:r w:rsidRPr="00940433">
        <w:rPr>
          <w:rStyle w:val="CharDivNo"/>
          <w:sz w:val="24"/>
        </w:rPr>
        <w:t>Part 7.2</w:t>
      </w:r>
      <w:r w:rsidR="0001741F">
        <w:rPr>
          <w:sz w:val="24"/>
        </w:rPr>
        <w:tab/>
      </w:r>
      <w:bookmarkEnd w:id="99"/>
      <w:bookmarkEnd w:id="100"/>
      <w:r w:rsidR="00A05A04">
        <w:rPr>
          <w:rStyle w:val="CharDivText"/>
          <w:sz w:val="24"/>
        </w:rPr>
        <w:t>Ongoing reliance under an agreement or arrangement</w:t>
      </w:r>
      <w:bookmarkEnd w:id="101"/>
    </w:p>
    <w:p w14:paraId="36A46BEF" w14:textId="77777777" w:rsidR="00A05A04" w:rsidRDefault="00A05A04" w:rsidP="00A05A04">
      <w:pPr>
        <w:spacing w:before="240"/>
        <w:ind w:left="851" w:hanging="851"/>
        <w:rPr>
          <w:color w:val="FF0000"/>
          <w:sz w:val="22"/>
        </w:rPr>
      </w:pPr>
      <w:r>
        <w:t xml:space="preserve">7.2.1 </w:t>
      </w:r>
      <w:r>
        <w:tab/>
        <w:t>This Part is made for paragraph 37A(1)(b) and subsection 37B(1) of the Act.</w:t>
      </w:r>
    </w:p>
    <w:p w14:paraId="5CCD8491" w14:textId="77777777" w:rsidR="00A05A04" w:rsidRDefault="00A05A04" w:rsidP="00A05A04">
      <w:pPr>
        <w:spacing w:before="240"/>
        <w:rPr>
          <w:i/>
        </w:rPr>
      </w:pPr>
      <w:r>
        <w:rPr>
          <w:i/>
        </w:rPr>
        <w:t>Requirements relating to agreements or arrangements for reliance</w:t>
      </w:r>
    </w:p>
    <w:p w14:paraId="53639939" w14:textId="77777777" w:rsidR="00A05A04" w:rsidRDefault="00A05A04" w:rsidP="00A05A04">
      <w:pPr>
        <w:spacing w:before="240"/>
        <w:ind w:left="851" w:hanging="851"/>
      </w:pPr>
      <w:r>
        <w:t>7.2.2</w:t>
      </w:r>
      <w:r>
        <w:tab/>
        <w:t>The following requirements are prescribed:</w:t>
      </w:r>
    </w:p>
    <w:p w14:paraId="2EFA04C9" w14:textId="77777777" w:rsidR="00A05A04" w:rsidRDefault="00A05A04" w:rsidP="00A05A04">
      <w:pPr>
        <w:spacing w:before="240"/>
        <w:ind w:left="1418" w:hanging="567"/>
        <w:rPr>
          <w:szCs w:val="22"/>
        </w:rPr>
      </w:pPr>
      <w:r>
        <w:t>(1)</w:t>
      </w:r>
      <w:r>
        <w:tab/>
      </w:r>
      <w:r>
        <w:rPr>
          <w:szCs w:val="22"/>
        </w:rPr>
        <w:t xml:space="preserve">the written agreement or arrangement must: </w:t>
      </w:r>
    </w:p>
    <w:p w14:paraId="48966E22" w14:textId="77777777" w:rsidR="00A05A04" w:rsidRDefault="00A05A04" w:rsidP="00A05A04">
      <w:pPr>
        <w:numPr>
          <w:ilvl w:val="12"/>
          <w:numId w:val="0"/>
        </w:numPr>
        <w:spacing w:before="240"/>
        <w:ind w:left="1985" w:hanging="567"/>
        <w:rPr>
          <w:szCs w:val="22"/>
        </w:rPr>
      </w:pPr>
      <w:r>
        <w:rPr>
          <w:szCs w:val="22"/>
        </w:rPr>
        <w:t>(a)</w:t>
      </w:r>
      <w:r>
        <w:rPr>
          <w:szCs w:val="22"/>
        </w:rPr>
        <w:tab/>
        <w:t>document the responsibilities of the first entity and the other person; and</w:t>
      </w:r>
    </w:p>
    <w:p w14:paraId="4E0BE365" w14:textId="77777777" w:rsidR="00A05A04" w:rsidRDefault="00A05A04" w:rsidP="00A05A04">
      <w:pPr>
        <w:numPr>
          <w:ilvl w:val="12"/>
          <w:numId w:val="0"/>
        </w:numPr>
        <w:spacing w:before="240"/>
        <w:ind w:left="1985" w:hanging="567"/>
        <w:rPr>
          <w:szCs w:val="22"/>
          <w:lang w:val="en"/>
        </w:rPr>
      </w:pPr>
      <w:r>
        <w:rPr>
          <w:szCs w:val="22"/>
        </w:rPr>
        <w:t>(b)</w:t>
      </w:r>
      <w:r>
        <w:rPr>
          <w:szCs w:val="22"/>
        </w:rPr>
        <w:tab/>
        <w:t xml:space="preserve">enable the first entity to obtain </w:t>
      </w:r>
      <w:r>
        <w:rPr>
          <w:szCs w:val="22"/>
          <w:lang w:val="en"/>
        </w:rPr>
        <w:t>all required KYC information relating to the identity of:</w:t>
      </w:r>
    </w:p>
    <w:p w14:paraId="391F79C0" w14:textId="77777777" w:rsidR="00A05A04" w:rsidRDefault="00A05A04" w:rsidP="00A05A04">
      <w:pPr>
        <w:numPr>
          <w:ilvl w:val="1"/>
          <w:numId w:val="47"/>
        </w:numPr>
        <w:spacing w:before="240"/>
        <w:ind w:left="2552" w:hanging="567"/>
        <w:rPr>
          <w:szCs w:val="22"/>
        </w:rPr>
      </w:pPr>
      <w:r>
        <w:rPr>
          <w:szCs w:val="22"/>
        </w:rPr>
        <w:lastRenderedPageBreak/>
        <w:t>the customer; and</w:t>
      </w:r>
    </w:p>
    <w:p w14:paraId="078E8F59" w14:textId="77777777" w:rsidR="00A05A04" w:rsidRDefault="00A05A04" w:rsidP="00A05A04">
      <w:pPr>
        <w:numPr>
          <w:ilvl w:val="1"/>
          <w:numId w:val="47"/>
        </w:numPr>
        <w:spacing w:before="240"/>
        <w:ind w:left="2552" w:hanging="567"/>
        <w:rPr>
          <w:szCs w:val="22"/>
        </w:rPr>
      </w:pPr>
      <w:r>
        <w:rPr>
          <w:szCs w:val="22"/>
        </w:rPr>
        <w:t>the beneficial owner of the customer (if any); and</w:t>
      </w:r>
    </w:p>
    <w:p w14:paraId="031DFF96" w14:textId="77777777" w:rsidR="00A05A04" w:rsidRDefault="00A05A04" w:rsidP="00A05A04">
      <w:pPr>
        <w:numPr>
          <w:ilvl w:val="1"/>
          <w:numId w:val="47"/>
        </w:numPr>
        <w:spacing w:before="240"/>
        <w:ind w:left="2552" w:hanging="567"/>
        <w:rPr>
          <w:szCs w:val="22"/>
        </w:rPr>
      </w:pPr>
      <w:r>
        <w:rPr>
          <w:szCs w:val="22"/>
        </w:rPr>
        <w:t>a person acting on behalf of the customer (if any);</w:t>
      </w:r>
    </w:p>
    <w:p w14:paraId="30E2BE16" w14:textId="77777777" w:rsidR="00A05A04" w:rsidRDefault="00A05A04" w:rsidP="00A05A04">
      <w:pPr>
        <w:spacing w:before="240"/>
        <w:ind w:left="1985"/>
        <w:rPr>
          <w:szCs w:val="22"/>
        </w:rPr>
      </w:pPr>
      <w:r>
        <w:rPr>
          <w:szCs w:val="22"/>
          <w:lang w:val="en"/>
        </w:rPr>
        <w:t>before commencing to provide a designated service to the customer; and</w:t>
      </w:r>
    </w:p>
    <w:p w14:paraId="05A32C5D" w14:textId="77777777" w:rsidR="00A05A04" w:rsidRDefault="00A05A04" w:rsidP="00A05A04">
      <w:pPr>
        <w:numPr>
          <w:ilvl w:val="12"/>
          <w:numId w:val="0"/>
        </w:numPr>
        <w:spacing w:before="240"/>
        <w:ind w:left="1985" w:hanging="567"/>
        <w:rPr>
          <w:szCs w:val="22"/>
        </w:rPr>
      </w:pPr>
      <w:r>
        <w:rPr>
          <w:szCs w:val="22"/>
        </w:rPr>
        <w:t>(c)</w:t>
      </w:r>
      <w:r>
        <w:rPr>
          <w:szCs w:val="22"/>
        </w:rPr>
        <w:tab/>
        <w:t>enable the first entity to obtain a record of the applicable customer identification procedures or the other procedures (as specified in this paragraph) carried out by the other person to verify the identity of the customer, the beneficial owner of the customer or a person acting on behalf of the customer, and all relevant documents, data and information obtained by the other person in the course of carrying out those procedures (</w:t>
      </w:r>
      <w:r>
        <w:rPr>
          <w:b/>
          <w:i/>
          <w:szCs w:val="22"/>
        </w:rPr>
        <w:t>verification information</w:t>
      </w:r>
      <w:r>
        <w:rPr>
          <w:szCs w:val="22"/>
        </w:rPr>
        <w:t>):</w:t>
      </w:r>
    </w:p>
    <w:p w14:paraId="5FE99226" w14:textId="77777777" w:rsidR="00A05A04" w:rsidRDefault="00A05A04" w:rsidP="00A05A04">
      <w:pPr>
        <w:numPr>
          <w:ilvl w:val="0"/>
          <w:numId w:val="48"/>
        </w:numPr>
        <w:spacing w:before="240"/>
        <w:ind w:left="2552" w:hanging="567"/>
        <w:rPr>
          <w:szCs w:val="22"/>
        </w:rPr>
      </w:pPr>
      <w:r>
        <w:rPr>
          <w:szCs w:val="22"/>
        </w:rPr>
        <w:t xml:space="preserve">immediately, in accordance with terms of the agreement or arrangement relating to the management of relevant documents and electronic data relating to identification and verification; or </w:t>
      </w:r>
    </w:p>
    <w:p w14:paraId="1E9895A5" w14:textId="77777777" w:rsidR="00A05A04" w:rsidRDefault="00A05A04" w:rsidP="00A05A04">
      <w:pPr>
        <w:numPr>
          <w:ilvl w:val="0"/>
          <w:numId w:val="48"/>
        </w:numPr>
        <w:spacing w:before="240"/>
        <w:ind w:left="2552" w:hanging="567"/>
        <w:rPr>
          <w:szCs w:val="22"/>
        </w:rPr>
      </w:pPr>
      <w:r>
        <w:rPr>
          <w:szCs w:val="22"/>
        </w:rPr>
        <w:t>as soon as practicable following a request from the first entity to the other person; and</w:t>
      </w:r>
    </w:p>
    <w:p w14:paraId="5EB1AC9D" w14:textId="77777777" w:rsidR="00A05A04" w:rsidRDefault="00A05A04" w:rsidP="00042374">
      <w:pPr>
        <w:numPr>
          <w:ilvl w:val="12"/>
          <w:numId w:val="0"/>
        </w:numPr>
        <w:spacing w:before="240"/>
        <w:ind w:left="1985" w:hanging="567"/>
        <w:rPr>
          <w:szCs w:val="22"/>
        </w:rPr>
      </w:pPr>
      <w:r>
        <w:rPr>
          <w:szCs w:val="22"/>
        </w:rPr>
        <w:t>(d)</w:t>
      </w:r>
      <w:r>
        <w:rPr>
          <w:szCs w:val="22"/>
        </w:rPr>
        <w:tab/>
        <w:t xml:space="preserve">be approved by the governing board or a senior managing official of the first entity; </w:t>
      </w:r>
    </w:p>
    <w:p w14:paraId="6137DC6C" w14:textId="77777777" w:rsidR="00A05A04" w:rsidRDefault="00A05A04" w:rsidP="00A05A04">
      <w:pPr>
        <w:spacing w:before="240"/>
        <w:ind w:left="1418" w:hanging="567"/>
      </w:pPr>
      <w:r>
        <w:rPr>
          <w:szCs w:val="22"/>
        </w:rPr>
        <w:t>(2)</w:t>
      </w:r>
      <w:r>
        <w:rPr>
          <w:szCs w:val="22"/>
        </w:rPr>
        <w:tab/>
        <w:t xml:space="preserve">the first entity must determine: </w:t>
      </w:r>
    </w:p>
    <w:p w14:paraId="37100FD3" w14:textId="77777777" w:rsidR="00A05A04" w:rsidRDefault="00A05A04" w:rsidP="00A05A04">
      <w:pPr>
        <w:numPr>
          <w:ilvl w:val="12"/>
          <w:numId w:val="0"/>
        </w:numPr>
        <w:spacing w:before="240"/>
        <w:ind w:left="1985" w:hanging="567"/>
        <w:rPr>
          <w:szCs w:val="22"/>
        </w:rPr>
      </w:pPr>
      <w:r>
        <w:t>(a)</w:t>
      </w:r>
      <w:r>
        <w:tab/>
      </w:r>
      <w:r>
        <w:rPr>
          <w:szCs w:val="22"/>
        </w:rPr>
        <w:t>the type and level of money laundering, financing of terrorism or other serious crime risks that the first entity may reasonably be expected to face in its provision of designated services; and</w:t>
      </w:r>
    </w:p>
    <w:p w14:paraId="7E3BDD67" w14:textId="77777777" w:rsidR="00A05A04" w:rsidRDefault="00A05A04" w:rsidP="00A05A04">
      <w:pPr>
        <w:numPr>
          <w:ilvl w:val="12"/>
          <w:numId w:val="0"/>
        </w:numPr>
        <w:spacing w:before="240"/>
        <w:ind w:left="1985" w:hanging="567"/>
        <w:rPr>
          <w:szCs w:val="22"/>
        </w:rPr>
      </w:pPr>
      <w:r>
        <w:rPr>
          <w:szCs w:val="22"/>
        </w:rPr>
        <w:t>(b)</w:t>
      </w:r>
      <w:r>
        <w:rPr>
          <w:szCs w:val="22"/>
        </w:rPr>
        <w:tab/>
        <w:t>the nature, size, and complexity of the other person’s business, including its products, services, delivery channels, and customer types; and</w:t>
      </w:r>
    </w:p>
    <w:p w14:paraId="59A9AAC2" w14:textId="77777777" w:rsidR="00A05A04" w:rsidRDefault="00A05A04" w:rsidP="00A05A04">
      <w:pPr>
        <w:numPr>
          <w:ilvl w:val="12"/>
          <w:numId w:val="0"/>
        </w:numPr>
        <w:spacing w:before="240"/>
        <w:ind w:left="1985" w:hanging="567"/>
        <w:rPr>
          <w:szCs w:val="22"/>
          <w:highlight w:val="yellow"/>
        </w:rPr>
      </w:pPr>
      <w:r>
        <w:rPr>
          <w:szCs w:val="22"/>
        </w:rPr>
        <w:t>(c)</w:t>
      </w:r>
      <w:r>
        <w:rPr>
          <w:szCs w:val="22"/>
        </w:rPr>
        <w:tab/>
        <w:t xml:space="preserve">the level of money laundering, financing of terrorism or other serious crime risks in the country or countries in which the other person operates or resides; </w:t>
      </w:r>
    </w:p>
    <w:p w14:paraId="5D08B582" w14:textId="77777777" w:rsidR="00A05A04" w:rsidRDefault="00A05A04" w:rsidP="00A05A04">
      <w:pPr>
        <w:spacing w:before="240"/>
        <w:ind w:left="1418" w:hanging="567"/>
        <w:rPr>
          <w:szCs w:val="22"/>
        </w:rPr>
      </w:pPr>
      <w:r>
        <w:rPr>
          <w:szCs w:val="22"/>
        </w:rPr>
        <w:t>(3)</w:t>
      </w:r>
      <w:r>
        <w:rPr>
          <w:szCs w:val="22"/>
        </w:rPr>
        <w:tab/>
        <w:t>the other person must be:</w:t>
      </w:r>
    </w:p>
    <w:p w14:paraId="32281EAF" w14:textId="77777777" w:rsidR="00A05A04" w:rsidRDefault="00A05A04" w:rsidP="00A05A04">
      <w:pPr>
        <w:numPr>
          <w:ilvl w:val="12"/>
          <w:numId w:val="0"/>
        </w:numPr>
        <w:spacing w:before="240"/>
        <w:ind w:left="1985" w:hanging="567"/>
        <w:rPr>
          <w:szCs w:val="22"/>
        </w:rPr>
      </w:pPr>
      <w:r>
        <w:rPr>
          <w:szCs w:val="22"/>
        </w:rPr>
        <w:t>(a)     a reporting entity; or</w:t>
      </w:r>
    </w:p>
    <w:p w14:paraId="482DECFA" w14:textId="77777777" w:rsidR="00A05A04" w:rsidRDefault="00A05A04" w:rsidP="00A05A04">
      <w:pPr>
        <w:numPr>
          <w:ilvl w:val="12"/>
          <w:numId w:val="0"/>
        </w:numPr>
        <w:spacing w:before="240"/>
        <w:ind w:left="1985" w:hanging="567"/>
        <w:rPr>
          <w:szCs w:val="22"/>
        </w:rPr>
      </w:pPr>
      <w:r>
        <w:rPr>
          <w:szCs w:val="22"/>
        </w:rPr>
        <w:lastRenderedPageBreak/>
        <w:t>(b)     a foreign entity regulated by one or more laws of a foreign country giving effect to the FATF Recommendations relating to customer due diligence and record-keeping (</w:t>
      </w:r>
      <w:r>
        <w:rPr>
          <w:b/>
          <w:i/>
          <w:szCs w:val="22"/>
        </w:rPr>
        <w:t>equivalent CDD and record-keeping obligations</w:t>
      </w:r>
      <w:r>
        <w:rPr>
          <w:szCs w:val="22"/>
        </w:rPr>
        <w:t xml:space="preserve">); </w:t>
      </w:r>
    </w:p>
    <w:p w14:paraId="24E8FEA6" w14:textId="77777777" w:rsidR="00A05A04" w:rsidRDefault="00A05A04" w:rsidP="00A05A04">
      <w:pPr>
        <w:spacing w:before="240"/>
        <w:ind w:left="1418" w:hanging="567"/>
        <w:rPr>
          <w:szCs w:val="22"/>
        </w:rPr>
      </w:pPr>
      <w:r>
        <w:rPr>
          <w:szCs w:val="22"/>
        </w:rPr>
        <w:t>(4)</w:t>
      </w:r>
      <w:r>
        <w:rPr>
          <w:szCs w:val="22"/>
        </w:rPr>
        <w:tab/>
        <w:t xml:space="preserve">if the other person is a reporting entity, the other person must have measures in place to comply with their obligations under Parts 2 and 10 of the Act; </w:t>
      </w:r>
    </w:p>
    <w:p w14:paraId="197DF941" w14:textId="77777777" w:rsidR="00A05A04" w:rsidRDefault="00A05A04" w:rsidP="00A05A04">
      <w:pPr>
        <w:spacing w:before="240"/>
        <w:ind w:left="1418" w:hanging="567"/>
        <w:rPr>
          <w:szCs w:val="22"/>
        </w:rPr>
      </w:pPr>
      <w:r>
        <w:rPr>
          <w:szCs w:val="22"/>
        </w:rPr>
        <w:t>(5)</w:t>
      </w:r>
      <w:r>
        <w:rPr>
          <w:szCs w:val="22"/>
        </w:rPr>
        <w:tab/>
        <w:t xml:space="preserve">if the other person is a foreign entity, the other person must have measures in place to comply with the equivalent CDD and record-keeping obligations. </w:t>
      </w:r>
    </w:p>
    <w:p w14:paraId="10CFE904" w14:textId="77777777" w:rsidR="00A05A04" w:rsidRDefault="00A05A04" w:rsidP="00A05A04">
      <w:pPr>
        <w:spacing w:before="240"/>
        <w:ind w:left="1441" w:hanging="590"/>
        <w:rPr>
          <w:sz w:val="18"/>
          <w:szCs w:val="18"/>
        </w:rPr>
      </w:pPr>
      <w:r>
        <w:rPr>
          <w:sz w:val="18"/>
          <w:szCs w:val="18"/>
        </w:rPr>
        <w:t xml:space="preserve">Note: </w:t>
      </w:r>
      <w:r>
        <w:rPr>
          <w:sz w:val="18"/>
          <w:szCs w:val="18"/>
        </w:rPr>
        <w:tab/>
        <w:t>Paragraph 37A(2)(d) and section 32 require the first entity to obtain the KYC information referred to in subparagraph 7.2.2(1)(b) from the other person before commencing to provide a designated service.</w:t>
      </w:r>
    </w:p>
    <w:p w14:paraId="132AECFD" w14:textId="77777777" w:rsidR="00A05A04" w:rsidRDefault="00A05A04" w:rsidP="00A05A04">
      <w:pPr>
        <w:spacing w:before="240"/>
        <w:ind w:left="851" w:hanging="851"/>
        <w:rPr>
          <w:i/>
          <w:sz w:val="22"/>
        </w:rPr>
      </w:pPr>
      <w:r>
        <w:rPr>
          <w:i/>
          <w:szCs w:val="22"/>
        </w:rPr>
        <w:t>Regular assessmen</w:t>
      </w:r>
      <w:r>
        <w:rPr>
          <w:i/>
        </w:rPr>
        <w:t>ts of agreements or arrangements for reliance</w:t>
      </w:r>
    </w:p>
    <w:p w14:paraId="70D251AA" w14:textId="77777777" w:rsidR="00A05A04" w:rsidRDefault="00A05A04" w:rsidP="00A05A04">
      <w:pPr>
        <w:spacing w:before="240"/>
        <w:ind w:left="851" w:hanging="851"/>
      </w:pPr>
      <w:r>
        <w:t>7.2.3</w:t>
      </w:r>
      <w:r>
        <w:tab/>
        <w:t>The first entity must carry out regular assessments of the requirements prescribed by paragraph 7.2.2 to ensure that the other person is continuing to meet those requirements.</w:t>
      </w:r>
    </w:p>
    <w:p w14:paraId="4F93E9F5" w14:textId="77777777" w:rsidR="00A05A04" w:rsidRDefault="00A05A04" w:rsidP="00A05A04">
      <w:pPr>
        <w:spacing w:before="240"/>
        <w:ind w:left="851" w:hanging="851"/>
      </w:pPr>
      <w:r>
        <w:t>7.2.4</w:t>
      </w:r>
      <w:r>
        <w:tab/>
        <w:t xml:space="preserve">The assessments must be carried out by the first entity at regular intervals, having regard to: </w:t>
      </w:r>
    </w:p>
    <w:p w14:paraId="788337F0" w14:textId="77777777" w:rsidR="00A05A04" w:rsidRDefault="00A05A04" w:rsidP="00A05A04">
      <w:pPr>
        <w:spacing w:before="240"/>
        <w:ind w:left="1418" w:hanging="567"/>
      </w:pPr>
      <w:r>
        <w:t>(1)</w:t>
      </w:r>
      <w:r>
        <w:tab/>
        <w:t>the type and level of money laundering, financing of terrorism or other serious crime risks faced by the first entity; and</w:t>
      </w:r>
    </w:p>
    <w:p w14:paraId="5D05ED85" w14:textId="77777777" w:rsidR="00A05A04" w:rsidRDefault="00A05A04" w:rsidP="00A05A04">
      <w:pPr>
        <w:spacing w:before="240"/>
        <w:ind w:left="1418" w:hanging="567"/>
      </w:pPr>
      <w:r>
        <w:t>(2)</w:t>
      </w:r>
      <w:r>
        <w:tab/>
        <w:t>any material change in respect of a matter prescribed by subparagraphs 7.2.2(2)–(5);</w:t>
      </w:r>
    </w:p>
    <w:p w14:paraId="4775E08E" w14:textId="77777777" w:rsidR="00A05A04" w:rsidRDefault="00A05A04" w:rsidP="00A05A04">
      <w:pPr>
        <w:spacing w:before="240"/>
        <w:ind w:left="851"/>
      </w:pPr>
      <w:r>
        <w:t>but in any event, at least every two years.</w:t>
      </w:r>
    </w:p>
    <w:p w14:paraId="09117A50" w14:textId="3EE3C519" w:rsidR="004F6054" w:rsidRPr="00940433" w:rsidRDefault="00A05A04" w:rsidP="00DC205F">
      <w:pPr>
        <w:keepLines/>
        <w:spacing w:before="240"/>
        <w:ind w:left="1418" w:hanging="567"/>
      </w:pPr>
      <w:r>
        <w:rPr>
          <w:sz w:val="18"/>
          <w:szCs w:val="18"/>
        </w:rPr>
        <w:t xml:space="preserve">Note: </w:t>
      </w:r>
      <w:r>
        <w:rPr>
          <w:sz w:val="18"/>
          <w:szCs w:val="18"/>
        </w:rPr>
        <w:tab/>
        <w:t>If the assessment conducted under paragraph 7.2.3 identifies that the requirements are not being met, the first entity cannot rely on procedures carried out by the other person until the first entity believes on reasonable grounds that the requirements of paragraph 7.2.2 are being met.</w:t>
      </w:r>
    </w:p>
    <w:p w14:paraId="7E8E1112" w14:textId="0A869A7A" w:rsidR="004F6054" w:rsidRPr="00940433" w:rsidRDefault="004F6054" w:rsidP="00254DAF">
      <w:pPr>
        <w:pStyle w:val="HD"/>
        <w:keepLines/>
        <w:ind w:left="1678" w:hanging="1678"/>
        <w:rPr>
          <w:sz w:val="24"/>
        </w:rPr>
      </w:pPr>
      <w:bookmarkStart w:id="102" w:name="_Toc219540602"/>
      <w:bookmarkStart w:id="103" w:name="_Toc37945014"/>
      <w:bookmarkStart w:id="104" w:name="_Toc184285827"/>
      <w:r w:rsidRPr="00940433">
        <w:rPr>
          <w:rStyle w:val="CharDivNo"/>
          <w:sz w:val="24"/>
        </w:rPr>
        <w:t>Part 7.3</w:t>
      </w:r>
      <w:r w:rsidR="0001741F">
        <w:rPr>
          <w:sz w:val="24"/>
        </w:rPr>
        <w:tab/>
      </w:r>
      <w:bookmarkEnd w:id="102"/>
      <w:bookmarkEnd w:id="103"/>
      <w:r w:rsidR="009C50BC">
        <w:rPr>
          <w:rStyle w:val="CharDivText"/>
          <w:sz w:val="24"/>
        </w:rPr>
        <w:t>Case-by-case reliance</w:t>
      </w:r>
      <w:bookmarkEnd w:id="104"/>
    </w:p>
    <w:p w14:paraId="72EA2610" w14:textId="77777777" w:rsidR="00867EAC" w:rsidRDefault="00867EAC" w:rsidP="00867EAC">
      <w:pPr>
        <w:spacing w:before="240"/>
        <w:ind w:left="851" w:hanging="851"/>
        <w:rPr>
          <w:color w:val="FF0000"/>
          <w:sz w:val="22"/>
        </w:rPr>
      </w:pPr>
      <w:r>
        <w:t xml:space="preserve">7.3.1 </w:t>
      </w:r>
      <w:r>
        <w:tab/>
        <w:t>This Part is made for paragraph 38(e) of the Act.</w:t>
      </w:r>
    </w:p>
    <w:p w14:paraId="1BC32B1A" w14:textId="77777777" w:rsidR="00867EAC" w:rsidRDefault="00867EAC" w:rsidP="00867EAC">
      <w:pPr>
        <w:spacing w:before="240"/>
        <w:ind w:left="851" w:hanging="851"/>
      </w:pPr>
      <w:r>
        <w:t>7.3.2</w:t>
      </w:r>
      <w:r>
        <w:tab/>
        <w:t>The first entity may rely on applicable customer identification procedures or other procedures (as prescribed by paragraph 7.1.2) carried out by the other person if:</w:t>
      </w:r>
    </w:p>
    <w:p w14:paraId="29593E84" w14:textId="77777777" w:rsidR="00867EAC" w:rsidRDefault="00867EAC" w:rsidP="00867EAC">
      <w:pPr>
        <w:spacing w:before="240"/>
        <w:ind w:left="1418" w:hanging="567"/>
        <w:rPr>
          <w:szCs w:val="22"/>
        </w:rPr>
      </w:pPr>
      <w:r>
        <w:rPr>
          <w:szCs w:val="22"/>
        </w:rPr>
        <w:t>(1)</w:t>
      </w:r>
      <w:r>
        <w:rPr>
          <w:szCs w:val="22"/>
        </w:rPr>
        <w:tab/>
      </w:r>
      <w:r>
        <w:t>the other person satisfies the requirements in subparagraphs 7.2.2(3)–(5);</w:t>
      </w:r>
      <w:r>
        <w:rPr>
          <w:szCs w:val="22"/>
        </w:rPr>
        <w:t xml:space="preserve"> and</w:t>
      </w:r>
    </w:p>
    <w:p w14:paraId="5FC01F06" w14:textId="77777777" w:rsidR="00867EAC" w:rsidRDefault="00867EAC" w:rsidP="00867EAC">
      <w:pPr>
        <w:spacing w:before="240"/>
        <w:ind w:left="1418" w:hanging="567"/>
        <w:rPr>
          <w:szCs w:val="22"/>
        </w:rPr>
      </w:pPr>
      <w:r>
        <w:rPr>
          <w:szCs w:val="22"/>
        </w:rPr>
        <w:lastRenderedPageBreak/>
        <w:t>(2)</w:t>
      </w:r>
      <w:r>
        <w:rPr>
          <w:szCs w:val="22"/>
        </w:rPr>
        <w:tab/>
        <w:t>the other person has obtained all required KYC information relating to the identity of:</w:t>
      </w:r>
    </w:p>
    <w:p w14:paraId="6873178C" w14:textId="77777777" w:rsidR="00867EAC" w:rsidRDefault="00867EAC" w:rsidP="00867EAC">
      <w:pPr>
        <w:numPr>
          <w:ilvl w:val="0"/>
          <w:numId w:val="49"/>
        </w:numPr>
        <w:spacing w:before="240"/>
        <w:rPr>
          <w:szCs w:val="22"/>
          <w:lang w:val="en"/>
        </w:rPr>
      </w:pPr>
      <w:r>
        <w:rPr>
          <w:szCs w:val="22"/>
          <w:lang w:val="en"/>
        </w:rPr>
        <w:t>the customer; and</w:t>
      </w:r>
    </w:p>
    <w:p w14:paraId="225B450E" w14:textId="77777777" w:rsidR="00867EAC" w:rsidRDefault="00867EAC" w:rsidP="00867EAC">
      <w:pPr>
        <w:numPr>
          <w:ilvl w:val="0"/>
          <w:numId w:val="49"/>
        </w:numPr>
        <w:spacing w:before="240"/>
        <w:rPr>
          <w:szCs w:val="22"/>
          <w:lang w:val="en"/>
        </w:rPr>
      </w:pPr>
      <w:r>
        <w:rPr>
          <w:szCs w:val="22"/>
          <w:lang w:val="en"/>
        </w:rPr>
        <w:t>the beneficial owner of the customer (if any); and</w:t>
      </w:r>
    </w:p>
    <w:p w14:paraId="2274F2D8" w14:textId="77777777" w:rsidR="00867EAC" w:rsidRDefault="00867EAC" w:rsidP="00867EAC">
      <w:pPr>
        <w:numPr>
          <w:ilvl w:val="0"/>
          <w:numId w:val="49"/>
        </w:numPr>
        <w:spacing w:before="240"/>
        <w:rPr>
          <w:szCs w:val="22"/>
          <w:lang w:val="en"/>
        </w:rPr>
      </w:pPr>
      <w:r>
        <w:rPr>
          <w:szCs w:val="22"/>
          <w:lang w:val="en"/>
        </w:rPr>
        <w:t>a person acting on behalf of the customer (if any);</w:t>
      </w:r>
    </w:p>
    <w:p w14:paraId="7B950A41" w14:textId="77777777" w:rsidR="00867EAC" w:rsidRDefault="00867EAC" w:rsidP="00867EAC">
      <w:pPr>
        <w:spacing w:before="240"/>
        <w:ind w:left="1418"/>
        <w:rPr>
          <w:szCs w:val="22"/>
          <w:lang w:val="en"/>
        </w:rPr>
      </w:pPr>
      <w:r>
        <w:rPr>
          <w:szCs w:val="22"/>
        </w:rPr>
        <w:t>before the first entity commences to provide a designated service to the customer; and</w:t>
      </w:r>
    </w:p>
    <w:p w14:paraId="1FB74BE3" w14:textId="77777777" w:rsidR="00867EAC" w:rsidRDefault="00867EAC" w:rsidP="00867EAC">
      <w:pPr>
        <w:spacing w:before="240"/>
        <w:ind w:left="1418" w:hanging="567"/>
        <w:rPr>
          <w:szCs w:val="22"/>
        </w:rPr>
      </w:pPr>
      <w:r>
        <w:rPr>
          <w:szCs w:val="22"/>
        </w:rPr>
        <w:t>(3)</w:t>
      </w:r>
      <w:r>
        <w:rPr>
          <w:szCs w:val="22"/>
        </w:rPr>
        <w:tab/>
        <w:t>the first entity has reasonable grounds to believe that the verification information will be:</w:t>
      </w:r>
    </w:p>
    <w:p w14:paraId="55E70912" w14:textId="77777777" w:rsidR="00867EAC" w:rsidRDefault="00867EAC" w:rsidP="00867EAC">
      <w:pPr>
        <w:numPr>
          <w:ilvl w:val="0"/>
          <w:numId w:val="50"/>
        </w:numPr>
        <w:spacing w:before="240"/>
        <w:rPr>
          <w:szCs w:val="22"/>
          <w:lang w:val="en"/>
        </w:rPr>
      </w:pPr>
      <w:r>
        <w:rPr>
          <w:szCs w:val="22"/>
          <w:lang w:val="en"/>
        </w:rPr>
        <w:t xml:space="preserve">immediately available to the first entity </w:t>
      </w:r>
      <w:r>
        <w:rPr>
          <w:szCs w:val="22"/>
        </w:rPr>
        <w:t xml:space="preserve">under an agreement in place for the management of relevant documents and electronic data relating to </w:t>
      </w:r>
      <w:r>
        <w:rPr>
          <w:szCs w:val="22"/>
          <w:lang w:val="en"/>
        </w:rPr>
        <w:t>identification and verification</w:t>
      </w:r>
      <w:r>
        <w:rPr>
          <w:szCs w:val="22"/>
        </w:rPr>
        <w:t>;</w:t>
      </w:r>
      <w:r>
        <w:rPr>
          <w:szCs w:val="22"/>
          <w:lang w:val="en"/>
        </w:rPr>
        <w:t xml:space="preserve"> or </w:t>
      </w:r>
    </w:p>
    <w:p w14:paraId="1B53EDEE" w14:textId="77777777" w:rsidR="00867EAC" w:rsidRDefault="00867EAC" w:rsidP="00867EAC">
      <w:pPr>
        <w:numPr>
          <w:ilvl w:val="0"/>
          <w:numId w:val="50"/>
        </w:numPr>
        <w:spacing w:before="240"/>
        <w:rPr>
          <w:szCs w:val="22"/>
        </w:rPr>
      </w:pPr>
      <w:r>
        <w:rPr>
          <w:szCs w:val="22"/>
          <w:lang w:val="en"/>
        </w:rPr>
        <w:t>otherwise made available to the first entity as soon as practicable following receipt by the other person of a written request from the first entity, but in any event within 7 calendar days of the request being received.</w:t>
      </w:r>
    </w:p>
    <w:p w14:paraId="7DDB76A2" w14:textId="77777777" w:rsidR="00867EAC" w:rsidRDefault="00867EAC" w:rsidP="00867EAC">
      <w:pPr>
        <w:spacing w:before="240"/>
        <w:ind w:left="1440" w:hanging="589"/>
        <w:rPr>
          <w:szCs w:val="22"/>
        </w:rPr>
      </w:pPr>
      <w:r>
        <w:rPr>
          <w:sz w:val="18"/>
          <w:szCs w:val="18"/>
        </w:rPr>
        <w:t xml:space="preserve">Note : </w:t>
      </w:r>
      <w:r>
        <w:rPr>
          <w:sz w:val="18"/>
          <w:szCs w:val="18"/>
        </w:rPr>
        <w:tab/>
        <w:t>Subsection 38(c) and section 32 require the first entity to obtain the KYC information referred to in subparagraph 7.3.2(2) from the other person before commencing to provide a designated service.</w:t>
      </w:r>
    </w:p>
    <w:p w14:paraId="67632760" w14:textId="77777777" w:rsidR="00867EAC" w:rsidRDefault="00867EAC" w:rsidP="00867EAC">
      <w:pPr>
        <w:spacing w:before="240"/>
        <w:ind w:left="851" w:hanging="851"/>
        <w:rPr>
          <w:sz w:val="22"/>
          <w:szCs w:val="22"/>
        </w:rPr>
      </w:pPr>
      <w:r>
        <w:t>7.3.3</w:t>
      </w:r>
      <w:r>
        <w:tab/>
        <w:t>A belief formed under paragraph 7.3.2 will only be reasonable if the first entity has considered the following factors:</w:t>
      </w:r>
    </w:p>
    <w:p w14:paraId="61EA77E6" w14:textId="77777777" w:rsidR="00867EAC" w:rsidRDefault="00867EAC" w:rsidP="00867EAC">
      <w:pPr>
        <w:spacing w:before="240"/>
        <w:ind w:left="1418" w:hanging="567"/>
        <w:rPr>
          <w:szCs w:val="22"/>
        </w:rPr>
      </w:pPr>
      <w:r>
        <w:rPr>
          <w:szCs w:val="22"/>
        </w:rPr>
        <w:t>(1)</w:t>
      </w:r>
      <w:r>
        <w:rPr>
          <w:szCs w:val="22"/>
        </w:rPr>
        <w:tab/>
      </w:r>
      <w:r>
        <w:t>the type and level of money laundering, financing of terrorism or other serious crime risks that the first entity may reasonably be</w:t>
      </w:r>
      <w:r>
        <w:rPr>
          <w:szCs w:val="22"/>
        </w:rPr>
        <w:t xml:space="preserve"> expected to face in its provision of the designated services to the customer; </w:t>
      </w:r>
    </w:p>
    <w:p w14:paraId="7B068D37" w14:textId="77777777" w:rsidR="00867EAC" w:rsidRDefault="00867EAC" w:rsidP="00867EAC">
      <w:pPr>
        <w:spacing w:before="240"/>
        <w:ind w:left="1418" w:hanging="567"/>
        <w:rPr>
          <w:szCs w:val="22"/>
        </w:rPr>
      </w:pPr>
      <w:r>
        <w:rPr>
          <w:szCs w:val="22"/>
        </w:rPr>
        <w:t>(2)</w:t>
      </w:r>
      <w:r>
        <w:rPr>
          <w:szCs w:val="22"/>
        </w:rPr>
        <w:tab/>
      </w:r>
      <w:r>
        <w:t>the level of money laundering, financing of terrorism or other serious crime risks in the country or countries in which the other person operates or resides;</w:t>
      </w:r>
    </w:p>
    <w:p w14:paraId="45646EF1" w14:textId="77777777" w:rsidR="00867EAC" w:rsidRDefault="00867EAC" w:rsidP="00867EAC">
      <w:pPr>
        <w:spacing w:before="240"/>
        <w:ind w:left="1418" w:hanging="567"/>
        <w:rPr>
          <w:szCs w:val="22"/>
        </w:rPr>
      </w:pPr>
      <w:r>
        <w:rPr>
          <w:szCs w:val="22"/>
        </w:rPr>
        <w:t>(3)</w:t>
      </w:r>
      <w:r>
        <w:rPr>
          <w:szCs w:val="22"/>
        </w:rPr>
        <w:tab/>
        <w:t>the nature, size, and complexity of the other person’s business, including its products, services, delivery channels, and customer types.</w:t>
      </w:r>
    </w:p>
    <w:p w14:paraId="3900E60C" w14:textId="77777777" w:rsidR="00867EAC" w:rsidRDefault="00867EAC" w:rsidP="00867EAC">
      <w:pPr>
        <w:spacing w:before="240"/>
        <w:ind w:left="851" w:hanging="851"/>
      </w:pPr>
      <w:r>
        <w:t>7.3.4</w:t>
      </w:r>
      <w:r>
        <w:tab/>
        <w:t>The first entity must make a written record that sets out how the first entity met the requirements in paragraphs 7.3.2 and 7.3.3.</w:t>
      </w:r>
    </w:p>
    <w:p w14:paraId="728633AC" w14:textId="77777777" w:rsidR="00867EAC" w:rsidRDefault="00867EAC" w:rsidP="00867EAC">
      <w:pPr>
        <w:spacing w:before="240"/>
        <w:rPr>
          <w:i/>
          <w:szCs w:val="22"/>
        </w:rPr>
      </w:pPr>
      <w:r>
        <w:rPr>
          <w:i/>
          <w:szCs w:val="22"/>
        </w:rPr>
        <w:t>Deemed compliance—reliance within a corporate or designed business group</w:t>
      </w:r>
    </w:p>
    <w:p w14:paraId="21793B1B" w14:textId="77777777" w:rsidR="00867EAC" w:rsidRDefault="00867EAC" w:rsidP="00867EAC">
      <w:pPr>
        <w:spacing w:before="240"/>
        <w:ind w:left="851" w:hanging="851"/>
        <w:rPr>
          <w:szCs w:val="22"/>
        </w:rPr>
      </w:pPr>
      <w:r>
        <w:rPr>
          <w:szCs w:val="22"/>
        </w:rPr>
        <w:t>7.3.5</w:t>
      </w:r>
      <w:r>
        <w:rPr>
          <w:szCs w:val="22"/>
        </w:rPr>
        <w:tab/>
        <w:t xml:space="preserve">The first entity is taken to comply with the requirements of paragraphs 7.3.2 and 7.3.3 if the following conditions are met: </w:t>
      </w:r>
    </w:p>
    <w:p w14:paraId="42DD4AC2" w14:textId="77777777" w:rsidR="00867EAC" w:rsidRDefault="00867EAC" w:rsidP="00867EAC">
      <w:pPr>
        <w:spacing w:before="240"/>
        <w:ind w:left="1418" w:hanging="567"/>
        <w:rPr>
          <w:szCs w:val="22"/>
        </w:rPr>
      </w:pPr>
      <w:r>
        <w:rPr>
          <w:szCs w:val="22"/>
        </w:rPr>
        <w:lastRenderedPageBreak/>
        <w:t>(1)</w:t>
      </w:r>
      <w:r>
        <w:rPr>
          <w:szCs w:val="22"/>
        </w:rPr>
        <w:tab/>
        <w:t xml:space="preserve">the first entity relies on the applicable customer identification procedures or other procedures (as specified in paragraph 7.1.2) carried out by another person who is a member of the same corporate group or designated business group; </w:t>
      </w:r>
    </w:p>
    <w:p w14:paraId="3E89C70C" w14:textId="77777777" w:rsidR="00867EAC" w:rsidRDefault="00867EAC" w:rsidP="00867EAC">
      <w:pPr>
        <w:spacing w:before="240"/>
        <w:ind w:left="1418" w:hanging="567"/>
        <w:rPr>
          <w:szCs w:val="22"/>
        </w:rPr>
      </w:pPr>
      <w:r>
        <w:rPr>
          <w:szCs w:val="22"/>
        </w:rPr>
        <w:t>(2)</w:t>
      </w:r>
      <w:r>
        <w:rPr>
          <w:szCs w:val="22"/>
        </w:rPr>
        <w:tab/>
        <w:t>the first entity and the other person:</w:t>
      </w:r>
    </w:p>
    <w:p w14:paraId="46A5F7A4" w14:textId="77777777" w:rsidR="00867EAC" w:rsidRDefault="00867EAC" w:rsidP="00867EAC">
      <w:pPr>
        <w:numPr>
          <w:ilvl w:val="0"/>
          <w:numId w:val="51"/>
        </w:numPr>
        <w:spacing w:before="240"/>
        <w:rPr>
          <w:szCs w:val="22"/>
          <w:lang w:val="en"/>
        </w:rPr>
      </w:pPr>
      <w:r>
        <w:rPr>
          <w:szCs w:val="22"/>
          <w:lang w:val="en"/>
        </w:rPr>
        <w:t>apply a joint anti-money laundering and counter terrorism-financing program (</w:t>
      </w:r>
      <w:r>
        <w:rPr>
          <w:b/>
          <w:i/>
          <w:szCs w:val="22"/>
          <w:lang w:val="en"/>
        </w:rPr>
        <w:t>AML/CTF program</w:t>
      </w:r>
      <w:r>
        <w:rPr>
          <w:szCs w:val="22"/>
          <w:lang w:val="en"/>
        </w:rPr>
        <w:t xml:space="preserve">) or other group-wide measures relating to customer due diligence and record keeping; and </w:t>
      </w:r>
    </w:p>
    <w:p w14:paraId="681A3813" w14:textId="77777777" w:rsidR="00867EAC" w:rsidRDefault="00867EAC" w:rsidP="00867EAC">
      <w:pPr>
        <w:numPr>
          <w:ilvl w:val="0"/>
          <w:numId w:val="51"/>
        </w:numPr>
        <w:spacing w:before="240"/>
        <w:rPr>
          <w:szCs w:val="22"/>
          <w:lang w:val="en"/>
        </w:rPr>
      </w:pPr>
      <w:r>
        <w:rPr>
          <w:szCs w:val="22"/>
          <w:lang w:val="en"/>
        </w:rPr>
        <w:t>have implemented a joint AML/CTF program or other group-wide anti-money laundering and counter terrorism-financing risk-based systems and controls</w:t>
      </w:r>
      <w:r>
        <w:rPr>
          <w:i/>
          <w:szCs w:val="22"/>
          <w:lang w:val="en"/>
        </w:rPr>
        <w:t xml:space="preserve"> </w:t>
      </w:r>
      <w:r>
        <w:rPr>
          <w:szCs w:val="22"/>
          <w:lang w:val="en"/>
        </w:rPr>
        <w:t xml:space="preserve">consistent with the requirements of the relevant FATF Recommendations; </w:t>
      </w:r>
    </w:p>
    <w:p w14:paraId="50E62783" w14:textId="77777777" w:rsidR="00867EAC" w:rsidRDefault="00867EAC" w:rsidP="00867EAC">
      <w:pPr>
        <w:spacing w:before="240"/>
        <w:ind w:left="1418" w:hanging="567"/>
        <w:rPr>
          <w:sz w:val="22"/>
          <w:szCs w:val="22"/>
        </w:rPr>
      </w:pPr>
      <w:r>
        <w:rPr>
          <w:szCs w:val="22"/>
        </w:rPr>
        <w:t>(3)</w:t>
      </w:r>
      <w:r>
        <w:rPr>
          <w:szCs w:val="22"/>
        </w:rPr>
        <w:tab/>
        <w:t xml:space="preserve">any higher money laundering, financing of terrorism or serious crime risks in the country or countries in which the other person operates or resides are adequately identified, mitigated and managed by the joint AML/CTF program and risk-based systems and controls of the corporate group or designated business group; </w:t>
      </w:r>
    </w:p>
    <w:p w14:paraId="2886BB09" w14:textId="77777777" w:rsidR="00867EAC" w:rsidRDefault="00867EAC" w:rsidP="00867EAC">
      <w:pPr>
        <w:spacing w:before="240"/>
        <w:ind w:left="1418" w:hanging="567"/>
        <w:rPr>
          <w:szCs w:val="22"/>
        </w:rPr>
      </w:pPr>
      <w:r>
        <w:rPr>
          <w:szCs w:val="22"/>
        </w:rPr>
        <w:t>(4)</w:t>
      </w:r>
      <w:r>
        <w:rPr>
          <w:szCs w:val="22"/>
        </w:rPr>
        <w:tab/>
        <w:t>the implementation of the risk-based system and controls mentioned in subparagraphs (2) and (3) are supervised or monitored at a group-level by a body empowered by law to supervise and enforce equivalent CDD and record-keeping obligations.</w:t>
      </w:r>
    </w:p>
    <w:p w14:paraId="53C21811" w14:textId="77777777" w:rsidR="00867EAC" w:rsidRDefault="00867EAC" w:rsidP="00867EAC">
      <w:pPr>
        <w:spacing w:before="240"/>
        <w:ind w:left="1417" w:hanging="566"/>
        <w:rPr>
          <w:iCs/>
          <w:sz w:val="18"/>
          <w:szCs w:val="18"/>
        </w:rPr>
      </w:pPr>
      <w:r>
        <w:rPr>
          <w:iCs/>
          <w:sz w:val="18"/>
          <w:szCs w:val="18"/>
        </w:rPr>
        <w:t xml:space="preserve">Note 1: </w:t>
      </w:r>
      <w:r>
        <w:rPr>
          <w:iCs/>
          <w:sz w:val="18"/>
          <w:szCs w:val="18"/>
        </w:rPr>
        <w:tab/>
        <w:t>If the first entity relies on applicable customer identification procedures or other procedures (as prescribed by paragraph 7.1.2) undertaken by another person under Part 7.3, the first entity retains ultimate responsibility for ensuring that all relevant obligations relating to customer identification and verification, and ongoing due diligence under the Act and Rules are met.</w:t>
      </w:r>
    </w:p>
    <w:p w14:paraId="233FC00D" w14:textId="7B16207F" w:rsidR="00F94724" w:rsidRPr="008123C1" w:rsidRDefault="00867EAC" w:rsidP="008123C1">
      <w:pPr>
        <w:spacing w:before="240"/>
        <w:ind w:left="1417" w:hanging="566"/>
        <w:rPr>
          <w:iCs/>
          <w:sz w:val="18"/>
          <w:szCs w:val="18"/>
        </w:rPr>
      </w:pPr>
      <w:r>
        <w:rPr>
          <w:iCs/>
          <w:sz w:val="18"/>
          <w:szCs w:val="18"/>
        </w:rPr>
        <w:t xml:space="preserve">Note 2: </w:t>
      </w:r>
      <w:r>
        <w:rPr>
          <w:iCs/>
          <w:sz w:val="18"/>
          <w:szCs w:val="18"/>
        </w:rPr>
        <w:tab/>
        <w:t>Reporting entities that collect information about a customer, beneficial owner of a customer, or person acting on behalf of a customer, from a third party will need to consider their obligation under Australian Privacy Principle (APP) 3. An APP entity must only collect personal information which is reasonably necessary for one or more of the entity’s functions or activities (see APP 3.8).</w:t>
      </w:r>
    </w:p>
    <w:p w14:paraId="5FB780B9" w14:textId="77777777" w:rsidR="00F94724" w:rsidRPr="00940433" w:rsidRDefault="00F94724" w:rsidP="004F6054">
      <w:pPr>
        <w:tabs>
          <w:tab w:val="left" w:pos="1260"/>
        </w:tabs>
        <w:spacing w:before="240"/>
        <w:ind w:left="1260" w:hanging="540"/>
      </w:pPr>
    </w:p>
    <w:p w14:paraId="4C41E2DD" w14:textId="77777777" w:rsidR="000B6DA8" w:rsidRPr="00940433" w:rsidRDefault="000B6DA8" w:rsidP="000B6DA8">
      <w:pPr>
        <w:pStyle w:val="HP"/>
        <w:pageBreakBefore/>
      </w:pPr>
      <w:bookmarkStart w:id="105" w:name="_Toc219540603"/>
      <w:bookmarkStart w:id="106" w:name="_Toc503438087"/>
      <w:bookmarkStart w:id="107" w:name="_Toc37945015"/>
      <w:bookmarkStart w:id="108" w:name="_Toc184285828"/>
      <w:bookmarkStart w:id="109" w:name="_Toc219540604"/>
      <w:r w:rsidRPr="00940433">
        <w:rPr>
          <w:rStyle w:val="CharPartNo"/>
        </w:rPr>
        <w:lastRenderedPageBreak/>
        <w:t>CHAPTER 8</w:t>
      </w:r>
      <w:bookmarkEnd w:id="105"/>
      <w:bookmarkEnd w:id="106"/>
      <w:bookmarkEnd w:id="107"/>
      <w:bookmarkEnd w:id="108"/>
    </w:p>
    <w:p w14:paraId="16A904A4" w14:textId="77777777" w:rsidR="000B6DA8" w:rsidRPr="00940433" w:rsidRDefault="000B6DA8" w:rsidP="000B6DA8">
      <w:pPr>
        <w:pStyle w:val="HD"/>
        <w:ind w:left="1680" w:hanging="1680"/>
        <w:rPr>
          <w:sz w:val="24"/>
        </w:rPr>
      </w:pPr>
      <w:bookmarkStart w:id="110" w:name="_Toc503438088"/>
      <w:bookmarkStart w:id="111" w:name="_Toc37945016"/>
      <w:bookmarkStart w:id="112" w:name="_Toc184285829"/>
      <w:r w:rsidRPr="00940433">
        <w:rPr>
          <w:rStyle w:val="CharDivNo"/>
          <w:sz w:val="24"/>
        </w:rPr>
        <w:t>Part 8.1</w:t>
      </w:r>
      <w:r w:rsidRPr="00940433">
        <w:tab/>
      </w:r>
      <w:r w:rsidRPr="00940433">
        <w:rPr>
          <w:rStyle w:val="CharDivText"/>
          <w:sz w:val="24"/>
        </w:rPr>
        <w:t>Part A of a standard anti</w:t>
      </w:r>
      <w:r w:rsidRPr="00940433">
        <w:rPr>
          <w:rStyle w:val="CharDivText"/>
          <w:sz w:val="24"/>
        </w:rPr>
        <w:noBreakHyphen/>
        <w:t>money laundering and counter</w:t>
      </w:r>
      <w:r w:rsidRPr="00940433">
        <w:rPr>
          <w:rStyle w:val="CharDivText"/>
          <w:sz w:val="24"/>
        </w:rPr>
        <w:noBreakHyphen/>
        <w:t>terrorism financing (AML/CTF) program</w:t>
      </w:r>
      <w:bookmarkEnd w:id="110"/>
      <w:bookmarkEnd w:id="111"/>
      <w:bookmarkEnd w:id="112"/>
    </w:p>
    <w:p w14:paraId="4C9E12E7" w14:textId="77777777" w:rsidR="00712AEF" w:rsidRPr="00A0104A" w:rsidRDefault="00712AEF" w:rsidP="00712AEF">
      <w:pPr>
        <w:spacing w:before="240"/>
        <w:ind w:left="851" w:hanging="851"/>
      </w:pPr>
      <w:r w:rsidRPr="00A0104A">
        <w:rPr>
          <w:iCs/>
        </w:rPr>
        <w:t>8.1.1</w:t>
      </w:r>
      <w:r w:rsidRPr="00A0104A">
        <w:rPr>
          <w:iCs/>
        </w:rPr>
        <w:tab/>
        <w:t xml:space="preserve">These Anti-Money Laundering and Counter-Terrorism Financing Rules (Rules) are made pursuant to section 229 and (in relation to these Rules in </w:t>
      </w:r>
      <w:r>
        <w:rPr>
          <w:iCs/>
        </w:rPr>
        <w:t xml:space="preserve">Parts </w:t>
      </w:r>
      <w:r w:rsidRPr="00A0104A">
        <w:rPr>
          <w:iCs/>
        </w:rPr>
        <w:t xml:space="preserve">8.1 to 8.7 and 8.9) for the purposes of paragraphs 36(1)(b) and 84(2)(c) of the </w:t>
      </w:r>
      <w:r w:rsidRPr="00A0104A">
        <w:rPr>
          <w:i/>
          <w:iCs/>
        </w:rPr>
        <w:t>Anti-Money Laundering and Counter-Terrorism Financing Act 2006</w:t>
      </w:r>
      <w:r w:rsidRPr="00A0104A">
        <w:rPr>
          <w:iCs/>
        </w:rPr>
        <w:t xml:space="preserve"> (AML/CTF Act). Part 7 of the AML/CTF Act obliges a reporting entity to adopt and maintain an AML/CTF program relating to the provision of designated services. A standard AML/CTF program is a program that applies to a particular reporting entity. Standard AML/CTF programs are divided into Parts A and B.</w:t>
      </w:r>
    </w:p>
    <w:p w14:paraId="6747FD42" w14:textId="77777777" w:rsidR="00712AEF" w:rsidRPr="00A0104A" w:rsidRDefault="00712AEF" w:rsidP="00712AEF">
      <w:pPr>
        <w:spacing w:before="240"/>
        <w:ind w:left="851" w:hanging="851"/>
      </w:pPr>
      <w:r w:rsidRPr="00A0104A">
        <w:t>8.1.2</w:t>
      </w:r>
      <w:r w:rsidRPr="00A0104A">
        <w:tab/>
        <w:t>The primary purpose of Part A of a standard AML/CTF program is to identify, manage and mitigate money laundering or terrorism financing (ML/TF) risk a reporting entity may reasonably face in relation to the provision by the reporting entity of designated services at or through a permanent establishment in Australia. These Rules set out the requirements with which Part A of a standard AML/CTF program must comply.</w:t>
      </w:r>
    </w:p>
    <w:p w14:paraId="4FCBC8E8" w14:textId="77777777" w:rsidR="00712AEF" w:rsidRPr="00A0104A" w:rsidRDefault="00712AEF" w:rsidP="00712AEF">
      <w:pPr>
        <w:spacing w:before="240"/>
        <w:ind w:left="720" w:hanging="720"/>
        <w:rPr>
          <w:i/>
        </w:rPr>
      </w:pPr>
      <w:r w:rsidRPr="00A0104A">
        <w:rPr>
          <w:i/>
        </w:rPr>
        <w:t>The risk</w:t>
      </w:r>
      <w:r w:rsidRPr="00A0104A">
        <w:rPr>
          <w:i/>
        </w:rPr>
        <w:noBreakHyphen/>
        <w:t>based approach and ML/TF risk</w:t>
      </w:r>
    </w:p>
    <w:p w14:paraId="57E756C1" w14:textId="77777777" w:rsidR="00712AEF" w:rsidRPr="00A0104A" w:rsidRDefault="00712AEF" w:rsidP="00712AEF">
      <w:pPr>
        <w:spacing w:before="240"/>
        <w:ind w:left="851" w:hanging="851"/>
      </w:pPr>
      <w:r w:rsidRPr="00A0104A">
        <w:t>8.1.3</w:t>
      </w:r>
      <w:r w:rsidRPr="00A0104A">
        <w:tab/>
        <w:t>Some of the requirements specified in these Rules may be complied with by a reporting entity putting in place appropriate risk</w:t>
      </w:r>
      <w:r w:rsidRPr="00A0104A">
        <w:noBreakHyphen/>
        <w:t>based systems or controls. When determining and putting in place appropriate risk</w:t>
      </w:r>
      <w:r w:rsidRPr="00A0104A">
        <w:noBreakHyphen/>
        <w:t>based systems or controls, the reporting entity must have regard to the nature, size and complexity of its business and the type of ML/TF risk that it might reasonably face.</w:t>
      </w:r>
    </w:p>
    <w:p w14:paraId="60F80839" w14:textId="77777777" w:rsidR="00712AEF" w:rsidRPr="00A0104A" w:rsidRDefault="00712AEF" w:rsidP="00712AEF">
      <w:pPr>
        <w:spacing w:before="240"/>
        <w:ind w:left="851" w:hanging="851"/>
      </w:pPr>
      <w:r w:rsidRPr="00A0104A">
        <w:t>8.1.4</w:t>
      </w:r>
      <w:r w:rsidRPr="00A0104A">
        <w:tab/>
        <w:t>For the purposes of these Rules, in identifying its ML/TF risk a reporting entity must consider the risk posed by the following factors:</w:t>
      </w:r>
    </w:p>
    <w:p w14:paraId="266051F1" w14:textId="77777777" w:rsidR="00712AEF" w:rsidRPr="00A0104A" w:rsidRDefault="00712AEF" w:rsidP="00712AEF">
      <w:pPr>
        <w:spacing w:before="240"/>
        <w:ind w:left="1418" w:hanging="567"/>
      </w:pPr>
      <w:r w:rsidRPr="00A0104A">
        <w:t>(1)</w:t>
      </w:r>
      <w:r w:rsidRPr="00A0104A">
        <w:tab/>
        <w:t>its customer types, including any politically exposed persons;</w:t>
      </w:r>
    </w:p>
    <w:p w14:paraId="58345F38" w14:textId="77777777" w:rsidR="00712AEF" w:rsidRPr="00A0104A" w:rsidRDefault="00712AEF" w:rsidP="00712AEF">
      <w:pPr>
        <w:spacing w:before="240"/>
        <w:ind w:left="1418" w:hanging="567"/>
      </w:pPr>
      <w:r w:rsidRPr="00A0104A">
        <w:t>(2)</w:t>
      </w:r>
      <w:r w:rsidRPr="00A0104A">
        <w:tab/>
        <w:t>the types of designated services it provides;</w:t>
      </w:r>
    </w:p>
    <w:p w14:paraId="6C35CAEC" w14:textId="77777777" w:rsidR="00712AEF" w:rsidRPr="00A0104A" w:rsidRDefault="00712AEF" w:rsidP="00712AEF">
      <w:pPr>
        <w:spacing w:before="240"/>
        <w:ind w:left="1418" w:hanging="567"/>
      </w:pPr>
      <w:r w:rsidRPr="00A0104A">
        <w:t>(3)</w:t>
      </w:r>
      <w:r w:rsidRPr="00A0104A">
        <w:tab/>
        <w:t>the methods by which it delivers designated services; and</w:t>
      </w:r>
    </w:p>
    <w:p w14:paraId="66B6A8EF" w14:textId="77777777" w:rsidR="00712AEF" w:rsidRPr="00A0104A" w:rsidRDefault="00712AEF" w:rsidP="00712AEF">
      <w:pPr>
        <w:spacing w:before="240"/>
        <w:ind w:left="1418" w:hanging="567"/>
      </w:pPr>
      <w:r w:rsidRPr="00A0104A">
        <w:t>(4)</w:t>
      </w:r>
      <w:r w:rsidRPr="00A0104A">
        <w:tab/>
        <w:t>the foreign jurisdictions with which it deals.</w:t>
      </w:r>
    </w:p>
    <w:p w14:paraId="087BB391" w14:textId="77777777" w:rsidR="00712AEF" w:rsidRPr="00A0104A" w:rsidRDefault="00712AEF" w:rsidP="00637279">
      <w:pPr>
        <w:keepNext/>
        <w:spacing w:before="240"/>
        <w:ind w:left="851" w:hanging="851"/>
      </w:pPr>
      <w:r w:rsidRPr="00A0104A">
        <w:lastRenderedPageBreak/>
        <w:t>8.1.5</w:t>
      </w:r>
      <w:r w:rsidRPr="00A0104A">
        <w:tab/>
        <w:t>Part A must be designed to enable the reporting entity to:</w:t>
      </w:r>
    </w:p>
    <w:p w14:paraId="0CA473E2" w14:textId="77777777" w:rsidR="00712AEF" w:rsidRPr="00A0104A" w:rsidRDefault="00712AEF" w:rsidP="00712AEF">
      <w:pPr>
        <w:spacing w:before="240"/>
        <w:ind w:left="1418" w:hanging="567"/>
      </w:pPr>
      <w:r w:rsidRPr="00A0104A">
        <w:t>(1)</w:t>
      </w:r>
      <w:r w:rsidRPr="00A0104A">
        <w:tab/>
        <w:t>understand the nature and purpose of the business relationship with its customer types, including, as appropriate, the collection of information relevant to that understanding; and</w:t>
      </w:r>
    </w:p>
    <w:p w14:paraId="1BFE4D0A" w14:textId="77777777" w:rsidR="00712AEF" w:rsidRPr="00A0104A" w:rsidRDefault="00712AEF" w:rsidP="00712AEF">
      <w:pPr>
        <w:spacing w:before="240"/>
        <w:ind w:left="1418" w:hanging="567"/>
      </w:pPr>
      <w:r w:rsidRPr="00A0104A">
        <w:t>(2)</w:t>
      </w:r>
      <w:r w:rsidRPr="00A0104A">
        <w:tab/>
        <w:t>understand the control structure of non-individual customers;</w:t>
      </w:r>
    </w:p>
    <w:p w14:paraId="05DE4B5C" w14:textId="77777777" w:rsidR="00712AEF" w:rsidRPr="00A0104A" w:rsidRDefault="00712AEF" w:rsidP="00712AEF">
      <w:pPr>
        <w:spacing w:before="240"/>
        <w:ind w:left="1418" w:hanging="567"/>
      </w:pPr>
      <w:r w:rsidRPr="00A0104A">
        <w:t>(3)</w:t>
      </w:r>
      <w:r w:rsidRPr="00A0104A">
        <w:tab/>
        <w:t>identify significant changes in ML/TF risk for the purposes of its Part A and Part B programs, including:</w:t>
      </w:r>
    </w:p>
    <w:p w14:paraId="3BFDA9EA" w14:textId="77777777" w:rsidR="00712AEF" w:rsidRPr="00A0104A" w:rsidRDefault="00712AEF" w:rsidP="00712AEF">
      <w:pPr>
        <w:spacing w:before="240"/>
        <w:ind w:left="1985" w:hanging="567"/>
      </w:pPr>
      <w:r w:rsidRPr="00A0104A">
        <w:t>(a)</w:t>
      </w:r>
      <w:r w:rsidRPr="00A0104A">
        <w:tab/>
        <w:t>risks identified by consideration of the factors in paragraph 8.1.4; and</w:t>
      </w:r>
    </w:p>
    <w:p w14:paraId="0D6C5745" w14:textId="77777777" w:rsidR="00712AEF" w:rsidRPr="00A0104A" w:rsidRDefault="00712AEF" w:rsidP="00712AEF">
      <w:pPr>
        <w:spacing w:before="240"/>
        <w:ind w:left="1985" w:hanging="567"/>
      </w:pPr>
      <w:r w:rsidRPr="00A0104A">
        <w:t>(b)</w:t>
      </w:r>
      <w:r w:rsidRPr="00A0104A">
        <w:tab/>
        <w:t>risks arising from changes in the nature of the business relationship, control structure, or beneficial ownership of its customers; and</w:t>
      </w:r>
    </w:p>
    <w:p w14:paraId="105C9CB4" w14:textId="77777777" w:rsidR="00712AEF" w:rsidRPr="00A0104A" w:rsidRDefault="00712AEF" w:rsidP="00712AEF">
      <w:pPr>
        <w:spacing w:before="240"/>
        <w:ind w:left="1418" w:hanging="567"/>
      </w:pPr>
      <w:r w:rsidRPr="00A0104A">
        <w:t>(4)</w:t>
      </w:r>
      <w:r w:rsidRPr="00A0104A">
        <w:tab/>
        <w:t>recognise such changes in ML/TF risk for the purposes of the requirements of its Part A and Part B programs; and</w:t>
      </w:r>
    </w:p>
    <w:p w14:paraId="4BF4666E" w14:textId="77777777" w:rsidR="00712AEF" w:rsidRPr="00A0104A" w:rsidRDefault="00712AEF" w:rsidP="00712AEF">
      <w:pPr>
        <w:spacing w:before="240"/>
        <w:ind w:left="1418" w:hanging="567"/>
      </w:pPr>
      <w:r w:rsidRPr="00A0104A">
        <w:t>(5)</w:t>
      </w:r>
      <w:r w:rsidRPr="00A0104A">
        <w:tab/>
        <w:t>identify, mitigate and manage any ML/TF risk arising from:</w:t>
      </w:r>
    </w:p>
    <w:p w14:paraId="7A0A56E9" w14:textId="77777777" w:rsidR="00712AEF" w:rsidRPr="00A0104A" w:rsidRDefault="00712AEF" w:rsidP="000033BF">
      <w:pPr>
        <w:spacing w:before="240"/>
        <w:ind w:left="1985" w:hanging="567"/>
      </w:pPr>
      <w:r w:rsidRPr="00A0104A">
        <w:t>(a)</w:t>
      </w:r>
      <w:r w:rsidRPr="00A0104A">
        <w:tab/>
        <w:t>all new designated services prior to introducing them to the market;</w:t>
      </w:r>
    </w:p>
    <w:p w14:paraId="79B51763" w14:textId="77777777" w:rsidR="00712AEF" w:rsidRPr="00A0104A" w:rsidRDefault="00712AEF" w:rsidP="000033BF">
      <w:pPr>
        <w:spacing w:before="240"/>
        <w:ind w:left="1985" w:hanging="567"/>
      </w:pPr>
      <w:r w:rsidRPr="00A0104A">
        <w:t>(b)</w:t>
      </w:r>
      <w:r w:rsidRPr="00A0104A">
        <w:tab/>
        <w:t xml:space="preserve">all new methods of designated service delivery prior to adopting them; </w:t>
      </w:r>
    </w:p>
    <w:p w14:paraId="334F1CCA" w14:textId="77777777" w:rsidR="00712AEF" w:rsidRPr="00A0104A" w:rsidDel="005F582A" w:rsidRDefault="00712AEF" w:rsidP="000033BF">
      <w:pPr>
        <w:spacing w:before="240"/>
        <w:ind w:left="1985" w:hanging="567"/>
      </w:pPr>
      <w:r w:rsidRPr="00A0104A" w:rsidDel="005F582A">
        <w:t>(c)</w:t>
      </w:r>
      <w:r w:rsidRPr="00A0104A" w:rsidDel="005F582A">
        <w:tab/>
        <w:t>all new or developing technologies used for the provision of a designated service</w:t>
      </w:r>
      <w:r w:rsidRPr="00A0104A">
        <w:t xml:space="preserve"> prior to adopting them</w:t>
      </w:r>
      <w:r w:rsidRPr="00A0104A" w:rsidDel="005F582A">
        <w:t>; and</w:t>
      </w:r>
    </w:p>
    <w:p w14:paraId="7D10338B" w14:textId="77777777" w:rsidR="00712AEF" w:rsidRPr="00A0104A" w:rsidRDefault="00712AEF" w:rsidP="000033BF">
      <w:pPr>
        <w:spacing w:before="240"/>
        <w:ind w:left="1985" w:hanging="567"/>
      </w:pPr>
      <w:r w:rsidRPr="00A0104A">
        <w:t>(d)</w:t>
      </w:r>
      <w:r w:rsidRPr="00A0104A">
        <w:tab/>
        <w:t>changes arising in the nature of the business relationship, control structure or beneficial ownership of its customers.</w:t>
      </w:r>
    </w:p>
    <w:p w14:paraId="7196443E" w14:textId="77777777" w:rsidR="00712AEF" w:rsidRPr="00A0104A" w:rsidRDefault="00712AEF" w:rsidP="00712AEF">
      <w:pPr>
        <w:tabs>
          <w:tab w:val="left" w:pos="851"/>
        </w:tabs>
        <w:spacing w:before="240"/>
        <w:ind w:left="851" w:hanging="851"/>
      </w:pPr>
      <w:r w:rsidRPr="00A0104A">
        <w:t>8.1.6</w:t>
      </w:r>
      <w:r w:rsidRPr="00A0104A">
        <w:tab/>
        <w:t>Part A must include a requirement that, in determining what is an appropriate risk</w:t>
      </w:r>
      <w:r w:rsidRPr="00A0104A">
        <w:noBreakHyphen/>
        <w:t>based procedure for inclusion in Part B of the reporting entity’s standard AML/CTF program, the reporting entity must have regard to ML/TF risk relevant to the provision of the designated service.</w:t>
      </w:r>
    </w:p>
    <w:p w14:paraId="2CC4FC54" w14:textId="77777777" w:rsidR="00712AEF" w:rsidRPr="00A0104A" w:rsidRDefault="00712AEF" w:rsidP="00712AEF">
      <w:pPr>
        <w:spacing w:before="240"/>
        <w:ind w:left="720" w:hanging="720"/>
        <w:rPr>
          <w:i/>
        </w:rPr>
      </w:pPr>
      <w:r w:rsidRPr="00A0104A">
        <w:rPr>
          <w:i/>
        </w:rPr>
        <w:t>Application</w:t>
      </w:r>
    </w:p>
    <w:p w14:paraId="1C10FB75" w14:textId="77777777" w:rsidR="00712AEF" w:rsidRPr="00A0104A" w:rsidRDefault="00712AEF" w:rsidP="00712AEF">
      <w:pPr>
        <w:spacing w:before="240"/>
        <w:ind w:left="851" w:hanging="851"/>
      </w:pPr>
      <w:r w:rsidRPr="00A0104A">
        <w:t>8.1.7</w:t>
      </w:r>
      <w:r w:rsidRPr="00A0104A">
        <w:tab/>
        <w:t>Unless otherwise provided in the AML/CTF Act or these Rules, a reporting entity must apply Part A to all areas of its business that are involved in the provision of a designated service, including in relation to any function carried out by a third party.</w:t>
      </w:r>
    </w:p>
    <w:p w14:paraId="5B12A414" w14:textId="71F82AD3" w:rsidR="00755D20" w:rsidRPr="00940433" w:rsidRDefault="00755D20" w:rsidP="009D4D01">
      <w:pPr>
        <w:pStyle w:val="HD"/>
        <w:ind w:left="1680" w:hanging="1680"/>
        <w:rPr>
          <w:sz w:val="24"/>
        </w:rPr>
      </w:pPr>
      <w:bookmarkStart w:id="113" w:name="_Toc37945017"/>
      <w:bookmarkStart w:id="114" w:name="_Toc184285830"/>
      <w:bookmarkStart w:id="115" w:name="_Toc219540605"/>
      <w:bookmarkEnd w:id="109"/>
      <w:r w:rsidRPr="00940433">
        <w:rPr>
          <w:rStyle w:val="CharDivNo"/>
          <w:sz w:val="24"/>
        </w:rPr>
        <w:lastRenderedPageBreak/>
        <w:t>Part 8.</w:t>
      </w:r>
      <w:r>
        <w:rPr>
          <w:rStyle w:val="CharDivNo"/>
          <w:sz w:val="24"/>
        </w:rPr>
        <w:t>2</w:t>
      </w:r>
      <w:r w:rsidRPr="00940433">
        <w:tab/>
      </w:r>
      <w:r w:rsidRPr="00940433">
        <w:rPr>
          <w:rStyle w:val="CharDivText"/>
          <w:sz w:val="24"/>
        </w:rPr>
        <w:t>AML/CTF risk awareness training program</w:t>
      </w:r>
      <w:bookmarkEnd w:id="113"/>
      <w:bookmarkEnd w:id="114"/>
    </w:p>
    <w:bookmarkEnd w:id="115"/>
    <w:p w14:paraId="6AB30C88" w14:textId="77777777" w:rsidR="004F6054" w:rsidRPr="00940433" w:rsidRDefault="004F6054" w:rsidP="009D4D01">
      <w:pPr>
        <w:pStyle w:val="NumberLevel1"/>
        <w:keepNext/>
        <w:numPr>
          <w:ilvl w:val="0"/>
          <w:numId w:val="0"/>
        </w:numPr>
        <w:spacing w:before="240" w:after="0" w:line="240" w:lineRule="auto"/>
        <w:ind w:left="851" w:hanging="851"/>
        <w:rPr>
          <w:rFonts w:ascii="Times New Roman" w:hAnsi="Times New Roman" w:cs="Times New Roman"/>
          <w:b w:val="0"/>
          <w:sz w:val="24"/>
          <w:szCs w:val="24"/>
        </w:rPr>
      </w:pPr>
      <w:r w:rsidRPr="00940433">
        <w:rPr>
          <w:rFonts w:ascii="Times New Roman" w:hAnsi="Times New Roman" w:cs="Times New Roman"/>
          <w:b w:val="0"/>
          <w:sz w:val="24"/>
          <w:szCs w:val="24"/>
        </w:rPr>
        <w:t>8.2.1</w:t>
      </w:r>
      <w:r w:rsidRPr="00940433">
        <w:rPr>
          <w:rFonts w:ascii="Times New Roman" w:hAnsi="Times New Roman" w:cs="Times New Roman"/>
          <w:b w:val="0"/>
          <w:sz w:val="24"/>
          <w:szCs w:val="24"/>
        </w:rPr>
        <w:tab/>
        <w:t>Part A must include an AML/CTF risk awareness training program that meets the requirements of paragraphs 8.2.2 to 8.2.3 below.</w:t>
      </w:r>
    </w:p>
    <w:p w14:paraId="71F4B391" w14:textId="77777777" w:rsidR="004F6054" w:rsidRPr="00940433" w:rsidRDefault="004F6054" w:rsidP="009D4D01">
      <w:pPr>
        <w:pStyle w:val="NumberLevel1"/>
        <w:keepNext/>
        <w:numPr>
          <w:ilvl w:val="0"/>
          <w:numId w:val="0"/>
        </w:numPr>
        <w:spacing w:before="240" w:after="0" w:line="240" w:lineRule="auto"/>
        <w:ind w:left="851" w:hanging="851"/>
        <w:rPr>
          <w:rFonts w:ascii="Times New Roman" w:hAnsi="Times New Roman" w:cs="Times New Roman"/>
          <w:b w:val="0"/>
          <w:sz w:val="24"/>
          <w:szCs w:val="24"/>
        </w:rPr>
      </w:pPr>
      <w:r w:rsidRPr="00940433">
        <w:rPr>
          <w:rFonts w:ascii="Times New Roman" w:hAnsi="Times New Roman" w:cs="Times New Roman"/>
          <w:b w:val="0"/>
          <w:sz w:val="24"/>
          <w:szCs w:val="24"/>
        </w:rPr>
        <w:t>8.2.2</w:t>
      </w:r>
      <w:r w:rsidRPr="00940433">
        <w:rPr>
          <w:rFonts w:ascii="Times New Roman" w:hAnsi="Times New Roman" w:cs="Times New Roman"/>
          <w:b w:val="0"/>
          <w:sz w:val="24"/>
          <w:szCs w:val="24"/>
        </w:rPr>
        <w:tab/>
        <w:t>The AML/CTF risk awareness training program must be designed so that the reporting entity gives its employees appropriate training at appropriate intervals, having regard to ML/TF risk it may reasonably face.</w:t>
      </w:r>
    </w:p>
    <w:p w14:paraId="5399ACAC" w14:textId="77777777" w:rsidR="004F6054" w:rsidRPr="00940433" w:rsidRDefault="004F6054" w:rsidP="00637279">
      <w:pPr>
        <w:pStyle w:val="NumberLevel1"/>
        <w:numPr>
          <w:ilvl w:val="0"/>
          <w:numId w:val="0"/>
        </w:numPr>
        <w:spacing w:before="240" w:after="240" w:line="240" w:lineRule="auto"/>
        <w:ind w:left="851" w:hanging="851"/>
        <w:rPr>
          <w:rFonts w:ascii="Times New Roman" w:hAnsi="Times New Roman" w:cs="Times New Roman"/>
          <w:b w:val="0"/>
          <w:sz w:val="24"/>
          <w:szCs w:val="24"/>
        </w:rPr>
      </w:pPr>
      <w:r w:rsidRPr="00940433">
        <w:rPr>
          <w:rFonts w:ascii="Times New Roman" w:hAnsi="Times New Roman" w:cs="Times New Roman"/>
          <w:b w:val="0"/>
          <w:sz w:val="24"/>
          <w:szCs w:val="24"/>
        </w:rPr>
        <w:t>8.2.3</w:t>
      </w:r>
      <w:r w:rsidRPr="00940433">
        <w:rPr>
          <w:rFonts w:ascii="Times New Roman" w:hAnsi="Times New Roman" w:cs="Times New Roman"/>
          <w:b w:val="0"/>
          <w:sz w:val="24"/>
          <w:szCs w:val="24"/>
        </w:rPr>
        <w:tab/>
        <w:t>The AML/CTF training program must be designed to enable employees to understand:</w:t>
      </w:r>
    </w:p>
    <w:p w14:paraId="49822B02" w14:textId="77777777" w:rsidR="004F6054" w:rsidRPr="00940433" w:rsidRDefault="004F6054" w:rsidP="00637279">
      <w:pPr>
        <w:pStyle w:val="NumberLevel4"/>
        <w:numPr>
          <w:ilvl w:val="3"/>
          <w:numId w:val="0"/>
        </w:numPr>
        <w:spacing w:before="240" w:after="0" w:line="240" w:lineRule="auto"/>
        <w:ind w:left="1418" w:hanging="567"/>
        <w:rPr>
          <w:rFonts w:ascii="Times New Roman" w:hAnsi="Times New Roman" w:cs="Times New Roman"/>
          <w:sz w:val="24"/>
          <w:szCs w:val="24"/>
        </w:rPr>
      </w:pPr>
      <w:r w:rsidRPr="00940433">
        <w:rPr>
          <w:rFonts w:ascii="Times New Roman" w:hAnsi="Times New Roman" w:cs="Times New Roman"/>
          <w:sz w:val="24"/>
          <w:szCs w:val="24"/>
        </w:rPr>
        <w:t>(1)</w:t>
      </w:r>
      <w:r w:rsidRPr="00940433">
        <w:rPr>
          <w:rFonts w:ascii="Times New Roman" w:hAnsi="Times New Roman" w:cs="Times New Roman"/>
          <w:sz w:val="24"/>
          <w:szCs w:val="24"/>
        </w:rPr>
        <w:tab/>
        <w:t>the obligations of the reporting entity under the AML/CTF Act and Rules;</w:t>
      </w:r>
    </w:p>
    <w:p w14:paraId="21B8D47A" w14:textId="77777777" w:rsidR="004F6054" w:rsidRPr="00940433" w:rsidRDefault="004F6054" w:rsidP="00637279">
      <w:pPr>
        <w:pStyle w:val="NumberLevel4"/>
        <w:keepNext/>
        <w:keepLines/>
        <w:numPr>
          <w:ilvl w:val="3"/>
          <w:numId w:val="0"/>
        </w:numPr>
        <w:spacing w:before="240" w:after="0" w:line="240" w:lineRule="auto"/>
        <w:ind w:left="1418" w:hanging="567"/>
        <w:rPr>
          <w:rFonts w:ascii="Times New Roman" w:hAnsi="Times New Roman" w:cs="Times New Roman"/>
          <w:sz w:val="24"/>
          <w:szCs w:val="24"/>
        </w:rPr>
      </w:pPr>
      <w:r w:rsidRPr="00940433">
        <w:rPr>
          <w:rFonts w:ascii="Times New Roman" w:hAnsi="Times New Roman" w:cs="Times New Roman"/>
          <w:sz w:val="24"/>
          <w:szCs w:val="24"/>
        </w:rPr>
        <w:t>(2)</w:t>
      </w:r>
      <w:r w:rsidRPr="00940433">
        <w:rPr>
          <w:rFonts w:ascii="Times New Roman" w:hAnsi="Times New Roman" w:cs="Times New Roman"/>
          <w:sz w:val="24"/>
          <w:szCs w:val="24"/>
        </w:rPr>
        <w:tab/>
        <w:t>the consequences of non</w:t>
      </w:r>
      <w:r w:rsidRPr="00940433">
        <w:rPr>
          <w:rFonts w:ascii="Times New Roman" w:hAnsi="Times New Roman" w:cs="Times New Roman"/>
          <w:sz w:val="24"/>
          <w:szCs w:val="24"/>
        </w:rPr>
        <w:noBreakHyphen/>
        <w:t>compliance with the AML/CTF Act and Rules;</w:t>
      </w:r>
    </w:p>
    <w:p w14:paraId="4ABC239D" w14:textId="77777777" w:rsidR="004F6054" w:rsidRPr="00940433" w:rsidRDefault="004F6054" w:rsidP="00637279">
      <w:pPr>
        <w:pStyle w:val="NumberLevel4"/>
        <w:keepNext/>
        <w:keepLines/>
        <w:numPr>
          <w:ilvl w:val="3"/>
          <w:numId w:val="0"/>
        </w:numPr>
        <w:spacing w:before="240" w:after="0" w:line="240" w:lineRule="auto"/>
        <w:ind w:left="1418" w:hanging="567"/>
        <w:rPr>
          <w:rFonts w:ascii="Times New Roman" w:hAnsi="Times New Roman" w:cs="Times New Roman"/>
          <w:sz w:val="24"/>
          <w:szCs w:val="24"/>
        </w:rPr>
      </w:pPr>
      <w:r w:rsidRPr="00940433">
        <w:rPr>
          <w:rFonts w:ascii="Times New Roman" w:hAnsi="Times New Roman" w:cs="Times New Roman"/>
          <w:sz w:val="24"/>
          <w:szCs w:val="24"/>
        </w:rPr>
        <w:t>(3)</w:t>
      </w:r>
      <w:r w:rsidRPr="00940433">
        <w:rPr>
          <w:rFonts w:ascii="Times New Roman" w:hAnsi="Times New Roman" w:cs="Times New Roman"/>
          <w:sz w:val="24"/>
          <w:szCs w:val="24"/>
        </w:rPr>
        <w:tab/>
        <w:t>the type of ML/TF risk that the reporting entity might face and the potential consequences of such risk; and</w:t>
      </w:r>
    </w:p>
    <w:p w14:paraId="2EAF08F7" w14:textId="77777777" w:rsidR="004F6054" w:rsidRPr="00940433" w:rsidRDefault="004F6054" w:rsidP="00637279">
      <w:pPr>
        <w:pStyle w:val="NumberLevel4"/>
        <w:keepLines/>
        <w:numPr>
          <w:ilvl w:val="3"/>
          <w:numId w:val="0"/>
        </w:numPr>
        <w:spacing w:before="240" w:after="0" w:line="240" w:lineRule="auto"/>
        <w:ind w:left="1418" w:hanging="567"/>
        <w:rPr>
          <w:rFonts w:ascii="Times New Roman" w:hAnsi="Times New Roman" w:cs="Times New Roman"/>
          <w:sz w:val="24"/>
          <w:szCs w:val="24"/>
        </w:rPr>
      </w:pPr>
      <w:r w:rsidRPr="00940433">
        <w:rPr>
          <w:rFonts w:ascii="Times New Roman" w:hAnsi="Times New Roman" w:cs="Times New Roman"/>
          <w:sz w:val="24"/>
          <w:szCs w:val="24"/>
        </w:rPr>
        <w:t>(4)</w:t>
      </w:r>
      <w:r w:rsidRPr="00940433">
        <w:rPr>
          <w:rFonts w:ascii="Times New Roman" w:hAnsi="Times New Roman" w:cs="Times New Roman"/>
          <w:sz w:val="24"/>
          <w:szCs w:val="24"/>
        </w:rPr>
        <w:tab/>
        <w:t>those processes and procedures provided for by the reporting entity’s AML/CTF program that are relevant to the work carried out by the employee.</w:t>
      </w:r>
    </w:p>
    <w:p w14:paraId="0BF7B7C9" w14:textId="4759F9E7" w:rsidR="004F6054" w:rsidRPr="00940433" w:rsidRDefault="004F6054" w:rsidP="00254DAF">
      <w:pPr>
        <w:pStyle w:val="HD"/>
        <w:keepLines/>
        <w:ind w:left="1678" w:hanging="1678"/>
        <w:rPr>
          <w:sz w:val="24"/>
        </w:rPr>
      </w:pPr>
      <w:bookmarkStart w:id="116" w:name="_Toc219540606"/>
      <w:bookmarkStart w:id="117" w:name="_Toc37945018"/>
      <w:bookmarkStart w:id="118" w:name="_Toc184285831"/>
      <w:r w:rsidRPr="00940433">
        <w:rPr>
          <w:rStyle w:val="CharDivNo"/>
          <w:sz w:val="24"/>
        </w:rPr>
        <w:t>Part 8.3</w:t>
      </w:r>
      <w:r w:rsidRPr="00940433">
        <w:rPr>
          <w:sz w:val="24"/>
        </w:rPr>
        <w:tab/>
      </w:r>
      <w:r w:rsidRPr="00940433">
        <w:rPr>
          <w:rStyle w:val="CharDivText"/>
          <w:sz w:val="24"/>
        </w:rPr>
        <w:t>Employee due diligence program</w:t>
      </w:r>
      <w:bookmarkEnd w:id="116"/>
      <w:bookmarkEnd w:id="117"/>
      <w:bookmarkEnd w:id="118"/>
    </w:p>
    <w:p w14:paraId="39525B82" w14:textId="77777777" w:rsidR="004F6054" w:rsidRPr="00940433" w:rsidRDefault="004F6054" w:rsidP="00637279">
      <w:pPr>
        <w:keepNext/>
        <w:keepLines/>
        <w:spacing w:before="240"/>
        <w:ind w:left="851" w:hanging="851"/>
      </w:pPr>
      <w:r w:rsidRPr="00940433">
        <w:t>8.3.1</w:t>
      </w:r>
      <w:r w:rsidRPr="00940433">
        <w:tab/>
        <w:t>Part A must include an employee due diligence program that meets the requirements of paragraphs 8.3.2 to 8.3.4 of these Rules.</w:t>
      </w:r>
    </w:p>
    <w:p w14:paraId="278D5AA0" w14:textId="77777777" w:rsidR="004F6054" w:rsidRPr="00940433" w:rsidRDefault="004F6054" w:rsidP="00637279">
      <w:pPr>
        <w:spacing w:before="240"/>
        <w:ind w:left="851" w:hanging="851"/>
      </w:pPr>
      <w:r w:rsidRPr="00940433">
        <w:t>8.3.2</w:t>
      </w:r>
      <w:r w:rsidRPr="00940433">
        <w:tab/>
        <w:t>The employee due diligence program must put in place appropriate risk</w:t>
      </w:r>
      <w:r w:rsidRPr="00940433">
        <w:noBreakHyphen/>
        <w:t>based systems and controls for the reporting entity to determine whether to, and in what manner to, screen any prospective employee who, if employed, may be in a position to facilitate the commission of a money laundering or financing of terrorism offence in connection with the provision of a designated service by the reporting entity.</w:t>
      </w:r>
    </w:p>
    <w:p w14:paraId="74DA8224" w14:textId="77777777" w:rsidR="004F6054" w:rsidRPr="00940433" w:rsidRDefault="004F6054" w:rsidP="00637279">
      <w:pPr>
        <w:spacing w:before="240"/>
        <w:ind w:left="851" w:hanging="851"/>
      </w:pPr>
      <w:r w:rsidRPr="00940433">
        <w:t>8.3.3</w:t>
      </w:r>
      <w:r w:rsidRPr="00940433">
        <w:tab/>
        <w:t>The employee due diligence program must include appropriate risk</w:t>
      </w:r>
      <w:r w:rsidRPr="00940433">
        <w:noBreakHyphen/>
        <w:t>based systems and controls for the reporting entity to determine whether to, and in what manner to, re</w:t>
      </w:r>
      <w:r w:rsidRPr="00940433">
        <w:noBreakHyphen/>
        <w:t>screen an employee where the employee is transferred or promoted and may be in a position to facilitate the commission of a money laundering or financing of terrorism offence in connection with the provision of a designated service by the reporting entity.</w:t>
      </w:r>
    </w:p>
    <w:p w14:paraId="7DBF8CFF" w14:textId="77777777" w:rsidR="004F6054" w:rsidRPr="00940433" w:rsidRDefault="004F6054" w:rsidP="00637279">
      <w:pPr>
        <w:spacing w:before="240"/>
        <w:ind w:left="851" w:hanging="851"/>
      </w:pPr>
      <w:r w:rsidRPr="00940433">
        <w:t>8.3.4</w:t>
      </w:r>
      <w:r w:rsidRPr="00940433">
        <w:tab/>
        <w:t xml:space="preserve">The employee due diligence program must establish and maintain a system for the reporting entity to manage any employee who fails, without </w:t>
      </w:r>
      <w:r w:rsidRPr="00940433">
        <w:lastRenderedPageBreak/>
        <w:t>reasonable excuse, to comply with any system, control or procedure established in accordance with Part A or Part B.</w:t>
      </w:r>
    </w:p>
    <w:p w14:paraId="3890FE76" w14:textId="2E676A55" w:rsidR="004F6054" w:rsidRPr="00940433" w:rsidRDefault="004F6054" w:rsidP="004F6054">
      <w:pPr>
        <w:pStyle w:val="HD"/>
        <w:ind w:left="1680" w:hanging="1680"/>
        <w:rPr>
          <w:sz w:val="24"/>
        </w:rPr>
      </w:pPr>
      <w:bookmarkStart w:id="119" w:name="_Toc219540607"/>
      <w:bookmarkStart w:id="120" w:name="_Toc37945019"/>
      <w:bookmarkStart w:id="121" w:name="_Toc184285832"/>
      <w:r w:rsidRPr="006B12F0">
        <w:rPr>
          <w:rStyle w:val="CharDivText"/>
          <w:sz w:val="24"/>
        </w:rPr>
        <w:t>Part 8.4</w:t>
      </w:r>
      <w:r w:rsidRPr="006B12F0">
        <w:rPr>
          <w:rStyle w:val="CharDivText"/>
        </w:rPr>
        <w:tab/>
      </w:r>
      <w:r w:rsidRPr="00940433">
        <w:rPr>
          <w:rStyle w:val="CharDivText"/>
          <w:sz w:val="24"/>
        </w:rPr>
        <w:t>Oversight by boards and senior management</w:t>
      </w:r>
      <w:bookmarkEnd w:id="119"/>
      <w:bookmarkEnd w:id="120"/>
      <w:bookmarkEnd w:id="121"/>
    </w:p>
    <w:p w14:paraId="2D7EB708" w14:textId="0782B4D4" w:rsidR="004F6054" w:rsidRPr="00940433" w:rsidRDefault="004F6054" w:rsidP="00637279">
      <w:pPr>
        <w:spacing w:before="240"/>
        <w:ind w:left="851" w:hanging="851"/>
      </w:pPr>
      <w:r w:rsidRPr="00940433">
        <w:t>8.4.1</w:t>
      </w:r>
      <w:r w:rsidRPr="00940433">
        <w:tab/>
        <w:t>A reporting entity’s Part A program must be approved by its governing board and senior management. Part A must also be subject to the ongoing oversight of the reporting entity’s board and senior management. Where the reporting entity does not have a board, Part A must be approved and overseen by its chief executive officer or equivalent.</w:t>
      </w:r>
    </w:p>
    <w:p w14:paraId="7140704A" w14:textId="373ABE00" w:rsidR="004F6054" w:rsidRPr="006B12F0" w:rsidRDefault="004F6054" w:rsidP="004F6054">
      <w:pPr>
        <w:pStyle w:val="HD"/>
        <w:ind w:left="1680" w:hanging="1680"/>
        <w:rPr>
          <w:rStyle w:val="CharDivText"/>
        </w:rPr>
      </w:pPr>
      <w:bookmarkStart w:id="122" w:name="_Toc219540608"/>
      <w:bookmarkStart w:id="123" w:name="_Toc37945020"/>
      <w:bookmarkStart w:id="124" w:name="_Toc184285833"/>
      <w:r w:rsidRPr="006B12F0">
        <w:rPr>
          <w:rStyle w:val="CharDivText"/>
          <w:sz w:val="24"/>
        </w:rPr>
        <w:t>Part 8.5</w:t>
      </w:r>
      <w:r w:rsidRPr="006B12F0">
        <w:rPr>
          <w:rStyle w:val="CharDivText"/>
        </w:rPr>
        <w:tab/>
      </w:r>
      <w:r w:rsidRPr="00940433">
        <w:rPr>
          <w:rStyle w:val="CharDivText"/>
          <w:sz w:val="24"/>
        </w:rPr>
        <w:t>AML/CTF Compliance Officer</w:t>
      </w:r>
      <w:bookmarkEnd w:id="122"/>
      <w:bookmarkEnd w:id="123"/>
      <w:bookmarkEnd w:id="124"/>
    </w:p>
    <w:p w14:paraId="5020C489" w14:textId="3C5FCF28" w:rsidR="004F6054" w:rsidRPr="00940433" w:rsidRDefault="004F6054" w:rsidP="00637279">
      <w:pPr>
        <w:spacing w:before="240"/>
        <w:ind w:left="851" w:hanging="851"/>
      </w:pPr>
      <w:r w:rsidRPr="00940433">
        <w:t>8.5.1</w:t>
      </w:r>
      <w:r w:rsidRPr="00940433">
        <w:tab/>
        <w:t>Part A must provide for the reporting entity to designate a person as the ‘AML/CTF Compliance Officer’ at the management level. The AML/CTF Compliance Officer may have other duties.</w:t>
      </w:r>
    </w:p>
    <w:p w14:paraId="2F00BF1B" w14:textId="77777777" w:rsidR="006B12F0" w:rsidRPr="00940433" w:rsidRDefault="006B12F0" w:rsidP="006B12F0">
      <w:pPr>
        <w:pStyle w:val="HD"/>
        <w:ind w:left="1680" w:hanging="1680"/>
        <w:rPr>
          <w:sz w:val="24"/>
        </w:rPr>
      </w:pPr>
      <w:bookmarkStart w:id="125" w:name="_Toc503438093"/>
      <w:bookmarkStart w:id="126" w:name="_Toc37945021"/>
      <w:bookmarkStart w:id="127" w:name="_Toc184285834"/>
      <w:bookmarkStart w:id="128" w:name="_Toc219540609"/>
      <w:r w:rsidRPr="00940433">
        <w:rPr>
          <w:rStyle w:val="CharDivNo"/>
          <w:sz w:val="24"/>
        </w:rPr>
        <w:t>Part 8.6</w:t>
      </w:r>
      <w:r w:rsidRPr="00940433">
        <w:rPr>
          <w:sz w:val="24"/>
        </w:rPr>
        <w:tab/>
      </w:r>
      <w:r w:rsidRPr="00940433">
        <w:rPr>
          <w:rStyle w:val="CharDivText"/>
          <w:sz w:val="24"/>
        </w:rPr>
        <w:t>Independent review</w:t>
      </w:r>
      <w:bookmarkEnd w:id="125"/>
      <w:bookmarkEnd w:id="126"/>
      <w:bookmarkEnd w:id="127"/>
    </w:p>
    <w:p w14:paraId="72AC1E66" w14:textId="77777777" w:rsidR="00B157F9" w:rsidRPr="00A0104A" w:rsidRDefault="00B157F9" w:rsidP="00B157F9">
      <w:pPr>
        <w:spacing w:before="240"/>
        <w:ind w:left="851" w:hanging="851"/>
      </w:pPr>
      <w:r w:rsidRPr="00A0104A">
        <w:t>8.6.1</w:t>
      </w:r>
      <w:r w:rsidRPr="00A0104A">
        <w:tab/>
        <w:t xml:space="preserve">Part A must be subject to regular independent review. </w:t>
      </w:r>
    </w:p>
    <w:p w14:paraId="501724D7" w14:textId="77777777" w:rsidR="00B157F9" w:rsidRPr="00A0104A" w:rsidRDefault="00B157F9" w:rsidP="00B157F9">
      <w:pPr>
        <w:spacing w:before="240"/>
        <w:ind w:left="851" w:hanging="851"/>
      </w:pPr>
      <w:r w:rsidRPr="00A0104A">
        <w:t>8.6.2</w:t>
      </w:r>
      <w:r w:rsidRPr="00A0104A">
        <w:tab/>
        <w:t xml:space="preserve">The frequency of the review should take into account the nature, size and complexity of a reporting entity’s business, and the type and level of ML/TF risk it might face. </w:t>
      </w:r>
    </w:p>
    <w:p w14:paraId="22ED3AA0" w14:textId="77777777" w:rsidR="00B157F9" w:rsidRPr="00A0104A" w:rsidRDefault="00B157F9" w:rsidP="00B157F9">
      <w:pPr>
        <w:keepNext/>
        <w:keepLines/>
        <w:spacing w:before="240"/>
        <w:ind w:left="851" w:hanging="851"/>
      </w:pPr>
      <w:r w:rsidRPr="00A0104A">
        <w:t>8.6.3</w:t>
      </w:r>
      <w:r w:rsidRPr="00A0104A">
        <w:tab/>
        <w:t xml:space="preserve">While the review may be carried out by either an internal or external party, the person appointed to conduct the review must not have been involved in </w:t>
      </w:r>
      <w:r>
        <w:t xml:space="preserve">undertaking </w:t>
      </w:r>
      <w:r w:rsidRPr="00A0104A">
        <w:t xml:space="preserve">any of the functions or measures being reviewed, including: </w:t>
      </w:r>
    </w:p>
    <w:p w14:paraId="01EEE2E5" w14:textId="77777777" w:rsidR="00B157F9" w:rsidRPr="00A0104A" w:rsidRDefault="00B157F9" w:rsidP="00B157F9">
      <w:pPr>
        <w:spacing w:before="240"/>
        <w:ind w:left="1418" w:hanging="567"/>
      </w:pPr>
      <w:r w:rsidRPr="00A0104A">
        <w:t>(1)</w:t>
      </w:r>
      <w:r w:rsidRPr="00A0104A">
        <w:tab/>
        <w:t>the design, implementation, or maintenance of Part A of a reporting entity’s AML/CTF program; or</w:t>
      </w:r>
    </w:p>
    <w:p w14:paraId="44832BB4" w14:textId="77777777" w:rsidR="00B157F9" w:rsidRPr="00A0104A" w:rsidRDefault="00B157F9" w:rsidP="00B157F9">
      <w:pPr>
        <w:spacing w:before="240"/>
        <w:ind w:left="1418" w:hanging="567"/>
      </w:pPr>
      <w:r w:rsidRPr="00A0104A">
        <w:t>(2)</w:t>
      </w:r>
      <w:r w:rsidRPr="00A0104A">
        <w:tab/>
        <w:t>the development of a reporting entity’s risk assessment</w:t>
      </w:r>
      <w:r>
        <w:t xml:space="preserve"> or related internal controls</w:t>
      </w:r>
      <w:r w:rsidRPr="00A0104A">
        <w:t>.</w:t>
      </w:r>
    </w:p>
    <w:p w14:paraId="7730814A" w14:textId="77777777" w:rsidR="00B157F9" w:rsidRPr="00A0104A" w:rsidRDefault="00B157F9" w:rsidP="00B157F9">
      <w:pPr>
        <w:keepNext/>
        <w:keepLines/>
        <w:spacing w:before="240"/>
        <w:ind w:left="851" w:hanging="851"/>
      </w:pPr>
      <w:r w:rsidRPr="00A0104A">
        <w:t>8.6.4</w:t>
      </w:r>
      <w:r w:rsidRPr="00A0104A">
        <w:tab/>
        <w:t xml:space="preserve">The reporting entity must be able to demonstrate the independence of the reviewer. </w:t>
      </w:r>
    </w:p>
    <w:p w14:paraId="1ADCF01E" w14:textId="77777777" w:rsidR="00B157F9" w:rsidRPr="00A0104A" w:rsidRDefault="00B157F9" w:rsidP="00B157F9">
      <w:pPr>
        <w:keepNext/>
        <w:keepLines/>
        <w:spacing w:before="240"/>
        <w:ind w:left="851" w:hanging="851"/>
      </w:pPr>
      <w:r w:rsidRPr="00A0104A">
        <w:t>8.6.5</w:t>
      </w:r>
      <w:r w:rsidRPr="00A0104A">
        <w:tab/>
        <w:t>The purpose of the review should be to:</w:t>
      </w:r>
    </w:p>
    <w:p w14:paraId="28F468AB" w14:textId="77777777" w:rsidR="00B157F9" w:rsidRPr="00A0104A" w:rsidRDefault="00B157F9" w:rsidP="00B157F9">
      <w:pPr>
        <w:spacing w:before="240"/>
        <w:ind w:left="1418" w:hanging="567"/>
      </w:pPr>
      <w:r w:rsidRPr="00A0104A">
        <w:t>(1)</w:t>
      </w:r>
      <w:r w:rsidRPr="00A0104A">
        <w:tab/>
        <w:t>assess the effectiveness of the Part A program having regard to the ML/TF risk of the reporting entity;</w:t>
      </w:r>
    </w:p>
    <w:p w14:paraId="436043AF" w14:textId="77777777" w:rsidR="00B157F9" w:rsidRPr="00A0104A" w:rsidRDefault="00B157F9" w:rsidP="00B157F9">
      <w:pPr>
        <w:spacing w:before="240"/>
        <w:ind w:left="1418" w:hanging="567"/>
      </w:pPr>
      <w:r w:rsidRPr="00A0104A">
        <w:t>(2)</w:t>
      </w:r>
      <w:r w:rsidRPr="00A0104A">
        <w:tab/>
        <w:t>assess whether the Part A program complies with these Rules;</w:t>
      </w:r>
    </w:p>
    <w:p w14:paraId="5F116910" w14:textId="77777777" w:rsidR="00B157F9" w:rsidRPr="00A0104A" w:rsidRDefault="00B157F9" w:rsidP="00B157F9">
      <w:pPr>
        <w:spacing w:before="240"/>
        <w:ind w:left="1418" w:hanging="567"/>
      </w:pPr>
      <w:r w:rsidRPr="00A0104A">
        <w:t>(3)</w:t>
      </w:r>
      <w:r w:rsidRPr="00A0104A">
        <w:tab/>
        <w:t>assess whether the Part A program has been effectively implemented; and</w:t>
      </w:r>
    </w:p>
    <w:p w14:paraId="39F87882" w14:textId="77777777" w:rsidR="00B157F9" w:rsidRPr="00A0104A" w:rsidRDefault="00B157F9" w:rsidP="00B157F9">
      <w:pPr>
        <w:spacing w:before="240"/>
        <w:ind w:left="1418" w:hanging="567"/>
      </w:pPr>
      <w:r w:rsidRPr="00A0104A">
        <w:lastRenderedPageBreak/>
        <w:t>(4)</w:t>
      </w:r>
      <w:r w:rsidRPr="00A0104A">
        <w:tab/>
        <w:t>assess whether the reporting entity has complied with its Part A program.</w:t>
      </w:r>
    </w:p>
    <w:p w14:paraId="0C33EA12" w14:textId="77777777" w:rsidR="00B157F9" w:rsidRPr="00A0104A" w:rsidRDefault="00B157F9" w:rsidP="00B157F9">
      <w:pPr>
        <w:spacing w:before="240"/>
        <w:ind w:left="851" w:hanging="851"/>
      </w:pPr>
      <w:r w:rsidRPr="00A0104A">
        <w:t>8.6.6</w:t>
      </w:r>
      <w:r w:rsidRPr="00A0104A">
        <w:tab/>
        <w:t>The results of the review, including any report prepared, must be provided to senior management and, where applicable, the governing board of the reporting entity.</w:t>
      </w:r>
    </w:p>
    <w:p w14:paraId="3E110DC2" w14:textId="56116D08" w:rsidR="00083EF3" w:rsidRPr="009F43E3" w:rsidRDefault="0054616D" w:rsidP="009F43E3">
      <w:pPr>
        <w:pStyle w:val="HD"/>
        <w:ind w:left="1680" w:hanging="1680"/>
        <w:rPr>
          <w:rStyle w:val="CharDivNo"/>
          <w:sz w:val="24"/>
        </w:rPr>
      </w:pPr>
      <w:bookmarkStart w:id="129" w:name="_Toc37945022"/>
      <w:bookmarkStart w:id="130" w:name="_Toc184285835"/>
      <w:bookmarkStart w:id="131" w:name="_Toc219540610"/>
      <w:bookmarkEnd w:id="128"/>
      <w:r w:rsidRPr="009F43E3">
        <w:rPr>
          <w:rStyle w:val="CharDivNo"/>
          <w:sz w:val="24"/>
        </w:rPr>
        <w:t>Part 8.7</w:t>
      </w:r>
      <w:r w:rsidR="00083EF3" w:rsidRPr="009F43E3">
        <w:rPr>
          <w:rStyle w:val="CharDivNo"/>
          <w:sz w:val="24"/>
        </w:rPr>
        <w:tab/>
        <w:t>Incorporation of feedback and guidance on ML/TF risks from AUSTRAC</w:t>
      </w:r>
      <w:bookmarkEnd w:id="129"/>
      <w:bookmarkEnd w:id="130"/>
      <w:r w:rsidR="00083EF3" w:rsidRPr="009F43E3">
        <w:rPr>
          <w:rStyle w:val="CharDivNo"/>
          <w:sz w:val="24"/>
        </w:rPr>
        <w:t xml:space="preserve"> </w:t>
      </w:r>
    </w:p>
    <w:p w14:paraId="2F49B01B" w14:textId="77777777" w:rsidR="00083EF3" w:rsidRPr="00A0104A" w:rsidRDefault="00083EF3" w:rsidP="00083EF3">
      <w:pPr>
        <w:spacing w:before="240"/>
        <w:ind w:left="851" w:hanging="851"/>
      </w:pPr>
      <w:r w:rsidRPr="00A0104A">
        <w:t>8.7.1</w:t>
      </w:r>
      <w:r w:rsidRPr="00A0104A">
        <w:tab/>
        <w:t xml:space="preserve">In developing and updating Part A of an AML/CTF program, a reporting entity must take into account: </w:t>
      </w:r>
    </w:p>
    <w:p w14:paraId="38F5D37A" w14:textId="77777777" w:rsidR="00083EF3" w:rsidRPr="00A0104A" w:rsidRDefault="00083EF3" w:rsidP="00083EF3">
      <w:pPr>
        <w:spacing w:before="240"/>
        <w:ind w:left="1418" w:hanging="567"/>
      </w:pPr>
      <w:r w:rsidRPr="00A0104A">
        <w:t>(1)</w:t>
      </w:r>
      <w:r w:rsidRPr="00A0104A">
        <w:tab/>
        <w:t xml:space="preserve">any applicable guidance material disseminated </w:t>
      </w:r>
      <w:r>
        <w:t xml:space="preserve">or published </w:t>
      </w:r>
      <w:r w:rsidRPr="00A0104A">
        <w:t>by AUSTRAC; and</w:t>
      </w:r>
    </w:p>
    <w:p w14:paraId="49BEB6BA" w14:textId="77777777" w:rsidR="00083EF3" w:rsidRPr="00A0104A" w:rsidRDefault="00083EF3" w:rsidP="00083EF3">
      <w:pPr>
        <w:spacing w:before="240"/>
        <w:ind w:left="1418" w:hanging="567"/>
      </w:pPr>
      <w:r w:rsidRPr="00A0104A">
        <w:t>(2)</w:t>
      </w:r>
      <w:r w:rsidRPr="00A0104A">
        <w:tab/>
        <w:t>any feedback provided by AUSTRAC in respect of the reporting entity</w:t>
      </w:r>
      <w:r>
        <w:t xml:space="preserve"> or the industry it operates in</w:t>
      </w:r>
      <w:r w:rsidRPr="00A0104A">
        <w:t>,</w:t>
      </w:r>
    </w:p>
    <w:p w14:paraId="2E39E447" w14:textId="77777777" w:rsidR="00083EF3" w:rsidRPr="000033BF" w:rsidRDefault="00083EF3" w:rsidP="00A11FE5">
      <w:pPr>
        <w:spacing w:before="240"/>
        <w:ind w:left="851"/>
        <w:rPr>
          <w:b/>
        </w:rPr>
      </w:pPr>
      <w:r w:rsidRPr="000033BF">
        <w:t>that is relevant to the identification, mitigation, and management of ML/TF risk arising from the provision of a designated service by that entity.</w:t>
      </w:r>
    </w:p>
    <w:p w14:paraId="3A71993A" w14:textId="161CC9D1" w:rsidR="00710B5C" w:rsidRPr="00940433" w:rsidRDefault="00710B5C" w:rsidP="00710B5C">
      <w:pPr>
        <w:pStyle w:val="HD"/>
        <w:ind w:left="1680" w:hanging="1680"/>
        <w:rPr>
          <w:sz w:val="24"/>
        </w:rPr>
      </w:pPr>
      <w:bookmarkStart w:id="132" w:name="_Toc219540611"/>
      <w:bookmarkStart w:id="133" w:name="_Toc503438095"/>
      <w:bookmarkStart w:id="134" w:name="_Toc37945023"/>
      <w:bookmarkStart w:id="135" w:name="_Toc184285836"/>
      <w:bookmarkEnd w:id="131"/>
      <w:r w:rsidRPr="00940433">
        <w:rPr>
          <w:rStyle w:val="CharDivNo"/>
          <w:sz w:val="24"/>
        </w:rPr>
        <w:t>Part 8.8</w:t>
      </w:r>
      <w:r w:rsidRPr="00940433">
        <w:rPr>
          <w:sz w:val="24"/>
        </w:rPr>
        <w:tab/>
      </w:r>
      <w:r w:rsidRPr="00940433">
        <w:rPr>
          <w:rStyle w:val="CharDivText"/>
          <w:sz w:val="24"/>
        </w:rPr>
        <w:t>Permanent establishments in a foreign country</w:t>
      </w:r>
      <w:bookmarkEnd w:id="132"/>
      <w:bookmarkEnd w:id="133"/>
      <w:bookmarkEnd w:id="134"/>
      <w:bookmarkEnd w:id="135"/>
    </w:p>
    <w:p w14:paraId="602D8485" w14:textId="4DEE1144" w:rsidR="004F6054" w:rsidRPr="00940433" w:rsidRDefault="004F6054" w:rsidP="00637279">
      <w:pPr>
        <w:spacing w:before="240"/>
        <w:ind w:left="851" w:hanging="851"/>
      </w:pPr>
      <w:r w:rsidRPr="00940433">
        <w:t>8.8.1</w:t>
      </w:r>
      <w:r w:rsidRPr="00940433">
        <w:tab/>
        <w:t>The Rules in part 8.8 are made pursuant to section 229 of the AML/CTF Act for the purposes of paragraph 84(2)(b) of that Act. The Rules in part 8.8 apply to a reporting entity in respect of any permanent establishment in a foreign country at or through which it provides designated services.</w:t>
      </w:r>
    </w:p>
    <w:p w14:paraId="4D41BF01" w14:textId="77777777" w:rsidR="004F6054" w:rsidRPr="00940433" w:rsidRDefault="004F6054" w:rsidP="00637279">
      <w:pPr>
        <w:spacing w:before="240"/>
        <w:ind w:left="851" w:hanging="851"/>
      </w:pPr>
      <w:r w:rsidRPr="00940433">
        <w:t>8.8.2</w:t>
      </w:r>
      <w:r w:rsidRPr="00940433">
        <w:tab/>
        <w:t>Subject to 8.8.3 below, Part A of a reporting entity’s AML/CTF program must include systems and controls that meet the obligations under the AML/CTF Act that apply to the provision by the reporting entity of designated services at or through a permanent establishment of the reporting entity in a foreign country.</w:t>
      </w:r>
    </w:p>
    <w:p w14:paraId="6E495749" w14:textId="77777777" w:rsidR="004F6054" w:rsidRPr="00940433" w:rsidRDefault="004F6054" w:rsidP="00637279">
      <w:pPr>
        <w:spacing w:before="240"/>
        <w:ind w:left="851" w:hanging="851"/>
      </w:pPr>
      <w:r w:rsidRPr="00940433">
        <w:t>8.8.3</w:t>
      </w:r>
      <w:r w:rsidRPr="00940433">
        <w:tab/>
        <w:t>Where a reporting entity’s permanent establishment in a foreign jurisdiction is regulated by anti</w:t>
      </w:r>
      <w:r w:rsidRPr="00940433">
        <w:noBreakHyphen/>
        <w:t>money laundering and counter</w:t>
      </w:r>
      <w:r w:rsidRPr="00940433">
        <w:noBreakHyphen/>
        <w:t>terrorism financing laws comparable to Australia, only minimal additional systems and controls need to be considered.</w:t>
      </w:r>
    </w:p>
    <w:p w14:paraId="0EA68821" w14:textId="411935F8" w:rsidR="004F6054" w:rsidRPr="00940433" w:rsidRDefault="004F6054" w:rsidP="00DC205F">
      <w:pPr>
        <w:keepNext/>
        <w:keepLines/>
        <w:spacing w:before="240"/>
        <w:ind w:left="851" w:hanging="851"/>
      </w:pPr>
      <w:r w:rsidRPr="00940433">
        <w:lastRenderedPageBreak/>
        <w:t>8.8.4</w:t>
      </w:r>
      <w:r w:rsidRPr="00940433">
        <w:tab/>
        <w:t>The requirements in parts 8.4 to 8.7 of these Rules apply in relation to a permanent establishment in a foreign country at or through which a reporting entity provides designated services. The requirements in parts 8.1 to 8.3 of these Rules do not apply in relation to a permanent establishment in a foreign country at or through which a reporting entity provides designated services.</w:t>
      </w:r>
    </w:p>
    <w:p w14:paraId="25C1102A" w14:textId="1BE15337" w:rsidR="00D92F3B" w:rsidRPr="00940433" w:rsidRDefault="00D92F3B" w:rsidP="00D92F3B">
      <w:pPr>
        <w:pStyle w:val="HD"/>
        <w:ind w:left="1680" w:hanging="1680"/>
        <w:rPr>
          <w:sz w:val="24"/>
        </w:rPr>
      </w:pPr>
      <w:bookmarkStart w:id="136" w:name="_Toc37945024"/>
      <w:bookmarkStart w:id="137" w:name="_Toc184285837"/>
      <w:r w:rsidRPr="00940433">
        <w:rPr>
          <w:rStyle w:val="CharDivNo"/>
          <w:sz w:val="24"/>
        </w:rPr>
        <w:t>Part 8.9</w:t>
      </w:r>
      <w:r w:rsidRPr="00940433">
        <w:rPr>
          <w:sz w:val="24"/>
        </w:rPr>
        <w:tab/>
      </w:r>
      <w:r w:rsidRPr="00940433">
        <w:rPr>
          <w:rStyle w:val="CharDivText"/>
          <w:sz w:val="24"/>
        </w:rPr>
        <w:t>Reporting obligations</w:t>
      </w:r>
      <w:bookmarkEnd w:id="136"/>
      <w:bookmarkEnd w:id="137"/>
    </w:p>
    <w:p w14:paraId="7A95DB3E" w14:textId="77777777" w:rsidR="00DD65A1" w:rsidRPr="00940433" w:rsidRDefault="00DD65A1" w:rsidP="00DC205F">
      <w:pPr>
        <w:keepNext/>
        <w:keepLines/>
        <w:spacing w:before="240"/>
        <w:ind w:left="851" w:hanging="851"/>
      </w:pPr>
      <w:r w:rsidRPr="00940433">
        <w:t>8.9.1</w:t>
      </w:r>
      <w:r w:rsidRPr="00940433">
        <w:tab/>
        <w:t xml:space="preserve">Part A of a reporting entity’s AML/CTF program must include: </w:t>
      </w:r>
    </w:p>
    <w:p w14:paraId="6208DE5F" w14:textId="77777777" w:rsidR="00DD65A1" w:rsidRPr="00940433" w:rsidRDefault="00DD65A1" w:rsidP="00DC205F">
      <w:pPr>
        <w:pStyle w:val="NumberLevel4"/>
        <w:numPr>
          <w:ilvl w:val="0"/>
          <w:numId w:val="0"/>
        </w:numPr>
        <w:tabs>
          <w:tab w:val="left" w:pos="1418"/>
        </w:tabs>
        <w:spacing w:before="240" w:after="0" w:line="240" w:lineRule="auto"/>
        <w:ind w:left="1418" w:hanging="567"/>
        <w:rPr>
          <w:rFonts w:ascii="Times New Roman" w:hAnsi="Times New Roman" w:cs="Times New Roman"/>
          <w:sz w:val="24"/>
          <w:szCs w:val="24"/>
        </w:rPr>
      </w:pPr>
      <w:r w:rsidRPr="00940433">
        <w:rPr>
          <w:rFonts w:ascii="Times New Roman" w:hAnsi="Times New Roman" w:cs="Times New Roman"/>
          <w:sz w:val="24"/>
          <w:szCs w:val="24"/>
        </w:rPr>
        <w:t>(1)</w:t>
      </w:r>
      <w:r w:rsidRPr="00940433">
        <w:rPr>
          <w:rFonts w:ascii="Times New Roman" w:hAnsi="Times New Roman" w:cs="Times New Roman"/>
          <w:sz w:val="24"/>
          <w:szCs w:val="24"/>
        </w:rPr>
        <w:tab/>
        <w:t>the obligations that apply to the reporting entity under sections 41, 43, 45 and 47 of the AML/CTF Act (reporting obligations); and</w:t>
      </w:r>
    </w:p>
    <w:p w14:paraId="6EED83AD" w14:textId="22DE0095" w:rsidR="003350B5" w:rsidRPr="00CB4BB1" w:rsidRDefault="00DD65A1" w:rsidP="00DC205F">
      <w:pPr>
        <w:pStyle w:val="NumberLevel4"/>
        <w:numPr>
          <w:ilvl w:val="0"/>
          <w:numId w:val="0"/>
        </w:numPr>
        <w:tabs>
          <w:tab w:val="left" w:pos="1418"/>
        </w:tabs>
        <w:spacing w:before="240" w:after="0" w:line="240" w:lineRule="auto"/>
        <w:ind w:left="1418" w:hanging="567"/>
      </w:pPr>
      <w:r w:rsidRPr="00940433">
        <w:rPr>
          <w:rFonts w:ascii="Times New Roman" w:hAnsi="Times New Roman" w:cs="Times New Roman"/>
          <w:sz w:val="24"/>
          <w:szCs w:val="24"/>
        </w:rPr>
        <w:t>(2)</w:t>
      </w:r>
      <w:r w:rsidRPr="00940433">
        <w:rPr>
          <w:rFonts w:ascii="Times New Roman" w:hAnsi="Times New Roman" w:cs="Times New Roman"/>
          <w:sz w:val="24"/>
          <w:szCs w:val="24"/>
        </w:rPr>
        <w:tab/>
        <w:t>appropriate systems and controls of the reporting entity designed to ensure compliance with the reporting obligations of the reporting entity</w:t>
      </w:r>
      <w:r w:rsidR="003350B5" w:rsidRPr="00CB4BB1">
        <w:rPr>
          <w:rFonts w:ascii="Times New Roman" w:hAnsi="Times New Roman" w:cs="Times New Roman"/>
          <w:sz w:val="24"/>
          <w:szCs w:val="24"/>
        </w:rPr>
        <w:t>; and</w:t>
      </w:r>
    </w:p>
    <w:p w14:paraId="6AD96367" w14:textId="77777777" w:rsidR="003350B5" w:rsidRPr="00CB4BB1" w:rsidRDefault="003350B5" w:rsidP="00DC205F">
      <w:pPr>
        <w:pStyle w:val="NumberLevel4"/>
        <w:numPr>
          <w:ilvl w:val="0"/>
          <w:numId w:val="0"/>
        </w:numPr>
        <w:tabs>
          <w:tab w:val="left" w:pos="1418"/>
        </w:tabs>
        <w:spacing w:before="240" w:after="0" w:line="240" w:lineRule="auto"/>
        <w:ind w:left="1418" w:hanging="567"/>
        <w:rPr>
          <w:sz w:val="24"/>
          <w:szCs w:val="24"/>
        </w:rPr>
      </w:pPr>
      <w:r w:rsidRPr="00CB4BB1">
        <w:rPr>
          <w:rFonts w:ascii="Times New Roman" w:hAnsi="Times New Roman" w:cs="Times New Roman"/>
          <w:sz w:val="24"/>
          <w:szCs w:val="24"/>
        </w:rPr>
        <w:t>(3)</w:t>
      </w:r>
      <w:r w:rsidRPr="00CB4BB1">
        <w:rPr>
          <w:rFonts w:ascii="Times New Roman" w:hAnsi="Times New Roman" w:cs="Times New Roman"/>
          <w:sz w:val="24"/>
          <w:szCs w:val="24"/>
        </w:rPr>
        <w:tab/>
        <w:t>the obligations that apply to the reporting entity under section 51F of the AML/CTF Act and Chapter 64 of the AML/CTF Rules; and</w:t>
      </w:r>
    </w:p>
    <w:p w14:paraId="6BC45E6D" w14:textId="77777777" w:rsidR="003350B5" w:rsidRPr="00CB4BB1" w:rsidRDefault="003350B5" w:rsidP="00DC205F">
      <w:pPr>
        <w:pStyle w:val="NumberLevel4"/>
        <w:numPr>
          <w:ilvl w:val="0"/>
          <w:numId w:val="0"/>
        </w:numPr>
        <w:tabs>
          <w:tab w:val="left" w:pos="1418"/>
        </w:tabs>
        <w:spacing w:before="240" w:after="0" w:line="240" w:lineRule="auto"/>
        <w:ind w:left="1418" w:hanging="567"/>
        <w:rPr>
          <w:sz w:val="24"/>
          <w:szCs w:val="24"/>
        </w:rPr>
      </w:pPr>
      <w:r w:rsidRPr="00CB4BB1">
        <w:rPr>
          <w:rFonts w:ascii="Times New Roman" w:hAnsi="Times New Roman" w:cs="Times New Roman"/>
          <w:sz w:val="24"/>
          <w:szCs w:val="24"/>
        </w:rPr>
        <w:t>(4)</w:t>
      </w:r>
      <w:r w:rsidRPr="00CB4BB1">
        <w:rPr>
          <w:rFonts w:ascii="Times New Roman" w:hAnsi="Times New Roman" w:cs="Times New Roman"/>
          <w:sz w:val="24"/>
          <w:szCs w:val="24"/>
        </w:rPr>
        <w:tab/>
        <w:t>where the reporting entity is a remittance dealer, the obligations that apply to the remittance dealer under section 75M of the AML/CTF Act (as applicable) to advise:</w:t>
      </w:r>
    </w:p>
    <w:p w14:paraId="02F4D379" w14:textId="77777777" w:rsidR="003350B5" w:rsidRPr="00CB4BB1" w:rsidRDefault="003350B5" w:rsidP="00DC205F">
      <w:pPr>
        <w:tabs>
          <w:tab w:val="left" w:pos="1418"/>
        </w:tabs>
        <w:spacing w:before="240"/>
        <w:ind w:left="1985" w:hanging="567"/>
      </w:pPr>
      <w:r w:rsidRPr="00CB4BB1">
        <w:t>(a)</w:t>
      </w:r>
      <w:r w:rsidRPr="00CB4BB1">
        <w:tab/>
        <w:t>the AUSTRAC CEO of material changes in circumstances and other specified circumstances under subsections 75M(1) and 75M(3) of the AML/CTF Act; or</w:t>
      </w:r>
    </w:p>
    <w:p w14:paraId="0A70832A" w14:textId="77777777" w:rsidR="003350B5" w:rsidRPr="00CB4BB1" w:rsidRDefault="003350B5" w:rsidP="00DC205F">
      <w:pPr>
        <w:tabs>
          <w:tab w:val="left" w:pos="1418"/>
        </w:tabs>
        <w:spacing w:before="240"/>
        <w:ind w:left="1985" w:hanging="567"/>
      </w:pPr>
      <w:r w:rsidRPr="00CB4BB1">
        <w:t>(b)</w:t>
      </w:r>
      <w:r w:rsidRPr="00CB4BB1">
        <w:tab/>
        <w:t>the registered remittance network provider of material changes in circumstances and other specified circumstances under subsection 75M(2) of the AML/CTF Act.</w:t>
      </w:r>
    </w:p>
    <w:p w14:paraId="40B4894C" w14:textId="77777777" w:rsidR="003350B5" w:rsidRPr="00175B44" w:rsidRDefault="003350B5" w:rsidP="00DC205F">
      <w:pPr>
        <w:pStyle w:val="NumberLevel4"/>
        <w:numPr>
          <w:ilvl w:val="0"/>
          <w:numId w:val="0"/>
        </w:numPr>
        <w:tabs>
          <w:tab w:val="left" w:pos="851"/>
        </w:tabs>
        <w:spacing w:before="240" w:after="0" w:line="240" w:lineRule="auto"/>
        <w:ind w:left="851" w:hanging="851"/>
        <w:rPr>
          <w:rFonts w:ascii="Times New Roman" w:hAnsi="Times New Roman" w:cs="Times New Roman"/>
          <w:i/>
          <w:sz w:val="24"/>
          <w:szCs w:val="24"/>
        </w:rPr>
      </w:pPr>
      <w:r w:rsidRPr="00175B44">
        <w:rPr>
          <w:rFonts w:ascii="Times New Roman" w:hAnsi="Times New Roman" w:cs="Times New Roman"/>
          <w:i/>
          <w:sz w:val="24"/>
          <w:szCs w:val="24"/>
        </w:rPr>
        <w:t>Note:</w:t>
      </w:r>
      <w:r w:rsidRPr="00175B44">
        <w:rPr>
          <w:rFonts w:ascii="Times New Roman" w:hAnsi="Times New Roman" w:cs="Times New Roman"/>
          <w:i/>
          <w:sz w:val="24"/>
          <w:szCs w:val="24"/>
        </w:rPr>
        <w:tab/>
        <w:t>Remittance dealers should also refer to Chapter 60 of the AML/CTF Rules which specifies the material changes to registration details which must be reported to the AUSTRAC CEO.</w:t>
      </w:r>
    </w:p>
    <w:p w14:paraId="205C5702" w14:textId="77777777" w:rsidR="003B2681" w:rsidRDefault="003B2681" w:rsidP="003B2681">
      <w:pPr>
        <w:pStyle w:val="Default"/>
        <w:rPr>
          <w:i/>
          <w:iCs/>
        </w:rPr>
      </w:pPr>
    </w:p>
    <w:p w14:paraId="1182A2B3" w14:textId="77777777" w:rsidR="000D7B29" w:rsidRDefault="000D7B29" w:rsidP="003B2681">
      <w:pPr>
        <w:pStyle w:val="Default"/>
        <w:rPr>
          <w:i/>
          <w:iCs/>
        </w:rPr>
      </w:pPr>
    </w:p>
    <w:p w14:paraId="06B0083B" w14:textId="77777777" w:rsidR="00590D72" w:rsidRDefault="00EA4213" w:rsidP="003B2681">
      <w:pPr>
        <w:pStyle w:val="Default"/>
        <w:rPr>
          <w:i/>
          <w:iCs/>
        </w:rPr>
        <w:sectPr w:rsidR="00590D72" w:rsidSect="00A2426C">
          <w:type w:val="continuous"/>
          <w:pgSz w:w="11907" w:h="16839" w:code="9"/>
          <w:pgMar w:top="1440" w:right="1797" w:bottom="1440" w:left="1797" w:header="720" w:footer="720" w:gutter="0"/>
          <w:cols w:space="708"/>
          <w:docGrid w:linePitch="360"/>
        </w:sectPr>
      </w:pPr>
      <w:r w:rsidRPr="00EA4213">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54329C4" w14:textId="2C8508D1" w:rsidR="003B2681" w:rsidRPr="00163B57" w:rsidRDefault="003B2681" w:rsidP="003B2681">
      <w:pPr>
        <w:pStyle w:val="Default"/>
        <w:rPr>
          <w:iCs/>
        </w:rPr>
      </w:pPr>
    </w:p>
    <w:p w14:paraId="5CA637E4" w14:textId="77777777" w:rsidR="009B2274" w:rsidRPr="00940433" w:rsidRDefault="009B2274" w:rsidP="006124DB">
      <w:pPr>
        <w:pStyle w:val="NumberLevel4"/>
        <w:numPr>
          <w:ilvl w:val="0"/>
          <w:numId w:val="0"/>
        </w:numPr>
        <w:tabs>
          <w:tab w:val="left" w:pos="1320"/>
        </w:tabs>
        <w:spacing w:before="240" w:after="0" w:line="240" w:lineRule="auto"/>
        <w:ind w:left="1320" w:hanging="600"/>
        <w:rPr>
          <w:rFonts w:ascii="Times New Roman" w:hAnsi="Times New Roman" w:cs="Times New Roman"/>
          <w:sz w:val="24"/>
          <w:szCs w:val="24"/>
        </w:rPr>
      </w:pPr>
    </w:p>
    <w:p w14:paraId="2BAC1504" w14:textId="77777777" w:rsidR="00924C21" w:rsidRPr="00940433" w:rsidRDefault="00924C21" w:rsidP="00924C21">
      <w:pPr>
        <w:pStyle w:val="HP"/>
        <w:pageBreakBefore/>
      </w:pPr>
      <w:bookmarkStart w:id="138" w:name="_Toc219540612"/>
      <w:bookmarkStart w:id="139" w:name="_Toc503438097"/>
      <w:bookmarkStart w:id="140" w:name="_Toc37945025"/>
      <w:bookmarkStart w:id="141" w:name="_Toc184285838"/>
      <w:bookmarkStart w:id="142" w:name="_Toc219540613"/>
      <w:r w:rsidRPr="00940433">
        <w:rPr>
          <w:rStyle w:val="CharPartNo"/>
        </w:rPr>
        <w:lastRenderedPageBreak/>
        <w:t>CHAPTER 9</w:t>
      </w:r>
      <w:bookmarkEnd w:id="138"/>
      <w:bookmarkEnd w:id="139"/>
      <w:bookmarkEnd w:id="140"/>
      <w:bookmarkEnd w:id="141"/>
      <w:r w:rsidRPr="00940433">
        <w:rPr>
          <w:rStyle w:val="CharPartText"/>
        </w:rPr>
        <w:t xml:space="preserve"> </w:t>
      </w:r>
    </w:p>
    <w:p w14:paraId="03AF065C" w14:textId="77777777" w:rsidR="00924C21" w:rsidRPr="00940433" w:rsidRDefault="00924C21" w:rsidP="00924C21">
      <w:pPr>
        <w:pStyle w:val="HD"/>
        <w:ind w:left="1680" w:hanging="1680"/>
        <w:rPr>
          <w:sz w:val="24"/>
        </w:rPr>
      </w:pPr>
      <w:bookmarkStart w:id="143" w:name="_Toc503438098"/>
      <w:bookmarkStart w:id="144" w:name="_Toc37945026"/>
      <w:bookmarkStart w:id="145" w:name="_Toc184285839"/>
      <w:r w:rsidRPr="00940433">
        <w:rPr>
          <w:rStyle w:val="CharDivNo"/>
          <w:sz w:val="24"/>
        </w:rPr>
        <w:t>Part 9.1</w:t>
      </w:r>
      <w:r w:rsidRPr="00940433">
        <w:rPr>
          <w:sz w:val="24"/>
        </w:rPr>
        <w:tab/>
      </w:r>
      <w:r w:rsidRPr="00924C21">
        <w:rPr>
          <w:rStyle w:val="CharDivText"/>
          <w:sz w:val="24"/>
        </w:rPr>
        <w:t>Part A of a joint anti</w:t>
      </w:r>
      <w:r w:rsidRPr="00924C21">
        <w:rPr>
          <w:rStyle w:val="CharDivText"/>
          <w:sz w:val="24"/>
        </w:rPr>
        <w:noBreakHyphen/>
        <w:t>money laundering and counter</w:t>
      </w:r>
      <w:r w:rsidRPr="00924C21">
        <w:rPr>
          <w:rStyle w:val="CharDivText"/>
          <w:sz w:val="24"/>
        </w:rPr>
        <w:noBreakHyphen/>
        <w:t>terrorism financing (AML/CTF) program</w:t>
      </w:r>
      <w:bookmarkEnd w:id="143"/>
      <w:bookmarkEnd w:id="144"/>
      <w:bookmarkEnd w:id="145"/>
    </w:p>
    <w:p w14:paraId="1C78341B" w14:textId="77777777" w:rsidR="00EA5E6B" w:rsidRPr="00B55B29" w:rsidRDefault="00EA5E6B" w:rsidP="00EA5E6B">
      <w:pPr>
        <w:spacing w:before="240"/>
        <w:ind w:left="851" w:hanging="851"/>
        <w:rPr>
          <w:iCs/>
        </w:rPr>
      </w:pPr>
      <w:r w:rsidRPr="00B55B29">
        <w:rPr>
          <w:iCs/>
        </w:rPr>
        <w:t>9.1.1</w:t>
      </w:r>
      <w:r w:rsidRPr="00B55B29">
        <w:rPr>
          <w:iCs/>
        </w:rPr>
        <w:tab/>
        <w:t xml:space="preserve">These Anti-Money Laundering and Counter-Terrorism Financing Rules (Rules) are made pursuant to section 229 and (in relation to these Rules in </w:t>
      </w:r>
      <w:r>
        <w:rPr>
          <w:iCs/>
        </w:rPr>
        <w:t xml:space="preserve">Parts </w:t>
      </w:r>
      <w:r w:rsidRPr="00B55B29">
        <w:rPr>
          <w:iCs/>
        </w:rPr>
        <w:t xml:space="preserve">9.1 to 9.7 and 9.9) for the purposes of paragraphs 36(1)(b) and 85(2)(c) of the </w:t>
      </w:r>
      <w:r w:rsidRPr="00B55B29">
        <w:rPr>
          <w:i/>
          <w:iCs/>
        </w:rPr>
        <w:t>Anti-Money Laundering and Counter-Terrorism Financing Act 2006</w:t>
      </w:r>
      <w:r w:rsidRPr="00B55B29">
        <w:rPr>
          <w:iCs/>
        </w:rPr>
        <w:t xml:space="preserve"> (AML/CTF Act). Part 7 of the AML/CTF Act obliges a reporting entity to adopt and maintain an AML/CTF program relating to the provision of designated services. A joint AML/CTF program is a program that applies to each reporting entity that from time to time belongs to a designated business group. Joint AML/CTF programs are divided into Parts A and B.</w:t>
      </w:r>
    </w:p>
    <w:p w14:paraId="4A739F50" w14:textId="77777777" w:rsidR="00EA5E6B" w:rsidRPr="00B55B29" w:rsidRDefault="00EA5E6B" w:rsidP="00EA5E6B">
      <w:pPr>
        <w:spacing w:before="240"/>
        <w:ind w:left="851" w:hanging="851"/>
      </w:pPr>
      <w:r w:rsidRPr="00B55B29">
        <w:t>9.1.2</w:t>
      </w:r>
      <w:r w:rsidRPr="00B55B29">
        <w:tab/>
        <w:t>The primary purpose of Part A of a joint AML/CTF program is to identify, manage and mitigate ML/TF risk faced by each reporting entity (in a designated business group) in relation to the provision by the reporting entity of designated services at or through a permanent establishment in Australia. These Rules set out the requirements with which Part A of a joint AML/CTF program must comply.</w:t>
      </w:r>
    </w:p>
    <w:p w14:paraId="50B3A00C" w14:textId="77777777" w:rsidR="00EA5E6B" w:rsidRPr="00B55B29" w:rsidRDefault="00EA5E6B" w:rsidP="00EA5E6B">
      <w:pPr>
        <w:spacing w:before="240"/>
        <w:ind w:left="720" w:hanging="720"/>
        <w:rPr>
          <w:i/>
        </w:rPr>
      </w:pPr>
      <w:r w:rsidRPr="00B55B29">
        <w:rPr>
          <w:i/>
        </w:rPr>
        <w:t>The risk</w:t>
      </w:r>
      <w:r w:rsidRPr="00B55B29">
        <w:rPr>
          <w:i/>
        </w:rPr>
        <w:noBreakHyphen/>
        <w:t>based approach and ML/TF risk</w:t>
      </w:r>
    </w:p>
    <w:p w14:paraId="160FB9FD" w14:textId="77777777" w:rsidR="00EA5E6B" w:rsidRPr="00B55B29" w:rsidRDefault="00EA5E6B" w:rsidP="00EA5E6B">
      <w:pPr>
        <w:spacing w:before="240"/>
        <w:ind w:left="851" w:hanging="851"/>
      </w:pPr>
      <w:r w:rsidRPr="00B55B29">
        <w:t>9.1.3</w:t>
      </w:r>
      <w:r w:rsidRPr="00B55B29">
        <w:tab/>
        <w:t>Some of the requirements specified in these Rules may be complied with by putting in place appropriate risk</w:t>
      </w:r>
      <w:r w:rsidRPr="00B55B29">
        <w:noBreakHyphen/>
        <w:t>based systems and controls. In determining and putting in place appropriate risk</w:t>
      </w:r>
      <w:r w:rsidRPr="00B55B29">
        <w:noBreakHyphen/>
        <w:t>based systems and controls, Part A must have regard to the following factors in relation to each reporting entity in the designated business group:</w:t>
      </w:r>
    </w:p>
    <w:p w14:paraId="745ED947" w14:textId="77777777" w:rsidR="00EA5E6B" w:rsidRPr="00B55B29" w:rsidRDefault="00EA5E6B" w:rsidP="00EA5E6B">
      <w:pPr>
        <w:spacing w:before="240"/>
        <w:ind w:left="1418" w:hanging="567"/>
      </w:pPr>
      <w:r w:rsidRPr="00B55B29">
        <w:t>(1)</w:t>
      </w:r>
      <w:r w:rsidRPr="00B55B29">
        <w:tab/>
        <w:t>the nature, size and complexity of business; and</w:t>
      </w:r>
    </w:p>
    <w:p w14:paraId="75C265BC" w14:textId="77777777" w:rsidR="00EA5E6B" w:rsidRPr="00B55B29" w:rsidRDefault="00EA5E6B" w:rsidP="00EA5E6B">
      <w:pPr>
        <w:spacing w:before="240"/>
        <w:ind w:left="1418" w:hanging="567"/>
      </w:pPr>
      <w:r w:rsidRPr="00B55B29">
        <w:t>(2)</w:t>
      </w:r>
      <w:r w:rsidRPr="00B55B29">
        <w:tab/>
        <w:t>the type of ML/TF risk that might be reasonably faced.</w:t>
      </w:r>
    </w:p>
    <w:p w14:paraId="3DC5E1B2" w14:textId="77777777" w:rsidR="00EA5E6B" w:rsidRPr="00B55B29" w:rsidRDefault="00EA5E6B" w:rsidP="00EA5E6B">
      <w:pPr>
        <w:spacing w:before="240"/>
        <w:ind w:left="851" w:hanging="851"/>
      </w:pPr>
      <w:r w:rsidRPr="00B55B29">
        <w:t>9.1.4</w:t>
      </w:r>
      <w:r w:rsidRPr="00B55B29">
        <w:tab/>
        <w:t>For the purposes of these Rules, in identifying the ML/TF risk, Part A must take account of the risk posed by the following factors in relation to each reporting entity in the designated business group:</w:t>
      </w:r>
    </w:p>
    <w:p w14:paraId="6B704201" w14:textId="77777777" w:rsidR="00EA5E6B" w:rsidRPr="00B55B29" w:rsidRDefault="00EA5E6B" w:rsidP="00EA5E6B">
      <w:pPr>
        <w:spacing w:before="240"/>
        <w:ind w:left="1418" w:hanging="567"/>
      </w:pPr>
      <w:r w:rsidRPr="00B55B29">
        <w:t>(1)</w:t>
      </w:r>
      <w:r w:rsidRPr="00B55B29">
        <w:tab/>
        <w:t>the customer types, including any politically exposed persons;</w:t>
      </w:r>
    </w:p>
    <w:p w14:paraId="4CA1001F" w14:textId="77777777" w:rsidR="00EA5E6B" w:rsidRPr="00B55B29" w:rsidRDefault="00EA5E6B" w:rsidP="00EA5E6B">
      <w:pPr>
        <w:spacing w:before="240"/>
        <w:ind w:left="1418" w:hanging="567"/>
      </w:pPr>
      <w:r w:rsidRPr="00B55B29">
        <w:t>(2)</w:t>
      </w:r>
      <w:r w:rsidRPr="00B55B29">
        <w:tab/>
        <w:t>the types of designated services provided;</w:t>
      </w:r>
    </w:p>
    <w:p w14:paraId="578E847F" w14:textId="77777777" w:rsidR="00EA5E6B" w:rsidRPr="00B55B29" w:rsidRDefault="00EA5E6B" w:rsidP="00EA5E6B">
      <w:pPr>
        <w:spacing w:before="240"/>
        <w:ind w:left="1418" w:hanging="567"/>
      </w:pPr>
      <w:r w:rsidRPr="00B55B29">
        <w:t>(3)</w:t>
      </w:r>
      <w:r w:rsidRPr="00B55B29">
        <w:tab/>
        <w:t>the methods by which designated services are delivered; and</w:t>
      </w:r>
    </w:p>
    <w:p w14:paraId="117DD0CF" w14:textId="77777777" w:rsidR="00EA5E6B" w:rsidRPr="00B55B29" w:rsidRDefault="00EA5E6B" w:rsidP="00EA5E6B">
      <w:pPr>
        <w:spacing w:before="240"/>
        <w:ind w:left="1418" w:hanging="567"/>
      </w:pPr>
      <w:r w:rsidRPr="00B55B29">
        <w:t>(4)</w:t>
      </w:r>
      <w:r w:rsidRPr="00B55B29">
        <w:tab/>
        <w:t>the foreign jurisdictions dealt with.</w:t>
      </w:r>
    </w:p>
    <w:p w14:paraId="22C0526B" w14:textId="77777777" w:rsidR="00EA5E6B" w:rsidRPr="00142000" w:rsidRDefault="00EA5E6B" w:rsidP="00EA5E6B">
      <w:pPr>
        <w:spacing w:before="240"/>
        <w:ind w:left="851" w:hanging="851"/>
      </w:pPr>
      <w:r w:rsidRPr="00142000">
        <w:t>9.1.5</w:t>
      </w:r>
      <w:r w:rsidRPr="00142000">
        <w:tab/>
        <w:t xml:space="preserve">Part A must be designed to enable the group to: </w:t>
      </w:r>
    </w:p>
    <w:p w14:paraId="472695B5" w14:textId="77777777" w:rsidR="00EA5E6B" w:rsidRPr="00B55B29" w:rsidRDefault="00EA5E6B" w:rsidP="00EA5E6B">
      <w:pPr>
        <w:spacing w:before="240"/>
        <w:ind w:left="1418" w:hanging="567"/>
      </w:pPr>
      <w:r w:rsidRPr="00B55B29">
        <w:lastRenderedPageBreak/>
        <w:t>(1)</w:t>
      </w:r>
      <w:r w:rsidRPr="00B55B29">
        <w:tab/>
        <w:t>understand the nature and purpose of the business relationship with its customer types, including, as appropriate, the collection of information relevant to that understanding; and</w:t>
      </w:r>
    </w:p>
    <w:p w14:paraId="2E4A1B7E" w14:textId="77777777" w:rsidR="00EA5E6B" w:rsidRPr="00B55B29" w:rsidRDefault="00EA5E6B" w:rsidP="00EA5E6B">
      <w:pPr>
        <w:spacing w:before="240"/>
        <w:ind w:left="1418" w:hanging="567"/>
      </w:pPr>
      <w:r w:rsidRPr="00B55B29">
        <w:t>(2)</w:t>
      </w:r>
      <w:r w:rsidRPr="00B55B29">
        <w:tab/>
        <w:t xml:space="preserve">understand the control structure of non-individual customers; </w:t>
      </w:r>
    </w:p>
    <w:p w14:paraId="6C0D8956" w14:textId="77777777" w:rsidR="00EA5E6B" w:rsidRPr="00B55B29" w:rsidRDefault="00EA5E6B" w:rsidP="00EA5E6B">
      <w:pPr>
        <w:spacing w:before="240"/>
        <w:ind w:left="1418" w:hanging="567"/>
      </w:pPr>
      <w:r w:rsidRPr="00B55B29">
        <w:t>(3)</w:t>
      </w:r>
      <w:r w:rsidRPr="00B55B29">
        <w:tab/>
        <w:t>identify significant changes in ML/TF risk for the purposes of the group’s Part A and Part B programs, including:</w:t>
      </w:r>
    </w:p>
    <w:p w14:paraId="5E5A9CE7" w14:textId="77777777" w:rsidR="00EA5E6B" w:rsidRPr="00B55B29" w:rsidRDefault="00EA5E6B" w:rsidP="00EA5E6B">
      <w:pPr>
        <w:spacing w:before="240"/>
        <w:ind w:left="1985" w:hanging="567"/>
      </w:pPr>
      <w:r w:rsidRPr="00B55B29">
        <w:t>(a)</w:t>
      </w:r>
      <w:r w:rsidRPr="00B55B29">
        <w:tab/>
        <w:t>risks identified by consideration of the factors in paragraph 9.1.4; and</w:t>
      </w:r>
    </w:p>
    <w:p w14:paraId="55424313" w14:textId="77777777" w:rsidR="00EA5E6B" w:rsidRPr="00B55B29" w:rsidRDefault="00EA5E6B" w:rsidP="00EA5E6B">
      <w:pPr>
        <w:spacing w:before="240"/>
        <w:ind w:left="1985" w:hanging="567"/>
      </w:pPr>
      <w:r w:rsidRPr="00B55B29">
        <w:t>(b)</w:t>
      </w:r>
      <w:r w:rsidRPr="00B55B29">
        <w:tab/>
        <w:t>risks arising from changes in the nature of the business relationship, control structure or beneficial ownership of its customers; and</w:t>
      </w:r>
    </w:p>
    <w:p w14:paraId="6A142517" w14:textId="77777777" w:rsidR="00EA5E6B" w:rsidRPr="00B55B29" w:rsidRDefault="00EA5E6B" w:rsidP="00EA5E6B">
      <w:pPr>
        <w:spacing w:before="240"/>
        <w:ind w:left="1418" w:hanging="567"/>
      </w:pPr>
      <w:r w:rsidRPr="00B55B29">
        <w:t>(4)</w:t>
      </w:r>
      <w:r w:rsidRPr="00B55B29">
        <w:tab/>
        <w:t>such changes in ML/TF risk to be recognised for the purposes of the requirements of the group’s Part A and Part B programs; and</w:t>
      </w:r>
    </w:p>
    <w:p w14:paraId="21DFC07E" w14:textId="77777777" w:rsidR="00EA5E6B" w:rsidRPr="00A63263" w:rsidRDefault="00EA5E6B" w:rsidP="00EA5E6B">
      <w:pPr>
        <w:spacing w:before="240"/>
        <w:ind w:left="1418" w:hanging="567"/>
      </w:pPr>
      <w:r w:rsidRPr="00B55B29">
        <w:t>(5)</w:t>
      </w:r>
      <w:r w:rsidRPr="00B55B29">
        <w:tab/>
      </w:r>
      <w:r w:rsidRPr="00A63263">
        <w:t>identify, mitigate and manage any ML/TF risk arising from:</w:t>
      </w:r>
    </w:p>
    <w:p w14:paraId="1FE87326" w14:textId="77777777" w:rsidR="00EA5E6B" w:rsidRPr="00B55B29" w:rsidRDefault="00EA5E6B" w:rsidP="00EA5E6B">
      <w:pPr>
        <w:spacing w:before="240"/>
        <w:ind w:left="1985" w:hanging="567"/>
      </w:pPr>
      <w:r w:rsidRPr="00B55B29">
        <w:t>(a)</w:t>
      </w:r>
      <w:r w:rsidRPr="00B55B29">
        <w:tab/>
        <w:t>all new designated services prior to introducing them to the market;</w:t>
      </w:r>
    </w:p>
    <w:p w14:paraId="33963652" w14:textId="77777777" w:rsidR="00EA5E6B" w:rsidRPr="00B55B29" w:rsidRDefault="00EA5E6B" w:rsidP="00EA5E6B">
      <w:pPr>
        <w:spacing w:before="240"/>
        <w:ind w:left="1985" w:hanging="567"/>
      </w:pPr>
      <w:r w:rsidRPr="00B55B29">
        <w:t>(b)</w:t>
      </w:r>
      <w:r w:rsidRPr="00B55B29">
        <w:tab/>
        <w:t>all new methods of designated service delivery prior to adopting them;</w:t>
      </w:r>
    </w:p>
    <w:p w14:paraId="24AEC680" w14:textId="77777777" w:rsidR="00EA5E6B" w:rsidRPr="00B55B29" w:rsidDel="005F582A" w:rsidRDefault="00EA5E6B" w:rsidP="00EA5E6B">
      <w:pPr>
        <w:spacing w:before="240"/>
        <w:ind w:left="1985" w:hanging="567"/>
      </w:pPr>
      <w:r w:rsidRPr="00B55B29" w:rsidDel="005F582A">
        <w:t>(c)</w:t>
      </w:r>
      <w:r w:rsidRPr="00B55B29" w:rsidDel="005F582A">
        <w:tab/>
        <w:t>all new or developing technologies used for the provision of a designated service</w:t>
      </w:r>
      <w:r w:rsidRPr="00B55B29">
        <w:t xml:space="preserve"> prior to adopting them</w:t>
      </w:r>
      <w:r w:rsidRPr="00B55B29" w:rsidDel="005F582A">
        <w:t>; and</w:t>
      </w:r>
    </w:p>
    <w:p w14:paraId="6001E6C1" w14:textId="77777777" w:rsidR="00EA5E6B" w:rsidRPr="00B55B29" w:rsidRDefault="00EA5E6B" w:rsidP="00EA5E6B">
      <w:pPr>
        <w:spacing w:before="240"/>
        <w:ind w:left="1985" w:hanging="567"/>
      </w:pPr>
      <w:r w:rsidRPr="00B55B29">
        <w:t>(d)</w:t>
      </w:r>
      <w:r w:rsidRPr="00B55B29">
        <w:tab/>
        <w:t>changes arising in the nature of the business relationship, control structure or beneficial ownership of its customers.</w:t>
      </w:r>
    </w:p>
    <w:p w14:paraId="43FE542D" w14:textId="77777777" w:rsidR="00EA5E6B" w:rsidRPr="00B55B29" w:rsidRDefault="00EA5E6B" w:rsidP="00EA5E6B">
      <w:pPr>
        <w:spacing w:before="240"/>
        <w:ind w:left="851" w:hanging="851"/>
      </w:pPr>
      <w:r w:rsidRPr="00B55B29">
        <w:t>9.1.6</w:t>
      </w:r>
      <w:r w:rsidRPr="00B55B29">
        <w:tab/>
        <w:t>Part A must include a requirement that, in determining what is an appropriate risk</w:t>
      </w:r>
      <w:r w:rsidRPr="00B55B29">
        <w:noBreakHyphen/>
        <w:t>based procedure for inclusion in Part B of the reporting entity’s joint AML/CTF program, the reporting entity must have regard to ML/TF risk relevant to the provision of the designated service.</w:t>
      </w:r>
    </w:p>
    <w:p w14:paraId="0EF028EE" w14:textId="77777777" w:rsidR="00EA5E6B" w:rsidRPr="00B55B29" w:rsidRDefault="00EA5E6B" w:rsidP="009F4033">
      <w:pPr>
        <w:keepNext/>
        <w:spacing w:before="240"/>
        <w:ind w:left="902" w:hanging="902"/>
        <w:rPr>
          <w:i/>
        </w:rPr>
      </w:pPr>
      <w:r w:rsidRPr="00B55B29">
        <w:rPr>
          <w:i/>
        </w:rPr>
        <w:t>Application</w:t>
      </w:r>
    </w:p>
    <w:p w14:paraId="7313E79E" w14:textId="77777777" w:rsidR="00EA5E6B" w:rsidRPr="00A11FE5" w:rsidRDefault="00EA5E6B" w:rsidP="00A11FE5">
      <w:pPr>
        <w:spacing w:before="240"/>
        <w:ind w:left="851" w:hanging="851"/>
      </w:pPr>
      <w:r w:rsidRPr="000033BF">
        <w:t>9.1.7</w:t>
      </w:r>
      <w:r w:rsidRPr="000033BF">
        <w:tab/>
        <w:t>Unless otherwise provided in the AML/CTF Act or these Rules, each reporting entity in the designated business group must apply Part A to all areas of its business that are involved in the provision of a designated service, including in relation to any function carried out by a third party.</w:t>
      </w:r>
    </w:p>
    <w:p w14:paraId="24D73A67" w14:textId="3408D5BF" w:rsidR="00755D20" w:rsidRPr="00940433" w:rsidRDefault="00755D20" w:rsidP="00755D20">
      <w:pPr>
        <w:pStyle w:val="HD"/>
        <w:ind w:left="1680" w:hanging="1680"/>
        <w:rPr>
          <w:sz w:val="24"/>
        </w:rPr>
      </w:pPr>
      <w:bookmarkStart w:id="146" w:name="_Toc37945027"/>
      <w:bookmarkStart w:id="147" w:name="_Toc184285840"/>
      <w:bookmarkStart w:id="148" w:name="_Toc219540614"/>
      <w:bookmarkEnd w:id="142"/>
      <w:r w:rsidRPr="00940433">
        <w:rPr>
          <w:rStyle w:val="CharDivNo"/>
          <w:sz w:val="24"/>
        </w:rPr>
        <w:lastRenderedPageBreak/>
        <w:t>Part 9.</w:t>
      </w:r>
      <w:r>
        <w:rPr>
          <w:rStyle w:val="CharDivNo"/>
          <w:sz w:val="24"/>
        </w:rPr>
        <w:t>2</w:t>
      </w:r>
      <w:r w:rsidRPr="00940433">
        <w:rPr>
          <w:sz w:val="24"/>
        </w:rPr>
        <w:tab/>
      </w:r>
      <w:r w:rsidRPr="00940433">
        <w:rPr>
          <w:rStyle w:val="CharDivText"/>
          <w:sz w:val="24"/>
        </w:rPr>
        <w:t>AML/CTF risk awareness training program</w:t>
      </w:r>
      <w:bookmarkEnd w:id="146"/>
      <w:bookmarkEnd w:id="147"/>
    </w:p>
    <w:bookmarkEnd w:id="148"/>
    <w:p w14:paraId="684476AF" w14:textId="77777777" w:rsidR="004F6054" w:rsidRPr="00940433" w:rsidRDefault="004F6054" w:rsidP="009F4033">
      <w:pPr>
        <w:spacing w:before="240"/>
        <w:ind w:left="851" w:hanging="851"/>
      </w:pPr>
      <w:r w:rsidRPr="00940433">
        <w:t>9.2.1</w:t>
      </w:r>
      <w:r w:rsidRPr="00940433">
        <w:tab/>
        <w:t>Part A must include an AML/CTF risk awareness training program that meets the requirements of paragraphs 9.2.2 and 9.2.3 below.</w:t>
      </w:r>
    </w:p>
    <w:p w14:paraId="258A196D" w14:textId="77777777" w:rsidR="004F6054" w:rsidRPr="00940433" w:rsidRDefault="004F6054" w:rsidP="009F4033">
      <w:pPr>
        <w:spacing w:before="240"/>
        <w:ind w:left="851" w:hanging="851"/>
      </w:pPr>
      <w:r w:rsidRPr="00940433">
        <w:t>9.2.2</w:t>
      </w:r>
      <w:r w:rsidRPr="00940433">
        <w:tab/>
        <w:t>The AML/CTF risk awareness training program must be designed so that each reporting entity gives its employees appropriate training at appropriate intervals, having regard to ML/TF risk it may reasonably face.</w:t>
      </w:r>
    </w:p>
    <w:p w14:paraId="3DFE3C1F" w14:textId="77777777" w:rsidR="004F6054" w:rsidRPr="00940433" w:rsidRDefault="004F6054" w:rsidP="009F4033">
      <w:pPr>
        <w:spacing w:before="240"/>
        <w:ind w:left="851" w:hanging="851"/>
      </w:pPr>
      <w:r w:rsidRPr="00940433">
        <w:t>9.2.3</w:t>
      </w:r>
      <w:r w:rsidRPr="00940433">
        <w:tab/>
        <w:t>The AML/CTF training program must be designed to enable employees to understand:</w:t>
      </w:r>
    </w:p>
    <w:p w14:paraId="5D553CB7" w14:textId="77777777" w:rsidR="004F6054" w:rsidRPr="00940433" w:rsidRDefault="004F6054" w:rsidP="009F4033">
      <w:pPr>
        <w:pStyle w:val="NumberLevel4"/>
        <w:numPr>
          <w:ilvl w:val="3"/>
          <w:numId w:val="0"/>
        </w:numPr>
        <w:spacing w:before="240" w:after="0" w:line="240" w:lineRule="auto"/>
        <w:ind w:left="1452" w:hanging="601"/>
        <w:rPr>
          <w:rFonts w:ascii="Times New Roman" w:hAnsi="Times New Roman" w:cs="Times New Roman"/>
          <w:sz w:val="24"/>
          <w:szCs w:val="24"/>
        </w:rPr>
      </w:pPr>
      <w:r w:rsidRPr="00940433">
        <w:rPr>
          <w:rFonts w:ascii="Times New Roman" w:hAnsi="Times New Roman" w:cs="Times New Roman"/>
          <w:sz w:val="24"/>
          <w:szCs w:val="24"/>
        </w:rPr>
        <w:t>(1)</w:t>
      </w:r>
      <w:r w:rsidRPr="00940433">
        <w:rPr>
          <w:rFonts w:ascii="Times New Roman" w:hAnsi="Times New Roman" w:cs="Times New Roman"/>
          <w:sz w:val="24"/>
          <w:szCs w:val="24"/>
        </w:rPr>
        <w:tab/>
        <w:t>the obligations of the reporting entity under the AML/CTF Act and Rules;</w:t>
      </w:r>
    </w:p>
    <w:p w14:paraId="2A070EF3" w14:textId="77777777" w:rsidR="004F6054" w:rsidRPr="00940433" w:rsidRDefault="004F6054" w:rsidP="009F4033">
      <w:pPr>
        <w:pStyle w:val="NumberLevel4"/>
        <w:numPr>
          <w:ilvl w:val="3"/>
          <w:numId w:val="0"/>
        </w:numPr>
        <w:spacing w:before="240" w:after="0" w:line="240" w:lineRule="auto"/>
        <w:ind w:left="1452" w:hanging="601"/>
        <w:rPr>
          <w:rFonts w:ascii="Times New Roman" w:hAnsi="Times New Roman" w:cs="Times New Roman"/>
          <w:sz w:val="24"/>
          <w:szCs w:val="24"/>
        </w:rPr>
      </w:pPr>
      <w:r w:rsidRPr="00940433">
        <w:rPr>
          <w:rFonts w:ascii="Times New Roman" w:hAnsi="Times New Roman" w:cs="Times New Roman"/>
          <w:sz w:val="24"/>
          <w:szCs w:val="24"/>
        </w:rPr>
        <w:t>(2)</w:t>
      </w:r>
      <w:r w:rsidRPr="00940433">
        <w:rPr>
          <w:rFonts w:ascii="Times New Roman" w:hAnsi="Times New Roman" w:cs="Times New Roman"/>
          <w:sz w:val="24"/>
          <w:szCs w:val="24"/>
        </w:rPr>
        <w:tab/>
        <w:t>the consequences of non</w:t>
      </w:r>
      <w:r w:rsidRPr="00940433">
        <w:rPr>
          <w:rFonts w:ascii="Times New Roman" w:hAnsi="Times New Roman" w:cs="Times New Roman"/>
          <w:sz w:val="24"/>
          <w:szCs w:val="24"/>
        </w:rPr>
        <w:noBreakHyphen/>
        <w:t>compliance with the AML/CTF Act and Rules;</w:t>
      </w:r>
    </w:p>
    <w:p w14:paraId="6BD54B47" w14:textId="77777777" w:rsidR="004F6054" w:rsidRPr="00940433" w:rsidRDefault="004F6054" w:rsidP="009F4033">
      <w:pPr>
        <w:pStyle w:val="NumberLevel4"/>
        <w:numPr>
          <w:ilvl w:val="3"/>
          <w:numId w:val="0"/>
        </w:numPr>
        <w:spacing w:before="240" w:after="0" w:line="240" w:lineRule="auto"/>
        <w:ind w:left="1452" w:hanging="601"/>
        <w:rPr>
          <w:rFonts w:ascii="Times New Roman" w:hAnsi="Times New Roman" w:cs="Times New Roman"/>
          <w:sz w:val="24"/>
          <w:szCs w:val="24"/>
        </w:rPr>
      </w:pPr>
      <w:r w:rsidRPr="00940433">
        <w:rPr>
          <w:rFonts w:ascii="Times New Roman" w:hAnsi="Times New Roman" w:cs="Times New Roman"/>
          <w:sz w:val="24"/>
          <w:szCs w:val="24"/>
        </w:rPr>
        <w:t>(3)</w:t>
      </w:r>
      <w:r w:rsidRPr="00940433">
        <w:rPr>
          <w:rFonts w:ascii="Times New Roman" w:hAnsi="Times New Roman" w:cs="Times New Roman"/>
          <w:sz w:val="24"/>
          <w:szCs w:val="24"/>
        </w:rPr>
        <w:tab/>
        <w:t>the type of ML/TF risk that the reporting entity might face and the potential consequences of such risk; and</w:t>
      </w:r>
    </w:p>
    <w:p w14:paraId="70B5DC2D" w14:textId="77777777" w:rsidR="004F6054" w:rsidRPr="00940433" w:rsidRDefault="004F6054" w:rsidP="009F4033">
      <w:pPr>
        <w:pStyle w:val="NumberLevel4"/>
        <w:numPr>
          <w:ilvl w:val="3"/>
          <w:numId w:val="0"/>
        </w:numPr>
        <w:spacing w:before="240" w:after="0" w:line="240" w:lineRule="auto"/>
        <w:ind w:left="1452" w:hanging="601"/>
        <w:rPr>
          <w:rFonts w:ascii="Times New Roman" w:hAnsi="Times New Roman" w:cs="Times New Roman"/>
          <w:sz w:val="24"/>
          <w:szCs w:val="24"/>
        </w:rPr>
      </w:pPr>
      <w:r w:rsidRPr="00940433">
        <w:rPr>
          <w:rFonts w:ascii="Times New Roman" w:hAnsi="Times New Roman" w:cs="Times New Roman"/>
          <w:sz w:val="24"/>
          <w:szCs w:val="24"/>
        </w:rPr>
        <w:t>(4)</w:t>
      </w:r>
      <w:r w:rsidRPr="00940433">
        <w:rPr>
          <w:rFonts w:ascii="Times New Roman" w:hAnsi="Times New Roman" w:cs="Times New Roman"/>
          <w:sz w:val="24"/>
          <w:szCs w:val="24"/>
        </w:rPr>
        <w:tab/>
        <w:t>those processes and procedures provided for by the reporting entity’s AML/CTF program that are relevant to the work carried out by the employee.</w:t>
      </w:r>
    </w:p>
    <w:p w14:paraId="0BCC8E15" w14:textId="2CF24BB2" w:rsidR="004F6054" w:rsidRPr="00940433" w:rsidRDefault="004F6054" w:rsidP="004F6054">
      <w:pPr>
        <w:pStyle w:val="HD"/>
        <w:ind w:left="1680" w:hanging="1680"/>
        <w:rPr>
          <w:sz w:val="24"/>
        </w:rPr>
      </w:pPr>
      <w:bookmarkStart w:id="149" w:name="_Toc219540615"/>
      <w:bookmarkStart w:id="150" w:name="_Toc37945028"/>
      <w:bookmarkStart w:id="151" w:name="_Toc184285841"/>
      <w:r w:rsidRPr="00940433">
        <w:rPr>
          <w:rStyle w:val="CharDivNo"/>
          <w:sz w:val="24"/>
        </w:rPr>
        <w:t>Part 9.3</w:t>
      </w:r>
      <w:r w:rsidRPr="00940433">
        <w:rPr>
          <w:sz w:val="24"/>
        </w:rPr>
        <w:tab/>
      </w:r>
      <w:r w:rsidRPr="00940433">
        <w:rPr>
          <w:rStyle w:val="CharDivText"/>
          <w:sz w:val="24"/>
        </w:rPr>
        <w:t>Employee due diligence program</w:t>
      </w:r>
      <w:bookmarkEnd w:id="149"/>
      <w:bookmarkEnd w:id="150"/>
      <w:bookmarkEnd w:id="151"/>
    </w:p>
    <w:p w14:paraId="4173661D" w14:textId="77777777" w:rsidR="004F6054" w:rsidRPr="00940433" w:rsidRDefault="004F6054" w:rsidP="009F4033">
      <w:pPr>
        <w:spacing w:before="240"/>
        <w:ind w:left="851" w:hanging="851"/>
      </w:pPr>
      <w:r w:rsidRPr="00940433">
        <w:t>9.3.1</w:t>
      </w:r>
      <w:r w:rsidRPr="00940433">
        <w:tab/>
        <w:t>Part A must include an employee due diligence program that meets the requirements of paragraphs 9.3.2 to 9.3.4 of these Rules.</w:t>
      </w:r>
    </w:p>
    <w:p w14:paraId="03214001" w14:textId="77777777" w:rsidR="004F6054" w:rsidRPr="00940433" w:rsidRDefault="004F6054" w:rsidP="009F4033">
      <w:pPr>
        <w:spacing w:before="240"/>
        <w:ind w:left="851" w:hanging="851"/>
      </w:pPr>
      <w:r w:rsidRPr="00940433">
        <w:t>9.3.2</w:t>
      </w:r>
      <w:r w:rsidRPr="00940433">
        <w:tab/>
        <w:t>The employee due diligence program must put in place appropriate risk</w:t>
      </w:r>
      <w:r w:rsidRPr="00940433">
        <w:noBreakHyphen/>
        <w:t>based systems and controls for each reporting entity to determine whether to, and in what manner to, screen any prospective employee who, if employed, may be in a position to facilitate the commission of a money laundering or financing of terrorism offence in connection with the provision of a designated service by the reporting entity.</w:t>
      </w:r>
    </w:p>
    <w:p w14:paraId="2DA11532" w14:textId="77777777" w:rsidR="004F6054" w:rsidRPr="00940433" w:rsidRDefault="004F6054" w:rsidP="009F4033">
      <w:pPr>
        <w:spacing w:before="240"/>
        <w:ind w:left="851" w:hanging="851"/>
      </w:pPr>
      <w:r w:rsidRPr="00940433">
        <w:t>9.3.3</w:t>
      </w:r>
      <w:r w:rsidRPr="00940433">
        <w:tab/>
        <w:t>The employee due diligence program must include appropriate risk</w:t>
      </w:r>
      <w:r w:rsidRPr="00940433">
        <w:noBreakHyphen/>
        <w:t>based systems and controls for each reporting entity to determine whether to, and in what manner to, re</w:t>
      </w:r>
      <w:r w:rsidRPr="00940433">
        <w:noBreakHyphen/>
        <w:t>screen an employee where the employee is transferred or promoted and may be in a position to facilitate the commission of a money laundering or financing of terrorism offence in connection with the provision of a designated service by the reporting entity.</w:t>
      </w:r>
    </w:p>
    <w:p w14:paraId="17B6E6CD" w14:textId="77777777" w:rsidR="004F6054" w:rsidRPr="00940433" w:rsidRDefault="004F6054" w:rsidP="009F4033">
      <w:pPr>
        <w:spacing w:before="240"/>
        <w:ind w:left="851" w:hanging="851"/>
      </w:pPr>
      <w:r w:rsidRPr="00940433">
        <w:t>9.3.4</w:t>
      </w:r>
      <w:r w:rsidRPr="00940433">
        <w:tab/>
        <w:t xml:space="preserve">The employee due diligence program must establish and maintain a system for each reporting entity to manage any employee who fails, without </w:t>
      </w:r>
      <w:r w:rsidRPr="00940433">
        <w:lastRenderedPageBreak/>
        <w:t>reasonable excuse, to comply with any system, control or procedure established in accordance with Part A or Part B.</w:t>
      </w:r>
    </w:p>
    <w:p w14:paraId="5EC10376" w14:textId="50165F15" w:rsidR="004F6054" w:rsidRPr="00940433" w:rsidRDefault="004F6054" w:rsidP="004F6054">
      <w:pPr>
        <w:pStyle w:val="HD"/>
        <w:ind w:left="1680" w:hanging="1680"/>
        <w:rPr>
          <w:sz w:val="24"/>
        </w:rPr>
      </w:pPr>
      <w:bookmarkStart w:id="152" w:name="_Toc219540616"/>
      <w:bookmarkStart w:id="153" w:name="_Toc37945029"/>
      <w:bookmarkStart w:id="154" w:name="_Toc184285842"/>
      <w:r w:rsidRPr="00940433">
        <w:rPr>
          <w:rStyle w:val="CharDivNo"/>
          <w:sz w:val="24"/>
        </w:rPr>
        <w:t>Part 9.4</w:t>
      </w:r>
      <w:r w:rsidRPr="00940433">
        <w:rPr>
          <w:sz w:val="24"/>
        </w:rPr>
        <w:tab/>
      </w:r>
      <w:r w:rsidRPr="00940433">
        <w:rPr>
          <w:rStyle w:val="CharDivText"/>
          <w:sz w:val="24"/>
        </w:rPr>
        <w:t>Oversight by boards and senior management</w:t>
      </w:r>
      <w:bookmarkEnd w:id="152"/>
      <w:bookmarkEnd w:id="153"/>
      <w:bookmarkEnd w:id="154"/>
    </w:p>
    <w:p w14:paraId="2DAEC087" w14:textId="0AEDA194" w:rsidR="004F6054" w:rsidRPr="00940433" w:rsidRDefault="004F6054" w:rsidP="009F4033">
      <w:pPr>
        <w:spacing w:before="240"/>
        <w:ind w:left="851" w:hanging="851"/>
      </w:pPr>
      <w:r w:rsidRPr="00940433">
        <w:t>9.4.1</w:t>
      </w:r>
      <w:r w:rsidRPr="00940433">
        <w:tab/>
        <w:t>Except where paragraph 9.4.2 applies, the Part A program must be approved by the governing board and senior management of each reporting entity in the designated business group. Part A must also be subject to the ongoing oversight of each reporting entity’s board and senior management. Where the reporting entity does not have a board, Part A must be approved and overseen by its chief executive officer or equivalent.</w:t>
      </w:r>
    </w:p>
    <w:p w14:paraId="241CBBC8" w14:textId="77777777" w:rsidR="004F6054" w:rsidRPr="00940433" w:rsidRDefault="004F6054" w:rsidP="009F4033">
      <w:pPr>
        <w:spacing w:before="240"/>
        <w:ind w:left="851" w:hanging="851"/>
      </w:pPr>
      <w:r w:rsidRPr="00940433">
        <w:t>9.4.2</w:t>
      </w:r>
      <w:r w:rsidRPr="00940433">
        <w:tab/>
        <w:t>Where each member of a designated business group is related to the other members, the Part A program may be approved by and subject to the ongoing oversight of the governing board and senior management of the main holding company of the group.</w:t>
      </w:r>
    </w:p>
    <w:p w14:paraId="7D5CBF18" w14:textId="4057F62D" w:rsidR="004F6054" w:rsidRPr="00940433" w:rsidRDefault="004F6054" w:rsidP="004F6054">
      <w:pPr>
        <w:pStyle w:val="HD"/>
        <w:ind w:left="1680" w:hanging="1680"/>
        <w:rPr>
          <w:sz w:val="24"/>
        </w:rPr>
      </w:pPr>
      <w:bookmarkStart w:id="155" w:name="_Toc219540617"/>
      <w:bookmarkStart w:id="156" w:name="_Toc37945030"/>
      <w:bookmarkStart w:id="157" w:name="_Toc184285843"/>
      <w:r w:rsidRPr="00940433">
        <w:rPr>
          <w:rStyle w:val="CharDivNo"/>
          <w:sz w:val="24"/>
        </w:rPr>
        <w:t>Part 9.5</w:t>
      </w:r>
      <w:r w:rsidRPr="00940433">
        <w:rPr>
          <w:sz w:val="24"/>
        </w:rPr>
        <w:tab/>
      </w:r>
      <w:r w:rsidRPr="00940433">
        <w:rPr>
          <w:rStyle w:val="CharDivText"/>
          <w:sz w:val="24"/>
        </w:rPr>
        <w:t>AML/CTF Compliance Officer</w:t>
      </w:r>
      <w:bookmarkEnd w:id="155"/>
      <w:bookmarkEnd w:id="156"/>
      <w:bookmarkEnd w:id="157"/>
    </w:p>
    <w:p w14:paraId="6A1BFAF2" w14:textId="595C716C" w:rsidR="004F6054" w:rsidRPr="00940433" w:rsidRDefault="004F6054" w:rsidP="009F4033">
      <w:pPr>
        <w:spacing w:before="240"/>
        <w:ind w:left="851" w:hanging="851"/>
      </w:pPr>
      <w:r w:rsidRPr="00940433">
        <w:t>9.5.1</w:t>
      </w:r>
      <w:r w:rsidRPr="00940433">
        <w:tab/>
        <w:t>Part A program must provide for the designated business group to designate a person as the ‘AML/CTF Compliance Officer’ at the management level. The AML/CTF Compliance Officer may have other duties.</w:t>
      </w:r>
    </w:p>
    <w:p w14:paraId="5751F2DA" w14:textId="77777777" w:rsidR="000F5104" w:rsidRPr="00940433" w:rsidRDefault="000F5104" w:rsidP="000F5104">
      <w:pPr>
        <w:pStyle w:val="HD"/>
        <w:ind w:left="1680" w:hanging="1680"/>
        <w:rPr>
          <w:sz w:val="24"/>
        </w:rPr>
      </w:pPr>
      <w:bookmarkStart w:id="158" w:name="_Toc503438103"/>
      <w:bookmarkStart w:id="159" w:name="_Toc37945031"/>
      <w:bookmarkStart w:id="160" w:name="_Toc184285844"/>
      <w:bookmarkStart w:id="161" w:name="_Toc219540618"/>
      <w:r w:rsidRPr="00940433">
        <w:rPr>
          <w:rStyle w:val="CharDivNo"/>
          <w:sz w:val="24"/>
        </w:rPr>
        <w:t>Part 9.6</w:t>
      </w:r>
      <w:r w:rsidRPr="00940433">
        <w:rPr>
          <w:sz w:val="24"/>
        </w:rPr>
        <w:tab/>
      </w:r>
      <w:r w:rsidRPr="00940433">
        <w:rPr>
          <w:rStyle w:val="CharDivText"/>
          <w:sz w:val="24"/>
        </w:rPr>
        <w:t>Independent review</w:t>
      </w:r>
      <w:bookmarkEnd w:id="158"/>
      <w:bookmarkEnd w:id="159"/>
      <w:bookmarkEnd w:id="160"/>
    </w:p>
    <w:p w14:paraId="6E475457" w14:textId="77777777" w:rsidR="00577036" w:rsidRPr="00B55B29" w:rsidRDefault="00577036" w:rsidP="00577036">
      <w:pPr>
        <w:spacing w:before="240"/>
        <w:ind w:left="851" w:hanging="851"/>
      </w:pPr>
      <w:r w:rsidRPr="00B55B29">
        <w:t>9.6.1</w:t>
      </w:r>
      <w:r w:rsidRPr="00B55B29">
        <w:tab/>
        <w:t xml:space="preserve">Part A must be subject to regular independent review. </w:t>
      </w:r>
    </w:p>
    <w:p w14:paraId="417B869D" w14:textId="77777777" w:rsidR="00577036" w:rsidRPr="00A63263" w:rsidRDefault="00577036" w:rsidP="00577036">
      <w:pPr>
        <w:spacing w:before="240"/>
        <w:ind w:left="851" w:hanging="851"/>
      </w:pPr>
      <w:r w:rsidRPr="00A63263">
        <w:t>9.6.2</w:t>
      </w:r>
      <w:r w:rsidRPr="00A63263">
        <w:tab/>
        <w:t>The frequency of the review should take into account the nature, size and complexity of each reporting entity’s business, and the type and level of ML/TF risk it might face.</w:t>
      </w:r>
    </w:p>
    <w:p w14:paraId="3AE81C5D" w14:textId="77777777" w:rsidR="00577036" w:rsidRPr="00A63263" w:rsidRDefault="00577036" w:rsidP="00577036">
      <w:pPr>
        <w:spacing w:before="240"/>
        <w:ind w:left="851" w:hanging="851"/>
      </w:pPr>
      <w:r w:rsidRPr="00A63263">
        <w:t>9.6.3</w:t>
      </w:r>
      <w:r w:rsidRPr="00A63263">
        <w:tab/>
        <w:t xml:space="preserve">While the review may be carried out by either an internal or external party, the person appointed to conduct the review must not have been involved in </w:t>
      </w:r>
      <w:r>
        <w:t xml:space="preserve">undertaking </w:t>
      </w:r>
      <w:r w:rsidRPr="00A63263">
        <w:t xml:space="preserve">any of the functions or measures being reviewed, including: </w:t>
      </w:r>
    </w:p>
    <w:p w14:paraId="7594E1C4" w14:textId="77777777" w:rsidR="00577036" w:rsidRPr="00A63263" w:rsidRDefault="00577036" w:rsidP="00577036">
      <w:pPr>
        <w:spacing w:before="240"/>
        <w:ind w:left="1418" w:hanging="567"/>
      </w:pPr>
      <w:r w:rsidRPr="00A63263">
        <w:t>(1)</w:t>
      </w:r>
      <w:r w:rsidRPr="00A63263">
        <w:tab/>
        <w:t>the design, implementation, or maintenance of Part A of the joint AML/CTF program; or</w:t>
      </w:r>
    </w:p>
    <w:p w14:paraId="6BA60F11" w14:textId="77777777" w:rsidR="00577036" w:rsidRPr="00A63263" w:rsidRDefault="00577036" w:rsidP="00577036">
      <w:pPr>
        <w:spacing w:before="240"/>
        <w:ind w:left="1418" w:hanging="567"/>
      </w:pPr>
      <w:r w:rsidRPr="00A63263">
        <w:t>(2)</w:t>
      </w:r>
      <w:r w:rsidRPr="00A63263">
        <w:tab/>
        <w:t>the development of any of the reporting entities’ risk assessments</w:t>
      </w:r>
      <w:r>
        <w:t xml:space="preserve"> or related internal controls</w:t>
      </w:r>
      <w:r w:rsidRPr="00A63263">
        <w:t>.</w:t>
      </w:r>
    </w:p>
    <w:p w14:paraId="5C9CEA8C" w14:textId="77777777" w:rsidR="00577036" w:rsidRPr="00B55B29" w:rsidRDefault="00577036" w:rsidP="00577036">
      <w:pPr>
        <w:spacing w:before="240"/>
        <w:ind w:left="851" w:hanging="851"/>
      </w:pPr>
      <w:r w:rsidRPr="00A63263">
        <w:t>9.6.4</w:t>
      </w:r>
      <w:r w:rsidRPr="00A63263">
        <w:tab/>
        <w:t xml:space="preserve">The designated business group must be able to demonstrate the independence of the reviewer. </w:t>
      </w:r>
    </w:p>
    <w:p w14:paraId="0ADEE1F1" w14:textId="77777777" w:rsidR="00577036" w:rsidRPr="00B55B29" w:rsidRDefault="00577036" w:rsidP="00577036">
      <w:pPr>
        <w:spacing w:before="240"/>
        <w:ind w:left="851" w:hanging="851"/>
      </w:pPr>
      <w:r w:rsidRPr="00B55B29">
        <w:t>9.6.</w:t>
      </w:r>
      <w:r w:rsidRPr="009F1F93">
        <w:t>5</w:t>
      </w:r>
      <w:r w:rsidRPr="00B55B29">
        <w:tab/>
        <w:t>The purpose of the review should be to:</w:t>
      </w:r>
    </w:p>
    <w:p w14:paraId="238E8F4D" w14:textId="77777777" w:rsidR="00577036" w:rsidRPr="00B55B29" w:rsidRDefault="00577036" w:rsidP="00577036">
      <w:pPr>
        <w:spacing w:before="240"/>
        <w:ind w:left="1418" w:hanging="567"/>
      </w:pPr>
      <w:r w:rsidRPr="00B55B29">
        <w:lastRenderedPageBreak/>
        <w:t>(1)</w:t>
      </w:r>
      <w:r w:rsidRPr="00B55B29">
        <w:tab/>
        <w:t>assess the effectiveness of the Part A program having regard to the ML/TF risk of each reporting entity in the designated business group;</w:t>
      </w:r>
    </w:p>
    <w:p w14:paraId="2F1C5205" w14:textId="77777777" w:rsidR="00577036" w:rsidRPr="00B55B29" w:rsidRDefault="00577036" w:rsidP="00577036">
      <w:pPr>
        <w:spacing w:before="240"/>
        <w:ind w:left="1418" w:hanging="567"/>
      </w:pPr>
      <w:r w:rsidRPr="00B55B29">
        <w:t>(2)</w:t>
      </w:r>
      <w:r w:rsidRPr="00B55B29">
        <w:tab/>
        <w:t>assess whether the Part A program complies with these Rules;</w:t>
      </w:r>
    </w:p>
    <w:p w14:paraId="6C834382" w14:textId="77777777" w:rsidR="00577036" w:rsidRPr="00B55B29" w:rsidRDefault="00577036" w:rsidP="00577036">
      <w:pPr>
        <w:spacing w:before="240"/>
        <w:ind w:left="1418" w:hanging="567"/>
      </w:pPr>
      <w:r w:rsidRPr="00B55B29">
        <w:t>(3)</w:t>
      </w:r>
      <w:r w:rsidRPr="00B55B29">
        <w:tab/>
        <w:t>assess whether the Part A program has been effectively implemented; and</w:t>
      </w:r>
    </w:p>
    <w:p w14:paraId="02C1CD30" w14:textId="77777777" w:rsidR="00577036" w:rsidRPr="00B55B29" w:rsidRDefault="00577036" w:rsidP="00577036">
      <w:pPr>
        <w:spacing w:before="240"/>
        <w:ind w:left="1418" w:hanging="567"/>
      </w:pPr>
      <w:r w:rsidRPr="00B55B29">
        <w:t>(4)</w:t>
      </w:r>
      <w:r w:rsidRPr="00B55B29">
        <w:tab/>
        <w:t>assess whether each reporting entity in the designated business group has complied with its Part A program.</w:t>
      </w:r>
    </w:p>
    <w:p w14:paraId="38A4C8BD" w14:textId="77777777" w:rsidR="00577036" w:rsidRDefault="00577036" w:rsidP="00A11FE5">
      <w:pPr>
        <w:spacing w:before="240"/>
        <w:ind w:left="851" w:hanging="851"/>
      </w:pPr>
      <w:r w:rsidRPr="000033BF">
        <w:t>9.6.6</w:t>
      </w:r>
      <w:r w:rsidRPr="00B55B29">
        <w:tab/>
      </w:r>
      <w:r w:rsidRPr="000033BF">
        <w:t>The result of the review, including any report prepared, must be provided to senior management and, where applicable the governing board of each reporting entity in the designated business group.</w:t>
      </w:r>
    </w:p>
    <w:p w14:paraId="5AFADFDE" w14:textId="08882E53" w:rsidR="004B7278" w:rsidRPr="009F4033" w:rsidRDefault="004B7278" w:rsidP="009F4033">
      <w:pPr>
        <w:pStyle w:val="HD"/>
        <w:ind w:left="1680" w:hanging="1680"/>
        <w:rPr>
          <w:rStyle w:val="CharDivNo"/>
          <w:sz w:val="24"/>
        </w:rPr>
      </w:pPr>
      <w:bookmarkStart w:id="162" w:name="_Toc37945032"/>
      <w:bookmarkStart w:id="163" w:name="_Toc184285845"/>
      <w:bookmarkStart w:id="164" w:name="_Toc219540619"/>
      <w:bookmarkEnd w:id="161"/>
      <w:r w:rsidRPr="009F4033">
        <w:rPr>
          <w:rStyle w:val="CharDivNo"/>
          <w:sz w:val="24"/>
        </w:rPr>
        <w:t>Part 9.7</w:t>
      </w:r>
      <w:r w:rsidRPr="009F4033">
        <w:rPr>
          <w:rStyle w:val="CharDivNo"/>
          <w:sz w:val="24"/>
        </w:rPr>
        <w:tab/>
        <w:t>Incorporation of feedback and guidance on ML/TF risks from AUSTRAC</w:t>
      </w:r>
      <w:bookmarkEnd w:id="162"/>
      <w:bookmarkEnd w:id="163"/>
      <w:r w:rsidRPr="009F4033">
        <w:rPr>
          <w:rStyle w:val="CharDivNo"/>
          <w:sz w:val="24"/>
        </w:rPr>
        <w:t xml:space="preserve"> </w:t>
      </w:r>
    </w:p>
    <w:p w14:paraId="656B3C29" w14:textId="77777777" w:rsidR="004B7278" w:rsidRPr="004C5D38" w:rsidRDefault="004B7278" w:rsidP="004B7278">
      <w:pPr>
        <w:spacing w:before="240"/>
        <w:ind w:left="851" w:hanging="851"/>
      </w:pPr>
      <w:r w:rsidRPr="004C5D38">
        <w:t>9.7.1</w:t>
      </w:r>
      <w:r w:rsidRPr="004C5D38">
        <w:tab/>
        <w:t>In developing and updating Part A of a joint AML/CTF program, a reporting entity must take into account:</w:t>
      </w:r>
    </w:p>
    <w:p w14:paraId="5DEFDC0A" w14:textId="77777777" w:rsidR="004B7278" w:rsidRPr="004C5D38" w:rsidRDefault="004B7278" w:rsidP="004B7278">
      <w:pPr>
        <w:spacing w:before="240"/>
        <w:ind w:left="1418" w:hanging="567"/>
      </w:pPr>
      <w:r w:rsidRPr="004C5D38">
        <w:t>(1)</w:t>
      </w:r>
      <w:r w:rsidRPr="004C5D38">
        <w:tab/>
      </w:r>
      <w:r w:rsidRPr="00A0104A">
        <w:t xml:space="preserve">any applicable guidance material disseminated </w:t>
      </w:r>
      <w:r>
        <w:t xml:space="preserve">or published </w:t>
      </w:r>
      <w:r w:rsidRPr="00A0104A">
        <w:t>by AUSTRAC; and</w:t>
      </w:r>
    </w:p>
    <w:p w14:paraId="55D96218" w14:textId="77777777" w:rsidR="004B7278" w:rsidRPr="004C5D38" w:rsidRDefault="004B7278" w:rsidP="004B7278">
      <w:pPr>
        <w:spacing w:before="240"/>
        <w:ind w:left="1418" w:hanging="567"/>
      </w:pPr>
      <w:r w:rsidRPr="004C5D38">
        <w:t>(2)</w:t>
      </w:r>
      <w:r w:rsidRPr="004C5D38">
        <w:tab/>
        <w:t>any feedback provided by AUSTRAC in respect of the reporting entity</w:t>
      </w:r>
      <w:r w:rsidRPr="007E1CF2">
        <w:t xml:space="preserve"> </w:t>
      </w:r>
      <w:r>
        <w:t>or the industry it operates in</w:t>
      </w:r>
      <w:r w:rsidRPr="004C5D38">
        <w:t>,</w:t>
      </w:r>
    </w:p>
    <w:p w14:paraId="3BF77B06" w14:textId="77777777" w:rsidR="004B7278" w:rsidRPr="000033BF" w:rsidRDefault="004B7278" w:rsidP="00A11FE5">
      <w:pPr>
        <w:spacing w:before="240"/>
        <w:ind w:left="851"/>
        <w:rPr>
          <w:b/>
        </w:rPr>
      </w:pPr>
      <w:r w:rsidRPr="000033BF">
        <w:t xml:space="preserve">that is relevant to the identification, mitigation, and management of ML/TF risk arising from the provision of a designated service by that entity. </w:t>
      </w:r>
    </w:p>
    <w:p w14:paraId="279DEF8A" w14:textId="39776E9A" w:rsidR="004F6054" w:rsidRPr="00940433" w:rsidRDefault="004F6054" w:rsidP="004F6054">
      <w:pPr>
        <w:pStyle w:val="HD"/>
        <w:ind w:left="1680" w:hanging="1680"/>
        <w:rPr>
          <w:sz w:val="24"/>
        </w:rPr>
      </w:pPr>
      <w:bookmarkStart w:id="165" w:name="_Toc219540620"/>
      <w:bookmarkStart w:id="166" w:name="_Toc37945033"/>
      <w:bookmarkStart w:id="167" w:name="_Toc184285846"/>
      <w:bookmarkEnd w:id="164"/>
      <w:r w:rsidRPr="00940433">
        <w:rPr>
          <w:rStyle w:val="CharDivNo"/>
          <w:sz w:val="24"/>
        </w:rPr>
        <w:t>Part 9.8</w:t>
      </w:r>
      <w:r w:rsidRPr="00940433">
        <w:rPr>
          <w:sz w:val="24"/>
        </w:rPr>
        <w:tab/>
      </w:r>
      <w:r w:rsidRPr="00940433">
        <w:rPr>
          <w:rStyle w:val="CharDivText"/>
          <w:sz w:val="24"/>
        </w:rPr>
        <w:t>Permanent establishments in a foreign country</w:t>
      </w:r>
      <w:bookmarkEnd w:id="165"/>
      <w:bookmarkEnd w:id="166"/>
      <w:bookmarkEnd w:id="167"/>
    </w:p>
    <w:p w14:paraId="70FB53C7" w14:textId="7D9A358F" w:rsidR="004F6054" w:rsidRPr="00940433" w:rsidRDefault="004F6054" w:rsidP="009F4033">
      <w:pPr>
        <w:spacing w:before="240"/>
        <w:ind w:left="851" w:hanging="851"/>
      </w:pPr>
      <w:r w:rsidRPr="00940433">
        <w:t>9.8.1</w:t>
      </w:r>
      <w:r w:rsidRPr="00940433">
        <w:tab/>
        <w:t>The Rules in 9.8 are made pursuant to section 229 of the AML/CTF Act for the purposes of paragraph 85(2)(b) of that Act. The Rules in 9.8 apply to those reporting entities in the designated business group that provide designated services at or through a permanent establishment in a foreign country.</w:t>
      </w:r>
    </w:p>
    <w:p w14:paraId="74C9E08B" w14:textId="77777777" w:rsidR="004F6054" w:rsidRPr="00940433" w:rsidRDefault="004F6054" w:rsidP="009F4033">
      <w:pPr>
        <w:spacing w:before="240"/>
        <w:ind w:left="851" w:hanging="851"/>
      </w:pPr>
      <w:r w:rsidRPr="00940433">
        <w:t>9.8.2</w:t>
      </w:r>
      <w:r w:rsidRPr="00940433">
        <w:tab/>
        <w:t>Subject to 9.8.3, Part A of a reporting entity’s AML/CTF program must include systems and controls that meet the obligations under the AML/CTF Act that apply to the provision by the reporting entity of designated services at or through a permanent establishment of the reporting entity in a foreign country.</w:t>
      </w:r>
    </w:p>
    <w:p w14:paraId="7FB819DF" w14:textId="77777777" w:rsidR="004F6054" w:rsidRPr="00940433" w:rsidRDefault="004F6054" w:rsidP="009F4033">
      <w:pPr>
        <w:spacing w:before="240"/>
        <w:ind w:left="851" w:hanging="851"/>
      </w:pPr>
      <w:r w:rsidRPr="00940433">
        <w:t>9.8.3</w:t>
      </w:r>
      <w:r w:rsidRPr="00940433">
        <w:tab/>
        <w:t>Where a reporting entity’s permanent establishment in a foreign jurisdiction is regulated by anti</w:t>
      </w:r>
      <w:r w:rsidRPr="00940433">
        <w:noBreakHyphen/>
        <w:t>money laundering and counter</w:t>
      </w:r>
      <w:r w:rsidRPr="00940433">
        <w:noBreakHyphen/>
        <w:t xml:space="preserve">terrorism financing laws </w:t>
      </w:r>
      <w:r w:rsidRPr="00940433">
        <w:lastRenderedPageBreak/>
        <w:t>comparable to Australia, only minimal additional systems and controls need to be considered.</w:t>
      </w:r>
    </w:p>
    <w:p w14:paraId="54C57712" w14:textId="2005B6B9" w:rsidR="004F6054" w:rsidRPr="00940433" w:rsidRDefault="004F6054" w:rsidP="009F4033">
      <w:pPr>
        <w:spacing w:before="240"/>
        <w:ind w:left="851" w:hanging="851"/>
      </w:pPr>
      <w:r w:rsidRPr="00940433">
        <w:t>9.8.4</w:t>
      </w:r>
      <w:r w:rsidRPr="00940433">
        <w:tab/>
        <w:t>The requirements in parts 9.4 to 9.7 of these Rules apply in relation to a permanent establishment in a foreign country at or through which a reporting entity provides designated services. The requirements in parts 9.1 to 9.3 of these Rules do not apply in relation to a permanent establishment in a foreign country at or through which a reporting entity provides designated services.</w:t>
      </w:r>
    </w:p>
    <w:p w14:paraId="3675DF82" w14:textId="75FE50AC" w:rsidR="00371F2C" w:rsidRPr="00940433" w:rsidRDefault="00371F2C" w:rsidP="00371F2C">
      <w:pPr>
        <w:pStyle w:val="HD"/>
        <w:ind w:left="1680" w:hanging="1680"/>
        <w:rPr>
          <w:sz w:val="24"/>
        </w:rPr>
      </w:pPr>
      <w:bookmarkStart w:id="168" w:name="_Toc37945034"/>
      <w:bookmarkStart w:id="169" w:name="_Toc184285847"/>
      <w:r w:rsidRPr="00940433">
        <w:rPr>
          <w:rStyle w:val="CharDivNo"/>
          <w:sz w:val="24"/>
        </w:rPr>
        <w:t>Part 9.9</w:t>
      </w:r>
      <w:r w:rsidRPr="00940433">
        <w:rPr>
          <w:sz w:val="24"/>
        </w:rPr>
        <w:tab/>
      </w:r>
      <w:r w:rsidRPr="00940433">
        <w:rPr>
          <w:rStyle w:val="CharDivText"/>
          <w:sz w:val="24"/>
        </w:rPr>
        <w:t>Reporting obligations</w:t>
      </w:r>
      <w:bookmarkEnd w:id="168"/>
      <w:bookmarkEnd w:id="169"/>
    </w:p>
    <w:p w14:paraId="630C3C44" w14:textId="77777777" w:rsidR="006D156D" w:rsidRPr="00940433" w:rsidRDefault="006D156D" w:rsidP="009F4033">
      <w:pPr>
        <w:spacing w:before="240"/>
        <w:ind w:left="851" w:hanging="851"/>
      </w:pPr>
      <w:r w:rsidRPr="00940433">
        <w:t>9.9.1</w:t>
      </w:r>
      <w:r w:rsidRPr="00940433">
        <w:tab/>
        <w:t xml:space="preserve">Part A must include: </w:t>
      </w:r>
    </w:p>
    <w:p w14:paraId="6770E5D3" w14:textId="2BB00F84" w:rsidR="006D156D" w:rsidRPr="00940433" w:rsidRDefault="006D156D" w:rsidP="009F4033">
      <w:pPr>
        <w:pStyle w:val="NumberLevel4"/>
        <w:numPr>
          <w:ilvl w:val="0"/>
          <w:numId w:val="0"/>
        </w:numPr>
        <w:tabs>
          <w:tab w:val="left" w:pos="1320"/>
        </w:tabs>
        <w:spacing w:before="240" w:after="0" w:line="240" w:lineRule="auto"/>
        <w:ind w:left="1451" w:hanging="600"/>
        <w:rPr>
          <w:rFonts w:ascii="Times New Roman" w:hAnsi="Times New Roman" w:cs="Times New Roman"/>
          <w:sz w:val="24"/>
          <w:szCs w:val="24"/>
        </w:rPr>
      </w:pPr>
      <w:r w:rsidRPr="00940433">
        <w:rPr>
          <w:rFonts w:ascii="Times New Roman" w:hAnsi="Times New Roman" w:cs="Times New Roman"/>
          <w:sz w:val="24"/>
          <w:szCs w:val="24"/>
        </w:rPr>
        <w:t>(1)</w:t>
      </w:r>
      <w:r w:rsidRPr="00940433">
        <w:rPr>
          <w:rFonts w:ascii="Times New Roman" w:hAnsi="Times New Roman" w:cs="Times New Roman"/>
          <w:sz w:val="24"/>
          <w:szCs w:val="24"/>
        </w:rPr>
        <w:tab/>
      </w:r>
      <w:r w:rsidR="009F4033">
        <w:rPr>
          <w:rFonts w:ascii="Times New Roman" w:hAnsi="Times New Roman" w:cs="Times New Roman"/>
          <w:sz w:val="24"/>
          <w:szCs w:val="24"/>
        </w:rPr>
        <w:tab/>
      </w:r>
      <w:r w:rsidRPr="00940433">
        <w:rPr>
          <w:rFonts w:ascii="Times New Roman" w:hAnsi="Times New Roman" w:cs="Times New Roman"/>
          <w:sz w:val="24"/>
          <w:szCs w:val="24"/>
        </w:rPr>
        <w:t>the obligations that apply to each of the reporting entities under sections 41, 43, 45 and 47 of the AML/CTF Act (reporting obligations); and</w:t>
      </w:r>
    </w:p>
    <w:p w14:paraId="6C32954E" w14:textId="6D17233F" w:rsidR="00ED4D70" w:rsidRPr="00175B44" w:rsidRDefault="006D156D" w:rsidP="009F4033">
      <w:pPr>
        <w:pStyle w:val="NumberLevel4"/>
        <w:numPr>
          <w:ilvl w:val="0"/>
          <w:numId w:val="0"/>
        </w:numPr>
        <w:tabs>
          <w:tab w:val="left" w:pos="1320"/>
        </w:tabs>
        <w:spacing w:before="240" w:after="0" w:line="240" w:lineRule="auto"/>
        <w:ind w:left="1451" w:hanging="600"/>
      </w:pPr>
      <w:r w:rsidRPr="00940433">
        <w:rPr>
          <w:rFonts w:ascii="Times New Roman" w:hAnsi="Times New Roman" w:cs="Times New Roman"/>
          <w:sz w:val="24"/>
          <w:szCs w:val="24"/>
        </w:rPr>
        <w:t>(2)</w:t>
      </w:r>
      <w:r w:rsidRPr="00940433">
        <w:rPr>
          <w:rFonts w:ascii="Times New Roman" w:hAnsi="Times New Roman" w:cs="Times New Roman"/>
          <w:sz w:val="24"/>
          <w:szCs w:val="24"/>
        </w:rPr>
        <w:tab/>
      </w:r>
      <w:r w:rsidR="009F4033">
        <w:rPr>
          <w:rFonts w:ascii="Times New Roman" w:hAnsi="Times New Roman" w:cs="Times New Roman"/>
          <w:sz w:val="24"/>
          <w:szCs w:val="24"/>
        </w:rPr>
        <w:tab/>
      </w:r>
      <w:r w:rsidRPr="00940433">
        <w:rPr>
          <w:rFonts w:ascii="Times New Roman" w:hAnsi="Times New Roman" w:cs="Times New Roman"/>
          <w:sz w:val="24"/>
          <w:szCs w:val="24"/>
        </w:rPr>
        <w:t>appropriate systems and controls of each of the reporting entities designed to ensure compliance with the reporting obligations of the reporting entity</w:t>
      </w:r>
      <w:r w:rsidR="00ED4D70" w:rsidRPr="00175B44">
        <w:rPr>
          <w:rFonts w:ascii="Times New Roman" w:hAnsi="Times New Roman" w:cs="Times New Roman"/>
          <w:sz w:val="24"/>
          <w:szCs w:val="24"/>
        </w:rPr>
        <w:t>; and</w:t>
      </w:r>
    </w:p>
    <w:p w14:paraId="12F19851" w14:textId="609FCA0C" w:rsidR="00ED4D70" w:rsidRPr="00CB4BB1" w:rsidRDefault="00ED4D70" w:rsidP="009F4033">
      <w:pPr>
        <w:pStyle w:val="NumberLevel4"/>
        <w:numPr>
          <w:ilvl w:val="0"/>
          <w:numId w:val="0"/>
        </w:numPr>
        <w:tabs>
          <w:tab w:val="left" w:pos="1320"/>
        </w:tabs>
        <w:spacing w:before="240" w:after="0" w:line="240" w:lineRule="auto"/>
        <w:ind w:left="1451" w:hanging="600"/>
        <w:rPr>
          <w:sz w:val="24"/>
          <w:szCs w:val="24"/>
        </w:rPr>
      </w:pPr>
      <w:r w:rsidRPr="00CB4BB1">
        <w:rPr>
          <w:rFonts w:ascii="Times New Roman" w:hAnsi="Times New Roman" w:cs="Times New Roman"/>
          <w:sz w:val="24"/>
          <w:szCs w:val="24"/>
        </w:rPr>
        <w:t>(3)</w:t>
      </w:r>
      <w:r w:rsidRPr="00CB4BB1">
        <w:rPr>
          <w:rFonts w:ascii="Times New Roman" w:hAnsi="Times New Roman" w:cs="Times New Roman"/>
          <w:sz w:val="24"/>
          <w:szCs w:val="24"/>
        </w:rPr>
        <w:tab/>
      </w:r>
      <w:r w:rsidR="009F4033">
        <w:rPr>
          <w:rFonts w:ascii="Times New Roman" w:hAnsi="Times New Roman" w:cs="Times New Roman"/>
          <w:sz w:val="24"/>
          <w:szCs w:val="24"/>
        </w:rPr>
        <w:tab/>
      </w:r>
      <w:r w:rsidRPr="00CB4BB1">
        <w:rPr>
          <w:rFonts w:ascii="Times New Roman" w:hAnsi="Times New Roman" w:cs="Times New Roman"/>
          <w:sz w:val="24"/>
          <w:szCs w:val="24"/>
        </w:rPr>
        <w:t>the obligations that apply to each of the reporting entities under section 51F of the AML/CTF Act and Chapter 64 of the AML/CTF Rules; and</w:t>
      </w:r>
    </w:p>
    <w:p w14:paraId="4B0C211F" w14:textId="4B92FA79" w:rsidR="00ED4D70" w:rsidRPr="00CB4BB1" w:rsidRDefault="00ED4D70" w:rsidP="009F4033">
      <w:pPr>
        <w:pStyle w:val="NumberLevel4"/>
        <w:numPr>
          <w:ilvl w:val="0"/>
          <w:numId w:val="0"/>
        </w:numPr>
        <w:tabs>
          <w:tab w:val="left" w:pos="1320"/>
        </w:tabs>
        <w:spacing w:before="240" w:after="0" w:line="240" w:lineRule="auto"/>
        <w:ind w:left="1451" w:hanging="600"/>
        <w:rPr>
          <w:sz w:val="24"/>
          <w:szCs w:val="24"/>
        </w:rPr>
      </w:pPr>
      <w:r w:rsidRPr="00CB4BB1">
        <w:rPr>
          <w:rFonts w:ascii="Times New Roman" w:hAnsi="Times New Roman" w:cs="Times New Roman"/>
          <w:sz w:val="24"/>
          <w:szCs w:val="24"/>
        </w:rPr>
        <w:t>(4)</w:t>
      </w:r>
      <w:r w:rsidRPr="00CB4BB1">
        <w:rPr>
          <w:rFonts w:ascii="Times New Roman" w:hAnsi="Times New Roman" w:cs="Times New Roman"/>
          <w:sz w:val="24"/>
          <w:szCs w:val="24"/>
        </w:rPr>
        <w:tab/>
      </w:r>
      <w:r w:rsidR="009F4033">
        <w:rPr>
          <w:rFonts w:ascii="Times New Roman" w:hAnsi="Times New Roman" w:cs="Times New Roman"/>
          <w:sz w:val="24"/>
          <w:szCs w:val="24"/>
        </w:rPr>
        <w:tab/>
      </w:r>
      <w:r w:rsidRPr="00CB4BB1">
        <w:rPr>
          <w:rFonts w:ascii="Times New Roman" w:hAnsi="Times New Roman" w:cs="Times New Roman"/>
          <w:sz w:val="24"/>
          <w:szCs w:val="24"/>
        </w:rPr>
        <w:t>where a reporting entity in the designated business group is a remittance dealer, the obligations that apply to the remittance dealer under section 75M of the AML/CTF Act (as applicable) to advise:</w:t>
      </w:r>
    </w:p>
    <w:p w14:paraId="0768574C" w14:textId="77777777" w:rsidR="00ED4D70" w:rsidRPr="00CB4BB1" w:rsidRDefault="00ED4D70" w:rsidP="009F4033">
      <w:pPr>
        <w:spacing w:before="240"/>
        <w:ind w:left="2041" w:hanging="601"/>
      </w:pPr>
      <w:r w:rsidRPr="00CB4BB1">
        <w:t>(a)</w:t>
      </w:r>
      <w:r w:rsidRPr="00CB4BB1">
        <w:tab/>
        <w:t>the AUSTRAC CEO of material changes in circumstances and other specified circumstances under subsections 75M(1) and 75M(3) of the AML/CTF Act; or</w:t>
      </w:r>
    </w:p>
    <w:p w14:paraId="46EC187A" w14:textId="77777777" w:rsidR="00ED4D70" w:rsidRPr="00CB4BB1" w:rsidRDefault="00ED4D70" w:rsidP="009F4033">
      <w:pPr>
        <w:spacing w:before="240"/>
        <w:ind w:left="2041" w:hanging="601"/>
      </w:pPr>
      <w:r w:rsidRPr="00CB4BB1">
        <w:t>(b)</w:t>
      </w:r>
      <w:r w:rsidRPr="00CB4BB1">
        <w:tab/>
        <w:t>the registered remittance network provider of material changes in circumstances and other specified circumstances under subsection 75M(2) of the AML/CTF Act.</w:t>
      </w:r>
    </w:p>
    <w:p w14:paraId="79402BAB" w14:textId="77777777" w:rsidR="00ED4D70" w:rsidRPr="00DF1227" w:rsidRDefault="00ED4D70" w:rsidP="00DF1227">
      <w:pPr>
        <w:pStyle w:val="NumberLevel4"/>
        <w:numPr>
          <w:ilvl w:val="0"/>
          <w:numId w:val="0"/>
        </w:numPr>
        <w:tabs>
          <w:tab w:val="left" w:pos="709"/>
        </w:tabs>
        <w:spacing w:before="240" w:after="0" w:line="240" w:lineRule="auto"/>
        <w:ind w:left="709" w:hanging="709"/>
        <w:rPr>
          <w:rFonts w:ascii="Times New Roman" w:hAnsi="Times New Roman" w:cs="Times New Roman"/>
          <w:i/>
          <w:sz w:val="24"/>
          <w:szCs w:val="24"/>
        </w:rPr>
      </w:pPr>
      <w:r w:rsidRPr="00CB4BB1">
        <w:rPr>
          <w:rFonts w:ascii="Times New Roman" w:hAnsi="Times New Roman" w:cs="Times New Roman"/>
          <w:i/>
          <w:sz w:val="24"/>
          <w:szCs w:val="24"/>
        </w:rPr>
        <w:t>Note:</w:t>
      </w:r>
      <w:r w:rsidRPr="00CB4BB1">
        <w:rPr>
          <w:rFonts w:ascii="Times New Roman" w:hAnsi="Times New Roman" w:cs="Times New Roman"/>
          <w:i/>
          <w:sz w:val="24"/>
          <w:szCs w:val="24"/>
        </w:rPr>
        <w:tab/>
        <w:t>Remittance dealers should also refer to Chapter 60 of the AML/CTF Rules which specifies the material changes to registration details which must be reported to the AUSTRAC CEO.</w:t>
      </w:r>
    </w:p>
    <w:p w14:paraId="04A300B6" w14:textId="77777777" w:rsidR="000D7B29" w:rsidRDefault="000D7B29" w:rsidP="000D7B29">
      <w:pPr>
        <w:pStyle w:val="Default"/>
        <w:rPr>
          <w:i/>
          <w:iCs/>
        </w:rPr>
      </w:pPr>
    </w:p>
    <w:p w14:paraId="7C5EEDC0" w14:textId="77777777" w:rsidR="000D7B29" w:rsidRDefault="000D7B29" w:rsidP="000D7B29">
      <w:pPr>
        <w:pStyle w:val="Default"/>
        <w:rPr>
          <w:i/>
          <w:iCs/>
        </w:rPr>
      </w:pPr>
    </w:p>
    <w:p w14:paraId="3B9E627E" w14:textId="1BDD60E4" w:rsidR="00E04DBC" w:rsidRPr="00D62575" w:rsidRDefault="00EA4213" w:rsidP="000D7B29">
      <w:pPr>
        <w:pStyle w:val="Default"/>
      </w:pPr>
      <w:r w:rsidRPr="00EA4213">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w:t>
      </w:r>
      <w:r w:rsidR="0022097F">
        <w:rPr>
          <w:i/>
          <w:iCs/>
        </w:rPr>
        <w:t>aic.gov.au or call 1300 363 992</w:t>
      </w:r>
    </w:p>
    <w:p w14:paraId="08054F7E" w14:textId="3162A7A2" w:rsidR="004F6054" w:rsidRPr="00940433" w:rsidRDefault="004F6054" w:rsidP="00CF0BEF">
      <w:pPr>
        <w:pStyle w:val="HP"/>
        <w:pageBreakBefore/>
      </w:pPr>
      <w:bookmarkStart w:id="170" w:name="_Toc219540621"/>
      <w:bookmarkStart w:id="171" w:name="_Toc37945035"/>
      <w:bookmarkStart w:id="172" w:name="_Toc184285848"/>
      <w:r w:rsidRPr="00940433">
        <w:rPr>
          <w:rStyle w:val="CharPartNo"/>
        </w:rPr>
        <w:lastRenderedPageBreak/>
        <w:t>CHAPTER 10</w:t>
      </w:r>
      <w:bookmarkEnd w:id="170"/>
      <w:bookmarkEnd w:id="171"/>
      <w:bookmarkEnd w:id="172"/>
    </w:p>
    <w:p w14:paraId="4EC75B81" w14:textId="00D147A4" w:rsidR="004F6054" w:rsidRPr="00940433" w:rsidRDefault="004F6054" w:rsidP="004F6054">
      <w:pPr>
        <w:pStyle w:val="HD"/>
        <w:ind w:left="1680" w:hanging="1680"/>
        <w:rPr>
          <w:sz w:val="24"/>
        </w:rPr>
      </w:pPr>
      <w:bookmarkStart w:id="173" w:name="_Toc219540622"/>
      <w:bookmarkStart w:id="174" w:name="_Toc37945036"/>
      <w:bookmarkStart w:id="175" w:name="_Toc184285849"/>
      <w:r w:rsidRPr="00940433">
        <w:rPr>
          <w:rStyle w:val="CharDivNo"/>
          <w:sz w:val="24"/>
        </w:rPr>
        <w:t>Part 10.1</w:t>
      </w:r>
      <w:r w:rsidR="0001741F">
        <w:rPr>
          <w:sz w:val="24"/>
        </w:rPr>
        <w:tab/>
      </w:r>
      <w:r w:rsidRPr="00940433">
        <w:rPr>
          <w:rStyle w:val="CharDivText"/>
          <w:sz w:val="24"/>
        </w:rPr>
        <w:t>Casinos</w:t>
      </w:r>
      <w:bookmarkEnd w:id="173"/>
      <w:bookmarkEnd w:id="174"/>
      <w:bookmarkEnd w:id="175"/>
    </w:p>
    <w:p w14:paraId="3D38ABB4" w14:textId="77777777" w:rsidR="0030229C" w:rsidRDefault="0030229C" w:rsidP="0030229C">
      <w:pPr>
        <w:spacing w:before="240"/>
        <w:ind w:left="851" w:hanging="851"/>
        <w:rPr>
          <w:sz w:val="22"/>
          <w:szCs w:val="22"/>
        </w:rPr>
      </w:pPr>
      <w:r>
        <w:rPr>
          <w:szCs w:val="22"/>
        </w:rPr>
        <w:t>10.1.1</w:t>
      </w:r>
      <w:r>
        <w:rPr>
          <w:szCs w:val="22"/>
        </w:rPr>
        <w:tab/>
        <w:t>This Part is made for subsections 39(4), 118(2) and 118(4) of the Act.</w:t>
      </w:r>
    </w:p>
    <w:p w14:paraId="421FE8A4" w14:textId="77777777" w:rsidR="0030229C" w:rsidRDefault="0030229C" w:rsidP="0030229C">
      <w:pPr>
        <w:tabs>
          <w:tab w:val="left" w:pos="851"/>
        </w:tabs>
        <w:spacing w:before="240"/>
        <w:ind w:left="851" w:hanging="851"/>
        <w:rPr>
          <w:szCs w:val="22"/>
        </w:rPr>
      </w:pPr>
      <w:r>
        <w:rPr>
          <w:szCs w:val="22"/>
          <w:lang w:val="en-US"/>
        </w:rPr>
        <w:t>10.1.2</w:t>
      </w:r>
      <w:r>
        <w:rPr>
          <w:szCs w:val="22"/>
          <w:lang w:val="en-US"/>
        </w:rPr>
        <w:tab/>
      </w:r>
      <w:r>
        <w:rPr>
          <w:szCs w:val="22"/>
        </w:rPr>
        <w:t>This Part applies to designated services provided by a casino other than online gambling services.</w:t>
      </w:r>
    </w:p>
    <w:p w14:paraId="5D2CA3A8" w14:textId="77777777" w:rsidR="0030229C" w:rsidRDefault="0030229C" w:rsidP="0030229C">
      <w:pPr>
        <w:spacing w:before="240"/>
        <w:ind w:left="720" w:hanging="720"/>
        <w:rPr>
          <w:i/>
          <w:szCs w:val="22"/>
        </w:rPr>
      </w:pPr>
      <w:r>
        <w:rPr>
          <w:i/>
          <w:szCs w:val="22"/>
        </w:rPr>
        <w:t>Customer identification</w:t>
      </w:r>
    </w:p>
    <w:p w14:paraId="148F5A32" w14:textId="77777777" w:rsidR="0030229C" w:rsidRDefault="0030229C" w:rsidP="0030229C">
      <w:pPr>
        <w:spacing w:before="240"/>
        <w:ind w:left="851" w:hanging="851"/>
        <w:rPr>
          <w:szCs w:val="22"/>
        </w:rPr>
      </w:pPr>
      <w:r>
        <w:rPr>
          <w:szCs w:val="22"/>
        </w:rPr>
        <w:t>10.1.3</w:t>
      </w:r>
      <w:r>
        <w:rPr>
          <w:szCs w:val="22"/>
        </w:rPr>
        <w:tab/>
        <w:t>Division 4 of Part 2 of the Act, subject to paragraph 10.1.5, does not apply to a designated service that:</w:t>
      </w:r>
    </w:p>
    <w:p w14:paraId="5A83F4CC" w14:textId="77777777" w:rsidR="0030229C" w:rsidRDefault="0030229C" w:rsidP="0030229C">
      <w:pPr>
        <w:spacing w:before="240"/>
        <w:ind w:left="1418" w:hanging="567"/>
        <w:rPr>
          <w:szCs w:val="22"/>
        </w:rPr>
      </w:pPr>
      <w:r>
        <w:rPr>
          <w:szCs w:val="22"/>
        </w:rPr>
        <w:t>(1)</w:t>
      </w:r>
      <w:r>
        <w:rPr>
          <w:szCs w:val="22"/>
        </w:rPr>
        <w:tab/>
        <w:t>is of a kind described in items 1, 2, 4, 6, 7, 8 or 9 of table 3 in subsection 6(4) of the Act; and</w:t>
      </w:r>
    </w:p>
    <w:p w14:paraId="13531EA3" w14:textId="77777777" w:rsidR="0030229C" w:rsidRDefault="0030229C" w:rsidP="0030229C">
      <w:pPr>
        <w:spacing w:before="240"/>
        <w:ind w:left="1418" w:hanging="567"/>
        <w:rPr>
          <w:szCs w:val="22"/>
        </w:rPr>
      </w:pPr>
      <w:r>
        <w:rPr>
          <w:szCs w:val="22"/>
        </w:rPr>
        <w:t>(2)</w:t>
      </w:r>
      <w:r>
        <w:rPr>
          <w:szCs w:val="22"/>
        </w:rPr>
        <w:tab/>
        <w:t>involves an amount less than $10,000.</w:t>
      </w:r>
    </w:p>
    <w:p w14:paraId="76CB1599" w14:textId="77777777" w:rsidR="0030229C" w:rsidRDefault="0030229C" w:rsidP="0030229C">
      <w:pPr>
        <w:spacing w:before="240"/>
        <w:ind w:left="851" w:hanging="851"/>
        <w:rPr>
          <w:szCs w:val="22"/>
        </w:rPr>
      </w:pPr>
      <w:r>
        <w:rPr>
          <w:szCs w:val="22"/>
        </w:rPr>
        <w:t>10.1.4</w:t>
      </w:r>
      <w:r>
        <w:rPr>
          <w:szCs w:val="22"/>
        </w:rPr>
        <w:tab/>
        <w:t>Division 4 of Part 2 of the Act, subject to paragraph 10.1.5, does not apply to a designated service that is of a kind described in items 1, 2, 4, 6 or 9 of table 3 in subsection 6(4) of the Act where the service:</w:t>
      </w:r>
    </w:p>
    <w:p w14:paraId="68088C3C" w14:textId="77777777" w:rsidR="0030229C" w:rsidRDefault="0030229C" w:rsidP="0030229C">
      <w:pPr>
        <w:spacing w:before="240"/>
        <w:ind w:left="1418" w:hanging="567"/>
        <w:rPr>
          <w:szCs w:val="22"/>
        </w:rPr>
      </w:pPr>
      <w:r>
        <w:rPr>
          <w:szCs w:val="22"/>
        </w:rPr>
        <w:t>(1)</w:t>
      </w:r>
      <w:r>
        <w:rPr>
          <w:szCs w:val="22"/>
        </w:rPr>
        <w:tab/>
        <w:t>involves an amount of $10,000 or more; and</w:t>
      </w:r>
    </w:p>
    <w:p w14:paraId="2AF8CB2A" w14:textId="77777777" w:rsidR="0030229C" w:rsidRDefault="0030229C" w:rsidP="0030229C">
      <w:pPr>
        <w:spacing w:before="240"/>
        <w:ind w:left="1418" w:hanging="567"/>
        <w:rPr>
          <w:szCs w:val="22"/>
        </w:rPr>
      </w:pPr>
      <w:r>
        <w:rPr>
          <w:szCs w:val="22"/>
        </w:rPr>
        <w:t>(2)</w:t>
      </w:r>
      <w:r>
        <w:rPr>
          <w:szCs w:val="22"/>
        </w:rPr>
        <w:tab/>
        <w:t>involves the customer giving or receiving only gaming chips or tokens.</w:t>
      </w:r>
    </w:p>
    <w:p w14:paraId="2596DD48" w14:textId="77777777" w:rsidR="0030229C" w:rsidRDefault="0030229C" w:rsidP="0030229C">
      <w:pPr>
        <w:spacing w:before="240"/>
        <w:ind w:left="851" w:hanging="851"/>
        <w:rPr>
          <w:szCs w:val="22"/>
        </w:rPr>
      </w:pPr>
      <w:r>
        <w:rPr>
          <w:szCs w:val="22"/>
        </w:rPr>
        <w:t>10.1.5</w:t>
      </w:r>
      <w:r>
        <w:rPr>
          <w:szCs w:val="22"/>
        </w:rPr>
        <w:tab/>
        <w:t>An exemption does not apply if the reporting entity determines that it must obtain and verify any KYC information about a customer in accordance with its enhanced customer due diligence program and customer identification program.</w:t>
      </w:r>
    </w:p>
    <w:p w14:paraId="27B3D086" w14:textId="77777777" w:rsidR="0030229C" w:rsidRDefault="0030229C" w:rsidP="0030229C">
      <w:pPr>
        <w:spacing w:before="240"/>
        <w:ind w:left="720" w:hanging="720"/>
        <w:rPr>
          <w:i/>
          <w:szCs w:val="22"/>
        </w:rPr>
      </w:pPr>
      <w:r>
        <w:rPr>
          <w:i/>
          <w:szCs w:val="22"/>
        </w:rPr>
        <w:t>Verification of identity</w:t>
      </w:r>
    </w:p>
    <w:p w14:paraId="38537574" w14:textId="77777777" w:rsidR="0030229C" w:rsidRDefault="0030229C" w:rsidP="0030229C">
      <w:pPr>
        <w:spacing w:before="240"/>
        <w:ind w:left="851" w:hanging="851"/>
        <w:rPr>
          <w:szCs w:val="22"/>
        </w:rPr>
      </w:pPr>
      <w:r>
        <w:rPr>
          <w:szCs w:val="22"/>
        </w:rPr>
        <w:t>10.1.6</w:t>
      </w:r>
      <w:r>
        <w:rPr>
          <w:szCs w:val="22"/>
        </w:rPr>
        <w:tab/>
        <w:t>Chapter 6 is modified as follows:</w:t>
      </w:r>
    </w:p>
    <w:p w14:paraId="74CDB5A2" w14:textId="77777777" w:rsidR="0030229C" w:rsidRDefault="0030229C" w:rsidP="0030229C">
      <w:pPr>
        <w:spacing w:before="240"/>
        <w:ind w:left="1418" w:hanging="567"/>
        <w:rPr>
          <w:szCs w:val="22"/>
        </w:rPr>
      </w:pPr>
      <w:r>
        <w:rPr>
          <w:szCs w:val="22"/>
        </w:rPr>
        <w:t>(1)</w:t>
      </w:r>
      <w:r>
        <w:rPr>
          <w:szCs w:val="22"/>
        </w:rPr>
        <w:tab/>
        <w:t>the specified action in paragraph 6.1.3 must be taken:</w:t>
      </w:r>
    </w:p>
    <w:p w14:paraId="12BE0788" w14:textId="77777777" w:rsidR="0030229C" w:rsidRDefault="0030229C" w:rsidP="0030229C">
      <w:pPr>
        <w:numPr>
          <w:ilvl w:val="0"/>
          <w:numId w:val="52"/>
        </w:numPr>
        <w:spacing w:before="240"/>
        <w:ind w:left="1985" w:hanging="567"/>
        <w:rPr>
          <w:szCs w:val="22"/>
        </w:rPr>
      </w:pPr>
      <w:r>
        <w:rPr>
          <w:szCs w:val="22"/>
        </w:rPr>
        <w:t>within 14 days starting after the day on which the circumstance specified in paragraph 6.1.2 comes into existence; or</w:t>
      </w:r>
    </w:p>
    <w:p w14:paraId="1F33B3AA" w14:textId="77777777" w:rsidR="0030229C" w:rsidRDefault="0030229C" w:rsidP="0030229C">
      <w:pPr>
        <w:numPr>
          <w:ilvl w:val="0"/>
          <w:numId w:val="52"/>
        </w:numPr>
        <w:spacing w:before="240"/>
        <w:ind w:left="1985" w:hanging="567"/>
        <w:rPr>
          <w:szCs w:val="22"/>
          <w:lang w:val="en"/>
        </w:rPr>
      </w:pPr>
      <w:r>
        <w:rPr>
          <w:szCs w:val="22"/>
        </w:rPr>
        <w:t>before the reporting entity commences to provide another designated service to the customer to which Part 2 of the Act applies;</w:t>
      </w:r>
    </w:p>
    <w:p w14:paraId="1D8050A2" w14:textId="77777777" w:rsidR="0030229C" w:rsidRDefault="0030229C" w:rsidP="0030229C">
      <w:pPr>
        <w:spacing w:before="240"/>
        <w:ind w:left="1418" w:hanging="567"/>
        <w:rPr>
          <w:szCs w:val="22"/>
        </w:rPr>
      </w:pPr>
      <w:r>
        <w:rPr>
          <w:szCs w:val="22"/>
        </w:rPr>
        <w:t>(2)</w:t>
      </w:r>
      <w:r>
        <w:rPr>
          <w:szCs w:val="22"/>
        </w:rPr>
        <w:tab/>
        <w:t>the specified action in paragraph 6.2.2 must be taken:</w:t>
      </w:r>
    </w:p>
    <w:p w14:paraId="5EA22274" w14:textId="77777777" w:rsidR="0030229C" w:rsidRDefault="0030229C" w:rsidP="0030229C">
      <w:pPr>
        <w:numPr>
          <w:ilvl w:val="0"/>
          <w:numId w:val="53"/>
        </w:numPr>
        <w:spacing w:before="240"/>
        <w:rPr>
          <w:szCs w:val="22"/>
        </w:rPr>
      </w:pPr>
      <w:r>
        <w:rPr>
          <w:szCs w:val="22"/>
        </w:rPr>
        <w:lastRenderedPageBreak/>
        <w:t>within 14 days starting after the day on which the suspicious matter reporting obligation arose; or</w:t>
      </w:r>
    </w:p>
    <w:p w14:paraId="0D10A08C" w14:textId="77777777" w:rsidR="0030229C" w:rsidRDefault="0030229C" w:rsidP="0030229C">
      <w:pPr>
        <w:numPr>
          <w:ilvl w:val="0"/>
          <w:numId w:val="53"/>
        </w:numPr>
        <w:spacing w:before="240"/>
        <w:ind w:left="1985" w:hanging="567"/>
        <w:rPr>
          <w:szCs w:val="22"/>
          <w:lang w:val="en"/>
        </w:rPr>
      </w:pPr>
      <w:r>
        <w:rPr>
          <w:szCs w:val="22"/>
        </w:rPr>
        <w:t>before the reporting entity commences to provide another designated service to the customer to which Part 2 of the Act applies;</w:t>
      </w:r>
    </w:p>
    <w:p w14:paraId="51EBDD9F" w14:textId="6ABE0257" w:rsidR="0030229C" w:rsidRDefault="0030229C" w:rsidP="0030229C">
      <w:pPr>
        <w:spacing w:before="240"/>
        <w:ind w:left="1418" w:hanging="567"/>
        <w:rPr>
          <w:sz w:val="22"/>
          <w:szCs w:val="22"/>
        </w:rPr>
      </w:pPr>
      <w:r>
        <w:rPr>
          <w:szCs w:val="22"/>
        </w:rPr>
        <w:t>(3)</w:t>
      </w:r>
      <w:r>
        <w:rPr>
          <w:szCs w:val="22"/>
        </w:rPr>
        <w:tab/>
        <w:t xml:space="preserve">the specified action in paragraph 6.3.2 must be taken: </w:t>
      </w:r>
    </w:p>
    <w:p w14:paraId="60A1F088" w14:textId="77777777" w:rsidR="0030229C" w:rsidRDefault="0030229C" w:rsidP="0030229C">
      <w:pPr>
        <w:numPr>
          <w:ilvl w:val="0"/>
          <w:numId w:val="54"/>
        </w:numPr>
        <w:spacing w:before="240"/>
        <w:rPr>
          <w:szCs w:val="22"/>
        </w:rPr>
      </w:pPr>
      <w:r>
        <w:rPr>
          <w:szCs w:val="22"/>
        </w:rPr>
        <w:t xml:space="preserve">within 14 days starting after the day on which the suspicious matter reporting obligation arose; or </w:t>
      </w:r>
    </w:p>
    <w:p w14:paraId="3F956E18" w14:textId="77777777" w:rsidR="0030229C" w:rsidRDefault="0030229C" w:rsidP="0030229C">
      <w:pPr>
        <w:numPr>
          <w:ilvl w:val="0"/>
          <w:numId w:val="54"/>
        </w:numPr>
        <w:spacing w:before="240"/>
        <w:rPr>
          <w:szCs w:val="22"/>
        </w:rPr>
      </w:pPr>
      <w:r>
        <w:rPr>
          <w:szCs w:val="22"/>
        </w:rPr>
        <w:t>before the reporting entity commences to provide another designated service to the customer to which Part 2 of the Act applies;</w:t>
      </w:r>
    </w:p>
    <w:p w14:paraId="62AD5CA4" w14:textId="77777777" w:rsidR="0030229C" w:rsidRDefault="0030229C" w:rsidP="0030229C">
      <w:pPr>
        <w:spacing w:before="240"/>
        <w:ind w:left="1418" w:hanging="567"/>
        <w:rPr>
          <w:sz w:val="22"/>
          <w:szCs w:val="22"/>
        </w:rPr>
      </w:pPr>
      <w:r>
        <w:rPr>
          <w:szCs w:val="22"/>
        </w:rPr>
        <w:t>(4)</w:t>
      </w:r>
      <w:r>
        <w:rPr>
          <w:szCs w:val="22"/>
        </w:rPr>
        <w:tab/>
        <w:t>paragraphs 6.2.3 and 6.3.3 do not apply.</w:t>
      </w:r>
    </w:p>
    <w:p w14:paraId="2FC7FC2F" w14:textId="77777777" w:rsidR="0030229C" w:rsidRDefault="0030229C" w:rsidP="0030229C">
      <w:pPr>
        <w:spacing w:before="240"/>
        <w:ind w:left="720" w:hanging="720"/>
        <w:rPr>
          <w:i/>
          <w:szCs w:val="22"/>
        </w:rPr>
      </w:pPr>
      <w:r>
        <w:rPr>
          <w:i/>
          <w:szCs w:val="22"/>
        </w:rPr>
        <w:t>Record</w:t>
      </w:r>
      <w:r>
        <w:rPr>
          <w:i/>
          <w:szCs w:val="22"/>
        </w:rPr>
        <w:noBreakHyphen/>
        <w:t>keeping</w:t>
      </w:r>
    </w:p>
    <w:p w14:paraId="2622738A" w14:textId="77777777" w:rsidR="0030229C" w:rsidRDefault="0030229C" w:rsidP="0030229C">
      <w:pPr>
        <w:spacing w:before="240"/>
        <w:ind w:left="851" w:hanging="851"/>
        <w:rPr>
          <w:szCs w:val="22"/>
        </w:rPr>
      </w:pPr>
      <w:r>
        <w:rPr>
          <w:szCs w:val="22"/>
        </w:rPr>
        <w:t>10.1.7</w:t>
      </w:r>
      <w:r>
        <w:rPr>
          <w:szCs w:val="22"/>
        </w:rPr>
        <w:tab/>
        <w:t>Sections 106 and 107 of the Act do not apply to a designated service of a kind described in:</w:t>
      </w:r>
    </w:p>
    <w:p w14:paraId="12B72E28" w14:textId="77777777" w:rsidR="0030229C" w:rsidRDefault="0030229C" w:rsidP="0030229C">
      <w:pPr>
        <w:spacing w:before="240"/>
        <w:ind w:left="1418" w:hanging="567"/>
        <w:rPr>
          <w:szCs w:val="22"/>
        </w:rPr>
      </w:pPr>
      <w:r>
        <w:rPr>
          <w:szCs w:val="22"/>
        </w:rPr>
        <w:t>(1)</w:t>
      </w:r>
      <w:r>
        <w:rPr>
          <w:szCs w:val="22"/>
        </w:rPr>
        <w:tab/>
        <w:t>items 1, 2, or 6 of table 3 in subsection 6(4) of the Act; or</w:t>
      </w:r>
    </w:p>
    <w:p w14:paraId="14FF74BC" w14:textId="6B934386" w:rsidR="004F6054" w:rsidRPr="00940433" w:rsidRDefault="0030229C" w:rsidP="009F4033">
      <w:pPr>
        <w:spacing w:before="240"/>
        <w:ind w:left="1390" w:hanging="539"/>
      </w:pPr>
      <w:r>
        <w:rPr>
          <w:szCs w:val="22"/>
        </w:rPr>
        <w:t>(2)</w:t>
      </w:r>
      <w:r>
        <w:rPr>
          <w:szCs w:val="22"/>
        </w:rPr>
        <w:tab/>
        <w:t>item 4 of table 3 in subsection 6(4) to the extent that the customer is only given gaming chips or tokens when the service is provided.</w:t>
      </w:r>
    </w:p>
    <w:p w14:paraId="604BF7BF" w14:textId="6E62F321" w:rsidR="00755D20" w:rsidRPr="00940433" w:rsidRDefault="00755D20" w:rsidP="00755D20">
      <w:pPr>
        <w:pStyle w:val="HD"/>
        <w:ind w:left="1680" w:hanging="1680"/>
        <w:rPr>
          <w:sz w:val="24"/>
        </w:rPr>
      </w:pPr>
      <w:bookmarkStart w:id="176" w:name="_Toc37945037"/>
      <w:bookmarkStart w:id="177" w:name="_Toc184285850"/>
      <w:r w:rsidRPr="00940433">
        <w:rPr>
          <w:rStyle w:val="CharDivNo"/>
          <w:sz w:val="24"/>
        </w:rPr>
        <w:t>Part 10.</w:t>
      </w:r>
      <w:r>
        <w:rPr>
          <w:rStyle w:val="CharDivNo"/>
          <w:sz w:val="24"/>
        </w:rPr>
        <w:t>2</w:t>
      </w:r>
      <w:r w:rsidR="0001741F">
        <w:rPr>
          <w:sz w:val="24"/>
        </w:rPr>
        <w:tab/>
      </w:r>
      <w:proofErr w:type="spellStart"/>
      <w:r w:rsidRPr="00940433">
        <w:rPr>
          <w:rStyle w:val="CharDivText"/>
          <w:sz w:val="24"/>
        </w:rPr>
        <w:t>On</w:t>
      </w:r>
      <w:r w:rsidRPr="00940433">
        <w:rPr>
          <w:rStyle w:val="CharDivText"/>
          <w:sz w:val="24"/>
        </w:rPr>
        <w:noBreakHyphen/>
        <w:t>course</w:t>
      </w:r>
      <w:proofErr w:type="spellEnd"/>
      <w:r w:rsidRPr="00940433">
        <w:rPr>
          <w:rStyle w:val="CharDivText"/>
          <w:sz w:val="24"/>
        </w:rPr>
        <w:t xml:space="preserve"> bookmakers and totalisator agency boards</w:t>
      </w:r>
      <w:bookmarkEnd w:id="176"/>
      <w:bookmarkEnd w:id="177"/>
    </w:p>
    <w:p w14:paraId="09320132" w14:textId="77777777" w:rsidR="008C0D9A" w:rsidRDefault="008C0D9A" w:rsidP="008C0D9A">
      <w:pPr>
        <w:spacing w:before="240"/>
        <w:ind w:left="851" w:hanging="851"/>
        <w:rPr>
          <w:sz w:val="22"/>
          <w:szCs w:val="22"/>
        </w:rPr>
      </w:pPr>
      <w:r>
        <w:rPr>
          <w:szCs w:val="22"/>
        </w:rPr>
        <w:t>10.2.1</w:t>
      </w:r>
      <w:r>
        <w:rPr>
          <w:szCs w:val="22"/>
        </w:rPr>
        <w:tab/>
        <w:t>This Part is made for subsections 39(4), 118(2) and 118(4) of the Act.</w:t>
      </w:r>
    </w:p>
    <w:p w14:paraId="5E64A32B" w14:textId="77777777" w:rsidR="008C0D9A" w:rsidRDefault="008C0D9A" w:rsidP="008C0D9A">
      <w:pPr>
        <w:spacing w:before="240"/>
        <w:ind w:left="851" w:hanging="851"/>
        <w:rPr>
          <w:szCs w:val="22"/>
        </w:rPr>
      </w:pPr>
      <w:r>
        <w:rPr>
          <w:szCs w:val="22"/>
        </w:rPr>
        <w:t>10.2.2</w:t>
      </w:r>
      <w:r>
        <w:rPr>
          <w:szCs w:val="22"/>
        </w:rPr>
        <w:tab/>
        <w:t>This Part applies to designated services provided by a reporting entity that is an on</w:t>
      </w:r>
      <w:r>
        <w:rPr>
          <w:szCs w:val="22"/>
        </w:rPr>
        <w:noBreakHyphen/>
        <w:t>course bookmaker or a totalisator agency board.</w:t>
      </w:r>
    </w:p>
    <w:p w14:paraId="55D497D0" w14:textId="77777777" w:rsidR="008C0D9A" w:rsidRDefault="008C0D9A" w:rsidP="008C0D9A">
      <w:pPr>
        <w:spacing w:before="240"/>
        <w:ind w:left="720" w:hanging="720"/>
        <w:rPr>
          <w:i/>
          <w:szCs w:val="22"/>
        </w:rPr>
      </w:pPr>
      <w:r>
        <w:rPr>
          <w:i/>
          <w:szCs w:val="22"/>
        </w:rPr>
        <w:t>Customer identification</w:t>
      </w:r>
    </w:p>
    <w:p w14:paraId="57D0F5AE" w14:textId="77777777" w:rsidR="008C0D9A" w:rsidRDefault="008C0D9A" w:rsidP="008C0D9A">
      <w:pPr>
        <w:spacing w:before="240"/>
        <w:ind w:left="851" w:hanging="851"/>
        <w:rPr>
          <w:szCs w:val="22"/>
        </w:rPr>
      </w:pPr>
      <w:r>
        <w:rPr>
          <w:szCs w:val="22"/>
        </w:rPr>
        <w:t>10.2.3</w:t>
      </w:r>
      <w:r>
        <w:rPr>
          <w:szCs w:val="22"/>
        </w:rPr>
        <w:tab/>
        <w:t>Division 4 of Part 2 of the Act, subject to paragraph 10.2.5, does not apply to a designated service of a kind described in items 1 or 2 of table 3 in subsection 6(4) of the Act.</w:t>
      </w:r>
    </w:p>
    <w:p w14:paraId="066DFC5D" w14:textId="77777777" w:rsidR="008C0D9A" w:rsidRDefault="008C0D9A" w:rsidP="008C0D9A">
      <w:pPr>
        <w:spacing w:before="240"/>
        <w:ind w:left="851" w:hanging="851"/>
        <w:rPr>
          <w:szCs w:val="22"/>
        </w:rPr>
      </w:pPr>
      <w:r>
        <w:rPr>
          <w:szCs w:val="22"/>
        </w:rPr>
        <w:t>10.2.4</w:t>
      </w:r>
      <w:r>
        <w:rPr>
          <w:szCs w:val="22"/>
        </w:rPr>
        <w:tab/>
        <w:t>Division 4 of Part 2 of the Act, subject to paragraph 10.2.5, does not apply to a designated service that:</w:t>
      </w:r>
    </w:p>
    <w:p w14:paraId="447741B1" w14:textId="77777777" w:rsidR="008C0D9A" w:rsidRDefault="008C0D9A" w:rsidP="008C0D9A">
      <w:pPr>
        <w:spacing w:before="240"/>
        <w:ind w:left="1418" w:hanging="567"/>
        <w:rPr>
          <w:szCs w:val="22"/>
        </w:rPr>
      </w:pPr>
      <w:r>
        <w:rPr>
          <w:szCs w:val="22"/>
        </w:rPr>
        <w:t>(1)</w:t>
      </w:r>
      <w:r>
        <w:rPr>
          <w:szCs w:val="22"/>
        </w:rPr>
        <w:tab/>
        <w:t>is of a kind described in items 4, 7 or 8 of table 3 in subsection 6(4); and</w:t>
      </w:r>
    </w:p>
    <w:p w14:paraId="2E200F33" w14:textId="77777777" w:rsidR="008C0D9A" w:rsidRDefault="008C0D9A" w:rsidP="008C0D9A">
      <w:pPr>
        <w:spacing w:before="240"/>
        <w:ind w:left="1418" w:hanging="567"/>
        <w:rPr>
          <w:szCs w:val="22"/>
        </w:rPr>
      </w:pPr>
      <w:r>
        <w:rPr>
          <w:szCs w:val="22"/>
        </w:rPr>
        <w:t>(2)</w:t>
      </w:r>
      <w:r>
        <w:rPr>
          <w:szCs w:val="22"/>
        </w:rPr>
        <w:tab/>
        <w:t>involves an amount less than $10,000.</w:t>
      </w:r>
    </w:p>
    <w:p w14:paraId="1EF3E096" w14:textId="77777777" w:rsidR="008C0D9A" w:rsidRDefault="008C0D9A" w:rsidP="008C0D9A">
      <w:pPr>
        <w:spacing w:before="240"/>
        <w:ind w:left="851" w:hanging="851"/>
        <w:rPr>
          <w:szCs w:val="22"/>
        </w:rPr>
      </w:pPr>
      <w:r>
        <w:rPr>
          <w:szCs w:val="22"/>
        </w:rPr>
        <w:lastRenderedPageBreak/>
        <w:t>10.2.5</w:t>
      </w:r>
      <w:r>
        <w:rPr>
          <w:szCs w:val="22"/>
        </w:rPr>
        <w:tab/>
        <w:t>An exemption does not apply if the reporting entity determines that it must obtain and verify any KYC information about a customer in accordance with its enhanced customer due diligence program and customer identification program.</w:t>
      </w:r>
    </w:p>
    <w:p w14:paraId="0CFB91CB" w14:textId="77777777" w:rsidR="008C0D9A" w:rsidRDefault="008C0D9A" w:rsidP="008C0D9A">
      <w:pPr>
        <w:spacing w:before="240"/>
        <w:ind w:left="720" w:hanging="720"/>
        <w:rPr>
          <w:i/>
          <w:szCs w:val="22"/>
        </w:rPr>
      </w:pPr>
      <w:r>
        <w:rPr>
          <w:i/>
          <w:szCs w:val="22"/>
        </w:rPr>
        <w:t>Verification of identity</w:t>
      </w:r>
    </w:p>
    <w:p w14:paraId="2A14CE2C" w14:textId="77777777" w:rsidR="008C0D9A" w:rsidRDefault="008C0D9A" w:rsidP="008C0D9A">
      <w:pPr>
        <w:spacing w:before="240"/>
        <w:ind w:left="851" w:hanging="851"/>
        <w:rPr>
          <w:szCs w:val="22"/>
        </w:rPr>
      </w:pPr>
      <w:r>
        <w:rPr>
          <w:szCs w:val="22"/>
        </w:rPr>
        <w:t>10.2.6</w:t>
      </w:r>
      <w:r>
        <w:rPr>
          <w:szCs w:val="22"/>
        </w:rPr>
        <w:tab/>
        <w:t>Chapter 6 is modified as follows:</w:t>
      </w:r>
    </w:p>
    <w:p w14:paraId="7B363503" w14:textId="77777777" w:rsidR="008C0D9A" w:rsidRDefault="008C0D9A" w:rsidP="008C0D9A">
      <w:pPr>
        <w:spacing w:before="240"/>
        <w:ind w:left="1418" w:hanging="567"/>
        <w:rPr>
          <w:szCs w:val="22"/>
        </w:rPr>
      </w:pPr>
      <w:r>
        <w:rPr>
          <w:szCs w:val="22"/>
        </w:rPr>
        <w:t>(1)</w:t>
      </w:r>
      <w:r>
        <w:rPr>
          <w:szCs w:val="22"/>
        </w:rPr>
        <w:tab/>
        <w:t>the specified action in paragraph 6.1.3 must be taken:</w:t>
      </w:r>
    </w:p>
    <w:p w14:paraId="699CBBC8" w14:textId="77777777" w:rsidR="008C0D9A" w:rsidRDefault="008C0D9A" w:rsidP="008C0D9A">
      <w:pPr>
        <w:numPr>
          <w:ilvl w:val="0"/>
          <w:numId w:val="55"/>
        </w:numPr>
        <w:spacing w:before="240"/>
        <w:rPr>
          <w:szCs w:val="22"/>
        </w:rPr>
      </w:pPr>
      <w:r>
        <w:rPr>
          <w:szCs w:val="22"/>
        </w:rPr>
        <w:t>within 14 days starting after the day on which the circumstance specified in paragraph 6.1.2 comes into existence; or</w:t>
      </w:r>
    </w:p>
    <w:p w14:paraId="3CDCE610" w14:textId="77777777" w:rsidR="008C0D9A" w:rsidRDefault="008C0D9A" w:rsidP="008C0D9A">
      <w:pPr>
        <w:numPr>
          <w:ilvl w:val="0"/>
          <w:numId w:val="55"/>
        </w:numPr>
        <w:spacing w:before="240"/>
        <w:ind w:left="1985" w:hanging="567"/>
        <w:rPr>
          <w:szCs w:val="22"/>
          <w:lang w:val="en"/>
        </w:rPr>
      </w:pPr>
      <w:r>
        <w:rPr>
          <w:szCs w:val="22"/>
        </w:rPr>
        <w:t>before the reporting entity commences to provide another designated service to the customer to which Part 2 of the Act applies;</w:t>
      </w:r>
    </w:p>
    <w:p w14:paraId="0172B7B4" w14:textId="77777777" w:rsidR="008C0D9A" w:rsidRDefault="008C0D9A" w:rsidP="008C0D9A">
      <w:pPr>
        <w:spacing w:before="240"/>
        <w:ind w:left="1418" w:hanging="567"/>
        <w:rPr>
          <w:szCs w:val="22"/>
        </w:rPr>
      </w:pPr>
      <w:r>
        <w:rPr>
          <w:szCs w:val="22"/>
        </w:rPr>
        <w:t>(2)</w:t>
      </w:r>
      <w:r>
        <w:rPr>
          <w:szCs w:val="22"/>
        </w:rPr>
        <w:tab/>
        <w:t>the specified action in paragraph 6.2.2 must be taken:</w:t>
      </w:r>
    </w:p>
    <w:p w14:paraId="28FE173C" w14:textId="77777777" w:rsidR="008C0D9A" w:rsidRDefault="008C0D9A" w:rsidP="008C0D9A">
      <w:pPr>
        <w:numPr>
          <w:ilvl w:val="0"/>
          <w:numId w:val="56"/>
        </w:numPr>
        <w:spacing w:before="240"/>
        <w:rPr>
          <w:szCs w:val="22"/>
        </w:rPr>
      </w:pPr>
      <w:r>
        <w:rPr>
          <w:szCs w:val="22"/>
        </w:rPr>
        <w:t>within 14 days starting after the day on which the suspicious matter reporting obligation arose; or</w:t>
      </w:r>
    </w:p>
    <w:p w14:paraId="36CE1E08" w14:textId="77777777" w:rsidR="008C0D9A" w:rsidRDefault="008C0D9A" w:rsidP="008C0D9A">
      <w:pPr>
        <w:numPr>
          <w:ilvl w:val="0"/>
          <w:numId w:val="56"/>
        </w:numPr>
        <w:spacing w:before="240"/>
        <w:ind w:left="1985" w:hanging="567"/>
        <w:rPr>
          <w:szCs w:val="22"/>
          <w:lang w:val="en"/>
        </w:rPr>
      </w:pPr>
      <w:r>
        <w:rPr>
          <w:szCs w:val="22"/>
        </w:rPr>
        <w:t>before the reporting entity commences to provide another designated service to the customer to which Part 2 of the Act applies;</w:t>
      </w:r>
    </w:p>
    <w:p w14:paraId="1C62F7F5" w14:textId="2E41C2F4" w:rsidR="008C0D9A" w:rsidRDefault="008C0D9A" w:rsidP="008C0D9A">
      <w:pPr>
        <w:spacing w:before="240"/>
        <w:ind w:left="1418" w:hanging="567"/>
        <w:rPr>
          <w:szCs w:val="22"/>
        </w:rPr>
      </w:pPr>
      <w:r>
        <w:rPr>
          <w:szCs w:val="22"/>
        </w:rPr>
        <w:t>(3)</w:t>
      </w:r>
      <w:r>
        <w:rPr>
          <w:szCs w:val="22"/>
        </w:rPr>
        <w:tab/>
        <w:t xml:space="preserve">the specified action in paragraph 6.3.2 must be taken: </w:t>
      </w:r>
    </w:p>
    <w:p w14:paraId="1BCF221C" w14:textId="77777777" w:rsidR="008C0D9A" w:rsidRDefault="008C0D9A" w:rsidP="008C0D9A">
      <w:pPr>
        <w:numPr>
          <w:ilvl w:val="0"/>
          <w:numId w:val="57"/>
        </w:numPr>
        <w:spacing w:before="240"/>
        <w:rPr>
          <w:szCs w:val="22"/>
        </w:rPr>
      </w:pPr>
      <w:r>
        <w:rPr>
          <w:szCs w:val="22"/>
        </w:rPr>
        <w:t xml:space="preserve">within 14 days starting after the day on which the suspicious matter reporting obligation arose; or </w:t>
      </w:r>
    </w:p>
    <w:p w14:paraId="745C572C" w14:textId="77777777" w:rsidR="008C0D9A" w:rsidRDefault="008C0D9A" w:rsidP="008C0D9A">
      <w:pPr>
        <w:numPr>
          <w:ilvl w:val="0"/>
          <w:numId w:val="57"/>
        </w:numPr>
        <w:spacing w:before="240"/>
        <w:rPr>
          <w:szCs w:val="22"/>
        </w:rPr>
      </w:pPr>
      <w:r>
        <w:rPr>
          <w:szCs w:val="22"/>
        </w:rPr>
        <w:t>before the reporting entity commences to provide another designated service to the customer to which Part 2 of the Act applies;</w:t>
      </w:r>
    </w:p>
    <w:p w14:paraId="15892C5F" w14:textId="77777777" w:rsidR="008C0D9A" w:rsidRDefault="008C0D9A" w:rsidP="008C0D9A">
      <w:pPr>
        <w:spacing w:before="240"/>
        <w:ind w:left="1418" w:hanging="567"/>
        <w:rPr>
          <w:szCs w:val="22"/>
        </w:rPr>
      </w:pPr>
      <w:r>
        <w:rPr>
          <w:szCs w:val="22"/>
        </w:rPr>
        <w:t>(4)</w:t>
      </w:r>
      <w:r>
        <w:rPr>
          <w:szCs w:val="22"/>
        </w:rPr>
        <w:tab/>
        <w:t>paragraphs 6.2.3 and 6.3.3 do not apply.</w:t>
      </w:r>
    </w:p>
    <w:p w14:paraId="4A77F5E1" w14:textId="77777777" w:rsidR="008C0D9A" w:rsidRDefault="008C0D9A" w:rsidP="008C0D9A">
      <w:pPr>
        <w:spacing w:before="240"/>
        <w:ind w:left="720" w:hanging="720"/>
        <w:rPr>
          <w:i/>
          <w:szCs w:val="22"/>
        </w:rPr>
      </w:pPr>
      <w:r>
        <w:rPr>
          <w:i/>
          <w:szCs w:val="22"/>
        </w:rPr>
        <w:t>Record</w:t>
      </w:r>
      <w:r>
        <w:rPr>
          <w:i/>
          <w:szCs w:val="22"/>
        </w:rPr>
        <w:noBreakHyphen/>
        <w:t>keeping</w:t>
      </w:r>
    </w:p>
    <w:p w14:paraId="77208982" w14:textId="77777777" w:rsidR="008C0D9A" w:rsidRDefault="008C0D9A" w:rsidP="008C0D9A">
      <w:pPr>
        <w:spacing w:before="240"/>
        <w:ind w:left="851" w:hanging="851"/>
        <w:rPr>
          <w:szCs w:val="22"/>
        </w:rPr>
      </w:pPr>
      <w:r>
        <w:rPr>
          <w:szCs w:val="22"/>
        </w:rPr>
        <w:t>10.2.7</w:t>
      </w:r>
      <w:r>
        <w:rPr>
          <w:szCs w:val="22"/>
        </w:rPr>
        <w:tab/>
        <w:t>Sections 106 and 107 of the Act do not apply to a designated service of a kind described in:</w:t>
      </w:r>
    </w:p>
    <w:p w14:paraId="36483916" w14:textId="77777777" w:rsidR="008C0D9A" w:rsidRDefault="008C0D9A" w:rsidP="008C0D9A">
      <w:pPr>
        <w:spacing w:before="240"/>
        <w:ind w:left="1390" w:hanging="539"/>
        <w:rPr>
          <w:szCs w:val="22"/>
        </w:rPr>
      </w:pPr>
      <w:r>
        <w:rPr>
          <w:szCs w:val="22"/>
        </w:rPr>
        <w:t>(1)</w:t>
      </w:r>
      <w:r>
        <w:rPr>
          <w:szCs w:val="22"/>
        </w:rPr>
        <w:tab/>
        <w:t>items 1, 2, or 6 of table 3 in subsection 6(4) of the Act; or</w:t>
      </w:r>
    </w:p>
    <w:p w14:paraId="44D8A081" w14:textId="5B47CEBC" w:rsidR="004F6054" w:rsidRPr="00940433" w:rsidRDefault="008C0D9A" w:rsidP="006466DD">
      <w:pPr>
        <w:spacing w:before="240"/>
        <w:ind w:left="1390" w:hanging="539"/>
      </w:pPr>
      <w:r>
        <w:rPr>
          <w:szCs w:val="22"/>
        </w:rPr>
        <w:t>(2)</w:t>
      </w:r>
      <w:r>
        <w:rPr>
          <w:szCs w:val="22"/>
        </w:rPr>
        <w:tab/>
        <w:t>items 7 or 8 of table 3 in subsection 6(4) of the Act where that service involves an amount less than $10,000.</w:t>
      </w:r>
    </w:p>
    <w:p w14:paraId="45BF8F3A" w14:textId="24A4CECF" w:rsidR="00453E6B" w:rsidRPr="00940433" w:rsidRDefault="00453E6B" w:rsidP="00710994">
      <w:pPr>
        <w:pStyle w:val="HD"/>
        <w:ind w:left="1680" w:hanging="1680"/>
        <w:rPr>
          <w:sz w:val="24"/>
        </w:rPr>
      </w:pPr>
      <w:bookmarkStart w:id="178" w:name="_Toc504471458"/>
      <w:bookmarkStart w:id="179" w:name="_Toc37945038"/>
      <w:bookmarkStart w:id="180" w:name="_Toc184285851"/>
      <w:r w:rsidRPr="00940433">
        <w:rPr>
          <w:rStyle w:val="CharDivNo"/>
          <w:sz w:val="24"/>
        </w:rPr>
        <w:lastRenderedPageBreak/>
        <w:t xml:space="preserve">Part </w:t>
      </w:r>
      <w:r>
        <w:rPr>
          <w:rStyle w:val="CharDivNo"/>
          <w:sz w:val="24"/>
        </w:rPr>
        <w:t>10.3</w:t>
      </w:r>
      <w:r w:rsidR="0001741F">
        <w:rPr>
          <w:sz w:val="24"/>
        </w:rPr>
        <w:tab/>
      </w:r>
      <w:bookmarkEnd w:id="178"/>
      <w:r w:rsidRPr="00940433">
        <w:rPr>
          <w:rStyle w:val="CharDivText"/>
          <w:sz w:val="24"/>
        </w:rPr>
        <w:t>Gaming machines</w:t>
      </w:r>
      <w:bookmarkEnd w:id="179"/>
      <w:bookmarkEnd w:id="180"/>
    </w:p>
    <w:p w14:paraId="5958C263" w14:textId="77777777" w:rsidR="002827CB" w:rsidRDefault="002827CB" w:rsidP="002827CB">
      <w:pPr>
        <w:spacing w:before="240"/>
        <w:ind w:left="851" w:hanging="851"/>
        <w:rPr>
          <w:sz w:val="22"/>
          <w:szCs w:val="22"/>
        </w:rPr>
      </w:pPr>
      <w:r>
        <w:rPr>
          <w:szCs w:val="22"/>
        </w:rPr>
        <w:t>10.3.1</w:t>
      </w:r>
      <w:r>
        <w:rPr>
          <w:szCs w:val="22"/>
        </w:rPr>
        <w:tab/>
        <w:t>This Part is made for subsection 39(4) of the Act.</w:t>
      </w:r>
    </w:p>
    <w:p w14:paraId="3D262B14" w14:textId="77777777" w:rsidR="002827CB" w:rsidRDefault="002827CB" w:rsidP="002827CB">
      <w:pPr>
        <w:spacing w:before="240"/>
        <w:ind w:left="851" w:hanging="851"/>
        <w:rPr>
          <w:szCs w:val="22"/>
        </w:rPr>
      </w:pPr>
      <w:r>
        <w:rPr>
          <w:szCs w:val="22"/>
        </w:rPr>
        <w:t>10.3.2</w:t>
      </w:r>
      <w:r>
        <w:rPr>
          <w:szCs w:val="22"/>
        </w:rPr>
        <w:tab/>
        <w:t>This Part applies to designated services provided by a reporting entity by way of a gaming machine other than designated services provided at a casino.</w:t>
      </w:r>
    </w:p>
    <w:p w14:paraId="7C4F734E" w14:textId="77777777" w:rsidR="002827CB" w:rsidRDefault="002827CB" w:rsidP="002827CB">
      <w:pPr>
        <w:keepNext/>
        <w:spacing w:before="240"/>
        <w:ind w:left="720" w:hanging="720"/>
        <w:rPr>
          <w:i/>
          <w:szCs w:val="22"/>
        </w:rPr>
      </w:pPr>
      <w:r>
        <w:rPr>
          <w:i/>
          <w:szCs w:val="22"/>
        </w:rPr>
        <w:t>Customer identification</w:t>
      </w:r>
    </w:p>
    <w:p w14:paraId="0F077DC3" w14:textId="77777777" w:rsidR="002827CB" w:rsidRDefault="002827CB" w:rsidP="002827CB">
      <w:pPr>
        <w:spacing w:before="240"/>
        <w:ind w:left="851" w:hanging="851"/>
        <w:rPr>
          <w:szCs w:val="22"/>
        </w:rPr>
      </w:pPr>
      <w:r>
        <w:rPr>
          <w:szCs w:val="22"/>
        </w:rPr>
        <w:t>10.3.3</w:t>
      </w:r>
      <w:r>
        <w:rPr>
          <w:szCs w:val="22"/>
        </w:rPr>
        <w:tab/>
        <w:t>Division 4 of Part 2 of the Act, subject to paragraph 10.3.5, does not apply to a designated service of a kind described in items 5 or 6 of table 3 in subsection 6(4) of the Act.</w:t>
      </w:r>
    </w:p>
    <w:p w14:paraId="2D705039" w14:textId="77777777" w:rsidR="002827CB" w:rsidRDefault="002827CB" w:rsidP="002827CB">
      <w:pPr>
        <w:spacing w:before="240"/>
        <w:ind w:left="851" w:hanging="851"/>
        <w:rPr>
          <w:szCs w:val="22"/>
        </w:rPr>
      </w:pPr>
      <w:r>
        <w:rPr>
          <w:szCs w:val="22"/>
        </w:rPr>
        <w:t>10.3.4</w:t>
      </w:r>
      <w:r>
        <w:rPr>
          <w:szCs w:val="22"/>
        </w:rPr>
        <w:tab/>
        <w:t>Division 4 of Part 2 of the Act, subject to paragraph 10.3.5, does not apply in respect of a designated service that:</w:t>
      </w:r>
    </w:p>
    <w:p w14:paraId="48C25EE4" w14:textId="77777777" w:rsidR="002827CB" w:rsidRDefault="002827CB" w:rsidP="002827CB">
      <w:pPr>
        <w:spacing w:before="240"/>
        <w:ind w:left="1390" w:hanging="539"/>
        <w:rPr>
          <w:szCs w:val="22"/>
        </w:rPr>
      </w:pPr>
      <w:r>
        <w:rPr>
          <w:szCs w:val="22"/>
        </w:rPr>
        <w:t>(1)</w:t>
      </w:r>
      <w:r>
        <w:rPr>
          <w:szCs w:val="22"/>
        </w:rPr>
        <w:tab/>
        <w:t xml:space="preserve">is of a kind described in items 9 or 10 of table 3 in subsection 6(4); and </w:t>
      </w:r>
    </w:p>
    <w:p w14:paraId="63BF35E8" w14:textId="77777777" w:rsidR="002827CB" w:rsidRDefault="002827CB" w:rsidP="002827CB">
      <w:pPr>
        <w:spacing w:before="240"/>
        <w:ind w:left="1390" w:hanging="539"/>
        <w:rPr>
          <w:szCs w:val="22"/>
        </w:rPr>
      </w:pPr>
      <w:r>
        <w:rPr>
          <w:szCs w:val="22"/>
        </w:rPr>
        <w:t>(2)</w:t>
      </w:r>
      <w:r>
        <w:rPr>
          <w:szCs w:val="22"/>
        </w:rPr>
        <w:tab/>
        <w:t>involves an amount less than $10,000.</w:t>
      </w:r>
    </w:p>
    <w:p w14:paraId="3E5B7B39" w14:textId="21CA43CE" w:rsidR="004F6054" w:rsidRPr="00940433" w:rsidRDefault="002827CB" w:rsidP="006466DD">
      <w:pPr>
        <w:spacing w:before="240"/>
        <w:ind w:left="851" w:hanging="851"/>
      </w:pPr>
      <w:r>
        <w:rPr>
          <w:szCs w:val="22"/>
        </w:rPr>
        <w:t>10.3.5</w:t>
      </w:r>
      <w:r>
        <w:rPr>
          <w:szCs w:val="22"/>
        </w:rPr>
        <w:tab/>
        <w:t>An exemption does not apply if the reporting entity determines that it must obtain and verify any KYC information about a customer in accordance with its enhanced customer due diligence program and customer identification program.</w:t>
      </w:r>
    </w:p>
    <w:p w14:paraId="03E470D3" w14:textId="77777777" w:rsidR="00901865" w:rsidRDefault="00901865">
      <w:pPr>
        <w:rPr>
          <w:rStyle w:val="CharPartNo"/>
          <w:rFonts w:ascii="Arial" w:hAnsi="Arial"/>
          <w:b/>
          <w:sz w:val="32"/>
          <w:lang w:eastAsia="en-US"/>
        </w:rPr>
      </w:pPr>
      <w:bookmarkStart w:id="181" w:name="_Toc219540626"/>
      <w:bookmarkStart w:id="182" w:name="_Toc37945040"/>
      <w:r>
        <w:rPr>
          <w:rStyle w:val="CharPartNo"/>
        </w:rPr>
        <w:br w:type="page"/>
      </w:r>
    </w:p>
    <w:p w14:paraId="3163D1FC" w14:textId="50205833" w:rsidR="004F6054" w:rsidRPr="00940433" w:rsidRDefault="004F6054" w:rsidP="00A86A54">
      <w:pPr>
        <w:pStyle w:val="HP"/>
      </w:pPr>
      <w:bookmarkStart w:id="183" w:name="_Toc184285852"/>
      <w:r w:rsidRPr="00940433">
        <w:rPr>
          <w:rStyle w:val="CharPartNo"/>
        </w:rPr>
        <w:lastRenderedPageBreak/>
        <w:t>CHAPTER 11</w:t>
      </w:r>
      <w:bookmarkEnd w:id="181"/>
      <w:r w:rsidR="008B010B" w:rsidRPr="00940433">
        <w:tab/>
      </w:r>
      <w:r w:rsidR="00CA54A4" w:rsidRPr="00940433">
        <w:rPr>
          <w:rStyle w:val="CharPartText"/>
        </w:rPr>
        <w:t xml:space="preserve">Compliance Report – </w:t>
      </w:r>
      <w:r w:rsidR="0063545E">
        <w:rPr>
          <w:rStyle w:val="CharPartText"/>
        </w:rPr>
        <w:t>r</w:t>
      </w:r>
      <w:r w:rsidR="0063545E" w:rsidRPr="00940433">
        <w:rPr>
          <w:rStyle w:val="CharPartText"/>
        </w:rPr>
        <w:t xml:space="preserve">eporting </w:t>
      </w:r>
      <w:r w:rsidR="00CA54A4" w:rsidRPr="00940433">
        <w:rPr>
          <w:rStyle w:val="CharPartText"/>
        </w:rPr>
        <w:t xml:space="preserve">and </w:t>
      </w:r>
      <w:proofErr w:type="spellStart"/>
      <w:r w:rsidR="0063545E">
        <w:rPr>
          <w:rStyle w:val="CharPartText"/>
        </w:rPr>
        <w:t>l</w:t>
      </w:r>
      <w:r w:rsidR="0063545E" w:rsidRPr="00940433">
        <w:rPr>
          <w:rStyle w:val="CharPartText"/>
        </w:rPr>
        <w:t>odgment</w:t>
      </w:r>
      <w:proofErr w:type="spellEnd"/>
      <w:r w:rsidR="0063545E" w:rsidRPr="00940433">
        <w:rPr>
          <w:rStyle w:val="CharPartText"/>
        </w:rPr>
        <w:t xml:space="preserve"> </w:t>
      </w:r>
      <w:r w:rsidR="00CA54A4" w:rsidRPr="00940433">
        <w:rPr>
          <w:rStyle w:val="CharPartText"/>
        </w:rPr>
        <w:t>periods</w:t>
      </w:r>
      <w:bookmarkEnd w:id="182"/>
      <w:bookmarkEnd w:id="183"/>
    </w:p>
    <w:p w14:paraId="5D7B89C9" w14:textId="179C7D89" w:rsidR="004F6054" w:rsidRPr="00940433" w:rsidRDefault="004F6054" w:rsidP="004F6054">
      <w:pPr>
        <w:pStyle w:val="Header"/>
      </w:pPr>
      <w:r w:rsidRPr="00940433">
        <w:rPr>
          <w:rStyle w:val="CharDivNo"/>
        </w:rPr>
        <w:t xml:space="preserve"> </w:t>
      </w:r>
    </w:p>
    <w:p w14:paraId="72A9D519" w14:textId="77777777" w:rsidR="0063545E" w:rsidRDefault="0063545E" w:rsidP="0063545E">
      <w:pPr>
        <w:shd w:val="clear" w:color="auto" w:fill="FFFFFF"/>
        <w:spacing w:before="240" w:after="240"/>
        <w:ind w:left="851" w:hanging="851"/>
        <w:rPr>
          <w:color w:val="000000"/>
        </w:rPr>
      </w:pPr>
      <w:r>
        <w:rPr>
          <w:color w:val="000000"/>
        </w:rPr>
        <w:t>11.1       These Rules are made under section 229 of the AML/CTF Act for the purposes of subsections</w:t>
      </w:r>
      <w:r>
        <w:rPr>
          <w:b/>
          <w:bCs/>
          <w:color w:val="000000"/>
        </w:rPr>
        <w:t> </w:t>
      </w:r>
      <w:r>
        <w:rPr>
          <w:color w:val="000000"/>
        </w:rPr>
        <w:t>47(1), 47(2) and 247(4)</w:t>
      </w:r>
      <w:r>
        <w:rPr>
          <w:b/>
          <w:bCs/>
          <w:color w:val="000000"/>
        </w:rPr>
        <w:t> </w:t>
      </w:r>
      <w:r>
        <w:rPr>
          <w:color w:val="000000"/>
        </w:rPr>
        <w:t>of that Act.</w:t>
      </w:r>
    </w:p>
    <w:p w14:paraId="78611B7C" w14:textId="77777777" w:rsidR="0063545E" w:rsidRDefault="0063545E" w:rsidP="0063545E">
      <w:pPr>
        <w:shd w:val="clear" w:color="auto" w:fill="FFFFFF"/>
        <w:spacing w:before="240" w:after="240"/>
        <w:rPr>
          <w:color w:val="000000"/>
        </w:rPr>
      </w:pPr>
      <w:r>
        <w:rPr>
          <w:i/>
          <w:iCs/>
          <w:color w:val="000000"/>
        </w:rPr>
        <w:t xml:space="preserve">Reporting and </w:t>
      </w:r>
      <w:proofErr w:type="spellStart"/>
      <w:r>
        <w:rPr>
          <w:i/>
          <w:iCs/>
          <w:color w:val="000000"/>
        </w:rPr>
        <w:t>lodgment</w:t>
      </w:r>
      <w:proofErr w:type="spellEnd"/>
      <w:r>
        <w:rPr>
          <w:i/>
          <w:iCs/>
          <w:color w:val="000000"/>
        </w:rPr>
        <w:t xml:space="preserve"> periods</w:t>
      </w:r>
    </w:p>
    <w:p w14:paraId="40686A8B" w14:textId="77777777" w:rsidR="0063545E" w:rsidRDefault="0063545E" w:rsidP="0063545E">
      <w:pPr>
        <w:shd w:val="clear" w:color="auto" w:fill="FFFFFF"/>
        <w:spacing w:before="240" w:after="240"/>
        <w:ind w:left="851" w:hanging="851"/>
        <w:rPr>
          <w:color w:val="000000"/>
        </w:rPr>
      </w:pPr>
      <w:r>
        <w:rPr>
          <w:color w:val="000000"/>
        </w:rPr>
        <w:t>11.2</w:t>
      </w:r>
      <w:r>
        <w:rPr>
          <w:color w:val="000000"/>
        </w:rPr>
        <w:tab/>
        <w:t>A reporting period is specified to be each successive period of 12 months beginning on 1 January and ending on 31 December.</w:t>
      </w:r>
    </w:p>
    <w:p w14:paraId="00CC3223" w14:textId="77777777" w:rsidR="0063545E" w:rsidRDefault="0063545E" w:rsidP="0063545E">
      <w:pPr>
        <w:shd w:val="clear" w:color="auto" w:fill="FFFFFF"/>
        <w:spacing w:before="240" w:after="240"/>
        <w:ind w:left="851" w:hanging="851"/>
        <w:rPr>
          <w:color w:val="000000"/>
        </w:rPr>
      </w:pPr>
      <w:r>
        <w:rPr>
          <w:color w:val="000000"/>
        </w:rPr>
        <w:t>11.3</w:t>
      </w:r>
      <w:r>
        <w:rPr>
          <w:color w:val="000000"/>
        </w:rPr>
        <w:tab/>
        <w:t xml:space="preserve">The </w:t>
      </w:r>
      <w:proofErr w:type="spellStart"/>
      <w:r>
        <w:rPr>
          <w:color w:val="000000"/>
        </w:rPr>
        <w:t>lodgment</w:t>
      </w:r>
      <w:proofErr w:type="spellEnd"/>
      <w:r>
        <w:rPr>
          <w:color w:val="000000"/>
        </w:rPr>
        <w:t xml:space="preserve"> period is specified to be the period of 3 months beginning at the end of each successive reporting period.</w:t>
      </w:r>
    </w:p>
    <w:p w14:paraId="34AC21D0" w14:textId="77777777" w:rsidR="0063545E" w:rsidRDefault="0063545E" w:rsidP="0063545E">
      <w:pPr>
        <w:shd w:val="clear" w:color="auto" w:fill="FFFFFF"/>
        <w:spacing w:before="240" w:after="240"/>
        <w:rPr>
          <w:color w:val="000000"/>
        </w:rPr>
      </w:pPr>
      <w:r>
        <w:rPr>
          <w:i/>
          <w:iCs/>
          <w:color w:val="000000"/>
        </w:rPr>
        <w:t>Exemption from compliance reporting</w:t>
      </w:r>
    </w:p>
    <w:p w14:paraId="4A99EBC6" w14:textId="77777777" w:rsidR="0063545E" w:rsidRDefault="0063545E" w:rsidP="0063545E">
      <w:pPr>
        <w:shd w:val="clear" w:color="auto" w:fill="FFFFFF"/>
        <w:spacing w:before="240" w:after="240"/>
        <w:ind w:left="851" w:hanging="851"/>
        <w:rPr>
          <w:color w:val="000000"/>
        </w:rPr>
      </w:pPr>
      <w:r>
        <w:rPr>
          <w:color w:val="000000"/>
        </w:rPr>
        <w:t xml:space="preserve">11.4       For the purposes of subsection 247(4) of the AML/CTF Act, subsections 47(1) and 47(2) of that Act do not apply in circumstances where the reporting entity: </w:t>
      </w:r>
    </w:p>
    <w:p w14:paraId="0DF6EDA7" w14:textId="77777777" w:rsidR="0063545E" w:rsidRDefault="0063545E" w:rsidP="0063545E">
      <w:pPr>
        <w:shd w:val="clear" w:color="auto" w:fill="FFFFFF"/>
        <w:spacing w:before="240" w:after="240"/>
        <w:ind w:left="1440" w:hanging="585"/>
        <w:rPr>
          <w:color w:val="000000"/>
        </w:rPr>
      </w:pPr>
      <w:r>
        <w:rPr>
          <w:color w:val="000000"/>
        </w:rPr>
        <w:t>(1)</w:t>
      </w:r>
      <w:r>
        <w:rPr>
          <w:color w:val="000000"/>
        </w:rPr>
        <w:tab/>
        <w:t xml:space="preserve">only provided designated services during the reporting period of the kind set out in items 31 and 32 of the table in subsection 6(2) of the AML/CTF Act as a registered remittance affiliate; and </w:t>
      </w:r>
    </w:p>
    <w:p w14:paraId="5507CBE0" w14:textId="77777777" w:rsidR="0063545E" w:rsidRDefault="0063545E" w:rsidP="0063545E">
      <w:pPr>
        <w:shd w:val="clear" w:color="auto" w:fill="FFFFFF"/>
        <w:spacing w:before="240" w:after="240"/>
        <w:ind w:left="851" w:hanging="851"/>
        <w:rPr>
          <w:color w:val="000000"/>
        </w:rPr>
      </w:pPr>
      <w:r>
        <w:rPr>
          <w:color w:val="000000"/>
        </w:rPr>
        <w:tab/>
        <w:t>(2)</w:t>
      </w:r>
      <w:r>
        <w:rPr>
          <w:color w:val="000000"/>
        </w:rPr>
        <w:tab/>
        <w:t xml:space="preserve">did not provide any other designated service. </w:t>
      </w:r>
    </w:p>
    <w:p w14:paraId="24AA1E6A" w14:textId="0F09B2E4" w:rsidR="00C407CE" w:rsidRDefault="00C407CE" w:rsidP="009F79A1">
      <w:pPr>
        <w:shd w:val="clear" w:color="auto" w:fill="FFFFFF"/>
        <w:spacing w:before="240" w:after="240"/>
        <w:ind w:left="1440" w:hanging="589"/>
        <w:rPr>
          <w:rFonts w:ascii="Arial" w:hAnsi="Arial" w:cs="Arial"/>
          <w:sz w:val="19"/>
          <w:szCs w:val="19"/>
          <w:lang w:val="en-US"/>
        </w:rPr>
      </w:pPr>
    </w:p>
    <w:p w14:paraId="4474B839" w14:textId="77777777" w:rsidR="005D1DD6" w:rsidRPr="007052A8" w:rsidRDefault="005D1DD6" w:rsidP="005D1DD6">
      <w:pPr>
        <w:rPr>
          <w:i/>
        </w:rPr>
      </w:pPr>
      <w:r w:rsidRPr="007052A8">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1E6EBAEF" w14:textId="1A9FFA73" w:rsidR="00732A7C" w:rsidRDefault="00732A7C">
      <w:r>
        <w:br w:type="page"/>
      </w:r>
    </w:p>
    <w:p w14:paraId="0657BE43" w14:textId="77777777" w:rsidR="000535A4" w:rsidRPr="00940433" w:rsidRDefault="000535A4" w:rsidP="00243003">
      <w:pPr>
        <w:tabs>
          <w:tab w:val="left" w:pos="900"/>
        </w:tabs>
        <w:ind w:left="900" w:hanging="900"/>
        <w:sectPr w:rsidR="000535A4" w:rsidRPr="00940433" w:rsidSect="00A2426C">
          <w:headerReference w:type="default" r:id="rId24"/>
          <w:pgSz w:w="11907" w:h="16839" w:code="9"/>
          <w:pgMar w:top="1440" w:right="1797" w:bottom="1440" w:left="1797" w:header="720" w:footer="720" w:gutter="0"/>
          <w:cols w:space="708"/>
          <w:docGrid w:linePitch="360"/>
        </w:sectPr>
      </w:pPr>
    </w:p>
    <w:p w14:paraId="1B166830" w14:textId="07B6A753" w:rsidR="004F6054" w:rsidRPr="00732A7C" w:rsidRDefault="004F6054" w:rsidP="00732A7C">
      <w:pPr>
        <w:pStyle w:val="HP"/>
        <w:rPr>
          <w:rStyle w:val="CharPartNo"/>
        </w:rPr>
      </w:pPr>
      <w:bookmarkStart w:id="184" w:name="_Toc219540627"/>
      <w:bookmarkStart w:id="185" w:name="_Toc37945041"/>
      <w:bookmarkStart w:id="186" w:name="_Toc184285853"/>
      <w:r w:rsidRPr="00940433">
        <w:rPr>
          <w:rStyle w:val="CharPartNo"/>
        </w:rPr>
        <w:lastRenderedPageBreak/>
        <w:t>CHAPTER 12</w:t>
      </w:r>
      <w:r w:rsidRPr="00940433">
        <w:rPr>
          <w:rStyle w:val="CharPartNo"/>
        </w:rPr>
        <w:tab/>
      </w:r>
      <w:r w:rsidRPr="00732A7C">
        <w:rPr>
          <w:rStyle w:val="CharPartNo"/>
        </w:rPr>
        <w:t>Electronic funds transfer instructions</w:t>
      </w:r>
      <w:bookmarkEnd w:id="184"/>
      <w:bookmarkEnd w:id="185"/>
      <w:bookmarkEnd w:id="186"/>
    </w:p>
    <w:p w14:paraId="45A7BF92" w14:textId="6988AEBC" w:rsidR="004F6054" w:rsidRPr="00940433" w:rsidRDefault="004F6054" w:rsidP="004F6054">
      <w:pPr>
        <w:pStyle w:val="Header"/>
      </w:pPr>
      <w:r w:rsidRPr="00940433">
        <w:rPr>
          <w:rStyle w:val="CharDivNo"/>
        </w:rPr>
        <w:t xml:space="preserve"> </w:t>
      </w:r>
    </w:p>
    <w:p w14:paraId="4F6D1E7A" w14:textId="77777777" w:rsidR="004F6054" w:rsidRPr="00940433" w:rsidRDefault="004F6054" w:rsidP="00B750C8">
      <w:pPr>
        <w:spacing w:before="240"/>
        <w:ind w:left="851" w:hanging="851"/>
      </w:pPr>
      <w:r w:rsidRPr="00940433">
        <w:t>12.1</w:t>
      </w:r>
      <w:r w:rsidRPr="00940433">
        <w:tab/>
        <w:t>These Anti</w:t>
      </w:r>
      <w:r w:rsidRPr="00940433">
        <w:noBreakHyphen/>
        <w:t>Money Laundering and Counter</w:t>
      </w:r>
      <w:r w:rsidRPr="00940433">
        <w:noBreakHyphen/>
        <w:t>Terrorism Financing</w:t>
      </w:r>
      <w:r w:rsidRPr="00940433">
        <w:rPr>
          <w:i/>
        </w:rPr>
        <w:t xml:space="preserve"> </w:t>
      </w:r>
      <w:r w:rsidRPr="00940433">
        <w:t xml:space="preserve">Rules (Rules) are made pursuant to section 229 of the </w:t>
      </w:r>
      <w:r w:rsidRPr="00940433">
        <w:rPr>
          <w:i/>
        </w:rPr>
        <w:t>Anti</w:t>
      </w:r>
      <w:r w:rsidRPr="00940433">
        <w:rPr>
          <w:i/>
        </w:rPr>
        <w:noBreakHyphen/>
        <w:t>Money Laundering and Counter</w:t>
      </w:r>
      <w:r w:rsidRPr="00940433">
        <w:rPr>
          <w:i/>
        </w:rPr>
        <w:noBreakHyphen/>
        <w:t>Terrorism Financing Act 2006</w:t>
      </w:r>
      <w:r w:rsidRPr="00940433">
        <w:t xml:space="preserve"> (AML/CTF Act) for subparagraph 70(a)(</w:t>
      </w:r>
      <w:proofErr w:type="spellStart"/>
      <w:r w:rsidRPr="00940433">
        <w:t>i</w:t>
      </w:r>
      <w:proofErr w:type="spellEnd"/>
      <w:r w:rsidRPr="00940433">
        <w:t>) of that Act.</w:t>
      </w:r>
    </w:p>
    <w:p w14:paraId="28371161" w14:textId="77777777" w:rsidR="004F6054" w:rsidRPr="00940433" w:rsidRDefault="004F6054" w:rsidP="00B750C8">
      <w:pPr>
        <w:spacing w:before="240"/>
        <w:ind w:left="851" w:hanging="851"/>
      </w:pPr>
      <w:r w:rsidRPr="00940433">
        <w:t>12.2</w:t>
      </w:r>
      <w:r w:rsidRPr="00940433">
        <w:tab/>
        <w:t>For subparagraph 70(a)(</w:t>
      </w:r>
      <w:proofErr w:type="spellStart"/>
      <w:r w:rsidRPr="00940433">
        <w:t>i</w:t>
      </w:r>
      <w:proofErr w:type="spellEnd"/>
      <w:r w:rsidRPr="00940433">
        <w:t>) of the AML/CTF Act, the following kind of transfer instruction is specified:</w:t>
      </w:r>
    </w:p>
    <w:p w14:paraId="63A26EA8" w14:textId="77777777" w:rsidR="004F6054" w:rsidRPr="00940433" w:rsidRDefault="004F6054" w:rsidP="00B750C8">
      <w:pPr>
        <w:spacing w:before="240"/>
        <w:ind w:left="851"/>
      </w:pPr>
      <w:r w:rsidRPr="00940433">
        <w:t>(1)</w:t>
      </w:r>
      <w:r w:rsidRPr="00940433">
        <w:tab/>
        <w:t>a transfer instruction where money is to be paid by use of a credit card.</w:t>
      </w:r>
    </w:p>
    <w:p w14:paraId="5915F557" w14:textId="77777777" w:rsidR="001B4A4E" w:rsidRDefault="001B4A4E" w:rsidP="00B95ACE">
      <w:pPr>
        <w:ind w:left="720" w:hanging="720"/>
      </w:pPr>
    </w:p>
    <w:p w14:paraId="3A71F18F" w14:textId="77777777" w:rsidR="00B95ACE" w:rsidRDefault="00B95ACE" w:rsidP="00B95ACE">
      <w:pPr>
        <w:ind w:left="720" w:hanging="720"/>
      </w:pPr>
    </w:p>
    <w:p w14:paraId="5C19773F" w14:textId="1DF94769" w:rsidR="001B4A4E" w:rsidRDefault="00384FAA" w:rsidP="00B95ACE">
      <w:pPr>
        <w:tabs>
          <w:tab w:val="left" w:pos="720"/>
        </w:tabs>
        <w:rPr>
          <w:i/>
          <w:iCs/>
          <w:color w:val="000000"/>
        </w:rPr>
      </w:pPr>
      <w:r w:rsidRPr="00384FAA">
        <w:rPr>
          <w:i/>
          <w:iCs/>
          <w:color w:val="000000"/>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B03F331" w14:textId="77777777" w:rsidR="00016AEC" w:rsidRDefault="00016AEC" w:rsidP="004F6054">
      <w:pPr>
        <w:pStyle w:val="HP"/>
        <w:pageBreakBefore/>
        <w:rPr>
          <w:rStyle w:val="CharPartNo"/>
        </w:rPr>
        <w:sectPr w:rsidR="00016AEC" w:rsidSect="00A2426C">
          <w:headerReference w:type="default" r:id="rId25"/>
          <w:type w:val="continuous"/>
          <w:pgSz w:w="11907" w:h="16839" w:code="9"/>
          <w:pgMar w:top="1440" w:right="1797" w:bottom="1440" w:left="1797" w:header="720" w:footer="720" w:gutter="0"/>
          <w:cols w:space="708"/>
          <w:docGrid w:linePitch="360"/>
        </w:sectPr>
      </w:pPr>
      <w:bookmarkStart w:id="187" w:name="_Toc219540628"/>
    </w:p>
    <w:p w14:paraId="296CE758" w14:textId="137DB275" w:rsidR="004F6054" w:rsidRPr="00940433" w:rsidRDefault="00AE255B" w:rsidP="004F6054">
      <w:pPr>
        <w:pStyle w:val="HP"/>
        <w:pageBreakBefore/>
      </w:pPr>
      <w:bookmarkStart w:id="188" w:name="_Toc37945042"/>
      <w:bookmarkStart w:id="189" w:name="_Toc184285854"/>
      <w:r>
        <w:rPr>
          <w:rStyle w:val="CharPartNo"/>
        </w:rPr>
        <w:lastRenderedPageBreak/>
        <w:t>C</w:t>
      </w:r>
      <w:r w:rsidR="004F6054" w:rsidRPr="00940433">
        <w:rPr>
          <w:rStyle w:val="CharPartNo"/>
        </w:rPr>
        <w:t>HAPTER 13</w:t>
      </w:r>
      <w:r w:rsidR="004F6054" w:rsidRPr="00940433">
        <w:rPr>
          <w:rStyle w:val="CharPartNo"/>
        </w:rPr>
        <w:tab/>
      </w:r>
      <w:r w:rsidR="004F6054" w:rsidRPr="00940433">
        <w:rPr>
          <w:rStyle w:val="CharPartText"/>
        </w:rPr>
        <w:t>Approved third</w:t>
      </w:r>
      <w:r w:rsidR="004F6054" w:rsidRPr="00940433">
        <w:rPr>
          <w:rStyle w:val="CharPartText"/>
        </w:rPr>
        <w:noBreakHyphen/>
        <w:t>party bill payment system</w:t>
      </w:r>
      <w:bookmarkEnd w:id="187"/>
      <w:bookmarkEnd w:id="188"/>
      <w:bookmarkEnd w:id="189"/>
    </w:p>
    <w:p w14:paraId="51F3E72C" w14:textId="3BA44474" w:rsidR="004F6054" w:rsidRPr="00940433" w:rsidRDefault="004F6054" w:rsidP="004F6054">
      <w:pPr>
        <w:pStyle w:val="Header"/>
      </w:pPr>
      <w:r w:rsidRPr="00940433">
        <w:rPr>
          <w:rStyle w:val="CharDivNo"/>
        </w:rPr>
        <w:t xml:space="preserve"> </w:t>
      </w:r>
    </w:p>
    <w:p w14:paraId="14F85269" w14:textId="77777777" w:rsidR="004F6054" w:rsidRPr="00940433" w:rsidRDefault="004F6054" w:rsidP="00243C34">
      <w:pPr>
        <w:spacing w:before="240"/>
        <w:ind w:left="851" w:hanging="851"/>
      </w:pPr>
      <w:r w:rsidRPr="00940433">
        <w:t>13.1</w:t>
      </w:r>
      <w:r w:rsidRPr="00940433">
        <w:tab/>
        <w:t>These Anti</w:t>
      </w:r>
      <w:r w:rsidRPr="00940433">
        <w:noBreakHyphen/>
        <w:t>Money Laundering and Counter</w:t>
      </w:r>
      <w:r w:rsidRPr="00940433">
        <w:noBreakHyphen/>
        <w:t>Terrorism Financing</w:t>
      </w:r>
      <w:r w:rsidRPr="00940433">
        <w:rPr>
          <w:i/>
        </w:rPr>
        <w:t xml:space="preserve"> </w:t>
      </w:r>
      <w:r w:rsidRPr="00940433">
        <w:t xml:space="preserve">Rules (Rules) are made pursuant to section 229 of the </w:t>
      </w:r>
      <w:r w:rsidRPr="00940433">
        <w:rPr>
          <w:i/>
        </w:rPr>
        <w:t>Anti</w:t>
      </w:r>
      <w:r w:rsidRPr="00940433">
        <w:rPr>
          <w:i/>
        </w:rPr>
        <w:noBreakHyphen/>
        <w:t>Money Laundering and Counter</w:t>
      </w:r>
      <w:r w:rsidRPr="00940433">
        <w:rPr>
          <w:i/>
        </w:rPr>
        <w:noBreakHyphen/>
        <w:t>Terrorism Financing Act 2006</w:t>
      </w:r>
      <w:r w:rsidRPr="00940433">
        <w:t xml:space="preserve"> (AML/CTF Act) for the definition of ‘approved third</w:t>
      </w:r>
      <w:r w:rsidRPr="00940433">
        <w:noBreakHyphen/>
        <w:t>party bill payment system’ in section 5 of that Act.</w:t>
      </w:r>
    </w:p>
    <w:p w14:paraId="157E4E4E" w14:textId="77777777" w:rsidR="004F6054" w:rsidRPr="00940433" w:rsidRDefault="004F6054" w:rsidP="00243C34">
      <w:pPr>
        <w:spacing w:before="240"/>
        <w:ind w:left="851" w:hanging="851"/>
      </w:pPr>
      <w:r w:rsidRPr="00940433">
        <w:t>13.2</w:t>
      </w:r>
      <w:r w:rsidRPr="00940433">
        <w:tab/>
        <w:t>For the definition of ‘approved third</w:t>
      </w:r>
      <w:r w:rsidRPr="00940433">
        <w:noBreakHyphen/>
        <w:t>party bill payment system’ in section 5 of the AML/CTF Act, the following bill payment systems are prescribed:</w:t>
      </w:r>
    </w:p>
    <w:p w14:paraId="298EB6BE" w14:textId="77777777" w:rsidR="004F6054" w:rsidRPr="00940433" w:rsidRDefault="004F6054" w:rsidP="00243C34">
      <w:pPr>
        <w:spacing w:before="240"/>
        <w:ind w:left="1391" w:hanging="540"/>
      </w:pPr>
      <w:r w:rsidRPr="00940433">
        <w:t>(1)</w:t>
      </w:r>
      <w:r w:rsidRPr="00940433">
        <w:tab/>
        <w:t>BPAY;</w:t>
      </w:r>
    </w:p>
    <w:p w14:paraId="63055789" w14:textId="77777777" w:rsidR="004F6054" w:rsidRPr="00940433" w:rsidRDefault="004F6054" w:rsidP="00243C34">
      <w:pPr>
        <w:spacing w:before="240"/>
        <w:ind w:left="1390" w:hanging="539"/>
      </w:pPr>
      <w:r w:rsidRPr="00940433">
        <w:t>(2)</w:t>
      </w:r>
      <w:r w:rsidRPr="00940433">
        <w:tab/>
        <w:t>DEFT; and</w:t>
      </w:r>
    </w:p>
    <w:p w14:paraId="5EFC0BAB" w14:textId="77777777" w:rsidR="004F6054" w:rsidRPr="00940433" w:rsidRDefault="004F6054" w:rsidP="00243C34">
      <w:pPr>
        <w:spacing w:before="240"/>
        <w:ind w:left="1390" w:hanging="539"/>
      </w:pPr>
      <w:r w:rsidRPr="00940433">
        <w:t>(3)</w:t>
      </w:r>
      <w:r w:rsidRPr="00940433">
        <w:tab/>
        <w:t>The Australian Payments Clearing Association Limited’s direct entry system.</w:t>
      </w:r>
    </w:p>
    <w:p w14:paraId="0658845A" w14:textId="77777777" w:rsidR="004F6054" w:rsidRPr="00940433" w:rsidRDefault="004F6054" w:rsidP="00243C34">
      <w:pPr>
        <w:spacing w:before="240"/>
        <w:ind w:left="851" w:hanging="851"/>
      </w:pPr>
      <w:r w:rsidRPr="00940433">
        <w:t>13.3</w:t>
      </w:r>
      <w:r w:rsidRPr="00940433">
        <w:tab/>
        <w:t>In these Rules:</w:t>
      </w:r>
    </w:p>
    <w:p w14:paraId="0CDA3363" w14:textId="77777777" w:rsidR="004F6054" w:rsidRPr="00940433" w:rsidRDefault="004F6054" w:rsidP="00243C34">
      <w:pPr>
        <w:spacing w:before="240"/>
        <w:ind w:left="1390" w:hanging="539"/>
      </w:pPr>
      <w:r w:rsidRPr="00940433">
        <w:t>(1)</w:t>
      </w:r>
      <w:r w:rsidRPr="00940433">
        <w:tab/>
        <w:t>‘BPAY’ means a national bill payment service provided by banks, building societies and credit unions registered with the BPAY scheme, that is accessed by a registered business’ customer via the telephone or internet and which enables the registered business to collect payments from their customers electronically.</w:t>
      </w:r>
    </w:p>
    <w:p w14:paraId="29F20368" w14:textId="77777777" w:rsidR="004F6054" w:rsidRDefault="004F6054" w:rsidP="00243C34">
      <w:pPr>
        <w:spacing w:before="240"/>
        <w:ind w:left="1391" w:hanging="540"/>
      </w:pPr>
      <w:r w:rsidRPr="00940433">
        <w:t>(2)</w:t>
      </w:r>
      <w:r w:rsidRPr="00940433">
        <w:tab/>
        <w:t>‘DEFT’ means direct electronic funds transfer which is a payment, collection, receipting and reconciliation service that enables the payment of bills by customers registered with the DEFT scheme through the internet, BPAY, Australia Post offices, telephone or mail.</w:t>
      </w:r>
    </w:p>
    <w:p w14:paraId="4479673A" w14:textId="77777777" w:rsidR="001B4A4E" w:rsidRDefault="001B4A4E" w:rsidP="00B95ACE">
      <w:pPr>
        <w:ind w:left="1260" w:hanging="540"/>
      </w:pPr>
    </w:p>
    <w:p w14:paraId="0079E9A0" w14:textId="77777777" w:rsidR="00B95ACE" w:rsidRDefault="00B95ACE" w:rsidP="00B95ACE">
      <w:pPr>
        <w:ind w:left="1260" w:hanging="540"/>
      </w:pPr>
    </w:p>
    <w:p w14:paraId="20DECFC0" w14:textId="5933FB07" w:rsidR="001B4A4E" w:rsidRDefault="00384FAA" w:rsidP="00B95ACE">
      <w:pPr>
        <w:tabs>
          <w:tab w:val="left" w:pos="720"/>
        </w:tabs>
        <w:rPr>
          <w:i/>
          <w:iCs/>
          <w:color w:val="000000"/>
        </w:rPr>
      </w:pPr>
      <w:r w:rsidRPr="00384FAA">
        <w:rPr>
          <w:i/>
          <w:iCs/>
          <w:color w:val="000000"/>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38B75675" w14:textId="77777777" w:rsidR="00016AEC" w:rsidRDefault="00016AEC" w:rsidP="004F6054">
      <w:pPr>
        <w:pStyle w:val="HP"/>
        <w:pageBreakBefore/>
        <w:rPr>
          <w:rStyle w:val="CharPartNo"/>
        </w:rPr>
        <w:sectPr w:rsidR="00016AEC" w:rsidSect="00A2426C">
          <w:headerReference w:type="default" r:id="rId26"/>
          <w:footerReference w:type="default" r:id="rId27"/>
          <w:pgSz w:w="11907" w:h="16839" w:code="9"/>
          <w:pgMar w:top="1440" w:right="1797" w:bottom="1440" w:left="1797" w:header="720" w:footer="720" w:gutter="0"/>
          <w:cols w:space="708"/>
          <w:docGrid w:linePitch="360"/>
        </w:sectPr>
      </w:pPr>
      <w:bookmarkStart w:id="190" w:name="_Toc219540629"/>
    </w:p>
    <w:p w14:paraId="1ED4BB5D" w14:textId="77F1BC99" w:rsidR="004F6054" w:rsidRPr="00940433" w:rsidRDefault="004F6054" w:rsidP="004F6054">
      <w:pPr>
        <w:pStyle w:val="HP"/>
        <w:pageBreakBefore/>
      </w:pPr>
      <w:bookmarkStart w:id="191" w:name="_Toc37945043"/>
      <w:bookmarkStart w:id="192" w:name="_Toc184285855"/>
      <w:r w:rsidRPr="00940433">
        <w:rPr>
          <w:rStyle w:val="CharPartNo"/>
        </w:rPr>
        <w:lastRenderedPageBreak/>
        <w:t>CHAPTER 14</w:t>
      </w:r>
      <w:r w:rsidRPr="00940433">
        <w:rPr>
          <w:rStyle w:val="CharPartNo"/>
        </w:rPr>
        <w:tab/>
      </w:r>
      <w:r w:rsidRPr="00940433">
        <w:rPr>
          <w:rStyle w:val="CharPartText"/>
        </w:rPr>
        <w:t>Thresholds for certain designated services</w:t>
      </w:r>
      <w:bookmarkEnd w:id="190"/>
      <w:bookmarkEnd w:id="191"/>
      <w:bookmarkEnd w:id="192"/>
    </w:p>
    <w:p w14:paraId="6224A49E" w14:textId="47D28538" w:rsidR="004F6054" w:rsidRPr="00940433" w:rsidRDefault="004F6054" w:rsidP="004F6054">
      <w:pPr>
        <w:pStyle w:val="Header"/>
      </w:pPr>
    </w:p>
    <w:p w14:paraId="32CC2654" w14:textId="1C6972A5" w:rsidR="004F6054" w:rsidRPr="00940433" w:rsidRDefault="0036597B" w:rsidP="00243C34">
      <w:pPr>
        <w:spacing w:before="240"/>
        <w:ind w:left="851" w:hanging="851"/>
        <w:rPr>
          <w:i/>
        </w:rPr>
      </w:pPr>
      <w:r>
        <w:t>14.1</w:t>
      </w:r>
      <w:r w:rsidR="004F6054" w:rsidRPr="00940433">
        <w:tab/>
        <w:t>These Anti</w:t>
      </w:r>
      <w:r w:rsidR="004F6054" w:rsidRPr="00940433">
        <w:noBreakHyphen/>
        <w:t>Money Laundering and Counter</w:t>
      </w:r>
      <w:r w:rsidR="004F6054" w:rsidRPr="00940433">
        <w:noBreakHyphen/>
        <w:t xml:space="preserve">Terrorism Financing Rules (Rules) are made under section 229 of the </w:t>
      </w:r>
      <w:r w:rsidR="004F6054" w:rsidRPr="00940433">
        <w:rPr>
          <w:i/>
        </w:rPr>
        <w:t>Anti</w:t>
      </w:r>
      <w:r w:rsidR="004F6054" w:rsidRPr="00940433">
        <w:rPr>
          <w:i/>
        </w:rPr>
        <w:noBreakHyphen/>
        <w:t>Money Laundering and Counter</w:t>
      </w:r>
      <w:r w:rsidR="004F6054" w:rsidRPr="00940433">
        <w:rPr>
          <w:i/>
        </w:rPr>
        <w:noBreakHyphen/>
        <w:t>Terrorism Financing Act 2006</w:t>
      </w:r>
      <w:r w:rsidR="004F6054" w:rsidRPr="00940433">
        <w:t xml:space="preserve"> (AML/CTF Act) for subsection 39(4) of that Act</w:t>
      </w:r>
      <w:r w:rsidR="004F6054" w:rsidRPr="00940433">
        <w:rPr>
          <w:i/>
        </w:rPr>
        <w:t>.</w:t>
      </w:r>
    </w:p>
    <w:p w14:paraId="5CE731B1" w14:textId="3BEEF482" w:rsidR="004F6054" w:rsidRPr="00940433" w:rsidRDefault="0036597B" w:rsidP="00243C34">
      <w:pPr>
        <w:spacing w:before="240"/>
        <w:ind w:left="851" w:hanging="851"/>
      </w:pPr>
      <w:r>
        <w:t>14.2</w:t>
      </w:r>
      <w:r w:rsidR="004F6054" w:rsidRPr="00940433">
        <w:tab/>
        <w:t>Subject to paragraph 14.5 below, Division 4 of Part 2 of the AML/CTF Act does not apply to a designated service that:</w:t>
      </w:r>
    </w:p>
    <w:p w14:paraId="2C6A3097" w14:textId="77777777" w:rsidR="004F6054" w:rsidRPr="00940433" w:rsidRDefault="004F6054" w:rsidP="00243C34">
      <w:pPr>
        <w:tabs>
          <w:tab w:val="num" w:pos="1440"/>
        </w:tabs>
        <w:spacing w:before="240"/>
        <w:ind w:left="1391" w:hanging="540"/>
      </w:pPr>
      <w:r w:rsidRPr="00940433">
        <w:t>(1)</w:t>
      </w:r>
      <w:r w:rsidRPr="00940433">
        <w:tab/>
        <w:t xml:space="preserve">involves issuing a cheque that an ADI, bank or other institution draws on itself as described in the definition of ‘bill of exchange’ in section 5 of the Act as described in item 17 of table 1 in section 6; and </w:t>
      </w:r>
    </w:p>
    <w:p w14:paraId="00D6C9CE" w14:textId="77777777" w:rsidR="004F6054" w:rsidRPr="00940433" w:rsidRDefault="004F6054" w:rsidP="00243C34">
      <w:pPr>
        <w:tabs>
          <w:tab w:val="num" w:pos="1440"/>
        </w:tabs>
        <w:spacing w:before="240"/>
        <w:ind w:left="1391" w:hanging="540"/>
      </w:pPr>
      <w:r w:rsidRPr="00940433">
        <w:t>(2)</w:t>
      </w:r>
      <w:r w:rsidRPr="00940433">
        <w:tab/>
        <w:t>meets either of the following requirements:</w:t>
      </w:r>
    </w:p>
    <w:p w14:paraId="4B08991C" w14:textId="77777777" w:rsidR="004F6054" w:rsidRPr="00940433" w:rsidRDefault="004F6054" w:rsidP="00243C34">
      <w:pPr>
        <w:pStyle w:val="Paragraph"/>
        <w:ind w:left="1985" w:hanging="567"/>
        <w:rPr>
          <w:szCs w:val="24"/>
        </w:rPr>
      </w:pPr>
      <w:r w:rsidRPr="00940433">
        <w:rPr>
          <w:szCs w:val="24"/>
        </w:rPr>
        <w:t>(a)</w:t>
      </w:r>
      <w:r w:rsidRPr="00940433">
        <w:rPr>
          <w:szCs w:val="24"/>
        </w:rPr>
        <w:tab/>
        <w:t>the face value of the cheque is less than $5,000 (Australian or the foreign equivalent) and the cheque is drawn from an account held at the issuing:</w:t>
      </w:r>
    </w:p>
    <w:p w14:paraId="23E6A6A2" w14:textId="77777777" w:rsidR="004F6054" w:rsidRPr="00940433" w:rsidRDefault="004F6054" w:rsidP="00243C34">
      <w:pPr>
        <w:pStyle w:val="Paragraph"/>
        <w:tabs>
          <w:tab w:val="left" w:pos="2552"/>
        </w:tabs>
        <w:ind w:left="2552" w:hanging="567"/>
        <w:rPr>
          <w:szCs w:val="24"/>
        </w:rPr>
      </w:pPr>
      <w:r w:rsidRPr="00940433">
        <w:rPr>
          <w:szCs w:val="24"/>
        </w:rPr>
        <w:t>(</w:t>
      </w:r>
      <w:proofErr w:type="spellStart"/>
      <w:r w:rsidRPr="00940433">
        <w:rPr>
          <w:szCs w:val="24"/>
        </w:rPr>
        <w:t>i</w:t>
      </w:r>
      <w:proofErr w:type="spellEnd"/>
      <w:r w:rsidRPr="00940433">
        <w:rPr>
          <w:szCs w:val="24"/>
        </w:rPr>
        <w:t>)</w:t>
      </w:r>
      <w:r w:rsidRPr="00940433">
        <w:rPr>
          <w:szCs w:val="24"/>
        </w:rPr>
        <w:tab/>
        <w:t>ADI; or</w:t>
      </w:r>
    </w:p>
    <w:p w14:paraId="62936386" w14:textId="77777777" w:rsidR="004F6054" w:rsidRPr="00940433" w:rsidRDefault="004F6054" w:rsidP="00243C34">
      <w:pPr>
        <w:pStyle w:val="Paragraph"/>
        <w:tabs>
          <w:tab w:val="left" w:pos="2552"/>
        </w:tabs>
        <w:ind w:left="2552" w:hanging="567"/>
        <w:rPr>
          <w:szCs w:val="24"/>
        </w:rPr>
      </w:pPr>
      <w:r w:rsidRPr="00940433">
        <w:rPr>
          <w:szCs w:val="24"/>
        </w:rPr>
        <w:t>(ii)</w:t>
      </w:r>
      <w:r w:rsidRPr="00940433">
        <w:rPr>
          <w:szCs w:val="24"/>
        </w:rPr>
        <w:tab/>
        <w:t>building society; or</w:t>
      </w:r>
    </w:p>
    <w:p w14:paraId="4B5E013E" w14:textId="77777777" w:rsidR="004F6054" w:rsidRPr="00940433" w:rsidRDefault="004F6054" w:rsidP="00243C34">
      <w:pPr>
        <w:pStyle w:val="Paragraph"/>
        <w:tabs>
          <w:tab w:val="left" w:pos="2552"/>
        </w:tabs>
        <w:ind w:left="2552" w:hanging="567"/>
        <w:rPr>
          <w:szCs w:val="24"/>
        </w:rPr>
      </w:pPr>
      <w:r w:rsidRPr="00940433">
        <w:rPr>
          <w:szCs w:val="24"/>
        </w:rPr>
        <w:t>(iii)</w:t>
      </w:r>
      <w:r w:rsidRPr="00940433">
        <w:rPr>
          <w:szCs w:val="24"/>
        </w:rPr>
        <w:tab/>
        <w:t>bank; or</w:t>
      </w:r>
    </w:p>
    <w:p w14:paraId="70628123" w14:textId="77777777" w:rsidR="004F6054" w:rsidRPr="00940433" w:rsidRDefault="004F6054" w:rsidP="00243C34">
      <w:pPr>
        <w:pStyle w:val="Paragraph"/>
        <w:tabs>
          <w:tab w:val="left" w:pos="2552"/>
        </w:tabs>
        <w:ind w:left="2552" w:hanging="567"/>
        <w:rPr>
          <w:szCs w:val="24"/>
        </w:rPr>
      </w:pPr>
      <w:r w:rsidRPr="00940433">
        <w:rPr>
          <w:szCs w:val="24"/>
        </w:rPr>
        <w:t>(iv)</w:t>
      </w:r>
      <w:r w:rsidRPr="00940433">
        <w:rPr>
          <w:szCs w:val="24"/>
        </w:rPr>
        <w:tab/>
        <w:t>credit union; or</w:t>
      </w:r>
    </w:p>
    <w:p w14:paraId="56FE3F27" w14:textId="77777777" w:rsidR="00243C34" w:rsidRDefault="004F6054" w:rsidP="00243C34">
      <w:pPr>
        <w:pStyle w:val="Paragraph"/>
        <w:tabs>
          <w:tab w:val="left" w:pos="2552"/>
        </w:tabs>
        <w:ind w:left="2552" w:hanging="567"/>
        <w:rPr>
          <w:szCs w:val="24"/>
        </w:rPr>
      </w:pPr>
      <w:r w:rsidRPr="00940433">
        <w:rPr>
          <w:szCs w:val="24"/>
        </w:rPr>
        <w:t>(v)</w:t>
      </w:r>
      <w:r w:rsidRPr="00940433">
        <w:rPr>
          <w:szCs w:val="24"/>
        </w:rPr>
        <w:tab/>
        <w:t>a representative office of a foreign bank; and</w:t>
      </w:r>
    </w:p>
    <w:p w14:paraId="573D8A4C" w14:textId="3DA7D9E5" w:rsidR="004F6054" w:rsidRPr="00940433" w:rsidRDefault="00243C34" w:rsidP="00243C34">
      <w:pPr>
        <w:pStyle w:val="Paragraph"/>
        <w:tabs>
          <w:tab w:val="left" w:pos="2552"/>
        </w:tabs>
        <w:ind w:left="2552" w:hanging="567"/>
        <w:rPr>
          <w:szCs w:val="24"/>
        </w:rPr>
      </w:pPr>
      <w:r>
        <w:rPr>
          <w:szCs w:val="24"/>
        </w:rPr>
        <w:t>(vi)</w:t>
      </w:r>
      <w:r>
        <w:rPr>
          <w:szCs w:val="24"/>
        </w:rPr>
        <w:tab/>
      </w:r>
      <w:r w:rsidR="004F6054" w:rsidRPr="00940433">
        <w:rPr>
          <w:szCs w:val="24"/>
        </w:rPr>
        <w:t>the cheque contains details of a payee; or</w:t>
      </w:r>
    </w:p>
    <w:p w14:paraId="6EEF59AD" w14:textId="77777777" w:rsidR="004F6054" w:rsidRPr="00940433" w:rsidRDefault="004F6054" w:rsidP="00243C34">
      <w:pPr>
        <w:pStyle w:val="Paragraph"/>
        <w:ind w:left="1985" w:hanging="545"/>
      </w:pPr>
      <w:r w:rsidRPr="00940433">
        <w:t>(b)</w:t>
      </w:r>
      <w:r w:rsidRPr="00940433">
        <w:tab/>
        <w:t>where subparagraph 14.2(2)(a) does not apply:</w:t>
      </w:r>
    </w:p>
    <w:p w14:paraId="6F503A68" w14:textId="454EBC57" w:rsidR="004F6054" w:rsidRPr="00243C34" w:rsidRDefault="004F6054" w:rsidP="00243C34">
      <w:pPr>
        <w:pStyle w:val="Paragraph"/>
        <w:tabs>
          <w:tab w:val="left" w:pos="2552"/>
        </w:tabs>
        <w:ind w:left="2552" w:hanging="567"/>
        <w:rPr>
          <w:szCs w:val="24"/>
        </w:rPr>
      </w:pPr>
      <w:r w:rsidRPr="00243C34">
        <w:rPr>
          <w:szCs w:val="24"/>
        </w:rPr>
        <w:t>(</w:t>
      </w:r>
      <w:proofErr w:type="spellStart"/>
      <w:r w:rsidRPr="00243C34">
        <w:rPr>
          <w:szCs w:val="24"/>
        </w:rPr>
        <w:t>i</w:t>
      </w:r>
      <w:proofErr w:type="spellEnd"/>
      <w:r w:rsidRPr="00243C34">
        <w:rPr>
          <w:szCs w:val="24"/>
        </w:rPr>
        <w:t>)</w:t>
      </w:r>
      <w:r w:rsidRPr="00243C34">
        <w:rPr>
          <w:szCs w:val="24"/>
        </w:rPr>
        <w:tab/>
        <w:t>the face value of the cheque is less than $1,000</w:t>
      </w:r>
      <w:r w:rsidR="00243C34">
        <w:rPr>
          <w:szCs w:val="24"/>
        </w:rPr>
        <w:t xml:space="preserve"> </w:t>
      </w:r>
      <w:r w:rsidRPr="00243C34">
        <w:rPr>
          <w:szCs w:val="24"/>
        </w:rPr>
        <w:t>(Australian or the foreign equivalent); and</w:t>
      </w:r>
    </w:p>
    <w:p w14:paraId="73DD8BA8" w14:textId="724D86CA" w:rsidR="004F6054" w:rsidRPr="00243C34" w:rsidRDefault="004F6054" w:rsidP="00243C34">
      <w:pPr>
        <w:pStyle w:val="Paragraph"/>
        <w:tabs>
          <w:tab w:val="left" w:pos="2552"/>
        </w:tabs>
        <w:ind w:left="2552" w:hanging="567"/>
        <w:rPr>
          <w:szCs w:val="24"/>
        </w:rPr>
      </w:pPr>
      <w:r w:rsidRPr="00243C34">
        <w:rPr>
          <w:szCs w:val="24"/>
        </w:rPr>
        <w:t>(ii)</w:t>
      </w:r>
      <w:r w:rsidRPr="00243C34">
        <w:rPr>
          <w:szCs w:val="24"/>
        </w:rPr>
        <w:tab/>
        <w:t>the cheque is funded by physical currency.</w:t>
      </w:r>
    </w:p>
    <w:p w14:paraId="1543B12F" w14:textId="47EB8A50" w:rsidR="004F6054" w:rsidRPr="00940433" w:rsidRDefault="0036597B" w:rsidP="00243C34">
      <w:pPr>
        <w:spacing w:before="240"/>
        <w:ind w:left="851" w:hanging="851"/>
      </w:pPr>
      <w:r>
        <w:t>14.3</w:t>
      </w:r>
      <w:r w:rsidR="004F6054" w:rsidRPr="00940433">
        <w:tab/>
        <w:t>Subject to paragraph 14.5 below, Division 4 of Part 2 of the AML/CTF Act does not apply to a designated service that:</w:t>
      </w:r>
    </w:p>
    <w:p w14:paraId="60F10302" w14:textId="77777777" w:rsidR="004F6054" w:rsidRPr="00940433" w:rsidRDefault="004F6054" w:rsidP="00243C34">
      <w:pPr>
        <w:tabs>
          <w:tab w:val="num" w:pos="1440"/>
        </w:tabs>
        <w:spacing w:before="240"/>
        <w:ind w:left="1391" w:hanging="540"/>
      </w:pPr>
      <w:r w:rsidRPr="00940433">
        <w:t>(1)</w:t>
      </w:r>
      <w:r w:rsidRPr="00940433">
        <w:tab/>
        <w:t xml:space="preserve">involves issuing, cashing or redeeming a traveller’s cheque or traveller’s cheques as described in items 25 or 26 of table 1 in section 6; and </w:t>
      </w:r>
    </w:p>
    <w:p w14:paraId="190D40A4" w14:textId="77777777" w:rsidR="004F6054" w:rsidRPr="00940433" w:rsidRDefault="004F6054" w:rsidP="00243C34">
      <w:pPr>
        <w:tabs>
          <w:tab w:val="num" w:pos="1440"/>
        </w:tabs>
        <w:spacing w:before="240"/>
        <w:ind w:left="1391" w:hanging="540"/>
      </w:pPr>
      <w:r w:rsidRPr="00940433">
        <w:lastRenderedPageBreak/>
        <w:t>(2)</w:t>
      </w:r>
      <w:r w:rsidRPr="00940433">
        <w:tab/>
        <w:t xml:space="preserve">the total sum of the face value of the traveller’s cheques issued, cashed or redeemed in any one transaction is less than $1,000 (Australian or the foreign equivalent). </w:t>
      </w:r>
    </w:p>
    <w:p w14:paraId="2C75900C" w14:textId="3CA1BEDD" w:rsidR="004F6054" w:rsidRPr="00940433" w:rsidRDefault="0036597B" w:rsidP="00243C34">
      <w:pPr>
        <w:spacing w:before="240"/>
        <w:ind w:left="851" w:hanging="851"/>
      </w:pPr>
      <w:r>
        <w:t>14.4</w:t>
      </w:r>
      <w:r w:rsidR="004F6054" w:rsidRPr="00940433">
        <w:tab/>
        <w:t>Subject to paragraph 14.5 below, Division 4 of Part 2 of the AML/CTF Act does not apply to a designated service that:</w:t>
      </w:r>
    </w:p>
    <w:p w14:paraId="3523E63D" w14:textId="77777777" w:rsidR="004F6054" w:rsidRPr="00940433" w:rsidRDefault="004F6054" w:rsidP="00243C34">
      <w:pPr>
        <w:tabs>
          <w:tab w:val="num" w:pos="1440"/>
        </w:tabs>
        <w:spacing w:before="240"/>
        <w:ind w:left="1391" w:hanging="540"/>
      </w:pPr>
      <w:r w:rsidRPr="00940433">
        <w:t>(1)</w:t>
      </w:r>
      <w:r w:rsidRPr="00940433">
        <w:tab/>
        <w:t xml:space="preserve">is of a kind described in item 50 of table 1 or item 14 of table 3 in section 6; and </w:t>
      </w:r>
    </w:p>
    <w:p w14:paraId="3D448FBF" w14:textId="77777777" w:rsidR="004F6054" w:rsidRPr="00940433" w:rsidRDefault="004F6054" w:rsidP="00243C34">
      <w:pPr>
        <w:tabs>
          <w:tab w:val="num" w:pos="1440"/>
        </w:tabs>
        <w:spacing w:before="240"/>
        <w:ind w:left="1391" w:hanging="540"/>
      </w:pPr>
      <w:r w:rsidRPr="00940433">
        <w:t>(2)</w:t>
      </w:r>
      <w:r w:rsidRPr="00940433">
        <w:tab/>
        <w:t>meets either of the following requirements:</w:t>
      </w:r>
    </w:p>
    <w:p w14:paraId="0A4B6736" w14:textId="77777777" w:rsidR="004F6054" w:rsidRPr="00940433" w:rsidRDefault="004F6054" w:rsidP="00243C34">
      <w:pPr>
        <w:pStyle w:val="Paragraph"/>
        <w:ind w:left="1985" w:hanging="567"/>
      </w:pPr>
      <w:r w:rsidRPr="00940433">
        <w:t>(a)</w:t>
      </w:r>
      <w:r w:rsidRPr="00940433">
        <w:tab/>
        <w:t>the value of the currency is less than $1,000 (Australian or the foreign equivalent) into or out of an account, and the account provider is:</w:t>
      </w:r>
    </w:p>
    <w:p w14:paraId="09C32769" w14:textId="77777777" w:rsidR="004F6054" w:rsidRPr="00940433" w:rsidRDefault="004F6054" w:rsidP="00243C34">
      <w:pPr>
        <w:pStyle w:val="Paragraph"/>
        <w:tabs>
          <w:tab w:val="left" w:pos="2552"/>
        </w:tabs>
        <w:ind w:left="2552" w:hanging="567"/>
      </w:pPr>
      <w:r w:rsidRPr="00940433">
        <w:t>(</w:t>
      </w:r>
      <w:proofErr w:type="spellStart"/>
      <w:r w:rsidRPr="00940433">
        <w:t>i</w:t>
      </w:r>
      <w:proofErr w:type="spellEnd"/>
      <w:r w:rsidRPr="00940433">
        <w:t>)</w:t>
      </w:r>
      <w:r w:rsidRPr="00940433">
        <w:tab/>
        <w:t>an ADI; or</w:t>
      </w:r>
    </w:p>
    <w:p w14:paraId="1ECBA1BE" w14:textId="77777777" w:rsidR="004F6054" w:rsidRPr="00940433" w:rsidRDefault="004F6054" w:rsidP="00243C34">
      <w:pPr>
        <w:pStyle w:val="Paragraph"/>
        <w:tabs>
          <w:tab w:val="left" w:pos="2552"/>
        </w:tabs>
        <w:ind w:left="2552" w:hanging="567"/>
      </w:pPr>
      <w:r w:rsidRPr="00940433">
        <w:t>(ii)</w:t>
      </w:r>
      <w:r w:rsidRPr="00940433">
        <w:tab/>
        <w:t>a building society; or</w:t>
      </w:r>
    </w:p>
    <w:p w14:paraId="0508AB27" w14:textId="77777777" w:rsidR="004F6054" w:rsidRPr="00940433" w:rsidRDefault="004F6054" w:rsidP="00243C34">
      <w:pPr>
        <w:pStyle w:val="Paragraph"/>
        <w:tabs>
          <w:tab w:val="left" w:pos="2552"/>
        </w:tabs>
        <w:ind w:left="2552" w:hanging="567"/>
      </w:pPr>
      <w:r w:rsidRPr="00940433">
        <w:t>(iii)</w:t>
      </w:r>
      <w:r w:rsidRPr="00940433">
        <w:tab/>
        <w:t>a bank; or</w:t>
      </w:r>
    </w:p>
    <w:p w14:paraId="389AA254" w14:textId="77777777" w:rsidR="004F6054" w:rsidRPr="00940433" w:rsidRDefault="004F6054" w:rsidP="00243C34">
      <w:pPr>
        <w:pStyle w:val="Paragraph"/>
        <w:tabs>
          <w:tab w:val="left" w:pos="2552"/>
        </w:tabs>
        <w:ind w:left="2552" w:hanging="567"/>
      </w:pPr>
      <w:r w:rsidRPr="00940433">
        <w:t>(iv)</w:t>
      </w:r>
      <w:r w:rsidRPr="00940433">
        <w:tab/>
        <w:t>a credit union; or</w:t>
      </w:r>
    </w:p>
    <w:p w14:paraId="1F523BF9" w14:textId="77777777" w:rsidR="004F6054" w:rsidRPr="00940433" w:rsidRDefault="004F6054" w:rsidP="00243C34">
      <w:pPr>
        <w:pStyle w:val="Paragraph"/>
        <w:tabs>
          <w:tab w:val="left" w:pos="2552"/>
        </w:tabs>
        <w:ind w:left="2552" w:hanging="567"/>
      </w:pPr>
      <w:r w:rsidRPr="00940433">
        <w:t>(v)</w:t>
      </w:r>
      <w:r w:rsidRPr="00940433">
        <w:tab/>
        <w:t>a representative office of a foreign bank; or</w:t>
      </w:r>
    </w:p>
    <w:p w14:paraId="30D36F90" w14:textId="77777777" w:rsidR="004F6054" w:rsidRPr="00940433" w:rsidRDefault="004F6054" w:rsidP="00243C34">
      <w:pPr>
        <w:pStyle w:val="Paragraph"/>
        <w:ind w:left="1985" w:hanging="567"/>
      </w:pPr>
      <w:r w:rsidRPr="00940433">
        <w:t>(b)</w:t>
      </w:r>
      <w:r w:rsidRPr="00940433">
        <w:tab/>
        <w:t>where subparagraph 14.4(2)(a) does not apply:</w:t>
      </w:r>
    </w:p>
    <w:p w14:paraId="3A6BB251" w14:textId="77777777" w:rsidR="004F6054" w:rsidRPr="00940433" w:rsidRDefault="004F6054" w:rsidP="00243C34">
      <w:pPr>
        <w:pStyle w:val="Paragraph"/>
        <w:tabs>
          <w:tab w:val="left" w:pos="2552"/>
        </w:tabs>
        <w:ind w:left="2552" w:hanging="567"/>
      </w:pPr>
      <w:r w:rsidRPr="00940433">
        <w:t>(</w:t>
      </w:r>
      <w:proofErr w:type="spellStart"/>
      <w:r w:rsidRPr="00940433">
        <w:t>i</w:t>
      </w:r>
      <w:proofErr w:type="spellEnd"/>
      <w:r w:rsidRPr="00940433">
        <w:t>)</w:t>
      </w:r>
      <w:r w:rsidRPr="00940433">
        <w:tab/>
        <w:t>the value of the currency is less than $1000 (Australian or the foreign equivalent); and</w:t>
      </w:r>
    </w:p>
    <w:p w14:paraId="50A4A072" w14:textId="77777777" w:rsidR="004F6054" w:rsidRPr="00940433" w:rsidRDefault="004F6054" w:rsidP="00243C34">
      <w:pPr>
        <w:pStyle w:val="Paragraph"/>
        <w:tabs>
          <w:tab w:val="left" w:pos="2552"/>
        </w:tabs>
        <w:ind w:left="2552" w:hanging="567"/>
      </w:pPr>
      <w:r w:rsidRPr="00940433">
        <w:t>(ii)</w:t>
      </w:r>
      <w:r w:rsidRPr="00940433">
        <w:tab/>
        <w:t>the proceeds and/or funding source of the service described in item 50 of table 1 or item 14 of table 3 are in the form of physical currency.</w:t>
      </w:r>
    </w:p>
    <w:p w14:paraId="56AC1924" w14:textId="4A4445A5" w:rsidR="004F6054" w:rsidRPr="00940433" w:rsidRDefault="0036597B" w:rsidP="00243C34">
      <w:pPr>
        <w:spacing w:before="240"/>
        <w:ind w:left="851" w:hanging="851"/>
      </w:pPr>
      <w:r>
        <w:t>14.5</w:t>
      </w:r>
      <w:r w:rsidR="004F6054" w:rsidRPr="00940433">
        <w:tab/>
        <w:t xml:space="preserve">The exemptions in paragraphs 14.2 to 14.4 of these Rules do not apply where a reporting entity determines in accordance with its enhanced customer due diligence program that it should obtain and verify any KYC information about a customer in accordance with its customer identification program. </w:t>
      </w:r>
    </w:p>
    <w:p w14:paraId="234D7137" w14:textId="75350E50" w:rsidR="004F6054" w:rsidRPr="00940433" w:rsidRDefault="0036597B" w:rsidP="00243C34">
      <w:pPr>
        <w:spacing w:before="240"/>
        <w:ind w:left="851" w:hanging="851"/>
      </w:pPr>
      <w:r>
        <w:t>14.6</w:t>
      </w:r>
      <w:r w:rsidR="004F6054" w:rsidRPr="00940433">
        <w:tab/>
        <w:t>In these Rules:</w:t>
      </w:r>
    </w:p>
    <w:p w14:paraId="6CFD1D79" w14:textId="77777777" w:rsidR="004F6054" w:rsidRPr="00940433" w:rsidRDefault="004F6054" w:rsidP="00243C34">
      <w:pPr>
        <w:tabs>
          <w:tab w:val="num" w:pos="1440"/>
        </w:tabs>
        <w:spacing w:before="240"/>
        <w:ind w:left="1440" w:hanging="540"/>
        <w:rPr>
          <w:iCs/>
        </w:rPr>
      </w:pPr>
      <w:r w:rsidRPr="00940433">
        <w:t>(1)</w:t>
      </w:r>
      <w:r w:rsidRPr="00940433">
        <w:tab/>
        <w:t xml:space="preserve">‘KYC information’ has the meaning given by Chapter 1 of </w:t>
      </w:r>
      <w:r w:rsidRPr="00940433">
        <w:rPr>
          <w:i/>
          <w:iCs/>
        </w:rPr>
        <w:t>Anti</w:t>
      </w:r>
      <w:r w:rsidRPr="00940433">
        <w:rPr>
          <w:i/>
          <w:iCs/>
        </w:rPr>
        <w:noBreakHyphen/>
        <w:t>Money Laundering and Counter</w:t>
      </w:r>
      <w:r w:rsidRPr="00940433">
        <w:rPr>
          <w:i/>
          <w:iCs/>
        </w:rPr>
        <w:noBreakHyphen/>
        <w:t>Terrorism Financing Rules Instrument 2007 (No. 1)</w:t>
      </w:r>
      <w:r w:rsidRPr="00940433">
        <w:rPr>
          <w:iCs/>
        </w:rPr>
        <w:t>; and</w:t>
      </w:r>
    </w:p>
    <w:p w14:paraId="4560AAA3" w14:textId="77777777" w:rsidR="004F6054" w:rsidRPr="00940433" w:rsidRDefault="004F6054" w:rsidP="00243C34">
      <w:pPr>
        <w:keepNext/>
        <w:keepLines/>
        <w:tabs>
          <w:tab w:val="num" w:pos="1440"/>
        </w:tabs>
        <w:spacing w:before="240"/>
        <w:ind w:left="1440" w:hanging="539"/>
      </w:pPr>
      <w:r w:rsidRPr="00940433">
        <w:rPr>
          <w:iCs/>
        </w:rPr>
        <w:lastRenderedPageBreak/>
        <w:t>(2)</w:t>
      </w:r>
      <w:r w:rsidRPr="00940433">
        <w:rPr>
          <w:iCs/>
        </w:rPr>
        <w:tab/>
        <w:t>‘r</w:t>
      </w:r>
      <w:r w:rsidRPr="00940433">
        <w:t xml:space="preserve">epresentative office </w:t>
      </w:r>
      <w:r w:rsidRPr="00940433">
        <w:rPr>
          <w:iCs/>
        </w:rPr>
        <w:t>of</w:t>
      </w:r>
      <w:r w:rsidRPr="00940433">
        <w:t xml:space="preserve"> a foreign bank’ is an office of the foreign bank in Australia in respect of which the foreign bank has obtained written consent to establish the representative office in Australia under section 67 of the </w:t>
      </w:r>
      <w:r w:rsidRPr="00940433">
        <w:rPr>
          <w:i/>
        </w:rPr>
        <w:t>Banking Act 1959</w:t>
      </w:r>
      <w:r w:rsidRPr="00940433">
        <w:t xml:space="preserve"> from the Australian Prudential Regulation Authority.</w:t>
      </w:r>
    </w:p>
    <w:p w14:paraId="287EF679" w14:textId="77777777" w:rsidR="00B95ACE" w:rsidRDefault="00B95ACE" w:rsidP="00B95ACE">
      <w:pPr>
        <w:pStyle w:val="Default"/>
        <w:rPr>
          <w:i/>
          <w:iCs/>
        </w:rPr>
      </w:pPr>
    </w:p>
    <w:p w14:paraId="1E7D69FC" w14:textId="77777777" w:rsidR="00B95ACE" w:rsidRDefault="00B95ACE" w:rsidP="00B95ACE">
      <w:pPr>
        <w:pStyle w:val="Default"/>
        <w:rPr>
          <w:i/>
          <w:iCs/>
        </w:rPr>
      </w:pPr>
    </w:p>
    <w:p w14:paraId="5B0D4254" w14:textId="77777777" w:rsidR="00C60295" w:rsidRDefault="00384FAA" w:rsidP="00B95ACE">
      <w:pPr>
        <w:pStyle w:val="Default"/>
        <w:rPr>
          <w:i/>
          <w:iCs/>
        </w:rPr>
        <w:sectPr w:rsidR="00C60295" w:rsidSect="00A2426C">
          <w:headerReference w:type="default" r:id="rId28"/>
          <w:pgSz w:w="11907" w:h="16839" w:code="9"/>
          <w:pgMar w:top="1440" w:right="1797" w:bottom="1440" w:left="1797" w:header="720" w:footer="720" w:gutter="0"/>
          <w:cols w:space="708"/>
          <w:docGrid w:linePitch="360"/>
        </w:sectPr>
      </w:pPr>
      <w:r w:rsidRPr="00384FAA">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4C57A696" w14:textId="4D6C9E99" w:rsidR="00BE0B3B" w:rsidRPr="00D62575" w:rsidRDefault="00BE0B3B" w:rsidP="00B95ACE">
      <w:pPr>
        <w:pStyle w:val="Default"/>
      </w:pPr>
    </w:p>
    <w:p w14:paraId="599EB19E" w14:textId="6F26E356" w:rsidR="004F6054" w:rsidRDefault="004F6054" w:rsidP="00DF1227">
      <w:pPr>
        <w:pStyle w:val="HP"/>
        <w:pageBreakBefore/>
        <w:rPr>
          <w:rStyle w:val="CharPartNo"/>
        </w:rPr>
      </w:pPr>
      <w:bookmarkStart w:id="193" w:name="_Toc219540630"/>
      <w:bookmarkStart w:id="194" w:name="_Toc37945044"/>
      <w:bookmarkStart w:id="195" w:name="_Toc184285856"/>
      <w:r w:rsidRPr="00940433">
        <w:rPr>
          <w:rStyle w:val="CharPartNo"/>
        </w:rPr>
        <w:lastRenderedPageBreak/>
        <w:t>CHAPTER 15</w:t>
      </w:r>
      <w:r w:rsidRPr="00DF1227">
        <w:rPr>
          <w:rStyle w:val="CharPartNo"/>
        </w:rPr>
        <w:tab/>
        <w:t>Ongoing customer due diligence</w:t>
      </w:r>
      <w:bookmarkEnd w:id="193"/>
      <w:bookmarkEnd w:id="194"/>
      <w:bookmarkEnd w:id="195"/>
    </w:p>
    <w:p w14:paraId="55EA4D33" w14:textId="77777777" w:rsidR="00CA1A4D" w:rsidRPr="00DF1227" w:rsidRDefault="00CA1A4D" w:rsidP="00DF1227">
      <w:pPr>
        <w:rPr>
          <w:sz w:val="16"/>
          <w:szCs w:val="16"/>
          <w:lang w:eastAsia="en-US"/>
        </w:rPr>
      </w:pPr>
    </w:p>
    <w:p w14:paraId="3810CE2B" w14:textId="3C224964" w:rsidR="004F6054" w:rsidRPr="00940433" w:rsidRDefault="004F6054" w:rsidP="00E14949">
      <w:pPr>
        <w:pStyle w:val="Header"/>
        <w:ind w:left="851" w:hanging="851"/>
      </w:pPr>
    </w:p>
    <w:p w14:paraId="24BC56F3" w14:textId="77777777" w:rsidR="00BE04FA" w:rsidRDefault="00BE04FA" w:rsidP="003F7678">
      <w:pPr>
        <w:spacing w:before="240"/>
        <w:ind w:left="851" w:hanging="851"/>
      </w:pPr>
      <w:r w:rsidRPr="00BE04FA">
        <w:t xml:space="preserve">15.1 </w:t>
      </w:r>
      <w:r w:rsidRPr="00BE04FA">
        <w:tab/>
        <w:t xml:space="preserve">These Anti-Money Laundering and Counter-Terrorism Financing Rules (Rules) are made under section 229 of the </w:t>
      </w:r>
      <w:r w:rsidRPr="003F7678">
        <w:rPr>
          <w:i/>
        </w:rPr>
        <w:t>Anti-Money Laundering and Counter-Terrorism Financing Act 2006</w:t>
      </w:r>
      <w:r w:rsidRPr="00BE04FA">
        <w:t xml:space="preserve"> (the AML/CTF Act) for paragraphs 36(1)(b), 84(2)(c) and 85(2)(c) of that Act. Sections 136 and 137 of the AML/CTF Act apply to each paragraph of this Chapter. The requirements set out in these Rules do not apply in relation to a permanent establishment in a foreign country at or through which a reporting entity provides designated services. This Chapter commences on 1 June 2014.</w:t>
      </w:r>
    </w:p>
    <w:p w14:paraId="43794171" w14:textId="77777777" w:rsidR="00BE04FA" w:rsidRPr="003F7678" w:rsidRDefault="00BE04FA" w:rsidP="00BE04FA">
      <w:pPr>
        <w:spacing w:before="240"/>
        <w:ind w:left="851" w:hanging="851"/>
        <w:rPr>
          <w:i/>
        </w:rPr>
      </w:pPr>
      <w:r w:rsidRPr="003F7678">
        <w:rPr>
          <w:i/>
        </w:rPr>
        <w:t>KYC information and Beneficial Owner Information</w:t>
      </w:r>
    </w:p>
    <w:p w14:paraId="6D905713" w14:textId="7C48D31D" w:rsidR="0063410C" w:rsidRPr="00EF0BE9" w:rsidRDefault="00BE04FA" w:rsidP="0043398F">
      <w:pPr>
        <w:spacing w:before="240"/>
        <w:ind w:left="851" w:hanging="851"/>
        <w:rPr>
          <w:i/>
        </w:rPr>
      </w:pPr>
      <w:r w:rsidRPr="003F7678">
        <w:rPr>
          <w:i/>
        </w:rPr>
        <w:t xml:space="preserve">Note: </w:t>
      </w:r>
      <w:r w:rsidRPr="003F7678">
        <w:rPr>
          <w:i/>
        </w:rPr>
        <w:tab/>
        <w:t>Reporting entities that provide designated services to customers who are custodians or nominees of custodians are exempt from the requirements specified in paragraphs 15.2 and 15.3 of these Rules in relation to certain beneficial owner information. These exemptions are set out in paragraph 4.4.18 of Chapter 4 of these Rules.</w:t>
      </w:r>
      <w:r w:rsidR="0063410C" w:rsidRPr="00BE04FA">
        <w:rPr>
          <w:i/>
        </w:rPr>
        <w:t xml:space="preserve"> </w:t>
      </w:r>
    </w:p>
    <w:p w14:paraId="379E53E9" w14:textId="40349E2B" w:rsidR="000E0334" w:rsidRPr="00EF0BE9" w:rsidRDefault="000E0334" w:rsidP="00E14949">
      <w:pPr>
        <w:spacing w:before="240"/>
        <w:ind w:left="851" w:hanging="851"/>
      </w:pPr>
      <w:r w:rsidRPr="00EF0BE9">
        <w:t>15.2</w:t>
      </w:r>
      <w:r w:rsidRPr="00EF0BE9">
        <w:tab/>
        <w:t>A reporting entity must include in Part A of its AML/CTF program appropriate risk-based systems and controls to enable a reporting entity to determine in what circumstances further KYC information or beneficial owner information should be collected or verified in respect of customers or beneficial owners of customers to enable the review and update of KYC information and beneficial owner information for ongoing customer due diligence purposes.</w:t>
      </w:r>
    </w:p>
    <w:p w14:paraId="5005DB73" w14:textId="77777777" w:rsidR="000E0334" w:rsidRPr="00EF0BE9" w:rsidRDefault="000E0334" w:rsidP="000E0334">
      <w:pPr>
        <w:spacing w:before="240"/>
        <w:ind w:left="709" w:hanging="709"/>
        <w:rPr>
          <w:i/>
        </w:rPr>
      </w:pPr>
      <w:r w:rsidRPr="00EF0BE9">
        <w:rPr>
          <w:i/>
        </w:rPr>
        <w:t>Note:</w:t>
      </w:r>
      <w:r w:rsidRPr="00EF0BE9">
        <w:rPr>
          <w:i/>
        </w:rPr>
        <w:tab/>
        <w:t xml:space="preserve">‘Beneficial owner information’ is the information referred to in Part 4.12 of Chapter 4 of these Rules. </w:t>
      </w:r>
    </w:p>
    <w:p w14:paraId="0BC0A166" w14:textId="77777777" w:rsidR="000E0334" w:rsidRPr="00EF0BE9" w:rsidRDefault="000E0334" w:rsidP="00E14949">
      <w:pPr>
        <w:spacing w:before="240"/>
        <w:ind w:left="851" w:hanging="851"/>
      </w:pPr>
      <w:r w:rsidRPr="00EF0BE9">
        <w:t>15.3</w:t>
      </w:r>
      <w:r w:rsidRPr="00EF0BE9">
        <w:tab/>
        <w:t>A reporting entity must undertake reasonable measures to keep, update and review the documents, data or information collected under the applicable customer identification procedure (particularly in relation to high risk customers) and the beneficial owner identification requirements specified in Chapter 4</w:t>
      </w:r>
      <w:r>
        <w:t xml:space="preserve"> of these Rules</w:t>
      </w:r>
      <w:r w:rsidRPr="00EF0BE9">
        <w:t>.</w:t>
      </w:r>
    </w:p>
    <w:p w14:paraId="77FC78A1" w14:textId="77777777" w:rsidR="000E0334" w:rsidRPr="00EF0BE9" w:rsidRDefault="000E0334" w:rsidP="000E0334">
      <w:pPr>
        <w:spacing w:before="240"/>
        <w:ind w:left="720" w:hanging="720"/>
        <w:rPr>
          <w:i/>
        </w:rPr>
      </w:pPr>
      <w:r w:rsidRPr="00EF0BE9">
        <w:rPr>
          <w:i/>
        </w:rPr>
        <w:t>Transaction monitoring program</w:t>
      </w:r>
    </w:p>
    <w:p w14:paraId="2BACA9A2" w14:textId="77777777" w:rsidR="000E0334" w:rsidRPr="00EF0BE9" w:rsidRDefault="000E0334" w:rsidP="00E14949">
      <w:pPr>
        <w:spacing w:before="240"/>
        <w:ind w:left="851" w:hanging="851"/>
      </w:pPr>
      <w:r w:rsidRPr="00EF0BE9">
        <w:t>15.4</w:t>
      </w:r>
      <w:r w:rsidRPr="00EF0BE9">
        <w:tab/>
        <w:t>A reporting entity must include a transaction monitoring program in Part A of its AML/CTF program.</w:t>
      </w:r>
    </w:p>
    <w:p w14:paraId="19F469F8" w14:textId="77777777" w:rsidR="000E0334" w:rsidRPr="00EF0BE9" w:rsidRDefault="000E0334" w:rsidP="00E14949">
      <w:pPr>
        <w:spacing w:before="240"/>
        <w:ind w:left="851" w:hanging="851"/>
      </w:pPr>
      <w:r w:rsidRPr="00EF0BE9">
        <w:t>15.5</w:t>
      </w:r>
      <w:r w:rsidRPr="00EF0BE9">
        <w:tab/>
        <w:t>The transaction monitoring program must include appropriate risk</w:t>
      </w:r>
      <w:r w:rsidRPr="00EF0BE9">
        <w:noBreakHyphen/>
        <w:t>based systems and controls to monitor the transactions of customers.</w:t>
      </w:r>
    </w:p>
    <w:p w14:paraId="509218D3" w14:textId="77777777" w:rsidR="000E0334" w:rsidRPr="00EF0BE9" w:rsidRDefault="000E0334" w:rsidP="00E14949">
      <w:pPr>
        <w:spacing w:before="240"/>
        <w:ind w:left="851" w:hanging="851"/>
      </w:pPr>
      <w:r w:rsidRPr="00EF0BE9">
        <w:lastRenderedPageBreak/>
        <w:t>15.6</w:t>
      </w:r>
      <w:r w:rsidRPr="00EF0BE9">
        <w:tab/>
        <w:t>The transaction monitoring program must have the purpose of identifying, having regard to ML/TF risk, any transaction that appears to be suspicious within the terms of section 41 of the AML/CTF Act.</w:t>
      </w:r>
    </w:p>
    <w:p w14:paraId="0FCF264E" w14:textId="4997861D" w:rsidR="000E0334" w:rsidRPr="00EF0BE9" w:rsidRDefault="00BE04FA" w:rsidP="00E14949">
      <w:pPr>
        <w:spacing w:before="240"/>
        <w:ind w:left="851" w:hanging="851"/>
      </w:pPr>
      <w:r w:rsidRPr="00BE04FA">
        <w:t xml:space="preserve">15.7 </w:t>
      </w:r>
      <w:r w:rsidRPr="00BE04FA">
        <w:tab/>
        <w:t>The transaction monitoring program should have regard to complex, unusual large transactions and unusual patterns of transactions, which have no apparent economic or visible lawful purpose.</w:t>
      </w:r>
    </w:p>
    <w:p w14:paraId="701345A2" w14:textId="77777777" w:rsidR="00BE04FA" w:rsidRDefault="00BE04FA" w:rsidP="000A0A92">
      <w:pPr>
        <w:spacing w:before="240"/>
        <w:ind w:left="851" w:hanging="851"/>
        <w:rPr>
          <w:i/>
        </w:rPr>
      </w:pPr>
      <w:r w:rsidRPr="00BE04FA">
        <w:rPr>
          <w:i/>
        </w:rPr>
        <w:t>Enhanced customer due diligence program</w:t>
      </w:r>
    </w:p>
    <w:p w14:paraId="11327BB5" w14:textId="611B5627" w:rsidR="000A0A92" w:rsidRPr="00EF0BE9" w:rsidRDefault="00BE04FA" w:rsidP="000A0A92">
      <w:pPr>
        <w:spacing w:before="240"/>
        <w:ind w:left="851" w:hanging="851"/>
        <w:rPr>
          <w:i/>
        </w:rPr>
      </w:pPr>
      <w:r w:rsidRPr="00BE04FA">
        <w:rPr>
          <w:i/>
        </w:rPr>
        <w:t xml:space="preserve">Note: </w:t>
      </w:r>
      <w:r w:rsidRPr="00BE04FA">
        <w:rPr>
          <w:i/>
        </w:rPr>
        <w:tab/>
        <w:t>Reporting entities that provide designated services to customers who are custodians or nominees of custodians are exempt from the requirements specified in subparagraphs 15.9(2), 15.10(1)(b), 15.10(1)(c), 15.10(2) and 15.10(4) of these Rules in relation to underlying customers of custodians or nominees of custodians. These exemptions are set out in paragraph 4.4.18 of Chapter 4 of these Rules.</w:t>
      </w:r>
    </w:p>
    <w:p w14:paraId="44E864AC" w14:textId="6934FE22" w:rsidR="000E0334" w:rsidRPr="00EF0BE9" w:rsidRDefault="000E0334" w:rsidP="00E14949">
      <w:pPr>
        <w:spacing w:before="240"/>
        <w:ind w:left="851" w:hanging="851"/>
      </w:pPr>
      <w:r w:rsidRPr="00EF0BE9">
        <w:t>15.8</w:t>
      </w:r>
      <w:r w:rsidRPr="00EF0BE9">
        <w:tab/>
        <w:t>A reporting entity must include an enhanced customer due diligence program in Part A of its AML/CTF program.</w:t>
      </w:r>
    </w:p>
    <w:p w14:paraId="226B027D" w14:textId="7EA50AB5" w:rsidR="000E0334" w:rsidRPr="00EF0BE9" w:rsidRDefault="000E0334" w:rsidP="00E14949">
      <w:pPr>
        <w:spacing w:before="240"/>
        <w:ind w:left="851" w:hanging="851"/>
      </w:pPr>
      <w:r w:rsidRPr="00EF0BE9">
        <w:t>15.9</w:t>
      </w:r>
      <w:r w:rsidRPr="00EF0BE9">
        <w:tab/>
      </w:r>
      <w:r w:rsidR="0081581D">
        <w:t>Subject to paragraph 4.4.18, the reporting entity</w:t>
      </w:r>
      <w:r w:rsidRPr="00EF0BE9">
        <w:t xml:space="preserve"> must apply the enhanced customer due diligence program when:</w:t>
      </w:r>
    </w:p>
    <w:p w14:paraId="7E4B2D61" w14:textId="77777777" w:rsidR="000E0334" w:rsidRPr="00EF0BE9" w:rsidRDefault="000E0334" w:rsidP="00E14949">
      <w:pPr>
        <w:tabs>
          <w:tab w:val="num" w:pos="1440"/>
        </w:tabs>
        <w:spacing w:before="240"/>
        <w:ind w:left="1440" w:hanging="540"/>
      </w:pPr>
      <w:r w:rsidRPr="00EF0BE9">
        <w:t>(1)</w:t>
      </w:r>
      <w:r w:rsidRPr="00EF0BE9">
        <w:tab/>
        <w:t>it determines under its risk</w:t>
      </w:r>
      <w:r w:rsidRPr="00EF0BE9">
        <w:noBreakHyphen/>
        <w:t>based systems and controls that the ML/TF risk is high; or</w:t>
      </w:r>
    </w:p>
    <w:p w14:paraId="2518D661" w14:textId="77777777" w:rsidR="000E0334" w:rsidRPr="00EF0BE9" w:rsidRDefault="000E0334" w:rsidP="000E0334">
      <w:pPr>
        <w:spacing w:before="240"/>
        <w:ind w:left="709" w:hanging="709"/>
        <w:rPr>
          <w:i/>
        </w:rPr>
      </w:pPr>
      <w:r>
        <w:rPr>
          <w:i/>
        </w:rPr>
        <w:t>Note:</w:t>
      </w:r>
      <w:r>
        <w:rPr>
          <w:i/>
        </w:rPr>
        <w:tab/>
      </w:r>
      <w:r w:rsidRPr="00EF0BE9">
        <w:rPr>
          <w:i/>
        </w:rPr>
        <w:t>Reporting entities should consider whether any beneficial owner of a customer, including domestic or international organisation politically exposed persons, should be considered high risk.</w:t>
      </w:r>
    </w:p>
    <w:p w14:paraId="44E50F8B" w14:textId="77777777" w:rsidR="000E0334" w:rsidRPr="00EF0BE9" w:rsidRDefault="000E0334" w:rsidP="00E14949">
      <w:pPr>
        <w:tabs>
          <w:tab w:val="num" w:pos="1440"/>
        </w:tabs>
        <w:spacing w:before="240"/>
        <w:ind w:left="1418" w:hanging="567"/>
      </w:pPr>
      <w:r w:rsidRPr="00EF0BE9">
        <w:t>(2)</w:t>
      </w:r>
      <w:r w:rsidRPr="00EF0BE9">
        <w:tab/>
        <w:t>a designated service is being provided to a customer who is or who has a beneficial owner who is, a foreign politically exposed person; or</w:t>
      </w:r>
    </w:p>
    <w:p w14:paraId="22922C34" w14:textId="77777777" w:rsidR="000E0334" w:rsidRPr="00EF0BE9" w:rsidRDefault="000E0334" w:rsidP="00E14949">
      <w:pPr>
        <w:tabs>
          <w:tab w:val="num" w:pos="1440"/>
        </w:tabs>
        <w:spacing w:before="240"/>
        <w:ind w:left="1418" w:hanging="567"/>
      </w:pPr>
      <w:r w:rsidRPr="00EF0BE9">
        <w:t>(3)</w:t>
      </w:r>
      <w:r w:rsidRPr="00EF0BE9">
        <w:tab/>
        <w:t>a suspicion has arisen for the purposes of section 41 of the AML/CTF Act; or</w:t>
      </w:r>
    </w:p>
    <w:p w14:paraId="5CB67F29" w14:textId="77777777" w:rsidR="000E0334" w:rsidRPr="00EF0BE9" w:rsidRDefault="000E0334" w:rsidP="00E14949">
      <w:pPr>
        <w:tabs>
          <w:tab w:val="num" w:pos="1440"/>
        </w:tabs>
        <w:spacing w:before="240"/>
        <w:ind w:left="1418" w:hanging="567"/>
      </w:pPr>
      <w:r w:rsidRPr="00EF0BE9">
        <w:t>(4)</w:t>
      </w:r>
      <w:r w:rsidRPr="00EF0BE9">
        <w:tab/>
        <w:t xml:space="preserve">the reporting entity is entering into or proposing to enter into a transaction and a party to the transaction is physically present in, or is a corporation incorporated in, a prescribed foreign country. </w:t>
      </w:r>
    </w:p>
    <w:p w14:paraId="6039318B" w14:textId="77777777" w:rsidR="000E0334" w:rsidRPr="00EF0BE9" w:rsidRDefault="000E0334" w:rsidP="00E14949">
      <w:pPr>
        <w:spacing w:before="240"/>
        <w:ind w:left="851" w:hanging="851"/>
      </w:pPr>
      <w:r w:rsidRPr="00EF0BE9">
        <w:t>15.10</w:t>
      </w:r>
      <w:r w:rsidRPr="00EF0BE9">
        <w:tab/>
        <w:t>The enhanced customer due diligence program must include appropriate risk-based systems and controls so that, in cases where one or more of the circumstances in paragraph 15.9 arises, a reporting entity must undertake measures appropriate to those circumstances, including a range of the measures in subparagraphs 15.10(1) to</w:t>
      </w:r>
      <w:r>
        <w:t xml:space="preserve"> </w:t>
      </w:r>
      <w:r w:rsidRPr="00EF0BE9">
        <w:t>(7):</w:t>
      </w:r>
    </w:p>
    <w:p w14:paraId="0D2E7FAF" w14:textId="77777777" w:rsidR="000E0334" w:rsidRPr="00EF0BE9" w:rsidRDefault="000E0334" w:rsidP="00E14949">
      <w:pPr>
        <w:tabs>
          <w:tab w:val="num" w:pos="1440"/>
        </w:tabs>
        <w:spacing w:before="240"/>
        <w:ind w:left="1418" w:hanging="567"/>
      </w:pPr>
      <w:r w:rsidRPr="00EF0BE9">
        <w:lastRenderedPageBreak/>
        <w:t>(1)</w:t>
      </w:r>
      <w:r w:rsidRPr="00EF0BE9">
        <w:tab/>
        <w:t>seek information from the customer or from third party sources in order to undertake one or more of the following as specified in subparagraphs 15.10(1)(a) – (d):</w:t>
      </w:r>
    </w:p>
    <w:p w14:paraId="4BE51C6A" w14:textId="77777777" w:rsidR="000E0334" w:rsidRPr="00EF0BE9" w:rsidRDefault="000E0334" w:rsidP="000E0334">
      <w:pPr>
        <w:autoSpaceDE w:val="0"/>
        <w:autoSpaceDN w:val="0"/>
        <w:adjustRightInd w:val="0"/>
      </w:pPr>
      <w:r w:rsidRPr="00EF0BE9">
        <w:t xml:space="preserve"> </w:t>
      </w:r>
    </w:p>
    <w:p w14:paraId="2F7FDF0F" w14:textId="77777777" w:rsidR="000E0334" w:rsidRPr="00EF0BE9" w:rsidRDefault="000E0334" w:rsidP="00E14949">
      <w:pPr>
        <w:autoSpaceDE w:val="0"/>
        <w:autoSpaceDN w:val="0"/>
        <w:adjustRightInd w:val="0"/>
        <w:ind w:left="2127" w:hanging="709"/>
      </w:pPr>
      <w:r w:rsidRPr="00EF0BE9">
        <w:t>(a)</w:t>
      </w:r>
      <w:r w:rsidRPr="00EF0BE9">
        <w:tab/>
        <w:t xml:space="preserve">clarify or update KYC information </w:t>
      </w:r>
      <w:r w:rsidRPr="00EF0BE9">
        <w:rPr>
          <w:bCs/>
        </w:rPr>
        <w:t>already collected from the customer</w:t>
      </w:r>
      <w:r w:rsidRPr="00EF0BE9">
        <w:t>;</w:t>
      </w:r>
    </w:p>
    <w:p w14:paraId="579D000A" w14:textId="77777777" w:rsidR="000E0334" w:rsidRPr="00EF0BE9" w:rsidRDefault="000E0334" w:rsidP="00E14949">
      <w:pPr>
        <w:autoSpaceDE w:val="0"/>
        <w:autoSpaceDN w:val="0"/>
        <w:adjustRightInd w:val="0"/>
        <w:ind w:left="2127" w:hanging="709"/>
      </w:pPr>
    </w:p>
    <w:p w14:paraId="3D176550" w14:textId="62F45FEB" w:rsidR="000E0334" w:rsidRPr="00EF0BE9" w:rsidRDefault="000E0334" w:rsidP="00E14949">
      <w:pPr>
        <w:autoSpaceDE w:val="0"/>
        <w:autoSpaceDN w:val="0"/>
        <w:adjustRightInd w:val="0"/>
        <w:ind w:left="2127" w:hanging="709"/>
      </w:pPr>
      <w:r w:rsidRPr="00EF0BE9">
        <w:t>(b)</w:t>
      </w:r>
      <w:r w:rsidRPr="00EF0BE9">
        <w:tab/>
      </w:r>
      <w:r w:rsidR="0081581D">
        <w:t xml:space="preserve">subject to paragraph 4.4.18, </w:t>
      </w:r>
      <w:r w:rsidRPr="00EF0BE9">
        <w:t>clarify or update beneficial owner information already collected from the customer;</w:t>
      </w:r>
    </w:p>
    <w:p w14:paraId="45967432" w14:textId="77777777" w:rsidR="000E0334" w:rsidRPr="00EF0BE9" w:rsidRDefault="000E0334" w:rsidP="00E14949">
      <w:pPr>
        <w:autoSpaceDE w:val="0"/>
        <w:autoSpaceDN w:val="0"/>
        <w:adjustRightInd w:val="0"/>
        <w:ind w:left="2127" w:hanging="709"/>
      </w:pPr>
    </w:p>
    <w:p w14:paraId="37F47C9A" w14:textId="77F78242" w:rsidR="000E0334" w:rsidRPr="00EF0BE9" w:rsidRDefault="000E0334" w:rsidP="00E14949">
      <w:pPr>
        <w:autoSpaceDE w:val="0"/>
        <w:autoSpaceDN w:val="0"/>
        <w:adjustRightInd w:val="0"/>
        <w:ind w:left="2127" w:hanging="709"/>
      </w:pPr>
      <w:r w:rsidRPr="00EF0BE9">
        <w:t>(c)</w:t>
      </w:r>
      <w:r w:rsidRPr="00EF0BE9">
        <w:tab/>
      </w:r>
      <w:r w:rsidR="0081581D">
        <w:t xml:space="preserve">subject to paragraph 4.4.18, </w:t>
      </w:r>
      <w:r w:rsidRPr="00EF0BE9">
        <w:t>obtain any further KYC information or beneficial owner information, including, where appropriate, taking reasonable measures to identify:</w:t>
      </w:r>
    </w:p>
    <w:p w14:paraId="395D0300" w14:textId="77777777" w:rsidR="000E0334" w:rsidRPr="00EF0BE9" w:rsidRDefault="000E0334" w:rsidP="00E14949">
      <w:pPr>
        <w:autoSpaceDE w:val="0"/>
        <w:autoSpaceDN w:val="0"/>
        <w:adjustRightInd w:val="0"/>
        <w:ind w:left="2127" w:hanging="709"/>
        <w:rPr>
          <w:bCs/>
        </w:rPr>
      </w:pPr>
    </w:p>
    <w:p w14:paraId="4048F5C9" w14:textId="77777777" w:rsidR="000E0334" w:rsidRPr="00EF0BE9" w:rsidRDefault="000E0334" w:rsidP="00E14949">
      <w:pPr>
        <w:autoSpaceDE w:val="0"/>
        <w:autoSpaceDN w:val="0"/>
        <w:adjustRightInd w:val="0"/>
        <w:ind w:left="2733" w:hanging="709"/>
        <w:rPr>
          <w:bCs/>
        </w:rPr>
      </w:pPr>
      <w:r w:rsidRPr="00EF0BE9">
        <w:rPr>
          <w:bCs/>
        </w:rPr>
        <w:t>(</w:t>
      </w:r>
      <w:proofErr w:type="spellStart"/>
      <w:r w:rsidRPr="00EF0BE9">
        <w:rPr>
          <w:bCs/>
        </w:rPr>
        <w:t>i</w:t>
      </w:r>
      <w:proofErr w:type="spellEnd"/>
      <w:r w:rsidRPr="00EF0BE9">
        <w:rPr>
          <w:bCs/>
        </w:rPr>
        <w:t>)</w:t>
      </w:r>
      <w:r w:rsidRPr="00EF0BE9">
        <w:rPr>
          <w:bCs/>
        </w:rPr>
        <w:tab/>
        <w:t>the source of the customer’s and each beneficial owner’s wealth; and</w:t>
      </w:r>
    </w:p>
    <w:p w14:paraId="4A09F13E" w14:textId="77777777" w:rsidR="000E0334" w:rsidRPr="00EF0BE9" w:rsidRDefault="000E0334" w:rsidP="000E0334">
      <w:pPr>
        <w:autoSpaceDE w:val="0"/>
        <w:autoSpaceDN w:val="0"/>
        <w:adjustRightInd w:val="0"/>
        <w:rPr>
          <w:bCs/>
        </w:rPr>
      </w:pPr>
    </w:p>
    <w:p w14:paraId="7A78AD77" w14:textId="77777777" w:rsidR="000E0334" w:rsidRPr="00EF0BE9" w:rsidRDefault="000E0334" w:rsidP="00D9070B">
      <w:pPr>
        <w:autoSpaceDE w:val="0"/>
        <w:autoSpaceDN w:val="0"/>
        <w:adjustRightInd w:val="0"/>
        <w:ind w:left="2733" w:hanging="709"/>
        <w:rPr>
          <w:bCs/>
        </w:rPr>
      </w:pPr>
      <w:r w:rsidRPr="00EF0BE9">
        <w:rPr>
          <w:bCs/>
        </w:rPr>
        <w:t>(ii)</w:t>
      </w:r>
      <w:r w:rsidRPr="00EF0BE9">
        <w:rPr>
          <w:bCs/>
        </w:rPr>
        <w:tab/>
        <w:t xml:space="preserve">the source of the customer’s and each beneficial owner’s funds; </w:t>
      </w:r>
    </w:p>
    <w:p w14:paraId="02A39530" w14:textId="77777777" w:rsidR="000E0334" w:rsidRPr="00EF0BE9" w:rsidRDefault="000E0334" w:rsidP="000E0334">
      <w:pPr>
        <w:autoSpaceDE w:val="0"/>
        <w:autoSpaceDN w:val="0"/>
        <w:adjustRightInd w:val="0"/>
        <w:rPr>
          <w:bCs/>
        </w:rPr>
      </w:pPr>
    </w:p>
    <w:p w14:paraId="589EF594" w14:textId="77777777" w:rsidR="000E0334" w:rsidRPr="00EF0BE9" w:rsidRDefault="000E0334" w:rsidP="00E14949">
      <w:pPr>
        <w:autoSpaceDE w:val="0"/>
        <w:autoSpaceDN w:val="0"/>
        <w:adjustRightInd w:val="0"/>
        <w:ind w:left="2160" w:hanging="720"/>
      </w:pPr>
      <w:r w:rsidRPr="00EF0BE9">
        <w:t>(d)</w:t>
      </w:r>
      <w:r w:rsidRPr="00EF0BE9">
        <w:tab/>
        <w:t>clarify the nature of the customer’s ongoing business with the reporting entity;</w:t>
      </w:r>
    </w:p>
    <w:p w14:paraId="65400FE0" w14:textId="13028320" w:rsidR="000E0334" w:rsidRPr="00EF0BE9" w:rsidRDefault="000E0334" w:rsidP="00E14949">
      <w:pPr>
        <w:tabs>
          <w:tab w:val="num" w:pos="1440"/>
        </w:tabs>
        <w:spacing w:before="240"/>
        <w:ind w:left="1418" w:hanging="567"/>
      </w:pPr>
      <w:r w:rsidRPr="00EF0BE9">
        <w:t>(2)</w:t>
      </w:r>
      <w:r w:rsidRPr="00EF0BE9">
        <w:tab/>
        <w:t>undertake more detailed analysis of the customer’s KYC information and</w:t>
      </w:r>
      <w:r w:rsidR="0081581D">
        <w:t>, subject to paragraph 4.4.18,</w:t>
      </w:r>
      <w:r w:rsidRPr="00EF0BE9">
        <w:t xml:space="preserve"> beneficial owner information, including, where appropriate, taking reasonable measures to identify:</w:t>
      </w:r>
    </w:p>
    <w:p w14:paraId="65ADDE70" w14:textId="77777777" w:rsidR="000E0334" w:rsidRPr="00EF0BE9" w:rsidRDefault="000E0334" w:rsidP="000E0334">
      <w:pPr>
        <w:autoSpaceDE w:val="0"/>
        <w:autoSpaceDN w:val="0"/>
        <w:adjustRightInd w:val="0"/>
        <w:rPr>
          <w:bCs/>
        </w:rPr>
      </w:pPr>
    </w:p>
    <w:p w14:paraId="5A3B5543" w14:textId="77777777" w:rsidR="000E0334" w:rsidRPr="00EF0BE9" w:rsidRDefault="000E0334" w:rsidP="00E14949">
      <w:pPr>
        <w:autoSpaceDE w:val="0"/>
        <w:autoSpaceDN w:val="0"/>
        <w:adjustRightInd w:val="0"/>
        <w:ind w:left="2160" w:hanging="720"/>
      </w:pPr>
      <w:r w:rsidRPr="00EF0BE9">
        <w:t>(a)</w:t>
      </w:r>
      <w:r w:rsidRPr="00EF0BE9">
        <w:tab/>
        <w:t>the source of the customer’s and each beneficial owner’s wealth; and</w:t>
      </w:r>
    </w:p>
    <w:p w14:paraId="3142DEBB" w14:textId="77777777" w:rsidR="000E0334" w:rsidRPr="00E14949" w:rsidRDefault="000E0334" w:rsidP="00E14949">
      <w:pPr>
        <w:autoSpaceDE w:val="0"/>
        <w:autoSpaceDN w:val="0"/>
        <w:adjustRightInd w:val="0"/>
        <w:ind w:left="2160" w:hanging="720"/>
      </w:pPr>
    </w:p>
    <w:p w14:paraId="6D677B48" w14:textId="77777777" w:rsidR="000E0334" w:rsidRPr="00EF0BE9" w:rsidRDefault="000E0334" w:rsidP="00E14949">
      <w:pPr>
        <w:autoSpaceDE w:val="0"/>
        <w:autoSpaceDN w:val="0"/>
        <w:adjustRightInd w:val="0"/>
        <w:ind w:left="2160" w:hanging="720"/>
      </w:pPr>
      <w:r w:rsidRPr="00EF0BE9">
        <w:t>(b)</w:t>
      </w:r>
      <w:r w:rsidRPr="00EF0BE9">
        <w:tab/>
        <w:t xml:space="preserve">the source of the customer’s and each beneficial owner’s funds; </w:t>
      </w:r>
    </w:p>
    <w:p w14:paraId="35F160B5" w14:textId="77777777" w:rsidR="000E0334" w:rsidRPr="00EF0BE9" w:rsidRDefault="000E0334" w:rsidP="00E14949">
      <w:pPr>
        <w:tabs>
          <w:tab w:val="num" w:pos="1440"/>
        </w:tabs>
        <w:spacing w:before="240"/>
        <w:ind w:left="1418" w:hanging="567"/>
      </w:pPr>
      <w:r w:rsidRPr="00EF0BE9">
        <w:t>(3)</w:t>
      </w:r>
      <w:r w:rsidRPr="00EF0BE9">
        <w:tab/>
        <w:t>verify or re-verify KYC information in accordance with the customer identification program;</w:t>
      </w:r>
    </w:p>
    <w:p w14:paraId="0817DAA5" w14:textId="06645F5C" w:rsidR="000E0334" w:rsidRPr="00EF0BE9" w:rsidRDefault="000E0334" w:rsidP="00E14949">
      <w:pPr>
        <w:tabs>
          <w:tab w:val="num" w:pos="1440"/>
        </w:tabs>
        <w:spacing w:before="240"/>
        <w:ind w:left="1418" w:hanging="567"/>
      </w:pPr>
      <w:r w:rsidRPr="00EF0BE9">
        <w:t>(4)</w:t>
      </w:r>
      <w:r w:rsidRPr="00EF0BE9">
        <w:tab/>
      </w:r>
      <w:r w:rsidR="0081581D">
        <w:t xml:space="preserve">subject to paragraph 4.4.18, </w:t>
      </w:r>
      <w:r w:rsidRPr="00EF0BE9">
        <w:t>verify or re-verify beneficial owner information in accordance with the beneficial owner identification requirements specified in Chapter 4</w:t>
      </w:r>
      <w:r>
        <w:t xml:space="preserve"> of these Rules</w:t>
      </w:r>
      <w:r w:rsidRPr="00EF0BE9">
        <w:t>;</w:t>
      </w:r>
    </w:p>
    <w:p w14:paraId="162BAC15" w14:textId="77777777" w:rsidR="000E0334" w:rsidRPr="00EF0BE9" w:rsidRDefault="000E0334" w:rsidP="00E14949">
      <w:pPr>
        <w:tabs>
          <w:tab w:val="num" w:pos="1440"/>
        </w:tabs>
        <w:spacing w:before="240"/>
        <w:ind w:left="1418" w:hanging="567"/>
      </w:pPr>
      <w:r w:rsidRPr="00EF0BE9">
        <w:t>(5)</w:t>
      </w:r>
      <w:r w:rsidRPr="00EF0BE9">
        <w:tab/>
        <w:t>undertake more detailed analysis and monitoring of the customer’s transactions – both past and future, including, but not limited to:</w:t>
      </w:r>
    </w:p>
    <w:p w14:paraId="247567B0" w14:textId="77777777" w:rsidR="000E0334" w:rsidRPr="00E14949" w:rsidRDefault="000E0334" w:rsidP="00E14949">
      <w:pPr>
        <w:autoSpaceDE w:val="0"/>
        <w:autoSpaceDN w:val="0"/>
        <w:adjustRightInd w:val="0"/>
        <w:ind w:left="2160" w:hanging="720"/>
      </w:pPr>
    </w:p>
    <w:p w14:paraId="47179E68" w14:textId="77777777" w:rsidR="000E0334" w:rsidRPr="00EF0BE9" w:rsidRDefault="000E0334" w:rsidP="00E14949">
      <w:pPr>
        <w:autoSpaceDE w:val="0"/>
        <w:autoSpaceDN w:val="0"/>
        <w:adjustRightInd w:val="0"/>
        <w:ind w:left="2160" w:hanging="720"/>
      </w:pPr>
      <w:r w:rsidRPr="00EF0BE9">
        <w:t>(a)</w:t>
      </w:r>
      <w:r w:rsidRPr="00EF0BE9">
        <w:tab/>
        <w:t>the purpose, reasons for, or nature of specific transactions; or</w:t>
      </w:r>
    </w:p>
    <w:p w14:paraId="7024E2F4" w14:textId="77777777" w:rsidR="000E0334" w:rsidRPr="00473D7B" w:rsidRDefault="000E0334" w:rsidP="00E14949">
      <w:pPr>
        <w:autoSpaceDE w:val="0"/>
        <w:autoSpaceDN w:val="0"/>
        <w:adjustRightInd w:val="0"/>
        <w:ind w:left="2160" w:hanging="720"/>
      </w:pPr>
    </w:p>
    <w:p w14:paraId="5223AF6A" w14:textId="77777777" w:rsidR="000E0334" w:rsidRPr="00EF0BE9" w:rsidRDefault="000E0334" w:rsidP="00E14949">
      <w:pPr>
        <w:autoSpaceDE w:val="0"/>
        <w:autoSpaceDN w:val="0"/>
        <w:adjustRightInd w:val="0"/>
        <w:ind w:left="2160" w:hanging="720"/>
      </w:pPr>
      <w:r w:rsidRPr="00EF0BE9">
        <w:t>(b)</w:t>
      </w:r>
      <w:r w:rsidRPr="00EF0BE9">
        <w:tab/>
        <w:t>the expected nature and level of transaction behaviour, including future transactions;</w:t>
      </w:r>
    </w:p>
    <w:p w14:paraId="3E0D4A41" w14:textId="77777777" w:rsidR="000E0334" w:rsidRPr="00EF0BE9" w:rsidRDefault="000E0334" w:rsidP="00E14949">
      <w:pPr>
        <w:tabs>
          <w:tab w:val="num" w:pos="1440"/>
        </w:tabs>
        <w:spacing w:before="240"/>
        <w:ind w:left="1418" w:hanging="567"/>
      </w:pPr>
      <w:r w:rsidRPr="00EF0BE9">
        <w:lastRenderedPageBreak/>
        <w:t>(6)</w:t>
      </w:r>
      <w:r w:rsidRPr="00EF0BE9">
        <w:tab/>
        <w:t>seek senior management approval for:</w:t>
      </w:r>
    </w:p>
    <w:p w14:paraId="1EE663CD" w14:textId="77777777" w:rsidR="000E0334" w:rsidRPr="00EF0BE9" w:rsidRDefault="000E0334" w:rsidP="000E0334">
      <w:pPr>
        <w:autoSpaceDE w:val="0"/>
        <w:autoSpaceDN w:val="0"/>
        <w:adjustRightInd w:val="0"/>
        <w:rPr>
          <w:bCs/>
        </w:rPr>
      </w:pPr>
    </w:p>
    <w:p w14:paraId="078F6E31" w14:textId="77777777" w:rsidR="000E0334" w:rsidRPr="00EF0BE9" w:rsidRDefault="000E0334" w:rsidP="00E14949">
      <w:pPr>
        <w:autoSpaceDE w:val="0"/>
        <w:autoSpaceDN w:val="0"/>
        <w:adjustRightInd w:val="0"/>
        <w:ind w:left="2160" w:hanging="720"/>
      </w:pPr>
      <w:r w:rsidRPr="00EF0BE9">
        <w:t>(a)</w:t>
      </w:r>
      <w:r w:rsidRPr="00EF0BE9">
        <w:tab/>
        <w:t>continuing a business relationship with a customer; and</w:t>
      </w:r>
    </w:p>
    <w:p w14:paraId="2483028D" w14:textId="77777777" w:rsidR="000E0334" w:rsidRPr="00473D7B" w:rsidRDefault="000E0334" w:rsidP="00E14949">
      <w:pPr>
        <w:autoSpaceDE w:val="0"/>
        <w:autoSpaceDN w:val="0"/>
        <w:adjustRightInd w:val="0"/>
        <w:ind w:left="2160" w:hanging="720"/>
      </w:pPr>
    </w:p>
    <w:p w14:paraId="5105B044" w14:textId="77777777" w:rsidR="000E0334" w:rsidRPr="00EF0BE9" w:rsidRDefault="000E0334" w:rsidP="00E14949">
      <w:pPr>
        <w:autoSpaceDE w:val="0"/>
        <w:autoSpaceDN w:val="0"/>
        <w:adjustRightInd w:val="0"/>
        <w:ind w:left="2160" w:hanging="720"/>
      </w:pPr>
      <w:r w:rsidRPr="00EF0BE9">
        <w:t>(b)</w:t>
      </w:r>
      <w:r w:rsidRPr="00EF0BE9">
        <w:tab/>
        <w:t xml:space="preserve">whether a designated service should continue to be provided to the customer; </w:t>
      </w:r>
    </w:p>
    <w:p w14:paraId="624800C2" w14:textId="77777777" w:rsidR="000E0334" w:rsidRPr="00EF0BE9" w:rsidRDefault="000E0334" w:rsidP="00E14949">
      <w:pPr>
        <w:tabs>
          <w:tab w:val="num" w:pos="1440"/>
        </w:tabs>
        <w:spacing w:before="240"/>
        <w:ind w:left="1418" w:hanging="567"/>
      </w:pPr>
      <w:r w:rsidRPr="00EF0BE9">
        <w:t>(7)</w:t>
      </w:r>
      <w:r w:rsidRPr="00EF0BE9">
        <w:tab/>
        <w:t>consider whether a transaction or particular transactions should be processed.</w:t>
      </w:r>
    </w:p>
    <w:p w14:paraId="7F520D6E" w14:textId="77777777" w:rsidR="000E0334" w:rsidRPr="00EF0BE9" w:rsidRDefault="000E0334" w:rsidP="000E0334"/>
    <w:p w14:paraId="09DA37F0" w14:textId="77777777" w:rsidR="000E0334" w:rsidRDefault="000E0334" w:rsidP="00E14949">
      <w:pPr>
        <w:autoSpaceDE w:val="0"/>
        <w:autoSpaceDN w:val="0"/>
        <w:adjustRightInd w:val="0"/>
        <w:ind w:left="851" w:hanging="851"/>
        <w:rPr>
          <w:bCs/>
        </w:rPr>
      </w:pPr>
      <w:r w:rsidRPr="00EF0BE9">
        <w:rPr>
          <w:bCs/>
        </w:rPr>
        <w:t>15.11</w:t>
      </w:r>
      <w:r w:rsidRPr="00EF0BE9">
        <w:rPr>
          <w:bCs/>
        </w:rPr>
        <w:tab/>
        <w:t>If the circumstances in subparagraph 15.9(2) arise, in addition to any other appropriate measures in paragraph 15.10, a reporting entity must undertake the measures in subparagraph</w:t>
      </w:r>
      <w:r>
        <w:rPr>
          <w:bCs/>
        </w:rPr>
        <w:t>s</w:t>
      </w:r>
      <w:r w:rsidRPr="00EF0BE9">
        <w:rPr>
          <w:bCs/>
        </w:rPr>
        <w:t xml:space="preserve"> 15.10(2) and 15.10(6). </w:t>
      </w:r>
    </w:p>
    <w:p w14:paraId="70E75CED" w14:textId="77777777" w:rsidR="003F5012" w:rsidRDefault="003F5012" w:rsidP="000E0334">
      <w:pPr>
        <w:autoSpaceDE w:val="0"/>
        <w:autoSpaceDN w:val="0"/>
        <w:adjustRightInd w:val="0"/>
        <w:ind w:left="709" w:hanging="709"/>
        <w:rPr>
          <w:bCs/>
        </w:rPr>
      </w:pPr>
    </w:p>
    <w:p w14:paraId="76E4E9DA" w14:textId="77777777" w:rsidR="003F5012" w:rsidRDefault="003F5012" w:rsidP="000E0334">
      <w:pPr>
        <w:autoSpaceDE w:val="0"/>
        <w:autoSpaceDN w:val="0"/>
        <w:adjustRightInd w:val="0"/>
        <w:ind w:left="709" w:hanging="709"/>
        <w:rPr>
          <w:bCs/>
        </w:rPr>
      </w:pPr>
    </w:p>
    <w:p w14:paraId="46EC56D7" w14:textId="77777777" w:rsidR="003F5012" w:rsidRPr="00EF0BE9" w:rsidRDefault="003F5012" w:rsidP="000E0334">
      <w:pPr>
        <w:autoSpaceDE w:val="0"/>
        <w:autoSpaceDN w:val="0"/>
        <w:adjustRightInd w:val="0"/>
        <w:ind w:left="709" w:hanging="709"/>
        <w:rPr>
          <w:bCs/>
        </w:rPr>
      </w:pPr>
    </w:p>
    <w:p w14:paraId="13A0B926" w14:textId="77777777" w:rsidR="000E0334" w:rsidRPr="00EF0BE9" w:rsidRDefault="000E0334" w:rsidP="000E0334">
      <w:pPr>
        <w:autoSpaceDE w:val="0"/>
        <w:autoSpaceDN w:val="0"/>
        <w:adjustRightInd w:val="0"/>
        <w:rPr>
          <w:bCs/>
        </w:rPr>
      </w:pPr>
    </w:p>
    <w:p w14:paraId="165CBCA5" w14:textId="77777777" w:rsidR="000E0334" w:rsidRPr="00EF0BE9" w:rsidRDefault="000E0334" w:rsidP="000E0334">
      <w:pPr>
        <w:autoSpaceDE w:val="0"/>
        <w:autoSpaceDN w:val="0"/>
        <w:adjustRightInd w:val="0"/>
        <w:spacing w:after="240"/>
      </w:pPr>
      <w:r w:rsidRPr="00EF0BE9">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r w:rsidRPr="00EF0BE9">
        <w:rPr>
          <w:iCs/>
        </w:rPr>
        <w:t>.</w:t>
      </w:r>
    </w:p>
    <w:p w14:paraId="3F79D277" w14:textId="52CF1BA0" w:rsidR="00C60295" w:rsidRDefault="00C60295" w:rsidP="00B95ACE">
      <w:pPr>
        <w:pStyle w:val="Default"/>
        <w:rPr>
          <w:i/>
          <w:iCs/>
        </w:rPr>
        <w:sectPr w:rsidR="00C60295" w:rsidSect="00A2426C">
          <w:headerReference w:type="default" r:id="rId29"/>
          <w:type w:val="continuous"/>
          <w:pgSz w:w="11907" w:h="16839" w:code="9"/>
          <w:pgMar w:top="1440" w:right="1797" w:bottom="1440" w:left="1797" w:header="720" w:footer="720" w:gutter="0"/>
          <w:cols w:space="708"/>
          <w:docGrid w:linePitch="360"/>
        </w:sectPr>
      </w:pPr>
    </w:p>
    <w:p w14:paraId="7E0DBE8D" w14:textId="5A4B4756" w:rsidR="004F6054" w:rsidRPr="00DF1227" w:rsidRDefault="004F6054" w:rsidP="00DF1227">
      <w:pPr>
        <w:pStyle w:val="HP"/>
        <w:pageBreakBefore/>
        <w:rPr>
          <w:rStyle w:val="CharPartNo"/>
        </w:rPr>
      </w:pPr>
      <w:bookmarkStart w:id="196" w:name="_Toc219540631"/>
      <w:bookmarkStart w:id="197" w:name="_Toc37945045"/>
      <w:bookmarkStart w:id="198" w:name="_Toc184285857"/>
      <w:r w:rsidRPr="00940433">
        <w:rPr>
          <w:rStyle w:val="CharPartNo"/>
        </w:rPr>
        <w:lastRenderedPageBreak/>
        <w:t>CHAPTER 16</w:t>
      </w:r>
      <w:r w:rsidRPr="00DF1227">
        <w:rPr>
          <w:rStyle w:val="CharPartNo"/>
        </w:rPr>
        <w:tab/>
        <w:t>Reportable details for international funds transfer instructions (items 1 and 2 in section 46)</w:t>
      </w:r>
      <w:bookmarkEnd w:id="196"/>
      <w:bookmarkEnd w:id="197"/>
      <w:bookmarkEnd w:id="198"/>
    </w:p>
    <w:p w14:paraId="70541FA1" w14:textId="2338DE3C" w:rsidR="004F6054" w:rsidRPr="00940433" w:rsidRDefault="004F6054" w:rsidP="004F6054">
      <w:pPr>
        <w:pStyle w:val="Header"/>
      </w:pPr>
      <w:r w:rsidRPr="00940433">
        <w:rPr>
          <w:rStyle w:val="CharSchPTNo"/>
        </w:rPr>
        <w:t xml:space="preserve"> </w:t>
      </w:r>
    </w:p>
    <w:p w14:paraId="1E24967B" w14:textId="77777777" w:rsidR="008E65D9" w:rsidRDefault="008E65D9" w:rsidP="008E65D9">
      <w:pPr>
        <w:spacing w:before="240"/>
        <w:ind w:left="851" w:hanging="851"/>
        <w:rPr>
          <w:sz w:val="22"/>
          <w:szCs w:val="22"/>
        </w:rPr>
      </w:pPr>
      <w:r>
        <w:rPr>
          <w:szCs w:val="22"/>
        </w:rPr>
        <w:t>16.1</w:t>
      </w:r>
      <w:r>
        <w:rPr>
          <w:szCs w:val="22"/>
        </w:rPr>
        <w:tab/>
        <w:t>These Anti</w:t>
      </w:r>
      <w:r>
        <w:rPr>
          <w:szCs w:val="22"/>
        </w:rPr>
        <w:noBreakHyphen/>
        <w:t>Money Laundering and Counter</w:t>
      </w:r>
      <w:r>
        <w:rPr>
          <w:szCs w:val="22"/>
        </w:rPr>
        <w:noBreakHyphen/>
        <w:t xml:space="preserve">Terrorism Financing Rules (Rules) are made under section 229 of the </w:t>
      </w:r>
      <w:r>
        <w:rPr>
          <w:i/>
          <w:szCs w:val="22"/>
        </w:rPr>
        <w:t>Anti</w:t>
      </w:r>
      <w:r>
        <w:rPr>
          <w:i/>
          <w:szCs w:val="22"/>
        </w:rPr>
        <w:noBreakHyphen/>
        <w:t>Money Laundering and Counter</w:t>
      </w:r>
      <w:r>
        <w:rPr>
          <w:i/>
          <w:szCs w:val="22"/>
        </w:rPr>
        <w:noBreakHyphen/>
        <w:t>Terrorism Financing Act 2006</w:t>
      </w:r>
      <w:r>
        <w:rPr>
          <w:szCs w:val="22"/>
        </w:rPr>
        <w:t xml:space="preserve"> (AML/CTF Act) for paragraph 45(3)(b) of that Act</w:t>
      </w:r>
      <w:r>
        <w:rPr>
          <w:i/>
          <w:szCs w:val="22"/>
        </w:rPr>
        <w:t>.</w:t>
      </w:r>
    </w:p>
    <w:p w14:paraId="7CADA780" w14:textId="77777777" w:rsidR="008E65D9" w:rsidRDefault="008E65D9" w:rsidP="008E65D9">
      <w:pPr>
        <w:spacing w:before="240"/>
        <w:rPr>
          <w:bCs/>
          <w:i/>
          <w:szCs w:val="22"/>
        </w:rPr>
      </w:pPr>
      <w:r>
        <w:rPr>
          <w:bCs/>
          <w:i/>
          <w:szCs w:val="22"/>
        </w:rPr>
        <w:t>Instructions transmitted out of Australia</w:t>
      </w:r>
    </w:p>
    <w:p w14:paraId="2CFFC9E5" w14:textId="77777777" w:rsidR="008E65D9" w:rsidRDefault="008E65D9" w:rsidP="008E65D9">
      <w:pPr>
        <w:spacing w:before="240"/>
        <w:ind w:left="851" w:hanging="851"/>
        <w:rPr>
          <w:bCs/>
          <w:szCs w:val="22"/>
        </w:rPr>
      </w:pPr>
      <w:r>
        <w:rPr>
          <w:bCs/>
          <w:szCs w:val="22"/>
        </w:rPr>
        <w:t>16.2</w:t>
      </w:r>
      <w:r>
        <w:rPr>
          <w:bCs/>
          <w:szCs w:val="22"/>
        </w:rPr>
        <w:tab/>
        <w:t xml:space="preserve">A report about an </w:t>
      </w:r>
      <w:r>
        <w:rPr>
          <w:szCs w:val="22"/>
        </w:rPr>
        <w:t>international funds transfer instruction (the instruction), within the meaning of item 1 of the table in section 46 of the AML/CTF Act, must contain:</w:t>
      </w:r>
    </w:p>
    <w:p w14:paraId="6BF11B59" w14:textId="77777777" w:rsidR="008E65D9" w:rsidRDefault="008E65D9" w:rsidP="008E65D9">
      <w:pPr>
        <w:tabs>
          <w:tab w:val="num" w:pos="1440"/>
        </w:tabs>
        <w:spacing w:before="240"/>
        <w:ind w:left="1391" w:hanging="540"/>
        <w:rPr>
          <w:szCs w:val="22"/>
        </w:rPr>
      </w:pPr>
      <w:r>
        <w:rPr>
          <w:szCs w:val="22"/>
        </w:rPr>
        <w:t>(1)</w:t>
      </w:r>
      <w:r>
        <w:rPr>
          <w:szCs w:val="22"/>
        </w:rPr>
        <w:tab/>
        <w:t xml:space="preserve">for an instruction to which </w:t>
      </w:r>
      <w:r>
        <w:rPr>
          <w:color w:val="000000"/>
          <w:szCs w:val="22"/>
        </w:rPr>
        <w:t>paragraph 70(b) or 70(c) of the AML/CTF Act applies – the complete payer information defined by section 71 of the AML/CTF Act</w:t>
      </w:r>
      <w:r>
        <w:rPr>
          <w:szCs w:val="22"/>
        </w:rPr>
        <w:t xml:space="preserve">; </w:t>
      </w:r>
    </w:p>
    <w:p w14:paraId="1BB31846" w14:textId="77777777" w:rsidR="008E65D9" w:rsidRDefault="008E65D9" w:rsidP="008E65D9">
      <w:pPr>
        <w:tabs>
          <w:tab w:val="num" w:pos="1440"/>
        </w:tabs>
        <w:spacing w:before="240"/>
        <w:ind w:left="1391" w:hanging="540"/>
        <w:rPr>
          <w:color w:val="FF0000"/>
          <w:szCs w:val="22"/>
          <w:highlight w:val="yellow"/>
          <w:u w:val="single"/>
        </w:rPr>
      </w:pPr>
      <w:r>
        <w:rPr>
          <w:szCs w:val="22"/>
        </w:rPr>
        <w:t>(2)</w:t>
      </w:r>
      <w:r>
        <w:rPr>
          <w:szCs w:val="22"/>
        </w:rPr>
        <w:tab/>
        <w:t xml:space="preserve">for an instruction </w:t>
      </w:r>
      <w:r>
        <w:rPr>
          <w:color w:val="000000"/>
          <w:szCs w:val="22"/>
        </w:rPr>
        <w:t>to which paragraph 70(a) of the AML/CTF Act applies – the tracing information defined by section 72 of the AML/CTF Act</w:t>
      </w:r>
      <w:r>
        <w:rPr>
          <w:szCs w:val="22"/>
        </w:rPr>
        <w:t>;</w:t>
      </w:r>
      <w:r>
        <w:rPr>
          <w:color w:val="FF0000"/>
          <w:szCs w:val="22"/>
          <w:u w:val="single"/>
        </w:rPr>
        <w:t xml:space="preserve"> </w:t>
      </w:r>
    </w:p>
    <w:p w14:paraId="40B7017B" w14:textId="77777777" w:rsidR="008E65D9" w:rsidRDefault="008E65D9" w:rsidP="008E65D9">
      <w:pPr>
        <w:tabs>
          <w:tab w:val="num" w:pos="1440"/>
        </w:tabs>
        <w:spacing w:before="240"/>
        <w:ind w:left="1391" w:hanging="540"/>
        <w:rPr>
          <w:szCs w:val="22"/>
          <w:highlight w:val="yellow"/>
        </w:rPr>
      </w:pPr>
      <w:r>
        <w:rPr>
          <w:szCs w:val="22"/>
        </w:rPr>
        <w:t>(3)</w:t>
      </w:r>
      <w:r>
        <w:rPr>
          <w:szCs w:val="22"/>
        </w:rPr>
        <w:tab/>
        <w:t>the name or identity of the ordering institution;</w:t>
      </w:r>
    </w:p>
    <w:p w14:paraId="47C0B389" w14:textId="77777777" w:rsidR="008E65D9" w:rsidRDefault="008E65D9" w:rsidP="008E65D9">
      <w:pPr>
        <w:tabs>
          <w:tab w:val="num" w:pos="1440"/>
        </w:tabs>
        <w:spacing w:before="240"/>
        <w:ind w:left="1391" w:hanging="540"/>
        <w:rPr>
          <w:szCs w:val="22"/>
          <w:u w:val="single"/>
        </w:rPr>
      </w:pPr>
      <w:r>
        <w:rPr>
          <w:szCs w:val="22"/>
        </w:rPr>
        <w:t>(4)</w:t>
      </w:r>
      <w:r>
        <w:rPr>
          <w:szCs w:val="22"/>
        </w:rPr>
        <w:tab/>
        <w:t xml:space="preserve">where applicable, </w:t>
      </w:r>
      <w:r>
        <w:rPr>
          <w:color w:val="000000"/>
          <w:szCs w:val="22"/>
        </w:rPr>
        <w:t>the name or identity of any branch or department of the ordering institution which the payer requested to transmit the instruction</w:t>
      </w:r>
      <w:r>
        <w:rPr>
          <w:szCs w:val="22"/>
        </w:rPr>
        <w:t xml:space="preserve">; </w:t>
      </w:r>
      <w:r>
        <w:rPr>
          <w:szCs w:val="22"/>
        </w:rPr>
        <w:tab/>
      </w:r>
    </w:p>
    <w:p w14:paraId="46B45F2B" w14:textId="77777777" w:rsidR="008E65D9" w:rsidRDefault="008E65D9" w:rsidP="008E65D9">
      <w:pPr>
        <w:tabs>
          <w:tab w:val="num" w:pos="1440"/>
        </w:tabs>
        <w:spacing w:before="240"/>
        <w:ind w:left="1391" w:hanging="540"/>
        <w:rPr>
          <w:szCs w:val="22"/>
        </w:rPr>
      </w:pPr>
      <w:r>
        <w:rPr>
          <w:szCs w:val="22"/>
        </w:rPr>
        <w:t>(5)</w:t>
      </w:r>
      <w:r>
        <w:rPr>
          <w:szCs w:val="22"/>
        </w:rPr>
        <w:tab/>
        <w:t xml:space="preserve">the name or identity of </w:t>
      </w:r>
      <w:r>
        <w:rPr>
          <w:color w:val="000000"/>
          <w:szCs w:val="22"/>
        </w:rPr>
        <w:t>the institution (the sender) transmitting the instruction to the beneficiary institution, if different from subparagraph 16.2(3)</w:t>
      </w:r>
      <w:r>
        <w:rPr>
          <w:szCs w:val="22"/>
        </w:rPr>
        <w:t>;</w:t>
      </w:r>
    </w:p>
    <w:p w14:paraId="10B3CAA4" w14:textId="77777777" w:rsidR="008E65D9" w:rsidRDefault="008E65D9" w:rsidP="008E65D9">
      <w:pPr>
        <w:tabs>
          <w:tab w:val="num" w:pos="1440"/>
        </w:tabs>
        <w:spacing w:before="240"/>
        <w:ind w:left="1391" w:hanging="540"/>
        <w:rPr>
          <w:szCs w:val="22"/>
        </w:rPr>
      </w:pPr>
      <w:r>
        <w:rPr>
          <w:szCs w:val="22"/>
        </w:rPr>
        <w:t>(6)</w:t>
      </w:r>
      <w:r>
        <w:rPr>
          <w:szCs w:val="22"/>
        </w:rPr>
        <w:tab/>
        <w:t xml:space="preserve">where applicable, </w:t>
      </w:r>
      <w:r>
        <w:rPr>
          <w:color w:val="000000"/>
          <w:szCs w:val="22"/>
        </w:rPr>
        <w:t>the name or identity of the sender’s branch or department which transmitted the instruction, if different from subparagraph 16.2(4);</w:t>
      </w:r>
    </w:p>
    <w:p w14:paraId="5C71BD22" w14:textId="77777777" w:rsidR="008E65D9" w:rsidRDefault="008E65D9" w:rsidP="008E65D9">
      <w:pPr>
        <w:tabs>
          <w:tab w:val="num" w:pos="1440"/>
        </w:tabs>
        <w:spacing w:before="240"/>
        <w:ind w:left="1391" w:hanging="540"/>
        <w:rPr>
          <w:szCs w:val="22"/>
        </w:rPr>
      </w:pPr>
      <w:r>
        <w:rPr>
          <w:szCs w:val="22"/>
        </w:rPr>
        <w:t>(7)</w:t>
      </w:r>
      <w:r>
        <w:rPr>
          <w:szCs w:val="22"/>
        </w:rPr>
        <w:tab/>
        <w:t xml:space="preserve">the date on which the sender transmits, </w:t>
      </w:r>
      <w:r>
        <w:rPr>
          <w:color w:val="000000"/>
          <w:szCs w:val="22"/>
        </w:rPr>
        <w:t>or is to transmit, the instruction to the beneficiary institution</w:t>
      </w:r>
      <w:r>
        <w:rPr>
          <w:szCs w:val="22"/>
        </w:rPr>
        <w:t>;</w:t>
      </w:r>
    </w:p>
    <w:p w14:paraId="1271AD1A" w14:textId="77777777" w:rsidR="008E65D9" w:rsidRDefault="008E65D9" w:rsidP="008E65D9">
      <w:pPr>
        <w:tabs>
          <w:tab w:val="num" w:pos="1440"/>
        </w:tabs>
        <w:spacing w:before="240"/>
        <w:ind w:left="1391" w:hanging="540"/>
        <w:rPr>
          <w:szCs w:val="22"/>
        </w:rPr>
      </w:pPr>
      <w:r>
        <w:rPr>
          <w:szCs w:val="22"/>
        </w:rPr>
        <w:t>(8)</w:t>
      </w:r>
      <w:r>
        <w:rPr>
          <w:szCs w:val="22"/>
        </w:rPr>
        <w:tab/>
        <w:t>the name or identity of the beneficiary institution;</w:t>
      </w:r>
    </w:p>
    <w:p w14:paraId="2E0A7991" w14:textId="77777777" w:rsidR="008E65D9" w:rsidRDefault="008E65D9" w:rsidP="008E65D9">
      <w:pPr>
        <w:tabs>
          <w:tab w:val="num" w:pos="1440"/>
        </w:tabs>
        <w:spacing w:before="240"/>
        <w:ind w:left="1391" w:hanging="540"/>
        <w:rPr>
          <w:szCs w:val="22"/>
        </w:rPr>
      </w:pPr>
      <w:r>
        <w:rPr>
          <w:szCs w:val="22"/>
        </w:rPr>
        <w:t>(9)</w:t>
      </w:r>
      <w:r>
        <w:rPr>
          <w:szCs w:val="22"/>
        </w:rPr>
        <w:tab/>
        <w:t xml:space="preserve">the name or identity of the </w:t>
      </w:r>
      <w:r>
        <w:rPr>
          <w:color w:val="000000"/>
          <w:szCs w:val="22"/>
        </w:rPr>
        <w:t>branch or department of the beneficiary institution at which the funds will be made available to the payee;</w:t>
      </w:r>
    </w:p>
    <w:p w14:paraId="62E66F37" w14:textId="77777777" w:rsidR="008E65D9" w:rsidRDefault="008E65D9" w:rsidP="008E65D9">
      <w:pPr>
        <w:tabs>
          <w:tab w:val="num" w:pos="1440"/>
        </w:tabs>
        <w:spacing w:before="240"/>
        <w:ind w:left="2160" w:hanging="1309"/>
        <w:rPr>
          <w:color w:val="FF0000"/>
          <w:szCs w:val="22"/>
          <w:u w:val="single"/>
        </w:rPr>
      </w:pPr>
      <w:r>
        <w:rPr>
          <w:szCs w:val="22"/>
        </w:rPr>
        <w:lastRenderedPageBreak/>
        <w:tab/>
      </w:r>
    </w:p>
    <w:p w14:paraId="3D456C05" w14:textId="77777777" w:rsidR="008E65D9" w:rsidRDefault="008E65D9" w:rsidP="008E65D9">
      <w:pPr>
        <w:tabs>
          <w:tab w:val="num" w:pos="1440"/>
        </w:tabs>
        <w:spacing w:before="240"/>
        <w:ind w:left="1391" w:hanging="540"/>
        <w:rPr>
          <w:szCs w:val="22"/>
        </w:rPr>
      </w:pPr>
      <w:r>
        <w:rPr>
          <w:szCs w:val="22"/>
        </w:rPr>
        <w:t>(10)</w:t>
      </w:r>
      <w:r>
        <w:rPr>
          <w:szCs w:val="22"/>
        </w:rPr>
        <w:tab/>
        <w:t>the name of the payee;</w:t>
      </w:r>
    </w:p>
    <w:p w14:paraId="2B4DC9E5" w14:textId="77777777" w:rsidR="008E65D9" w:rsidRDefault="008E65D9" w:rsidP="008E65D9">
      <w:pPr>
        <w:tabs>
          <w:tab w:val="num" w:pos="1440"/>
        </w:tabs>
        <w:spacing w:before="240"/>
        <w:ind w:left="1391" w:hanging="540"/>
        <w:rPr>
          <w:szCs w:val="22"/>
        </w:rPr>
      </w:pPr>
      <w:r>
        <w:rPr>
          <w:szCs w:val="22"/>
        </w:rPr>
        <w:t>(11)</w:t>
      </w:r>
      <w:r>
        <w:rPr>
          <w:szCs w:val="22"/>
        </w:rPr>
        <w:tab/>
        <w:t>one or more of the following details:</w:t>
      </w:r>
    </w:p>
    <w:p w14:paraId="62471401" w14:textId="77777777" w:rsidR="008E65D9" w:rsidRDefault="008E65D9" w:rsidP="008E65D9">
      <w:pPr>
        <w:numPr>
          <w:ilvl w:val="12"/>
          <w:numId w:val="0"/>
        </w:numPr>
        <w:spacing w:before="240"/>
        <w:ind w:left="1931" w:hanging="540"/>
        <w:rPr>
          <w:color w:val="FF0000"/>
          <w:szCs w:val="22"/>
          <w:u w:val="single"/>
        </w:rPr>
      </w:pPr>
      <w:r>
        <w:rPr>
          <w:szCs w:val="22"/>
        </w:rPr>
        <w:t>(a)</w:t>
      </w:r>
      <w:r>
        <w:rPr>
          <w:szCs w:val="22"/>
        </w:rPr>
        <w:tab/>
        <w:t xml:space="preserve">the number of any account held by </w:t>
      </w:r>
      <w:r>
        <w:rPr>
          <w:color w:val="000000"/>
          <w:szCs w:val="22"/>
        </w:rPr>
        <w:t>the payee with the beneficiary institution through which the transferred money is to be made available to the payee</w:t>
      </w:r>
      <w:r>
        <w:rPr>
          <w:szCs w:val="22"/>
        </w:rPr>
        <w:t>:</w:t>
      </w:r>
    </w:p>
    <w:p w14:paraId="5BD764F2" w14:textId="77777777" w:rsidR="008E65D9" w:rsidRDefault="008E65D9" w:rsidP="008E65D9">
      <w:pPr>
        <w:numPr>
          <w:ilvl w:val="12"/>
          <w:numId w:val="0"/>
        </w:numPr>
        <w:spacing w:before="240"/>
        <w:ind w:left="1931" w:hanging="540"/>
        <w:rPr>
          <w:szCs w:val="22"/>
        </w:rPr>
      </w:pPr>
      <w:r>
        <w:rPr>
          <w:szCs w:val="22"/>
        </w:rPr>
        <w:t>(b)</w:t>
      </w:r>
      <w:r>
        <w:rPr>
          <w:szCs w:val="22"/>
        </w:rPr>
        <w:tab/>
        <w:t>the payee’s full business or residential address (not being a post box address);</w:t>
      </w:r>
    </w:p>
    <w:p w14:paraId="7148780B" w14:textId="77777777" w:rsidR="008E65D9" w:rsidRDefault="008E65D9" w:rsidP="008E65D9">
      <w:pPr>
        <w:numPr>
          <w:ilvl w:val="12"/>
          <w:numId w:val="0"/>
        </w:numPr>
        <w:spacing w:before="240"/>
        <w:ind w:left="1931" w:hanging="540"/>
        <w:rPr>
          <w:szCs w:val="22"/>
        </w:rPr>
      </w:pPr>
      <w:r>
        <w:rPr>
          <w:szCs w:val="22"/>
        </w:rPr>
        <w:t>(c)</w:t>
      </w:r>
      <w:r>
        <w:rPr>
          <w:szCs w:val="22"/>
        </w:rPr>
        <w:tab/>
        <w:t>where applicable, the type and number of identification relating to the payee;</w:t>
      </w:r>
    </w:p>
    <w:p w14:paraId="04323FED" w14:textId="77777777" w:rsidR="008E65D9" w:rsidRDefault="008E65D9" w:rsidP="008E65D9">
      <w:pPr>
        <w:tabs>
          <w:tab w:val="num" w:pos="1440"/>
        </w:tabs>
        <w:spacing w:before="240"/>
        <w:ind w:left="1418" w:hanging="567"/>
        <w:rPr>
          <w:szCs w:val="22"/>
        </w:rPr>
      </w:pPr>
      <w:r>
        <w:rPr>
          <w:szCs w:val="22"/>
        </w:rPr>
        <w:t>(12)</w:t>
      </w:r>
      <w:r>
        <w:rPr>
          <w:szCs w:val="22"/>
        </w:rPr>
        <w:tab/>
        <w:t>the following details as appear in the instruction:</w:t>
      </w:r>
    </w:p>
    <w:p w14:paraId="16CB1961" w14:textId="77777777" w:rsidR="008E65D9" w:rsidRDefault="008E65D9" w:rsidP="008E65D9">
      <w:pPr>
        <w:numPr>
          <w:ilvl w:val="12"/>
          <w:numId w:val="0"/>
        </w:numPr>
        <w:spacing w:before="240"/>
        <w:ind w:left="1958" w:hanging="540"/>
        <w:rPr>
          <w:szCs w:val="22"/>
        </w:rPr>
      </w:pPr>
      <w:r>
        <w:rPr>
          <w:szCs w:val="22"/>
        </w:rPr>
        <w:t>(a)</w:t>
      </w:r>
      <w:r>
        <w:rPr>
          <w:szCs w:val="22"/>
        </w:rPr>
        <w:tab/>
        <w:t>any information or directions provided by the payer to the payee in relation to the instruction;</w:t>
      </w:r>
    </w:p>
    <w:p w14:paraId="08994D26" w14:textId="77777777" w:rsidR="008E65D9" w:rsidRDefault="008E65D9" w:rsidP="008E65D9">
      <w:pPr>
        <w:numPr>
          <w:ilvl w:val="12"/>
          <w:numId w:val="0"/>
        </w:numPr>
        <w:spacing w:before="240"/>
        <w:ind w:left="1958" w:hanging="540"/>
        <w:rPr>
          <w:szCs w:val="22"/>
        </w:rPr>
      </w:pPr>
      <w:r>
        <w:rPr>
          <w:szCs w:val="22"/>
        </w:rPr>
        <w:t>(b)</w:t>
      </w:r>
      <w:r>
        <w:rPr>
          <w:szCs w:val="22"/>
        </w:rPr>
        <w:tab/>
        <w:t>the name or identity of any interposed institution in the funds transfer chain;</w:t>
      </w:r>
    </w:p>
    <w:p w14:paraId="7C31530A" w14:textId="77777777" w:rsidR="008E65D9" w:rsidRDefault="008E65D9" w:rsidP="008E65D9">
      <w:pPr>
        <w:numPr>
          <w:ilvl w:val="12"/>
          <w:numId w:val="0"/>
        </w:numPr>
        <w:spacing w:before="240"/>
        <w:ind w:left="1958" w:hanging="540"/>
        <w:rPr>
          <w:szCs w:val="22"/>
        </w:rPr>
      </w:pPr>
      <w:r>
        <w:rPr>
          <w:szCs w:val="22"/>
        </w:rPr>
        <w:t>(c)</w:t>
      </w:r>
      <w:r>
        <w:rPr>
          <w:szCs w:val="22"/>
        </w:rPr>
        <w:tab/>
        <w:t>the name or identity and account number of any institution through which the beneficiary institution will be reimbursed;</w:t>
      </w:r>
    </w:p>
    <w:p w14:paraId="0B4B953B" w14:textId="77777777" w:rsidR="008E65D9" w:rsidRDefault="008E65D9" w:rsidP="008E65D9">
      <w:pPr>
        <w:numPr>
          <w:ilvl w:val="12"/>
          <w:numId w:val="0"/>
        </w:numPr>
        <w:spacing w:before="240"/>
        <w:ind w:left="1958" w:hanging="540"/>
        <w:rPr>
          <w:szCs w:val="22"/>
        </w:rPr>
      </w:pPr>
      <w:r>
        <w:rPr>
          <w:szCs w:val="22"/>
        </w:rPr>
        <w:t>(d)</w:t>
      </w:r>
      <w:r>
        <w:rPr>
          <w:szCs w:val="22"/>
        </w:rPr>
        <w:tab/>
        <w:t xml:space="preserve">any information or directions provided by the </w:t>
      </w:r>
      <w:r>
        <w:rPr>
          <w:color w:val="000000"/>
          <w:szCs w:val="22"/>
        </w:rPr>
        <w:t>ordering institution or interposed institution to another institution in the funds transfer chain under subsection 64(2) of the AML/CTF Act</w:t>
      </w:r>
      <w:r>
        <w:rPr>
          <w:szCs w:val="22"/>
        </w:rPr>
        <w:t xml:space="preserve">; </w:t>
      </w:r>
    </w:p>
    <w:p w14:paraId="6DA8AFCE" w14:textId="77777777" w:rsidR="008E65D9" w:rsidRDefault="008E65D9" w:rsidP="008E65D9">
      <w:pPr>
        <w:numPr>
          <w:ilvl w:val="12"/>
          <w:numId w:val="0"/>
        </w:numPr>
        <w:spacing w:before="240"/>
        <w:ind w:left="1958" w:hanging="540"/>
        <w:rPr>
          <w:szCs w:val="22"/>
        </w:rPr>
      </w:pPr>
      <w:r>
        <w:rPr>
          <w:szCs w:val="22"/>
        </w:rPr>
        <w:t xml:space="preserve"> (e)</w:t>
      </w:r>
      <w:r>
        <w:rPr>
          <w:szCs w:val="22"/>
        </w:rPr>
        <w:tab/>
        <w:t>any other details relating to the instruction;</w:t>
      </w:r>
    </w:p>
    <w:p w14:paraId="7B6D5497" w14:textId="77777777" w:rsidR="008E65D9" w:rsidRDefault="008E65D9" w:rsidP="008E65D9">
      <w:pPr>
        <w:tabs>
          <w:tab w:val="num" w:pos="1440"/>
        </w:tabs>
        <w:spacing w:before="240"/>
        <w:ind w:left="1418" w:hanging="567"/>
        <w:rPr>
          <w:szCs w:val="22"/>
        </w:rPr>
      </w:pPr>
      <w:r>
        <w:rPr>
          <w:szCs w:val="22"/>
        </w:rPr>
        <w:t>(13)</w:t>
      </w:r>
      <w:r>
        <w:rPr>
          <w:szCs w:val="22"/>
        </w:rPr>
        <w:tab/>
        <w:t>the amount referred to in the instruction;</w:t>
      </w:r>
    </w:p>
    <w:p w14:paraId="2C530E48" w14:textId="77777777" w:rsidR="008E65D9" w:rsidRDefault="008E65D9" w:rsidP="008E65D9">
      <w:pPr>
        <w:tabs>
          <w:tab w:val="num" w:pos="1440"/>
        </w:tabs>
        <w:spacing w:before="240"/>
        <w:ind w:left="1418" w:hanging="567"/>
        <w:rPr>
          <w:szCs w:val="22"/>
        </w:rPr>
      </w:pPr>
      <w:r>
        <w:rPr>
          <w:szCs w:val="22"/>
        </w:rPr>
        <w:t>(14)</w:t>
      </w:r>
      <w:r>
        <w:rPr>
          <w:szCs w:val="22"/>
        </w:rPr>
        <w:tab/>
        <w:t>the currency of the amount referred to in the instruction; and</w:t>
      </w:r>
    </w:p>
    <w:p w14:paraId="0957A984" w14:textId="77777777" w:rsidR="008E65D9" w:rsidRDefault="008E65D9" w:rsidP="008E65D9">
      <w:pPr>
        <w:tabs>
          <w:tab w:val="num" w:pos="1440"/>
        </w:tabs>
        <w:spacing w:before="240"/>
        <w:ind w:left="1418" w:hanging="567"/>
        <w:rPr>
          <w:szCs w:val="22"/>
        </w:rPr>
      </w:pPr>
      <w:r>
        <w:rPr>
          <w:szCs w:val="22"/>
        </w:rPr>
        <w:t>(15)</w:t>
      </w:r>
      <w:r>
        <w:rPr>
          <w:szCs w:val="22"/>
        </w:rPr>
        <w:tab/>
        <w:t>the date on which the transferred money becomes available to the payee.</w:t>
      </w:r>
    </w:p>
    <w:p w14:paraId="030ED9C4" w14:textId="77777777" w:rsidR="008E65D9" w:rsidRDefault="008E65D9" w:rsidP="008E65D9">
      <w:pPr>
        <w:spacing w:before="240"/>
        <w:ind w:left="720" w:hanging="720"/>
        <w:rPr>
          <w:i/>
          <w:szCs w:val="22"/>
        </w:rPr>
      </w:pPr>
      <w:r>
        <w:rPr>
          <w:i/>
          <w:szCs w:val="22"/>
        </w:rPr>
        <w:t>Instructions transmitted into Australia</w:t>
      </w:r>
    </w:p>
    <w:p w14:paraId="6BC4D924" w14:textId="77777777" w:rsidR="008E65D9" w:rsidRDefault="008E65D9" w:rsidP="008E65D9">
      <w:pPr>
        <w:spacing w:before="240"/>
        <w:ind w:left="851" w:hanging="851"/>
        <w:rPr>
          <w:bCs/>
          <w:szCs w:val="22"/>
        </w:rPr>
      </w:pPr>
      <w:r>
        <w:rPr>
          <w:szCs w:val="22"/>
        </w:rPr>
        <w:t>16.3</w:t>
      </w:r>
      <w:r>
        <w:rPr>
          <w:szCs w:val="22"/>
        </w:rPr>
        <w:tab/>
        <w:t>A report about an</w:t>
      </w:r>
      <w:r>
        <w:rPr>
          <w:bCs/>
          <w:szCs w:val="22"/>
        </w:rPr>
        <w:t xml:space="preserve"> </w:t>
      </w:r>
      <w:r>
        <w:rPr>
          <w:szCs w:val="22"/>
        </w:rPr>
        <w:t>international funds transfer instruction (the instruction), within the meaning of item 2 of the table in section 46 of the AML/CTF Act, must contain:</w:t>
      </w:r>
    </w:p>
    <w:p w14:paraId="79CB28F9" w14:textId="77777777" w:rsidR="008E65D9" w:rsidRDefault="008E65D9" w:rsidP="008E65D9">
      <w:pPr>
        <w:tabs>
          <w:tab w:val="num" w:pos="1440"/>
        </w:tabs>
        <w:spacing w:before="240"/>
        <w:ind w:left="1418" w:hanging="567"/>
        <w:rPr>
          <w:szCs w:val="22"/>
        </w:rPr>
      </w:pPr>
      <w:r>
        <w:rPr>
          <w:szCs w:val="22"/>
        </w:rPr>
        <w:t>(1)</w:t>
      </w:r>
      <w:r>
        <w:rPr>
          <w:szCs w:val="22"/>
        </w:rPr>
        <w:tab/>
        <w:t>the name of the payer;</w:t>
      </w:r>
    </w:p>
    <w:p w14:paraId="01EFC2C9" w14:textId="77777777" w:rsidR="008E65D9" w:rsidRDefault="008E65D9" w:rsidP="008E65D9">
      <w:pPr>
        <w:tabs>
          <w:tab w:val="num" w:pos="1440"/>
        </w:tabs>
        <w:spacing w:before="240"/>
        <w:ind w:left="1418" w:hanging="567"/>
        <w:rPr>
          <w:szCs w:val="22"/>
        </w:rPr>
      </w:pPr>
      <w:r>
        <w:rPr>
          <w:szCs w:val="22"/>
        </w:rPr>
        <w:lastRenderedPageBreak/>
        <w:t>(2)</w:t>
      </w:r>
      <w:r>
        <w:rPr>
          <w:szCs w:val="22"/>
        </w:rPr>
        <w:tab/>
        <w:t>the name or identity of the institution (the sender) transmitting the instruction to the beneficiary institution;</w:t>
      </w:r>
    </w:p>
    <w:p w14:paraId="661042E7" w14:textId="77777777" w:rsidR="008E65D9" w:rsidRDefault="008E65D9" w:rsidP="008E65D9">
      <w:pPr>
        <w:tabs>
          <w:tab w:val="num" w:pos="1440"/>
        </w:tabs>
        <w:spacing w:before="240"/>
        <w:ind w:left="1418" w:hanging="567"/>
        <w:rPr>
          <w:szCs w:val="22"/>
        </w:rPr>
      </w:pPr>
      <w:r>
        <w:rPr>
          <w:szCs w:val="22"/>
        </w:rPr>
        <w:t>(3)</w:t>
      </w:r>
      <w:r>
        <w:rPr>
          <w:szCs w:val="22"/>
        </w:rPr>
        <w:tab/>
        <w:t>the following details as appear in the instruction:</w:t>
      </w:r>
    </w:p>
    <w:p w14:paraId="18E3865E" w14:textId="77777777" w:rsidR="008E65D9" w:rsidRDefault="008E65D9" w:rsidP="008E65D9">
      <w:pPr>
        <w:numPr>
          <w:ilvl w:val="12"/>
          <w:numId w:val="0"/>
        </w:numPr>
        <w:spacing w:before="240"/>
        <w:ind w:left="1800" w:hanging="540"/>
        <w:rPr>
          <w:szCs w:val="22"/>
        </w:rPr>
      </w:pPr>
      <w:r>
        <w:rPr>
          <w:szCs w:val="22"/>
        </w:rPr>
        <w:t>(a)</w:t>
      </w:r>
      <w:r>
        <w:rPr>
          <w:szCs w:val="22"/>
        </w:rPr>
        <w:tab/>
        <w:t>for an instruction to which paragraph 70(b) or 70(c) of the AML/CTF Act applies:</w:t>
      </w:r>
    </w:p>
    <w:p w14:paraId="6BA68496" w14:textId="77777777" w:rsidR="008E65D9" w:rsidRDefault="008E65D9" w:rsidP="008E65D9">
      <w:pPr>
        <w:numPr>
          <w:ilvl w:val="12"/>
          <w:numId w:val="0"/>
        </w:numPr>
        <w:tabs>
          <w:tab w:val="left" w:pos="2340"/>
        </w:tabs>
        <w:spacing w:before="240"/>
        <w:ind w:left="2336" w:hanging="539"/>
        <w:rPr>
          <w:szCs w:val="22"/>
        </w:rPr>
      </w:pPr>
      <w:r>
        <w:rPr>
          <w:szCs w:val="22"/>
        </w:rPr>
        <w:t>(</w:t>
      </w:r>
      <w:proofErr w:type="spellStart"/>
      <w:r>
        <w:rPr>
          <w:szCs w:val="22"/>
        </w:rPr>
        <w:t>i</w:t>
      </w:r>
      <w:proofErr w:type="spellEnd"/>
      <w:r>
        <w:rPr>
          <w:szCs w:val="22"/>
        </w:rPr>
        <w:t>)</w:t>
      </w:r>
      <w:r>
        <w:rPr>
          <w:szCs w:val="22"/>
        </w:rPr>
        <w:tab/>
        <w:t>one of the following:</w:t>
      </w:r>
    </w:p>
    <w:p w14:paraId="6E39506C" w14:textId="77777777" w:rsidR="008E65D9" w:rsidRDefault="008E65D9" w:rsidP="008E65D9">
      <w:pPr>
        <w:autoSpaceDE w:val="0"/>
        <w:autoSpaceDN w:val="0"/>
        <w:spacing w:before="240" w:after="240"/>
        <w:ind w:left="3120" w:hanging="720"/>
        <w:rPr>
          <w:szCs w:val="22"/>
        </w:rPr>
      </w:pPr>
      <w:r>
        <w:rPr>
          <w:szCs w:val="22"/>
        </w:rPr>
        <w:t>(A)</w:t>
      </w:r>
      <w:r>
        <w:rPr>
          <w:szCs w:val="22"/>
        </w:rPr>
        <w:tab/>
        <w:t xml:space="preserve">the payer’s full business or residential address (not being a post box </w:t>
      </w:r>
      <w:r>
        <w:rPr>
          <w:bCs/>
          <w:szCs w:val="22"/>
        </w:rPr>
        <w:t>address</w:t>
      </w:r>
      <w:r>
        <w:rPr>
          <w:szCs w:val="22"/>
        </w:rPr>
        <w:t>);</w:t>
      </w:r>
    </w:p>
    <w:p w14:paraId="27CF28A9" w14:textId="77777777" w:rsidR="008E65D9" w:rsidRDefault="008E65D9" w:rsidP="008E65D9">
      <w:pPr>
        <w:autoSpaceDE w:val="0"/>
        <w:autoSpaceDN w:val="0"/>
        <w:spacing w:after="240"/>
        <w:ind w:left="3118" w:hanging="720"/>
        <w:rPr>
          <w:szCs w:val="22"/>
        </w:rPr>
      </w:pPr>
      <w:r>
        <w:rPr>
          <w:szCs w:val="22"/>
        </w:rPr>
        <w:t>(B)</w:t>
      </w:r>
      <w:r>
        <w:rPr>
          <w:szCs w:val="22"/>
        </w:rPr>
        <w:tab/>
        <w:t>a unique identification number given to the payer by the Commonwealth or an authority of the Commonwealth (for example, an Australian Business Number or an Australian Company Number);</w:t>
      </w:r>
    </w:p>
    <w:p w14:paraId="5157A4C0" w14:textId="77777777" w:rsidR="008E65D9" w:rsidRDefault="008E65D9" w:rsidP="008E65D9">
      <w:pPr>
        <w:autoSpaceDE w:val="0"/>
        <w:autoSpaceDN w:val="0"/>
        <w:spacing w:after="240"/>
        <w:ind w:left="3118" w:hanging="720"/>
        <w:rPr>
          <w:szCs w:val="22"/>
        </w:rPr>
      </w:pPr>
      <w:r>
        <w:rPr>
          <w:szCs w:val="22"/>
        </w:rPr>
        <w:t>(C)</w:t>
      </w:r>
      <w:r>
        <w:rPr>
          <w:szCs w:val="22"/>
        </w:rPr>
        <w:tab/>
        <w:t>a unique identification number given to the payer by the government of a foreign country;</w:t>
      </w:r>
    </w:p>
    <w:p w14:paraId="2A582CEC" w14:textId="77777777" w:rsidR="008E65D9" w:rsidRDefault="008E65D9" w:rsidP="008E65D9">
      <w:pPr>
        <w:autoSpaceDE w:val="0"/>
        <w:autoSpaceDN w:val="0"/>
        <w:spacing w:after="240"/>
        <w:ind w:left="3118" w:hanging="720"/>
        <w:rPr>
          <w:szCs w:val="22"/>
        </w:rPr>
      </w:pPr>
      <w:r>
        <w:rPr>
          <w:szCs w:val="22"/>
        </w:rPr>
        <w:t>(D)</w:t>
      </w:r>
      <w:r>
        <w:rPr>
          <w:szCs w:val="22"/>
        </w:rPr>
        <w:tab/>
        <w:t>the identification number given to the payer by the ordering institution;</w:t>
      </w:r>
    </w:p>
    <w:p w14:paraId="13C0250A" w14:textId="77777777" w:rsidR="008E65D9" w:rsidRDefault="008E65D9" w:rsidP="008E65D9">
      <w:pPr>
        <w:autoSpaceDE w:val="0"/>
        <w:autoSpaceDN w:val="0"/>
        <w:spacing w:after="240"/>
        <w:ind w:left="3118" w:hanging="720"/>
        <w:rPr>
          <w:szCs w:val="22"/>
        </w:rPr>
      </w:pPr>
      <w:r>
        <w:rPr>
          <w:szCs w:val="22"/>
        </w:rPr>
        <w:t>(E)</w:t>
      </w:r>
      <w:r>
        <w:rPr>
          <w:szCs w:val="22"/>
        </w:rPr>
        <w:tab/>
        <w:t>if the payer is an individual—the payer’s date of birth,  country of the payer’s birth and the town, city or locality of the payer’s birth;</w:t>
      </w:r>
    </w:p>
    <w:p w14:paraId="4D59B92A" w14:textId="77777777" w:rsidR="008E65D9" w:rsidRDefault="008E65D9" w:rsidP="008E65D9">
      <w:pPr>
        <w:numPr>
          <w:ilvl w:val="12"/>
          <w:numId w:val="0"/>
        </w:numPr>
        <w:tabs>
          <w:tab w:val="left" w:pos="2340"/>
        </w:tabs>
        <w:spacing w:before="240"/>
        <w:ind w:left="2336" w:hanging="539"/>
        <w:rPr>
          <w:szCs w:val="22"/>
        </w:rPr>
      </w:pPr>
      <w:r>
        <w:rPr>
          <w:szCs w:val="22"/>
        </w:rPr>
        <w:t>(ii)</w:t>
      </w:r>
      <w:r>
        <w:rPr>
          <w:szCs w:val="22"/>
        </w:rPr>
        <w:tab/>
        <w:t>if the money is, or is to be, transferred from a single account held by the payer with the ordering institution in Australia—the account number for the account;</w:t>
      </w:r>
    </w:p>
    <w:p w14:paraId="06215382" w14:textId="77777777" w:rsidR="008E65D9" w:rsidRDefault="008E65D9" w:rsidP="008E65D9">
      <w:pPr>
        <w:numPr>
          <w:ilvl w:val="12"/>
          <w:numId w:val="0"/>
        </w:numPr>
        <w:tabs>
          <w:tab w:val="left" w:pos="2340"/>
        </w:tabs>
        <w:spacing w:before="240"/>
        <w:ind w:left="2336" w:hanging="539"/>
        <w:rPr>
          <w:szCs w:val="22"/>
        </w:rPr>
      </w:pPr>
      <w:r>
        <w:rPr>
          <w:szCs w:val="22"/>
        </w:rPr>
        <w:t>(iii)</w:t>
      </w:r>
      <w:r>
        <w:rPr>
          <w:szCs w:val="22"/>
        </w:rPr>
        <w:tab/>
        <w:t>if subparagraph 16.3(3)(a)(ii) does not apply—either:</w:t>
      </w:r>
    </w:p>
    <w:p w14:paraId="478D4E22" w14:textId="77777777" w:rsidR="008E65D9" w:rsidRDefault="008E65D9" w:rsidP="008E65D9">
      <w:pPr>
        <w:autoSpaceDE w:val="0"/>
        <w:autoSpaceDN w:val="0"/>
        <w:spacing w:before="240" w:after="240"/>
        <w:ind w:left="3120" w:hanging="720"/>
        <w:rPr>
          <w:szCs w:val="22"/>
        </w:rPr>
      </w:pPr>
      <w:r>
        <w:rPr>
          <w:szCs w:val="22"/>
        </w:rPr>
        <w:t>(A)</w:t>
      </w:r>
      <w:r>
        <w:rPr>
          <w:szCs w:val="22"/>
        </w:rPr>
        <w:tab/>
        <w:t>a unique reference number for the transfer instruction; or</w:t>
      </w:r>
    </w:p>
    <w:p w14:paraId="12FB5921" w14:textId="77777777" w:rsidR="008E65D9" w:rsidRDefault="008E65D9" w:rsidP="008E65D9">
      <w:pPr>
        <w:autoSpaceDE w:val="0"/>
        <w:autoSpaceDN w:val="0"/>
        <w:spacing w:after="240"/>
        <w:ind w:left="3118" w:hanging="720"/>
        <w:rPr>
          <w:szCs w:val="22"/>
        </w:rPr>
      </w:pPr>
      <w:r>
        <w:rPr>
          <w:szCs w:val="22"/>
        </w:rPr>
        <w:t>(B)</w:t>
      </w:r>
      <w:r>
        <w:rPr>
          <w:szCs w:val="22"/>
        </w:rPr>
        <w:tab/>
        <w:t>if the money is, or is to be, transferred from a single account held by the payer with the ordering institution—the account number for the account;</w:t>
      </w:r>
    </w:p>
    <w:p w14:paraId="4F96F43F" w14:textId="77777777" w:rsidR="008E65D9" w:rsidRDefault="008E65D9" w:rsidP="008E65D9">
      <w:pPr>
        <w:numPr>
          <w:ilvl w:val="12"/>
          <w:numId w:val="0"/>
        </w:numPr>
        <w:ind w:left="1800" w:hanging="539"/>
        <w:rPr>
          <w:color w:val="FF0000"/>
          <w:szCs w:val="22"/>
          <w:highlight w:val="yellow"/>
        </w:rPr>
      </w:pPr>
      <w:r>
        <w:rPr>
          <w:szCs w:val="22"/>
        </w:rPr>
        <w:t>(b)</w:t>
      </w:r>
      <w:r>
        <w:rPr>
          <w:szCs w:val="22"/>
        </w:rPr>
        <w:tab/>
        <w:t xml:space="preserve">for an </w:t>
      </w:r>
      <w:r>
        <w:rPr>
          <w:color w:val="000000"/>
          <w:szCs w:val="22"/>
        </w:rPr>
        <w:t>instruction to which paragraph 70(a) of the AML/CTF Act applies – the tracing information defined by section 72 of the AML/CTF Act;</w:t>
      </w:r>
    </w:p>
    <w:p w14:paraId="6D24E3A2" w14:textId="77777777" w:rsidR="008E65D9" w:rsidRDefault="008E65D9" w:rsidP="008E65D9">
      <w:pPr>
        <w:numPr>
          <w:ilvl w:val="12"/>
          <w:numId w:val="0"/>
        </w:numPr>
        <w:spacing w:before="240"/>
        <w:ind w:left="1800" w:hanging="539"/>
        <w:rPr>
          <w:szCs w:val="22"/>
        </w:rPr>
      </w:pPr>
      <w:r>
        <w:rPr>
          <w:szCs w:val="22"/>
        </w:rPr>
        <w:t>(c)</w:t>
      </w:r>
      <w:r>
        <w:rPr>
          <w:szCs w:val="22"/>
        </w:rPr>
        <w:tab/>
        <w:t>the name or identity of the ordering institution, if different from subparagraph 16.3(2);</w:t>
      </w:r>
    </w:p>
    <w:p w14:paraId="3B3DBA62" w14:textId="77777777" w:rsidR="008E65D9" w:rsidRDefault="008E65D9" w:rsidP="008E65D9">
      <w:pPr>
        <w:numPr>
          <w:ilvl w:val="12"/>
          <w:numId w:val="0"/>
        </w:numPr>
        <w:spacing w:before="240"/>
        <w:ind w:left="1800" w:hanging="539"/>
        <w:rPr>
          <w:color w:val="000000"/>
          <w:szCs w:val="22"/>
        </w:rPr>
      </w:pPr>
      <w:r>
        <w:rPr>
          <w:szCs w:val="22"/>
        </w:rPr>
        <w:lastRenderedPageBreak/>
        <w:t>(d)</w:t>
      </w:r>
      <w:r>
        <w:rPr>
          <w:szCs w:val="22"/>
        </w:rPr>
        <w:tab/>
        <w:t xml:space="preserve">where applicable, </w:t>
      </w:r>
      <w:r>
        <w:rPr>
          <w:color w:val="000000"/>
          <w:szCs w:val="22"/>
        </w:rPr>
        <w:t>the name or identity of any branch or department of the ordering institution which the payer requested to transmit the instruction, if different from subparagraph 16.3(3)(e);</w:t>
      </w:r>
    </w:p>
    <w:p w14:paraId="4A24173F" w14:textId="77777777" w:rsidR="008E65D9" w:rsidRDefault="008E65D9" w:rsidP="008E65D9">
      <w:pPr>
        <w:numPr>
          <w:ilvl w:val="12"/>
          <w:numId w:val="0"/>
        </w:numPr>
        <w:spacing w:before="240"/>
        <w:ind w:left="1800" w:hanging="539"/>
        <w:rPr>
          <w:szCs w:val="22"/>
        </w:rPr>
      </w:pPr>
      <w:r>
        <w:rPr>
          <w:color w:val="000000"/>
          <w:szCs w:val="22"/>
        </w:rPr>
        <w:t>(e)</w:t>
      </w:r>
      <w:r>
        <w:rPr>
          <w:color w:val="000000"/>
          <w:szCs w:val="22"/>
        </w:rPr>
        <w:tab/>
        <w:t xml:space="preserve">where </w:t>
      </w:r>
      <w:r>
        <w:rPr>
          <w:szCs w:val="22"/>
        </w:rPr>
        <w:t>applicable, the name or identity of the sender’s branch or department which transmitted the instruction;</w:t>
      </w:r>
    </w:p>
    <w:p w14:paraId="659C96F7" w14:textId="77777777" w:rsidR="008E65D9" w:rsidRDefault="008E65D9" w:rsidP="008E65D9">
      <w:pPr>
        <w:numPr>
          <w:ilvl w:val="12"/>
          <w:numId w:val="0"/>
        </w:numPr>
        <w:spacing w:before="240"/>
        <w:ind w:left="1800" w:hanging="539"/>
        <w:rPr>
          <w:szCs w:val="22"/>
        </w:rPr>
      </w:pPr>
      <w:r>
        <w:rPr>
          <w:szCs w:val="22"/>
        </w:rPr>
        <w:t>(f)</w:t>
      </w:r>
      <w:r>
        <w:rPr>
          <w:szCs w:val="22"/>
        </w:rPr>
        <w:tab/>
        <w:t>the identification code assigned to the instruction by the sender;</w:t>
      </w:r>
    </w:p>
    <w:p w14:paraId="43585BB8" w14:textId="77777777" w:rsidR="008E65D9" w:rsidRDefault="008E65D9" w:rsidP="008E65D9">
      <w:pPr>
        <w:numPr>
          <w:ilvl w:val="12"/>
          <w:numId w:val="0"/>
        </w:numPr>
        <w:spacing w:before="240"/>
        <w:ind w:left="1800" w:hanging="539"/>
        <w:rPr>
          <w:szCs w:val="22"/>
        </w:rPr>
      </w:pPr>
      <w:r>
        <w:rPr>
          <w:szCs w:val="22"/>
        </w:rPr>
        <w:t>(g)</w:t>
      </w:r>
      <w:r>
        <w:rPr>
          <w:szCs w:val="22"/>
        </w:rPr>
        <w:tab/>
        <w:t>the name or identity of the beneficiary institution;</w:t>
      </w:r>
    </w:p>
    <w:p w14:paraId="2FC38174" w14:textId="77777777" w:rsidR="008E65D9" w:rsidRDefault="008E65D9" w:rsidP="008E65D9">
      <w:pPr>
        <w:numPr>
          <w:ilvl w:val="12"/>
          <w:numId w:val="0"/>
        </w:numPr>
        <w:spacing w:before="240"/>
        <w:ind w:left="1800" w:hanging="539"/>
        <w:rPr>
          <w:color w:val="000000"/>
          <w:szCs w:val="22"/>
        </w:rPr>
      </w:pPr>
      <w:r>
        <w:rPr>
          <w:szCs w:val="22"/>
        </w:rPr>
        <w:t>(h)</w:t>
      </w:r>
      <w:r>
        <w:rPr>
          <w:szCs w:val="22"/>
        </w:rPr>
        <w:tab/>
        <w:t xml:space="preserve">the name </w:t>
      </w:r>
      <w:r>
        <w:rPr>
          <w:color w:val="000000"/>
          <w:szCs w:val="22"/>
        </w:rPr>
        <w:t>or identity of any branch or department of the beneficiary institution at which the funds will be made available to the payee;</w:t>
      </w:r>
    </w:p>
    <w:p w14:paraId="7A4A1049" w14:textId="77777777" w:rsidR="008E65D9" w:rsidRDefault="008E65D9" w:rsidP="008E65D9">
      <w:pPr>
        <w:numPr>
          <w:ilvl w:val="12"/>
          <w:numId w:val="0"/>
        </w:numPr>
        <w:spacing w:before="240"/>
        <w:ind w:left="1800" w:hanging="539"/>
        <w:rPr>
          <w:szCs w:val="22"/>
        </w:rPr>
      </w:pPr>
      <w:r>
        <w:rPr>
          <w:color w:val="000000"/>
          <w:szCs w:val="22"/>
        </w:rPr>
        <w:t>(</w:t>
      </w:r>
      <w:proofErr w:type="spellStart"/>
      <w:r>
        <w:rPr>
          <w:color w:val="000000"/>
          <w:szCs w:val="22"/>
        </w:rPr>
        <w:t>i</w:t>
      </w:r>
      <w:proofErr w:type="spellEnd"/>
      <w:r>
        <w:rPr>
          <w:color w:val="000000"/>
          <w:szCs w:val="22"/>
        </w:rPr>
        <w:t>)</w:t>
      </w:r>
      <w:r>
        <w:rPr>
          <w:color w:val="000000"/>
          <w:szCs w:val="22"/>
        </w:rPr>
        <w:tab/>
        <w:t xml:space="preserve">the </w:t>
      </w:r>
      <w:r>
        <w:rPr>
          <w:szCs w:val="22"/>
        </w:rPr>
        <w:t>date on which the beneficiary institution received the instruction;</w:t>
      </w:r>
    </w:p>
    <w:p w14:paraId="065FB5DC" w14:textId="77777777" w:rsidR="008E65D9" w:rsidRDefault="008E65D9" w:rsidP="008E65D9">
      <w:pPr>
        <w:numPr>
          <w:ilvl w:val="12"/>
          <w:numId w:val="0"/>
        </w:numPr>
        <w:spacing w:before="240"/>
        <w:ind w:left="1800" w:hanging="539"/>
        <w:rPr>
          <w:szCs w:val="22"/>
        </w:rPr>
      </w:pPr>
      <w:r>
        <w:rPr>
          <w:szCs w:val="22"/>
        </w:rPr>
        <w:t>(j)</w:t>
      </w:r>
      <w:r>
        <w:rPr>
          <w:szCs w:val="22"/>
        </w:rPr>
        <w:tab/>
        <w:t>the name of the payee;</w:t>
      </w:r>
    </w:p>
    <w:p w14:paraId="20D07DC9" w14:textId="77777777" w:rsidR="008E65D9" w:rsidRDefault="008E65D9" w:rsidP="008E65D9">
      <w:pPr>
        <w:numPr>
          <w:ilvl w:val="12"/>
          <w:numId w:val="0"/>
        </w:numPr>
        <w:spacing w:before="240"/>
        <w:ind w:left="1800" w:hanging="539"/>
        <w:rPr>
          <w:szCs w:val="22"/>
        </w:rPr>
      </w:pPr>
      <w:r>
        <w:rPr>
          <w:szCs w:val="22"/>
        </w:rPr>
        <w:t>(k)</w:t>
      </w:r>
      <w:r>
        <w:rPr>
          <w:szCs w:val="22"/>
        </w:rPr>
        <w:tab/>
        <w:t>the payee’s full business or residential address (not being a post box address);</w:t>
      </w:r>
    </w:p>
    <w:p w14:paraId="797638B8" w14:textId="77777777" w:rsidR="008E65D9" w:rsidRDefault="008E65D9" w:rsidP="008E65D9">
      <w:pPr>
        <w:numPr>
          <w:ilvl w:val="12"/>
          <w:numId w:val="0"/>
        </w:numPr>
        <w:spacing w:before="240"/>
        <w:ind w:left="1800" w:hanging="539"/>
        <w:rPr>
          <w:color w:val="000000"/>
          <w:szCs w:val="22"/>
        </w:rPr>
      </w:pPr>
      <w:r>
        <w:rPr>
          <w:szCs w:val="22"/>
        </w:rPr>
        <w:t>(l)</w:t>
      </w:r>
      <w:r>
        <w:rPr>
          <w:szCs w:val="22"/>
        </w:rPr>
        <w:tab/>
        <w:t xml:space="preserve">the number of any account held by </w:t>
      </w:r>
      <w:r>
        <w:rPr>
          <w:color w:val="000000"/>
          <w:szCs w:val="22"/>
        </w:rPr>
        <w:t>the payee with the beneficiary institution through which the transferred money is to be made available to the payee;</w:t>
      </w:r>
    </w:p>
    <w:p w14:paraId="476AED98" w14:textId="77777777" w:rsidR="008E65D9" w:rsidRDefault="008E65D9" w:rsidP="008E65D9">
      <w:pPr>
        <w:numPr>
          <w:ilvl w:val="12"/>
          <w:numId w:val="0"/>
        </w:numPr>
        <w:spacing w:before="240"/>
        <w:ind w:left="1800" w:hanging="539"/>
        <w:rPr>
          <w:szCs w:val="22"/>
        </w:rPr>
      </w:pPr>
      <w:r>
        <w:rPr>
          <w:color w:val="000000"/>
          <w:szCs w:val="22"/>
        </w:rPr>
        <w:t>(m)</w:t>
      </w:r>
      <w:r>
        <w:rPr>
          <w:color w:val="000000"/>
          <w:szCs w:val="22"/>
        </w:rPr>
        <w:tab/>
        <w:t xml:space="preserve">the </w:t>
      </w:r>
      <w:r>
        <w:rPr>
          <w:szCs w:val="22"/>
        </w:rPr>
        <w:t>name or identity of any interposed institution in the funds transfer chain;</w:t>
      </w:r>
    </w:p>
    <w:p w14:paraId="6C29B8B5" w14:textId="77777777" w:rsidR="008E65D9" w:rsidRDefault="008E65D9" w:rsidP="008E65D9">
      <w:pPr>
        <w:numPr>
          <w:ilvl w:val="12"/>
          <w:numId w:val="0"/>
        </w:numPr>
        <w:spacing w:before="240"/>
        <w:ind w:left="1800" w:hanging="539"/>
        <w:rPr>
          <w:szCs w:val="22"/>
        </w:rPr>
      </w:pPr>
      <w:r>
        <w:rPr>
          <w:szCs w:val="22"/>
        </w:rPr>
        <w:t>(n)</w:t>
      </w:r>
      <w:r>
        <w:rPr>
          <w:szCs w:val="22"/>
        </w:rPr>
        <w:tab/>
        <w:t>the name or identity and account number of any institution through which the beneficiary institution will be reimbursed;</w:t>
      </w:r>
    </w:p>
    <w:p w14:paraId="179FE574" w14:textId="77777777" w:rsidR="008E65D9" w:rsidRDefault="008E65D9" w:rsidP="008E65D9">
      <w:pPr>
        <w:numPr>
          <w:ilvl w:val="12"/>
          <w:numId w:val="0"/>
        </w:numPr>
        <w:spacing w:before="240"/>
        <w:ind w:left="1800" w:hanging="539"/>
        <w:rPr>
          <w:szCs w:val="22"/>
        </w:rPr>
      </w:pPr>
      <w:r>
        <w:rPr>
          <w:szCs w:val="22"/>
        </w:rPr>
        <w:t>(o)</w:t>
      </w:r>
      <w:r>
        <w:rPr>
          <w:szCs w:val="22"/>
        </w:rPr>
        <w:tab/>
        <w:t>any information or directions provided by the payer to the payee in relation to the instruction;</w:t>
      </w:r>
    </w:p>
    <w:p w14:paraId="6C32439E" w14:textId="77777777" w:rsidR="008E65D9" w:rsidRDefault="008E65D9" w:rsidP="008E65D9">
      <w:pPr>
        <w:numPr>
          <w:ilvl w:val="12"/>
          <w:numId w:val="0"/>
        </w:numPr>
        <w:spacing w:before="240"/>
        <w:ind w:left="1800" w:hanging="539"/>
        <w:rPr>
          <w:color w:val="000000"/>
          <w:szCs w:val="22"/>
        </w:rPr>
      </w:pPr>
      <w:r>
        <w:rPr>
          <w:szCs w:val="22"/>
        </w:rPr>
        <w:t>(p)</w:t>
      </w:r>
      <w:r>
        <w:rPr>
          <w:szCs w:val="22"/>
        </w:rPr>
        <w:tab/>
        <w:t xml:space="preserve">any information or directions </w:t>
      </w:r>
      <w:r>
        <w:rPr>
          <w:color w:val="000000"/>
          <w:szCs w:val="22"/>
        </w:rPr>
        <w:t>provided by the ordering institution or interposed institution to another institution in the funds transfer chain under subsection 64(2) of the AML/CTF Act;</w:t>
      </w:r>
    </w:p>
    <w:p w14:paraId="5F58F23E" w14:textId="77777777" w:rsidR="008E65D9" w:rsidRDefault="008E65D9" w:rsidP="008E65D9">
      <w:pPr>
        <w:numPr>
          <w:ilvl w:val="12"/>
          <w:numId w:val="0"/>
        </w:numPr>
        <w:spacing w:before="240"/>
        <w:ind w:left="1800" w:hanging="539"/>
        <w:rPr>
          <w:szCs w:val="22"/>
        </w:rPr>
      </w:pPr>
      <w:r>
        <w:rPr>
          <w:color w:val="000000"/>
          <w:szCs w:val="22"/>
        </w:rPr>
        <w:t>(q)</w:t>
      </w:r>
      <w:r>
        <w:rPr>
          <w:color w:val="000000"/>
          <w:szCs w:val="22"/>
        </w:rPr>
        <w:tab/>
        <w:t xml:space="preserve">any </w:t>
      </w:r>
      <w:r>
        <w:rPr>
          <w:szCs w:val="22"/>
        </w:rPr>
        <w:t>other details relating to the instruction;</w:t>
      </w:r>
    </w:p>
    <w:p w14:paraId="72521973" w14:textId="77777777" w:rsidR="008E65D9" w:rsidRDefault="008E65D9" w:rsidP="008E65D9">
      <w:pPr>
        <w:tabs>
          <w:tab w:val="num" w:pos="1440"/>
        </w:tabs>
        <w:spacing w:before="240"/>
        <w:ind w:left="1418" w:hanging="567"/>
        <w:rPr>
          <w:szCs w:val="22"/>
        </w:rPr>
      </w:pPr>
      <w:r>
        <w:rPr>
          <w:szCs w:val="22"/>
        </w:rPr>
        <w:t>(4)</w:t>
      </w:r>
      <w:r>
        <w:rPr>
          <w:szCs w:val="22"/>
        </w:rPr>
        <w:tab/>
        <w:t>the amount referred to in the instruction;</w:t>
      </w:r>
    </w:p>
    <w:p w14:paraId="52A74451" w14:textId="77777777" w:rsidR="008E65D9" w:rsidRDefault="008E65D9" w:rsidP="008E65D9">
      <w:pPr>
        <w:tabs>
          <w:tab w:val="num" w:pos="1440"/>
        </w:tabs>
        <w:spacing w:before="240"/>
        <w:ind w:left="1418" w:hanging="567"/>
        <w:rPr>
          <w:szCs w:val="22"/>
        </w:rPr>
      </w:pPr>
      <w:r>
        <w:rPr>
          <w:szCs w:val="22"/>
        </w:rPr>
        <w:t>(5)</w:t>
      </w:r>
      <w:r>
        <w:rPr>
          <w:szCs w:val="22"/>
        </w:rPr>
        <w:tab/>
        <w:t>the currency of the amount referred to in the instruction; and</w:t>
      </w:r>
    </w:p>
    <w:p w14:paraId="75F4B4DC" w14:textId="77777777" w:rsidR="008E65D9" w:rsidRDefault="008E65D9" w:rsidP="008E65D9">
      <w:pPr>
        <w:tabs>
          <w:tab w:val="num" w:pos="1440"/>
        </w:tabs>
        <w:spacing w:before="240"/>
        <w:ind w:left="1418" w:hanging="567"/>
        <w:rPr>
          <w:szCs w:val="22"/>
        </w:rPr>
      </w:pPr>
      <w:r>
        <w:rPr>
          <w:szCs w:val="22"/>
        </w:rPr>
        <w:t>(6)</w:t>
      </w:r>
      <w:r>
        <w:rPr>
          <w:szCs w:val="22"/>
        </w:rPr>
        <w:tab/>
        <w:t>the date on which the transferred money becomes available to the payee.</w:t>
      </w:r>
    </w:p>
    <w:p w14:paraId="47CB492B" w14:textId="77777777" w:rsidR="008E65D9" w:rsidRDefault="008E65D9" w:rsidP="008E65D9">
      <w:pPr>
        <w:autoSpaceDE w:val="0"/>
        <w:autoSpaceDN w:val="0"/>
        <w:adjustRightInd w:val="0"/>
        <w:spacing w:before="240"/>
        <w:ind w:left="851" w:hanging="851"/>
        <w:rPr>
          <w:bCs/>
          <w:color w:val="000000"/>
          <w:szCs w:val="22"/>
        </w:rPr>
      </w:pPr>
      <w:r>
        <w:rPr>
          <w:i/>
          <w:iCs/>
          <w:color w:val="000000"/>
          <w:szCs w:val="22"/>
        </w:rPr>
        <w:lastRenderedPageBreak/>
        <w:t>Copies of funds transfer messages</w:t>
      </w:r>
    </w:p>
    <w:p w14:paraId="5CC2CA2A" w14:textId="77777777" w:rsidR="008E65D9" w:rsidRDefault="008E65D9" w:rsidP="008E65D9">
      <w:pPr>
        <w:autoSpaceDE w:val="0"/>
        <w:autoSpaceDN w:val="0"/>
        <w:adjustRightInd w:val="0"/>
        <w:spacing w:before="240"/>
        <w:ind w:left="851" w:hanging="851"/>
        <w:rPr>
          <w:bCs/>
          <w:color w:val="000000"/>
          <w:szCs w:val="22"/>
        </w:rPr>
      </w:pPr>
      <w:r>
        <w:rPr>
          <w:bCs/>
          <w:color w:val="000000"/>
          <w:szCs w:val="22"/>
        </w:rPr>
        <w:t>16.4</w:t>
      </w:r>
      <w:r>
        <w:rPr>
          <w:bCs/>
          <w:color w:val="000000"/>
          <w:szCs w:val="22"/>
        </w:rPr>
        <w:tab/>
        <w:t xml:space="preserve">A copy of the </w:t>
      </w:r>
      <w:r>
        <w:rPr>
          <w:color w:val="000000"/>
          <w:szCs w:val="22"/>
        </w:rPr>
        <w:t>funds transfer message transmitted out of or into Australia may be given as a report of an electronic international funds transfer instruction in accordance with the applicable approved form. The copy:</w:t>
      </w:r>
    </w:p>
    <w:p w14:paraId="37D29B67" w14:textId="77777777" w:rsidR="008E65D9" w:rsidRDefault="008E65D9" w:rsidP="008E65D9">
      <w:pPr>
        <w:shd w:val="clear" w:color="auto" w:fill="FFFFFF"/>
        <w:spacing w:before="240"/>
        <w:ind w:left="1418" w:hanging="567"/>
        <w:rPr>
          <w:color w:val="000000"/>
          <w:szCs w:val="22"/>
        </w:rPr>
      </w:pPr>
      <w:r>
        <w:rPr>
          <w:color w:val="000000"/>
          <w:szCs w:val="22"/>
        </w:rPr>
        <w:t>(1)     must contain the information required under subparagraphs 16.2 or 16.3; and</w:t>
      </w:r>
    </w:p>
    <w:p w14:paraId="25A098B5" w14:textId="77777777" w:rsidR="008E65D9" w:rsidRDefault="008E65D9" w:rsidP="008E65D9">
      <w:pPr>
        <w:autoSpaceDE w:val="0"/>
        <w:autoSpaceDN w:val="0"/>
        <w:adjustRightInd w:val="0"/>
        <w:spacing w:before="240"/>
        <w:ind w:left="1418" w:hanging="567"/>
        <w:rPr>
          <w:color w:val="000000"/>
          <w:szCs w:val="22"/>
        </w:rPr>
      </w:pPr>
      <w:r>
        <w:rPr>
          <w:color w:val="000000"/>
          <w:szCs w:val="22"/>
        </w:rPr>
        <w:t>(2)</w:t>
      </w:r>
      <w:r>
        <w:rPr>
          <w:color w:val="000000"/>
          <w:szCs w:val="22"/>
        </w:rPr>
        <w:tab/>
        <w:t xml:space="preserve">may contain information giving effect to the international funds transfer as required: </w:t>
      </w:r>
    </w:p>
    <w:p w14:paraId="1D0F2CE0" w14:textId="77777777" w:rsidR="008E65D9" w:rsidRDefault="008E65D9" w:rsidP="008E65D9">
      <w:pPr>
        <w:autoSpaceDE w:val="0"/>
        <w:autoSpaceDN w:val="0"/>
        <w:adjustRightInd w:val="0"/>
        <w:spacing w:before="240"/>
        <w:ind w:left="1418"/>
        <w:rPr>
          <w:color w:val="000000"/>
          <w:szCs w:val="22"/>
        </w:rPr>
      </w:pPr>
      <w:r>
        <w:rPr>
          <w:color w:val="000000"/>
          <w:szCs w:val="22"/>
        </w:rPr>
        <w:t xml:space="preserve">(a) by message format standards; </w:t>
      </w:r>
    </w:p>
    <w:p w14:paraId="6A394E09" w14:textId="77777777" w:rsidR="008E65D9" w:rsidRDefault="008E65D9" w:rsidP="008E65D9">
      <w:pPr>
        <w:autoSpaceDE w:val="0"/>
        <w:autoSpaceDN w:val="0"/>
        <w:adjustRightInd w:val="0"/>
        <w:spacing w:before="240"/>
        <w:ind w:left="1418"/>
        <w:rPr>
          <w:color w:val="000000"/>
          <w:szCs w:val="22"/>
        </w:rPr>
      </w:pPr>
      <w:r>
        <w:rPr>
          <w:color w:val="000000"/>
          <w:szCs w:val="22"/>
        </w:rPr>
        <w:t>(b) by message usage guidelines; or</w:t>
      </w:r>
    </w:p>
    <w:p w14:paraId="3373A61B" w14:textId="77777777" w:rsidR="008E65D9" w:rsidRDefault="008E65D9" w:rsidP="008E65D9">
      <w:pPr>
        <w:autoSpaceDE w:val="0"/>
        <w:autoSpaceDN w:val="0"/>
        <w:adjustRightInd w:val="0"/>
        <w:spacing w:before="240"/>
        <w:ind w:left="1418"/>
        <w:rPr>
          <w:color w:val="000000"/>
          <w:szCs w:val="22"/>
        </w:rPr>
      </w:pPr>
      <w:r>
        <w:rPr>
          <w:color w:val="000000"/>
          <w:szCs w:val="22"/>
        </w:rPr>
        <w:t>(c) to complete the transfer including, but not limited to:</w:t>
      </w:r>
    </w:p>
    <w:p w14:paraId="76B836CB" w14:textId="77777777" w:rsidR="008E65D9" w:rsidRDefault="008E65D9" w:rsidP="008E65D9">
      <w:pPr>
        <w:autoSpaceDE w:val="0"/>
        <w:autoSpaceDN w:val="0"/>
        <w:adjustRightInd w:val="0"/>
        <w:spacing w:before="240"/>
        <w:ind w:left="1440" w:firstLine="720"/>
        <w:rPr>
          <w:color w:val="000000"/>
          <w:szCs w:val="22"/>
        </w:rPr>
      </w:pPr>
      <w:r>
        <w:rPr>
          <w:color w:val="000000"/>
          <w:szCs w:val="22"/>
        </w:rPr>
        <w:t>(</w:t>
      </w:r>
      <w:proofErr w:type="spellStart"/>
      <w:r>
        <w:rPr>
          <w:color w:val="000000"/>
          <w:szCs w:val="22"/>
        </w:rPr>
        <w:t>i</w:t>
      </w:r>
      <w:proofErr w:type="spellEnd"/>
      <w:r>
        <w:rPr>
          <w:color w:val="000000"/>
          <w:szCs w:val="22"/>
        </w:rPr>
        <w:t xml:space="preserve">) </w:t>
      </w:r>
      <w:r>
        <w:rPr>
          <w:color w:val="000000"/>
          <w:szCs w:val="22"/>
        </w:rPr>
        <w:tab/>
        <w:t xml:space="preserve">who initiated the transfer on behalf of the payer; </w:t>
      </w:r>
    </w:p>
    <w:p w14:paraId="141AF38C" w14:textId="77777777" w:rsidR="008E65D9" w:rsidRDefault="008E65D9" w:rsidP="008E65D9">
      <w:pPr>
        <w:autoSpaceDE w:val="0"/>
        <w:autoSpaceDN w:val="0"/>
        <w:adjustRightInd w:val="0"/>
        <w:spacing w:before="240"/>
        <w:ind w:left="2880" w:hanging="720"/>
        <w:rPr>
          <w:color w:val="000000"/>
          <w:szCs w:val="22"/>
        </w:rPr>
      </w:pPr>
      <w:r>
        <w:rPr>
          <w:color w:val="000000"/>
          <w:szCs w:val="22"/>
        </w:rPr>
        <w:t>(ii)</w:t>
      </w:r>
      <w:r>
        <w:rPr>
          <w:color w:val="000000"/>
          <w:szCs w:val="22"/>
        </w:rPr>
        <w:tab/>
        <w:t xml:space="preserve">additional contact information for the payer and payee; </w:t>
      </w:r>
    </w:p>
    <w:p w14:paraId="68FE079E" w14:textId="77777777" w:rsidR="008E65D9" w:rsidRDefault="008E65D9" w:rsidP="008E65D9">
      <w:pPr>
        <w:autoSpaceDE w:val="0"/>
        <w:autoSpaceDN w:val="0"/>
        <w:adjustRightInd w:val="0"/>
        <w:spacing w:before="240"/>
        <w:ind w:left="2880" w:hanging="720"/>
        <w:rPr>
          <w:bCs/>
          <w:color w:val="000000"/>
          <w:szCs w:val="22"/>
        </w:rPr>
      </w:pPr>
      <w:r>
        <w:rPr>
          <w:color w:val="000000"/>
          <w:szCs w:val="22"/>
        </w:rPr>
        <w:t>(iii)</w:t>
      </w:r>
      <w:r>
        <w:rPr>
          <w:color w:val="000000"/>
          <w:szCs w:val="22"/>
        </w:rPr>
        <w:tab/>
        <w:t>remittance information about the invoice or garnishment administration.</w:t>
      </w:r>
    </w:p>
    <w:p w14:paraId="7477165B" w14:textId="77777777" w:rsidR="008E65D9" w:rsidRDefault="008E65D9" w:rsidP="008E65D9">
      <w:pPr>
        <w:autoSpaceDE w:val="0"/>
        <w:autoSpaceDN w:val="0"/>
        <w:adjustRightInd w:val="0"/>
        <w:spacing w:before="240"/>
        <w:ind w:left="851" w:hanging="851"/>
        <w:rPr>
          <w:color w:val="000000"/>
          <w:szCs w:val="22"/>
        </w:rPr>
      </w:pPr>
      <w:r>
        <w:rPr>
          <w:bCs/>
          <w:color w:val="000000"/>
          <w:szCs w:val="22"/>
        </w:rPr>
        <w:t>16.5</w:t>
      </w:r>
      <w:r>
        <w:rPr>
          <w:bCs/>
          <w:color w:val="000000"/>
          <w:szCs w:val="22"/>
        </w:rPr>
        <w:tab/>
        <w:t xml:space="preserve">A report under subsection 45(2) of the AML/CTF Act must contain the following details about the person completing the report: </w:t>
      </w:r>
    </w:p>
    <w:p w14:paraId="17A198B9" w14:textId="77777777" w:rsidR="008E65D9" w:rsidRDefault="008E65D9" w:rsidP="008E65D9">
      <w:pPr>
        <w:tabs>
          <w:tab w:val="num" w:pos="1440"/>
        </w:tabs>
        <w:spacing w:before="240"/>
        <w:ind w:left="1418" w:hanging="567"/>
        <w:rPr>
          <w:szCs w:val="22"/>
        </w:rPr>
      </w:pPr>
      <w:r>
        <w:rPr>
          <w:szCs w:val="22"/>
        </w:rPr>
        <w:t>(1)</w:t>
      </w:r>
      <w:r>
        <w:rPr>
          <w:szCs w:val="22"/>
        </w:rPr>
        <w:tab/>
        <w:t xml:space="preserve">Full name; </w:t>
      </w:r>
    </w:p>
    <w:p w14:paraId="2D6CA7D5" w14:textId="77777777" w:rsidR="008E65D9" w:rsidRDefault="008E65D9" w:rsidP="008E65D9">
      <w:pPr>
        <w:tabs>
          <w:tab w:val="num" w:pos="1440"/>
        </w:tabs>
        <w:spacing w:before="240"/>
        <w:ind w:left="1418" w:hanging="567"/>
        <w:rPr>
          <w:szCs w:val="22"/>
        </w:rPr>
      </w:pPr>
      <w:r>
        <w:rPr>
          <w:szCs w:val="22"/>
        </w:rPr>
        <w:t>(2)</w:t>
      </w:r>
      <w:r>
        <w:rPr>
          <w:szCs w:val="22"/>
        </w:rPr>
        <w:tab/>
        <w:t xml:space="preserve">Job title or position; </w:t>
      </w:r>
      <w:r>
        <w:rPr>
          <w:szCs w:val="22"/>
        </w:rPr>
        <w:tab/>
      </w:r>
    </w:p>
    <w:p w14:paraId="3C6F59D1" w14:textId="77777777" w:rsidR="008E65D9" w:rsidRDefault="008E65D9" w:rsidP="008E65D9">
      <w:pPr>
        <w:tabs>
          <w:tab w:val="num" w:pos="1440"/>
        </w:tabs>
        <w:spacing w:before="240"/>
        <w:ind w:left="1418" w:hanging="567"/>
        <w:rPr>
          <w:szCs w:val="22"/>
        </w:rPr>
      </w:pPr>
      <w:r>
        <w:rPr>
          <w:szCs w:val="22"/>
        </w:rPr>
        <w:t>(3)</w:t>
      </w:r>
      <w:r>
        <w:rPr>
          <w:szCs w:val="22"/>
        </w:rPr>
        <w:tab/>
        <w:t xml:space="preserve">Telephone number; and </w:t>
      </w:r>
    </w:p>
    <w:p w14:paraId="16D56CB0" w14:textId="77777777" w:rsidR="008E65D9" w:rsidRDefault="008E65D9" w:rsidP="008E65D9">
      <w:pPr>
        <w:tabs>
          <w:tab w:val="num" w:pos="1440"/>
        </w:tabs>
        <w:spacing w:before="240"/>
        <w:ind w:left="1418" w:hanging="567"/>
        <w:rPr>
          <w:szCs w:val="22"/>
        </w:rPr>
      </w:pPr>
      <w:r>
        <w:rPr>
          <w:szCs w:val="22"/>
        </w:rPr>
        <w:t>(4)</w:t>
      </w:r>
      <w:r>
        <w:rPr>
          <w:szCs w:val="22"/>
        </w:rPr>
        <w:tab/>
        <w:t xml:space="preserve">Email address. </w:t>
      </w:r>
    </w:p>
    <w:p w14:paraId="14B7538A" w14:textId="77777777" w:rsidR="008E65D9" w:rsidRDefault="008E65D9" w:rsidP="008E65D9">
      <w:pPr>
        <w:pStyle w:val="ItemHead"/>
        <w:ind w:left="0" w:firstLine="0"/>
        <w:rPr>
          <w:rFonts w:ascii="Times New Roman" w:hAnsi="Times New Roman"/>
          <w:b w:val="0"/>
          <w:i/>
          <w:sz w:val="22"/>
          <w:szCs w:val="22"/>
        </w:rPr>
      </w:pPr>
      <w:r>
        <w:rPr>
          <w:rFonts w:ascii="Times New Roman" w:hAnsi="Times New Roman"/>
          <w:b w:val="0"/>
          <w:i/>
          <w:sz w:val="22"/>
          <w:szCs w:val="22"/>
        </w:rPr>
        <w:lastRenderedPageBreak/>
        <w:t>Note: Under subsection 8WA(1) and section 8WB of the Taxation Administration Act 1953, AUSTRAC is prohibited from requesting, making a record of, or maintaining a record of a person’s Tax File Number, as defined in section 202A of the Income Tax Assessment Act 1936, unless it is otherwise permitted to comply with an obligation imposed by a taxation law or another relevant law of the Commonwealth. This Chapter does not require reporting entities to disclose a person’s Tax File Number to AUSTRAC.</w:t>
      </w:r>
    </w:p>
    <w:p w14:paraId="580C8011" w14:textId="77777777" w:rsidR="008E65D9" w:rsidRDefault="008E65D9" w:rsidP="008E65D9">
      <w:pPr>
        <w:pStyle w:val="ItemHead"/>
        <w:ind w:left="0" w:firstLine="0"/>
        <w:rPr>
          <w:sz w:val="22"/>
          <w:szCs w:val="22"/>
        </w:rPr>
      </w:pPr>
      <w:r>
        <w:rPr>
          <w:rFonts w:ascii="Times New Roman" w:hAnsi="Times New Roman"/>
          <w:b w:val="0"/>
          <w:i/>
          <w:iCs/>
          <w:kern w:val="0"/>
          <w:sz w:val="22"/>
          <w:szCs w:val="22"/>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B553443" w14:textId="405F67C8" w:rsidR="004F6054" w:rsidRPr="00940433" w:rsidRDefault="008E65D9" w:rsidP="004F6054">
      <w:pPr>
        <w:spacing w:before="240" w:after="240"/>
      </w:pPr>
      <w:r w:rsidRPr="00940433" w:rsidDel="008E65D9">
        <w:t xml:space="preserve"> </w:t>
      </w:r>
    </w:p>
    <w:p w14:paraId="172EBA0D" w14:textId="77777777" w:rsidR="00016AEC" w:rsidRDefault="00016AEC" w:rsidP="00DF1227">
      <w:pPr>
        <w:pStyle w:val="HP"/>
        <w:pageBreakBefore/>
        <w:rPr>
          <w:rStyle w:val="CharPartNo"/>
        </w:rPr>
        <w:sectPr w:rsidR="00016AEC" w:rsidSect="00A2426C">
          <w:headerReference w:type="default" r:id="rId30"/>
          <w:type w:val="continuous"/>
          <w:pgSz w:w="11907" w:h="16839" w:code="9"/>
          <w:pgMar w:top="1440" w:right="1797" w:bottom="1440" w:left="1797" w:header="720" w:footer="720" w:gutter="0"/>
          <w:cols w:space="708"/>
          <w:docGrid w:linePitch="360"/>
        </w:sectPr>
      </w:pPr>
      <w:bookmarkStart w:id="199" w:name="_Toc219540632"/>
    </w:p>
    <w:p w14:paraId="0EC2D72B" w14:textId="320DE85E" w:rsidR="004F6054" w:rsidRPr="00DF1227" w:rsidRDefault="004F6054" w:rsidP="00DF1227">
      <w:pPr>
        <w:pStyle w:val="HP"/>
        <w:pageBreakBefore/>
        <w:rPr>
          <w:rStyle w:val="CharPartNo"/>
        </w:rPr>
      </w:pPr>
      <w:bookmarkStart w:id="200" w:name="_Toc37945046"/>
      <w:bookmarkStart w:id="201" w:name="_Toc184285858"/>
      <w:r w:rsidRPr="00940433">
        <w:rPr>
          <w:rStyle w:val="CharPartNo"/>
        </w:rPr>
        <w:lastRenderedPageBreak/>
        <w:t>CHAPTER 17</w:t>
      </w:r>
      <w:r w:rsidRPr="00DF1227">
        <w:rPr>
          <w:rStyle w:val="CharPartNo"/>
        </w:rPr>
        <w:tab/>
        <w:t>Reportable details for international funds transfer instructions under a designated remittance arrangement (items 3 and 4 in section 46)</w:t>
      </w:r>
      <w:bookmarkEnd w:id="199"/>
      <w:bookmarkEnd w:id="200"/>
      <w:bookmarkEnd w:id="201"/>
    </w:p>
    <w:p w14:paraId="63C54497" w14:textId="6FE7A8CE" w:rsidR="004F6054" w:rsidRPr="00940433" w:rsidRDefault="00657C86" w:rsidP="004F6054">
      <w:pPr>
        <w:pStyle w:val="Header"/>
      </w:pPr>
      <w:r>
        <w:rPr>
          <w:rStyle w:val="CharSchPTNo"/>
        </w:rPr>
        <w:t xml:space="preserve"> </w:t>
      </w:r>
    </w:p>
    <w:p w14:paraId="21E548FF" w14:textId="77777777" w:rsidR="004F6054" w:rsidRPr="00940433" w:rsidRDefault="004F6054" w:rsidP="004F6054">
      <w:pPr>
        <w:tabs>
          <w:tab w:val="left" w:pos="900"/>
        </w:tabs>
        <w:spacing w:before="240"/>
      </w:pPr>
      <w:r w:rsidRPr="00940433">
        <w:t>(Rules commencing on 12 December 2008)</w:t>
      </w:r>
    </w:p>
    <w:p w14:paraId="742E26F1" w14:textId="77777777" w:rsidR="004F6054" w:rsidRPr="00940433" w:rsidRDefault="004F6054" w:rsidP="004F6054">
      <w:pPr>
        <w:spacing w:before="240"/>
        <w:ind w:left="720" w:hanging="720"/>
        <w:rPr>
          <w:i/>
        </w:rPr>
      </w:pPr>
      <w:r w:rsidRPr="00940433">
        <w:t>17.1</w:t>
      </w:r>
      <w:r w:rsidRPr="00940433">
        <w:tab/>
        <w:t>These Anti</w:t>
      </w:r>
      <w:r w:rsidRPr="00940433">
        <w:noBreakHyphen/>
        <w:t>Money Laundering and Counter</w:t>
      </w:r>
      <w:r w:rsidRPr="00940433">
        <w:noBreakHyphen/>
        <w:t xml:space="preserve">Terrorism Financing Rules (Rules) are made under section 229 of the </w:t>
      </w:r>
      <w:r w:rsidRPr="00940433">
        <w:rPr>
          <w:i/>
        </w:rPr>
        <w:t>Anti</w:t>
      </w:r>
      <w:r w:rsidRPr="00940433">
        <w:rPr>
          <w:i/>
        </w:rPr>
        <w:noBreakHyphen/>
        <w:t>Money Laundering and Counter</w:t>
      </w:r>
      <w:r w:rsidRPr="00940433">
        <w:rPr>
          <w:i/>
        </w:rPr>
        <w:noBreakHyphen/>
        <w:t>Terrorism Financing Act 2006</w:t>
      </w:r>
      <w:r w:rsidRPr="00940433">
        <w:t xml:space="preserve"> (AML/CTF Act) for paragraph 45(3)(b) of that Act</w:t>
      </w:r>
      <w:r w:rsidRPr="00940433">
        <w:rPr>
          <w:i/>
        </w:rPr>
        <w:t>.</w:t>
      </w:r>
    </w:p>
    <w:p w14:paraId="2998D042" w14:textId="77777777" w:rsidR="004F6054" w:rsidRPr="00940433" w:rsidRDefault="004F6054" w:rsidP="004F6054">
      <w:pPr>
        <w:spacing w:before="240"/>
        <w:ind w:left="720" w:hanging="720"/>
        <w:rPr>
          <w:bCs/>
          <w:i/>
        </w:rPr>
      </w:pPr>
      <w:r w:rsidRPr="00940433">
        <w:rPr>
          <w:bCs/>
          <w:i/>
        </w:rPr>
        <w:t>Instructions transmitted out of Australia</w:t>
      </w:r>
    </w:p>
    <w:p w14:paraId="667A2C3F" w14:textId="77777777" w:rsidR="004F6054" w:rsidRPr="00940433" w:rsidRDefault="004F6054" w:rsidP="004F6054">
      <w:pPr>
        <w:spacing w:before="240"/>
        <w:ind w:left="720" w:hanging="720"/>
      </w:pPr>
      <w:r w:rsidRPr="00940433">
        <w:rPr>
          <w:bCs/>
        </w:rPr>
        <w:t>17.2</w:t>
      </w:r>
      <w:r w:rsidRPr="00940433">
        <w:rPr>
          <w:bCs/>
        </w:rPr>
        <w:tab/>
        <w:t xml:space="preserve">A report about an </w:t>
      </w:r>
      <w:r w:rsidRPr="00940433">
        <w:t>international funds transfer instruction (the instruction), within the meaning of item 3 of the table in section 46 of the AML/CTF Act, must contain:</w:t>
      </w:r>
    </w:p>
    <w:p w14:paraId="78005688" w14:textId="77777777" w:rsidR="004F6054" w:rsidRPr="00940433" w:rsidRDefault="004F6054" w:rsidP="004F6054">
      <w:pPr>
        <w:tabs>
          <w:tab w:val="num" w:pos="1440"/>
        </w:tabs>
        <w:spacing w:before="240"/>
        <w:ind w:left="1260" w:hanging="540"/>
      </w:pPr>
      <w:r w:rsidRPr="00940433">
        <w:t>(1)</w:t>
      </w:r>
      <w:r w:rsidRPr="00940433">
        <w:tab/>
        <w:t>if the transferor entity is an individual:</w:t>
      </w:r>
    </w:p>
    <w:p w14:paraId="4004A3F4" w14:textId="77777777" w:rsidR="004F6054" w:rsidRPr="00940433" w:rsidRDefault="004F6054" w:rsidP="004F6054">
      <w:pPr>
        <w:pStyle w:val="Paragraph"/>
        <w:ind w:left="1800" w:hanging="540"/>
      </w:pPr>
      <w:r w:rsidRPr="00940433">
        <w:t>(a)</w:t>
      </w:r>
      <w:r w:rsidRPr="00940433">
        <w:tab/>
        <w:t>the transferor entity’s full name;</w:t>
      </w:r>
    </w:p>
    <w:p w14:paraId="0D12ADEC" w14:textId="77777777" w:rsidR="004F6054" w:rsidRPr="00940433" w:rsidRDefault="004F6054" w:rsidP="004F6054">
      <w:pPr>
        <w:pStyle w:val="Paragraph"/>
        <w:ind w:left="1800" w:hanging="540"/>
      </w:pPr>
      <w:r w:rsidRPr="00940433">
        <w:t>(b)</w:t>
      </w:r>
      <w:r w:rsidRPr="00940433">
        <w:tab/>
        <w:t>any other name used by the transferor entity, if known;</w:t>
      </w:r>
    </w:p>
    <w:p w14:paraId="20A6E7E4" w14:textId="77777777" w:rsidR="004F6054" w:rsidRPr="00940433" w:rsidRDefault="004F6054" w:rsidP="004F6054">
      <w:pPr>
        <w:pStyle w:val="Paragraph"/>
        <w:ind w:left="1800" w:hanging="540"/>
      </w:pPr>
      <w:r w:rsidRPr="00940433">
        <w:t>(c)</w:t>
      </w:r>
      <w:r w:rsidRPr="00940433">
        <w:tab/>
        <w:t>the transferor entity’s date of birth;</w:t>
      </w:r>
    </w:p>
    <w:p w14:paraId="3E1ACF4C" w14:textId="77777777" w:rsidR="004F6054" w:rsidRPr="00940433" w:rsidRDefault="004F6054" w:rsidP="004F6054">
      <w:pPr>
        <w:pStyle w:val="Paragraph"/>
        <w:ind w:left="1800" w:hanging="540"/>
      </w:pPr>
      <w:r w:rsidRPr="00940433">
        <w:t>(d)</w:t>
      </w:r>
      <w:r w:rsidRPr="00940433">
        <w:tab/>
        <w:t>the transferor entity’s full residential address (not being a post box address);</w:t>
      </w:r>
    </w:p>
    <w:p w14:paraId="258F7CAA" w14:textId="77777777" w:rsidR="004F6054" w:rsidRPr="00940433" w:rsidRDefault="004F6054" w:rsidP="004F6054">
      <w:pPr>
        <w:pStyle w:val="Paragraph"/>
        <w:ind w:left="1800" w:hanging="540"/>
      </w:pPr>
      <w:r w:rsidRPr="00940433">
        <w:t>(e)</w:t>
      </w:r>
      <w:r w:rsidRPr="00940433">
        <w:tab/>
        <w:t>the transferor entity’s postal address, if different from subparagraph 17.2(1)(d), if known;</w:t>
      </w:r>
    </w:p>
    <w:p w14:paraId="0CAE485F" w14:textId="77777777" w:rsidR="004F6054" w:rsidRPr="00940433" w:rsidRDefault="004F6054" w:rsidP="004F6054">
      <w:pPr>
        <w:pStyle w:val="Paragraph"/>
        <w:ind w:left="1800" w:hanging="540"/>
      </w:pPr>
      <w:r w:rsidRPr="00940433">
        <w:t>(f)</w:t>
      </w:r>
      <w:r w:rsidRPr="00940433">
        <w:tab/>
        <w:t>the transferor entity’s telephone number, if known;</w:t>
      </w:r>
    </w:p>
    <w:p w14:paraId="151B2A59" w14:textId="77777777" w:rsidR="004F6054" w:rsidRPr="00940433" w:rsidRDefault="004F6054" w:rsidP="004F6054">
      <w:pPr>
        <w:pStyle w:val="Paragraph"/>
        <w:ind w:left="1800" w:hanging="540"/>
      </w:pPr>
      <w:r w:rsidRPr="00940433">
        <w:t>(g)</w:t>
      </w:r>
      <w:r w:rsidRPr="00940433">
        <w:tab/>
        <w:t>the transferor entity’s email address, if known;</w:t>
      </w:r>
    </w:p>
    <w:p w14:paraId="4E3456E6" w14:textId="77777777" w:rsidR="004F6054" w:rsidRPr="00940433" w:rsidRDefault="004F6054" w:rsidP="004F6054">
      <w:pPr>
        <w:pStyle w:val="Paragraph"/>
        <w:ind w:left="1800" w:hanging="540"/>
      </w:pPr>
      <w:r w:rsidRPr="00940433">
        <w:t>(h)</w:t>
      </w:r>
      <w:r w:rsidRPr="00940433">
        <w:tab/>
        <w:t>the transferor entity’s occupation, business or principal activity and ABN, if known;</w:t>
      </w:r>
    </w:p>
    <w:p w14:paraId="48F682BB"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a description of the reliable and independent documentation and/or electronic data source(s) relied upon to verify the identity of the transferor entity, if applicable;</w:t>
      </w:r>
    </w:p>
    <w:p w14:paraId="34021D38" w14:textId="77777777" w:rsidR="004F6054" w:rsidRPr="00940433" w:rsidRDefault="004F6054" w:rsidP="004F6054">
      <w:pPr>
        <w:pStyle w:val="Paragraph"/>
        <w:ind w:left="1800" w:hanging="540"/>
      </w:pPr>
      <w:r w:rsidRPr="00940433">
        <w:lastRenderedPageBreak/>
        <w:t>(j)</w:t>
      </w:r>
      <w:r w:rsidRPr="00940433">
        <w:tab/>
        <w:t>the identification number assigned to the transferor entity, if applicable;</w:t>
      </w:r>
    </w:p>
    <w:p w14:paraId="5027CCA7" w14:textId="77777777" w:rsidR="004F6054" w:rsidRPr="00940433" w:rsidRDefault="004F6054" w:rsidP="004F6054">
      <w:pPr>
        <w:keepNext/>
        <w:keepLines/>
        <w:tabs>
          <w:tab w:val="num" w:pos="1440"/>
        </w:tabs>
        <w:spacing w:before="240"/>
        <w:ind w:left="1259" w:hanging="539"/>
      </w:pPr>
      <w:r w:rsidRPr="00940433">
        <w:t>(2)</w:t>
      </w:r>
      <w:r w:rsidRPr="00940433">
        <w:tab/>
        <w:t>if the transferor entity is a non</w:t>
      </w:r>
      <w:r w:rsidRPr="00940433">
        <w:noBreakHyphen/>
        <w:t>individual:</w:t>
      </w:r>
    </w:p>
    <w:p w14:paraId="21E2FE4F" w14:textId="77777777" w:rsidR="004F6054" w:rsidRPr="00940433" w:rsidRDefault="004F6054" w:rsidP="004F6054">
      <w:pPr>
        <w:pStyle w:val="Paragraph"/>
        <w:ind w:left="1800" w:hanging="540"/>
      </w:pPr>
      <w:r w:rsidRPr="00940433">
        <w:t>(a)</w:t>
      </w:r>
      <w:r w:rsidRPr="00940433">
        <w:tab/>
        <w:t>the name of the transferor entity and any business name under which the transferor entity is operating;</w:t>
      </w:r>
    </w:p>
    <w:p w14:paraId="1C42D5CC" w14:textId="77777777" w:rsidR="004F6054" w:rsidRPr="00940433" w:rsidRDefault="004F6054" w:rsidP="004F6054">
      <w:pPr>
        <w:pStyle w:val="Paragraph"/>
        <w:ind w:left="1800" w:hanging="540"/>
      </w:pPr>
      <w:r w:rsidRPr="00940433">
        <w:t>(b)</w:t>
      </w:r>
      <w:r w:rsidRPr="00940433">
        <w:tab/>
        <w:t>a description of the legal form of the transferor entity and any business structure it is a part of, for the purposes of its main business activities, if known (for example, partnership, trust or company);</w:t>
      </w:r>
    </w:p>
    <w:p w14:paraId="4B10B652" w14:textId="77777777" w:rsidR="004F6054" w:rsidRPr="00940433" w:rsidRDefault="004F6054" w:rsidP="004F6054">
      <w:pPr>
        <w:pStyle w:val="Paragraph"/>
        <w:ind w:left="1800" w:hanging="540"/>
      </w:pPr>
      <w:r w:rsidRPr="00940433">
        <w:t>(c)</w:t>
      </w:r>
      <w:r w:rsidRPr="00940433">
        <w:tab/>
        <w:t>the business or principal activity of the transferor entity, if known;</w:t>
      </w:r>
    </w:p>
    <w:p w14:paraId="5B2F3F01" w14:textId="77777777" w:rsidR="004F6054" w:rsidRPr="00940433" w:rsidRDefault="004F6054" w:rsidP="004F6054">
      <w:pPr>
        <w:pStyle w:val="Paragraph"/>
        <w:ind w:left="1800" w:hanging="540"/>
      </w:pPr>
      <w:r w:rsidRPr="00940433">
        <w:t>(d)</w:t>
      </w:r>
      <w:r w:rsidRPr="00940433">
        <w:tab/>
        <w:t>the full address (not being a post box address) of the transferor entity at which the entity carries on business, or its principal place of business;</w:t>
      </w:r>
    </w:p>
    <w:p w14:paraId="3E90F3B0" w14:textId="77777777" w:rsidR="004F6054" w:rsidRPr="00940433" w:rsidRDefault="004F6054" w:rsidP="004F6054">
      <w:pPr>
        <w:pStyle w:val="Paragraph"/>
        <w:ind w:left="1800" w:hanging="540"/>
      </w:pPr>
      <w:r w:rsidRPr="00940433">
        <w:t>(e)</w:t>
      </w:r>
      <w:r w:rsidRPr="00940433">
        <w:tab/>
        <w:t>the transferor entity’s postal address, if different from subparagraph 17.2(2)(d), if known;</w:t>
      </w:r>
    </w:p>
    <w:p w14:paraId="59E1771C" w14:textId="77777777" w:rsidR="004F6054" w:rsidRPr="00940433" w:rsidRDefault="004F6054" w:rsidP="004F6054">
      <w:pPr>
        <w:pStyle w:val="Paragraph"/>
        <w:ind w:left="1800" w:hanging="540"/>
      </w:pPr>
      <w:r w:rsidRPr="00940433">
        <w:t>(f)</w:t>
      </w:r>
      <w:r w:rsidRPr="00940433">
        <w:tab/>
        <w:t>where the transferor entity has an ACN or ARBN – that number;</w:t>
      </w:r>
    </w:p>
    <w:p w14:paraId="39A354A6" w14:textId="77777777" w:rsidR="004F6054" w:rsidRPr="00940433" w:rsidRDefault="004F6054" w:rsidP="004F6054">
      <w:pPr>
        <w:pStyle w:val="Paragraph"/>
        <w:ind w:left="1800" w:hanging="540"/>
      </w:pPr>
      <w:r w:rsidRPr="00940433">
        <w:t>(g)</w:t>
      </w:r>
      <w:r w:rsidRPr="00940433">
        <w:tab/>
        <w:t>where the transferor entity has an ABN – that number;</w:t>
      </w:r>
    </w:p>
    <w:p w14:paraId="49F33839" w14:textId="77777777" w:rsidR="004F6054" w:rsidRPr="00940433" w:rsidRDefault="004F6054" w:rsidP="004F6054">
      <w:pPr>
        <w:pStyle w:val="Paragraph"/>
        <w:ind w:left="1800" w:hanging="540"/>
      </w:pPr>
      <w:r w:rsidRPr="00940433">
        <w:t>(h)</w:t>
      </w:r>
      <w:r w:rsidRPr="00940433">
        <w:tab/>
        <w:t>the transferor entity’s telephone number, if known;</w:t>
      </w:r>
    </w:p>
    <w:p w14:paraId="12C0CD55"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the transferor entity’s email address, if known;</w:t>
      </w:r>
    </w:p>
    <w:p w14:paraId="0991FB91" w14:textId="77777777" w:rsidR="004F6054" w:rsidRPr="00940433" w:rsidRDefault="004F6054" w:rsidP="004F6054">
      <w:pPr>
        <w:pStyle w:val="Paragraph"/>
        <w:ind w:left="1800" w:hanging="540"/>
      </w:pPr>
      <w:r w:rsidRPr="00940433">
        <w:t>(j)</w:t>
      </w:r>
      <w:r w:rsidRPr="00940433">
        <w:tab/>
        <w:t>a description of the reliable and independent documentation and/or electronic data source(s) relied upon to verify the identity of the transferor entity, if applicable;</w:t>
      </w:r>
    </w:p>
    <w:p w14:paraId="406C9A4E" w14:textId="77777777" w:rsidR="004F6054" w:rsidRPr="00940433" w:rsidRDefault="004F6054" w:rsidP="004F6054">
      <w:pPr>
        <w:pStyle w:val="Paragraph"/>
        <w:ind w:left="1800" w:hanging="540"/>
      </w:pPr>
      <w:r w:rsidRPr="00940433">
        <w:t>(k)</w:t>
      </w:r>
      <w:r w:rsidRPr="00940433">
        <w:tab/>
        <w:t>the identification number assigned to the transferor entity, if applicable;</w:t>
      </w:r>
    </w:p>
    <w:p w14:paraId="216877C2" w14:textId="77777777" w:rsidR="00840965" w:rsidRPr="00940433" w:rsidRDefault="00840965" w:rsidP="00840965">
      <w:pPr>
        <w:tabs>
          <w:tab w:val="num" w:pos="1440"/>
        </w:tabs>
        <w:spacing w:before="240"/>
        <w:ind w:left="1260" w:hanging="540"/>
      </w:pPr>
      <w:r w:rsidRPr="00940433">
        <w:t>(3)</w:t>
      </w:r>
      <w:r w:rsidRPr="00940433">
        <w:tab/>
        <w:t xml:space="preserve">the identifier (if applicable), and/or the name and address (not being a post box address) of a non-financier (sender) that accepts the instruction from the transferor entity, for the transfer of money or property under the designated remittance arrangement; </w:t>
      </w:r>
    </w:p>
    <w:p w14:paraId="3FC703A6" w14:textId="77777777" w:rsidR="00840965" w:rsidRPr="00940433" w:rsidRDefault="00840965" w:rsidP="00840965">
      <w:pPr>
        <w:tabs>
          <w:tab w:val="num" w:pos="1440"/>
        </w:tabs>
        <w:spacing w:before="240"/>
        <w:ind w:left="1260" w:hanging="540"/>
      </w:pPr>
      <w:r w:rsidRPr="00940433">
        <w:t>(4)</w:t>
      </w:r>
      <w:r w:rsidRPr="00940433">
        <w:tab/>
        <w:t>the date on which the non-financier accepts the instruction from the transferor entity;</w:t>
      </w:r>
    </w:p>
    <w:p w14:paraId="50E3DDA8" w14:textId="77777777" w:rsidR="00840965" w:rsidRPr="00940433" w:rsidRDefault="00840965" w:rsidP="00840965">
      <w:pPr>
        <w:tabs>
          <w:tab w:val="num" w:pos="1440"/>
        </w:tabs>
        <w:spacing w:before="240"/>
        <w:ind w:left="1260" w:hanging="540"/>
      </w:pPr>
      <w:r w:rsidRPr="00940433">
        <w:lastRenderedPageBreak/>
        <w:t>(5)</w:t>
      </w:r>
      <w:r w:rsidRPr="00940433">
        <w:tab/>
        <w:t>the name and address (not being a post box address) of the person at which money or property is accepted from the transferor entity, if different from subparagraph 17.2(3);</w:t>
      </w:r>
    </w:p>
    <w:p w14:paraId="50BB5484" w14:textId="77777777" w:rsidR="004F6054" w:rsidRPr="00940433" w:rsidRDefault="004F6054" w:rsidP="004F6054">
      <w:pPr>
        <w:tabs>
          <w:tab w:val="num" w:pos="1440"/>
        </w:tabs>
        <w:spacing w:before="240"/>
        <w:ind w:left="1260" w:hanging="540"/>
      </w:pPr>
      <w:r w:rsidRPr="00940433">
        <w:t>(5A)</w:t>
      </w:r>
      <w:r w:rsidRPr="00940433">
        <w:tab/>
        <w:t>the number of the transferor entity’s account held with the person which accepts the instruction from the transferor entity, if applicable;</w:t>
      </w:r>
    </w:p>
    <w:p w14:paraId="3DA627AA" w14:textId="77777777" w:rsidR="004F6054" w:rsidRPr="00940433" w:rsidRDefault="004F6054" w:rsidP="004F6054">
      <w:pPr>
        <w:tabs>
          <w:tab w:val="num" w:pos="1440"/>
        </w:tabs>
        <w:spacing w:before="240"/>
        <w:ind w:left="1260" w:hanging="540"/>
      </w:pPr>
      <w:r w:rsidRPr="00940433">
        <w:t>(6)</w:t>
      </w:r>
      <w:r w:rsidRPr="00940433">
        <w:tab/>
        <w:t>where a person (other than the person referred to in subparagraph 17.2(3)) transmits the instruction for the transfer of money or property under the designated remittance arrangement (transmitter):</w:t>
      </w:r>
    </w:p>
    <w:p w14:paraId="2A4C8B30" w14:textId="77777777" w:rsidR="004F6054" w:rsidRPr="00940433" w:rsidRDefault="004F6054" w:rsidP="004F6054">
      <w:pPr>
        <w:pStyle w:val="Paragraph"/>
        <w:ind w:left="1800" w:hanging="540"/>
      </w:pPr>
      <w:r w:rsidRPr="00940433">
        <w:t>(a)</w:t>
      </w:r>
      <w:r w:rsidRPr="00940433">
        <w:tab/>
        <w:t>if the transmitter is an individual:</w:t>
      </w:r>
    </w:p>
    <w:p w14:paraId="55846F87" w14:textId="77777777" w:rsidR="004F6054" w:rsidRPr="00940433" w:rsidRDefault="004F6054" w:rsidP="004F6054">
      <w:pPr>
        <w:pStyle w:val="p10"/>
        <w:spacing w:before="0" w:beforeAutospacing="0" w:after="240" w:afterAutospacing="0"/>
        <w:ind w:left="2520" w:hanging="720"/>
      </w:pPr>
      <w:r w:rsidRPr="00940433">
        <w:t>(</w:t>
      </w:r>
      <w:proofErr w:type="spellStart"/>
      <w:r w:rsidRPr="00940433">
        <w:t>i</w:t>
      </w:r>
      <w:proofErr w:type="spellEnd"/>
      <w:r w:rsidRPr="00940433">
        <w:t>)</w:t>
      </w:r>
      <w:r w:rsidRPr="00940433">
        <w:tab/>
        <w:t>the transmitter’s full name;</w:t>
      </w:r>
    </w:p>
    <w:p w14:paraId="54B765A2" w14:textId="77777777" w:rsidR="004F6054" w:rsidRPr="00940433" w:rsidRDefault="004F6054" w:rsidP="004F6054">
      <w:pPr>
        <w:pStyle w:val="p10"/>
        <w:spacing w:before="0" w:beforeAutospacing="0" w:after="240" w:afterAutospacing="0"/>
        <w:ind w:left="2520" w:hanging="720"/>
      </w:pPr>
      <w:r w:rsidRPr="00940433">
        <w:t>(ii)</w:t>
      </w:r>
      <w:r w:rsidRPr="00940433">
        <w:tab/>
        <w:t>any other name used by the transmitter, if known;</w:t>
      </w:r>
    </w:p>
    <w:p w14:paraId="1AC2DEA8" w14:textId="77777777" w:rsidR="004F6054" w:rsidRPr="00940433" w:rsidRDefault="004F6054" w:rsidP="004F6054">
      <w:pPr>
        <w:pStyle w:val="p10"/>
        <w:spacing w:before="0" w:beforeAutospacing="0" w:after="240" w:afterAutospacing="0"/>
        <w:ind w:left="2520" w:hanging="720"/>
      </w:pPr>
      <w:r w:rsidRPr="00940433">
        <w:t>(iii)</w:t>
      </w:r>
      <w:r w:rsidRPr="00940433">
        <w:tab/>
        <w:t>the transmitter’s date of birth, if known;</w:t>
      </w:r>
    </w:p>
    <w:p w14:paraId="40E48E99" w14:textId="77777777" w:rsidR="004F6054" w:rsidRPr="00940433" w:rsidRDefault="004F6054" w:rsidP="004F6054">
      <w:pPr>
        <w:pStyle w:val="p10"/>
        <w:spacing w:before="0" w:beforeAutospacing="0" w:after="240" w:afterAutospacing="0"/>
        <w:ind w:left="2520" w:hanging="720"/>
      </w:pPr>
      <w:r w:rsidRPr="00940433">
        <w:t>(iv)</w:t>
      </w:r>
      <w:r w:rsidRPr="00940433">
        <w:tab/>
        <w:t>the transmitter’s address (not being a post box address);</w:t>
      </w:r>
    </w:p>
    <w:p w14:paraId="1B3F6CEF" w14:textId="77777777" w:rsidR="004F6054" w:rsidRPr="00940433" w:rsidRDefault="004F6054" w:rsidP="004F6054">
      <w:pPr>
        <w:pStyle w:val="p10"/>
        <w:spacing w:before="0" w:beforeAutospacing="0" w:after="240" w:afterAutospacing="0"/>
        <w:ind w:left="2520" w:hanging="720"/>
      </w:pPr>
      <w:r w:rsidRPr="00940433">
        <w:t>(v)</w:t>
      </w:r>
      <w:r w:rsidRPr="00940433">
        <w:tab/>
        <w:t>the transmitter’s postal address, if different from subparagraph 17.2(6)(a)(iv), if known;</w:t>
      </w:r>
    </w:p>
    <w:p w14:paraId="6B42CF22" w14:textId="77777777" w:rsidR="004F6054" w:rsidRPr="00940433" w:rsidRDefault="004F6054" w:rsidP="004F6054">
      <w:pPr>
        <w:pStyle w:val="p10"/>
        <w:spacing w:before="0" w:beforeAutospacing="0" w:after="240" w:afterAutospacing="0"/>
        <w:ind w:left="2520" w:hanging="720"/>
      </w:pPr>
      <w:r w:rsidRPr="00940433">
        <w:t>(vi)</w:t>
      </w:r>
      <w:r w:rsidRPr="00940433">
        <w:tab/>
        <w:t>the transmitter’s telephone number, if known;</w:t>
      </w:r>
    </w:p>
    <w:p w14:paraId="7D114209" w14:textId="77777777" w:rsidR="004F6054" w:rsidRPr="00940433" w:rsidRDefault="004F6054" w:rsidP="004F6054">
      <w:pPr>
        <w:pStyle w:val="p10"/>
        <w:spacing w:before="0" w:beforeAutospacing="0" w:after="240" w:afterAutospacing="0"/>
        <w:ind w:left="2520" w:hanging="720"/>
      </w:pPr>
      <w:r w:rsidRPr="00940433">
        <w:t>(vii)</w:t>
      </w:r>
      <w:r w:rsidRPr="00940433">
        <w:tab/>
        <w:t>the transmitter’s email address, if known;</w:t>
      </w:r>
    </w:p>
    <w:p w14:paraId="1A1F48AF" w14:textId="77777777" w:rsidR="004F6054" w:rsidRPr="00940433" w:rsidRDefault="004F6054" w:rsidP="004F6054">
      <w:pPr>
        <w:pStyle w:val="p10"/>
        <w:spacing w:before="0" w:beforeAutospacing="0" w:after="240" w:afterAutospacing="0"/>
        <w:ind w:left="2520" w:hanging="720"/>
      </w:pPr>
      <w:r w:rsidRPr="00940433">
        <w:t>(viii)</w:t>
      </w:r>
      <w:r w:rsidRPr="00940433">
        <w:tab/>
        <w:t>the transmitter’s occupation, business or principal activity, if known;</w:t>
      </w:r>
    </w:p>
    <w:p w14:paraId="3D342D54" w14:textId="77777777" w:rsidR="004F6054" w:rsidRPr="00940433" w:rsidRDefault="004F6054" w:rsidP="004F6054">
      <w:pPr>
        <w:pStyle w:val="Paragraph"/>
        <w:spacing w:before="0" w:after="240"/>
        <w:ind w:left="1798" w:hanging="539"/>
      </w:pPr>
      <w:r w:rsidRPr="00940433">
        <w:t>(b)</w:t>
      </w:r>
      <w:r w:rsidRPr="00940433">
        <w:tab/>
        <w:t>if the transmitter is a non</w:t>
      </w:r>
      <w:r w:rsidRPr="00940433">
        <w:noBreakHyphen/>
        <w:t>individual:</w:t>
      </w:r>
    </w:p>
    <w:p w14:paraId="15BBBB7F" w14:textId="77777777" w:rsidR="004F6054" w:rsidRPr="00940433" w:rsidRDefault="004F6054" w:rsidP="004F6054">
      <w:pPr>
        <w:pStyle w:val="p10"/>
        <w:spacing w:before="0" w:beforeAutospacing="0" w:after="240" w:afterAutospacing="0"/>
        <w:ind w:left="2520" w:hanging="720"/>
      </w:pPr>
      <w:r w:rsidRPr="00940433">
        <w:t>(</w:t>
      </w:r>
      <w:proofErr w:type="spellStart"/>
      <w:r w:rsidRPr="00940433">
        <w:t>i</w:t>
      </w:r>
      <w:proofErr w:type="spellEnd"/>
      <w:r w:rsidRPr="00940433">
        <w:t>)</w:t>
      </w:r>
      <w:r w:rsidRPr="00940433">
        <w:tab/>
        <w:t>the name of the transmitter and any business name under which the transmitter is operating;</w:t>
      </w:r>
    </w:p>
    <w:p w14:paraId="5E14B1A7" w14:textId="77777777" w:rsidR="004F6054" w:rsidRPr="00940433" w:rsidRDefault="004F6054" w:rsidP="004F6054">
      <w:pPr>
        <w:pStyle w:val="p10"/>
        <w:spacing w:before="0" w:beforeAutospacing="0" w:after="240" w:afterAutospacing="0"/>
        <w:ind w:left="2520" w:hanging="720"/>
      </w:pPr>
      <w:r w:rsidRPr="00940433">
        <w:t>(ii)</w:t>
      </w:r>
      <w:r w:rsidRPr="00940433">
        <w:tab/>
        <w:t>a description of the legal form of the transmitter and any business structure it is a part of, for the purposes of its main business activities, if known (for example, partnership, trust or company);</w:t>
      </w:r>
    </w:p>
    <w:p w14:paraId="5AF04E8D" w14:textId="77777777" w:rsidR="004F6054" w:rsidRPr="00940433" w:rsidRDefault="004F6054" w:rsidP="004F6054">
      <w:pPr>
        <w:pStyle w:val="p10"/>
        <w:spacing w:before="0" w:beforeAutospacing="0" w:after="240" w:afterAutospacing="0"/>
        <w:ind w:left="2520" w:hanging="720"/>
      </w:pPr>
      <w:r w:rsidRPr="00940433">
        <w:t>(iii)</w:t>
      </w:r>
      <w:r w:rsidRPr="00940433">
        <w:tab/>
        <w:t>the business or principal activity of the transmitter, if known;</w:t>
      </w:r>
    </w:p>
    <w:p w14:paraId="50024CDD" w14:textId="77777777" w:rsidR="004F6054" w:rsidRPr="00940433" w:rsidRDefault="004F6054" w:rsidP="004F6054">
      <w:pPr>
        <w:pStyle w:val="p10"/>
        <w:spacing w:before="0" w:beforeAutospacing="0" w:after="240" w:afterAutospacing="0"/>
        <w:ind w:left="2520" w:hanging="720"/>
      </w:pPr>
      <w:r w:rsidRPr="00940433">
        <w:t>(iv)</w:t>
      </w:r>
      <w:r w:rsidRPr="00940433">
        <w:tab/>
        <w:t>the address (not being a post box address) of the transmitter at which the transmitter carries on business, or its principal place of business;</w:t>
      </w:r>
    </w:p>
    <w:p w14:paraId="034BABBB" w14:textId="77777777" w:rsidR="004F6054" w:rsidRPr="00940433" w:rsidRDefault="004F6054" w:rsidP="004F6054">
      <w:pPr>
        <w:pStyle w:val="p10"/>
        <w:tabs>
          <w:tab w:val="left" w:pos="1260"/>
        </w:tabs>
        <w:spacing w:before="0" w:beforeAutospacing="0" w:after="240" w:afterAutospacing="0"/>
        <w:ind w:left="2517" w:hanging="720"/>
      </w:pPr>
      <w:r w:rsidRPr="00940433">
        <w:lastRenderedPageBreak/>
        <w:t>(v)</w:t>
      </w:r>
      <w:r w:rsidRPr="00940433">
        <w:tab/>
        <w:t>the transmitter’s postal address, if different from subparagraph 17.2(6)(b)(iv), if known;</w:t>
      </w:r>
    </w:p>
    <w:p w14:paraId="0907D890" w14:textId="77777777" w:rsidR="004F6054" w:rsidRPr="00940433" w:rsidRDefault="004F6054" w:rsidP="004F6054">
      <w:pPr>
        <w:pStyle w:val="p10"/>
        <w:tabs>
          <w:tab w:val="left" w:pos="1260"/>
        </w:tabs>
        <w:spacing w:before="0" w:beforeAutospacing="0" w:after="240" w:afterAutospacing="0"/>
        <w:ind w:left="2517" w:hanging="720"/>
      </w:pPr>
      <w:r w:rsidRPr="00940433">
        <w:t>(vi)</w:t>
      </w:r>
      <w:r w:rsidRPr="00940433">
        <w:tab/>
        <w:t>where the transmitter has an ACN or ARBN – that number;</w:t>
      </w:r>
    </w:p>
    <w:p w14:paraId="0D0BC590" w14:textId="77777777" w:rsidR="004F6054" w:rsidRPr="00940433" w:rsidRDefault="004F6054" w:rsidP="004F6054">
      <w:pPr>
        <w:pStyle w:val="p10"/>
        <w:tabs>
          <w:tab w:val="left" w:pos="1260"/>
        </w:tabs>
        <w:spacing w:before="0" w:beforeAutospacing="0" w:after="240" w:afterAutospacing="0"/>
        <w:ind w:left="2517" w:hanging="720"/>
      </w:pPr>
      <w:r w:rsidRPr="00940433">
        <w:t>(vii)</w:t>
      </w:r>
      <w:r w:rsidRPr="00940433">
        <w:tab/>
        <w:t>where the transmitter has an ABN – that number;</w:t>
      </w:r>
    </w:p>
    <w:p w14:paraId="17A6E718" w14:textId="77777777" w:rsidR="004F6054" w:rsidRPr="00940433" w:rsidRDefault="004F6054" w:rsidP="004F6054">
      <w:pPr>
        <w:pStyle w:val="p10"/>
        <w:spacing w:before="0" w:beforeAutospacing="0" w:after="240" w:afterAutospacing="0"/>
        <w:ind w:left="2517" w:hanging="720"/>
      </w:pPr>
      <w:r w:rsidRPr="00940433">
        <w:t>(viii)</w:t>
      </w:r>
      <w:r w:rsidRPr="00940433">
        <w:tab/>
        <w:t>the transmitter’s telephone number, if known;</w:t>
      </w:r>
    </w:p>
    <w:p w14:paraId="78FC3A5E" w14:textId="77777777" w:rsidR="004F6054" w:rsidRPr="00940433" w:rsidRDefault="004F6054" w:rsidP="004F6054">
      <w:pPr>
        <w:pStyle w:val="p10"/>
        <w:spacing w:before="0" w:beforeAutospacing="0" w:after="240" w:afterAutospacing="0"/>
        <w:ind w:left="2517" w:hanging="720"/>
      </w:pPr>
      <w:r w:rsidRPr="00940433">
        <w:t>(ix)</w:t>
      </w:r>
      <w:r w:rsidRPr="00940433">
        <w:tab/>
        <w:t>the transmitter’s email address, if known;</w:t>
      </w:r>
    </w:p>
    <w:p w14:paraId="7F58195D" w14:textId="77777777" w:rsidR="003461CD" w:rsidRPr="00940433" w:rsidRDefault="003461CD" w:rsidP="003461CD">
      <w:pPr>
        <w:tabs>
          <w:tab w:val="num" w:pos="1440"/>
        </w:tabs>
        <w:spacing w:before="240"/>
        <w:ind w:left="1260" w:hanging="540"/>
      </w:pPr>
      <w:r w:rsidRPr="00940433">
        <w:t>(6A)</w:t>
      </w:r>
      <w:r w:rsidR="003E6C7E" w:rsidRPr="00940433">
        <w:tab/>
      </w:r>
      <w:r w:rsidRPr="00940433">
        <w:t xml:space="preserve">the name and address of the person in the foreign country to which the sender and/or transmitter sent the instruction for the transfer of money or property; </w:t>
      </w:r>
    </w:p>
    <w:p w14:paraId="71D1F04E" w14:textId="77777777" w:rsidR="003461CD" w:rsidRPr="00940433" w:rsidRDefault="003461CD" w:rsidP="003461CD">
      <w:pPr>
        <w:tabs>
          <w:tab w:val="num" w:pos="1440"/>
        </w:tabs>
        <w:spacing w:before="240"/>
        <w:ind w:left="1260" w:hanging="540"/>
      </w:pPr>
      <w:r w:rsidRPr="00940433">
        <w:t>(7)</w:t>
      </w:r>
      <w:r w:rsidRPr="00940433">
        <w:tab/>
        <w:t xml:space="preserve">the identifier (if applicable), and/or the name and address of a person (disbursing entity) who arranges for the money or property to be made available or at which the money or property is, or is to be, made available to the ultimate transferee entity; </w:t>
      </w:r>
    </w:p>
    <w:p w14:paraId="1DFCD35A" w14:textId="77777777" w:rsidR="004F6054" w:rsidRPr="00940433" w:rsidRDefault="004F6054" w:rsidP="004F6054">
      <w:pPr>
        <w:tabs>
          <w:tab w:val="num" w:pos="1440"/>
        </w:tabs>
        <w:spacing w:before="240"/>
        <w:ind w:left="1260" w:hanging="540"/>
      </w:pPr>
      <w:r w:rsidRPr="00940433">
        <w:t>(8)</w:t>
      </w:r>
      <w:r w:rsidRPr="00940433">
        <w:tab/>
        <w:t>the date on which the money or property becomes accessible for the disbursing entity to make available to the ultimate transferee entity, if known;</w:t>
      </w:r>
    </w:p>
    <w:p w14:paraId="0744F6A5" w14:textId="77777777" w:rsidR="004F6054" w:rsidRPr="00940433" w:rsidRDefault="004F6054" w:rsidP="004F6054">
      <w:pPr>
        <w:tabs>
          <w:tab w:val="num" w:pos="1440"/>
        </w:tabs>
        <w:spacing w:before="240"/>
        <w:ind w:left="1260" w:hanging="540"/>
      </w:pPr>
      <w:r w:rsidRPr="00940433">
        <w:t>(9)</w:t>
      </w:r>
      <w:r w:rsidRPr="00940433">
        <w:tab/>
        <w:t>if the ultimate transferee entity is an individual, the ultimate transferee entity’s:</w:t>
      </w:r>
    </w:p>
    <w:p w14:paraId="7BB6CE56" w14:textId="77777777" w:rsidR="004F6054" w:rsidRPr="00940433" w:rsidRDefault="004F6054" w:rsidP="004F6054">
      <w:pPr>
        <w:pStyle w:val="Paragraph"/>
        <w:ind w:left="1800" w:hanging="540"/>
      </w:pPr>
      <w:r w:rsidRPr="00940433">
        <w:t>(a)</w:t>
      </w:r>
      <w:r w:rsidRPr="00940433">
        <w:tab/>
        <w:t>full name;</w:t>
      </w:r>
    </w:p>
    <w:p w14:paraId="2F16B480" w14:textId="77777777" w:rsidR="004F6054" w:rsidRPr="00940433" w:rsidRDefault="004F6054" w:rsidP="004F6054">
      <w:pPr>
        <w:pStyle w:val="Paragraph"/>
        <w:ind w:left="1800" w:hanging="540"/>
      </w:pPr>
      <w:r w:rsidRPr="00940433">
        <w:t>(b)</w:t>
      </w:r>
      <w:r w:rsidRPr="00940433">
        <w:tab/>
        <w:t>date of birth, if known;</w:t>
      </w:r>
    </w:p>
    <w:p w14:paraId="151764B3" w14:textId="77777777" w:rsidR="004F6054" w:rsidRPr="00940433" w:rsidRDefault="004F6054" w:rsidP="004F6054">
      <w:pPr>
        <w:pStyle w:val="Paragraph"/>
        <w:ind w:left="1800" w:hanging="540"/>
      </w:pPr>
      <w:r w:rsidRPr="00940433">
        <w:t>(c)</w:t>
      </w:r>
      <w:r w:rsidRPr="00940433">
        <w:tab/>
        <w:t>address (not being a post box address);</w:t>
      </w:r>
    </w:p>
    <w:p w14:paraId="3D7EE478" w14:textId="77777777" w:rsidR="004F6054" w:rsidRPr="00940433" w:rsidRDefault="004F6054" w:rsidP="004F6054">
      <w:pPr>
        <w:pStyle w:val="Paragraph"/>
        <w:ind w:left="1800" w:hanging="540"/>
      </w:pPr>
      <w:r w:rsidRPr="00940433">
        <w:t>(d)</w:t>
      </w:r>
      <w:r w:rsidRPr="00940433">
        <w:tab/>
        <w:t>postal address, if different from subparagraph 17.2(9)(c), if known;</w:t>
      </w:r>
    </w:p>
    <w:p w14:paraId="480FA756" w14:textId="77777777" w:rsidR="004F6054" w:rsidRPr="00940433" w:rsidRDefault="004F6054" w:rsidP="004F6054">
      <w:pPr>
        <w:pStyle w:val="Paragraph"/>
        <w:ind w:left="1800" w:hanging="540"/>
      </w:pPr>
      <w:r w:rsidRPr="00940433">
        <w:t>(e)</w:t>
      </w:r>
      <w:r w:rsidRPr="00940433">
        <w:tab/>
        <w:t>telephone number, if known;</w:t>
      </w:r>
    </w:p>
    <w:p w14:paraId="1B935C9F" w14:textId="77777777" w:rsidR="004F6054" w:rsidRPr="00940433" w:rsidRDefault="004F6054" w:rsidP="004F6054">
      <w:pPr>
        <w:pStyle w:val="Paragraph"/>
        <w:ind w:left="1800" w:hanging="540"/>
      </w:pPr>
      <w:r w:rsidRPr="00940433">
        <w:t>(f)</w:t>
      </w:r>
      <w:r w:rsidRPr="00940433">
        <w:tab/>
        <w:t>email address, if known;</w:t>
      </w:r>
    </w:p>
    <w:p w14:paraId="7F54F316" w14:textId="77777777" w:rsidR="004F6054" w:rsidRPr="00940433" w:rsidRDefault="004F6054" w:rsidP="004F6054">
      <w:pPr>
        <w:tabs>
          <w:tab w:val="num" w:pos="1440"/>
        </w:tabs>
        <w:spacing w:before="240"/>
        <w:ind w:left="1260" w:hanging="540"/>
      </w:pPr>
      <w:r w:rsidRPr="00940433">
        <w:t>(10)</w:t>
      </w:r>
      <w:r w:rsidRPr="00940433">
        <w:tab/>
        <w:t>if the ultimate transferee entity is a non</w:t>
      </w:r>
      <w:r w:rsidRPr="00940433">
        <w:noBreakHyphen/>
        <w:t>individual:</w:t>
      </w:r>
    </w:p>
    <w:p w14:paraId="78FE7D16" w14:textId="77777777" w:rsidR="004F6054" w:rsidRPr="00940433" w:rsidRDefault="004F6054" w:rsidP="004F6054">
      <w:pPr>
        <w:pStyle w:val="Paragraph"/>
        <w:ind w:left="1800" w:hanging="540"/>
      </w:pPr>
      <w:r w:rsidRPr="00940433">
        <w:t>(a)</w:t>
      </w:r>
      <w:r w:rsidRPr="00940433">
        <w:tab/>
        <w:t>the name of the ultimate transferee entity and any business name under which the ultimate transferee entity is operating;</w:t>
      </w:r>
    </w:p>
    <w:p w14:paraId="5611BCFC" w14:textId="77777777" w:rsidR="004F6054" w:rsidRPr="00940433" w:rsidRDefault="004F6054" w:rsidP="004F6054">
      <w:pPr>
        <w:pStyle w:val="Paragraph"/>
        <w:ind w:left="1800" w:hanging="540"/>
      </w:pPr>
      <w:r w:rsidRPr="00940433">
        <w:t>(b)</w:t>
      </w:r>
      <w:r w:rsidRPr="00940433">
        <w:tab/>
        <w:t>a description of the legal form of the ultimate transferee entity and any business structure it is a part of, for the purposes of its main business activities, if known (for example, partnership, trust or company);</w:t>
      </w:r>
    </w:p>
    <w:p w14:paraId="018C0377" w14:textId="77777777" w:rsidR="004F6054" w:rsidRPr="00940433" w:rsidRDefault="004F6054" w:rsidP="004F6054">
      <w:pPr>
        <w:pStyle w:val="Paragraph"/>
        <w:ind w:left="1800" w:hanging="540"/>
      </w:pPr>
      <w:r w:rsidRPr="00940433">
        <w:lastRenderedPageBreak/>
        <w:t>(c)</w:t>
      </w:r>
      <w:r w:rsidRPr="00940433">
        <w:tab/>
        <w:t>the business or principal activity of the ultimate transferee entity, if known;</w:t>
      </w:r>
    </w:p>
    <w:p w14:paraId="736D9FA1" w14:textId="77777777" w:rsidR="004F6054" w:rsidRPr="00940433" w:rsidRDefault="004F6054" w:rsidP="004F6054">
      <w:pPr>
        <w:pStyle w:val="Paragraph"/>
        <w:ind w:left="1800" w:hanging="540"/>
      </w:pPr>
      <w:r w:rsidRPr="00940433">
        <w:t>(d)</w:t>
      </w:r>
      <w:r w:rsidRPr="00940433">
        <w:tab/>
        <w:t>the address (not being a post box address) of the ultimate transferee entity at which it carries on business, or its principal place of business;</w:t>
      </w:r>
    </w:p>
    <w:p w14:paraId="4F91D48E" w14:textId="77777777" w:rsidR="004F6054" w:rsidRPr="00940433" w:rsidRDefault="004F6054" w:rsidP="004F6054">
      <w:pPr>
        <w:pStyle w:val="Paragraph"/>
        <w:ind w:left="1800" w:hanging="540"/>
      </w:pPr>
      <w:r w:rsidRPr="00940433">
        <w:t>(e)</w:t>
      </w:r>
      <w:r w:rsidRPr="00940433">
        <w:tab/>
        <w:t>the ultimate transferee entity’s postal address if different from subparagraph 17.2(10)(d), if known;</w:t>
      </w:r>
    </w:p>
    <w:p w14:paraId="28943490" w14:textId="77777777" w:rsidR="004F6054" w:rsidRPr="00940433" w:rsidRDefault="004F6054" w:rsidP="004F6054">
      <w:pPr>
        <w:pStyle w:val="Paragraph"/>
        <w:ind w:left="1800" w:hanging="540"/>
      </w:pPr>
      <w:r w:rsidRPr="00940433">
        <w:t>(f)</w:t>
      </w:r>
      <w:r w:rsidRPr="00940433">
        <w:tab/>
        <w:t>the ultimate transferee entity’s telephone number, if known;</w:t>
      </w:r>
    </w:p>
    <w:p w14:paraId="58B13E25" w14:textId="77777777" w:rsidR="004F6054" w:rsidRPr="00940433" w:rsidRDefault="004F6054" w:rsidP="004F6054">
      <w:pPr>
        <w:pStyle w:val="Paragraph"/>
        <w:ind w:left="1800" w:hanging="540"/>
      </w:pPr>
      <w:r w:rsidRPr="00940433">
        <w:t>(g)</w:t>
      </w:r>
      <w:r w:rsidRPr="00940433">
        <w:tab/>
        <w:t>the ultimate transferee entity’s email address, if known;</w:t>
      </w:r>
    </w:p>
    <w:p w14:paraId="22A9F65F" w14:textId="77777777" w:rsidR="004F6054" w:rsidRPr="00940433" w:rsidRDefault="004F6054" w:rsidP="004F6054">
      <w:pPr>
        <w:tabs>
          <w:tab w:val="num" w:pos="1440"/>
        </w:tabs>
        <w:spacing w:before="240"/>
        <w:ind w:left="1260" w:hanging="540"/>
      </w:pPr>
      <w:r w:rsidRPr="00940433">
        <w:t>(11)</w:t>
      </w:r>
      <w:r w:rsidRPr="00940433">
        <w:tab/>
        <w:t>if money is to be transferred:</w:t>
      </w:r>
    </w:p>
    <w:p w14:paraId="6D5D67AF" w14:textId="77777777" w:rsidR="004F6054" w:rsidRPr="00940433" w:rsidRDefault="004F6054" w:rsidP="004F6054">
      <w:pPr>
        <w:pStyle w:val="Paragraph"/>
        <w:ind w:left="1800" w:hanging="540"/>
      </w:pPr>
      <w:r w:rsidRPr="00940433">
        <w:t>(a)</w:t>
      </w:r>
      <w:r w:rsidRPr="00940433">
        <w:tab/>
        <w:t>the amount referred to in the instruction;</w:t>
      </w:r>
    </w:p>
    <w:p w14:paraId="335FA839" w14:textId="77777777" w:rsidR="004F6054" w:rsidRPr="00940433" w:rsidRDefault="004F6054" w:rsidP="004F6054">
      <w:pPr>
        <w:pStyle w:val="Paragraph"/>
        <w:ind w:left="1800" w:hanging="540"/>
      </w:pPr>
      <w:r w:rsidRPr="00940433">
        <w:t>(b)</w:t>
      </w:r>
      <w:r w:rsidRPr="00940433">
        <w:tab/>
        <w:t>the currency of the amount referred to in the instruction;</w:t>
      </w:r>
    </w:p>
    <w:p w14:paraId="77C57216" w14:textId="77777777" w:rsidR="004F6054" w:rsidRPr="00940433" w:rsidRDefault="004F6054" w:rsidP="004F6054">
      <w:pPr>
        <w:tabs>
          <w:tab w:val="num" w:pos="1440"/>
        </w:tabs>
        <w:spacing w:before="240"/>
        <w:ind w:left="1260" w:hanging="540"/>
      </w:pPr>
      <w:r w:rsidRPr="00940433">
        <w:t>(12)</w:t>
      </w:r>
      <w:r w:rsidRPr="00940433">
        <w:tab/>
        <w:t>if property is to be transferred (transferred property):</w:t>
      </w:r>
    </w:p>
    <w:p w14:paraId="6CB6BEF5" w14:textId="77777777" w:rsidR="004F6054" w:rsidRPr="00940433" w:rsidRDefault="004F6054" w:rsidP="004F6054">
      <w:pPr>
        <w:pStyle w:val="Paragraph"/>
        <w:ind w:left="1800" w:hanging="540"/>
      </w:pPr>
      <w:r w:rsidRPr="00940433">
        <w:t>(a)</w:t>
      </w:r>
      <w:r w:rsidRPr="00940433">
        <w:tab/>
        <w:t>a description of the transferred property referred to in the instruction;</w:t>
      </w:r>
    </w:p>
    <w:p w14:paraId="39C8BEB5" w14:textId="77777777" w:rsidR="004F6054" w:rsidRPr="00940433" w:rsidRDefault="004F6054" w:rsidP="004F6054">
      <w:pPr>
        <w:pStyle w:val="Paragraph"/>
        <w:ind w:left="1800" w:hanging="540"/>
      </w:pPr>
      <w:r w:rsidRPr="00940433">
        <w:t>(b)</w:t>
      </w:r>
      <w:r w:rsidRPr="00940433">
        <w:tab/>
        <w:t>the value of the transferred property referred to in the instruction;</w:t>
      </w:r>
    </w:p>
    <w:p w14:paraId="6548E96A" w14:textId="77777777" w:rsidR="004F6054" w:rsidRPr="00940433" w:rsidRDefault="004F6054" w:rsidP="004F6054">
      <w:pPr>
        <w:pStyle w:val="Paragraph"/>
        <w:ind w:left="1800" w:hanging="540"/>
      </w:pPr>
      <w:r w:rsidRPr="00940433">
        <w:t>(c)</w:t>
      </w:r>
      <w:r w:rsidRPr="00940433">
        <w:tab/>
        <w:t>the currency used to value the transferred property referred to in the instruction;</w:t>
      </w:r>
    </w:p>
    <w:p w14:paraId="392F622C" w14:textId="77777777" w:rsidR="004F6054" w:rsidRPr="00940433" w:rsidRDefault="004F6054" w:rsidP="004F6054">
      <w:pPr>
        <w:tabs>
          <w:tab w:val="num" w:pos="1440"/>
        </w:tabs>
        <w:spacing w:before="240"/>
        <w:ind w:left="1260" w:hanging="660"/>
      </w:pPr>
      <w:r w:rsidRPr="00940433">
        <w:t>(12A)</w:t>
      </w:r>
      <w:r w:rsidRPr="00940433">
        <w:tab/>
        <w:t>if money is to be made available to the ultimate transferee entity by a person in a foreign country depositing or arranging for the money to be deposited into an account held by the ultimate transferee entity with that person, whether or not held jointly with any other person or persons:</w:t>
      </w:r>
    </w:p>
    <w:p w14:paraId="69D60394" w14:textId="77777777" w:rsidR="004F6054" w:rsidRPr="00940433" w:rsidRDefault="004F6054" w:rsidP="004F6054">
      <w:pPr>
        <w:pStyle w:val="Paragraph"/>
        <w:ind w:left="1800" w:hanging="540"/>
      </w:pPr>
      <w:r w:rsidRPr="00940433">
        <w:t>(a)</w:t>
      </w:r>
      <w:r w:rsidRPr="00940433">
        <w:tab/>
        <w:t>the account number of that account, if applicable;</w:t>
      </w:r>
    </w:p>
    <w:p w14:paraId="52543D8D" w14:textId="77777777" w:rsidR="004F6054" w:rsidRPr="00940433" w:rsidRDefault="004F6054" w:rsidP="004F6054">
      <w:pPr>
        <w:pStyle w:val="Paragraph"/>
        <w:ind w:left="1800" w:hanging="540"/>
      </w:pPr>
      <w:r w:rsidRPr="00940433">
        <w:t>(b)</w:t>
      </w:r>
      <w:r w:rsidRPr="00940433">
        <w:tab/>
        <w:t>the name in which the account is held, if applicable; and</w:t>
      </w:r>
    </w:p>
    <w:p w14:paraId="04CA1C93" w14:textId="77777777" w:rsidR="004F6054" w:rsidRPr="00940433" w:rsidRDefault="004F6054" w:rsidP="004F6054">
      <w:pPr>
        <w:pStyle w:val="Paragraph"/>
        <w:ind w:left="1800" w:hanging="540"/>
      </w:pPr>
      <w:r w:rsidRPr="00940433">
        <w:t>(c)</w:t>
      </w:r>
      <w:r w:rsidRPr="00940433">
        <w:tab/>
        <w:t>the name and location of the institution at which the account is held;</w:t>
      </w:r>
    </w:p>
    <w:p w14:paraId="58B6D86A" w14:textId="77777777" w:rsidR="00401625" w:rsidRPr="00940433" w:rsidRDefault="00401625" w:rsidP="00401625">
      <w:pPr>
        <w:tabs>
          <w:tab w:val="num" w:pos="1440"/>
        </w:tabs>
        <w:spacing w:before="240"/>
        <w:ind w:left="1260" w:hanging="660"/>
        <w:rPr>
          <w:color w:val="000000"/>
        </w:rPr>
      </w:pPr>
      <w:r w:rsidRPr="00940433">
        <w:rPr>
          <w:color w:val="000000"/>
        </w:rPr>
        <w:t>(12B)</w:t>
      </w:r>
      <w:r w:rsidRPr="00940433">
        <w:rPr>
          <w:color w:val="000000"/>
        </w:rPr>
        <w:tab/>
        <w:t xml:space="preserve">any reference number allocated by the </w:t>
      </w:r>
      <w:r w:rsidRPr="00940433">
        <w:rPr>
          <w:bCs/>
          <w:color w:val="000000"/>
        </w:rPr>
        <w:t>non-financier</w:t>
      </w:r>
      <w:r w:rsidRPr="00940433">
        <w:rPr>
          <w:b/>
          <w:bCs/>
          <w:color w:val="000000"/>
        </w:rPr>
        <w:t xml:space="preserve"> </w:t>
      </w:r>
      <w:r w:rsidRPr="00940433">
        <w:rPr>
          <w:color w:val="000000"/>
        </w:rPr>
        <w:t xml:space="preserve">to the instruction; </w:t>
      </w:r>
    </w:p>
    <w:p w14:paraId="7999505E" w14:textId="77777777" w:rsidR="004F6054" w:rsidRPr="00940433" w:rsidRDefault="004F6054" w:rsidP="004F6054">
      <w:pPr>
        <w:tabs>
          <w:tab w:val="num" w:pos="1440"/>
        </w:tabs>
        <w:spacing w:before="240"/>
        <w:ind w:left="1260" w:hanging="540"/>
      </w:pPr>
      <w:r w:rsidRPr="00940433">
        <w:t>(13)</w:t>
      </w:r>
      <w:r w:rsidRPr="00940433">
        <w:tab/>
        <w:t>any information given in the instruction about the reason for transferring the money or property.</w:t>
      </w:r>
    </w:p>
    <w:p w14:paraId="09AD1BA4" w14:textId="77777777" w:rsidR="004F6054" w:rsidRPr="00940433" w:rsidRDefault="004F6054" w:rsidP="00B845C5">
      <w:pPr>
        <w:keepNext/>
        <w:spacing w:before="240"/>
        <w:ind w:left="720" w:hanging="720"/>
        <w:rPr>
          <w:i/>
        </w:rPr>
      </w:pPr>
      <w:r w:rsidRPr="00940433">
        <w:rPr>
          <w:i/>
        </w:rPr>
        <w:lastRenderedPageBreak/>
        <w:t>Instructions transmitted into Australia</w:t>
      </w:r>
    </w:p>
    <w:p w14:paraId="510A0EDC" w14:textId="77777777" w:rsidR="004F6054" w:rsidRPr="00940433" w:rsidRDefault="004F6054" w:rsidP="00B845C5">
      <w:pPr>
        <w:keepNext/>
        <w:spacing w:before="240"/>
        <w:ind w:left="720" w:hanging="720"/>
        <w:rPr>
          <w:bCs/>
        </w:rPr>
      </w:pPr>
      <w:r w:rsidRPr="00940433">
        <w:t>17.3</w:t>
      </w:r>
      <w:r w:rsidRPr="00940433">
        <w:tab/>
        <w:t>A report about an</w:t>
      </w:r>
      <w:r w:rsidRPr="00940433">
        <w:rPr>
          <w:bCs/>
        </w:rPr>
        <w:t xml:space="preserve"> </w:t>
      </w:r>
      <w:r w:rsidRPr="00940433">
        <w:t>international funds transfer instruction (the instruction), within the meaning of item 4 in the table in section 46 of the AML/CTF Act, must contain:</w:t>
      </w:r>
    </w:p>
    <w:p w14:paraId="09E8F52D" w14:textId="77777777" w:rsidR="004F6054" w:rsidRPr="00940433" w:rsidRDefault="004F6054" w:rsidP="004F6054">
      <w:pPr>
        <w:tabs>
          <w:tab w:val="num" w:pos="1440"/>
        </w:tabs>
        <w:spacing w:before="240"/>
        <w:ind w:left="1260" w:hanging="540"/>
      </w:pPr>
      <w:r w:rsidRPr="00940433">
        <w:t>(1)</w:t>
      </w:r>
      <w:r w:rsidRPr="00940433">
        <w:tab/>
        <w:t>if the transferor entity is an individual:</w:t>
      </w:r>
    </w:p>
    <w:p w14:paraId="49127E5D" w14:textId="77777777" w:rsidR="004F6054" w:rsidRPr="00940433" w:rsidRDefault="004F6054" w:rsidP="004F6054">
      <w:pPr>
        <w:pStyle w:val="Paragraph"/>
        <w:ind w:left="1800" w:hanging="540"/>
      </w:pPr>
      <w:r w:rsidRPr="00940433">
        <w:t>(a)</w:t>
      </w:r>
      <w:r w:rsidRPr="00940433">
        <w:tab/>
        <w:t>the transferor entity’s name;</w:t>
      </w:r>
    </w:p>
    <w:p w14:paraId="65868668" w14:textId="77777777" w:rsidR="004F6054" w:rsidRPr="00940433" w:rsidRDefault="004F6054" w:rsidP="004F6054">
      <w:pPr>
        <w:pStyle w:val="Paragraph"/>
        <w:ind w:left="1800" w:hanging="540"/>
      </w:pPr>
      <w:r w:rsidRPr="00940433">
        <w:t>(b)</w:t>
      </w:r>
      <w:r w:rsidRPr="00940433">
        <w:tab/>
        <w:t>any other name used by the transferor entity, if known;</w:t>
      </w:r>
    </w:p>
    <w:p w14:paraId="74DF2EB3" w14:textId="77777777" w:rsidR="004F6054" w:rsidRPr="00940433" w:rsidRDefault="004F6054" w:rsidP="004F6054">
      <w:pPr>
        <w:pStyle w:val="Paragraph"/>
        <w:ind w:left="1800" w:hanging="540"/>
      </w:pPr>
      <w:r w:rsidRPr="00940433">
        <w:t>(c)</w:t>
      </w:r>
      <w:r w:rsidRPr="00940433">
        <w:tab/>
        <w:t>the transferor entity’s date of birth, if known;</w:t>
      </w:r>
    </w:p>
    <w:p w14:paraId="310F90F3" w14:textId="77777777" w:rsidR="004F6054" w:rsidRPr="00940433" w:rsidRDefault="004F6054" w:rsidP="004F6054">
      <w:pPr>
        <w:pStyle w:val="Paragraph"/>
        <w:keepNext/>
        <w:keepLines/>
        <w:ind w:left="1798" w:hanging="539"/>
      </w:pPr>
      <w:r w:rsidRPr="00940433">
        <w:t>(d)</w:t>
      </w:r>
      <w:r w:rsidRPr="00940433">
        <w:tab/>
        <w:t>the transferor entity’s address (not being a post box address);</w:t>
      </w:r>
    </w:p>
    <w:p w14:paraId="3D3880C9" w14:textId="77777777" w:rsidR="004F6054" w:rsidRPr="00940433" w:rsidRDefault="004F6054" w:rsidP="004F6054">
      <w:pPr>
        <w:pStyle w:val="Paragraph"/>
        <w:ind w:left="1800" w:hanging="540"/>
      </w:pPr>
      <w:r w:rsidRPr="00940433">
        <w:t>(e)</w:t>
      </w:r>
      <w:r w:rsidRPr="00940433">
        <w:tab/>
        <w:t>the transferor entity’s postal address, if different from subparagraph 17.3(1)(d), if known;</w:t>
      </w:r>
    </w:p>
    <w:p w14:paraId="3BB175F0" w14:textId="77777777" w:rsidR="004F6054" w:rsidRPr="00940433" w:rsidRDefault="004F6054" w:rsidP="004F6054">
      <w:pPr>
        <w:pStyle w:val="Paragraph"/>
        <w:ind w:left="1800" w:hanging="540"/>
      </w:pPr>
      <w:r w:rsidRPr="00940433">
        <w:t>(f)</w:t>
      </w:r>
      <w:r w:rsidRPr="00940433">
        <w:tab/>
        <w:t>the transferor entity’s telephone number, if known;</w:t>
      </w:r>
    </w:p>
    <w:p w14:paraId="220646A4" w14:textId="77777777" w:rsidR="004F6054" w:rsidRPr="00940433" w:rsidRDefault="004F6054" w:rsidP="004F6054">
      <w:pPr>
        <w:pStyle w:val="Paragraph"/>
        <w:ind w:left="1800" w:hanging="540"/>
      </w:pPr>
      <w:r w:rsidRPr="00940433">
        <w:t>(g)</w:t>
      </w:r>
      <w:r w:rsidRPr="00940433">
        <w:tab/>
        <w:t>the transferor entity’s email address, if known;</w:t>
      </w:r>
    </w:p>
    <w:p w14:paraId="65D0BBDF" w14:textId="77777777" w:rsidR="004F6054" w:rsidRPr="00940433" w:rsidRDefault="004F6054" w:rsidP="004F6054">
      <w:pPr>
        <w:pStyle w:val="Paragraph"/>
        <w:ind w:left="1800" w:hanging="540"/>
      </w:pPr>
      <w:r w:rsidRPr="00940433">
        <w:t>(h)</w:t>
      </w:r>
      <w:r w:rsidRPr="00940433">
        <w:tab/>
        <w:t>the transferor entity’s occupation, business or principal activity, if known;</w:t>
      </w:r>
    </w:p>
    <w:p w14:paraId="13C43FFE" w14:textId="77777777" w:rsidR="004F6054" w:rsidRPr="00940433" w:rsidRDefault="004F6054" w:rsidP="004F6054">
      <w:pPr>
        <w:tabs>
          <w:tab w:val="num" w:pos="1440"/>
        </w:tabs>
        <w:spacing w:before="240"/>
        <w:ind w:left="1260" w:hanging="540"/>
      </w:pPr>
      <w:r w:rsidRPr="00940433">
        <w:t>(2)</w:t>
      </w:r>
      <w:r w:rsidRPr="00940433">
        <w:tab/>
        <w:t>if the transferor entity is a non</w:t>
      </w:r>
      <w:r w:rsidRPr="00940433">
        <w:noBreakHyphen/>
        <w:t>individual:</w:t>
      </w:r>
    </w:p>
    <w:p w14:paraId="6AD7AEEA" w14:textId="77777777" w:rsidR="004F6054" w:rsidRPr="00940433" w:rsidRDefault="004F6054" w:rsidP="004F6054">
      <w:pPr>
        <w:pStyle w:val="Paragraph"/>
        <w:ind w:left="1800" w:hanging="540"/>
      </w:pPr>
      <w:r w:rsidRPr="00940433">
        <w:t>(a)</w:t>
      </w:r>
      <w:r w:rsidRPr="00940433">
        <w:tab/>
        <w:t>the name of the transferor entity and any business name under which the transferor entity is operating;</w:t>
      </w:r>
    </w:p>
    <w:p w14:paraId="6F5E3753" w14:textId="77777777" w:rsidR="004F6054" w:rsidRPr="00940433" w:rsidRDefault="004F6054" w:rsidP="004F6054">
      <w:pPr>
        <w:pStyle w:val="Paragraph"/>
        <w:ind w:left="1800" w:hanging="540"/>
      </w:pPr>
      <w:r w:rsidRPr="00940433">
        <w:t>(b)</w:t>
      </w:r>
      <w:r w:rsidRPr="00940433">
        <w:tab/>
        <w:t>a description of the legal form of the transferor entity and any business structure it is a part of, for the purposes of its main business activities, if known (for example, partnership, trust or company);</w:t>
      </w:r>
    </w:p>
    <w:p w14:paraId="0C7D4FC9" w14:textId="77777777" w:rsidR="004F6054" w:rsidRPr="00940433" w:rsidRDefault="004F6054" w:rsidP="004F6054">
      <w:pPr>
        <w:pStyle w:val="Paragraph"/>
        <w:ind w:left="1800" w:hanging="540"/>
      </w:pPr>
      <w:r w:rsidRPr="00940433">
        <w:t>(c)</w:t>
      </w:r>
      <w:r w:rsidRPr="00940433">
        <w:tab/>
        <w:t>the business or principal activity of the transferor entity, if known;</w:t>
      </w:r>
    </w:p>
    <w:p w14:paraId="3E6A8366" w14:textId="77777777" w:rsidR="004F6054" w:rsidRPr="00940433" w:rsidRDefault="004F6054" w:rsidP="004F6054">
      <w:pPr>
        <w:pStyle w:val="Paragraph"/>
        <w:ind w:left="1800" w:hanging="540"/>
      </w:pPr>
      <w:r w:rsidRPr="00940433">
        <w:t>(d)</w:t>
      </w:r>
      <w:r w:rsidRPr="00940433">
        <w:tab/>
        <w:t>the address (not being a post box address) of the transferor entity at which it carries on business, or its principal place of business;</w:t>
      </w:r>
    </w:p>
    <w:p w14:paraId="173FAE6F" w14:textId="77777777" w:rsidR="004F6054" w:rsidRPr="00940433" w:rsidRDefault="004F6054" w:rsidP="004F6054">
      <w:pPr>
        <w:pStyle w:val="Paragraph"/>
        <w:ind w:left="1800" w:hanging="540"/>
      </w:pPr>
      <w:r w:rsidRPr="00940433">
        <w:t>(e)</w:t>
      </w:r>
      <w:r w:rsidRPr="00940433">
        <w:tab/>
        <w:t>the transferor entity’s postal address, if different from subparagraph 17.3(2)(d), if known;</w:t>
      </w:r>
    </w:p>
    <w:p w14:paraId="01138BA7" w14:textId="77777777" w:rsidR="004F6054" w:rsidRPr="00940433" w:rsidRDefault="004F6054" w:rsidP="004F6054">
      <w:pPr>
        <w:pStyle w:val="Paragraph"/>
        <w:ind w:left="1800" w:hanging="540"/>
      </w:pPr>
      <w:r w:rsidRPr="00940433">
        <w:t>(f)</w:t>
      </w:r>
      <w:r w:rsidRPr="00940433">
        <w:tab/>
        <w:t>the transferor entity’s telephone number, if known;</w:t>
      </w:r>
    </w:p>
    <w:p w14:paraId="65E14967" w14:textId="77777777" w:rsidR="004F6054" w:rsidRPr="00940433" w:rsidRDefault="004F6054" w:rsidP="004F6054">
      <w:pPr>
        <w:pStyle w:val="Paragraph"/>
        <w:ind w:left="1800" w:hanging="540"/>
      </w:pPr>
      <w:r w:rsidRPr="00940433">
        <w:t>(g)</w:t>
      </w:r>
      <w:r w:rsidRPr="00940433">
        <w:tab/>
        <w:t>the transferor entity’s email address, if known;</w:t>
      </w:r>
    </w:p>
    <w:p w14:paraId="0EC9D60E" w14:textId="77777777" w:rsidR="004F6054" w:rsidRPr="00940433" w:rsidRDefault="004F6054" w:rsidP="004F6054">
      <w:pPr>
        <w:tabs>
          <w:tab w:val="num" w:pos="1440"/>
        </w:tabs>
        <w:spacing w:before="240"/>
        <w:ind w:left="1260" w:hanging="540"/>
      </w:pPr>
      <w:r w:rsidRPr="00940433">
        <w:lastRenderedPageBreak/>
        <w:t>(3)</w:t>
      </w:r>
      <w:r w:rsidRPr="00940433">
        <w:tab/>
        <w:t>for a person in a foreign country who accepts the instruction from the transferor entity for the transfer of money or property (foreign entity):</w:t>
      </w:r>
    </w:p>
    <w:p w14:paraId="702589A9" w14:textId="77777777" w:rsidR="004F6054" w:rsidRPr="00940433" w:rsidRDefault="004F6054" w:rsidP="004F6054">
      <w:pPr>
        <w:pStyle w:val="Paragraph"/>
        <w:ind w:left="1800" w:hanging="540"/>
      </w:pPr>
      <w:r w:rsidRPr="00940433">
        <w:t>(a)</w:t>
      </w:r>
      <w:r w:rsidRPr="00940433">
        <w:tab/>
        <w:t>if the foreign entity is an individual:</w:t>
      </w:r>
    </w:p>
    <w:p w14:paraId="6B1F0989" w14:textId="77777777" w:rsidR="004F6054" w:rsidRPr="00940433" w:rsidRDefault="004F6054" w:rsidP="004F6054">
      <w:pPr>
        <w:pStyle w:val="p10"/>
        <w:tabs>
          <w:tab w:val="left" w:pos="1800"/>
        </w:tabs>
        <w:spacing w:before="240" w:beforeAutospacing="0" w:after="240" w:afterAutospacing="0"/>
        <w:ind w:left="2517" w:hanging="720"/>
      </w:pPr>
      <w:r w:rsidRPr="00940433">
        <w:t>(</w:t>
      </w:r>
      <w:proofErr w:type="spellStart"/>
      <w:r w:rsidRPr="00940433">
        <w:t>i</w:t>
      </w:r>
      <w:proofErr w:type="spellEnd"/>
      <w:r w:rsidRPr="00940433">
        <w:t>)</w:t>
      </w:r>
      <w:r w:rsidRPr="00940433">
        <w:tab/>
        <w:t>the foreign entity’s full name;</w:t>
      </w:r>
    </w:p>
    <w:p w14:paraId="20BDB140" w14:textId="77777777" w:rsidR="004F6054" w:rsidRPr="00940433" w:rsidRDefault="004F6054" w:rsidP="004F6054">
      <w:pPr>
        <w:pStyle w:val="p10"/>
        <w:tabs>
          <w:tab w:val="left" w:pos="1800"/>
        </w:tabs>
        <w:spacing w:before="0" w:beforeAutospacing="0" w:after="240" w:afterAutospacing="0"/>
        <w:ind w:left="2520" w:hanging="720"/>
      </w:pPr>
      <w:r w:rsidRPr="00940433">
        <w:t>(ii)</w:t>
      </w:r>
      <w:r w:rsidRPr="00940433">
        <w:tab/>
        <w:t>any other name used by the foreign entity, if known;</w:t>
      </w:r>
    </w:p>
    <w:p w14:paraId="2845AE0E" w14:textId="77777777" w:rsidR="004F6054" w:rsidRPr="00940433" w:rsidRDefault="004F6054" w:rsidP="004F6054">
      <w:pPr>
        <w:pStyle w:val="p10"/>
        <w:tabs>
          <w:tab w:val="left" w:pos="1800"/>
        </w:tabs>
        <w:spacing w:before="0" w:beforeAutospacing="0" w:after="240" w:afterAutospacing="0"/>
        <w:ind w:left="2520" w:hanging="720"/>
      </w:pPr>
      <w:r w:rsidRPr="00940433">
        <w:t>(iii)</w:t>
      </w:r>
      <w:r w:rsidRPr="00940433">
        <w:tab/>
        <w:t>the foreign entity’s date of birth, if known;</w:t>
      </w:r>
    </w:p>
    <w:p w14:paraId="143325B5" w14:textId="77777777" w:rsidR="004F6054" w:rsidRPr="00940433" w:rsidRDefault="004F6054" w:rsidP="004F6054">
      <w:pPr>
        <w:pStyle w:val="p10"/>
        <w:tabs>
          <w:tab w:val="left" w:pos="1800"/>
        </w:tabs>
        <w:spacing w:before="0" w:beforeAutospacing="0" w:after="240" w:afterAutospacing="0"/>
        <w:ind w:left="2520" w:hanging="720"/>
      </w:pPr>
      <w:r w:rsidRPr="00940433">
        <w:t>(iv)</w:t>
      </w:r>
      <w:r w:rsidRPr="00940433">
        <w:tab/>
        <w:t>the foreign entity’s address (not being a post box address);</w:t>
      </w:r>
    </w:p>
    <w:p w14:paraId="093A4356" w14:textId="77777777" w:rsidR="004F6054" w:rsidRPr="00940433" w:rsidRDefault="004F6054" w:rsidP="004F6054">
      <w:pPr>
        <w:pStyle w:val="p10"/>
        <w:tabs>
          <w:tab w:val="left" w:pos="1800"/>
        </w:tabs>
        <w:spacing w:before="0" w:beforeAutospacing="0" w:after="240" w:afterAutospacing="0"/>
        <w:ind w:left="2520" w:hanging="720"/>
      </w:pPr>
      <w:r w:rsidRPr="00940433">
        <w:t>(v)</w:t>
      </w:r>
      <w:r w:rsidRPr="00940433">
        <w:tab/>
        <w:t>the foreign entity’s postal address, if different from subparagraph 17.3(3)(a)(iv), if known;</w:t>
      </w:r>
    </w:p>
    <w:p w14:paraId="1B35DEA9" w14:textId="77777777" w:rsidR="004F6054" w:rsidRPr="00940433" w:rsidRDefault="004F6054" w:rsidP="004F6054">
      <w:pPr>
        <w:pStyle w:val="p10"/>
        <w:keepNext/>
        <w:keepLines/>
        <w:tabs>
          <w:tab w:val="left" w:pos="1800"/>
        </w:tabs>
        <w:spacing w:before="0" w:beforeAutospacing="0" w:after="240" w:afterAutospacing="0"/>
        <w:ind w:left="2517" w:hanging="720"/>
      </w:pPr>
      <w:r w:rsidRPr="00940433">
        <w:t>(vi)</w:t>
      </w:r>
      <w:r w:rsidRPr="00940433">
        <w:tab/>
        <w:t>the foreign entity’s telephone number, if known;</w:t>
      </w:r>
    </w:p>
    <w:p w14:paraId="7CABB782" w14:textId="77777777" w:rsidR="004F6054" w:rsidRPr="00940433" w:rsidRDefault="004F6054" w:rsidP="004F6054">
      <w:pPr>
        <w:pStyle w:val="p10"/>
        <w:tabs>
          <w:tab w:val="left" w:pos="1800"/>
        </w:tabs>
        <w:spacing w:before="0" w:beforeAutospacing="0" w:after="240" w:afterAutospacing="0"/>
        <w:ind w:left="2520" w:hanging="720"/>
      </w:pPr>
      <w:r w:rsidRPr="00940433">
        <w:t>(vii)</w:t>
      </w:r>
      <w:r w:rsidRPr="00940433">
        <w:tab/>
        <w:t>the foreign entity’s email address, if known;</w:t>
      </w:r>
    </w:p>
    <w:p w14:paraId="62ABE651" w14:textId="77777777" w:rsidR="004F6054" w:rsidRPr="00940433" w:rsidRDefault="004F6054" w:rsidP="004F6054">
      <w:pPr>
        <w:pStyle w:val="p10"/>
        <w:spacing w:before="0" w:beforeAutospacing="0" w:after="240" w:afterAutospacing="0"/>
        <w:ind w:left="2520" w:hanging="720"/>
      </w:pPr>
      <w:r w:rsidRPr="00940433">
        <w:t>(viii)</w:t>
      </w:r>
      <w:r w:rsidRPr="00940433">
        <w:tab/>
        <w:t>the foreign entity’s occupation, business or principal activity, if known;</w:t>
      </w:r>
    </w:p>
    <w:p w14:paraId="77AFA76F" w14:textId="77777777" w:rsidR="004F6054" w:rsidRPr="00940433" w:rsidRDefault="004F6054" w:rsidP="004F6054">
      <w:pPr>
        <w:pStyle w:val="Paragraph"/>
        <w:ind w:left="1800" w:hanging="540"/>
      </w:pPr>
      <w:r w:rsidRPr="00940433">
        <w:t>(b)</w:t>
      </w:r>
      <w:r w:rsidRPr="00940433">
        <w:tab/>
        <w:t>if the foreign entity is a non</w:t>
      </w:r>
      <w:r w:rsidRPr="00940433">
        <w:noBreakHyphen/>
        <w:t>individual:</w:t>
      </w:r>
    </w:p>
    <w:p w14:paraId="28B750C0" w14:textId="77777777" w:rsidR="004F6054" w:rsidRPr="00940433" w:rsidRDefault="004F6054" w:rsidP="004F6054">
      <w:pPr>
        <w:pStyle w:val="p10"/>
        <w:spacing w:before="240" w:beforeAutospacing="0" w:after="240" w:afterAutospacing="0"/>
        <w:ind w:left="2523" w:hanging="720"/>
      </w:pPr>
      <w:r w:rsidRPr="00940433">
        <w:t>(</w:t>
      </w:r>
      <w:proofErr w:type="spellStart"/>
      <w:r w:rsidRPr="00940433">
        <w:t>i</w:t>
      </w:r>
      <w:proofErr w:type="spellEnd"/>
      <w:r w:rsidRPr="00940433">
        <w:t>)</w:t>
      </w:r>
      <w:r w:rsidRPr="00940433">
        <w:tab/>
        <w:t>the name of the foreign entity and any business name under which the foreign entity is operating;</w:t>
      </w:r>
    </w:p>
    <w:p w14:paraId="1BA1A028" w14:textId="77777777" w:rsidR="004F6054" w:rsidRPr="00940433" w:rsidRDefault="004F6054" w:rsidP="004F6054">
      <w:pPr>
        <w:pStyle w:val="p10"/>
        <w:spacing w:before="0" w:beforeAutospacing="0" w:after="240" w:afterAutospacing="0"/>
        <w:ind w:left="2520" w:hanging="719"/>
      </w:pPr>
      <w:r w:rsidRPr="00940433">
        <w:t>(ii)</w:t>
      </w:r>
      <w:r w:rsidRPr="00940433">
        <w:tab/>
        <w:t>a description of the legal form of the foreign entity and any business structure it is a part of, for the purposes of its main business activities, if known (for example, partnership, trust or company);</w:t>
      </w:r>
    </w:p>
    <w:p w14:paraId="2289E02C" w14:textId="77777777" w:rsidR="004F6054" w:rsidRPr="00940433" w:rsidRDefault="004F6054" w:rsidP="004F6054">
      <w:pPr>
        <w:pStyle w:val="p10"/>
        <w:spacing w:before="0" w:beforeAutospacing="0" w:after="240" w:afterAutospacing="0"/>
        <w:ind w:left="2520" w:hanging="719"/>
      </w:pPr>
      <w:r w:rsidRPr="00940433">
        <w:t>(iii)</w:t>
      </w:r>
      <w:r w:rsidRPr="00940433">
        <w:tab/>
        <w:t>the business or principal activity of the foreign entity, if known;</w:t>
      </w:r>
    </w:p>
    <w:p w14:paraId="1E69AFF5" w14:textId="77777777" w:rsidR="004F6054" w:rsidRPr="00940433" w:rsidRDefault="004F6054" w:rsidP="004F6054">
      <w:pPr>
        <w:pStyle w:val="p10"/>
        <w:spacing w:before="0" w:beforeAutospacing="0" w:after="240" w:afterAutospacing="0"/>
        <w:ind w:left="2520" w:hanging="719"/>
      </w:pPr>
      <w:r w:rsidRPr="00940433">
        <w:t>(iv)</w:t>
      </w:r>
      <w:r w:rsidRPr="00940433">
        <w:tab/>
        <w:t>the address (not being a post box address) of the foreign entity at which it carries on business, or its principal place of business;</w:t>
      </w:r>
    </w:p>
    <w:p w14:paraId="579017C7" w14:textId="77777777" w:rsidR="004F6054" w:rsidRPr="00940433" w:rsidRDefault="004F6054" w:rsidP="004F6054">
      <w:pPr>
        <w:pStyle w:val="p10"/>
        <w:spacing w:before="0" w:beforeAutospacing="0" w:after="240" w:afterAutospacing="0"/>
        <w:ind w:left="2520" w:hanging="719"/>
      </w:pPr>
      <w:r w:rsidRPr="00940433">
        <w:t>(v)</w:t>
      </w:r>
      <w:r w:rsidRPr="00940433">
        <w:tab/>
        <w:t>the foreign entity’s postal address, if different from subparagraph 17.3(3)(b)(iv), if known;</w:t>
      </w:r>
    </w:p>
    <w:p w14:paraId="4DED1BF6" w14:textId="77777777" w:rsidR="004F6054" w:rsidRPr="00940433" w:rsidRDefault="004F6054" w:rsidP="004F6054">
      <w:pPr>
        <w:pStyle w:val="p10"/>
        <w:spacing w:before="0" w:beforeAutospacing="0" w:after="240" w:afterAutospacing="0"/>
        <w:ind w:left="2520" w:hanging="719"/>
      </w:pPr>
      <w:r w:rsidRPr="00940433">
        <w:t>(vi)</w:t>
      </w:r>
      <w:r w:rsidRPr="00940433">
        <w:tab/>
        <w:t>the foreign entity’s telephone number, if known;</w:t>
      </w:r>
    </w:p>
    <w:p w14:paraId="1C569113" w14:textId="77777777" w:rsidR="004F6054" w:rsidRPr="00940433" w:rsidRDefault="004F6054" w:rsidP="004F6054">
      <w:pPr>
        <w:pStyle w:val="p10"/>
        <w:spacing w:before="0" w:beforeAutospacing="0" w:after="240" w:afterAutospacing="0"/>
        <w:ind w:left="2520" w:hanging="719"/>
      </w:pPr>
      <w:r w:rsidRPr="00940433">
        <w:t>(vii)</w:t>
      </w:r>
      <w:r w:rsidRPr="00940433">
        <w:tab/>
        <w:t>the foreign entity’s email address, if known;</w:t>
      </w:r>
    </w:p>
    <w:p w14:paraId="40083E2C" w14:textId="77777777" w:rsidR="00D71DEB" w:rsidRPr="00940433" w:rsidRDefault="00D71DEB" w:rsidP="00D71DEB">
      <w:pPr>
        <w:tabs>
          <w:tab w:val="num" w:pos="1440"/>
        </w:tabs>
        <w:spacing w:before="240"/>
        <w:ind w:left="1260" w:hanging="540"/>
      </w:pPr>
      <w:r w:rsidRPr="00940433">
        <w:lastRenderedPageBreak/>
        <w:t>(4)</w:t>
      </w:r>
      <w:r w:rsidRPr="00940433">
        <w:tab/>
        <w:t xml:space="preserve">the date on which the foreign entity accepts the instruction from the transferor entity, if known; </w:t>
      </w:r>
    </w:p>
    <w:p w14:paraId="174607A3" w14:textId="77777777" w:rsidR="00DC3900" w:rsidRPr="00940433" w:rsidRDefault="00DC3900" w:rsidP="008E1998">
      <w:pPr>
        <w:tabs>
          <w:tab w:val="num" w:pos="1440"/>
        </w:tabs>
        <w:spacing w:before="240"/>
        <w:ind w:left="1260" w:hanging="540"/>
      </w:pPr>
      <w:r w:rsidRPr="00940433">
        <w:t>(5)</w:t>
      </w:r>
      <w:r w:rsidRPr="00940433">
        <w:tab/>
        <w:t xml:space="preserve">the identifier (if applicable), and/or the name and address (not being a post box address) of the foreign entity at which it accepts the instruction from the transferor entity, if applicable and known; </w:t>
      </w:r>
    </w:p>
    <w:p w14:paraId="749FB009" w14:textId="77777777" w:rsidR="004F6054" w:rsidRPr="00940433" w:rsidRDefault="004F6054" w:rsidP="004F6054">
      <w:pPr>
        <w:tabs>
          <w:tab w:val="num" w:pos="1440"/>
        </w:tabs>
        <w:spacing w:before="240"/>
        <w:ind w:left="1260" w:hanging="660"/>
      </w:pPr>
      <w:r w:rsidRPr="00940433">
        <w:t>(5A)</w:t>
      </w:r>
      <w:r w:rsidRPr="00940433">
        <w:tab/>
        <w:t>the number of the transferor entity’s account held with the foreign entity which accepts the instruction from the transferor entity, if applicable;</w:t>
      </w:r>
    </w:p>
    <w:p w14:paraId="2D312F79" w14:textId="77777777" w:rsidR="004F6054" w:rsidRPr="00940433" w:rsidRDefault="004F6054" w:rsidP="004F6054">
      <w:pPr>
        <w:tabs>
          <w:tab w:val="num" w:pos="1440"/>
        </w:tabs>
        <w:spacing w:before="240"/>
        <w:ind w:left="1260" w:hanging="540"/>
      </w:pPr>
      <w:r w:rsidRPr="00940433">
        <w:t>(6)</w:t>
      </w:r>
      <w:r w:rsidRPr="00940433">
        <w:tab/>
        <w:t>where a person (other than the foreign entity) transmits the instruction for the transfer of money or property under the designated remittance arrangement (transmitter):</w:t>
      </w:r>
    </w:p>
    <w:p w14:paraId="52F70581" w14:textId="77777777" w:rsidR="004F6054" w:rsidRPr="00940433" w:rsidRDefault="004F6054" w:rsidP="004F6054">
      <w:pPr>
        <w:pStyle w:val="Paragraph"/>
        <w:ind w:left="1800" w:hanging="540"/>
      </w:pPr>
      <w:r w:rsidRPr="00940433">
        <w:t>(a)</w:t>
      </w:r>
      <w:r w:rsidRPr="00940433">
        <w:tab/>
        <w:t>if the transmitter is an individual:</w:t>
      </w:r>
    </w:p>
    <w:p w14:paraId="699B09D1" w14:textId="77777777" w:rsidR="004F6054" w:rsidRPr="00940433" w:rsidRDefault="004F6054" w:rsidP="004F6054">
      <w:pPr>
        <w:pStyle w:val="p10"/>
        <w:spacing w:before="240" w:beforeAutospacing="0" w:after="240" w:afterAutospacing="0"/>
        <w:ind w:left="2517" w:hanging="720"/>
      </w:pPr>
      <w:r w:rsidRPr="00940433">
        <w:t>(</w:t>
      </w:r>
      <w:proofErr w:type="spellStart"/>
      <w:r w:rsidRPr="00940433">
        <w:t>i</w:t>
      </w:r>
      <w:proofErr w:type="spellEnd"/>
      <w:r w:rsidRPr="00940433">
        <w:t>)</w:t>
      </w:r>
      <w:r w:rsidRPr="00940433">
        <w:tab/>
        <w:t>the transmitter’s full name, if known;</w:t>
      </w:r>
    </w:p>
    <w:p w14:paraId="7BD47C9A" w14:textId="77777777" w:rsidR="004F6054" w:rsidRPr="00940433" w:rsidRDefault="004F6054" w:rsidP="004F6054">
      <w:pPr>
        <w:pStyle w:val="p10"/>
        <w:spacing w:before="0" w:beforeAutospacing="0" w:after="240" w:afterAutospacing="0"/>
        <w:ind w:left="2520" w:hanging="720"/>
      </w:pPr>
      <w:r w:rsidRPr="00940433">
        <w:t>(ii)</w:t>
      </w:r>
      <w:r w:rsidRPr="00940433">
        <w:tab/>
        <w:t>any other name used by the transmitter, if known;</w:t>
      </w:r>
    </w:p>
    <w:p w14:paraId="21BD0C72" w14:textId="77777777" w:rsidR="004F6054" w:rsidRPr="00940433" w:rsidRDefault="004F6054" w:rsidP="004F6054">
      <w:pPr>
        <w:pStyle w:val="p10"/>
        <w:spacing w:before="0" w:beforeAutospacing="0" w:after="240" w:afterAutospacing="0"/>
        <w:ind w:left="2520" w:hanging="720"/>
      </w:pPr>
      <w:r w:rsidRPr="00940433">
        <w:t>(iii)</w:t>
      </w:r>
      <w:r w:rsidRPr="00940433">
        <w:tab/>
        <w:t>the transmitter’s date of birth, if known;</w:t>
      </w:r>
    </w:p>
    <w:p w14:paraId="6C93257D" w14:textId="77777777" w:rsidR="004F6054" w:rsidRPr="00940433" w:rsidRDefault="004F6054" w:rsidP="004F6054">
      <w:pPr>
        <w:pStyle w:val="p10"/>
        <w:spacing w:before="0" w:beforeAutospacing="0" w:after="240" w:afterAutospacing="0"/>
        <w:ind w:left="2520" w:hanging="720"/>
      </w:pPr>
      <w:r w:rsidRPr="00940433">
        <w:t>(iv)</w:t>
      </w:r>
      <w:r w:rsidRPr="00940433">
        <w:tab/>
        <w:t>the transmitter’s address (not being a post box address), if known;</w:t>
      </w:r>
    </w:p>
    <w:p w14:paraId="64120F77" w14:textId="77777777" w:rsidR="004F6054" w:rsidRPr="00940433" w:rsidRDefault="004F6054" w:rsidP="004F6054">
      <w:pPr>
        <w:pStyle w:val="p10"/>
        <w:spacing w:before="0" w:beforeAutospacing="0" w:after="240" w:afterAutospacing="0"/>
        <w:ind w:left="2520" w:hanging="720"/>
      </w:pPr>
      <w:r w:rsidRPr="00940433">
        <w:t>(v)</w:t>
      </w:r>
      <w:r w:rsidRPr="00940433">
        <w:tab/>
        <w:t>the transmitter’s postal address, if different from subparagraph 17.3(6)(a)(iv), if known;</w:t>
      </w:r>
    </w:p>
    <w:p w14:paraId="23E82704" w14:textId="77777777" w:rsidR="004F6054" w:rsidRPr="00940433" w:rsidRDefault="004F6054" w:rsidP="004F6054">
      <w:pPr>
        <w:pStyle w:val="p10"/>
        <w:spacing w:before="0" w:beforeAutospacing="0" w:after="240" w:afterAutospacing="0"/>
        <w:ind w:left="2520" w:hanging="720"/>
      </w:pPr>
      <w:r w:rsidRPr="00940433">
        <w:t>(vi)</w:t>
      </w:r>
      <w:r w:rsidRPr="00940433">
        <w:tab/>
        <w:t>the transmitter’s telephone number, if known;</w:t>
      </w:r>
    </w:p>
    <w:p w14:paraId="1C2D95AE" w14:textId="77777777" w:rsidR="004F6054" w:rsidRPr="00940433" w:rsidRDefault="004F6054" w:rsidP="004F6054">
      <w:pPr>
        <w:pStyle w:val="p10"/>
        <w:spacing w:before="0" w:beforeAutospacing="0" w:after="240" w:afterAutospacing="0"/>
        <w:ind w:left="2520" w:hanging="720"/>
      </w:pPr>
      <w:r w:rsidRPr="00940433">
        <w:t>(vii)</w:t>
      </w:r>
      <w:r w:rsidRPr="00940433">
        <w:tab/>
        <w:t>the transmitter’s email address, if known;</w:t>
      </w:r>
    </w:p>
    <w:p w14:paraId="1BD3E3CB" w14:textId="77777777" w:rsidR="004F6054" w:rsidRPr="00940433" w:rsidRDefault="004F6054" w:rsidP="004F6054">
      <w:pPr>
        <w:pStyle w:val="p10"/>
        <w:spacing w:before="0" w:beforeAutospacing="0" w:after="240" w:afterAutospacing="0"/>
        <w:ind w:left="2520" w:hanging="720"/>
      </w:pPr>
      <w:r w:rsidRPr="00940433">
        <w:t>(viii)</w:t>
      </w:r>
      <w:r w:rsidRPr="00940433">
        <w:tab/>
        <w:t>the transmitter’s occupation, business or principal activity, if known;</w:t>
      </w:r>
    </w:p>
    <w:p w14:paraId="2AD6A356" w14:textId="77777777" w:rsidR="004F6054" w:rsidRPr="00940433" w:rsidRDefault="004F6054" w:rsidP="004F6054">
      <w:pPr>
        <w:pStyle w:val="Paragraph"/>
        <w:spacing w:before="0" w:after="240"/>
        <w:ind w:left="1798" w:hanging="539"/>
      </w:pPr>
      <w:r w:rsidRPr="00940433">
        <w:t>(b)</w:t>
      </w:r>
      <w:r w:rsidRPr="00940433">
        <w:tab/>
        <w:t>if the transmitter is a non</w:t>
      </w:r>
      <w:r w:rsidRPr="00940433">
        <w:noBreakHyphen/>
        <w:t>individual:</w:t>
      </w:r>
    </w:p>
    <w:p w14:paraId="0744E3C0" w14:textId="77777777" w:rsidR="004F6054" w:rsidRPr="00940433" w:rsidRDefault="004F6054" w:rsidP="004F6054">
      <w:pPr>
        <w:pStyle w:val="p10"/>
        <w:spacing w:before="0" w:beforeAutospacing="0" w:after="240" w:afterAutospacing="0"/>
        <w:ind w:left="2520" w:hanging="719"/>
      </w:pPr>
      <w:r w:rsidRPr="00940433">
        <w:t>(</w:t>
      </w:r>
      <w:proofErr w:type="spellStart"/>
      <w:r w:rsidRPr="00940433">
        <w:t>i</w:t>
      </w:r>
      <w:proofErr w:type="spellEnd"/>
      <w:r w:rsidRPr="00940433">
        <w:t>)</w:t>
      </w:r>
      <w:r w:rsidRPr="00940433">
        <w:tab/>
        <w:t>the name of the transmitter and any business name under which the transmitter is operating, if known;</w:t>
      </w:r>
    </w:p>
    <w:p w14:paraId="78E1F77E" w14:textId="77777777" w:rsidR="004F6054" w:rsidRPr="00940433" w:rsidRDefault="004F6054" w:rsidP="004F6054">
      <w:pPr>
        <w:pStyle w:val="p10"/>
        <w:spacing w:before="0" w:beforeAutospacing="0" w:after="240" w:afterAutospacing="0"/>
        <w:ind w:left="2520" w:hanging="719"/>
      </w:pPr>
      <w:r w:rsidRPr="00940433">
        <w:t>(ii)</w:t>
      </w:r>
      <w:r w:rsidRPr="00940433">
        <w:tab/>
        <w:t>a description of the legal form of the transmitter and any business structure it is a part of, for the purposes of its main business activities, if known (for example, partnership, trust or company);</w:t>
      </w:r>
    </w:p>
    <w:p w14:paraId="0FE08633" w14:textId="77777777" w:rsidR="004F6054" w:rsidRPr="00940433" w:rsidRDefault="004F6054" w:rsidP="004F6054">
      <w:pPr>
        <w:pStyle w:val="p10"/>
        <w:spacing w:before="0" w:beforeAutospacing="0" w:after="240" w:afterAutospacing="0"/>
        <w:ind w:left="2520" w:hanging="719"/>
      </w:pPr>
      <w:r w:rsidRPr="00940433">
        <w:t>(iii)</w:t>
      </w:r>
      <w:r w:rsidRPr="00940433">
        <w:tab/>
        <w:t>the business or principal activity of the transmitter, if known;</w:t>
      </w:r>
    </w:p>
    <w:p w14:paraId="33891BE2" w14:textId="77777777" w:rsidR="004F6054" w:rsidRPr="00940433" w:rsidRDefault="004F6054" w:rsidP="004F6054">
      <w:pPr>
        <w:pStyle w:val="p10"/>
        <w:spacing w:before="0" w:beforeAutospacing="0" w:after="240" w:afterAutospacing="0"/>
        <w:ind w:left="2520" w:hanging="719"/>
      </w:pPr>
      <w:r w:rsidRPr="00940433">
        <w:lastRenderedPageBreak/>
        <w:t>(iv)</w:t>
      </w:r>
      <w:r w:rsidRPr="00940433">
        <w:tab/>
        <w:t>the address (not being a post box address) of the transmitter at which it carries on business, or its principal place of business, if known;</w:t>
      </w:r>
    </w:p>
    <w:p w14:paraId="2DFF8046" w14:textId="77777777" w:rsidR="004F6054" w:rsidRPr="00940433" w:rsidRDefault="004F6054" w:rsidP="004F6054">
      <w:pPr>
        <w:pStyle w:val="p10"/>
        <w:spacing w:before="0" w:beforeAutospacing="0" w:after="240" w:afterAutospacing="0"/>
        <w:ind w:left="2520" w:hanging="719"/>
      </w:pPr>
      <w:r w:rsidRPr="00940433">
        <w:t>(v)</w:t>
      </w:r>
      <w:r w:rsidRPr="00940433">
        <w:tab/>
        <w:t>the transmitter’s postal address, if different from subparagraph 17.3(6)(b)(iv), if known;</w:t>
      </w:r>
    </w:p>
    <w:p w14:paraId="3DE8C8BC" w14:textId="77777777" w:rsidR="004F6054" w:rsidRPr="00940433" w:rsidRDefault="004F6054" w:rsidP="004F6054">
      <w:pPr>
        <w:pStyle w:val="p10"/>
        <w:spacing w:before="0" w:beforeAutospacing="0" w:after="240" w:afterAutospacing="0"/>
        <w:ind w:left="2520" w:hanging="719"/>
      </w:pPr>
      <w:r w:rsidRPr="00940433">
        <w:t>(vi)</w:t>
      </w:r>
      <w:r w:rsidRPr="00940433">
        <w:tab/>
        <w:t>the transmitter’s telephone number, if known;</w:t>
      </w:r>
    </w:p>
    <w:p w14:paraId="26699CD4" w14:textId="77777777" w:rsidR="004F6054" w:rsidRPr="00940433" w:rsidRDefault="004F6054" w:rsidP="004F6054">
      <w:pPr>
        <w:pStyle w:val="p10"/>
        <w:spacing w:before="0" w:beforeAutospacing="0" w:after="240" w:afterAutospacing="0"/>
        <w:ind w:left="2520" w:hanging="723"/>
      </w:pPr>
      <w:r w:rsidRPr="00940433">
        <w:t>(vii)</w:t>
      </w:r>
      <w:r w:rsidRPr="00940433">
        <w:tab/>
        <w:t>the transmitter’s email address, if known;</w:t>
      </w:r>
    </w:p>
    <w:p w14:paraId="3CB24443" w14:textId="77777777" w:rsidR="004F6054" w:rsidRPr="00940433" w:rsidRDefault="004F6054" w:rsidP="004F6054">
      <w:pPr>
        <w:tabs>
          <w:tab w:val="num" w:pos="1440"/>
        </w:tabs>
        <w:spacing w:before="240"/>
        <w:ind w:left="1260" w:hanging="540"/>
      </w:pPr>
      <w:r w:rsidRPr="00940433">
        <w:t>(6A)</w:t>
      </w:r>
      <w:r w:rsidRPr="00940433">
        <w:tab/>
        <w:t>the name and address of the entity in Australia to which the instruction for the transfer of money or property was sent by the transmitter;</w:t>
      </w:r>
    </w:p>
    <w:p w14:paraId="1DF1909D" w14:textId="77777777" w:rsidR="00DC3900" w:rsidRPr="00940433" w:rsidRDefault="00DC3900" w:rsidP="00DC3900">
      <w:pPr>
        <w:tabs>
          <w:tab w:val="num" w:pos="1440"/>
        </w:tabs>
        <w:spacing w:before="240"/>
        <w:ind w:left="1260" w:hanging="540"/>
      </w:pPr>
      <w:r w:rsidRPr="00940433">
        <w:t>(7)</w:t>
      </w:r>
      <w:r w:rsidRPr="00940433">
        <w:tab/>
        <w:t xml:space="preserve">the date on which the non-financier arranges for the money or property to be made available or makes or is to make the money or property available to the ultimate transferee entity; </w:t>
      </w:r>
    </w:p>
    <w:p w14:paraId="57459B72" w14:textId="77777777" w:rsidR="00516B87" w:rsidRPr="00940433" w:rsidRDefault="00516B87" w:rsidP="00516B87">
      <w:pPr>
        <w:tabs>
          <w:tab w:val="num" w:pos="1440"/>
        </w:tabs>
        <w:spacing w:before="240"/>
        <w:ind w:left="1260" w:hanging="540"/>
      </w:pPr>
      <w:r w:rsidRPr="00940433">
        <w:t>(8)</w:t>
      </w:r>
      <w:r w:rsidRPr="00940433">
        <w:tab/>
        <w:t xml:space="preserve">the name and full address (not being a post box address) of the non-financier (receiver) who arranges for the money or property to be made available or that makes or is to make the money or property available to the ultimate transferee entity in Australia; </w:t>
      </w:r>
    </w:p>
    <w:p w14:paraId="24693809" w14:textId="77777777" w:rsidR="00516B87" w:rsidRPr="00940433" w:rsidRDefault="00516B87" w:rsidP="00516B87">
      <w:pPr>
        <w:tabs>
          <w:tab w:val="num" w:pos="1440"/>
        </w:tabs>
        <w:spacing w:before="240"/>
        <w:ind w:left="1260" w:hanging="540"/>
      </w:pPr>
      <w:r w:rsidRPr="00940433">
        <w:t>(9)</w:t>
      </w:r>
      <w:r w:rsidRPr="00940433">
        <w:tab/>
        <w:t xml:space="preserve">the identifier (if applicable), and/or the name and address (not being a post box address) of the person, if different from subparagraph 17.3(8), at which the money or property is made or is to be made available to the ultimate transferee entity in Australia; </w:t>
      </w:r>
    </w:p>
    <w:p w14:paraId="73978004" w14:textId="77777777" w:rsidR="004F6054" w:rsidRPr="00940433" w:rsidRDefault="004F6054" w:rsidP="004F6054">
      <w:pPr>
        <w:tabs>
          <w:tab w:val="num" w:pos="1440"/>
        </w:tabs>
        <w:spacing w:before="240"/>
        <w:ind w:left="1260" w:hanging="540"/>
      </w:pPr>
      <w:r w:rsidRPr="00940433">
        <w:t>(10)</w:t>
      </w:r>
      <w:r w:rsidRPr="00940433">
        <w:tab/>
        <w:t>if the ultimate transferee entity is an individual, the ultimate transferee entity’s:</w:t>
      </w:r>
    </w:p>
    <w:p w14:paraId="161715FD" w14:textId="77777777" w:rsidR="004F6054" w:rsidRPr="00940433" w:rsidRDefault="004F6054" w:rsidP="004F6054">
      <w:pPr>
        <w:pStyle w:val="Paragraph"/>
        <w:ind w:left="1800" w:hanging="540"/>
      </w:pPr>
      <w:r w:rsidRPr="00940433">
        <w:t>(a)</w:t>
      </w:r>
      <w:r w:rsidRPr="00940433">
        <w:tab/>
        <w:t>full name;</w:t>
      </w:r>
    </w:p>
    <w:p w14:paraId="0EB33A0B" w14:textId="77777777" w:rsidR="004F6054" w:rsidRPr="00940433" w:rsidRDefault="004F6054" w:rsidP="004F6054">
      <w:pPr>
        <w:pStyle w:val="Paragraph"/>
        <w:ind w:left="1800" w:hanging="540"/>
      </w:pPr>
      <w:r w:rsidRPr="00940433">
        <w:t>(b)</w:t>
      </w:r>
      <w:r w:rsidRPr="00940433">
        <w:tab/>
        <w:t>date of birth, if known;</w:t>
      </w:r>
    </w:p>
    <w:p w14:paraId="0CC67524" w14:textId="77777777" w:rsidR="004F6054" w:rsidRPr="00940433" w:rsidRDefault="004F6054" w:rsidP="004F6054">
      <w:pPr>
        <w:pStyle w:val="Paragraph"/>
        <w:ind w:left="1800" w:hanging="540"/>
      </w:pPr>
      <w:r w:rsidRPr="00940433">
        <w:t>(c)</w:t>
      </w:r>
      <w:r w:rsidRPr="00940433">
        <w:tab/>
        <w:t>full residential address (not being a post box address), if known;</w:t>
      </w:r>
    </w:p>
    <w:p w14:paraId="3488A1F2" w14:textId="77777777" w:rsidR="004F6054" w:rsidRPr="00940433" w:rsidRDefault="004F6054" w:rsidP="004F6054">
      <w:pPr>
        <w:pStyle w:val="Paragraph"/>
        <w:ind w:left="1800" w:hanging="540"/>
      </w:pPr>
      <w:r w:rsidRPr="00940433">
        <w:t>(d)</w:t>
      </w:r>
      <w:r w:rsidRPr="00940433">
        <w:tab/>
        <w:t>postal address, if different from subparagraph 17.3(10)(c), if known;</w:t>
      </w:r>
    </w:p>
    <w:p w14:paraId="78B99FC5" w14:textId="77777777" w:rsidR="004F6054" w:rsidRPr="00940433" w:rsidRDefault="004F6054" w:rsidP="004F6054">
      <w:pPr>
        <w:pStyle w:val="Paragraph"/>
        <w:ind w:left="1800" w:hanging="540"/>
      </w:pPr>
      <w:r w:rsidRPr="00940433">
        <w:t>(e)</w:t>
      </w:r>
      <w:r w:rsidRPr="00940433">
        <w:tab/>
        <w:t>telephone number, if known;</w:t>
      </w:r>
    </w:p>
    <w:p w14:paraId="04334720" w14:textId="77777777" w:rsidR="004F6054" w:rsidRPr="00940433" w:rsidRDefault="004F6054" w:rsidP="004F6054">
      <w:pPr>
        <w:pStyle w:val="Paragraph"/>
        <w:ind w:left="1800" w:hanging="540"/>
      </w:pPr>
      <w:r w:rsidRPr="00940433">
        <w:t>(f)</w:t>
      </w:r>
      <w:r w:rsidRPr="00940433">
        <w:tab/>
        <w:t>email address, if known;</w:t>
      </w:r>
    </w:p>
    <w:p w14:paraId="3E3C4229" w14:textId="77777777" w:rsidR="004F6054" w:rsidRPr="00940433" w:rsidRDefault="004F6054" w:rsidP="004F6054">
      <w:pPr>
        <w:pStyle w:val="Paragraph"/>
        <w:ind w:left="1800" w:hanging="540"/>
      </w:pPr>
      <w:r w:rsidRPr="00940433">
        <w:t>(g)</w:t>
      </w:r>
      <w:r w:rsidRPr="00940433">
        <w:tab/>
        <w:t>occupation, business or principal activity and ABN, if known;</w:t>
      </w:r>
    </w:p>
    <w:p w14:paraId="28C2E6D4" w14:textId="77777777" w:rsidR="004F6054" w:rsidRPr="00940433" w:rsidRDefault="004F6054" w:rsidP="004F6054">
      <w:pPr>
        <w:tabs>
          <w:tab w:val="num" w:pos="1440"/>
        </w:tabs>
        <w:spacing w:before="240"/>
        <w:ind w:left="1260" w:hanging="540"/>
      </w:pPr>
      <w:r w:rsidRPr="00940433">
        <w:t>(11)</w:t>
      </w:r>
      <w:r w:rsidRPr="00940433">
        <w:tab/>
        <w:t>if the ultimate transferee entity is a non</w:t>
      </w:r>
      <w:r w:rsidRPr="00940433">
        <w:noBreakHyphen/>
        <w:t>individual:</w:t>
      </w:r>
    </w:p>
    <w:p w14:paraId="581E14E0" w14:textId="77777777" w:rsidR="004F6054" w:rsidRPr="00940433" w:rsidRDefault="004F6054" w:rsidP="004F6054">
      <w:pPr>
        <w:pStyle w:val="Paragraph"/>
        <w:ind w:left="1800" w:hanging="540"/>
      </w:pPr>
      <w:r w:rsidRPr="00940433">
        <w:lastRenderedPageBreak/>
        <w:t>(a)</w:t>
      </w:r>
      <w:r w:rsidRPr="00940433">
        <w:tab/>
        <w:t>the name of the ultimate transferee entity and any business name under which the ultimate transferee entity is operating;</w:t>
      </w:r>
    </w:p>
    <w:p w14:paraId="1513C89E" w14:textId="77777777" w:rsidR="004F6054" w:rsidRPr="00940433" w:rsidRDefault="004F6054" w:rsidP="004F6054">
      <w:pPr>
        <w:pStyle w:val="Paragraph"/>
        <w:ind w:left="1800" w:hanging="540"/>
      </w:pPr>
      <w:r w:rsidRPr="00940433">
        <w:t>(b)</w:t>
      </w:r>
      <w:r w:rsidRPr="00940433">
        <w:tab/>
        <w:t>a description of the legal form of the ultimate transferee entity and any business structure it is a part of, for the purposes of its main business activities, if known (for example, partnership, trust or company);</w:t>
      </w:r>
    </w:p>
    <w:p w14:paraId="330416D0" w14:textId="77777777" w:rsidR="004F6054" w:rsidRPr="00940433" w:rsidRDefault="004F6054" w:rsidP="004F6054">
      <w:pPr>
        <w:pStyle w:val="Paragraph"/>
        <w:ind w:left="1800" w:hanging="540"/>
      </w:pPr>
      <w:r w:rsidRPr="00940433">
        <w:t>(c)</w:t>
      </w:r>
      <w:r w:rsidRPr="00940433">
        <w:tab/>
        <w:t>the business or principal activity of the ultimate transferee entity, if known;</w:t>
      </w:r>
    </w:p>
    <w:p w14:paraId="3EEBF2FE" w14:textId="77777777" w:rsidR="004F6054" w:rsidRPr="00940433" w:rsidRDefault="004F6054" w:rsidP="004F6054">
      <w:pPr>
        <w:pStyle w:val="Paragraph"/>
        <w:ind w:left="1800" w:hanging="540"/>
      </w:pPr>
      <w:r w:rsidRPr="00940433">
        <w:t>(d)</w:t>
      </w:r>
      <w:r w:rsidRPr="00940433">
        <w:tab/>
        <w:t>the full address (not being a post box address) of the ultimate transferee entity at which it carries on business, or its principal place of business, if known;</w:t>
      </w:r>
    </w:p>
    <w:p w14:paraId="7CD5D469" w14:textId="77777777" w:rsidR="004F6054" w:rsidRPr="00940433" w:rsidRDefault="004F6054" w:rsidP="004F6054">
      <w:pPr>
        <w:pStyle w:val="Paragraph"/>
        <w:ind w:left="1800" w:hanging="540"/>
      </w:pPr>
      <w:r w:rsidRPr="00940433">
        <w:t>(e)</w:t>
      </w:r>
      <w:r w:rsidRPr="00940433">
        <w:tab/>
        <w:t>the ultimate transferee entity’s postal address, if different from subparagraph 17.3(11)(d), if known;</w:t>
      </w:r>
    </w:p>
    <w:p w14:paraId="3242ADB1" w14:textId="77777777" w:rsidR="004F6054" w:rsidRPr="00940433" w:rsidRDefault="004F6054" w:rsidP="004F6054">
      <w:pPr>
        <w:pStyle w:val="Paragraph"/>
        <w:ind w:left="1800" w:hanging="540"/>
      </w:pPr>
      <w:r w:rsidRPr="00940433">
        <w:t>(f)</w:t>
      </w:r>
      <w:r w:rsidRPr="00940433">
        <w:tab/>
        <w:t>where the ultimate transferee entity has an ACN or ARBN – that number;</w:t>
      </w:r>
    </w:p>
    <w:p w14:paraId="430E2835" w14:textId="77777777" w:rsidR="004F6054" w:rsidRPr="00940433" w:rsidRDefault="004F6054" w:rsidP="004F6054">
      <w:pPr>
        <w:pStyle w:val="Paragraph"/>
        <w:ind w:left="1800" w:hanging="540"/>
      </w:pPr>
      <w:r w:rsidRPr="00940433">
        <w:t>(g)</w:t>
      </w:r>
      <w:r w:rsidRPr="00940433">
        <w:tab/>
        <w:t>where the ultimate transferee entity has an ABN – that number;</w:t>
      </w:r>
    </w:p>
    <w:p w14:paraId="112948FB" w14:textId="77777777" w:rsidR="004F6054" w:rsidRPr="00940433" w:rsidRDefault="004F6054" w:rsidP="004F6054">
      <w:pPr>
        <w:pStyle w:val="Paragraph"/>
        <w:ind w:left="1800" w:hanging="540"/>
      </w:pPr>
      <w:r w:rsidRPr="00940433">
        <w:t>(h)</w:t>
      </w:r>
      <w:r w:rsidRPr="00940433">
        <w:tab/>
        <w:t>the ultimate transferee entity’s telephone number, if known;</w:t>
      </w:r>
    </w:p>
    <w:p w14:paraId="77E182D9"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the ultimate transferee entity’s email address, if known;</w:t>
      </w:r>
    </w:p>
    <w:p w14:paraId="2165AB7B" w14:textId="77777777" w:rsidR="004F6054" w:rsidRPr="00940433" w:rsidRDefault="004F6054" w:rsidP="004F6054">
      <w:pPr>
        <w:tabs>
          <w:tab w:val="num" w:pos="1440"/>
        </w:tabs>
        <w:spacing w:before="240"/>
        <w:ind w:left="1260" w:hanging="540"/>
      </w:pPr>
      <w:r w:rsidRPr="00940433">
        <w:t>(12)</w:t>
      </w:r>
      <w:r w:rsidRPr="00940433">
        <w:tab/>
        <w:t>if money is to be transferred:</w:t>
      </w:r>
    </w:p>
    <w:p w14:paraId="54704FB2" w14:textId="77777777" w:rsidR="004F6054" w:rsidRPr="00940433" w:rsidRDefault="004F6054" w:rsidP="004F6054">
      <w:pPr>
        <w:pStyle w:val="Paragraph"/>
        <w:ind w:left="1800" w:hanging="540"/>
      </w:pPr>
      <w:r w:rsidRPr="00940433">
        <w:t>(a)</w:t>
      </w:r>
      <w:r w:rsidRPr="00940433">
        <w:tab/>
        <w:t>the amount referred to in the instruction;</w:t>
      </w:r>
    </w:p>
    <w:p w14:paraId="73AE3A79" w14:textId="77777777" w:rsidR="004F6054" w:rsidRPr="00940433" w:rsidRDefault="004F6054" w:rsidP="004F6054">
      <w:pPr>
        <w:pStyle w:val="Paragraph"/>
        <w:ind w:left="1800" w:hanging="540"/>
      </w:pPr>
      <w:r w:rsidRPr="00940433">
        <w:t>(b)</w:t>
      </w:r>
      <w:r w:rsidRPr="00940433">
        <w:tab/>
        <w:t>the currency of the amount referred to in the instruction;</w:t>
      </w:r>
    </w:p>
    <w:p w14:paraId="7E0639DA" w14:textId="77777777" w:rsidR="004F6054" w:rsidRPr="00940433" w:rsidRDefault="004F6054" w:rsidP="004F6054">
      <w:pPr>
        <w:tabs>
          <w:tab w:val="num" w:pos="1440"/>
        </w:tabs>
        <w:spacing w:before="240"/>
        <w:ind w:left="1260" w:hanging="540"/>
      </w:pPr>
      <w:r w:rsidRPr="00940433">
        <w:t>(13)</w:t>
      </w:r>
      <w:r w:rsidRPr="00940433">
        <w:tab/>
        <w:t>if property is to be transferred (transferred property):</w:t>
      </w:r>
    </w:p>
    <w:p w14:paraId="4FE650D0" w14:textId="77777777" w:rsidR="004F6054" w:rsidRPr="00940433" w:rsidRDefault="004F6054" w:rsidP="004F6054">
      <w:pPr>
        <w:pStyle w:val="Paragraph"/>
        <w:ind w:left="1800" w:hanging="540"/>
      </w:pPr>
      <w:r w:rsidRPr="00940433">
        <w:t>(a)</w:t>
      </w:r>
      <w:r w:rsidRPr="00940433">
        <w:tab/>
        <w:t>a description of the transferred property referred to in the instruction;</w:t>
      </w:r>
    </w:p>
    <w:p w14:paraId="51B715B3" w14:textId="77777777" w:rsidR="004F6054" w:rsidRPr="00940433" w:rsidRDefault="004F6054" w:rsidP="004F6054">
      <w:pPr>
        <w:pStyle w:val="Paragraph"/>
        <w:ind w:left="1800" w:hanging="540"/>
      </w:pPr>
      <w:r w:rsidRPr="00940433">
        <w:t>(b)</w:t>
      </w:r>
      <w:r w:rsidRPr="00940433">
        <w:tab/>
        <w:t>the value of the transferred property referred to in the instruction;</w:t>
      </w:r>
    </w:p>
    <w:p w14:paraId="77C86192" w14:textId="77777777" w:rsidR="004F6054" w:rsidRPr="00940433" w:rsidRDefault="004F6054" w:rsidP="004F6054">
      <w:pPr>
        <w:pStyle w:val="Paragraph"/>
        <w:ind w:left="1800" w:hanging="540"/>
      </w:pPr>
      <w:r w:rsidRPr="00940433">
        <w:t>(c)</w:t>
      </w:r>
      <w:r w:rsidRPr="00940433">
        <w:tab/>
        <w:t>the currency used to value the transferred property referred to in the instruction;</w:t>
      </w:r>
    </w:p>
    <w:p w14:paraId="5D540D4E" w14:textId="77777777" w:rsidR="004F6054" w:rsidRPr="00940433" w:rsidRDefault="004F6054" w:rsidP="004F6054">
      <w:pPr>
        <w:tabs>
          <w:tab w:val="num" w:pos="1440"/>
        </w:tabs>
        <w:spacing w:before="240"/>
        <w:ind w:left="1260" w:hanging="660"/>
      </w:pPr>
      <w:r w:rsidRPr="00940433">
        <w:t>(13A)</w:t>
      </w:r>
      <w:r w:rsidRPr="00940433">
        <w:tab/>
        <w:t>if money is to be made available to the ultimate transferee entity by a person in Australia depositing or arranging for the money to be deposited into an account held by the ultimate transferee entity with that person, whether or not held jointly with any other person or persons:</w:t>
      </w:r>
    </w:p>
    <w:p w14:paraId="7C8F5F7F" w14:textId="77777777" w:rsidR="004F6054" w:rsidRPr="00940433" w:rsidRDefault="004F6054" w:rsidP="004F6054">
      <w:pPr>
        <w:pStyle w:val="Paragraph"/>
        <w:ind w:left="1800" w:hanging="540"/>
      </w:pPr>
      <w:r w:rsidRPr="00940433">
        <w:lastRenderedPageBreak/>
        <w:t>(a)</w:t>
      </w:r>
      <w:r w:rsidRPr="00940433">
        <w:tab/>
        <w:t>the account number of that account, if applicable;</w:t>
      </w:r>
    </w:p>
    <w:p w14:paraId="234F7623" w14:textId="77777777" w:rsidR="004F6054" w:rsidRPr="00940433" w:rsidRDefault="004F6054" w:rsidP="004F6054">
      <w:pPr>
        <w:pStyle w:val="Paragraph"/>
        <w:ind w:left="1800" w:hanging="540"/>
      </w:pPr>
      <w:r w:rsidRPr="00940433">
        <w:t>(b)</w:t>
      </w:r>
      <w:r w:rsidRPr="00940433">
        <w:tab/>
        <w:t>the name in which the account is held, if applicable; and</w:t>
      </w:r>
    </w:p>
    <w:p w14:paraId="3A73DEE1" w14:textId="77777777" w:rsidR="004F6054" w:rsidRPr="00940433" w:rsidRDefault="004F6054" w:rsidP="004F6054">
      <w:pPr>
        <w:pStyle w:val="Paragraph"/>
        <w:ind w:left="1800" w:hanging="540"/>
      </w:pPr>
      <w:r w:rsidRPr="00940433">
        <w:t>(c)</w:t>
      </w:r>
      <w:r w:rsidRPr="00940433">
        <w:tab/>
        <w:t>the name and location of the institution at which the account is held;</w:t>
      </w:r>
    </w:p>
    <w:p w14:paraId="0A3A2021" w14:textId="77777777" w:rsidR="004F6054" w:rsidRPr="00940433" w:rsidRDefault="004F6054" w:rsidP="004F6054">
      <w:pPr>
        <w:tabs>
          <w:tab w:val="num" w:pos="1440"/>
        </w:tabs>
        <w:spacing w:before="240"/>
        <w:ind w:left="1260" w:hanging="660"/>
      </w:pPr>
      <w:r w:rsidRPr="00940433">
        <w:t>(13B)</w:t>
      </w:r>
      <w:r w:rsidRPr="00940433">
        <w:tab/>
        <w:t>any reference number allocated by the reporting entity to the instruction;</w:t>
      </w:r>
    </w:p>
    <w:p w14:paraId="72EF42EA" w14:textId="77777777" w:rsidR="004F6054" w:rsidRPr="00940433" w:rsidRDefault="004F6054" w:rsidP="004F6054">
      <w:pPr>
        <w:tabs>
          <w:tab w:val="num" w:pos="1440"/>
        </w:tabs>
        <w:spacing w:before="240"/>
        <w:ind w:left="1260" w:hanging="540"/>
      </w:pPr>
      <w:r w:rsidRPr="00940433">
        <w:t>(14)</w:t>
      </w:r>
      <w:r w:rsidRPr="00940433">
        <w:tab/>
        <w:t>any information given in the instruction about the reason for transferring the money or property.</w:t>
      </w:r>
    </w:p>
    <w:p w14:paraId="5FE6FC4C" w14:textId="77777777" w:rsidR="004F6054" w:rsidRPr="00940433" w:rsidRDefault="004F6054" w:rsidP="004F6054">
      <w:pPr>
        <w:spacing w:before="240"/>
        <w:ind w:left="720" w:hanging="720"/>
      </w:pPr>
      <w:r w:rsidRPr="00940433">
        <w:t>17.4</w:t>
      </w:r>
      <w:r w:rsidRPr="00940433">
        <w:tab/>
        <w:t>A report under subsection 45(2) of the AML/CTF Act must contain the following details about the person completing the report:</w:t>
      </w:r>
    </w:p>
    <w:p w14:paraId="3B69E207" w14:textId="77777777" w:rsidR="004F6054" w:rsidRPr="00940433" w:rsidRDefault="004F6054" w:rsidP="004F6054">
      <w:pPr>
        <w:tabs>
          <w:tab w:val="num" w:pos="1440"/>
        </w:tabs>
        <w:spacing w:before="240"/>
        <w:ind w:left="1260" w:hanging="540"/>
      </w:pPr>
      <w:r w:rsidRPr="00940433">
        <w:t>(1)</w:t>
      </w:r>
      <w:r w:rsidRPr="00940433">
        <w:tab/>
        <w:t>Full name;</w:t>
      </w:r>
    </w:p>
    <w:p w14:paraId="6810E807" w14:textId="77777777" w:rsidR="004F6054" w:rsidRPr="00940433" w:rsidRDefault="004F6054" w:rsidP="004F6054">
      <w:pPr>
        <w:tabs>
          <w:tab w:val="num" w:pos="1440"/>
        </w:tabs>
        <w:spacing w:before="240"/>
        <w:ind w:left="1260" w:hanging="540"/>
      </w:pPr>
      <w:r w:rsidRPr="00940433">
        <w:t>(2)</w:t>
      </w:r>
      <w:r w:rsidRPr="00940433">
        <w:tab/>
        <w:t>Job title or position;</w:t>
      </w:r>
    </w:p>
    <w:p w14:paraId="6BA24B4D" w14:textId="77777777" w:rsidR="004F6054" w:rsidRPr="00940433" w:rsidRDefault="004F6054" w:rsidP="004F6054">
      <w:pPr>
        <w:tabs>
          <w:tab w:val="num" w:pos="1440"/>
        </w:tabs>
        <w:spacing w:before="240"/>
        <w:ind w:left="1260" w:hanging="540"/>
      </w:pPr>
      <w:r w:rsidRPr="00940433">
        <w:t>(3)</w:t>
      </w:r>
      <w:r w:rsidRPr="00940433">
        <w:tab/>
        <w:t>Telephone number; and</w:t>
      </w:r>
    </w:p>
    <w:p w14:paraId="4C2FC55A" w14:textId="77777777" w:rsidR="004F6054" w:rsidRPr="00940433" w:rsidRDefault="004F6054" w:rsidP="004F6054">
      <w:pPr>
        <w:tabs>
          <w:tab w:val="num" w:pos="1440"/>
        </w:tabs>
        <w:spacing w:before="240"/>
        <w:ind w:left="1260" w:hanging="540"/>
      </w:pPr>
      <w:r w:rsidRPr="00940433">
        <w:t>(4)</w:t>
      </w:r>
      <w:r w:rsidRPr="00940433">
        <w:tab/>
        <w:t>Email address.</w:t>
      </w:r>
    </w:p>
    <w:p w14:paraId="5FB2FB9D" w14:textId="77777777" w:rsidR="003434DE" w:rsidRPr="00940433" w:rsidRDefault="003434DE" w:rsidP="002C1E85">
      <w:pPr>
        <w:autoSpaceDE w:val="0"/>
        <w:autoSpaceDN w:val="0"/>
        <w:adjustRightInd w:val="0"/>
        <w:rPr>
          <w:rStyle w:val="Emphasis"/>
        </w:rPr>
      </w:pPr>
    </w:p>
    <w:p w14:paraId="706BA1C8" w14:textId="77777777" w:rsidR="002C1E85" w:rsidRPr="00940433" w:rsidRDefault="002C1E85" w:rsidP="002C1E85">
      <w:pPr>
        <w:autoSpaceDE w:val="0"/>
        <w:autoSpaceDN w:val="0"/>
        <w:adjustRightInd w:val="0"/>
        <w:rPr>
          <w:color w:val="000000"/>
        </w:rPr>
      </w:pPr>
      <w:r w:rsidRPr="00940433">
        <w:rPr>
          <w:bCs/>
          <w:color w:val="000000"/>
        </w:rPr>
        <w:t>17.5</w:t>
      </w:r>
      <w:r w:rsidRPr="00940433">
        <w:rPr>
          <w:bCs/>
          <w:color w:val="000000"/>
        </w:rPr>
        <w:tab/>
        <w:t xml:space="preserve">In this Chapter: </w:t>
      </w:r>
    </w:p>
    <w:p w14:paraId="6C2A5723" w14:textId="77777777" w:rsidR="002C1E85" w:rsidRPr="00940433" w:rsidRDefault="002C1E85" w:rsidP="002C1E85">
      <w:pPr>
        <w:tabs>
          <w:tab w:val="num" w:pos="1440"/>
        </w:tabs>
        <w:spacing w:before="240"/>
        <w:ind w:left="1260" w:hanging="540"/>
      </w:pPr>
      <w:r w:rsidRPr="00940433">
        <w:t>(1)</w:t>
      </w:r>
      <w:r w:rsidRPr="00940433">
        <w:tab/>
        <w:t xml:space="preserve">‘identifier’ means a Bank Identifier Code (BIC), a Bank-State-Branch identifying code (BSB) or Branch Registration Number (BRN) previously registered with AUSTRAC. </w:t>
      </w:r>
    </w:p>
    <w:p w14:paraId="2F5DBFB2" w14:textId="77777777" w:rsidR="002C1E85" w:rsidRDefault="002C1E85" w:rsidP="00B95ACE">
      <w:pPr>
        <w:autoSpaceDE w:val="0"/>
        <w:autoSpaceDN w:val="0"/>
        <w:adjustRightInd w:val="0"/>
        <w:rPr>
          <w:i/>
          <w:iCs/>
        </w:rPr>
      </w:pPr>
    </w:p>
    <w:p w14:paraId="3A8FCB62" w14:textId="77777777" w:rsidR="00B95ACE" w:rsidRDefault="00B95ACE" w:rsidP="00B95ACE">
      <w:pPr>
        <w:autoSpaceDE w:val="0"/>
        <w:autoSpaceDN w:val="0"/>
        <w:adjustRightInd w:val="0"/>
        <w:rPr>
          <w:i/>
          <w:iCs/>
        </w:rPr>
      </w:pPr>
    </w:p>
    <w:p w14:paraId="21E3D81D" w14:textId="768A07BA" w:rsidR="000E7ECC" w:rsidRPr="00D62575" w:rsidRDefault="005845C3" w:rsidP="00B95ACE">
      <w:pPr>
        <w:pStyle w:val="Default"/>
      </w:pPr>
      <w:r w:rsidRPr="005845C3">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3CE6A19C" w14:textId="77777777" w:rsidR="002C1E85" w:rsidRPr="00940433" w:rsidRDefault="002C1E85" w:rsidP="00B95ACE">
      <w:pPr>
        <w:autoSpaceDE w:val="0"/>
        <w:autoSpaceDN w:val="0"/>
        <w:adjustRightInd w:val="0"/>
      </w:pPr>
    </w:p>
    <w:p w14:paraId="0B06416A" w14:textId="77777777" w:rsidR="00016AEC" w:rsidRDefault="00016AEC" w:rsidP="004F6054">
      <w:pPr>
        <w:pStyle w:val="HP"/>
        <w:pageBreakBefore/>
        <w:rPr>
          <w:rStyle w:val="CharPartNo"/>
        </w:rPr>
        <w:sectPr w:rsidR="00016AEC" w:rsidSect="00A2426C">
          <w:headerReference w:type="default" r:id="rId31"/>
          <w:pgSz w:w="11907" w:h="16839" w:code="9"/>
          <w:pgMar w:top="1440" w:right="1797" w:bottom="1440" w:left="1797" w:header="720" w:footer="720" w:gutter="0"/>
          <w:cols w:space="708"/>
          <w:docGrid w:linePitch="360"/>
        </w:sectPr>
      </w:pPr>
      <w:bookmarkStart w:id="202" w:name="_Toc219540633"/>
    </w:p>
    <w:p w14:paraId="76D2A5AD" w14:textId="32E1E672" w:rsidR="004F6054" w:rsidRPr="00DF1227" w:rsidRDefault="004F6054" w:rsidP="004F6054">
      <w:pPr>
        <w:pStyle w:val="HP"/>
        <w:pageBreakBefore/>
        <w:rPr>
          <w:rStyle w:val="CharPartNo"/>
        </w:rPr>
      </w:pPr>
      <w:bookmarkStart w:id="203" w:name="_Toc37945047"/>
      <w:bookmarkStart w:id="204" w:name="_Toc184285859"/>
      <w:r w:rsidRPr="00940433">
        <w:rPr>
          <w:rStyle w:val="CharPartNo"/>
        </w:rPr>
        <w:lastRenderedPageBreak/>
        <w:t>CHAPTER 18</w:t>
      </w:r>
      <w:r w:rsidRPr="00DF1227">
        <w:rPr>
          <w:rStyle w:val="CharPartNo"/>
        </w:rPr>
        <w:tab/>
        <w:t>Reportable details for suspicious matters</w:t>
      </w:r>
      <w:bookmarkEnd w:id="202"/>
      <w:bookmarkEnd w:id="203"/>
      <w:bookmarkEnd w:id="204"/>
    </w:p>
    <w:p w14:paraId="0A2ACD0B" w14:textId="3884C212" w:rsidR="004F6054" w:rsidRPr="00940433" w:rsidRDefault="00657C86" w:rsidP="004F6054">
      <w:pPr>
        <w:pStyle w:val="Header"/>
      </w:pPr>
      <w:r>
        <w:rPr>
          <w:rStyle w:val="CharSchPTNo"/>
        </w:rPr>
        <w:t xml:space="preserve"> </w:t>
      </w:r>
    </w:p>
    <w:p w14:paraId="2708E7C1" w14:textId="77777777" w:rsidR="004F6054" w:rsidRPr="00940433" w:rsidRDefault="004F6054" w:rsidP="004F6054">
      <w:pPr>
        <w:tabs>
          <w:tab w:val="left" w:pos="900"/>
        </w:tabs>
        <w:spacing w:before="240"/>
      </w:pPr>
      <w:r w:rsidRPr="00940433">
        <w:t>(Rules commencing on 12 December 2008)</w:t>
      </w:r>
    </w:p>
    <w:p w14:paraId="1BAF98E7" w14:textId="77777777" w:rsidR="004F6054" w:rsidRPr="00940433" w:rsidRDefault="004F6054" w:rsidP="004F6054">
      <w:pPr>
        <w:spacing w:before="240"/>
        <w:ind w:left="720" w:hanging="720"/>
      </w:pPr>
      <w:r w:rsidRPr="00940433">
        <w:t>18.1</w:t>
      </w:r>
      <w:r w:rsidRPr="00940433">
        <w:tab/>
        <w:t>These Anti</w:t>
      </w:r>
      <w:r w:rsidRPr="00940433">
        <w:noBreakHyphen/>
        <w:t>Money Laundering and Counter</w:t>
      </w:r>
      <w:r w:rsidRPr="00940433">
        <w:noBreakHyphen/>
        <w:t>Terrorism Financing</w:t>
      </w:r>
      <w:r w:rsidRPr="00940433">
        <w:rPr>
          <w:i/>
        </w:rPr>
        <w:t xml:space="preserve"> </w:t>
      </w:r>
      <w:r w:rsidRPr="00940433">
        <w:t xml:space="preserve">Rules (Rules) are made under section 229 of the </w:t>
      </w:r>
      <w:r w:rsidRPr="00940433">
        <w:rPr>
          <w:i/>
        </w:rPr>
        <w:t>Anti</w:t>
      </w:r>
      <w:r w:rsidRPr="00940433">
        <w:rPr>
          <w:i/>
        </w:rPr>
        <w:noBreakHyphen/>
        <w:t>Money Laundering and Counter</w:t>
      </w:r>
      <w:r w:rsidRPr="00940433">
        <w:rPr>
          <w:i/>
        </w:rPr>
        <w:noBreakHyphen/>
        <w:t>Terrorism Financing Act 2006</w:t>
      </w:r>
      <w:r w:rsidRPr="00940433">
        <w:t xml:space="preserve"> (AML/CTF Act) for paragraph </w:t>
      </w:r>
      <w:r w:rsidRPr="00940433">
        <w:rPr>
          <w:rStyle w:val="CharSectno"/>
        </w:rPr>
        <w:t>41(3)(b) of that Act</w:t>
      </w:r>
      <w:r w:rsidRPr="00940433">
        <w:t>.</w:t>
      </w:r>
    </w:p>
    <w:p w14:paraId="3A899BD4" w14:textId="77777777" w:rsidR="004F6054" w:rsidRPr="00940433" w:rsidRDefault="004F6054" w:rsidP="004F6054">
      <w:pPr>
        <w:spacing w:before="240"/>
        <w:ind w:left="720" w:hanging="720"/>
        <w:rPr>
          <w:rStyle w:val="CharSectno"/>
        </w:rPr>
      </w:pPr>
      <w:r w:rsidRPr="00940433">
        <w:rPr>
          <w:rStyle w:val="CharSectno"/>
        </w:rPr>
        <w:t>18.2</w:t>
      </w:r>
      <w:r w:rsidRPr="00940433">
        <w:rPr>
          <w:rStyle w:val="CharSectno"/>
        </w:rPr>
        <w:tab/>
        <w:t xml:space="preserve">A suspicious matter report </w:t>
      </w:r>
      <w:r w:rsidRPr="00940433">
        <w:t>must</w:t>
      </w:r>
      <w:r w:rsidRPr="00940433">
        <w:rPr>
          <w:rStyle w:val="CharSectno"/>
        </w:rPr>
        <w:t xml:space="preserve"> contain the following information:</w:t>
      </w:r>
    </w:p>
    <w:p w14:paraId="4C2BD98C" w14:textId="77777777" w:rsidR="004F6054" w:rsidRPr="00940433" w:rsidRDefault="004F6054" w:rsidP="004F6054">
      <w:pPr>
        <w:tabs>
          <w:tab w:val="num" w:pos="1440"/>
        </w:tabs>
        <w:spacing w:before="240"/>
        <w:ind w:left="1260" w:hanging="540"/>
        <w:rPr>
          <w:rStyle w:val="CharSectno"/>
        </w:rPr>
      </w:pPr>
      <w:r w:rsidRPr="00940433">
        <w:rPr>
          <w:rStyle w:val="CharSectno"/>
        </w:rPr>
        <w:t>(1)</w:t>
      </w:r>
      <w:r w:rsidRPr="00940433">
        <w:rPr>
          <w:rStyle w:val="CharSectno"/>
        </w:rPr>
        <w:tab/>
        <w:t xml:space="preserve">a statement of whether the person </w:t>
      </w:r>
      <w:r w:rsidRPr="00940433">
        <w:t xml:space="preserve">(first person) </w:t>
      </w:r>
      <w:r w:rsidRPr="00940433">
        <w:rPr>
          <w:rStyle w:val="CharSectno"/>
        </w:rPr>
        <w:t>is a customer of the reporting entity;</w:t>
      </w:r>
    </w:p>
    <w:p w14:paraId="4945BF47" w14:textId="77777777" w:rsidR="004F6054" w:rsidRPr="00940433" w:rsidRDefault="004F6054" w:rsidP="004F6054">
      <w:pPr>
        <w:tabs>
          <w:tab w:val="num" w:pos="1440"/>
        </w:tabs>
        <w:spacing w:before="240"/>
        <w:ind w:left="1260" w:hanging="540"/>
        <w:rPr>
          <w:rStyle w:val="CharSectno"/>
        </w:rPr>
      </w:pPr>
      <w:r w:rsidRPr="00940433">
        <w:rPr>
          <w:rStyle w:val="CharSectno"/>
        </w:rPr>
        <w:t>(2)</w:t>
      </w:r>
      <w:r w:rsidRPr="00940433">
        <w:rPr>
          <w:rStyle w:val="CharSectno"/>
        </w:rPr>
        <w:tab/>
        <w:t>a statement of whether the first person has requested the reporting entity to provide a designated service to the first person and that service is of a kind ordinarily provided by the reporting entity;</w:t>
      </w:r>
    </w:p>
    <w:p w14:paraId="13C7E475" w14:textId="77777777" w:rsidR="004F6054" w:rsidRPr="00940433" w:rsidRDefault="004F6054" w:rsidP="004F6054">
      <w:pPr>
        <w:tabs>
          <w:tab w:val="num" w:pos="1440"/>
        </w:tabs>
        <w:spacing w:before="240"/>
        <w:ind w:left="1260" w:hanging="540"/>
        <w:rPr>
          <w:rStyle w:val="CharSectno"/>
        </w:rPr>
      </w:pPr>
      <w:r w:rsidRPr="00940433">
        <w:rPr>
          <w:rStyle w:val="CharSectno"/>
        </w:rPr>
        <w:t>(3)</w:t>
      </w:r>
      <w:r w:rsidRPr="00940433">
        <w:rPr>
          <w:rStyle w:val="CharSectno"/>
        </w:rPr>
        <w:tab/>
        <w:t>a statement of whether the first person enquired of the reporting entity whether it would be willing or prepared to provide the designated service to the first person and that service is of a kind ordinarily provided by the reporting entity;</w:t>
      </w:r>
    </w:p>
    <w:p w14:paraId="769411ED" w14:textId="77777777" w:rsidR="004F6054" w:rsidRPr="00940433" w:rsidRDefault="004F6054" w:rsidP="004F6054">
      <w:pPr>
        <w:tabs>
          <w:tab w:val="num" w:pos="1440"/>
        </w:tabs>
        <w:spacing w:before="240"/>
        <w:ind w:left="1260" w:hanging="540"/>
        <w:rPr>
          <w:rStyle w:val="CharSectno"/>
        </w:rPr>
      </w:pPr>
      <w:r w:rsidRPr="00940433">
        <w:rPr>
          <w:rStyle w:val="CharSectno"/>
        </w:rPr>
        <w:t>(4)</w:t>
      </w:r>
      <w:r w:rsidRPr="00940433">
        <w:rPr>
          <w:rStyle w:val="CharSectno"/>
        </w:rPr>
        <w:tab/>
        <w:t>a statement of whether the reporting entity has commenced to provide or</w:t>
      </w:r>
      <w:r w:rsidRPr="00940433">
        <w:t xml:space="preserve"> proposes to provide the designated service to the first person;</w:t>
      </w:r>
      <w:r w:rsidRPr="00940433">
        <w:rPr>
          <w:rStyle w:val="CharSectno"/>
        </w:rPr>
        <w:t xml:space="preserve"> </w:t>
      </w:r>
    </w:p>
    <w:p w14:paraId="29809E7F" w14:textId="77777777" w:rsidR="004F6054" w:rsidRPr="00940433" w:rsidRDefault="004F6054" w:rsidP="004F6054">
      <w:pPr>
        <w:tabs>
          <w:tab w:val="num" w:pos="1440"/>
        </w:tabs>
        <w:spacing w:before="240"/>
        <w:ind w:left="1260" w:hanging="540"/>
        <w:rPr>
          <w:rStyle w:val="CharSectno"/>
        </w:rPr>
      </w:pPr>
      <w:r w:rsidRPr="00940433">
        <w:rPr>
          <w:rStyle w:val="CharSectno"/>
        </w:rPr>
        <w:t>(5)</w:t>
      </w:r>
      <w:r w:rsidRPr="00940433">
        <w:rPr>
          <w:rStyle w:val="CharSectno"/>
        </w:rPr>
        <w:tab/>
        <w:t>a description of any conditions in paragraphs 41(1)(d) to (j) of the AML/CTF Act that relate to the provision or prospective provision of the designated service by the reporting entity (suspicious matter);</w:t>
      </w:r>
    </w:p>
    <w:p w14:paraId="464D291B" w14:textId="77777777" w:rsidR="004F6054" w:rsidRPr="00940433" w:rsidRDefault="004F6054" w:rsidP="004F6054">
      <w:pPr>
        <w:tabs>
          <w:tab w:val="num" w:pos="1440"/>
        </w:tabs>
        <w:spacing w:before="240"/>
        <w:ind w:left="1260" w:hanging="540"/>
        <w:rPr>
          <w:rStyle w:val="CharSectno"/>
        </w:rPr>
      </w:pPr>
      <w:r w:rsidRPr="00940433">
        <w:rPr>
          <w:rStyle w:val="CharSectno"/>
        </w:rPr>
        <w:t>(6)</w:t>
      </w:r>
      <w:r w:rsidRPr="00940433">
        <w:rPr>
          <w:rStyle w:val="CharSectno"/>
        </w:rPr>
        <w:tab/>
        <w:t>a description of any designated service to which the suspicious matter relates;</w:t>
      </w:r>
    </w:p>
    <w:p w14:paraId="192EC8C7" w14:textId="77777777" w:rsidR="004F6054" w:rsidRPr="00940433" w:rsidRDefault="004F6054" w:rsidP="004F6054">
      <w:pPr>
        <w:tabs>
          <w:tab w:val="num" w:pos="1440"/>
        </w:tabs>
        <w:spacing w:before="240"/>
        <w:ind w:left="1260" w:hanging="540"/>
        <w:rPr>
          <w:rStyle w:val="CharSectno"/>
        </w:rPr>
      </w:pPr>
      <w:r w:rsidRPr="00940433">
        <w:rPr>
          <w:rStyle w:val="CharSectno"/>
        </w:rPr>
        <w:t>(7)</w:t>
      </w:r>
      <w:r w:rsidRPr="00940433">
        <w:rPr>
          <w:rStyle w:val="CharSectno"/>
        </w:rPr>
        <w:tab/>
        <w:t>a description of the reasonable grounds for suspicion relating to the suspicious matter;</w:t>
      </w:r>
    </w:p>
    <w:p w14:paraId="32D93736" w14:textId="77777777" w:rsidR="004F6054" w:rsidRPr="00940433" w:rsidRDefault="004F6054" w:rsidP="004F6054">
      <w:pPr>
        <w:autoSpaceDE w:val="0"/>
        <w:autoSpaceDN w:val="0"/>
        <w:adjustRightInd w:val="0"/>
        <w:spacing w:before="240"/>
        <w:ind w:left="1441" w:hanging="902"/>
        <w:rPr>
          <w:rStyle w:val="CharSectno"/>
          <w:i/>
        </w:rPr>
      </w:pPr>
      <w:r w:rsidRPr="00940433">
        <w:rPr>
          <w:rStyle w:val="CharSectno"/>
          <w:i/>
        </w:rPr>
        <w:t>Individual</w:t>
      </w:r>
    </w:p>
    <w:p w14:paraId="5227DFF1" w14:textId="77777777" w:rsidR="004F6054" w:rsidRPr="00940433" w:rsidRDefault="004F6054" w:rsidP="004F6054">
      <w:pPr>
        <w:tabs>
          <w:tab w:val="num" w:pos="1440"/>
        </w:tabs>
        <w:spacing w:before="240"/>
        <w:ind w:left="1260" w:hanging="540"/>
        <w:rPr>
          <w:rStyle w:val="CharSectno"/>
        </w:rPr>
      </w:pPr>
      <w:r w:rsidRPr="00940433">
        <w:rPr>
          <w:rStyle w:val="CharSectno"/>
        </w:rPr>
        <w:t>(8)</w:t>
      </w:r>
      <w:r w:rsidRPr="00940433">
        <w:rPr>
          <w:rStyle w:val="CharSectno"/>
        </w:rPr>
        <w:tab/>
        <w:t>if the first person is an individual:</w:t>
      </w:r>
    </w:p>
    <w:p w14:paraId="5EC70BC6" w14:textId="77777777" w:rsidR="004F6054" w:rsidRPr="00940433" w:rsidRDefault="004F6054" w:rsidP="004F6054">
      <w:pPr>
        <w:pStyle w:val="Paragraph"/>
        <w:ind w:left="1800" w:hanging="540"/>
      </w:pPr>
      <w:r w:rsidRPr="00940433">
        <w:t>(a)</w:t>
      </w:r>
      <w:r w:rsidRPr="00940433">
        <w:tab/>
        <w:t>the full name of the first person, if known;</w:t>
      </w:r>
    </w:p>
    <w:p w14:paraId="151B8200" w14:textId="77777777" w:rsidR="004F6054" w:rsidRPr="00940433" w:rsidRDefault="004F6054" w:rsidP="004F6054">
      <w:pPr>
        <w:pStyle w:val="Paragraph"/>
        <w:ind w:left="1800" w:hanging="540"/>
      </w:pPr>
      <w:r w:rsidRPr="00940433">
        <w:t>(b)</w:t>
      </w:r>
      <w:r w:rsidRPr="00940433">
        <w:tab/>
        <w:t>the telephone number of the first person, if known;</w:t>
      </w:r>
    </w:p>
    <w:p w14:paraId="5B56F006" w14:textId="77777777" w:rsidR="004F6054" w:rsidRPr="00940433" w:rsidRDefault="004F6054" w:rsidP="004F6054">
      <w:pPr>
        <w:pStyle w:val="Paragraph"/>
        <w:ind w:left="1800" w:hanging="540"/>
      </w:pPr>
      <w:r w:rsidRPr="00940433">
        <w:lastRenderedPageBreak/>
        <w:t>(c)</w:t>
      </w:r>
      <w:r w:rsidRPr="00940433">
        <w:tab/>
        <w:t>the full address of the first person (not being a post box address), if known;</w:t>
      </w:r>
    </w:p>
    <w:p w14:paraId="3142EE99" w14:textId="77777777" w:rsidR="004F6054" w:rsidRPr="00940433" w:rsidRDefault="004F6054" w:rsidP="004F6054">
      <w:pPr>
        <w:pStyle w:val="Paragraph"/>
        <w:ind w:left="1800" w:hanging="540"/>
      </w:pPr>
      <w:r w:rsidRPr="00940433">
        <w:t>(d)</w:t>
      </w:r>
      <w:r w:rsidRPr="00940433">
        <w:tab/>
        <w:t>the postal address of the first person, if different from subparagraph 18.2(8)(c), if known;</w:t>
      </w:r>
    </w:p>
    <w:p w14:paraId="6FC823F1" w14:textId="77777777" w:rsidR="004F6054" w:rsidRPr="00940433" w:rsidRDefault="004F6054" w:rsidP="004F6054">
      <w:pPr>
        <w:pStyle w:val="Paragraph"/>
        <w:ind w:left="1800" w:hanging="540"/>
      </w:pPr>
      <w:r w:rsidRPr="00940433">
        <w:t>(e)</w:t>
      </w:r>
      <w:r w:rsidRPr="00940433">
        <w:tab/>
        <w:t>the date of birth of the first person, if known;</w:t>
      </w:r>
    </w:p>
    <w:p w14:paraId="6C17D5E0" w14:textId="77777777" w:rsidR="004F6054" w:rsidRPr="00940433" w:rsidRDefault="004F6054" w:rsidP="004F6054">
      <w:pPr>
        <w:pStyle w:val="Paragraph"/>
        <w:ind w:left="1800" w:hanging="540"/>
      </w:pPr>
      <w:r w:rsidRPr="00940433">
        <w:t>(f)</w:t>
      </w:r>
      <w:r w:rsidRPr="00940433">
        <w:tab/>
        <w:t>the country of citizenship of the first person, if known;</w:t>
      </w:r>
    </w:p>
    <w:p w14:paraId="6974DFD8" w14:textId="77777777" w:rsidR="004F6054" w:rsidRPr="00940433" w:rsidRDefault="004F6054" w:rsidP="004F6054">
      <w:pPr>
        <w:pStyle w:val="Paragraph"/>
        <w:ind w:left="1800" w:hanging="540"/>
      </w:pPr>
      <w:r w:rsidRPr="00940433">
        <w:t>(g)</w:t>
      </w:r>
      <w:r w:rsidRPr="00940433">
        <w:tab/>
        <w:t>the occupation, business or principal activity and ABN of the first person, if known;</w:t>
      </w:r>
    </w:p>
    <w:p w14:paraId="43BC49D8" w14:textId="77777777" w:rsidR="004F6054" w:rsidRPr="00940433" w:rsidRDefault="004F6054" w:rsidP="004F6054">
      <w:pPr>
        <w:pStyle w:val="Paragraph"/>
        <w:ind w:left="1800" w:hanging="540"/>
      </w:pPr>
      <w:r w:rsidRPr="00940433">
        <w:t>(h)</w:t>
      </w:r>
      <w:r w:rsidRPr="00940433">
        <w:tab/>
        <w:t>any other name used by the first person, if known;</w:t>
      </w:r>
    </w:p>
    <w:p w14:paraId="2969BE49"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the email address of the first person, if known;</w:t>
      </w:r>
    </w:p>
    <w:p w14:paraId="58B5AFB0" w14:textId="77777777" w:rsidR="004F6054" w:rsidRPr="00940433" w:rsidRDefault="004F6054" w:rsidP="004F6054">
      <w:pPr>
        <w:pStyle w:val="Paragraph"/>
        <w:ind w:left="1800" w:hanging="540"/>
        <w:rPr>
          <w:rStyle w:val="CharSectno"/>
        </w:rPr>
      </w:pPr>
      <w:r w:rsidRPr="00940433">
        <w:t>(j)</w:t>
      </w:r>
      <w:r w:rsidRPr="00940433">
        <w:tab/>
        <w:t>a description of the reliable and independent documentation and/or electronic data source(s) relied upon to verify the identity of the</w:t>
      </w:r>
      <w:r w:rsidRPr="00940433">
        <w:rPr>
          <w:rStyle w:val="CharSectno"/>
        </w:rPr>
        <w:t xml:space="preserve"> first person, if applicable;</w:t>
      </w:r>
    </w:p>
    <w:p w14:paraId="4D21E37B" w14:textId="77777777" w:rsidR="004F6054" w:rsidRPr="00940433" w:rsidRDefault="004F6054" w:rsidP="004F6054">
      <w:pPr>
        <w:autoSpaceDE w:val="0"/>
        <w:autoSpaceDN w:val="0"/>
        <w:adjustRightInd w:val="0"/>
        <w:spacing w:before="240"/>
        <w:ind w:left="1441" w:hanging="902"/>
        <w:rPr>
          <w:i/>
        </w:rPr>
      </w:pPr>
      <w:r w:rsidRPr="00940433">
        <w:rPr>
          <w:i/>
        </w:rPr>
        <w:t xml:space="preserve">Individual – where identity cannot be </w:t>
      </w:r>
      <w:r w:rsidRPr="00940433">
        <w:rPr>
          <w:rStyle w:val="CharSectno"/>
          <w:i/>
        </w:rPr>
        <w:t>established</w:t>
      </w:r>
    </w:p>
    <w:p w14:paraId="2820B8C8" w14:textId="77777777" w:rsidR="004F6054" w:rsidRPr="00940433" w:rsidRDefault="004F6054" w:rsidP="004F6054">
      <w:pPr>
        <w:tabs>
          <w:tab w:val="num" w:pos="1440"/>
        </w:tabs>
        <w:spacing w:before="240"/>
        <w:ind w:left="1260" w:hanging="540"/>
        <w:rPr>
          <w:rStyle w:val="CharSectno"/>
        </w:rPr>
      </w:pPr>
      <w:r w:rsidRPr="00940433">
        <w:rPr>
          <w:rStyle w:val="CharSectno"/>
        </w:rPr>
        <w:t>(9)</w:t>
      </w:r>
      <w:r w:rsidRPr="00940433">
        <w:rPr>
          <w:rStyle w:val="CharSectno"/>
        </w:rPr>
        <w:tab/>
        <w:t>if the first person is an individual whose identity cannot be established; for example, where the provision or prospective provision of the designated service to which the suspicious matter relates occurred in a face</w:t>
      </w:r>
      <w:r w:rsidRPr="00940433">
        <w:rPr>
          <w:rStyle w:val="CharSectno"/>
        </w:rPr>
        <w:noBreakHyphen/>
        <w:t>to</w:t>
      </w:r>
      <w:r w:rsidRPr="00940433">
        <w:rPr>
          <w:rStyle w:val="CharSectno"/>
        </w:rPr>
        <w:noBreakHyphen/>
        <w:t>face circumstance:</w:t>
      </w:r>
    </w:p>
    <w:p w14:paraId="0A5D94FF" w14:textId="77777777" w:rsidR="004F6054" w:rsidRPr="00940433" w:rsidRDefault="004F6054" w:rsidP="004F6054">
      <w:pPr>
        <w:pStyle w:val="Paragraph"/>
        <w:ind w:left="1800" w:hanging="540"/>
      </w:pPr>
      <w:r w:rsidRPr="00940433">
        <w:t>(a)</w:t>
      </w:r>
      <w:r w:rsidRPr="00940433">
        <w:tab/>
        <w:t>a description of the first person;</w:t>
      </w:r>
    </w:p>
    <w:p w14:paraId="4329A0ED" w14:textId="77777777" w:rsidR="004F6054" w:rsidRPr="00940433" w:rsidRDefault="004F6054" w:rsidP="004F6054">
      <w:pPr>
        <w:pStyle w:val="Paragraph"/>
        <w:ind w:left="1800" w:hanging="540"/>
      </w:pPr>
      <w:r w:rsidRPr="00940433">
        <w:t>(b)</w:t>
      </w:r>
      <w:r w:rsidRPr="00940433">
        <w:tab/>
        <w:t>a statement of whether any relevant documentation exists including a video or photograph, if known and held by the reporting entity;</w:t>
      </w:r>
    </w:p>
    <w:p w14:paraId="2F0F76F8" w14:textId="77777777" w:rsidR="004F6054" w:rsidRPr="00940433" w:rsidRDefault="004F6054" w:rsidP="004F6054">
      <w:pPr>
        <w:pStyle w:val="Paragraph"/>
        <w:ind w:left="1800" w:hanging="540"/>
      </w:pPr>
      <w:r w:rsidRPr="00940433">
        <w:t>(c)</w:t>
      </w:r>
      <w:r w:rsidRPr="00940433">
        <w:tab/>
        <w:t>a description of any such relevant documentation relating to the first person, if known;</w:t>
      </w:r>
    </w:p>
    <w:p w14:paraId="7F53DDE2" w14:textId="77777777" w:rsidR="004F6054" w:rsidRPr="00940433" w:rsidRDefault="004F6054" w:rsidP="004F6054">
      <w:pPr>
        <w:pStyle w:val="Paragraph"/>
        <w:ind w:left="1800" w:hanging="540"/>
      </w:pPr>
      <w:r w:rsidRPr="00940433">
        <w:t>(d)</w:t>
      </w:r>
      <w:r w:rsidRPr="00940433">
        <w:tab/>
        <w:t>the address of the first person (not being a post box address), if known;</w:t>
      </w:r>
    </w:p>
    <w:p w14:paraId="4F74267B" w14:textId="77777777" w:rsidR="004F6054" w:rsidRPr="00940433" w:rsidRDefault="004F6054" w:rsidP="004F6054">
      <w:pPr>
        <w:pStyle w:val="Paragraph"/>
        <w:ind w:left="1800" w:hanging="540"/>
      </w:pPr>
      <w:r w:rsidRPr="00940433">
        <w:t>(e)</w:t>
      </w:r>
      <w:r w:rsidRPr="00940433">
        <w:tab/>
        <w:t>the email address of the first person, if known;</w:t>
      </w:r>
    </w:p>
    <w:p w14:paraId="35F50E6E" w14:textId="77777777" w:rsidR="004F6054" w:rsidRPr="00940433" w:rsidRDefault="004F6054" w:rsidP="004F6054">
      <w:pPr>
        <w:autoSpaceDE w:val="0"/>
        <w:autoSpaceDN w:val="0"/>
        <w:adjustRightInd w:val="0"/>
        <w:spacing w:before="240"/>
        <w:ind w:left="1441" w:hanging="902"/>
        <w:rPr>
          <w:rStyle w:val="CharSectno"/>
          <w:i/>
        </w:rPr>
      </w:pPr>
      <w:r w:rsidRPr="00940433">
        <w:rPr>
          <w:rStyle w:val="CharSectno"/>
          <w:i/>
        </w:rPr>
        <w:t>Non</w:t>
      </w:r>
      <w:r w:rsidRPr="00940433">
        <w:rPr>
          <w:rStyle w:val="CharSectno"/>
          <w:i/>
        </w:rPr>
        <w:noBreakHyphen/>
        <w:t>individual</w:t>
      </w:r>
    </w:p>
    <w:p w14:paraId="15377252" w14:textId="77777777" w:rsidR="004F6054" w:rsidRPr="00940433" w:rsidRDefault="004F6054" w:rsidP="004F6054">
      <w:pPr>
        <w:tabs>
          <w:tab w:val="num" w:pos="1440"/>
        </w:tabs>
        <w:spacing w:before="240"/>
        <w:ind w:left="1260" w:hanging="540"/>
        <w:rPr>
          <w:rStyle w:val="CharSectno"/>
        </w:rPr>
      </w:pPr>
      <w:r w:rsidRPr="00940433">
        <w:rPr>
          <w:rStyle w:val="CharSectno"/>
        </w:rPr>
        <w:t>(10)</w:t>
      </w:r>
      <w:r w:rsidRPr="00940433">
        <w:rPr>
          <w:rStyle w:val="CharSectno"/>
        </w:rPr>
        <w:tab/>
        <w:t>if the first person is not an individual:</w:t>
      </w:r>
    </w:p>
    <w:p w14:paraId="0B297DE6" w14:textId="77777777" w:rsidR="004F6054" w:rsidRPr="00940433" w:rsidRDefault="004F6054" w:rsidP="004F6054">
      <w:pPr>
        <w:pStyle w:val="Paragraph"/>
        <w:ind w:left="1800" w:hanging="540"/>
      </w:pPr>
      <w:r w:rsidRPr="00940433">
        <w:t>(a)</w:t>
      </w:r>
      <w:r w:rsidRPr="00940433">
        <w:tab/>
        <w:t>the name of the first person and any business name under which the first person is operating, if known;</w:t>
      </w:r>
    </w:p>
    <w:p w14:paraId="51CF8651" w14:textId="77777777" w:rsidR="004F6054" w:rsidRPr="00940433" w:rsidRDefault="004F6054" w:rsidP="004F6054">
      <w:pPr>
        <w:pStyle w:val="Paragraph"/>
        <w:ind w:left="1800" w:hanging="540"/>
      </w:pPr>
      <w:r w:rsidRPr="00940433">
        <w:lastRenderedPageBreak/>
        <w:t>(b)</w:t>
      </w:r>
      <w:r w:rsidRPr="00940433">
        <w:tab/>
        <w:t>a description of the legal form of the first person and any business structure it is a part of, for the purposes of its main business activities, if known (for example, partnership, trust or company);</w:t>
      </w:r>
    </w:p>
    <w:p w14:paraId="2160C03F" w14:textId="77777777" w:rsidR="004F6054" w:rsidRPr="00940433" w:rsidRDefault="004F6054" w:rsidP="004F6054">
      <w:pPr>
        <w:pStyle w:val="Paragraph"/>
        <w:ind w:left="1800" w:hanging="540"/>
      </w:pPr>
      <w:r w:rsidRPr="00940433">
        <w:t>(c)</w:t>
      </w:r>
      <w:r w:rsidRPr="00940433">
        <w:tab/>
        <w:t>the business or principal activity of the first person, if known;</w:t>
      </w:r>
    </w:p>
    <w:p w14:paraId="17BBFD2B" w14:textId="77777777" w:rsidR="004F6054" w:rsidRPr="00940433" w:rsidRDefault="004F6054" w:rsidP="004F6054">
      <w:pPr>
        <w:pStyle w:val="Paragraph"/>
        <w:ind w:left="1800" w:hanging="540"/>
      </w:pPr>
      <w:r w:rsidRPr="00940433">
        <w:t>(d)</w:t>
      </w:r>
      <w:r w:rsidRPr="00940433">
        <w:tab/>
        <w:t>the full address of the first person (not being a post box address), at which the person carries on business, or principal place of business, if known;</w:t>
      </w:r>
    </w:p>
    <w:p w14:paraId="21EC0AA7" w14:textId="77777777" w:rsidR="004F6054" w:rsidRPr="00940433" w:rsidRDefault="004F6054" w:rsidP="004F6054">
      <w:pPr>
        <w:pStyle w:val="Paragraph"/>
        <w:ind w:left="1800" w:hanging="540"/>
      </w:pPr>
      <w:r w:rsidRPr="00940433">
        <w:t>(e)</w:t>
      </w:r>
      <w:r w:rsidRPr="00940433">
        <w:tab/>
        <w:t>the postal address of the first person, if different from subparagraph 18.2(10)(d), if known;</w:t>
      </w:r>
    </w:p>
    <w:p w14:paraId="77616CB3" w14:textId="77777777" w:rsidR="004F6054" w:rsidRPr="00940433" w:rsidRDefault="004F6054" w:rsidP="004F6054">
      <w:pPr>
        <w:pStyle w:val="Paragraph"/>
        <w:ind w:left="1800" w:hanging="540"/>
      </w:pPr>
      <w:r w:rsidRPr="00940433">
        <w:t>(f)</w:t>
      </w:r>
      <w:r w:rsidRPr="00940433">
        <w:tab/>
        <w:t>the telephone number of the first person, if known;</w:t>
      </w:r>
    </w:p>
    <w:p w14:paraId="6F940C88" w14:textId="77777777" w:rsidR="004F6054" w:rsidRPr="00940433" w:rsidRDefault="004F6054" w:rsidP="004F6054">
      <w:pPr>
        <w:pStyle w:val="Paragraph"/>
        <w:ind w:left="1800" w:hanging="540"/>
      </w:pPr>
      <w:r w:rsidRPr="00940433">
        <w:t>(g)</w:t>
      </w:r>
      <w:r w:rsidRPr="00940433">
        <w:tab/>
        <w:t>where the first person has an ACN or ARBN – that number, if known;</w:t>
      </w:r>
    </w:p>
    <w:p w14:paraId="1DB1A0D7" w14:textId="77777777" w:rsidR="004F6054" w:rsidRPr="00940433" w:rsidRDefault="004F6054" w:rsidP="004F6054">
      <w:pPr>
        <w:pStyle w:val="Paragraph"/>
        <w:ind w:left="1800" w:hanging="540"/>
      </w:pPr>
      <w:r w:rsidRPr="00940433">
        <w:t>(h)</w:t>
      </w:r>
      <w:r w:rsidRPr="00940433">
        <w:tab/>
        <w:t>where the first person has an ABN – that number, if known;</w:t>
      </w:r>
    </w:p>
    <w:p w14:paraId="42740D14"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a description of any documentation relating to the first person to which the suspicious matter relates, if known;</w:t>
      </w:r>
    </w:p>
    <w:p w14:paraId="7926A236" w14:textId="77777777" w:rsidR="004F6054" w:rsidRPr="00940433" w:rsidRDefault="004F6054" w:rsidP="004F6054">
      <w:pPr>
        <w:pStyle w:val="Paragraph"/>
        <w:ind w:left="1800" w:hanging="540"/>
      </w:pPr>
      <w:r w:rsidRPr="00940433">
        <w:t>(j)</w:t>
      </w:r>
      <w:r w:rsidRPr="00940433">
        <w:tab/>
        <w:t>the name(s) of the beneficial owner(s) of the first person, if known;</w:t>
      </w:r>
    </w:p>
    <w:p w14:paraId="5A29EBAD" w14:textId="77777777" w:rsidR="004F6054" w:rsidRPr="00940433" w:rsidRDefault="004F6054" w:rsidP="004F6054">
      <w:pPr>
        <w:pStyle w:val="Paragraph"/>
        <w:ind w:left="1800" w:hanging="540"/>
      </w:pPr>
      <w:r w:rsidRPr="00940433">
        <w:t>(k)</w:t>
      </w:r>
      <w:r w:rsidRPr="00940433">
        <w:tab/>
        <w:t>the name(s) of the office holder(s) of the first person, if known;</w:t>
      </w:r>
    </w:p>
    <w:p w14:paraId="154321A5" w14:textId="77777777" w:rsidR="004F6054" w:rsidRPr="00940433" w:rsidRDefault="004F6054" w:rsidP="004F6054">
      <w:pPr>
        <w:pStyle w:val="Paragraph"/>
        <w:ind w:left="1800" w:hanging="540"/>
      </w:pPr>
      <w:r w:rsidRPr="00940433">
        <w:t>(l)</w:t>
      </w:r>
      <w:r w:rsidRPr="00940433">
        <w:tab/>
        <w:t>the country at which the first person was incorporated, formed or registered, if known;</w:t>
      </w:r>
    </w:p>
    <w:p w14:paraId="4B6E6998" w14:textId="77777777" w:rsidR="004F6054" w:rsidRPr="00940433" w:rsidRDefault="004F6054" w:rsidP="004F6054">
      <w:pPr>
        <w:pStyle w:val="Paragraph"/>
        <w:ind w:left="1800" w:hanging="540"/>
      </w:pPr>
      <w:r w:rsidRPr="00940433">
        <w:t>(m)</w:t>
      </w:r>
      <w:r w:rsidRPr="00940433">
        <w:tab/>
        <w:t>the email address of the first person, if known;</w:t>
      </w:r>
    </w:p>
    <w:p w14:paraId="65D5BDF7" w14:textId="77777777" w:rsidR="004F6054" w:rsidRPr="00940433" w:rsidRDefault="004F6054" w:rsidP="004F6054">
      <w:pPr>
        <w:pStyle w:val="Paragraph"/>
        <w:ind w:left="1800" w:hanging="540"/>
      </w:pPr>
      <w:r w:rsidRPr="00940433">
        <w:t>(n)</w:t>
      </w:r>
      <w:r w:rsidRPr="00940433">
        <w:tab/>
        <w:t>a description of the reliable and independent documentation and/or electronic data source(s) relied upon to verify the identity of the first person, if applicable;</w:t>
      </w:r>
    </w:p>
    <w:p w14:paraId="53E58D16" w14:textId="77777777" w:rsidR="004F6054" w:rsidRPr="00940433" w:rsidRDefault="004F6054" w:rsidP="004F6054">
      <w:pPr>
        <w:autoSpaceDE w:val="0"/>
        <w:autoSpaceDN w:val="0"/>
        <w:adjustRightInd w:val="0"/>
        <w:spacing w:before="240"/>
        <w:ind w:left="1441" w:hanging="902"/>
        <w:rPr>
          <w:rStyle w:val="CharSectno"/>
          <w:i/>
        </w:rPr>
      </w:pPr>
      <w:r w:rsidRPr="00940433">
        <w:rPr>
          <w:rStyle w:val="CharSectno"/>
          <w:i/>
        </w:rPr>
        <w:t>Agent</w:t>
      </w:r>
    </w:p>
    <w:p w14:paraId="28627576" w14:textId="77777777" w:rsidR="004F6054" w:rsidRPr="00940433" w:rsidRDefault="004F6054" w:rsidP="004F6054">
      <w:pPr>
        <w:tabs>
          <w:tab w:val="num" w:pos="1440"/>
        </w:tabs>
        <w:spacing w:before="240"/>
        <w:ind w:left="1260" w:hanging="540"/>
        <w:rPr>
          <w:rStyle w:val="CharSectno"/>
        </w:rPr>
      </w:pPr>
      <w:r w:rsidRPr="00940433">
        <w:rPr>
          <w:rStyle w:val="CharSectno"/>
        </w:rPr>
        <w:t>(11)</w:t>
      </w:r>
      <w:r w:rsidRPr="00940433">
        <w:rPr>
          <w:rStyle w:val="CharSectno"/>
        </w:rPr>
        <w:tab/>
        <w:t>a statement of whether a person dealing with the reporting entity in relation to the provision or proposed provision of the designated service to which a suspicious matter relates, is an agent of the first person (agent);</w:t>
      </w:r>
    </w:p>
    <w:p w14:paraId="6440FBFE" w14:textId="77777777" w:rsidR="004F6054" w:rsidRPr="00940433" w:rsidRDefault="004F6054" w:rsidP="004F6054">
      <w:pPr>
        <w:tabs>
          <w:tab w:val="num" w:pos="1440"/>
        </w:tabs>
        <w:spacing w:before="240"/>
        <w:ind w:left="1260" w:hanging="540"/>
        <w:rPr>
          <w:rStyle w:val="CharSectno"/>
        </w:rPr>
      </w:pPr>
      <w:r w:rsidRPr="00940433">
        <w:rPr>
          <w:rStyle w:val="CharSectno"/>
        </w:rPr>
        <w:t>(12)</w:t>
      </w:r>
      <w:r w:rsidRPr="00940433">
        <w:rPr>
          <w:rStyle w:val="CharSectno"/>
        </w:rPr>
        <w:tab/>
        <w:t>Where subparagraph 18.2(11) applies:</w:t>
      </w:r>
    </w:p>
    <w:p w14:paraId="2C102E18" w14:textId="77777777" w:rsidR="004F6054" w:rsidRPr="00940433" w:rsidRDefault="004F6054" w:rsidP="004F6054">
      <w:pPr>
        <w:pStyle w:val="Paragraph"/>
        <w:ind w:left="1800" w:hanging="540"/>
      </w:pPr>
      <w:r w:rsidRPr="00940433">
        <w:t>(a)</w:t>
      </w:r>
      <w:r w:rsidRPr="00940433">
        <w:tab/>
        <w:t>a statement of whether the agent is a customer of the reporting entity;</w:t>
      </w:r>
    </w:p>
    <w:p w14:paraId="03C51B00" w14:textId="77777777" w:rsidR="004F6054" w:rsidRPr="00940433" w:rsidRDefault="004F6054" w:rsidP="004F6054">
      <w:pPr>
        <w:pStyle w:val="Paragraph"/>
        <w:ind w:left="1800" w:hanging="540"/>
      </w:pPr>
      <w:r w:rsidRPr="00940433">
        <w:lastRenderedPageBreak/>
        <w:t>(b)</w:t>
      </w:r>
      <w:r w:rsidRPr="00940433">
        <w:tab/>
        <w:t>a description of the relationship between the agent and the first person, if known;</w:t>
      </w:r>
    </w:p>
    <w:p w14:paraId="3BA97F08" w14:textId="77777777" w:rsidR="004F6054" w:rsidRPr="00940433" w:rsidRDefault="004F6054" w:rsidP="004F6054">
      <w:pPr>
        <w:pStyle w:val="Paragraph"/>
        <w:ind w:left="1800" w:hanging="540"/>
      </w:pPr>
      <w:r w:rsidRPr="00940433">
        <w:t>(c)</w:t>
      </w:r>
      <w:r w:rsidRPr="00940433">
        <w:tab/>
        <w:t>a description of any evidence of the first person’s authorisation of the agent, if known;</w:t>
      </w:r>
    </w:p>
    <w:p w14:paraId="707B19F0" w14:textId="77777777" w:rsidR="004F6054" w:rsidRPr="00940433" w:rsidRDefault="004F6054" w:rsidP="004F6054">
      <w:pPr>
        <w:keepNext/>
        <w:keepLines/>
        <w:autoSpaceDE w:val="0"/>
        <w:autoSpaceDN w:val="0"/>
        <w:adjustRightInd w:val="0"/>
        <w:spacing w:before="240"/>
        <w:ind w:left="1441" w:hanging="902"/>
        <w:rPr>
          <w:rStyle w:val="CharSectno"/>
          <w:i/>
        </w:rPr>
      </w:pPr>
      <w:r w:rsidRPr="00940433">
        <w:rPr>
          <w:rStyle w:val="CharSectno"/>
          <w:i/>
        </w:rPr>
        <w:t>Agent – individual</w:t>
      </w:r>
    </w:p>
    <w:p w14:paraId="3D9F09B1" w14:textId="77777777" w:rsidR="004F6054" w:rsidRPr="00940433" w:rsidRDefault="004F6054" w:rsidP="004F6054">
      <w:pPr>
        <w:tabs>
          <w:tab w:val="num" w:pos="1440"/>
        </w:tabs>
        <w:spacing w:before="240"/>
        <w:ind w:left="1260" w:hanging="540"/>
        <w:rPr>
          <w:rStyle w:val="CharSectno"/>
        </w:rPr>
      </w:pPr>
      <w:r w:rsidRPr="00940433">
        <w:rPr>
          <w:rStyle w:val="CharSectno"/>
        </w:rPr>
        <w:t>(13)</w:t>
      </w:r>
      <w:r w:rsidRPr="00940433">
        <w:rPr>
          <w:rStyle w:val="CharSectno"/>
        </w:rPr>
        <w:tab/>
        <w:t>If the agent is an individual:</w:t>
      </w:r>
    </w:p>
    <w:p w14:paraId="1943AEBC" w14:textId="77777777" w:rsidR="004F6054" w:rsidRPr="00940433" w:rsidRDefault="004F6054" w:rsidP="004F6054">
      <w:pPr>
        <w:pStyle w:val="Paragraph"/>
        <w:ind w:left="1800" w:hanging="540"/>
      </w:pPr>
      <w:r w:rsidRPr="00940433">
        <w:t>(a)</w:t>
      </w:r>
      <w:r w:rsidRPr="00940433">
        <w:tab/>
        <w:t>the full name of the agent, if known;</w:t>
      </w:r>
    </w:p>
    <w:p w14:paraId="54931732" w14:textId="77777777" w:rsidR="004F6054" w:rsidRPr="00940433" w:rsidRDefault="004F6054" w:rsidP="004F6054">
      <w:pPr>
        <w:pStyle w:val="Paragraph"/>
        <w:ind w:left="1800" w:hanging="540"/>
      </w:pPr>
      <w:r w:rsidRPr="00940433">
        <w:t>(b)</w:t>
      </w:r>
      <w:r w:rsidRPr="00940433">
        <w:tab/>
        <w:t>the date of birth of the agent, if known;</w:t>
      </w:r>
    </w:p>
    <w:p w14:paraId="29EDBC25" w14:textId="77777777" w:rsidR="004F6054" w:rsidRPr="00940433" w:rsidRDefault="004F6054" w:rsidP="004F6054">
      <w:pPr>
        <w:pStyle w:val="Paragraph"/>
        <w:ind w:left="1800" w:hanging="540"/>
      </w:pPr>
      <w:r w:rsidRPr="00940433">
        <w:t>(c)</w:t>
      </w:r>
      <w:r w:rsidRPr="00940433">
        <w:tab/>
        <w:t>the full address of the agent (not being a post box address), if known;</w:t>
      </w:r>
    </w:p>
    <w:p w14:paraId="2057AF42" w14:textId="77777777" w:rsidR="004F6054" w:rsidRPr="00940433" w:rsidRDefault="004F6054" w:rsidP="004F6054">
      <w:pPr>
        <w:pStyle w:val="Paragraph"/>
        <w:ind w:left="1800" w:hanging="540"/>
      </w:pPr>
      <w:r w:rsidRPr="00940433">
        <w:t>(d)</w:t>
      </w:r>
      <w:r w:rsidRPr="00940433">
        <w:tab/>
        <w:t>the postal address of the agent, if different from subparagraph 18.2(13)(c), if known;</w:t>
      </w:r>
    </w:p>
    <w:p w14:paraId="5EEB4C51" w14:textId="77777777" w:rsidR="004F6054" w:rsidRPr="00940433" w:rsidRDefault="004F6054" w:rsidP="004F6054">
      <w:pPr>
        <w:pStyle w:val="Paragraph"/>
        <w:ind w:left="1800" w:hanging="540"/>
      </w:pPr>
      <w:r w:rsidRPr="00940433">
        <w:t>(e)</w:t>
      </w:r>
      <w:r w:rsidRPr="00940433">
        <w:tab/>
        <w:t>the telephone number of the agent, if known;</w:t>
      </w:r>
    </w:p>
    <w:p w14:paraId="03DBBB5C" w14:textId="77777777" w:rsidR="004F6054" w:rsidRPr="00940433" w:rsidRDefault="004F6054" w:rsidP="004F6054">
      <w:pPr>
        <w:pStyle w:val="Paragraph"/>
        <w:ind w:left="1800" w:hanging="540"/>
      </w:pPr>
      <w:r w:rsidRPr="00940433">
        <w:t>(f)</w:t>
      </w:r>
      <w:r w:rsidRPr="00940433">
        <w:tab/>
        <w:t>the email address of the agent, if known;</w:t>
      </w:r>
    </w:p>
    <w:p w14:paraId="1FAF7C89" w14:textId="77777777" w:rsidR="004F6054" w:rsidRPr="00940433" w:rsidRDefault="004F6054" w:rsidP="004F6054">
      <w:pPr>
        <w:pStyle w:val="Paragraph"/>
        <w:ind w:left="1800" w:hanging="540"/>
      </w:pPr>
      <w:r w:rsidRPr="00940433">
        <w:t>(g)</w:t>
      </w:r>
      <w:r w:rsidRPr="00940433">
        <w:tab/>
        <w:t>the country of citizenship of the agent, if known;</w:t>
      </w:r>
    </w:p>
    <w:p w14:paraId="2A494B85" w14:textId="77777777" w:rsidR="004F6054" w:rsidRPr="00940433" w:rsidRDefault="004F6054" w:rsidP="004F6054">
      <w:pPr>
        <w:pStyle w:val="Paragraph"/>
        <w:ind w:left="1800" w:hanging="540"/>
      </w:pPr>
      <w:r w:rsidRPr="00940433">
        <w:t>(h)</w:t>
      </w:r>
      <w:r w:rsidRPr="00940433">
        <w:tab/>
        <w:t>the occupation, business or principal activity and ABN of the agent, if known;</w:t>
      </w:r>
    </w:p>
    <w:p w14:paraId="58E2E630"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any other name(s) used by the agent, if known;</w:t>
      </w:r>
    </w:p>
    <w:p w14:paraId="13A5941C" w14:textId="77777777" w:rsidR="004F6054" w:rsidRPr="00940433" w:rsidRDefault="004F6054" w:rsidP="004F6054">
      <w:pPr>
        <w:pStyle w:val="Paragraph"/>
        <w:ind w:left="1800" w:hanging="540"/>
        <w:rPr>
          <w:rStyle w:val="CharSectno"/>
        </w:rPr>
      </w:pPr>
      <w:r w:rsidRPr="00940433">
        <w:t>(j)</w:t>
      </w:r>
      <w:r w:rsidRPr="00940433">
        <w:tab/>
        <w:t>a description of any reliable and independent documentation and/or electronic data source(s) relied upon to verify the identity of the</w:t>
      </w:r>
      <w:r w:rsidRPr="00940433">
        <w:rPr>
          <w:rStyle w:val="CharSectno"/>
        </w:rPr>
        <w:t xml:space="preserve"> agent, if applicable;</w:t>
      </w:r>
    </w:p>
    <w:p w14:paraId="522FB363" w14:textId="77777777" w:rsidR="004F6054" w:rsidRPr="00940433" w:rsidRDefault="004F6054" w:rsidP="004F6054">
      <w:pPr>
        <w:autoSpaceDE w:val="0"/>
        <w:autoSpaceDN w:val="0"/>
        <w:adjustRightInd w:val="0"/>
        <w:spacing w:before="240"/>
        <w:ind w:left="1441" w:hanging="902"/>
        <w:rPr>
          <w:rStyle w:val="CharSectno"/>
          <w:i/>
        </w:rPr>
      </w:pPr>
      <w:r w:rsidRPr="00940433">
        <w:rPr>
          <w:rStyle w:val="CharSectno"/>
          <w:i/>
        </w:rPr>
        <w:t>Agent – where identity cannot be established – individual</w:t>
      </w:r>
    </w:p>
    <w:p w14:paraId="0B01C62B" w14:textId="77777777" w:rsidR="004F6054" w:rsidRPr="00940433" w:rsidRDefault="004F6054" w:rsidP="004F6054">
      <w:pPr>
        <w:tabs>
          <w:tab w:val="num" w:pos="1440"/>
        </w:tabs>
        <w:spacing w:before="240"/>
        <w:ind w:left="1260" w:hanging="540"/>
      </w:pPr>
      <w:r w:rsidRPr="00940433">
        <w:rPr>
          <w:rStyle w:val="CharSectno"/>
        </w:rPr>
        <w:t>(14)</w:t>
      </w:r>
      <w:r w:rsidRPr="00940433">
        <w:rPr>
          <w:rStyle w:val="CharSectno"/>
        </w:rPr>
        <w:tab/>
        <w:t>if the agent’s identity cannot be established; for example, where the</w:t>
      </w:r>
      <w:r w:rsidRPr="00940433">
        <w:t xml:space="preserve"> provision or prospective provision of the designated service to which the suspicious matter relates occurred in a face</w:t>
      </w:r>
      <w:r w:rsidRPr="00940433">
        <w:noBreakHyphen/>
        <w:t>to</w:t>
      </w:r>
      <w:r w:rsidRPr="00940433">
        <w:noBreakHyphen/>
        <w:t>face circumstance:</w:t>
      </w:r>
    </w:p>
    <w:p w14:paraId="5E1C13FF" w14:textId="77777777" w:rsidR="004F6054" w:rsidRPr="00940433" w:rsidRDefault="004F6054" w:rsidP="004F6054">
      <w:pPr>
        <w:pStyle w:val="Paragraph"/>
        <w:ind w:left="1800" w:hanging="540"/>
      </w:pPr>
      <w:r w:rsidRPr="00940433">
        <w:t>(a)</w:t>
      </w:r>
      <w:r w:rsidRPr="00940433">
        <w:tab/>
        <w:t>a description of the agent, if applicable;</w:t>
      </w:r>
    </w:p>
    <w:p w14:paraId="7637F633" w14:textId="77777777" w:rsidR="004F6054" w:rsidRPr="00940433" w:rsidRDefault="004F6054" w:rsidP="004F6054">
      <w:pPr>
        <w:pStyle w:val="Paragraph"/>
        <w:ind w:left="1800" w:hanging="540"/>
      </w:pPr>
      <w:r w:rsidRPr="00940433">
        <w:t>(b)</w:t>
      </w:r>
      <w:r w:rsidRPr="00940433">
        <w:tab/>
        <w:t>a statement of whether any relevant documentation exists including a video or photograph, if known and held by the reporting entity;</w:t>
      </w:r>
    </w:p>
    <w:p w14:paraId="5BECF730" w14:textId="77777777" w:rsidR="004F6054" w:rsidRPr="00940433" w:rsidRDefault="004F6054" w:rsidP="004F6054">
      <w:pPr>
        <w:pStyle w:val="Paragraph"/>
        <w:ind w:left="1800" w:hanging="540"/>
      </w:pPr>
      <w:r w:rsidRPr="00940433">
        <w:t>(c)</w:t>
      </w:r>
      <w:r w:rsidRPr="00940433">
        <w:tab/>
        <w:t>a description of any such relevant documentation relating to the agent, if known;</w:t>
      </w:r>
    </w:p>
    <w:p w14:paraId="2CD3E599" w14:textId="77777777" w:rsidR="004F6054" w:rsidRPr="00940433" w:rsidRDefault="004F6054" w:rsidP="004F6054">
      <w:pPr>
        <w:pStyle w:val="Paragraph"/>
        <w:ind w:left="1800" w:hanging="540"/>
      </w:pPr>
      <w:r w:rsidRPr="00940433">
        <w:lastRenderedPageBreak/>
        <w:t>(d)</w:t>
      </w:r>
      <w:r w:rsidRPr="00940433">
        <w:tab/>
        <w:t>the address of the agent (not being a post box address), if known;</w:t>
      </w:r>
    </w:p>
    <w:p w14:paraId="581BED68" w14:textId="77777777" w:rsidR="004F6054" w:rsidRPr="00940433" w:rsidRDefault="004F6054" w:rsidP="004F6054">
      <w:pPr>
        <w:pStyle w:val="Paragraph"/>
        <w:ind w:left="1800" w:hanging="540"/>
      </w:pPr>
      <w:r w:rsidRPr="00940433">
        <w:t>(e)</w:t>
      </w:r>
      <w:r w:rsidRPr="00940433">
        <w:tab/>
        <w:t>the email address of the agent, if known;</w:t>
      </w:r>
    </w:p>
    <w:p w14:paraId="426F8BEB" w14:textId="77777777" w:rsidR="004F6054" w:rsidRPr="00940433" w:rsidRDefault="004F6054" w:rsidP="004F6054">
      <w:pPr>
        <w:keepNext/>
        <w:keepLines/>
        <w:autoSpaceDE w:val="0"/>
        <w:autoSpaceDN w:val="0"/>
        <w:adjustRightInd w:val="0"/>
        <w:spacing w:before="240"/>
        <w:ind w:left="1441" w:hanging="902"/>
        <w:rPr>
          <w:rStyle w:val="CharSectno"/>
          <w:i/>
        </w:rPr>
      </w:pPr>
      <w:r w:rsidRPr="00940433">
        <w:rPr>
          <w:rStyle w:val="CharSectno"/>
          <w:i/>
        </w:rPr>
        <w:t>Agent – non</w:t>
      </w:r>
      <w:r w:rsidRPr="00940433">
        <w:rPr>
          <w:rStyle w:val="CharSectno"/>
          <w:i/>
        </w:rPr>
        <w:noBreakHyphen/>
        <w:t>individual</w:t>
      </w:r>
    </w:p>
    <w:p w14:paraId="4C5787BE" w14:textId="77777777" w:rsidR="004F6054" w:rsidRPr="00940433" w:rsidRDefault="004F6054" w:rsidP="004F6054">
      <w:pPr>
        <w:keepNext/>
        <w:keepLines/>
        <w:tabs>
          <w:tab w:val="num" w:pos="1440"/>
        </w:tabs>
        <w:spacing w:before="240"/>
        <w:ind w:left="1260" w:hanging="540"/>
      </w:pPr>
      <w:r w:rsidRPr="00940433">
        <w:t>(15)</w:t>
      </w:r>
      <w:r w:rsidRPr="00940433">
        <w:tab/>
        <w:t>if the agent is not an individual:</w:t>
      </w:r>
    </w:p>
    <w:p w14:paraId="54FF67E7" w14:textId="77777777" w:rsidR="004F6054" w:rsidRPr="00940433" w:rsidRDefault="004F6054" w:rsidP="004F6054">
      <w:pPr>
        <w:pStyle w:val="Paragraph"/>
        <w:ind w:left="1800" w:hanging="540"/>
      </w:pPr>
      <w:r w:rsidRPr="00940433">
        <w:t>(a)</w:t>
      </w:r>
      <w:r w:rsidRPr="00940433">
        <w:tab/>
        <w:t>the name of the agent and any business name(s) under which the agent is operating, if applicable;</w:t>
      </w:r>
    </w:p>
    <w:p w14:paraId="6541E7A0" w14:textId="77777777" w:rsidR="004F6054" w:rsidRPr="00940433" w:rsidRDefault="004F6054" w:rsidP="004F6054">
      <w:pPr>
        <w:pStyle w:val="Paragraph"/>
        <w:ind w:left="1800" w:hanging="540"/>
      </w:pPr>
      <w:r w:rsidRPr="00940433">
        <w:t>(b)</w:t>
      </w:r>
      <w:r w:rsidRPr="00940433">
        <w:tab/>
        <w:t>a description of the legal form of the agent and any business structure it is a part of, for the purposes of its main business activities, if known (for example, partnership, trust or company);</w:t>
      </w:r>
    </w:p>
    <w:p w14:paraId="2C5FD5BE" w14:textId="77777777" w:rsidR="004F6054" w:rsidRPr="00940433" w:rsidRDefault="004F6054" w:rsidP="004F6054">
      <w:pPr>
        <w:pStyle w:val="Paragraph"/>
        <w:ind w:left="1800" w:hanging="540"/>
      </w:pPr>
      <w:r w:rsidRPr="00940433">
        <w:t>(c)</w:t>
      </w:r>
      <w:r w:rsidRPr="00940433">
        <w:tab/>
        <w:t>the business or principal activity of the agent, if applicable;</w:t>
      </w:r>
    </w:p>
    <w:p w14:paraId="7397B416" w14:textId="77777777" w:rsidR="004F6054" w:rsidRPr="00940433" w:rsidRDefault="004F6054" w:rsidP="004F6054">
      <w:pPr>
        <w:pStyle w:val="Paragraph"/>
        <w:ind w:left="1800" w:hanging="540"/>
      </w:pPr>
      <w:r w:rsidRPr="00940433">
        <w:t>(d)</w:t>
      </w:r>
      <w:r w:rsidRPr="00940433">
        <w:tab/>
        <w:t>the full address of the agent (not being a post box address), at which the person carries on business, or principal place of business, if known;</w:t>
      </w:r>
    </w:p>
    <w:p w14:paraId="1DE49692" w14:textId="77777777" w:rsidR="004F6054" w:rsidRPr="00940433" w:rsidRDefault="004F6054" w:rsidP="004F6054">
      <w:pPr>
        <w:pStyle w:val="Paragraph"/>
        <w:ind w:left="1800" w:hanging="540"/>
      </w:pPr>
      <w:r w:rsidRPr="00940433">
        <w:t>(e)</w:t>
      </w:r>
      <w:r w:rsidRPr="00940433">
        <w:tab/>
        <w:t>the postal address of the agent, if different from subparagraph 18.2(15)(d), if known;</w:t>
      </w:r>
    </w:p>
    <w:p w14:paraId="65712C23" w14:textId="77777777" w:rsidR="004F6054" w:rsidRPr="00940433" w:rsidRDefault="004F6054" w:rsidP="004F6054">
      <w:pPr>
        <w:pStyle w:val="Paragraph"/>
        <w:ind w:left="1800" w:hanging="540"/>
      </w:pPr>
      <w:r w:rsidRPr="00940433">
        <w:t>(f)</w:t>
      </w:r>
      <w:r w:rsidRPr="00940433">
        <w:tab/>
        <w:t>where the agent has an ACN or ARBN – that number, if known;</w:t>
      </w:r>
    </w:p>
    <w:p w14:paraId="41B73765" w14:textId="77777777" w:rsidR="004F6054" w:rsidRPr="00940433" w:rsidRDefault="004F6054" w:rsidP="004F6054">
      <w:pPr>
        <w:pStyle w:val="Paragraph"/>
        <w:ind w:left="1800" w:hanging="540"/>
      </w:pPr>
      <w:r w:rsidRPr="00940433">
        <w:t>(g)</w:t>
      </w:r>
      <w:r w:rsidRPr="00940433">
        <w:tab/>
        <w:t>where the agent has an ABN – that number, if known;</w:t>
      </w:r>
    </w:p>
    <w:p w14:paraId="2CD5011F" w14:textId="77777777" w:rsidR="004F6054" w:rsidRPr="00940433" w:rsidRDefault="004F6054" w:rsidP="004F6054">
      <w:pPr>
        <w:pStyle w:val="Paragraph"/>
        <w:ind w:left="1800" w:hanging="540"/>
      </w:pPr>
      <w:r w:rsidRPr="00940433">
        <w:t>(h)</w:t>
      </w:r>
      <w:r w:rsidRPr="00940433">
        <w:tab/>
        <w:t>a description of any documentation relating to the agent to which the suspicious matter relates, if known;</w:t>
      </w:r>
    </w:p>
    <w:p w14:paraId="0298DD87"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the telephone number of the agent, if known;</w:t>
      </w:r>
    </w:p>
    <w:p w14:paraId="3D7740A9" w14:textId="77777777" w:rsidR="004F6054" w:rsidRPr="00940433" w:rsidRDefault="004F6054" w:rsidP="004F6054">
      <w:pPr>
        <w:pStyle w:val="Paragraph"/>
        <w:ind w:left="1800" w:hanging="540"/>
      </w:pPr>
      <w:r w:rsidRPr="00940433">
        <w:t>(j)</w:t>
      </w:r>
      <w:r w:rsidRPr="00940433">
        <w:tab/>
        <w:t>the email address of the agent, if known;</w:t>
      </w:r>
    </w:p>
    <w:p w14:paraId="22F86B37" w14:textId="77777777" w:rsidR="004F6054" w:rsidRPr="00940433" w:rsidRDefault="004F6054" w:rsidP="004F6054">
      <w:pPr>
        <w:pStyle w:val="Paragraph"/>
        <w:ind w:left="1800" w:hanging="540"/>
      </w:pPr>
      <w:r w:rsidRPr="00940433">
        <w:t>(k)</w:t>
      </w:r>
      <w:r w:rsidRPr="00940433">
        <w:tab/>
        <w:t>the country in which the agent was incorporated, formed or registered, if known;</w:t>
      </w:r>
    </w:p>
    <w:p w14:paraId="2F35E2F7" w14:textId="77777777" w:rsidR="004F6054" w:rsidRPr="00940433" w:rsidRDefault="004F6054" w:rsidP="004F6054">
      <w:pPr>
        <w:pStyle w:val="Paragraph"/>
        <w:ind w:left="1800" w:hanging="540"/>
      </w:pPr>
      <w:r w:rsidRPr="00940433">
        <w:t>(l)</w:t>
      </w:r>
      <w:r w:rsidRPr="00940433">
        <w:tab/>
        <w:t>the name(s) of beneficial owner(s) of the agent, if known;</w:t>
      </w:r>
    </w:p>
    <w:p w14:paraId="4150EA3C" w14:textId="77777777" w:rsidR="004F6054" w:rsidRPr="00940433" w:rsidRDefault="004F6054" w:rsidP="004F6054">
      <w:pPr>
        <w:pStyle w:val="Paragraph"/>
        <w:ind w:left="1800" w:hanging="540"/>
      </w:pPr>
      <w:r w:rsidRPr="00940433">
        <w:t>(m)</w:t>
      </w:r>
      <w:r w:rsidRPr="00940433">
        <w:tab/>
        <w:t>the name(s) of office holder(s) of the agent, if known;</w:t>
      </w:r>
    </w:p>
    <w:p w14:paraId="5836C4BB" w14:textId="77777777" w:rsidR="004F6054" w:rsidRPr="00940433" w:rsidRDefault="004F6054" w:rsidP="004F6054">
      <w:pPr>
        <w:pStyle w:val="Paragraph"/>
        <w:ind w:left="1800" w:hanging="540"/>
      </w:pPr>
      <w:r w:rsidRPr="00940433">
        <w:t>(n)</w:t>
      </w:r>
      <w:r w:rsidRPr="00940433">
        <w:tab/>
        <w:t>a description of any reliable and independent documentation and/or electronic data source(s) relied upon to verify the identity of the agent, if applicable;</w:t>
      </w:r>
    </w:p>
    <w:p w14:paraId="482617F8" w14:textId="77777777" w:rsidR="004F6054" w:rsidRPr="00940433" w:rsidRDefault="004F6054" w:rsidP="00DF1227">
      <w:pPr>
        <w:keepNext/>
        <w:autoSpaceDE w:val="0"/>
        <w:autoSpaceDN w:val="0"/>
        <w:adjustRightInd w:val="0"/>
        <w:spacing w:before="240"/>
        <w:ind w:left="1441" w:hanging="902"/>
        <w:rPr>
          <w:rStyle w:val="CharSectno"/>
          <w:i/>
        </w:rPr>
      </w:pPr>
      <w:r w:rsidRPr="00940433">
        <w:rPr>
          <w:rStyle w:val="CharSectno"/>
          <w:i/>
        </w:rPr>
        <w:lastRenderedPageBreak/>
        <w:t>Other relevant information</w:t>
      </w:r>
    </w:p>
    <w:p w14:paraId="78725D5B" w14:textId="77777777" w:rsidR="004F6054" w:rsidRPr="00940433" w:rsidRDefault="004F6054" w:rsidP="004F6054">
      <w:pPr>
        <w:tabs>
          <w:tab w:val="num" w:pos="1440"/>
        </w:tabs>
        <w:spacing w:before="240"/>
        <w:ind w:left="1260" w:hanging="540"/>
      </w:pPr>
      <w:r w:rsidRPr="00940433">
        <w:rPr>
          <w:rStyle w:val="CharSectno"/>
        </w:rPr>
        <w:t>(16)</w:t>
      </w:r>
      <w:r w:rsidRPr="00940433">
        <w:rPr>
          <w:rStyle w:val="CharSectno"/>
        </w:rPr>
        <w:tab/>
      </w:r>
      <w:r w:rsidRPr="00940433">
        <w:t>the date(s) on which any of the following occurs in respect of the designated service to which the suspicious matter relates:</w:t>
      </w:r>
    </w:p>
    <w:p w14:paraId="56746B36" w14:textId="77777777" w:rsidR="004F6054" w:rsidRPr="00940433" w:rsidRDefault="004F6054" w:rsidP="004F6054">
      <w:pPr>
        <w:pStyle w:val="Paragraph"/>
        <w:ind w:left="1800" w:hanging="540"/>
      </w:pPr>
      <w:r w:rsidRPr="00940433">
        <w:t>(a)</w:t>
      </w:r>
      <w:r w:rsidRPr="00940433">
        <w:tab/>
        <w:t>the reporting entity commences to provide or proposes to provide the designated service to the first person; or</w:t>
      </w:r>
    </w:p>
    <w:p w14:paraId="4B41D9E6" w14:textId="77777777" w:rsidR="004F6054" w:rsidRPr="00940433" w:rsidRDefault="004F6054" w:rsidP="004F6054">
      <w:pPr>
        <w:pStyle w:val="Paragraph"/>
        <w:ind w:left="1800" w:hanging="540"/>
      </w:pPr>
      <w:r w:rsidRPr="00940433">
        <w:t>(b)</w:t>
      </w:r>
      <w:r w:rsidRPr="00940433">
        <w:tab/>
        <w:t>the first person requests the reporting entity to provide the designated service, of a kind ordinarily provided by the reporting entity, to the first person; or</w:t>
      </w:r>
    </w:p>
    <w:p w14:paraId="385119E2" w14:textId="77777777" w:rsidR="004F6054" w:rsidRPr="00940433" w:rsidRDefault="004F6054" w:rsidP="004F6054">
      <w:pPr>
        <w:pStyle w:val="Paragraph"/>
        <w:ind w:left="1800" w:hanging="540"/>
      </w:pPr>
      <w:r w:rsidRPr="00940433">
        <w:t>(c)</w:t>
      </w:r>
      <w:r w:rsidRPr="00940433">
        <w:tab/>
        <w:t>the first person enquires of the reporting entity whether it would be willing or prepared to provide the designated service, of a kind ordinarily provided by the reporting entity, to the first person; or</w:t>
      </w:r>
    </w:p>
    <w:p w14:paraId="1A5AB7F7" w14:textId="77777777" w:rsidR="004F6054" w:rsidRPr="00940433" w:rsidRDefault="004F6054" w:rsidP="004F6054">
      <w:pPr>
        <w:pStyle w:val="Paragraph"/>
        <w:ind w:left="1800" w:hanging="540"/>
      </w:pPr>
      <w:r w:rsidRPr="00940433">
        <w:t>(d)</w:t>
      </w:r>
      <w:r w:rsidRPr="00940433">
        <w:tab/>
        <w:t>the agent deals with the reporting entity in relation to the provision or prospective provision of the designated service;</w:t>
      </w:r>
    </w:p>
    <w:p w14:paraId="25502F70" w14:textId="77777777" w:rsidR="004F6054" w:rsidRPr="00940433" w:rsidRDefault="004F6054" w:rsidP="004F6054">
      <w:pPr>
        <w:tabs>
          <w:tab w:val="num" w:pos="1440"/>
        </w:tabs>
        <w:spacing w:before="240"/>
        <w:ind w:left="1260" w:hanging="540"/>
        <w:rPr>
          <w:rStyle w:val="CharSectno"/>
        </w:rPr>
      </w:pPr>
      <w:r w:rsidRPr="00940433">
        <w:rPr>
          <w:rStyle w:val="CharSectno"/>
        </w:rPr>
        <w:t>(17)</w:t>
      </w:r>
      <w:r w:rsidRPr="00940433">
        <w:rPr>
          <w:rStyle w:val="CharSectno"/>
        </w:rPr>
        <w:tab/>
        <w:t>the reporting entity’s identifier number (where applicable) or reference number relating to the provision or prospective provision of the designated service to which the suspicious matter relates;</w:t>
      </w:r>
    </w:p>
    <w:p w14:paraId="103891B7" w14:textId="77777777" w:rsidR="004F6054" w:rsidRPr="00940433" w:rsidRDefault="004F6054" w:rsidP="004F6054">
      <w:pPr>
        <w:tabs>
          <w:tab w:val="num" w:pos="1440"/>
        </w:tabs>
        <w:spacing w:before="240"/>
        <w:ind w:left="1260" w:hanging="540"/>
        <w:rPr>
          <w:rStyle w:val="CharSectno"/>
        </w:rPr>
      </w:pPr>
      <w:r w:rsidRPr="00940433">
        <w:rPr>
          <w:rStyle w:val="CharSectno"/>
        </w:rPr>
        <w:t>(18)</w:t>
      </w:r>
      <w:r w:rsidRPr="00940433">
        <w:rPr>
          <w:rStyle w:val="CharSectno"/>
        </w:rPr>
        <w:tab/>
        <w:t>where an account provided by a reporting entity or another person relates to the designated service to which the suspicious matter relates:</w:t>
      </w:r>
    </w:p>
    <w:p w14:paraId="653ACB88" w14:textId="77777777" w:rsidR="004F6054" w:rsidRPr="00940433" w:rsidRDefault="004F6054" w:rsidP="004F6054">
      <w:pPr>
        <w:pStyle w:val="Paragraph"/>
        <w:ind w:left="1800" w:hanging="540"/>
      </w:pPr>
      <w:r w:rsidRPr="00940433">
        <w:t>(a)</w:t>
      </w:r>
      <w:r w:rsidRPr="00940433">
        <w:tab/>
        <w:t>the name appearing on the account;</w:t>
      </w:r>
    </w:p>
    <w:p w14:paraId="1B9F0723" w14:textId="77777777" w:rsidR="004F6054" w:rsidRPr="00940433" w:rsidRDefault="004F6054" w:rsidP="004F6054">
      <w:pPr>
        <w:pStyle w:val="Paragraph"/>
        <w:ind w:left="1800" w:hanging="540"/>
      </w:pPr>
      <w:r w:rsidRPr="00940433">
        <w:t>(b)</w:t>
      </w:r>
      <w:r w:rsidRPr="00940433">
        <w:tab/>
        <w:t>the name of the provider of the account, if known;</w:t>
      </w:r>
    </w:p>
    <w:p w14:paraId="3EE17E51" w14:textId="77777777" w:rsidR="004F6054" w:rsidRPr="00940433" w:rsidRDefault="004F6054" w:rsidP="004F6054">
      <w:pPr>
        <w:pStyle w:val="Paragraph"/>
        <w:ind w:left="1800" w:hanging="540"/>
      </w:pPr>
      <w:r w:rsidRPr="00940433">
        <w:t>(c)</w:t>
      </w:r>
      <w:r w:rsidRPr="00940433">
        <w:tab/>
        <w:t>a description of the account, if known;</w:t>
      </w:r>
    </w:p>
    <w:p w14:paraId="6BB7B088" w14:textId="77777777" w:rsidR="004F6054" w:rsidRPr="00940433" w:rsidRDefault="004F6054" w:rsidP="004F6054">
      <w:pPr>
        <w:pStyle w:val="Paragraph"/>
        <w:ind w:left="1800" w:hanging="540"/>
      </w:pPr>
      <w:r w:rsidRPr="00940433">
        <w:t>(d)</w:t>
      </w:r>
      <w:r w:rsidRPr="00940433">
        <w:tab/>
        <w:t>the account number, if known;</w:t>
      </w:r>
    </w:p>
    <w:p w14:paraId="00FC39B6" w14:textId="77777777" w:rsidR="004F6054" w:rsidRPr="00940433" w:rsidRDefault="004F6054" w:rsidP="004F6054">
      <w:pPr>
        <w:pStyle w:val="Paragraph"/>
        <w:ind w:left="1800" w:hanging="540"/>
      </w:pPr>
      <w:r w:rsidRPr="00940433">
        <w:t>(e)</w:t>
      </w:r>
      <w:r w:rsidRPr="00940433">
        <w:tab/>
        <w:t>the name(s) of signatory(</w:t>
      </w:r>
      <w:proofErr w:type="spellStart"/>
      <w:r w:rsidRPr="00940433">
        <w:t>ies</w:t>
      </w:r>
      <w:proofErr w:type="spellEnd"/>
      <w:r w:rsidRPr="00940433">
        <w:t>) to the account, if known;</w:t>
      </w:r>
    </w:p>
    <w:p w14:paraId="673EA899" w14:textId="77777777" w:rsidR="004F6054" w:rsidRPr="00940433" w:rsidRDefault="004F6054" w:rsidP="004F6054">
      <w:pPr>
        <w:pStyle w:val="Paragraph"/>
        <w:ind w:left="1800" w:hanging="540"/>
      </w:pPr>
      <w:r w:rsidRPr="00940433">
        <w:t>(f)</w:t>
      </w:r>
      <w:r w:rsidRPr="00940433">
        <w:tab/>
        <w:t>the BSB number of the account, if applicable and known;</w:t>
      </w:r>
    </w:p>
    <w:p w14:paraId="69D6D93C" w14:textId="77777777" w:rsidR="004F6054" w:rsidRPr="00940433" w:rsidRDefault="004F6054" w:rsidP="004F6054">
      <w:pPr>
        <w:pStyle w:val="Paragraph"/>
        <w:ind w:left="1800" w:hanging="540"/>
      </w:pPr>
      <w:r w:rsidRPr="00940433">
        <w:t>(g)</w:t>
      </w:r>
      <w:r w:rsidRPr="00940433">
        <w:tab/>
        <w:t>the date on which the account was opened, if known;</w:t>
      </w:r>
    </w:p>
    <w:p w14:paraId="7258CE6D" w14:textId="77777777" w:rsidR="004F6054" w:rsidRPr="00940433" w:rsidRDefault="004F6054" w:rsidP="004F6054">
      <w:pPr>
        <w:pStyle w:val="Paragraph"/>
        <w:ind w:left="1800" w:hanging="540"/>
      </w:pPr>
      <w:r w:rsidRPr="00940433">
        <w:t>(h)</w:t>
      </w:r>
      <w:r w:rsidRPr="00940433">
        <w:tab/>
        <w:t>a description of any documentation relating to the account, if known;</w:t>
      </w:r>
    </w:p>
    <w:p w14:paraId="53F4208F"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the balance(s) of the account on the date(s) to which a suspicious matter relates, if known;</w:t>
      </w:r>
    </w:p>
    <w:p w14:paraId="5791FC9E" w14:textId="77777777" w:rsidR="004F6054" w:rsidRPr="00940433" w:rsidRDefault="004F6054" w:rsidP="004F6054">
      <w:pPr>
        <w:tabs>
          <w:tab w:val="num" w:pos="1440"/>
        </w:tabs>
        <w:spacing w:before="240"/>
        <w:ind w:left="1260" w:hanging="540"/>
        <w:rPr>
          <w:rStyle w:val="CharSectno"/>
        </w:rPr>
      </w:pPr>
      <w:r w:rsidRPr="00940433">
        <w:rPr>
          <w:rStyle w:val="CharSectno"/>
        </w:rPr>
        <w:t>(19)</w:t>
      </w:r>
      <w:r w:rsidRPr="00940433">
        <w:rPr>
          <w:rStyle w:val="CharSectno"/>
        </w:rPr>
        <w:tab/>
        <w:t>the total amount related to the designated service to which the suspicious matter relates, in Australian dollars and/or foreign currency;</w:t>
      </w:r>
    </w:p>
    <w:p w14:paraId="16951E1B" w14:textId="77777777" w:rsidR="004F6054" w:rsidRPr="00940433" w:rsidRDefault="004F6054" w:rsidP="004F6054">
      <w:pPr>
        <w:tabs>
          <w:tab w:val="num" w:pos="1440"/>
        </w:tabs>
        <w:spacing w:before="240"/>
        <w:ind w:left="1260" w:hanging="540"/>
        <w:rPr>
          <w:rStyle w:val="CharSectno"/>
        </w:rPr>
      </w:pPr>
      <w:r w:rsidRPr="00940433">
        <w:rPr>
          <w:rStyle w:val="CharSectno"/>
        </w:rPr>
        <w:lastRenderedPageBreak/>
        <w:t>(20)</w:t>
      </w:r>
      <w:r w:rsidRPr="00940433">
        <w:rPr>
          <w:rStyle w:val="CharSectno"/>
        </w:rPr>
        <w:tab/>
        <w:t>where the total amount consists of components, for such of the components which relate to the grounds for the suspicion, if applicable and known:</w:t>
      </w:r>
    </w:p>
    <w:p w14:paraId="71B0AA14" w14:textId="77777777" w:rsidR="004F6054" w:rsidRPr="00940433" w:rsidRDefault="004F6054" w:rsidP="004F6054">
      <w:pPr>
        <w:pStyle w:val="Paragraph"/>
        <w:ind w:left="1800" w:hanging="540"/>
      </w:pPr>
      <w:r w:rsidRPr="00940433">
        <w:t>(a)</w:t>
      </w:r>
      <w:r w:rsidRPr="00940433">
        <w:tab/>
        <w:t>a description of each of the components;</w:t>
      </w:r>
    </w:p>
    <w:p w14:paraId="2179AAEB" w14:textId="77777777" w:rsidR="004F6054" w:rsidRPr="00940433" w:rsidRDefault="004F6054" w:rsidP="004F6054">
      <w:pPr>
        <w:pStyle w:val="Paragraph"/>
        <w:ind w:left="1800" w:hanging="540"/>
      </w:pPr>
      <w:r w:rsidRPr="00940433">
        <w:t>(b)</w:t>
      </w:r>
      <w:r w:rsidRPr="00940433">
        <w:tab/>
        <w:t>the amount of each of the components in Australian dollars;</w:t>
      </w:r>
    </w:p>
    <w:p w14:paraId="539EB131" w14:textId="77777777" w:rsidR="004F6054" w:rsidRPr="00940433" w:rsidRDefault="004F6054" w:rsidP="004F6054">
      <w:pPr>
        <w:pStyle w:val="Paragraph"/>
        <w:ind w:left="1800" w:hanging="540"/>
      </w:pPr>
      <w:r w:rsidRPr="00940433">
        <w:t>(c)</w:t>
      </w:r>
      <w:r w:rsidRPr="00940433">
        <w:tab/>
        <w:t>the type of foreign currency and amount of the foreign currency, where applicable, in relation to each of the components;</w:t>
      </w:r>
    </w:p>
    <w:p w14:paraId="0A008B02" w14:textId="77777777" w:rsidR="004F6054" w:rsidRPr="00940433" w:rsidRDefault="004F6054" w:rsidP="004F6054">
      <w:pPr>
        <w:pStyle w:val="Paragraph"/>
        <w:ind w:left="1800" w:hanging="540"/>
      </w:pPr>
      <w:r w:rsidRPr="00940433">
        <w:t>(d)</w:t>
      </w:r>
      <w:r w:rsidRPr="00940433">
        <w:tab/>
        <w:t>the name of the drawer or issuer of each of the components, if applicable;</w:t>
      </w:r>
    </w:p>
    <w:p w14:paraId="51E175E9" w14:textId="77777777" w:rsidR="004F6054" w:rsidRPr="00940433" w:rsidRDefault="004F6054" w:rsidP="004F6054">
      <w:pPr>
        <w:pStyle w:val="Paragraph"/>
        <w:ind w:left="1800" w:hanging="540"/>
      </w:pPr>
      <w:r w:rsidRPr="00940433">
        <w:t>(e)</w:t>
      </w:r>
      <w:r w:rsidRPr="00940433">
        <w:tab/>
        <w:t>the name and branch of the institution or foreign financial institution at which each of the components is, or was, drawn or issued, if applicable;</w:t>
      </w:r>
    </w:p>
    <w:p w14:paraId="51754F99" w14:textId="77777777" w:rsidR="004F6054" w:rsidRPr="00940433" w:rsidRDefault="004F6054" w:rsidP="004F6054">
      <w:pPr>
        <w:pStyle w:val="Paragraph"/>
        <w:ind w:left="1800" w:hanging="540"/>
      </w:pPr>
      <w:r w:rsidRPr="00940433">
        <w:t>(f)</w:t>
      </w:r>
      <w:r w:rsidRPr="00940433">
        <w:tab/>
        <w:t>the country in which the branch referred to in subparagraph 18.2(20)(e) is located;</w:t>
      </w:r>
    </w:p>
    <w:p w14:paraId="1C7B8643" w14:textId="77777777" w:rsidR="004F6054" w:rsidRPr="00940433" w:rsidRDefault="004F6054" w:rsidP="004F6054">
      <w:pPr>
        <w:pStyle w:val="Paragraph"/>
        <w:ind w:left="1800" w:hanging="540"/>
      </w:pPr>
      <w:r w:rsidRPr="00940433">
        <w:t>(g)</w:t>
      </w:r>
      <w:r w:rsidRPr="00940433">
        <w:tab/>
        <w:t>the name of the payee of each of the components, where applicable;</w:t>
      </w:r>
    </w:p>
    <w:p w14:paraId="49DA7E79" w14:textId="77777777" w:rsidR="004F6054" w:rsidRPr="00940433" w:rsidRDefault="004F6054" w:rsidP="004F6054">
      <w:pPr>
        <w:pStyle w:val="Paragraph"/>
        <w:ind w:left="1800" w:hanging="540"/>
      </w:pPr>
      <w:r w:rsidRPr="00940433">
        <w:t>(h)</w:t>
      </w:r>
      <w:r w:rsidRPr="00940433">
        <w:tab/>
        <w:t>if the payee of each of the components is not the beneficiary, the full name of the beneficiary, if known;</w:t>
      </w:r>
    </w:p>
    <w:p w14:paraId="5E32C265"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the date on which each of the components occurs;</w:t>
      </w:r>
    </w:p>
    <w:p w14:paraId="5C587FBF" w14:textId="77777777" w:rsidR="004F6054" w:rsidRPr="00940433" w:rsidRDefault="004F6054" w:rsidP="004F6054">
      <w:pPr>
        <w:tabs>
          <w:tab w:val="num" w:pos="1440"/>
        </w:tabs>
        <w:spacing w:before="240"/>
        <w:ind w:left="1260" w:hanging="540"/>
        <w:rPr>
          <w:rStyle w:val="CharSectno"/>
        </w:rPr>
      </w:pPr>
      <w:r w:rsidRPr="00940433">
        <w:rPr>
          <w:rStyle w:val="CharSectno"/>
        </w:rPr>
        <w:t>(21)</w:t>
      </w:r>
      <w:r w:rsidRPr="00940433">
        <w:rPr>
          <w:rStyle w:val="CharSectno"/>
        </w:rPr>
        <w:tab/>
        <w:t>if applicable, where money or property is transferred or is to be transferred under the provision or prospective provision of the designated service to which the suspicious matter relates:</w:t>
      </w:r>
    </w:p>
    <w:p w14:paraId="4A29A12C" w14:textId="77777777" w:rsidR="004F6054" w:rsidRPr="00940433" w:rsidRDefault="004F6054" w:rsidP="004F6054">
      <w:pPr>
        <w:pStyle w:val="Paragraph"/>
        <w:ind w:left="1800" w:hanging="540"/>
      </w:pPr>
      <w:r w:rsidRPr="00940433">
        <w:t>(a)</w:t>
      </w:r>
      <w:r w:rsidRPr="00940433">
        <w:tab/>
        <w:t>the full name of the sender;</w:t>
      </w:r>
    </w:p>
    <w:p w14:paraId="3A18E635" w14:textId="77777777" w:rsidR="004F6054" w:rsidRPr="00940433" w:rsidRDefault="004F6054" w:rsidP="004F6054">
      <w:pPr>
        <w:pStyle w:val="Paragraph"/>
        <w:ind w:left="1800" w:hanging="540"/>
      </w:pPr>
      <w:r w:rsidRPr="00940433">
        <w:t>(b)</w:t>
      </w:r>
      <w:r w:rsidRPr="00940433">
        <w:tab/>
        <w:t>the full address of the sender (not being a post box address);</w:t>
      </w:r>
    </w:p>
    <w:p w14:paraId="68445532" w14:textId="77777777" w:rsidR="004F6054" w:rsidRPr="00940433" w:rsidRDefault="004F6054" w:rsidP="004F6054">
      <w:pPr>
        <w:pStyle w:val="Paragraph"/>
        <w:ind w:left="1800" w:hanging="540"/>
      </w:pPr>
      <w:r w:rsidRPr="00940433">
        <w:t>(c)</w:t>
      </w:r>
      <w:r w:rsidRPr="00940433">
        <w:tab/>
        <w:t>the postal address of the sender, if different from subparagraph 18.2(21)(b), if known;</w:t>
      </w:r>
    </w:p>
    <w:p w14:paraId="2085461E" w14:textId="77777777" w:rsidR="004F6054" w:rsidRPr="00940433" w:rsidRDefault="004F6054" w:rsidP="004F6054">
      <w:pPr>
        <w:pStyle w:val="Paragraph"/>
        <w:ind w:left="1800" w:hanging="540"/>
      </w:pPr>
      <w:r w:rsidRPr="00940433">
        <w:t>(d)</w:t>
      </w:r>
      <w:r w:rsidRPr="00940433">
        <w:tab/>
        <w:t>the telephone</w:t>
      </w:r>
      <w:r w:rsidRPr="00940433" w:rsidDel="00DB14CD">
        <w:t xml:space="preserve"> </w:t>
      </w:r>
      <w:r w:rsidRPr="00940433">
        <w:t>number of the sender, if known;</w:t>
      </w:r>
    </w:p>
    <w:p w14:paraId="33DFB667" w14:textId="77777777" w:rsidR="004F6054" w:rsidRPr="00940433" w:rsidRDefault="004F6054" w:rsidP="004F6054">
      <w:pPr>
        <w:pStyle w:val="Paragraph"/>
        <w:ind w:left="1800" w:hanging="540"/>
      </w:pPr>
      <w:r w:rsidRPr="00940433">
        <w:t>(e)</w:t>
      </w:r>
      <w:r w:rsidRPr="00940433">
        <w:tab/>
        <w:t>the email address of the sender, if known;</w:t>
      </w:r>
    </w:p>
    <w:p w14:paraId="28656E87" w14:textId="77777777" w:rsidR="004F6054" w:rsidRPr="00940433" w:rsidRDefault="004F6054" w:rsidP="004F6054">
      <w:pPr>
        <w:pStyle w:val="Paragraph"/>
        <w:ind w:left="1800" w:hanging="540"/>
      </w:pPr>
      <w:r w:rsidRPr="00940433">
        <w:t>(f)</w:t>
      </w:r>
      <w:r w:rsidRPr="00940433">
        <w:tab/>
        <w:t>a statement of whether the money was transferred or is to be transferred;</w:t>
      </w:r>
    </w:p>
    <w:p w14:paraId="564DF41A" w14:textId="77777777" w:rsidR="004F6054" w:rsidRPr="00940433" w:rsidRDefault="004F6054" w:rsidP="004F6054">
      <w:pPr>
        <w:pStyle w:val="Paragraph"/>
        <w:ind w:left="1800" w:hanging="540"/>
      </w:pPr>
      <w:r w:rsidRPr="00940433">
        <w:lastRenderedPageBreak/>
        <w:t>(g)</w:t>
      </w:r>
      <w:r w:rsidRPr="00940433">
        <w:tab/>
        <w:t>a statement of whether the property was transferred or is to be transferred;</w:t>
      </w:r>
    </w:p>
    <w:p w14:paraId="079A7918" w14:textId="77777777" w:rsidR="004F6054" w:rsidRPr="00940433" w:rsidRDefault="004F6054" w:rsidP="004F6054">
      <w:pPr>
        <w:pStyle w:val="Paragraph"/>
        <w:ind w:left="1800" w:hanging="540"/>
      </w:pPr>
      <w:r w:rsidRPr="00940433">
        <w:t>(h)</w:t>
      </w:r>
      <w:r w:rsidRPr="00940433">
        <w:tab/>
        <w:t>a description of the property which is or is to be transferred;</w:t>
      </w:r>
    </w:p>
    <w:p w14:paraId="4C24338F" w14:textId="77777777" w:rsidR="004F6054" w:rsidRPr="00940433" w:rsidRDefault="004F6054" w:rsidP="004F6054">
      <w:pPr>
        <w:pStyle w:val="Paragraph"/>
        <w:ind w:left="1800" w:hanging="540"/>
      </w:pPr>
      <w:r w:rsidRPr="00940433">
        <w:t>(</w:t>
      </w:r>
      <w:proofErr w:type="spellStart"/>
      <w:r w:rsidRPr="00940433">
        <w:t>i</w:t>
      </w:r>
      <w:proofErr w:type="spellEnd"/>
      <w:r w:rsidRPr="00940433">
        <w:t>)</w:t>
      </w:r>
      <w:r w:rsidRPr="00940433">
        <w:tab/>
        <w:t>the account number of the sender from which money or property is transferred or is to be transferred, or where an account does not exist, a unique reference number relating to the transfer of money or property;</w:t>
      </w:r>
    </w:p>
    <w:p w14:paraId="23DAC460" w14:textId="77777777" w:rsidR="004F6054" w:rsidRPr="00940433" w:rsidRDefault="004F6054" w:rsidP="004F6054">
      <w:pPr>
        <w:pStyle w:val="Paragraph"/>
        <w:ind w:left="1800" w:hanging="540"/>
      </w:pPr>
      <w:r w:rsidRPr="00940433">
        <w:t>(j)</w:t>
      </w:r>
      <w:r w:rsidRPr="00940433">
        <w:tab/>
        <w:t>the name of the institution or entity that issued the account referred to in subparagraph 18.2(21)(</w:t>
      </w:r>
      <w:proofErr w:type="spellStart"/>
      <w:r w:rsidRPr="00940433">
        <w:t>i</w:t>
      </w:r>
      <w:proofErr w:type="spellEnd"/>
      <w:r w:rsidRPr="00940433">
        <w:t>);</w:t>
      </w:r>
    </w:p>
    <w:p w14:paraId="1AAC5F09" w14:textId="77777777" w:rsidR="004F6054" w:rsidRPr="00940433" w:rsidRDefault="004F6054" w:rsidP="004F6054">
      <w:pPr>
        <w:pStyle w:val="Paragraph"/>
        <w:ind w:left="1800" w:hanging="540"/>
      </w:pPr>
      <w:r w:rsidRPr="00940433">
        <w:t>(k)</w:t>
      </w:r>
      <w:r w:rsidRPr="00940433">
        <w:tab/>
        <w:t>the full name of any payee, if known;</w:t>
      </w:r>
    </w:p>
    <w:p w14:paraId="61C68CAC" w14:textId="77777777" w:rsidR="004F6054" w:rsidRPr="00940433" w:rsidRDefault="004F6054" w:rsidP="004F6054">
      <w:pPr>
        <w:pStyle w:val="Paragraph"/>
        <w:ind w:left="1800" w:hanging="540"/>
      </w:pPr>
      <w:r w:rsidRPr="00940433">
        <w:t>(l)</w:t>
      </w:r>
      <w:r w:rsidRPr="00940433">
        <w:tab/>
        <w:t>if the payee is not the beneficiary, the full name of the beneficiary, if known;</w:t>
      </w:r>
    </w:p>
    <w:p w14:paraId="190F895D" w14:textId="77777777" w:rsidR="004F6054" w:rsidRPr="00940433" w:rsidRDefault="004F6054" w:rsidP="004F6054">
      <w:pPr>
        <w:pStyle w:val="Paragraph"/>
        <w:ind w:left="1800" w:hanging="540"/>
      </w:pPr>
      <w:r w:rsidRPr="00940433">
        <w:t>(m)</w:t>
      </w:r>
      <w:r w:rsidRPr="00940433">
        <w:tab/>
        <w:t>the full address of the payee and/or beneficiary (not being a post box address), if known;</w:t>
      </w:r>
    </w:p>
    <w:p w14:paraId="04157753" w14:textId="77777777" w:rsidR="004F6054" w:rsidRPr="00940433" w:rsidRDefault="004F6054" w:rsidP="004F6054">
      <w:pPr>
        <w:pStyle w:val="Paragraph"/>
        <w:ind w:left="1800" w:hanging="540"/>
      </w:pPr>
      <w:r w:rsidRPr="00940433">
        <w:t>(n)</w:t>
      </w:r>
      <w:r w:rsidRPr="00940433">
        <w:tab/>
        <w:t>the postal address of the payee and/or beneficiary, if different from subparagraph 18.2(21)(m), if known;</w:t>
      </w:r>
    </w:p>
    <w:p w14:paraId="468F6A04" w14:textId="77777777" w:rsidR="004F6054" w:rsidRPr="00940433" w:rsidRDefault="004F6054" w:rsidP="004F6054">
      <w:pPr>
        <w:pStyle w:val="Paragraph"/>
        <w:ind w:left="1800" w:hanging="540"/>
      </w:pPr>
      <w:r w:rsidRPr="00940433">
        <w:t>(o)</w:t>
      </w:r>
      <w:r w:rsidRPr="00940433">
        <w:tab/>
        <w:t>the account number of the beneficiary and/or payee;</w:t>
      </w:r>
    </w:p>
    <w:p w14:paraId="06E30482" w14:textId="77777777" w:rsidR="004F6054" w:rsidRPr="00940433" w:rsidRDefault="004F6054" w:rsidP="004F6054">
      <w:pPr>
        <w:pStyle w:val="Paragraph"/>
        <w:ind w:left="1800" w:hanging="540"/>
      </w:pPr>
      <w:r w:rsidRPr="00940433">
        <w:t>(p)</w:t>
      </w:r>
      <w:r w:rsidRPr="00940433">
        <w:tab/>
        <w:t>the name of the institution or entity that issued the account referred to in subparagraph 18.2(21)(o);</w:t>
      </w:r>
    </w:p>
    <w:p w14:paraId="4E3095AA" w14:textId="77777777" w:rsidR="004F6054" w:rsidRPr="00940433" w:rsidRDefault="004F6054" w:rsidP="004F6054">
      <w:pPr>
        <w:pStyle w:val="Paragraph"/>
        <w:ind w:left="1800" w:hanging="540"/>
      </w:pPr>
      <w:r w:rsidRPr="00940433">
        <w:t>(q)</w:t>
      </w:r>
      <w:r w:rsidRPr="00940433">
        <w:tab/>
        <w:t>the country in which the institution or entity referred to in subparagraph 18.2(21)(p) is located;</w:t>
      </w:r>
    </w:p>
    <w:p w14:paraId="38EA7B91" w14:textId="77777777" w:rsidR="004F6054" w:rsidRPr="00940433" w:rsidRDefault="004F6054" w:rsidP="004F6054">
      <w:pPr>
        <w:pStyle w:val="Paragraph"/>
        <w:ind w:left="1800" w:hanging="540"/>
      </w:pPr>
      <w:r w:rsidRPr="00940433">
        <w:t>(r)</w:t>
      </w:r>
      <w:r w:rsidRPr="00940433">
        <w:tab/>
        <w:t>the date on which the money or property is transferred or is to be transferred;</w:t>
      </w:r>
    </w:p>
    <w:p w14:paraId="186C8348" w14:textId="15F52E7C" w:rsidR="00BE07CD" w:rsidRDefault="00BE07CD" w:rsidP="00BE07CD">
      <w:pPr>
        <w:spacing w:before="240"/>
        <w:ind w:left="720" w:hanging="720"/>
      </w:pPr>
      <w:r>
        <w:tab/>
      </w:r>
      <w:r w:rsidRPr="009962F7">
        <w:t>(21A)</w:t>
      </w:r>
      <w:r>
        <w:tab/>
      </w:r>
      <w:r w:rsidRPr="009962F7">
        <w:t>where the designated service involves digital currency:</w:t>
      </w:r>
    </w:p>
    <w:p w14:paraId="7FE4EA7A" w14:textId="12BC26B7" w:rsidR="0084625E" w:rsidRDefault="00AC28A9" w:rsidP="00AC28A9">
      <w:pPr>
        <w:pStyle w:val="Paragraph"/>
        <w:ind w:left="1800" w:hanging="540"/>
      </w:pPr>
      <w:r>
        <w:t>(a)</w:t>
      </w:r>
      <w:r>
        <w:tab/>
      </w:r>
      <w:r w:rsidR="00BE07CD" w:rsidRPr="00A92DC6">
        <w:t>the denomination or code of the digital currency and the number of digital currency units;</w:t>
      </w:r>
    </w:p>
    <w:p w14:paraId="17FC5739" w14:textId="707CF8BD" w:rsidR="0084625E" w:rsidRDefault="00AC28A9" w:rsidP="00AC28A9">
      <w:pPr>
        <w:pStyle w:val="Paragraph"/>
        <w:ind w:left="1800" w:hanging="540"/>
      </w:pPr>
      <w:r>
        <w:t>(b)</w:t>
      </w:r>
      <w:r>
        <w:tab/>
      </w:r>
      <w:r w:rsidR="0084625E">
        <w:t>the value of the digital currency involved in the transaction, expressed in Australian dollars, if known;</w:t>
      </w:r>
    </w:p>
    <w:p w14:paraId="59D5C3E4" w14:textId="7E1843D6" w:rsidR="0084625E" w:rsidRDefault="00AC28A9" w:rsidP="00AC28A9">
      <w:pPr>
        <w:pStyle w:val="Paragraph"/>
        <w:ind w:left="1800" w:hanging="540"/>
      </w:pPr>
      <w:r>
        <w:t>(c)</w:t>
      </w:r>
      <w:r>
        <w:tab/>
      </w:r>
      <w:r w:rsidR="0084625E">
        <w:t>a description of the digital currency including details of the backing asset or thing, if known;</w:t>
      </w:r>
    </w:p>
    <w:p w14:paraId="24A7295E" w14:textId="03EF6401" w:rsidR="0084625E" w:rsidRDefault="00AC28A9" w:rsidP="00AC28A9">
      <w:pPr>
        <w:pStyle w:val="Paragraph"/>
        <w:ind w:left="1800" w:hanging="540"/>
      </w:pPr>
      <w:r>
        <w:t>(d)</w:t>
      </w:r>
      <w:r>
        <w:tab/>
      </w:r>
      <w:r w:rsidR="0084625E">
        <w:t>the Internet Protocol (IP) address information of the first person, if known;</w:t>
      </w:r>
    </w:p>
    <w:p w14:paraId="2902518B" w14:textId="11DC2633" w:rsidR="0084625E" w:rsidRDefault="00AC28A9" w:rsidP="00AC28A9">
      <w:pPr>
        <w:pStyle w:val="Paragraph"/>
        <w:ind w:left="1800" w:hanging="540"/>
      </w:pPr>
      <w:r>
        <w:lastRenderedPageBreak/>
        <w:t>(e)</w:t>
      </w:r>
      <w:r>
        <w:tab/>
      </w:r>
      <w:r w:rsidR="0084625E">
        <w:t>the social media identifiers of the first person, if known;</w:t>
      </w:r>
    </w:p>
    <w:p w14:paraId="70A044A4" w14:textId="45B22FF8" w:rsidR="0084625E" w:rsidRDefault="00AC28A9" w:rsidP="00AC28A9">
      <w:pPr>
        <w:pStyle w:val="Paragraph"/>
        <w:ind w:left="1800" w:hanging="540"/>
      </w:pPr>
      <w:r>
        <w:t>(f)</w:t>
      </w:r>
      <w:r>
        <w:tab/>
      </w:r>
      <w:r w:rsidR="0084625E">
        <w:t xml:space="preserve">the unique identifiers relating to the </w:t>
      </w:r>
      <w:r w:rsidR="0084625E" w:rsidRPr="00A92DC6">
        <w:t>digital currency wallet(s) of the first person, if known;</w:t>
      </w:r>
      <w:r w:rsidR="0084625E">
        <w:t xml:space="preserve"> and</w:t>
      </w:r>
    </w:p>
    <w:p w14:paraId="3A5745BA" w14:textId="5FE714D5" w:rsidR="0084625E" w:rsidRDefault="00AC28A9" w:rsidP="00AC28A9">
      <w:pPr>
        <w:pStyle w:val="Paragraph"/>
        <w:ind w:left="1800" w:hanging="540"/>
      </w:pPr>
      <w:r>
        <w:t>(g)</w:t>
      </w:r>
      <w:r>
        <w:tab/>
      </w:r>
      <w:r w:rsidR="0084625E">
        <w:t>the unique device identifiers of the first person relating to or arising from the transaction, if known;</w:t>
      </w:r>
    </w:p>
    <w:p w14:paraId="1693373B" w14:textId="77777777" w:rsidR="004F6054" w:rsidRPr="00940433" w:rsidRDefault="004F6054" w:rsidP="004F6054">
      <w:pPr>
        <w:tabs>
          <w:tab w:val="num" w:pos="1440"/>
        </w:tabs>
        <w:spacing w:before="240"/>
        <w:ind w:left="1260" w:hanging="540"/>
        <w:rPr>
          <w:rStyle w:val="CharSectno"/>
        </w:rPr>
      </w:pPr>
      <w:r w:rsidRPr="00940433">
        <w:rPr>
          <w:rStyle w:val="CharSectno"/>
        </w:rPr>
        <w:t>(22)</w:t>
      </w:r>
      <w:r w:rsidRPr="00940433">
        <w:rPr>
          <w:rStyle w:val="CharSectno"/>
        </w:rPr>
        <w:tab/>
        <w:t>if another institution, entity or intermediary was involved in the reporting entity’s provision or prospective provision of the designated service to which the suspicious matter relates</w:t>
      </w:r>
      <w:r w:rsidRPr="00940433">
        <w:t>:</w:t>
      </w:r>
    </w:p>
    <w:p w14:paraId="28BA85D6" w14:textId="77777777" w:rsidR="004F6054" w:rsidRPr="00940433" w:rsidRDefault="004F6054" w:rsidP="004F6054">
      <w:pPr>
        <w:pStyle w:val="Paragraph"/>
        <w:ind w:left="1800" w:hanging="540"/>
      </w:pPr>
      <w:r w:rsidRPr="00940433">
        <w:t>(a)</w:t>
      </w:r>
      <w:r w:rsidRPr="00940433">
        <w:tab/>
        <w:t>the full name of the other institution, entity or intermediary;</w:t>
      </w:r>
    </w:p>
    <w:p w14:paraId="16AD2D73" w14:textId="77777777" w:rsidR="004F6054" w:rsidRPr="00940433" w:rsidRDefault="004F6054" w:rsidP="004F6054">
      <w:pPr>
        <w:pStyle w:val="Paragraph"/>
        <w:ind w:left="1800" w:hanging="540"/>
      </w:pPr>
      <w:r w:rsidRPr="00940433">
        <w:t>(b)</w:t>
      </w:r>
      <w:r w:rsidRPr="00940433">
        <w:tab/>
        <w:t>the branch name or country of the other institution, entity or intermediary;</w:t>
      </w:r>
    </w:p>
    <w:p w14:paraId="0CB54BEE" w14:textId="77777777" w:rsidR="004F6054" w:rsidRPr="00940433" w:rsidRDefault="004F6054" w:rsidP="004F6054">
      <w:pPr>
        <w:pStyle w:val="Paragraph"/>
        <w:ind w:left="1800" w:hanging="540"/>
      </w:pPr>
      <w:r w:rsidRPr="00940433">
        <w:t>(c)</w:t>
      </w:r>
      <w:r w:rsidRPr="00940433">
        <w:tab/>
        <w:t>the country of the branch of the other institution, entity or intermediary, if the country is not Australia;</w:t>
      </w:r>
    </w:p>
    <w:p w14:paraId="222E90F3" w14:textId="77777777" w:rsidR="004F6054" w:rsidRPr="00940433" w:rsidRDefault="004F6054" w:rsidP="004F6054">
      <w:pPr>
        <w:tabs>
          <w:tab w:val="num" w:pos="1440"/>
        </w:tabs>
        <w:spacing w:before="240"/>
        <w:ind w:left="1260" w:hanging="540"/>
        <w:rPr>
          <w:rStyle w:val="CharSectno"/>
        </w:rPr>
      </w:pPr>
      <w:r w:rsidRPr="00940433">
        <w:rPr>
          <w:rStyle w:val="CharSectno"/>
        </w:rPr>
        <w:t>(23)</w:t>
      </w:r>
      <w:r w:rsidRPr="00940433">
        <w:rPr>
          <w:rStyle w:val="CharSectno"/>
        </w:rPr>
        <w:tab/>
        <w:t>the name of the reporting entity;</w:t>
      </w:r>
    </w:p>
    <w:p w14:paraId="6F7B898D" w14:textId="77777777" w:rsidR="004F6054" w:rsidRPr="00940433" w:rsidRDefault="004F6054" w:rsidP="004F6054">
      <w:pPr>
        <w:tabs>
          <w:tab w:val="num" w:pos="1440"/>
        </w:tabs>
        <w:spacing w:before="240"/>
        <w:ind w:left="1260" w:hanging="540"/>
        <w:rPr>
          <w:rStyle w:val="CharSectno"/>
        </w:rPr>
      </w:pPr>
      <w:r w:rsidRPr="00940433">
        <w:rPr>
          <w:rStyle w:val="CharSectno"/>
        </w:rPr>
        <w:t>(24)</w:t>
      </w:r>
      <w:r w:rsidRPr="00940433">
        <w:rPr>
          <w:rStyle w:val="CharSectno"/>
        </w:rPr>
        <w:tab/>
        <w:t>the full address and branch of the reporting entity (not being a post box address), at which any of the following applies:</w:t>
      </w:r>
    </w:p>
    <w:p w14:paraId="7158C6CD" w14:textId="77777777" w:rsidR="004F6054" w:rsidRPr="00940433" w:rsidRDefault="004F6054" w:rsidP="004F6054">
      <w:pPr>
        <w:pStyle w:val="Paragraph"/>
        <w:ind w:left="1800" w:hanging="540"/>
      </w:pPr>
      <w:r w:rsidRPr="00940433">
        <w:t>(a)</w:t>
      </w:r>
      <w:r w:rsidRPr="00940433">
        <w:tab/>
        <w:t>the reporting entity commences to provide or proposes to provide the designated service (to which the suspicious matter relates) to the first person; or</w:t>
      </w:r>
    </w:p>
    <w:p w14:paraId="75CFABEB" w14:textId="77777777" w:rsidR="004F6054" w:rsidRPr="00940433" w:rsidRDefault="004F6054" w:rsidP="004F6054">
      <w:pPr>
        <w:pStyle w:val="Paragraph"/>
        <w:ind w:left="1800" w:hanging="540"/>
      </w:pPr>
      <w:r w:rsidRPr="00940433">
        <w:t>(b)</w:t>
      </w:r>
      <w:r w:rsidRPr="00940433">
        <w:tab/>
        <w:t>the first person requests the reporting entity to provide the designated service (to which the suspicious matter relates), of a kind ordinarily provided by the reporting entity, to the first person; or</w:t>
      </w:r>
    </w:p>
    <w:p w14:paraId="3B03438B" w14:textId="77777777" w:rsidR="004F6054" w:rsidRPr="00940433" w:rsidRDefault="004F6054" w:rsidP="004F6054">
      <w:pPr>
        <w:pStyle w:val="Paragraph"/>
        <w:ind w:left="1800" w:hanging="540"/>
      </w:pPr>
      <w:r w:rsidRPr="00940433">
        <w:t>(c)</w:t>
      </w:r>
      <w:r w:rsidRPr="00940433">
        <w:tab/>
        <w:t>the first person enquires of the reporting entity whether it would be willing or prepared to provide the designated service (to which the suspicious matter relates), of a kind ordinarily provided by the reporting entity, to the first person; or</w:t>
      </w:r>
    </w:p>
    <w:p w14:paraId="0742F800" w14:textId="77777777" w:rsidR="004F6054" w:rsidRPr="00940433" w:rsidRDefault="004F6054" w:rsidP="004F6054">
      <w:pPr>
        <w:pStyle w:val="Paragraph"/>
        <w:ind w:left="1800" w:hanging="540"/>
        <w:rPr>
          <w:szCs w:val="24"/>
        </w:rPr>
      </w:pPr>
      <w:r w:rsidRPr="00940433">
        <w:t>(d)</w:t>
      </w:r>
      <w:r w:rsidRPr="00940433">
        <w:tab/>
        <w:t>the agent deals with the reporting entity in relation to the provision</w:t>
      </w:r>
      <w:r w:rsidRPr="00940433">
        <w:rPr>
          <w:szCs w:val="24"/>
        </w:rPr>
        <w:t xml:space="preserve"> or the prospective provision of the designated service (to which the suspicious matter relates);</w:t>
      </w:r>
    </w:p>
    <w:p w14:paraId="2F30DCEF" w14:textId="77777777" w:rsidR="004F6054" w:rsidRPr="00940433" w:rsidRDefault="004F6054" w:rsidP="004F6054">
      <w:pPr>
        <w:tabs>
          <w:tab w:val="num" w:pos="1440"/>
        </w:tabs>
        <w:spacing w:before="240"/>
        <w:ind w:left="1260" w:hanging="540"/>
        <w:rPr>
          <w:rStyle w:val="CharSectno"/>
        </w:rPr>
      </w:pPr>
      <w:r w:rsidRPr="00940433">
        <w:rPr>
          <w:rStyle w:val="CharSectno"/>
        </w:rPr>
        <w:t>(27)</w:t>
      </w:r>
      <w:r w:rsidRPr="00940433">
        <w:rPr>
          <w:rStyle w:val="CharSectno"/>
        </w:rPr>
        <w:tab/>
        <w:t>if a suspicious matter has been reported or is to be reported to an Australian government body that has responsibility for law enforcement referred to in paragraph 123(9)(b) of the AML/CTF Act:</w:t>
      </w:r>
    </w:p>
    <w:p w14:paraId="00989ADD" w14:textId="77777777" w:rsidR="004F6054" w:rsidRPr="00940433" w:rsidRDefault="004F6054" w:rsidP="004F6054">
      <w:pPr>
        <w:pStyle w:val="Paragraph"/>
        <w:ind w:left="1800" w:hanging="540"/>
      </w:pPr>
      <w:r w:rsidRPr="00940433">
        <w:t>(a)</w:t>
      </w:r>
      <w:r w:rsidRPr="00940433">
        <w:tab/>
        <w:t>a description of the Australian government body;</w:t>
      </w:r>
    </w:p>
    <w:p w14:paraId="7979C22F" w14:textId="77777777" w:rsidR="004F6054" w:rsidRPr="00940433" w:rsidRDefault="004F6054" w:rsidP="004F6054">
      <w:pPr>
        <w:pStyle w:val="Paragraph"/>
        <w:ind w:left="1800" w:hanging="540"/>
      </w:pPr>
      <w:r w:rsidRPr="00940433">
        <w:lastRenderedPageBreak/>
        <w:t>(b)</w:t>
      </w:r>
      <w:r w:rsidRPr="00940433">
        <w:tab/>
        <w:t>the address of the Australian government body;</w:t>
      </w:r>
    </w:p>
    <w:p w14:paraId="4F1B843A" w14:textId="77777777" w:rsidR="004F6054" w:rsidRPr="00940433" w:rsidRDefault="004F6054" w:rsidP="004F6054">
      <w:pPr>
        <w:pStyle w:val="Paragraph"/>
        <w:ind w:left="1800" w:hanging="540"/>
      </w:pPr>
      <w:r w:rsidRPr="00940433">
        <w:t>(c)</w:t>
      </w:r>
      <w:r w:rsidRPr="00940433">
        <w:tab/>
        <w:t>a description of the information which was provided to the Australian government body;</w:t>
      </w:r>
    </w:p>
    <w:p w14:paraId="6DAC93BD" w14:textId="77777777" w:rsidR="004F6054" w:rsidRPr="00940433" w:rsidRDefault="004F6054" w:rsidP="004F6054">
      <w:pPr>
        <w:pStyle w:val="Paragraph"/>
        <w:ind w:left="1800" w:hanging="540"/>
      </w:pPr>
      <w:r w:rsidRPr="00940433">
        <w:t>(d)</w:t>
      </w:r>
      <w:r w:rsidRPr="00940433">
        <w:tab/>
        <w:t>the date on which the suspicious matter is to be, or was, reported;</w:t>
      </w:r>
    </w:p>
    <w:p w14:paraId="10AC9E5E" w14:textId="77777777" w:rsidR="004F6054" w:rsidRPr="00940433" w:rsidRDefault="004F6054" w:rsidP="004F6054">
      <w:pPr>
        <w:tabs>
          <w:tab w:val="num" w:pos="1440"/>
        </w:tabs>
        <w:spacing w:before="240"/>
        <w:ind w:left="1260" w:hanging="540"/>
        <w:rPr>
          <w:rStyle w:val="CharSectno"/>
        </w:rPr>
      </w:pPr>
      <w:r w:rsidRPr="00940433">
        <w:rPr>
          <w:rStyle w:val="CharSectno"/>
        </w:rPr>
        <w:t>(28)</w:t>
      </w:r>
      <w:r w:rsidRPr="00940433">
        <w:rPr>
          <w:rStyle w:val="CharSectno"/>
        </w:rPr>
        <w:tab/>
        <w:t xml:space="preserve">where a suspicious matter reporting obligation has previously arisen for the reporting entity in relation to the first person </w:t>
      </w:r>
      <w:r w:rsidRPr="00940433">
        <w:t xml:space="preserve">and </w:t>
      </w:r>
      <w:r w:rsidRPr="00940433">
        <w:rPr>
          <w:rStyle w:val="CharSectno"/>
        </w:rPr>
        <w:t xml:space="preserve">was previously reported to AUSTRAC </w:t>
      </w:r>
      <w:r w:rsidRPr="00940433">
        <w:t xml:space="preserve">under section </w:t>
      </w:r>
      <w:r w:rsidRPr="00940433">
        <w:rPr>
          <w:rStyle w:val="CharSectno"/>
        </w:rPr>
        <w:t>41 of</w:t>
      </w:r>
      <w:r w:rsidRPr="00940433">
        <w:t xml:space="preserve"> the AML/CTF Act:</w:t>
      </w:r>
    </w:p>
    <w:p w14:paraId="4944346B" w14:textId="77777777" w:rsidR="004F6054" w:rsidRPr="00940433" w:rsidRDefault="004F6054" w:rsidP="004F6054">
      <w:pPr>
        <w:pStyle w:val="Paragraph"/>
        <w:ind w:left="1800" w:hanging="540"/>
      </w:pPr>
      <w:r w:rsidRPr="00940433">
        <w:t>(a)</w:t>
      </w:r>
      <w:r w:rsidRPr="00940433">
        <w:tab/>
        <w:t>the date on which the suspicious matter was reported, if known;</w:t>
      </w:r>
    </w:p>
    <w:p w14:paraId="589BD685" w14:textId="77777777" w:rsidR="004F6054" w:rsidRPr="00940433" w:rsidRDefault="004F6054" w:rsidP="004F6054">
      <w:pPr>
        <w:pStyle w:val="Paragraph"/>
        <w:ind w:left="1800" w:hanging="540"/>
      </w:pPr>
      <w:r w:rsidRPr="00940433">
        <w:t>(b)</w:t>
      </w:r>
      <w:r w:rsidRPr="00940433">
        <w:tab/>
        <w:t>any identifier number or reference number given by the reporting entity to the previous report, if known.</w:t>
      </w:r>
    </w:p>
    <w:p w14:paraId="6D818A80" w14:textId="77777777" w:rsidR="004F6054" w:rsidRPr="00940433" w:rsidRDefault="004F6054" w:rsidP="004F6054">
      <w:pPr>
        <w:spacing w:before="240"/>
        <w:ind w:left="720" w:hanging="720"/>
        <w:rPr>
          <w:rStyle w:val="CharSectno"/>
        </w:rPr>
      </w:pPr>
      <w:r w:rsidRPr="00940433">
        <w:rPr>
          <w:rStyle w:val="CharSectno"/>
        </w:rPr>
        <w:t>18.3</w:t>
      </w:r>
      <w:r w:rsidRPr="00940433">
        <w:rPr>
          <w:rStyle w:val="CharSectno"/>
        </w:rPr>
        <w:tab/>
        <w:t xml:space="preserve">A report </w:t>
      </w:r>
      <w:r w:rsidRPr="00940433">
        <w:t>under</w:t>
      </w:r>
      <w:r w:rsidRPr="00940433">
        <w:rPr>
          <w:rStyle w:val="CharSectno"/>
        </w:rPr>
        <w:t xml:space="preserve"> subsection 41(2) of the AML/CTF Act must contain the following details about the person completing the report:</w:t>
      </w:r>
    </w:p>
    <w:p w14:paraId="1DAB36B4" w14:textId="3855365E" w:rsidR="004F6054" w:rsidRPr="00940433" w:rsidRDefault="00BF2DED" w:rsidP="004F6054">
      <w:pPr>
        <w:tabs>
          <w:tab w:val="num" w:pos="1440"/>
        </w:tabs>
        <w:spacing w:before="240"/>
        <w:ind w:left="1260" w:hanging="540"/>
        <w:rPr>
          <w:rStyle w:val="CharSectno"/>
        </w:rPr>
      </w:pPr>
      <w:r>
        <w:rPr>
          <w:rStyle w:val="CharSectno"/>
        </w:rPr>
        <w:t>(1)</w:t>
      </w:r>
      <w:r>
        <w:rPr>
          <w:rStyle w:val="CharSectno"/>
        </w:rPr>
        <w:tab/>
        <w:t>f</w:t>
      </w:r>
      <w:r w:rsidR="004F6054" w:rsidRPr="00940433">
        <w:rPr>
          <w:rStyle w:val="CharSectno"/>
        </w:rPr>
        <w:t>ull name;</w:t>
      </w:r>
    </w:p>
    <w:p w14:paraId="4C5E67F0" w14:textId="60B3DAA9" w:rsidR="004F6054" w:rsidRPr="00940433" w:rsidRDefault="004F6054" w:rsidP="004F6054">
      <w:pPr>
        <w:tabs>
          <w:tab w:val="num" w:pos="1440"/>
        </w:tabs>
        <w:spacing w:before="240"/>
        <w:ind w:left="1260" w:hanging="540"/>
        <w:rPr>
          <w:rStyle w:val="CharSectno"/>
        </w:rPr>
      </w:pPr>
      <w:r w:rsidRPr="00940433">
        <w:rPr>
          <w:rStyle w:val="CharSectno"/>
        </w:rPr>
        <w:t>(2)</w:t>
      </w:r>
      <w:r w:rsidRPr="00940433">
        <w:rPr>
          <w:rStyle w:val="CharSectno"/>
        </w:rPr>
        <w:tab/>
      </w:r>
      <w:r w:rsidR="00BF2DED">
        <w:rPr>
          <w:rStyle w:val="CharSectno"/>
        </w:rPr>
        <w:t>j</w:t>
      </w:r>
      <w:r w:rsidRPr="00940433">
        <w:rPr>
          <w:rStyle w:val="CharSectno"/>
        </w:rPr>
        <w:t>ob title or position;</w:t>
      </w:r>
    </w:p>
    <w:p w14:paraId="5CC64624" w14:textId="05047AFC" w:rsidR="004F6054" w:rsidRPr="00940433" w:rsidRDefault="00BF2DED" w:rsidP="004F6054">
      <w:pPr>
        <w:tabs>
          <w:tab w:val="num" w:pos="1440"/>
        </w:tabs>
        <w:spacing w:before="240"/>
        <w:ind w:left="1260" w:hanging="540"/>
        <w:rPr>
          <w:rStyle w:val="CharSectno"/>
        </w:rPr>
      </w:pPr>
      <w:r>
        <w:rPr>
          <w:rStyle w:val="CharSectno"/>
        </w:rPr>
        <w:t>(3)</w:t>
      </w:r>
      <w:r>
        <w:rPr>
          <w:rStyle w:val="CharSectno"/>
        </w:rPr>
        <w:tab/>
        <w:t>t</w:t>
      </w:r>
      <w:r w:rsidR="004F6054" w:rsidRPr="00940433">
        <w:rPr>
          <w:rStyle w:val="CharSectno"/>
        </w:rPr>
        <w:t>elephone number; and</w:t>
      </w:r>
    </w:p>
    <w:p w14:paraId="3D7DB8C2" w14:textId="3F047874" w:rsidR="004F6054" w:rsidRPr="00940433" w:rsidRDefault="004F6054" w:rsidP="004F6054">
      <w:pPr>
        <w:tabs>
          <w:tab w:val="num" w:pos="1440"/>
        </w:tabs>
        <w:spacing w:before="240"/>
        <w:ind w:left="1260" w:hanging="540"/>
        <w:rPr>
          <w:rStyle w:val="CharSectno"/>
        </w:rPr>
      </w:pPr>
      <w:r w:rsidRPr="00940433">
        <w:rPr>
          <w:rStyle w:val="CharSectno"/>
        </w:rPr>
        <w:t>(4)</w:t>
      </w:r>
      <w:r w:rsidRPr="00940433">
        <w:rPr>
          <w:rStyle w:val="CharSectno"/>
        </w:rPr>
        <w:tab/>
      </w:r>
      <w:r w:rsidR="00BF2DED">
        <w:rPr>
          <w:rStyle w:val="CharSectno"/>
        </w:rPr>
        <w:t>e</w:t>
      </w:r>
      <w:r w:rsidRPr="00940433">
        <w:rPr>
          <w:rStyle w:val="CharSectno"/>
        </w:rPr>
        <w:t>mail address.</w:t>
      </w:r>
    </w:p>
    <w:p w14:paraId="47F69097" w14:textId="77777777" w:rsidR="00CA29B3" w:rsidRPr="00A70F1D" w:rsidRDefault="00CA29B3" w:rsidP="00CA29B3">
      <w:pPr>
        <w:autoSpaceDE w:val="0"/>
        <w:autoSpaceDN w:val="0"/>
        <w:adjustRightInd w:val="0"/>
        <w:spacing w:before="240"/>
        <w:rPr>
          <w:color w:val="000000"/>
        </w:rPr>
      </w:pPr>
      <w:r w:rsidRPr="00A70F1D">
        <w:rPr>
          <w:color w:val="000000"/>
        </w:rPr>
        <w:t>18.4</w:t>
      </w:r>
      <w:r w:rsidRPr="00A70F1D">
        <w:rPr>
          <w:color w:val="000000"/>
        </w:rPr>
        <w:tab/>
        <w:t>In this Chapter:</w:t>
      </w:r>
    </w:p>
    <w:p w14:paraId="5915C2D3" w14:textId="77777777" w:rsidR="00CA29B3" w:rsidRPr="00AC28A9" w:rsidRDefault="00CA29B3" w:rsidP="00AC28A9">
      <w:pPr>
        <w:tabs>
          <w:tab w:val="num" w:pos="1440"/>
        </w:tabs>
        <w:spacing w:before="240"/>
        <w:ind w:left="1260" w:hanging="540"/>
        <w:rPr>
          <w:rStyle w:val="CharSectno"/>
        </w:rPr>
      </w:pPr>
      <w:r w:rsidRPr="00AC28A9">
        <w:rPr>
          <w:rStyle w:val="CharSectno"/>
        </w:rPr>
        <w:t>(1)</w:t>
      </w:r>
      <w:r w:rsidRPr="00AC28A9">
        <w:rPr>
          <w:rStyle w:val="CharSectno"/>
        </w:rPr>
        <w:tab/>
        <w:t>‘Digital currency wallet’ means any service that allows a person to send, request, receive, or store digital currency.</w:t>
      </w:r>
    </w:p>
    <w:p w14:paraId="32E00DEB" w14:textId="77777777" w:rsidR="00CA29B3" w:rsidRDefault="00CA29B3" w:rsidP="00AC28A9">
      <w:pPr>
        <w:tabs>
          <w:tab w:val="num" w:pos="1440"/>
        </w:tabs>
        <w:spacing w:before="240"/>
        <w:ind w:left="1260" w:hanging="540"/>
        <w:rPr>
          <w:rStyle w:val="CharSectno"/>
        </w:rPr>
      </w:pPr>
      <w:r w:rsidRPr="00AC28A9">
        <w:rPr>
          <w:rStyle w:val="CharSectno"/>
        </w:rPr>
        <w:t>(2)</w:t>
      </w:r>
      <w:r w:rsidRPr="00AC28A9">
        <w:rPr>
          <w:rStyle w:val="CharSectno"/>
        </w:rPr>
        <w:tab/>
        <w:t xml:space="preserve">‘Unique device identifiers’ includes Media Access Control (MAC) addresses, International Mobile Equipment Identity (IMEI), International Mobile Subscriber Identity (IMSI) numbers, and secure element ID (SEID) numbers. </w:t>
      </w:r>
    </w:p>
    <w:p w14:paraId="3E9BA369" w14:textId="77777777" w:rsidR="00CA29B3" w:rsidRPr="00AC28A9" w:rsidRDefault="00CA29B3" w:rsidP="00AC28A9">
      <w:pPr>
        <w:tabs>
          <w:tab w:val="num" w:pos="1440"/>
        </w:tabs>
        <w:spacing w:before="240"/>
        <w:ind w:left="1260" w:hanging="540"/>
        <w:rPr>
          <w:rStyle w:val="CharSectno"/>
        </w:rPr>
      </w:pPr>
    </w:p>
    <w:p w14:paraId="16A5F3DC" w14:textId="43BBE0AF" w:rsidR="00D4119B" w:rsidRPr="0084411E" w:rsidRDefault="005845C3" w:rsidP="00B95ACE">
      <w:pPr>
        <w:pStyle w:val="Default"/>
        <w:rPr>
          <w:rStyle w:val="Emphasis"/>
          <w:i w:val="0"/>
          <w:iCs w:val="0"/>
        </w:rPr>
        <w:sectPr w:rsidR="00D4119B" w:rsidRPr="0084411E" w:rsidSect="00A2426C">
          <w:headerReference w:type="default" r:id="rId32"/>
          <w:pgSz w:w="11907" w:h="16839" w:code="9"/>
          <w:pgMar w:top="1440" w:right="1797" w:bottom="1440" w:left="1797" w:header="720" w:footer="720" w:gutter="0"/>
          <w:cols w:space="708"/>
          <w:docGrid w:linePitch="360"/>
        </w:sectPr>
      </w:pPr>
      <w:r w:rsidRPr="005845C3">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788E9C7" w14:textId="77777777" w:rsidR="000F4514" w:rsidRPr="00940433" w:rsidRDefault="000F4514" w:rsidP="000F4514">
      <w:pPr>
        <w:pStyle w:val="HP"/>
        <w:pageBreakBefore/>
      </w:pPr>
      <w:bookmarkStart w:id="205" w:name="_Toc37945048"/>
      <w:bookmarkStart w:id="206" w:name="_Toc184285860"/>
      <w:bookmarkStart w:id="207" w:name="_Toc219540634"/>
      <w:r w:rsidRPr="00940433">
        <w:rPr>
          <w:rStyle w:val="CharPartNo"/>
        </w:rPr>
        <w:lastRenderedPageBreak/>
        <w:t>CHAPTER 19</w:t>
      </w:r>
      <w:r w:rsidRPr="00940433">
        <w:tab/>
      </w:r>
      <w:r w:rsidRPr="00940433">
        <w:rPr>
          <w:rStyle w:val="CharPartText"/>
        </w:rPr>
        <w:t>Reportable details for threshold transactions</w:t>
      </w:r>
      <w:bookmarkEnd w:id="205"/>
      <w:bookmarkEnd w:id="206"/>
      <w:r w:rsidRPr="00940433">
        <w:rPr>
          <w:rStyle w:val="CharPartText"/>
        </w:rPr>
        <w:t xml:space="preserve"> </w:t>
      </w:r>
    </w:p>
    <w:p w14:paraId="5A7D7399" w14:textId="5F672FC3" w:rsidR="000F4514" w:rsidRPr="00940433" w:rsidRDefault="00657C86" w:rsidP="000F4514">
      <w:pPr>
        <w:pStyle w:val="Header"/>
      </w:pPr>
      <w:r>
        <w:rPr>
          <w:rStyle w:val="CharDivNo"/>
        </w:rPr>
        <w:t xml:space="preserve"> </w:t>
      </w:r>
    </w:p>
    <w:p w14:paraId="19C89B9C" w14:textId="77777777" w:rsidR="00AC61F9" w:rsidRPr="00940433" w:rsidRDefault="00AC61F9" w:rsidP="00AC61F9">
      <w:pPr>
        <w:tabs>
          <w:tab w:val="num" w:pos="900"/>
        </w:tabs>
        <w:autoSpaceDE w:val="0"/>
        <w:autoSpaceDN w:val="0"/>
        <w:adjustRightInd w:val="0"/>
        <w:spacing w:before="240"/>
        <w:ind w:left="902" w:hanging="902"/>
      </w:pPr>
      <w:r w:rsidRPr="00940433">
        <w:t>19.1</w:t>
      </w:r>
      <w:r w:rsidRPr="00940433">
        <w:tab/>
        <w:t xml:space="preserve">This Chapter commences on 1 October 2011. </w:t>
      </w:r>
    </w:p>
    <w:p w14:paraId="40068025" w14:textId="14A03FD5" w:rsidR="00AC61F9" w:rsidRPr="00940433" w:rsidRDefault="00AC61F9" w:rsidP="00DF1227">
      <w:pPr>
        <w:tabs>
          <w:tab w:val="num" w:pos="900"/>
        </w:tabs>
        <w:autoSpaceDE w:val="0"/>
        <w:autoSpaceDN w:val="0"/>
        <w:adjustRightInd w:val="0"/>
        <w:spacing w:before="240"/>
        <w:ind w:left="851" w:hanging="851"/>
        <w:rPr>
          <w:i/>
        </w:rPr>
      </w:pPr>
      <w:r w:rsidRPr="00940433">
        <w:rPr>
          <w:i/>
        </w:rPr>
        <w:t xml:space="preserve">Note: </w:t>
      </w:r>
      <w:r w:rsidR="006F4C3E">
        <w:rPr>
          <w:i/>
        </w:rPr>
        <w:tab/>
      </w:r>
      <w:r w:rsidRPr="00940433">
        <w:rPr>
          <w:i/>
        </w:rPr>
        <w:t xml:space="preserve">For obligations and liabilities under the Rules in Chapter 19 as in force on 30 September 2011, see </w:t>
      </w:r>
      <w:r w:rsidR="00B84314" w:rsidRPr="00940433">
        <w:rPr>
          <w:i/>
        </w:rPr>
        <w:t>sub</w:t>
      </w:r>
      <w:r w:rsidRPr="00940433">
        <w:rPr>
          <w:i/>
        </w:rPr>
        <w:t xml:space="preserve">section </w:t>
      </w:r>
      <w:r w:rsidR="00243B68" w:rsidRPr="00940433">
        <w:rPr>
          <w:i/>
        </w:rPr>
        <w:t>7(2)</w:t>
      </w:r>
      <w:r w:rsidRPr="00940433">
        <w:rPr>
          <w:i/>
        </w:rPr>
        <w:t xml:space="preserve"> of the Acts Interpretation Act 1901. </w:t>
      </w:r>
    </w:p>
    <w:p w14:paraId="546EE86D" w14:textId="77777777" w:rsidR="00AC61F9" w:rsidRPr="00940433" w:rsidRDefault="00AC61F9" w:rsidP="00AC61F9">
      <w:pPr>
        <w:tabs>
          <w:tab w:val="num" w:pos="900"/>
        </w:tabs>
        <w:autoSpaceDE w:val="0"/>
        <w:autoSpaceDN w:val="0"/>
        <w:adjustRightInd w:val="0"/>
        <w:spacing w:before="240"/>
        <w:ind w:left="902" w:hanging="902"/>
        <w:rPr>
          <w:b/>
          <w:i/>
        </w:rPr>
      </w:pPr>
      <w:r w:rsidRPr="00940433">
        <w:t>19.2</w:t>
      </w:r>
      <w:r w:rsidRPr="00940433">
        <w:tab/>
        <w:t xml:space="preserve">These Rules are made under section 229 of the </w:t>
      </w:r>
      <w:r w:rsidRPr="00940433">
        <w:rPr>
          <w:i/>
        </w:rPr>
        <w:t>Anti</w:t>
      </w:r>
      <w:r w:rsidRPr="00940433">
        <w:rPr>
          <w:i/>
        </w:rPr>
        <w:noBreakHyphen/>
        <w:t>Money Laundering and Counter-Terrorism Financing Act 2006</w:t>
      </w:r>
      <w:r w:rsidRPr="00940433">
        <w:t xml:space="preserve"> (AML/CTF Act) for paragraph 43(3)(b) of that Act</w:t>
      </w:r>
      <w:r w:rsidRPr="00940433">
        <w:rPr>
          <w:i/>
        </w:rPr>
        <w:t>.</w:t>
      </w:r>
    </w:p>
    <w:p w14:paraId="3DD78766" w14:textId="77777777" w:rsidR="00AC61F9" w:rsidRPr="00940433" w:rsidRDefault="00AC61F9" w:rsidP="00AC61F9">
      <w:pPr>
        <w:autoSpaceDE w:val="0"/>
        <w:autoSpaceDN w:val="0"/>
        <w:adjustRightInd w:val="0"/>
        <w:spacing w:before="240"/>
        <w:ind w:left="902" w:hanging="902"/>
      </w:pPr>
      <w:r w:rsidRPr="00940433">
        <w:t>19.3</w:t>
      </w:r>
      <w:r w:rsidRPr="00940433">
        <w:tab/>
        <w:t>Subject to paragraph 19.4, a report under subsection 43(2) of the AML/CTF Act must contain the following details about a threshold transaction:</w:t>
      </w:r>
    </w:p>
    <w:p w14:paraId="107219D1" w14:textId="77777777" w:rsidR="00AC61F9" w:rsidRPr="00940433" w:rsidRDefault="00AC61F9" w:rsidP="00BF2DED">
      <w:pPr>
        <w:pStyle w:val="Default"/>
        <w:spacing w:before="240" w:after="240"/>
        <w:ind w:left="1622" w:hanging="720"/>
      </w:pPr>
      <w:r w:rsidRPr="00940433">
        <w:t>(1)</w:t>
      </w:r>
      <w:r w:rsidRPr="00940433">
        <w:tab/>
        <w:t>if the customer of the designated service is an individual:</w:t>
      </w:r>
    </w:p>
    <w:p w14:paraId="04551E87" w14:textId="77777777" w:rsidR="00AC61F9" w:rsidRPr="00940433" w:rsidRDefault="00AC61F9" w:rsidP="00BF2DED">
      <w:pPr>
        <w:autoSpaceDE w:val="0"/>
        <w:autoSpaceDN w:val="0"/>
        <w:adjustRightInd w:val="0"/>
        <w:spacing w:before="240"/>
        <w:ind w:left="2342" w:hanging="720"/>
      </w:pPr>
      <w:r w:rsidRPr="00940433">
        <w:t>(a)</w:t>
      </w:r>
      <w:r w:rsidRPr="00940433">
        <w:tab/>
        <w:t>the customer’s full name;</w:t>
      </w:r>
    </w:p>
    <w:p w14:paraId="5080CBFA" w14:textId="77777777" w:rsidR="00AC61F9" w:rsidRPr="00940433" w:rsidRDefault="00AC61F9" w:rsidP="00BF2DED">
      <w:pPr>
        <w:autoSpaceDE w:val="0"/>
        <w:autoSpaceDN w:val="0"/>
        <w:adjustRightInd w:val="0"/>
        <w:spacing w:before="240"/>
        <w:ind w:left="2342" w:hanging="720"/>
      </w:pPr>
      <w:r w:rsidRPr="00940433">
        <w:t>(b)</w:t>
      </w:r>
      <w:r w:rsidRPr="00940433">
        <w:tab/>
        <w:t>any other name used by the customer, if known;</w:t>
      </w:r>
    </w:p>
    <w:p w14:paraId="781E12BA" w14:textId="77777777" w:rsidR="00AC61F9" w:rsidRPr="00940433" w:rsidRDefault="00AC61F9" w:rsidP="00BF2DED">
      <w:pPr>
        <w:autoSpaceDE w:val="0"/>
        <w:autoSpaceDN w:val="0"/>
        <w:adjustRightInd w:val="0"/>
        <w:spacing w:before="240"/>
        <w:ind w:left="2342" w:hanging="720"/>
      </w:pPr>
      <w:r w:rsidRPr="00940433">
        <w:t>(c)</w:t>
      </w:r>
      <w:r w:rsidRPr="00940433">
        <w:tab/>
        <w:t xml:space="preserve">any business name(s) under which the customer </w:t>
      </w:r>
      <w:r w:rsidRPr="00940433">
        <w:rPr>
          <w:color w:val="000000"/>
        </w:rPr>
        <w:t>operates, if known;</w:t>
      </w:r>
    </w:p>
    <w:p w14:paraId="34C172C4" w14:textId="77777777" w:rsidR="00AC61F9" w:rsidRPr="00940433" w:rsidRDefault="00AC61F9" w:rsidP="00BF2DED">
      <w:pPr>
        <w:autoSpaceDE w:val="0"/>
        <w:autoSpaceDN w:val="0"/>
        <w:adjustRightInd w:val="0"/>
        <w:spacing w:before="240"/>
        <w:ind w:left="2342" w:hanging="720"/>
      </w:pPr>
      <w:r w:rsidRPr="00940433">
        <w:t>(d)</w:t>
      </w:r>
      <w:r w:rsidRPr="00940433">
        <w:tab/>
        <w:t>the customer’s date of birth;</w:t>
      </w:r>
    </w:p>
    <w:p w14:paraId="7C5C9327" w14:textId="77777777" w:rsidR="00AC61F9" w:rsidRPr="00940433" w:rsidRDefault="00AC61F9" w:rsidP="00BF2DED">
      <w:pPr>
        <w:autoSpaceDE w:val="0"/>
        <w:autoSpaceDN w:val="0"/>
        <w:adjustRightInd w:val="0"/>
        <w:spacing w:before="240"/>
        <w:ind w:left="2342" w:hanging="720"/>
        <w:rPr>
          <w:bCs/>
        </w:rPr>
      </w:pPr>
      <w:r w:rsidRPr="00940433">
        <w:t>(e)</w:t>
      </w:r>
      <w:r w:rsidRPr="00940433">
        <w:tab/>
        <w:t xml:space="preserve">the customer’s </w:t>
      </w:r>
      <w:r w:rsidRPr="00940433">
        <w:rPr>
          <w:bCs/>
        </w:rPr>
        <w:t>full address (not being a post box address);</w:t>
      </w:r>
    </w:p>
    <w:p w14:paraId="06864A17" w14:textId="77777777" w:rsidR="00AC61F9" w:rsidRPr="00940433" w:rsidRDefault="00AC61F9" w:rsidP="00BF2DED">
      <w:pPr>
        <w:autoSpaceDE w:val="0"/>
        <w:autoSpaceDN w:val="0"/>
        <w:adjustRightInd w:val="0"/>
        <w:spacing w:before="240"/>
        <w:ind w:left="2342" w:hanging="720"/>
      </w:pPr>
      <w:r w:rsidRPr="00940433">
        <w:t>(f)</w:t>
      </w:r>
      <w:r w:rsidRPr="00940433">
        <w:tab/>
        <w:t>the postal address of the customer if different from that in 19.3(1)(e), if known;</w:t>
      </w:r>
    </w:p>
    <w:p w14:paraId="68D4FEB0" w14:textId="77777777" w:rsidR="00AC61F9" w:rsidRPr="00940433" w:rsidRDefault="00AC61F9" w:rsidP="00BF2DED">
      <w:pPr>
        <w:spacing w:before="240"/>
        <w:ind w:left="2342" w:hanging="720"/>
      </w:pPr>
      <w:r w:rsidRPr="00940433">
        <w:rPr>
          <w:bCs/>
        </w:rPr>
        <w:t>(g)</w:t>
      </w:r>
      <w:r w:rsidRPr="00940433">
        <w:rPr>
          <w:bCs/>
        </w:rPr>
        <w:tab/>
      </w:r>
      <w:r w:rsidRPr="00940433">
        <w:t>the customer’s telephone number, if known;</w:t>
      </w:r>
    </w:p>
    <w:p w14:paraId="4E3B97D4" w14:textId="77777777" w:rsidR="00AC61F9" w:rsidRPr="00940433" w:rsidRDefault="00AC61F9" w:rsidP="00BF2DED">
      <w:pPr>
        <w:spacing w:before="240"/>
        <w:ind w:left="2342" w:hanging="720"/>
      </w:pPr>
      <w:r w:rsidRPr="00940433">
        <w:t>(h)</w:t>
      </w:r>
      <w:r w:rsidRPr="00940433">
        <w:tab/>
        <w:t>the ABN of the customer, if known;</w:t>
      </w:r>
    </w:p>
    <w:p w14:paraId="5F3C7D73" w14:textId="77777777" w:rsidR="00AC61F9" w:rsidRPr="00940433" w:rsidRDefault="00AC61F9" w:rsidP="00BF2DED">
      <w:pPr>
        <w:spacing w:before="240"/>
        <w:ind w:left="2342" w:hanging="720"/>
      </w:pPr>
      <w:r w:rsidRPr="00940433">
        <w:t>(</w:t>
      </w:r>
      <w:proofErr w:type="spellStart"/>
      <w:r w:rsidRPr="00940433">
        <w:t>i</w:t>
      </w:r>
      <w:proofErr w:type="spellEnd"/>
      <w:r w:rsidRPr="00940433">
        <w:t>)</w:t>
      </w:r>
      <w:r w:rsidRPr="00940433">
        <w:tab/>
        <w:t>if the person conducting the threshold transaction is not the customer, the details of the person specified in subparagraph 19.3(15)(a) and if applicable, 19.3(15)(b) and 19.3(15)(c), of these Rules;</w:t>
      </w:r>
    </w:p>
    <w:p w14:paraId="2EA59206" w14:textId="77777777" w:rsidR="00AC61F9" w:rsidRPr="00940433" w:rsidRDefault="00AC61F9" w:rsidP="00BF2DED">
      <w:pPr>
        <w:pStyle w:val="Default"/>
        <w:spacing w:before="240" w:after="240"/>
        <w:ind w:left="1440" w:hanging="720"/>
      </w:pPr>
      <w:r w:rsidRPr="00940433">
        <w:t>(2)</w:t>
      </w:r>
      <w:r w:rsidRPr="00940433">
        <w:tab/>
        <w:t>if the customer who is conducting the transaction is a signatory to the account but not the account holder, only the following details are required:</w:t>
      </w:r>
    </w:p>
    <w:p w14:paraId="20DFC394" w14:textId="77777777" w:rsidR="00AC61F9" w:rsidRPr="00940433" w:rsidRDefault="00AC61F9" w:rsidP="00BF2DED">
      <w:pPr>
        <w:autoSpaceDE w:val="0"/>
        <w:autoSpaceDN w:val="0"/>
        <w:adjustRightInd w:val="0"/>
        <w:spacing w:before="240"/>
        <w:ind w:left="2160" w:hanging="720"/>
      </w:pPr>
      <w:r w:rsidRPr="00940433">
        <w:t>(a)</w:t>
      </w:r>
      <w:r w:rsidRPr="00940433">
        <w:tab/>
        <w:t>full name;</w:t>
      </w:r>
    </w:p>
    <w:p w14:paraId="435EBE9C" w14:textId="77777777" w:rsidR="00AC61F9" w:rsidRPr="00940433" w:rsidRDefault="00AC61F9" w:rsidP="00BF2DED">
      <w:pPr>
        <w:autoSpaceDE w:val="0"/>
        <w:autoSpaceDN w:val="0"/>
        <w:adjustRightInd w:val="0"/>
        <w:spacing w:before="240"/>
        <w:ind w:left="2160" w:hanging="720"/>
      </w:pPr>
      <w:r w:rsidRPr="00940433">
        <w:lastRenderedPageBreak/>
        <w:t>(b)</w:t>
      </w:r>
      <w:r w:rsidRPr="00940433">
        <w:tab/>
        <w:t>any other name used by the signatory, if known;</w:t>
      </w:r>
    </w:p>
    <w:p w14:paraId="24C34934" w14:textId="77777777" w:rsidR="00AC61F9" w:rsidRPr="00940433" w:rsidRDefault="00AC61F9" w:rsidP="00BF2DED">
      <w:pPr>
        <w:autoSpaceDE w:val="0"/>
        <w:autoSpaceDN w:val="0"/>
        <w:adjustRightInd w:val="0"/>
        <w:spacing w:before="240"/>
        <w:ind w:left="2160" w:hanging="720"/>
      </w:pPr>
      <w:r w:rsidRPr="00940433">
        <w:t>(c)</w:t>
      </w:r>
      <w:r w:rsidRPr="00940433">
        <w:tab/>
        <w:t>date of birth;</w:t>
      </w:r>
    </w:p>
    <w:p w14:paraId="72DC2442" w14:textId="77777777" w:rsidR="00AC61F9" w:rsidRPr="00940433" w:rsidRDefault="00AC61F9" w:rsidP="00BF2DED">
      <w:pPr>
        <w:autoSpaceDE w:val="0"/>
        <w:autoSpaceDN w:val="0"/>
        <w:adjustRightInd w:val="0"/>
        <w:spacing w:before="240"/>
        <w:ind w:left="2160" w:hanging="720"/>
      </w:pPr>
      <w:r w:rsidRPr="00940433">
        <w:t>(d)</w:t>
      </w:r>
      <w:r w:rsidRPr="00940433">
        <w:tab/>
        <w:t>full address (not being a post box address);</w:t>
      </w:r>
    </w:p>
    <w:p w14:paraId="0267E60D" w14:textId="77777777" w:rsidR="00AC61F9" w:rsidRPr="00940433" w:rsidRDefault="00AC61F9" w:rsidP="00BF2DED">
      <w:pPr>
        <w:autoSpaceDE w:val="0"/>
        <w:autoSpaceDN w:val="0"/>
        <w:adjustRightInd w:val="0"/>
        <w:spacing w:before="240"/>
        <w:ind w:left="2160" w:hanging="720"/>
      </w:pPr>
      <w:r w:rsidRPr="00940433">
        <w:t>(e)</w:t>
      </w:r>
      <w:r w:rsidRPr="00940433">
        <w:tab/>
        <w:t>the postal address of the signatory if different from that in 19.3(2)(d);</w:t>
      </w:r>
    </w:p>
    <w:p w14:paraId="66F12DC1" w14:textId="77777777" w:rsidR="00AC61F9" w:rsidRPr="00940433" w:rsidRDefault="00AC61F9" w:rsidP="00BF2DED">
      <w:pPr>
        <w:autoSpaceDE w:val="0"/>
        <w:autoSpaceDN w:val="0"/>
        <w:adjustRightInd w:val="0"/>
        <w:spacing w:before="240"/>
        <w:ind w:left="2160" w:hanging="720"/>
      </w:pPr>
      <w:r w:rsidRPr="00940433">
        <w:t>(f)</w:t>
      </w:r>
      <w:r w:rsidRPr="00940433">
        <w:tab/>
        <w:t>telephone number, if known;</w:t>
      </w:r>
    </w:p>
    <w:p w14:paraId="4D752553" w14:textId="6900E54E" w:rsidR="00AC61F9" w:rsidRPr="00940433" w:rsidRDefault="00AC61F9" w:rsidP="00DF1227">
      <w:pPr>
        <w:tabs>
          <w:tab w:val="num" w:pos="900"/>
        </w:tabs>
        <w:autoSpaceDE w:val="0"/>
        <w:autoSpaceDN w:val="0"/>
        <w:adjustRightInd w:val="0"/>
        <w:spacing w:before="240"/>
        <w:ind w:left="851" w:hanging="851"/>
        <w:rPr>
          <w:i/>
        </w:rPr>
      </w:pPr>
      <w:r w:rsidRPr="00940433">
        <w:rPr>
          <w:i/>
        </w:rPr>
        <w:t xml:space="preserve">Note: </w:t>
      </w:r>
      <w:r w:rsidR="006F4C3E">
        <w:rPr>
          <w:i/>
        </w:rPr>
        <w:tab/>
      </w:r>
      <w:r w:rsidRPr="00940433">
        <w:rPr>
          <w:i/>
        </w:rPr>
        <w:t xml:space="preserve">Where 19.3(2) applies, the details of the customer who is the account holder must be supplied under subparagraphs 19.3(1) or 19.3(3). </w:t>
      </w:r>
    </w:p>
    <w:p w14:paraId="2225B453" w14:textId="77777777" w:rsidR="00AC61F9" w:rsidRPr="00940433" w:rsidRDefault="00AC61F9" w:rsidP="00BF2DED">
      <w:pPr>
        <w:pStyle w:val="Default"/>
        <w:spacing w:before="240" w:after="240"/>
        <w:ind w:left="1571" w:hanging="720"/>
      </w:pPr>
      <w:r w:rsidRPr="00940433">
        <w:t>(3)</w:t>
      </w:r>
      <w:r w:rsidRPr="00940433">
        <w:tab/>
        <w:t>if the customer of the designated service is not an individual:</w:t>
      </w:r>
    </w:p>
    <w:p w14:paraId="1B839F75" w14:textId="77777777" w:rsidR="00AC61F9" w:rsidRPr="00940433" w:rsidRDefault="00AC61F9" w:rsidP="00BF2DED">
      <w:pPr>
        <w:autoSpaceDE w:val="0"/>
        <w:autoSpaceDN w:val="0"/>
        <w:adjustRightInd w:val="0"/>
        <w:spacing w:before="240"/>
        <w:ind w:left="2291" w:hanging="720"/>
      </w:pPr>
      <w:r w:rsidRPr="00940433">
        <w:t>(a)</w:t>
      </w:r>
      <w:r w:rsidRPr="00940433">
        <w:tab/>
        <w:t>the name of the customer and any business name(s) under which the customer operates;</w:t>
      </w:r>
    </w:p>
    <w:p w14:paraId="23891409" w14:textId="77777777" w:rsidR="00AC61F9" w:rsidRPr="00940433" w:rsidRDefault="00AC61F9" w:rsidP="00BF2DED">
      <w:pPr>
        <w:autoSpaceDE w:val="0"/>
        <w:autoSpaceDN w:val="0"/>
        <w:adjustRightInd w:val="0"/>
        <w:spacing w:before="240"/>
        <w:ind w:left="2291" w:hanging="720"/>
      </w:pPr>
      <w:r w:rsidRPr="00940433">
        <w:t>(b)</w:t>
      </w:r>
      <w:r w:rsidRPr="00940433">
        <w:tab/>
        <w:t>a description of the legal form of the customer and any business structure it is a part of, for the purposes of its main business activities, if known (for example: partnership, trust or company);</w:t>
      </w:r>
    </w:p>
    <w:p w14:paraId="5CD27083" w14:textId="77777777" w:rsidR="00AC61F9" w:rsidRPr="00940433" w:rsidRDefault="00AC61F9" w:rsidP="00BF2DED">
      <w:pPr>
        <w:autoSpaceDE w:val="0"/>
        <w:autoSpaceDN w:val="0"/>
        <w:adjustRightInd w:val="0"/>
        <w:spacing w:before="240"/>
        <w:ind w:left="2291" w:hanging="720"/>
      </w:pPr>
      <w:r w:rsidRPr="00940433">
        <w:t>(c)</w:t>
      </w:r>
      <w:r w:rsidRPr="00940433">
        <w:tab/>
        <w:t>the full address of the customer’s principal place of business (not being a post box address), if applicable;</w:t>
      </w:r>
    </w:p>
    <w:p w14:paraId="10334A3A" w14:textId="77777777" w:rsidR="00AC61F9" w:rsidRPr="00940433" w:rsidRDefault="00AC61F9" w:rsidP="00BF2DED">
      <w:pPr>
        <w:autoSpaceDE w:val="0"/>
        <w:autoSpaceDN w:val="0"/>
        <w:adjustRightInd w:val="0"/>
        <w:spacing w:before="240"/>
        <w:ind w:left="2291" w:hanging="720"/>
      </w:pPr>
      <w:r w:rsidRPr="00940433">
        <w:t>(d)</w:t>
      </w:r>
      <w:r w:rsidRPr="00940433">
        <w:tab/>
        <w:t>the postal address of the customer if different from that in 19.3(3)(c), if known;</w:t>
      </w:r>
    </w:p>
    <w:p w14:paraId="1AB3577C" w14:textId="77777777" w:rsidR="00AC61F9" w:rsidRPr="00940433" w:rsidRDefault="00AC61F9" w:rsidP="00BF2DED">
      <w:pPr>
        <w:autoSpaceDE w:val="0"/>
        <w:autoSpaceDN w:val="0"/>
        <w:adjustRightInd w:val="0"/>
        <w:spacing w:before="240"/>
        <w:ind w:left="2291" w:hanging="720"/>
      </w:pPr>
      <w:r w:rsidRPr="00940433">
        <w:t>(e)</w:t>
      </w:r>
      <w:r w:rsidRPr="00940433">
        <w:tab/>
        <w:t>the ACN, ARBN and/or ABN of the customer, if known;</w:t>
      </w:r>
    </w:p>
    <w:p w14:paraId="6D2FDD4D" w14:textId="77777777" w:rsidR="00AC61F9" w:rsidRPr="00940433" w:rsidRDefault="00AC61F9" w:rsidP="00BF2DED">
      <w:pPr>
        <w:autoSpaceDE w:val="0"/>
        <w:autoSpaceDN w:val="0"/>
        <w:adjustRightInd w:val="0"/>
        <w:spacing w:before="240"/>
        <w:ind w:left="2291" w:hanging="720"/>
      </w:pPr>
      <w:r w:rsidRPr="00940433">
        <w:t>(f)</w:t>
      </w:r>
      <w:r w:rsidRPr="00940433">
        <w:tab/>
        <w:t>the customer’s telephone number, if known;</w:t>
      </w:r>
    </w:p>
    <w:p w14:paraId="6049C815" w14:textId="77777777" w:rsidR="00AC61F9" w:rsidRPr="00940433" w:rsidRDefault="00AC61F9" w:rsidP="00BF2DED">
      <w:pPr>
        <w:autoSpaceDE w:val="0"/>
        <w:autoSpaceDN w:val="0"/>
        <w:adjustRightInd w:val="0"/>
        <w:spacing w:before="240"/>
        <w:ind w:left="2291" w:hanging="720"/>
      </w:pPr>
      <w:r w:rsidRPr="00940433">
        <w:t>(g)</w:t>
      </w:r>
      <w:r w:rsidRPr="00940433">
        <w:tab/>
        <w:t>the details of the person conducting the threshold transaction specified in subparagraph 19.3(15)(a) and if applicable, 19.3(15)(b) and 19.3(15)(c), of these Rules;</w:t>
      </w:r>
    </w:p>
    <w:p w14:paraId="098DCA3D" w14:textId="77777777" w:rsidR="00AC61F9" w:rsidRPr="00940433" w:rsidRDefault="00AC61F9" w:rsidP="00BF2DED">
      <w:pPr>
        <w:pStyle w:val="Default"/>
        <w:spacing w:before="240" w:after="240"/>
        <w:ind w:left="1571" w:hanging="720"/>
      </w:pPr>
      <w:r w:rsidRPr="00940433">
        <w:t>(4)</w:t>
      </w:r>
      <w:r w:rsidRPr="00940433">
        <w:tab/>
        <w:t>the occupation, business or principal activity of the customer or the relevant industry or occupation code(s) that applies to the customer’s business or occupation, if known, such as (without limitation):</w:t>
      </w:r>
    </w:p>
    <w:p w14:paraId="1F943C43" w14:textId="77777777" w:rsidR="00AC61F9" w:rsidRPr="00940433" w:rsidRDefault="00AC61F9" w:rsidP="00BF2DED">
      <w:pPr>
        <w:autoSpaceDE w:val="0"/>
        <w:autoSpaceDN w:val="0"/>
        <w:adjustRightInd w:val="0"/>
        <w:spacing w:before="240"/>
        <w:ind w:left="2291" w:hanging="720"/>
      </w:pPr>
      <w:r w:rsidRPr="00940433">
        <w:t>(a)</w:t>
      </w:r>
      <w:r w:rsidRPr="00940433">
        <w:tab/>
        <w:t>the Australian Bureau of Statistics in the Australian and New Zealand Standard Industrial Classification (ANZSIC) 2006 (as amended); or</w:t>
      </w:r>
    </w:p>
    <w:p w14:paraId="14D88F5D" w14:textId="77777777" w:rsidR="00AC61F9" w:rsidRPr="00940433" w:rsidRDefault="00AC61F9" w:rsidP="00BF2DED">
      <w:pPr>
        <w:autoSpaceDE w:val="0"/>
        <w:autoSpaceDN w:val="0"/>
        <w:adjustRightInd w:val="0"/>
        <w:spacing w:before="240"/>
        <w:ind w:left="2291" w:hanging="720"/>
      </w:pPr>
      <w:r w:rsidRPr="00940433">
        <w:t>(b)</w:t>
      </w:r>
      <w:r w:rsidRPr="00940433">
        <w:tab/>
        <w:t xml:space="preserve">the relevant industry code that applies to the customer’s business as published by the Australian Bureau of Statistics in </w:t>
      </w:r>
      <w:r w:rsidRPr="00940433">
        <w:lastRenderedPageBreak/>
        <w:t>the Australian Standard Classification of Occupations (ASCO) (as amended from time to time);</w:t>
      </w:r>
    </w:p>
    <w:p w14:paraId="53009F07" w14:textId="77777777" w:rsidR="00AC61F9" w:rsidRPr="00940433" w:rsidRDefault="00AC61F9" w:rsidP="00BF2DED">
      <w:pPr>
        <w:pStyle w:val="Default"/>
        <w:spacing w:before="240" w:after="240"/>
        <w:ind w:left="1571" w:hanging="720"/>
      </w:pPr>
      <w:r w:rsidRPr="00940433">
        <w:t>(5)</w:t>
      </w:r>
      <w:r w:rsidRPr="00940433">
        <w:tab/>
        <w:t>the date of the threshold transaction;</w:t>
      </w:r>
    </w:p>
    <w:p w14:paraId="59E1AAE1" w14:textId="77777777" w:rsidR="00AC61F9" w:rsidRPr="00940433" w:rsidRDefault="00AC61F9" w:rsidP="00BF2DED">
      <w:pPr>
        <w:pStyle w:val="Default"/>
        <w:spacing w:before="240" w:after="240"/>
        <w:ind w:left="1571" w:hanging="720"/>
      </w:pPr>
      <w:r w:rsidRPr="00940433">
        <w:t>(6)</w:t>
      </w:r>
      <w:r w:rsidRPr="00940433">
        <w:tab/>
        <w:t>a description of the designated service provided or commenced to be provided by the reporting entity to the customer which involves the threshold transaction;</w:t>
      </w:r>
    </w:p>
    <w:p w14:paraId="416563B0" w14:textId="77777777" w:rsidR="00AC61F9" w:rsidRPr="00940433" w:rsidRDefault="00AC61F9" w:rsidP="00BF2DED">
      <w:pPr>
        <w:pStyle w:val="Default"/>
        <w:spacing w:before="240" w:after="240"/>
        <w:ind w:left="1571" w:hanging="720"/>
      </w:pPr>
      <w:r w:rsidRPr="00940433">
        <w:t>(7)</w:t>
      </w:r>
      <w:r w:rsidRPr="00940433">
        <w:tab/>
        <w:t>where applicable, the total of each of the following amounts, and the sum of these amounts, provided to or received from the customer relating to the threshold transaction:</w:t>
      </w:r>
    </w:p>
    <w:p w14:paraId="69AE2AA1" w14:textId="77777777" w:rsidR="00AC61F9" w:rsidRPr="00940433" w:rsidRDefault="00AC61F9" w:rsidP="00BF2DED">
      <w:pPr>
        <w:autoSpaceDE w:val="0"/>
        <w:autoSpaceDN w:val="0"/>
        <w:adjustRightInd w:val="0"/>
        <w:spacing w:before="240"/>
        <w:ind w:left="2291" w:hanging="720"/>
      </w:pPr>
      <w:r w:rsidRPr="00940433">
        <w:t>(a)</w:t>
      </w:r>
      <w:r w:rsidRPr="00940433">
        <w:tab/>
        <w:t>money, including the total of each component thereof, and the type and total of each currency where a component is physical currency;</w:t>
      </w:r>
    </w:p>
    <w:p w14:paraId="59A65E91" w14:textId="77777777" w:rsidR="00AC61F9" w:rsidRPr="00940433" w:rsidRDefault="00AC61F9" w:rsidP="00BF2DED">
      <w:pPr>
        <w:autoSpaceDE w:val="0"/>
        <w:autoSpaceDN w:val="0"/>
        <w:adjustRightInd w:val="0"/>
        <w:spacing w:before="240"/>
        <w:ind w:left="2291" w:hanging="720"/>
      </w:pPr>
      <w:r w:rsidRPr="00940433">
        <w:t>(b)</w:t>
      </w:r>
      <w:r w:rsidRPr="00940433">
        <w:tab/>
        <w:t>international funds transfers;</w:t>
      </w:r>
    </w:p>
    <w:p w14:paraId="5E86D916" w14:textId="77777777" w:rsidR="00AC61F9" w:rsidRPr="00940433" w:rsidRDefault="00AC61F9" w:rsidP="00BF2DED">
      <w:pPr>
        <w:autoSpaceDE w:val="0"/>
        <w:autoSpaceDN w:val="0"/>
        <w:adjustRightInd w:val="0"/>
        <w:spacing w:before="240"/>
        <w:ind w:left="2291" w:hanging="720"/>
      </w:pPr>
      <w:r w:rsidRPr="00940433">
        <w:t>(c)</w:t>
      </w:r>
      <w:r w:rsidRPr="00940433">
        <w:tab/>
        <w:t>subject to 19.3(7)(f), cheques;</w:t>
      </w:r>
    </w:p>
    <w:p w14:paraId="7642F6DB" w14:textId="77777777" w:rsidR="00AC61F9" w:rsidRPr="00940433" w:rsidRDefault="00AC61F9" w:rsidP="00BF2DED">
      <w:pPr>
        <w:autoSpaceDE w:val="0"/>
        <w:autoSpaceDN w:val="0"/>
        <w:adjustRightInd w:val="0"/>
        <w:spacing w:before="240"/>
        <w:ind w:left="2291" w:hanging="720"/>
      </w:pPr>
      <w:r w:rsidRPr="00940433">
        <w:t>(d)</w:t>
      </w:r>
      <w:r w:rsidRPr="00940433">
        <w:tab/>
        <w:t>subject to 19.3(7)(f), bank cheques;</w:t>
      </w:r>
    </w:p>
    <w:p w14:paraId="020535E9" w14:textId="77777777" w:rsidR="00AC61F9" w:rsidRPr="00940433" w:rsidRDefault="00AC61F9" w:rsidP="00BF2DED">
      <w:pPr>
        <w:autoSpaceDE w:val="0"/>
        <w:autoSpaceDN w:val="0"/>
        <w:adjustRightInd w:val="0"/>
        <w:spacing w:before="240"/>
        <w:ind w:left="2291" w:hanging="720"/>
      </w:pPr>
      <w:r w:rsidRPr="00940433">
        <w:t>(e)</w:t>
      </w:r>
      <w:r w:rsidRPr="00940433">
        <w:tab/>
        <w:t>subject to 19.3(7)(f), bank drafts;</w:t>
      </w:r>
    </w:p>
    <w:p w14:paraId="1CF1D2FC" w14:textId="77777777" w:rsidR="00AC61F9" w:rsidRPr="00940433" w:rsidRDefault="00AC61F9" w:rsidP="00BF2DED">
      <w:pPr>
        <w:autoSpaceDE w:val="0"/>
        <w:autoSpaceDN w:val="0"/>
        <w:adjustRightInd w:val="0"/>
        <w:spacing w:before="240"/>
        <w:ind w:left="2291" w:hanging="720"/>
      </w:pPr>
      <w:r w:rsidRPr="00940433">
        <w:t>(f)</w:t>
      </w:r>
      <w:r w:rsidRPr="00940433">
        <w:tab/>
        <w:t>if the amount of 19.3(7)(c), (d) or (e) cannot be ascertained individually, the sum of those amounts;</w:t>
      </w:r>
    </w:p>
    <w:p w14:paraId="0437CEE4" w14:textId="77777777" w:rsidR="00AC61F9" w:rsidRPr="00940433" w:rsidRDefault="00AC61F9" w:rsidP="00BF2DED">
      <w:pPr>
        <w:autoSpaceDE w:val="0"/>
        <w:autoSpaceDN w:val="0"/>
        <w:adjustRightInd w:val="0"/>
        <w:spacing w:before="240"/>
        <w:ind w:left="2291" w:hanging="720"/>
      </w:pPr>
      <w:r w:rsidRPr="00940433">
        <w:t>(g)</w:t>
      </w:r>
      <w:r w:rsidRPr="00940433">
        <w:tab/>
        <w:t>traveller’s cheques;</w:t>
      </w:r>
    </w:p>
    <w:p w14:paraId="6C08B3ED" w14:textId="77777777" w:rsidR="00AC61F9" w:rsidRPr="00940433" w:rsidRDefault="00AC61F9" w:rsidP="00BF2DED">
      <w:pPr>
        <w:autoSpaceDE w:val="0"/>
        <w:autoSpaceDN w:val="0"/>
        <w:adjustRightInd w:val="0"/>
        <w:spacing w:before="240"/>
        <w:ind w:left="2291" w:hanging="720"/>
      </w:pPr>
      <w:r w:rsidRPr="00940433">
        <w:t>(h)</w:t>
      </w:r>
      <w:r w:rsidRPr="00940433">
        <w:tab/>
        <w:t>money or postal orders;</w:t>
      </w:r>
    </w:p>
    <w:p w14:paraId="24EB86A8" w14:textId="77777777" w:rsidR="00AC61F9" w:rsidRPr="00940433" w:rsidRDefault="00AC61F9" w:rsidP="00BF2DED">
      <w:pPr>
        <w:autoSpaceDE w:val="0"/>
        <w:autoSpaceDN w:val="0"/>
        <w:adjustRightInd w:val="0"/>
        <w:spacing w:before="240"/>
        <w:ind w:left="2291" w:hanging="720"/>
      </w:pPr>
      <w:r w:rsidRPr="00940433">
        <w:t>(</w:t>
      </w:r>
      <w:proofErr w:type="spellStart"/>
      <w:r w:rsidRPr="00940433">
        <w:t>i</w:t>
      </w:r>
      <w:proofErr w:type="spellEnd"/>
      <w:r w:rsidRPr="00940433">
        <w:t>)</w:t>
      </w:r>
      <w:r w:rsidRPr="00940433">
        <w:tab/>
        <w:t>hire purchase or finance lease payments;</w:t>
      </w:r>
    </w:p>
    <w:p w14:paraId="7A99A2BC" w14:textId="77777777" w:rsidR="00AC61F9" w:rsidRPr="00940433" w:rsidRDefault="00AC61F9" w:rsidP="00BF2DED">
      <w:pPr>
        <w:autoSpaceDE w:val="0"/>
        <w:autoSpaceDN w:val="0"/>
        <w:adjustRightInd w:val="0"/>
        <w:spacing w:before="240"/>
        <w:ind w:left="2291" w:hanging="720"/>
      </w:pPr>
      <w:r w:rsidRPr="00940433">
        <w:t>(j)</w:t>
      </w:r>
      <w:r w:rsidRPr="00940433">
        <w:tab/>
        <w:t>negotiable debt instruments;</w:t>
      </w:r>
    </w:p>
    <w:p w14:paraId="7304FFFA" w14:textId="77777777" w:rsidR="00AC61F9" w:rsidRPr="00940433" w:rsidRDefault="00AC61F9" w:rsidP="00BF2DED">
      <w:pPr>
        <w:autoSpaceDE w:val="0"/>
        <w:autoSpaceDN w:val="0"/>
        <w:adjustRightInd w:val="0"/>
        <w:spacing w:before="240"/>
        <w:ind w:left="2291" w:hanging="720"/>
      </w:pPr>
      <w:r w:rsidRPr="00940433">
        <w:t>(k)</w:t>
      </w:r>
      <w:r w:rsidRPr="00940433">
        <w:tab/>
        <w:t>benefit payments or payouts;</w:t>
      </w:r>
    </w:p>
    <w:p w14:paraId="21DD196D" w14:textId="77777777" w:rsidR="00AC61F9" w:rsidRPr="00940433" w:rsidRDefault="00AC61F9" w:rsidP="00BF2DED">
      <w:pPr>
        <w:autoSpaceDE w:val="0"/>
        <w:autoSpaceDN w:val="0"/>
        <w:adjustRightInd w:val="0"/>
        <w:spacing w:before="240"/>
        <w:ind w:left="2291" w:hanging="720"/>
      </w:pPr>
      <w:r w:rsidRPr="00940433">
        <w:t>(l)</w:t>
      </w:r>
      <w:r w:rsidRPr="00940433">
        <w:tab/>
        <w:t>contributions or premiums;</w:t>
      </w:r>
    </w:p>
    <w:p w14:paraId="3A252AF6" w14:textId="77777777" w:rsidR="00AC61F9" w:rsidRPr="00940433" w:rsidRDefault="00AC61F9" w:rsidP="00BF2DED">
      <w:pPr>
        <w:autoSpaceDE w:val="0"/>
        <w:autoSpaceDN w:val="0"/>
        <w:adjustRightInd w:val="0"/>
        <w:spacing w:before="240"/>
        <w:ind w:left="2291" w:hanging="720"/>
      </w:pPr>
      <w:r w:rsidRPr="00940433">
        <w:t>(m)</w:t>
      </w:r>
      <w:r w:rsidRPr="00940433">
        <w:tab/>
        <w:t>derivatives or futures;</w:t>
      </w:r>
    </w:p>
    <w:p w14:paraId="3EEDFA55" w14:textId="77777777" w:rsidR="00AC61F9" w:rsidRPr="00940433" w:rsidRDefault="00AC61F9" w:rsidP="00BF2DED">
      <w:pPr>
        <w:autoSpaceDE w:val="0"/>
        <w:autoSpaceDN w:val="0"/>
        <w:adjustRightInd w:val="0"/>
        <w:spacing w:before="240"/>
        <w:ind w:left="2291" w:hanging="720"/>
      </w:pPr>
      <w:r w:rsidRPr="00940433">
        <w:t>(n)</w:t>
      </w:r>
      <w:r w:rsidRPr="00940433">
        <w:tab/>
        <w:t>securities;</w:t>
      </w:r>
    </w:p>
    <w:p w14:paraId="4AA955FC" w14:textId="77777777" w:rsidR="00AC61F9" w:rsidRPr="00940433" w:rsidRDefault="00AC61F9" w:rsidP="00BF2DED">
      <w:pPr>
        <w:autoSpaceDE w:val="0"/>
        <w:autoSpaceDN w:val="0"/>
        <w:adjustRightInd w:val="0"/>
        <w:spacing w:before="240"/>
        <w:ind w:left="2291" w:hanging="720"/>
      </w:pPr>
      <w:r w:rsidRPr="00940433">
        <w:t>(o)</w:t>
      </w:r>
      <w:r w:rsidRPr="00940433">
        <w:tab/>
        <w:t>bullion;</w:t>
      </w:r>
    </w:p>
    <w:p w14:paraId="5D548CD8" w14:textId="77777777" w:rsidR="00AC61F9" w:rsidRPr="00940433" w:rsidRDefault="00AC61F9" w:rsidP="00BF2DED">
      <w:pPr>
        <w:autoSpaceDE w:val="0"/>
        <w:autoSpaceDN w:val="0"/>
        <w:adjustRightInd w:val="0"/>
        <w:spacing w:before="240"/>
        <w:ind w:left="2291" w:hanging="720"/>
      </w:pPr>
      <w:r w:rsidRPr="00940433">
        <w:t>(p)</w:t>
      </w:r>
      <w:r w:rsidRPr="00940433">
        <w:tab/>
        <w:t>stored value cards (including whether the card was issued or topped up);</w:t>
      </w:r>
    </w:p>
    <w:p w14:paraId="0FAC34AE" w14:textId="77777777" w:rsidR="00AC61F9" w:rsidRPr="00940433" w:rsidRDefault="00AC61F9" w:rsidP="00BF2DED">
      <w:pPr>
        <w:autoSpaceDE w:val="0"/>
        <w:autoSpaceDN w:val="0"/>
        <w:adjustRightInd w:val="0"/>
        <w:spacing w:before="240"/>
        <w:ind w:left="2291" w:hanging="720"/>
      </w:pPr>
      <w:r w:rsidRPr="00940433">
        <w:lastRenderedPageBreak/>
        <w:t>(q)</w:t>
      </w:r>
      <w:r w:rsidRPr="00940433">
        <w:tab/>
        <w:t>gambling chips or tokens;</w:t>
      </w:r>
    </w:p>
    <w:p w14:paraId="5C6DB480" w14:textId="77777777" w:rsidR="00AC61F9" w:rsidRPr="00940433" w:rsidRDefault="00AC61F9" w:rsidP="00BF2DED">
      <w:pPr>
        <w:autoSpaceDE w:val="0"/>
        <w:autoSpaceDN w:val="0"/>
        <w:adjustRightInd w:val="0"/>
        <w:spacing w:before="240"/>
        <w:ind w:left="2291" w:hanging="720"/>
      </w:pPr>
      <w:r w:rsidRPr="00940433">
        <w:t>(r)</w:t>
      </w:r>
      <w:r w:rsidRPr="00940433">
        <w:tab/>
        <w:t>electronic gaming machine payouts;</w:t>
      </w:r>
    </w:p>
    <w:p w14:paraId="77B282AA" w14:textId="77777777" w:rsidR="00AC61F9" w:rsidRPr="00940433" w:rsidRDefault="00AC61F9" w:rsidP="00BF2DED">
      <w:pPr>
        <w:autoSpaceDE w:val="0"/>
        <w:autoSpaceDN w:val="0"/>
        <w:adjustRightInd w:val="0"/>
        <w:spacing w:before="240"/>
        <w:ind w:left="2291" w:hanging="720"/>
      </w:pPr>
      <w:r w:rsidRPr="00940433">
        <w:t>(s)</w:t>
      </w:r>
      <w:r w:rsidRPr="00940433">
        <w:tab/>
        <w:t>winning tickets from wagering;</w:t>
      </w:r>
    </w:p>
    <w:p w14:paraId="164BB0BE" w14:textId="77777777" w:rsidR="00AC61F9" w:rsidRPr="00940433" w:rsidRDefault="00AC61F9" w:rsidP="00BF2DED">
      <w:pPr>
        <w:autoSpaceDE w:val="0"/>
        <w:autoSpaceDN w:val="0"/>
        <w:adjustRightInd w:val="0"/>
        <w:spacing w:before="240"/>
        <w:ind w:left="2291" w:hanging="720"/>
      </w:pPr>
      <w:r w:rsidRPr="00940433">
        <w:t>(t)</w:t>
      </w:r>
      <w:r w:rsidRPr="00940433">
        <w:tab/>
        <w:t>buying into a game (for a gambling service);</w:t>
      </w:r>
    </w:p>
    <w:p w14:paraId="70C81B99" w14:textId="77777777" w:rsidR="00AC61F9" w:rsidRPr="00940433" w:rsidRDefault="00AC61F9" w:rsidP="00BF2DED">
      <w:pPr>
        <w:autoSpaceDE w:val="0"/>
        <w:autoSpaceDN w:val="0"/>
        <w:adjustRightInd w:val="0"/>
        <w:spacing w:before="240"/>
        <w:ind w:left="2291" w:hanging="720"/>
      </w:pPr>
      <w:r w:rsidRPr="00940433">
        <w:t>(u)</w:t>
      </w:r>
      <w:r w:rsidRPr="00940433">
        <w:tab/>
        <w:t>placing a bet; and</w:t>
      </w:r>
    </w:p>
    <w:p w14:paraId="47D7ADB9" w14:textId="77777777" w:rsidR="00AC61F9" w:rsidRPr="00940433" w:rsidRDefault="00AC61F9" w:rsidP="00BF2DED">
      <w:pPr>
        <w:autoSpaceDE w:val="0"/>
        <w:autoSpaceDN w:val="0"/>
        <w:adjustRightInd w:val="0"/>
        <w:spacing w:before="240"/>
        <w:ind w:left="2291" w:hanging="720"/>
      </w:pPr>
      <w:r w:rsidRPr="00940433">
        <w:t>(v)</w:t>
      </w:r>
      <w:r w:rsidRPr="00940433">
        <w:tab/>
        <w:t>any other value;</w:t>
      </w:r>
    </w:p>
    <w:p w14:paraId="383076B0" w14:textId="77777777" w:rsidR="00AC61F9" w:rsidRPr="00940433" w:rsidRDefault="00AC61F9" w:rsidP="00BF2DED">
      <w:pPr>
        <w:pStyle w:val="Default"/>
        <w:spacing w:before="240" w:after="240"/>
        <w:ind w:left="1571" w:hanging="720"/>
      </w:pPr>
      <w:r w:rsidRPr="00940433">
        <w:t>(8)</w:t>
      </w:r>
      <w:r w:rsidRPr="00940433">
        <w:tab/>
        <w:t>all of the following details, as applicable to the threshold transaction:</w:t>
      </w:r>
    </w:p>
    <w:p w14:paraId="364607AB" w14:textId="77777777" w:rsidR="00AC61F9" w:rsidRPr="00940433" w:rsidRDefault="00AC61F9" w:rsidP="00BF2DED">
      <w:pPr>
        <w:autoSpaceDE w:val="0"/>
        <w:autoSpaceDN w:val="0"/>
        <w:adjustRightInd w:val="0"/>
        <w:spacing w:before="240"/>
        <w:ind w:left="2291" w:hanging="720"/>
      </w:pPr>
      <w:r w:rsidRPr="00940433">
        <w:t>(a)</w:t>
      </w:r>
      <w:r w:rsidRPr="00940433">
        <w:tab/>
        <w:t>where the threshold transaction involves physical currency:</w:t>
      </w:r>
    </w:p>
    <w:p w14:paraId="37A0FAC5" w14:textId="77777777" w:rsidR="00AC61F9" w:rsidRPr="00940433" w:rsidRDefault="00AC61F9" w:rsidP="00BF2DED">
      <w:pPr>
        <w:tabs>
          <w:tab w:val="left" w:pos="3119"/>
        </w:tabs>
        <w:spacing w:before="240"/>
        <w:ind w:left="3011" w:hanging="720"/>
      </w:pPr>
      <w:r w:rsidRPr="00940433">
        <w:t>(</w:t>
      </w:r>
      <w:proofErr w:type="spellStart"/>
      <w:r w:rsidRPr="00940433">
        <w:t>i</w:t>
      </w:r>
      <w:proofErr w:type="spellEnd"/>
      <w:r w:rsidRPr="00940433">
        <w:t>)</w:t>
      </w:r>
      <w:r w:rsidRPr="00940433">
        <w:tab/>
        <w:t>the total amount in Australian dollars;</w:t>
      </w:r>
    </w:p>
    <w:p w14:paraId="35C134A1" w14:textId="77777777" w:rsidR="00AC61F9" w:rsidRPr="00940433" w:rsidRDefault="00AC61F9" w:rsidP="00BF2DED">
      <w:pPr>
        <w:tabs>
          <w:tab w:val="left" w:pos="3119"/>
        </w:tabs>
        <w:spacing w:before="240"/>
        <w:ind w:left="3011" w:hanging="720"/>
      </w:pPr>
      <w:r w:rsidRPr="00940433">
        <w:t>(ii)</w:t>
      </w:r>
      <w:r w:rsidRPr="00940433">
        <w:tab/>
        <w:t>if the amount involves foreign currency, a description and amount of the currency;</w:t>
      </w:r>
    </w:p>
    <w:p w14:paraId="500CCEE4" w14:textId="77777777" w:rsidR="00AC61F9" w:rsidRPr="00940433" w:rsidRDefault="00AC61F9" w:rsidP="00BF2DED">
      <w:pPr>
        <w:tabs>
          <w:tab w:val="left" w:pos="3119"/>
        </w:tabs>
        <w:spacing w:before="240"/>
        <w:ind w:left="3011" w:hanging="720"/>
      </w:pPr>
      <w:r w:rsidRPr="00940433">
        <w:t>(iii)</w:t>
      </w:r>
      <w:r w:rsidRPr="00940433">
        <w:tab/>
        <w:t>the name(s) of the recipient(s);</w:t>
      </w:r>
    </w:p>
    <w:p w14:paraId="1669E8D5" w14:textId="77777777" w:rsidR="00AC61F9" w:rsidRPr="00940433" w:rsidRDefault="00AC61F9" w:rsidP="00BF2DED">
      <w:pPr>
        <w:tabs>
          <w:tab w:val="left" w:pos="3119"/>
        </w:tabs>
        <w:spacing w:before="240"/>
        <w:ind w:left="3011" w:hanging="720"/>
      </w:pPr>
      <w:r w:rsidRPr="00940433">
        <w:t>(iv)</w:t>
      </w:r>
      <w:r w:rsidRPr="00940433">
        <w:tab/>
        <w:t>the full address(</w:t>
      </w:r>
      <w:proofErr w:type="spellStart"/>
      <w:r w:rsidRPr="00940433">
        <w:t>es</w:t>
      </w:r>
      <w:proofErr w:type="spellEnd"/>
      <w:r w:rsidRPr="00940433">
        <w:t>) of the recipient(s)</w:t>
      </w:r>
      <w:r w:rsidRPr="00BF2DED">
        <w:t xml:space="preserve"> (not being a post box address)</w:t>
      </w:r>
      <w:r w:rsidRPr="00940433">
        <w:t>, if known;</w:t>
      </w:r>
    </w:p>
    <w:p w14:paraId="7815EB59" w14:textId="77777777" w:rsidR="00AC61F9" w:rsidRPr="00940433" w:rsidRDefault="00AC61F9" w:rsidP="00BF2DED">
      <w:pPr>
        <w:tabs>
          <w:tab w:val="left" w:pos="3119"/>
        </w:tabs>
        <w:spacing w:before="240"/>
        <w:ind w:left="3011" w:hanging="720"/>
      </w:pPr>
      <w:r w:rsidRPr="00940433">
        <w:t>(v)</w:t>
      </w:r>
      <w:r w:rsidRPr="00940433">
        <w:tab/>
        <w:t>the date(s) of birth of the</w:t>
      </w:r>
      <w:r w:rsidRPr="00BF2DED">
        <w:t xml:space="preserve"> </w:t>
      </w:r>
      <w:r w:rsidRPr="00940433">
        <w:t>recipient(s), if known;</w:t>
      </w:r>
    </w:p>
    <w:p w14:paraId="7BF2A978" w14:textId="77777777" w:rsidR="00AC61F9" w:rsidRPr="00940433" w:rsidRDefault="00AC61F9" w:rsidP="00BF2DED">
      <w:pPr>
        <w:tabs>
          <w:tab w:val="left" w:pos="3119"/>
        </w:tabs>
        <w:spacing w:before="240"/>
        <w:ind w:left="3011" w:hanging="720"/>
      </w:pPr>
      <w:r w:rsidRPr="00940433">
        <w:t>(vi)</w:t>
      </w:r>
      <w:r w:rsidRPr="00940433">
        <w:tab/>
        <w:t>a description of the purpose of the transfer(s);</w:t>
      </w:r>
    </w:p>
    <w:p w14:paraId="275C4F44" w14:textId="77777777" w:rsidR="00AC61F9" w:rsidRPr="00940433" w:rsidRDefault="00AC61F9" w:rsidP="00BF2DED">
      <w:pPr>
        <w:tabs>
          <w:tab w:val="left" w:pos="3119"/>
        </w:tabs>
        <w:spacing w:before="240"/>
        <w:ind w:left="3011" w:hanging="720"/>
      </w:pPr>
      <w:r w:rsidRPr="00940433">
        <w:t>(vii)</w:t>
      </w:r>
      <w:r w:rsidRPr="00940433">
        <w:tab/>
        <w:t>if the purpose of the transfer(s) is to:</w:t>
      </w:r>
    </w:p>
    <w:p w14:paraId="1B59A21F" w14:textId="77777777" w:rsidR="00AC61F9" w:rsidRPr="00940433" w:rsidRDefault="00AC61F9" w:rsidP="00BF2DED">
      <w:pPr>
        <w:tabs>
          <w:tab w:val="left" w:pos="3720"/>
        </w:tabs>
        <w:spacing w:before="240"/>
        <w:ind w:left="3523" w:hanging="512"/>
      </w:pPr>
      <w:r w:rsidRPr="00940433">
        <w:t>(a)</w:t>
      </w:r>
      <w:r w:rsidRPr="00940433">
        <w:tab/>
        <w:t>enable a cheque to be provided to the customer using all or part of the physical currency transferred by the customer; or</w:t>
      </w:r>
    </w:p>
    <w:p w14:paraId="58AD3E80" w14:textId="77777777" w:rsidR="00AC61F9" w:rsidRPr="00940433" w:rsidRDefault="00AC61F9" w:rsidP="00BF2DED">
      <w:pPr>
        <w:tabs>
          <w:tab w:val="left" w:pos="3720"/>
        </w:tabs>
        <w:spacing w:before="240"/>
        <w:ind w:left="3523" w:hanging="512"/>
      </w:pPr>
      <w:r w:rsidRPr="00940433">
        <w:t>(b)</w:t>
      </w:r>
      <w:r w:rsidRPr="00940433">
        <w:tab/>
        <w:t>enable the customer to receive physical currency in exchange for all or part of a cheque produced by the customer to the reporting entity;</w:t>
      </w:r>
    </w:p>
    <w:p w14:paraId="09439A08" w14:textId="04F6DB20" w:rsidR="00AC61F9" w:rsidRPr="00940433" w:rsidRDefault="00AC61F9" w:rsidP="00BF2DED">
      <w:pPr>
        <w:tabs>
          <w:tab w:val="left" w:pos="720"/>
          <w:tab w:val="left" w:pos="2880"/>
        </w:tabs>
        <w:spacing w:before="180"/>
        <w:ind w:left="851" w:firstLine="1395"/>
      </w:pPr>
      <w:r w:rsidRPr="00940433">
        <w:t>the following details:</w:t>
      </w:r>
    </w:p>
    <w:p w14:paraId="0178DD1B" w14:textId="77777777" w:rsidR="00AC61F9" w:rsidRPr="00940433" w:rsidRDefault="00AC61F9" w:rsidP="00BF2DED">
      <w:pPr>
        <w:tabs>
          <w:tab w:val="left" w:pos="3720"/>
        </w:tabs>
        <w:spacing w:before="240"/>
        <w:ind w:left="3523" w:hanging="512"/>
      </w:pPr>
      <w:r w:rsidRPr="00940433">
        <w:t>(c)</w:t>
      </w:r>
      <w:r w:rsidRPr="00940433">
        <w:tab/>
        <w:t>the name of the drawer;</w:t>
      </w:r>
    </w:p>
    <w:p w14:paraId="14C71121" w14:textId="77777777" w:rsidR="00AC61F9" w:rsidRPr="00940433" w:rsidRDefault="00AC61F9" w:rsidP="00BF2DED">
      <w:pPr>
        <w:tabs>
          <w:tab w:val="left" w:pos="3720"/>
        </w:tabs>
        <w:spacing w:before="240"/>
        <w:ind w:left="3523" w:hanging="512"/>
      </w:pPr>
      <w:r w:rsidRPr="00940433">
        <w:t>(d)</w:t>
      </w:r>
      <w:r w:rsidRPr="00940433">
        <w:tab/>
        <w:t>the name of the drawee; and</w:t>
      </w:r>
    </w:p>
    <w:p w14:paraId="33E8DAEF" w14:textId="77777777" w:rsidR="00AC61F9" w:rsidRPr="00940433" w:rsidRDefault="00AC61F9" w:rsidP="00BF2DED">
      <w:pPr>
        <w:tabs>
          <w:tab w:val="left" w:pos="3720"/>
        </w:tabs>
        <w:spacing w:before="240"/>
        <w:ind w:left="3523" w:hanging="512"/>
      </w:pPr>
      <w:r w:rsidRPr="00940433">
        <w:t>(e)</w:t>
      </w:r>
      <w:r w:rsidRPr="00940433">
        <w:tab/>
        <w:t>the amount of the cheque;</w:t>
      </w:r>
    </w:p>
    <w:p w14:paraId="7F43E8D6" w14:textId="77777777" w:rsidR="001D0C8E" w:rsidRPr="005A4692" w:rsidRDefault="001D0C8E" w:rsidP="00AC28A9">
      <w:pPr>
        <w:autoSpaceDE w:val="0"/>
        <w:autoSpaceDN w:val="0"/>
        <w:adjustRightInd w:val="0"/>
        <w:spacing w:before="240"/>
        <w:ind w:left="2291" w:hanging="720"/>
      </w:pPr>
      <w:r w:rsidRPr="005A4692">
        <w:t>(b)</w:t>
      </w:r>
      <w:r w:rsidRPr="005A4692">
        <w:tab/>
        <w:t>where the threshold transaction involves digital currency:</w:t>
      </w:r>
    </w:p>
    <w:p w14:paraId="6B4858F8" w14:textId="295190EB" w:rsidR="001D0C8E" w:rsidRPr="005A4692" w:rsidRDefault="001D0C8E" w:rsidP="00AC28A9">
      <w:pPr>
        <w:tabs>
          <w:tab w:val="left" w:pos="3119"/>
        </w:tabs>
        <w:spacing w:before="240"/>
        <w:ind w:left="3011" w:hanging="720"/>
      </w:pPr>
      <w:r w:rsidRPr="005A4692">
        <w:lastRenderedPageBreak/>
        <w:t>(</w:t>
      </w:r>
      <w:proofErr w:type="spellStart"/>
      <w:r w:rsidRPr="005A4692">
        <w:t>i</w:t>
      </w:r>
      <w:proofErr w:type="spellEnd"/>
      <w:r w:rsidRPr="005A4692">
        <w:t>)</w:t>
      </w:r>
      <w:r w:rsidRPr="005A4692">
        <w:tab/>
        <w:t>the denomination or code of the digital currency and the number of digital currency units;</w:t>
      </w:r>
    </w:p>
    <w:p w14:paraId="518A0C44" w14:textId="263B933A" w:rsidR="001D0C8E" w:rsidRPr="005A4692" w:rsidRDefault="001D0C8E" w:rsidP="00AC28A9">
      <w:pPr>
        <w:tabs>
          <w:tab w:val="left" w:pos="3119"/>
        </w:tabs>
        <w:spacing w:before="240"/>
        <w:ind w:left="3011" w:hanging="720"/>
      </w:pPr>
      <w:r w:rsidRPr="005A4692">
        <w:t>(ii)</w:t>
      </w:r>
      <w:r w:rsidRPr="005A4692">
        <w:tab/>
      </w:r>
      <w:r w:rsidRPr="001D1606">
        <w:t>the value of the digital currency involved in the transaction, expressed in Australian dollars, if known;</w:t>
      </w:r>
    </w:p>
    <w:p w14:paraId="38057561" w14:textId="568BDC2E" w:rsidR="001D0C8E" w:rsidRPr="005A4692" w:rsidRDefault="001D0C8E" w:rsidP="00AC28A9">
      <w:pPr>
        <w:tabs>
          <w:tab w:val="left" w:pos="3119"/>
        </w:tabs>
        <w:spacing w:before="240"/>
        <w:ind w:left="3011" w:hanging="720"/>
      </w:pPr>
      <w:r w:rsidRPr="005A4692">
        <w:t>(iii)</w:t>
      </w:r>
      <w:r w:rsidRPr="005A4692">
        <w:tab/>
        <w:t>a description of the digital currency including details of the backing asset or thing, if known;</w:t>
      </w:r>
    </w:p>
    <w:p w14:paraId="4474DA90" w14:textId="4E8AAED2" w:rsidR="001D0C8E" w:rsidRPr="005A4692" w:rsidRDefault="001D0C8E" w:rsidP="00AC28A9">
      <w:pPr>
        <w:tabs>
          <w:tab w:val="left" w:pos="3119"/>
        </w:tabs>
        <w:spacing w:before="240"/>
        <w:ind w:left="3011" w:hanging="720"/>
      </w:pPr>
      <w:r w:rsidRPr="005A4692">
        <w:t>(iv)</w:t>
      </w:r>
      <w:r w:rsidRPr="005A4692">
        <w:tab/>
        <w:t>the name(s) of the recipient(s);</w:t>
      </w:r>
    </w:p>
    <w:p w14:paraId="51F1955C" w14:textId="39618D86" w:rsidR="001D0C8E" w:rsidRPr="005A4692" w:rsidRDefault="001D0C8E" w:rsidP="00AC28A9">
      <w:pPr>
        <w:tabs>
          <w:tab w:val="left" w:pos="3119"/>
        </w:tabs>
        <w:spacing w:before="240"/>
        <w:ind w:left="3011" w:hanging="720"/>
      </w:pPr>
      <w:r w:rsidRPr="005A4692">
        <w:t>(v)</w:t>
      </w:r>
      <w:r w:rsidRPr="005A4692">
        <w:tab/>
        <w:t>the full address(</w:t>
      </w:r>
      <w:proofErr w:type="spellStart"/>
      <w:r w:rsidRPr="005A4692">
        <w:t>es</w:t>
      </w:r>
      <w:proofErr w:type="spellEnd"/>
      <w:r w:rsidRPr="005A4692">
        <w:t>) of the recipient(s) (not being a post box address), if known;</w:t>
      </w:r>
    </w:p>
    <w:p w14:paraId="3BFBDC77" w14:textId="54183AEB" w:rsidR="001D0C8E" w:rsidRPr="005A4692" w:rsidRDefault="001D0C8E" w:rsidP="00AC28A9">
      <w:pPr>
        <w:tabs>
          <w:tab w:val="left" w:pos="3119"/>
        </w:tabs>
        <w:spacing w:before="240"/>
        <w:ind w:left="3011" w:hanging="720"/>
      </w:pPr>
      <w:r w:rsidRPr="005A4692">
        <w:t>(vi)</w:t>
      </w:r>
      <w:r w:rsidRPr="005A4692">
        <w:tab/>
        <w:t>the date(s) of birth of the recipient(s), if known;</w:t>
      </w:r>
    </w:p>
    <w:p w14:paraId="4845863D" w14:textId="40992B14" w:rsidR="001D0C8E" w:rsidRPr="005A4692" w:rsidRDefault="001D0C8E" w:rsidP="00AC28A9">
      <w:pPr>
        <w:tabs>
          <w:tab w:val="left" w:pos="3119"/>
        </w:tabs>
        <w:spacing w:before="240"/>
        <w:ind w:left="3011" w:hanging="720"/>
      </w:pPr>
      <w:r w:rsidRPr="005A4692">
        <w:t>(vii)</w:t>
      </w:r>
      <w:r w:rsidRPr="005A4692">
        <w:tab/>
        <w:t>a description of the purpose of the transfer(s);</w:t>
      </w:r>
    </w:p>
    <w:p w14:paraId="2E3BB72A" w14:textId="4F1672B6" w:rsidR="001D0C8E" w:rsidRPr="005A4692" w:rsidRDefault="001D0C8E" w:rsidP="00AC28A9">
      <w:pPr>
        <w:tabs>
          <w:tab w:val="left" w:pos="3119"/>
        </w:tabs>
        <w:spacing w:before="240"/>
        <w:ind w:left="3011" w:hanging="720"/>
      </w:pPr>
      <w:r w:rsidRPr="005A4692">
        <w:t>(viii)</w:t>
      </w:r>
      <w:r w:rsidRPr="005A4692">
        <w:tab/>
        <w:t>if the purpose of the transfer(s) is to:</w:t>
      </w:r>
    </w:p>
    <w:p w14:paraId="43EE9A67" w14:textId="16019AA1" w:rsidR="001D0C8E" w:rsidRPr="005A4692" w:rsidRDefault="001D0C8E" w:rsidP="001D0C8E">
      <w:pPr>
        <w:tabs>
          <w:tab w:val="num" w:pos="3444"/>
          <w:tab w:val="left" w:pos="3720"/>
        </w:tabs>
        <w:spacing w:before="240" w:after="120" w:line="276" w:lineRule="auto"/>
        <w:ind w:left="2880" w:hanging="720"/>
      </w:pPr>
      <w:r>
        <w:tab/>
      </w:r>
      <w:r w:rsidRPr="005A4692">
        <w:t>(a)</w:t>
      </w:r>
      <w:r>
        <w:tab/>
      </w:r>
      <w:r w:rsidRPr="005A4692">
        <w:t>enable a cheque to be provided to the customer using all or part of the digital currency</w:t>
      </w:r>
      <w:r w:rsidRPr="005A4692">
        <w:rPr>
          <w:b/>
        </w:rPr>
        <w:t xml:space="preserve"> </w:t>
      </w:r>
      <w:r w:rsidRPr="005A4692">
        <w:t>transferred by the customer; or</w:t>
      </w:r>
    </w:p>
    <w:p w14:paraId="33A63A95" w14:textId="5695DB9E" w:rsidR="001D0C8E" w:rsidRPr="005A4692" w:rsidRDefault="001D0C8E" w:rsidP="001D0C8E">
      <w:pPr>
        <w:tabs>
          <w:tab w:val="num" w:pos="3444"/>
          <w:tab w:val="left" w:pos="3720"/>
        </w:tabs>
        <w:spacing w:before="240" w:after="120" w:line="276" w:lineRule="auto"/>
        <w:ind w:left="2880" w:hanging="720"/>
      </w:pPr>
      <w:r>
        <w:tab/>
      </w:r>
      <w:r w:rsidRPr="005A4692">
        <w:t>(b)</w:t>
      </w:r>
      <w:r>
        <w:tab/>
      </w:r>
      <w:r w:rsidRPr="005A4692">
        <w:t>enable the customer to receive digital currency in exchange for all or part of a cheque produced by the customer to the reporting entity;</w:t>
      </w:r>
    </w:p>
    <w:p w14:paraId="0B2245D1" w14:textId="46D837F0" w:rsidR="001D0C8E" w:rsidRPr="005A4692" w:rsidRDefault="001D0C8E" w:rsidP="001D0C8E">
      <w:pPr>
        <w:tabs>
          <w:tab w:val="num" w:pos="3444"/>
          <w:tab w:val="left" w:pos="3720"/>
        </w:tabs>
        <w:spacing w:before="240" w:after="120" w:line="276" w:lineRule="auto"/>
        <w:ind w:left="2880" w:hanging="720"/>
      </w:pPr>
      <w:r>
        <w:tab/>
      </w:r>
      <w:r w:rsidRPr="005A4692">
        <w:t>the following details:</w:t>
      </w:r>
    </w:p>
    <w:p w14:paraId="3CDD14AE" w14:textId="685AE135" w:rsidR="001D0C8E" w:rsidRPr="005A4692" w:rsidRDefault="001D0C8E" w:rsidP="001D0C8E">
      <w:pPr>
        <w:tabs>
          <w:tab w:val="num" w:pos="3444"/>
          <w:tab w:val="left" w:pos="3720"/>
        </w:tabs>
        <w:spacing w:before="240" w:after="120" w:line="276" w:lineRule="auto"/>
        <w:ind w:left="2880" w:hanging="720"/>
      </w:pPr>
      <w:r>
        <w:tab/>
      </w:r>
      <w:r w:rsidRPr="005A4692">
        <w:t>(c)</w:t>
      </w:r>
      <w:r w:rsidRPr="005A4692">
        <w:tab/>
        <w:t>the name of the drawer;</w:t>
      </w:r>
    </w:p>
    <w:p w14:paraId="086F2211" w14:textId="017E9C07" w:rsidR="001D0C8E" w:rsidRPr="005A4692" w:rsidRDefault="001D0C8E" w:rsidP="001D0C8E">
      <w:pPr>
        <w:tabs>
          <w:tab w:val="num" w:pos="3444"/>
          <w:tab w:val="left" w:pos="3720"/>
        </w:tabs>
        <w:spacing w:before="240" w:after="120" w:line="276" w:lineRule="auto"/>
        <w:ind w:left="2880" w:hanging="720"/>
      </w:pPr>
      <w:r>
        <w:tab/>
      </w:r>
      <w:r w:rsidRPr="005A4692">
        <w:t>(d)</w:t>
      </w:r>
      <w:r w:rsidRPr="005A4692">
        <w:tab/>
        <w:t>the name of the drawee; and</w:t>
      </w:r>
    </w:p>
    <w:p w14:paraId="2A7AAB43" w14:textId="71346FFD" w:rsidR="001D0C8E" w:rsidRPr="005A4692" w:rsidRDefault="001D0C8E" w:rsidP="001D0C8E">
      <w:pPr>
        <w:tabs>
          <w:tab w:val="num" w:pos="3444"/>
          <w:tab w:val="left" w:pos="3720"/>
        </w:tabs>
        <w:spacing w:before="240" w:after="120" w:line="276" w:lineRule="auto"/>
        <w:ind w:left="2880" w:hanging="720"/>
      </w:pPr>
      <w:r>
        <w:tab/>
      </w:r>
      <w:r w:rsidRPr="005A4692">
        <w:t>(e)</w:t>
      </w:r>
      <w:r w:rsidRPr="005A4692">
        <w:tab/>
        <w:t>the amount of the cheque;</w:t>
      </w:r>
    </w:p>
    <w:p w14:paraId="3F08EEF3" w14:textId="443D1D87" w:rsidR="001D0C8E" w:rsidRDefault="001D0C8E" w:rsidP="00AC28A9">
      <w:pPr>
        <w:tabs>
          <w:tab w:val="left" w:pos="3119"/>
        </w:tabs>
        <w:spacing w:before="240"/>
        <w:ind w:left="3011" w:hanging="720"/>
      </w:pPr>
      <w:r w:rsidRPr="005A4692">
        <w:t>(ix)</w:t>
      </w:r>
      <w:r w:rsidRPr="005A4692">
        <w:tab/>
        <w:t>the Internet Proto</w:t>
      </w:r>
      <w:r>
        <w:t xml:space="preserve">col (IP) address information of </w:t>
      </w:r>
      <w:r w:rsidRPr="00003C3C">
        <w:t>the customer</w:t>
      </w:r>
      <w:r>
        <w:t xml:space="preserve"> and the recipient(s)</w:t>
      </w:r>
      <w:r w:rsidRPr="00003C3C">
        <w:t>, if known</w:t>
      </w:r>
      <w:r>
        <w:t>;</w:t>
      </w:r>
    </w:p>
    <w:p w14:paraId="54C3B04D" w14:textId="77A2A72C" w:rsidR="001D0C8E" w:rsidRDefault="001D0C8E" w:rsidP="00AC28A9">
      <w:pPr>
        <w:tabs>
          <w:tab w:val="left" w:pos="3119"/>
        </w:tabs>
        <w:spacing w:before="240"/>
        <w:ind w:left="3011" w:hanging="720"/>
      </w:pPr>
      <w:r w:rsidRPr="005A4692">
        <w:t>(x)</w:t>
      </w:r>
      <w:r w:rsidRPr="005A4692">
        <w:tab/>
        <w:t>the email address of</w:t>
      </w:r>
      <w:r>
        <w:t xml:space="preserve"> </w:t>
      </w:r>
      <w:r w:rsidRPr="00003C3C">
        <w:t>the customer</w:t>
      </w:r>
      <w:r>
        <w:t xml:space="preserve"> and the recipient(s)</w:t>
      </w:r>
      <w:r w:rsidRPr="00003C3C">
        <w:t>, if known</w:t>
      </w:r>
      <w:r>
        <w:t>;</w:t>
      </w:r>
    </w:p>
    <w:p w14:paraId="724F5382" w14:textId="35F428BD" w:rsidR="001D0C8E" w:rsidRDefault="001D0C8E" w:rsidP="00AC28A9">
      <w:pPr>
        <w:tabs>
          <w:tab w:val="left" w:pos="3119"/>
        </w:tabs>
        <w:spacing w:before="240"/>
        <w:ind w:left="3011" w:hanging="720"/>
      </w:pPr>
      <w:r w:rsidRPr="005A4692">
        <w:t>(xi)</w:t>
      </w:r>
      <w:r w:rsidRPr="005A4692">
        <w:tab/>
        <w:t>the mobile phone number of</w:t>
      </w:r>
      <w:r>
        <w:t xml:space="preserve"> </w:t>
      </w:r>
      <w:r w:rsidRPr="00003C3C">
        <w:t>the customer</w:t>
      </w:r>
      <w:r>
        <w:t xml:space="preserve"> and the recipient(s)</w:t>
      </w:r>
      <w:r w:rsidRPr="00003C3C">
        <w:t>, if known</w:t>
      </w:r>
      <w:r>
        <w:t>;</w:t>
      </w:r>
    </w:p>
    <w:p w14:paraId="6843A4C0" w14:textId="72CBA7C2" w:rsidR="001D0C8E" w:rsidRDefault="001D0C8E" w:rsidP="00AC28A9">
      <w:pPr>
        <w:tabs>
          <w:tab w:val="left" w:pos="3119"/>
        </w:tabs>
        <w:spacing w:before="240"/>
        <w:ind w:left="3011" w:hanging="720"/>
      </w:pPr>
      <w:r w:rsidRPr="005A4692">
        <w:t>(xii)</w:t>
      </w:r>
      <w:r w:rsidRPr="005A4692">
        <w:tab/>
        <w:t>the social media identifiers of</w:t>
      </w:r>
      <w:r w:rsidRPr="00B2438C">
        <w:t xml:space="preserve"> </w:t>
      </w:r>
      <w:r w:rsidRPr="00003C3C">
        <w:t>the customer</w:t>
      </w:r>
      <w:r>
        <w:t xml:space="preserve"> and the recipient(s)</w:t>
      </w:r>
      <w:r w:rsidRPr="00003C3C">
        <w:t>, if known</w:t>
      </w:r>
      <w:r>
        <w:t>;</w:t>
      </w:r>
    </w:p>
    <w:p w14:paraId="061443A1" w14:textId="09EFBA29" w:rsidR="001D0C8E" w:rsidRDefault="001D0C8E" w:rsidP="00AC28A9">
      <w:pPr>
        <w:tabs>
          <w:tab w:val="left" w:pos="3119"/>
        </w:tabs>
        <w:spacing w:before="240"/>
        <w:ind w:left="3011" w:hanging="720"/>
      </w:pPr>
      <w:r w:rsidRPr="005A4692">
        <w:lastRenderedPageBreak/>
        <w:t>(xiii)</w:t>
      </w:r>
      <w:r w:rsidRPr="005A4692">
        <w:tab/>
        <w:t>the unique identifiers relating to th</w:t>
      </w:r>
      <w:r>
        <w:t xml:space="preserve">e digital currency wallet(s) of </w:t>
      </w:r>
      <w:r w:rsidRPr="00003C3C">
        <w:t>the customer</w:t>
      </w:r>
      <w:r>
        <w:t xml:space="preserve"> and the recipient(s)</w:t>
      </w:r>
      <w:r w:rsidRPr="00003C3C">
        <w:t>, if known</w:t>
      </w:r>
      <w:r>
        <w:t>;</w:t>
      </w:r>
    </w:p>
    <w:p w14:paraId="52731DDA" w14:textId="4CC573F6" w:rsidR="001D0C8E" w:rsidRDefault="001D0C8E" w:rsidP="00AC28A9">
      <w:pPr>
        <w:tabs>
          <w:tab w:val="left" w:pos="3119"/>
        </w:tabs>
        <w:spacing w:before="240"/>
        <w:ind w:left="3011" w:hanging="720"/>
      </w:pPr>
      <w:r w:rsidRPr="00003C3C" w:rsidDel="00B2438C">
        <w:t xml:space="preserve"> </w:t>
      </w:r>
      <w:r w:rsidRPr="005A4692">
        <w:t>(xiv)</w:t>
      </w:r>
      <w:r w:rsidRPr="005A4692">
        <w:tab/>
        <w:t>the unique device identifiers of</w:t>
      </w:r>
      <w:r>
        <w:t xml:space="preserve"> </w:t>
      </w:r>
      <w:r w:rsidRPr="00003C3C">
        <w:t>the customer</w:t>
      </w:r>
      <w:r>
        <w:t xml:space="preserve"> and the recipient(s)</w:t>
      </w:r>
      <w:r w:rsidRPr="00003C3C">
        <w:t>, if known</w:t>
      </w:r>
      <w:r>
        <w:t>;</w:t>
      </w:r>
    </w:p>
    <w:p w14:paraId="780880DE" w14:textId="77777777" w:rsidR="00AC61F9" w:rsidRPr="00940433" w:rsidRDefault="00AC61F9" w:rsidP="00BF2DED">
      <w:pPr>
        <w:autoSpaceDE w:val="0"/>
        <w:autoSpaceDN w:val="0"/>
        <w:adjustRightInd w:val="0"/>
        <w:spacing w:before="240"/>
        <w:ind w:left="2291" w:hanging="720"/>
      </w:pPr>
      <w:r w:rsidRPr="00940433">
        <w:t>(c)</w:t>
      </w:r>
      <w:r w:rsidRPr="00940433">
        <w:tab/>
        <w:t>where the threshold transaction is of a kind specified in the regulations involving money:</w:t>
      </w:r>
    </w:p>
    <w:p w14:paraId="7944AF6B" w14:textId="77777777" w:rsidR="00AC61F9" w:rsidRPr="00940433" w:rsidRDefault="00AC61F9" w:rsidP="00BF2DED">
      <w:pPr>
        <w:tabs>
          <w:tab w:val="left" w:pos="3119"/>
        </w:tabs>
        <w:spacing w:before="240"/>
        <w:ind w:left="3011" w:hanging="720"/>
      </w:pPr>
      <w:r w:rsidRPr="00940433">
        <w:t>(</w:t>
      </w:r>
      <w:proofErr w:type="spellStart"/>
      <w:r w:rsidRPr="00940433">
        <w:t>i</w:t>
      </w:r>
      <w:proofErr w:type="spellEnd"/>
      <w:r w:rsidRPr="00940433">
        <w:t>)</w:t>
      </w:r>
      <w:r w:rsidRPr="00940433">
        <w:tab/>
        <w:t>the total amount in Australian dollars;</w:t>
      </w:r>
    </w:p>
    <w:p w14:paraId="5B0A95EE" w14:textId="77777777" w:rsidR="00AC61F9" w:rsidRPr="00940433" w:rsidRDefault="00AC61F9" w:rsidP="00BF2DED">
      <w:pPr>
        <w:tabs>
          <w:tab w:val="left" w:pos="3119"/>
        </w:tabs>
        <w:spacing w:before="240"/>
        <w:ind w:left="3011" w:hanging="720"/>
      </w:pPr>
      <w:r w:rsidRPr="00940433">
        <w:t>(ii)</w:t>
      </w:r>
      <w:r w:rsidRPr="00940433">
        <w:tab/>
        <w:t>if the amount involves foreign currency, a description and amount of the currency;</w:t>
      </w:r>
    </w:p>
    <w:p w14:paraId="4026A141" w14:textId="77777777" w:rsidR="00AC61F9" w:rsidRPr="00940433" w:rsidRDefault="00AC61F9" w:rsidP="00BF2DED">
      <w:pPr>
        <w:tabs>
          <w:tab w:val="left" w:pos="3119"/>
        </w:tabs>
        <w:spacing w:before="240"/>
        <w:ind w:left="3011" w:hanging="720"/>
      </w:pPr>
      <w:r w:rsidRPr="00940433">
        <w:t>(iii)</w:t>
      </w:r>
      <w:r w:rsidRPr="00940433">
        <w:tab/>
        <w:t>a description of the type of specified transaction;</w:t>
      </w:r>
    </w:p>
    <w:p w14:paraId="250513A1" w14:textId="77777777" w:rsidR="00AC61F9" w:rsidRPr="00940433" w:rsidRDefault="00AC61F9" w:rsidP="00BF2DED">
      <w:pPr>
        <w:tabs>
          <w:tab w:val="left" w:pos="3119"/>
        </w:tabs>
        <w:spacing w:before="240"/>
        <w:ind w:left="3011" w:hanging="720"/>
      </w:pPr>
      <w:r w:rsidRPr="00940433">
        <w:t>(iv)</w:t>
      </w:r>
      <w:r w:rsidRPr="00940433">
        <w:tab/>
        <w:t>the name(s) of the recipient(s);</w:t>
      </w:r>
    </w:p>
    <w:p w14:paraId="4ECED93C" w14:textId="77777777" w:rsidR="00AC61F9" w:rsidRPr="00940433" w:rsidRDefault="00AC61F9" w:rsidP="00BF2DED">
      <w:pPr>
        <w:tabs>
          <w:tab w:val="left" w:pos="3119"/>
        </w:tabs>
        <w:spacing w:before="240"/>
        <w:ind w:left="3011" w:hanging="720"/>
      </w:pPr>
      <w:r w:rsidRPr="00940433">
        <w:t>(v)</w:t>
      </w:r>
      <w:r w:rsidRPr="00940433">
        <w:tab/>
        <w:t>the full address(</w:t>
      </w:r>
      <w:proofErr w:type="spellStart"/>
      <w:r w:rsidRPr="00940433">
        <w:t>es</w:t>
      </w:r>
      <w:proofErr w:type="spellEnd"/>
      <w:r w:rsidRPr="00940433">
        <w:t>) of the recipient(s)</w:t>
      </w:r>
      <w:r w:rsidRPr="00BF2DED">
        <w:t xml:space="preserve"> (not being a post box address)</w:t>
      </w:r>
      <w:r w:rsidRPr="00940433">
        <w:t>, if known;</w:t>
      </w:r>
    </w:p>
    <w:p w14:paraId="7070B327" w14:textId="77777777" w:rsidR="00AC61F9" w:rsidRPr="00940433" w:rsidRDefault="00AC61F9" w:rsidP="00BF2DED">
      <w:pPr>
        <w:tabs>
          <w:tab w:val="left" w:pos="3119"/>
        </w:tabs>
        <w:spacing w:before="240"/>
        <w:ind w:left="3011" w:hanging="720"/>
      </w:pPr>
      <w:r w:rsidRPr="00940433">
        <w:t>(vi)</w:t>
      </w:r>
      <w:r w:rsidRPr="00940433">
        <w:tab/>
        <w:t>the date(s) of birth of the recipient(s), if known;</w:t>
      </w:r>
    </w:p>
    <w:p w14:paraId="2E95CFA3" w14:textId="77777777" w:rsidR="00AC61F9" w:rsidRPr="00940433" w:rsidRDefault="00AC61F9" w:rsidP="00BF2DED">
      <w:pPr>
        <w:tabs>
          <w:tab w:val="left" w:pos="3119"/>
        </w:tabs>
        <w:spacing w:before="240"/>
        <w:ind w:left="3011" w:hanging="720"/>
      </w:pPr>
      <w:r w:rsidRPr="00940433">
        <w:t>(vii)</w:t>
      </w:r>
      <w:r w:rsidRPr="00940433">
        <w:tab/>
        <w:t>a description of the purpose of the transfer(s);</w:t>
      </w:r>
    </w:p>
    <w:p w14:paraId="444B6C6B" w14:textId="77777777" w:rsidR="00AC61F9" w:rsidRPr="00940433" w:rsidRDefault="00AC61F9" w:rsidP="00BF2DED">
      <w:pPr>
        <w:tabs>
          <w:tab w:val="left" w:pos="3119"/>
        </w:tabs>
        <w:spacing w:before="240"/>
        <w:ind w:left="3011" w:hanging="720"/>
      </w:pPr>
      <w:r w:rsidRPr="00940433">
        <w:t>(viii)</w:t>
      </w:r>
      <w:r w:rsidRPr="00940433">
        <w:tab/>
        <w:t>if the purpose of the transfer(s) is to:</w:t>
      </w:r>
    </w:p>
    <w:p w14:paraId="1C8B144C" w14:textId="77777777" w:rsidR="00AC61F9" w:rsidRPr="00940433" w:rsidRDefault="00AC61F9" w:rsidP="00BF2DED">
      <w:pPr>
        <w:tabs>
          <w:tab w:val="num" w:pos="3444"/>
          <w:tab w:val="left" w:pos="3720"/>
        </w:tabs>
        <w:spacing w:before="240"/>
        <w:ind w:left="3686" w:hanging="709"/>
      </w:pPr>
      <w:r w:rsidRPr="00940433">
        <w:t>(a)</w:t>
      </w:r>
      <w:r w:rsidRPr="00940433">
        <w:tab/>
      </w:r>
      <w:r w:rsidRPr="00940433">
        <w:tab/>
        <w:t>enable a cheque to be provided to the customer using all or part of the money transferred by the customer; or</w:t>
      </w:r>
    </w:p>
    <w:p w14:paraId="1E966FC5" w14:textId="77777777" w:rsidR="00AC61F9" w:rsidRPr="00940433" w:rsidRDefault="00AC61F9" w:rsidP="00BF2DED">
      <w:pPr>
        <w:tabs>
          <w:tab w:val="num" w:pos="3444"/>
          <w:tab w:val="left" w:pos="3720"/>
        </w:tabs>
        <w:spacing w:before="240"/>
        <w:ind w:left="3686" w:hanging="709"/>
      </w:pPr>
      <w:r w:rsidRPr="00940433">
        <w:t>(b)</w:t>
      </w:r>
      <w:r w:rsidRPr="00940433">
        <w:tab/>
      </w:r>
      <w:r w:rsidRPr="00940433">
        <w:tab/>
        <w:t>enable the customer to receive money in exchange for all or part of a cheque produced by the customer to the reporting entity;</w:t>
      </w:r>
    </w:p>
    <w:p w14:paraId="0C4A88F9" w14:textId="2B60377F" w:rsidR="00AC61F9" w:rsidRPr="00940433" w:rsidRDefault="00AC61F9" w:rsidP="00BF2DED">
      <w:pPr>
        <w:tabs>
          <w:tab w:val="left" w:pos="720"/>
          <w:tab w:val="left" w:pos="2880"/>
        </w:tabs>
        <w:spacing w:before="180"/>
        <w:ind w:left="851" w:firstLine="2126"/>
      </w:pPr>
      <w:r w:rsidRPr="00940433">
        <w:t>the following details:</w:t>
      </w:r>
    </w:p>
    <w:p w14:paraId="227578F9" w14:textId="77777777" w:rsidR="00AC61F9" w:rsidRPr="00940433" w:rsidRDefault="00AC61F9" w:rsidP="00BF2DED">
      <w:pPr>
        <w:tabs>
          <w:tab w:val="num" w:pos="3686"/>
          <w:tab w:val="left" w:pos="3720"/>
        </w:tabs>
        <w:spacing w:before="240"/>
        <w:ind w:left="3686" w:hanging="709"/>
      </w:pPr>
      <w:r w:rsidRPr="00940433">
        <w:t>(c)</w:t>
      </w:r>
      <w:r w:rsidRPr="00940433">
        <w:tab/>
        <w:t>the name of the drawer;</w:t>
      </w:r>
    </w:p>
    <w:p w14:paraId="0FAEAAFF" w14:textId="77777777" w:rsidR="00AC61F9" w:rsidRPr="00940433" w:rsidRDefault="00AC61F9" w:rsidP="00BF2DED">
      <w:pPr>
        <w:tabs>
          <w:tab w:val="num" w:pos="3686"/>
          <w:tab w:val="left" w:pos="3720"/>
        </w:tabs>
        <w:spacing w:before="240"/>
        <w:ind w:left="3686" w:hanging="709"/>
      </w:pPr>
      <w:r w:rsidRPr="00940433">
        <w:t>(d)</w:t>
      </w:r>
      <w:r w:rsidRPr="00940433">
        <w:tab/>
        <w:t>the name of the drawee; and</w:t>
      </w:r>
    </w:p>
    <w:p w14:paraId="3AE2B781" w14:textId="77777777" w:rsidR="00AC61F9" w:rsidRPr="00940433" w:rsidRDefault="00AC61F9" w:rsidP="00BF2DED">
      <w:pPr>
        <w:tabs>
          <w:tab w:val="num" w:pos="3686"/>
          <w:tab w:val="left" w:pos="3720"/>
        </w:tabs>
        <w:spacing w:before="240"/>
        <w:ind w:left="3686" w:hanging="709"/>
      </w:pPr>
      <w:r w:rsidRPr="00940433">
        <w:t>(e)</w:t>
      </w:r>
      <w:r w:rsidRPr="00940433">
        <w:tab/>
        <w:t>the amount of the cheque;</w:t>
      </w:r>
    </w:p>
    <w:p w14:paraId="26A6928D" w14:textId="77777777" w:rsidR="00AC61F9" w:rsidRPr="00940433" w:rsidRDefault="00AC61F9" w:rsidP="00692370">
      <w:pPr>
        <w:autoSpaceDE w:val="0"/>
        <w:autoSpaceDN w:val="0"/>
        <w:adjustRightInd w:val="0"/>
        <w:spacing w:before="240"/>
        <w:ind w:left="2291" w:hanging="720"/>
      </w:pPr>
      <w:r w:rsidRPr="00940433">
        <w:t>(d)</w:t>
      </w:r>
      <w:r w:rsidRPr="00940433">
        <w:tab/>
        <w:t>where the threshold transaction is of a kind specified in the regulations involving the transfer of property:</w:t>
      </w:r>
    </w:p>
    <w:p w14:paraId="5F50F806" w14:textId="77777777" w:rsidR="00AC61F9" w:rsidRPr="00940433" w:rsidRDefault="00AC61F9" w:rsidP="00692370">
      <w:pPr>
        <w:tabs>
          <w:tab w:val="left" w:pos="3119"/>
        </w:tabs>
        <w:spacing w:before="240"/>
        <w:ind w:left="3011" w:hanging="720"/>
      </w:pPr>
      <w:r w:rsidRPr="00940433">
        <w:t>(</w:t>
      </w:r>
      <w:proofErr w:type="spellStart"/>
      <w:r w:rsidRPr="00940433">
        <w:t>i</w:t>
      </w:r>
      <w:proofErr w:type="spellEnd"/>
      <w:r w:rsidRPr="00940433">
        <w:t>)</w:t>
      </w:r>
      <w:r w:rsidRPr="00940433">
        <w:tab/>
        <w:t>a description of the type of specified transaction;</w:t>
      </w:r>
    </w:p>
    <w:p w14:paraId="4047DEFD" w14:textId="77777777" w:rsidR="00AC61F9" w:rsidRPr="00940433" w:rsidRDefault="00AC61F9" w:rsidP="00692370">
      <w:pPr>
        <w:tabs>
          <w:tab w:val="left" w:pos="3119"/>
        </w:tabs>
        <w:spacing w:before="240"/>
        <w:ind w:left="3011" w:hanging="720"/>
      </w:pPr>
      <w:r w:rsidRPr="00940433">
        <w:lastRenderedPageBreak/>
        <w:t>(ii)</w:t>
      </w:r>
      <w:r w:rsidRPr="00940433">
        <w:tab/>
        <w:t>the value of the transferred property in Australian dollars;</w:t>
      </w:r>
    </w:p>
    <w:p w14:paraId="20425D77" w14:textId="77777777" w:rsidR="00AC61F9" w:rsidRPr="00940433" w:rsidRDefault="00AC61F9" w:rsidP="00692370">
      <w:pPr>
        <w:tabs>
          <w:tab w:val="left" w:pos="3119"/>
        </w:tabs>
        <w:spacing w:before="240"/>
        <w:ind w:left="3011" w:hanging="720"/>
      </w:pPr>
      <w:r w:rsidRPr="00940433">
        <w:t>(iii)</w:t>
      </w:r>
      <w:r w:rsidRPr="00940433">
        <w:tab/>
        <w:t>if value of the transferred property involves foreign currency, a description and amount of the currency;</w:t>
      </w:r>
    </w:p>
    <w:p w14:paraId="2D0851A2" w14:textId="77777777" w:rsidR="00AC61F9" w:rsidRPr="00940433" w:rsidRDefault="00AC61F9" w:rsidP="00692370">
      <w:pPr>
        <w:tabs>
          <w:tab w:val="left" w:pos="3119"/>
        </w:tabs>
        <w:spacing w:before="240"/>
        <w:ind w:left="3011" w:hanging="720"/>
      </w:pPr>
      <w:r w:rsidRPr="00940433">
        <w:t>(iv)</w:t>
      </w:r>
      <w:r w:rsidRPr="00940433">
        <w:tab/>
        <w:t>the name(s) of the recipient(s);</w:t>
      </w:r>
    </w:p>
    <w:p w14:paraId="33307E8E" w14:textId="77777777" w:rsidR="00AC61F9" w:rsidRPr="00940433" w:rsidRDefault="00AC61F9" w:rsidP="00692370">
      <w:pPr>
        <w:tabs>
          <w:tab w:val="left" w:pos="3119"/>
        </w:tabs>
        <w:spacing w:before="240"/>
        <w:ind w:left="3011" w:hanging="720"/>
      </w:pPr>
      <w:r w:rsidRPr="00940433">
        <w:t>(v)</w:t>
      </w:r>
      <w:r w:rsidRPr="00940433">
        <w:tab/>
        <w:t>the full address(</w:t>
      </w:r>
      <w:proofErr w:type="spellStart"/>
      <w:r w:rsidRPr="00940433">
        <w:t>es</w:t>
      </w:r>
      <w:proofErr w:type="spellEnd"/>
      <w:r w:rsidRPr="00940433">
        <w:t>) of the recipient(s)</w:t>
      </w:r>
      <w:r w:rsidRPr="00692370">
        <w:t xml:space="preserve"> (not being a post box address)</w:t>
      </w:r>
      <w:r w:rsidRPr="00940433">
        <w:t>, if known;</w:t>
      </w:r>
    </w:p>
    <w:p w14:paraId="6673EB18" w14:textId="77777777" w:rsidR="00AC61F9" w:rsidRPr="00940433" w:rsidRDefault="00AC61F9" w:rsidP="00692370">
      <w:pPr>
        <w:tabs>
          <w:tab w:val="left" w:pos="3119"/>
        </w:tabs>
        <w:spacing w:before="240"/>
        <w:ind w:left="3011" w:hanging="720"/>
      </w:pPr>
      <w:r w:rsidRPr="00940433">
        <w:t>(vi)</w:t>
      </w:r>
      <w:r w:rsidRPr="00940433">
        <w:tab/>
        <w:t>the date(s) of birth of the recipient(s), if known;</w:t>
      </w:r>
    </w:p>
    <w:p w14:paraId="080EEBF0" w14:textId="77777777" w:rsidR="00AC61F9" w:rsidRPr="00940433" w:rsidRDefault="00AC61F9" w:rsidP="00692370">
      <w:pPr>
        <w:tabs>
          <w:tab w:val="left" w:pos="3119"/>
        </w:tabs>
        <w:spacing w:before="240"/>
        <w:ind w:left="3011" w:hanging="720"/>
      </w:pPr>
      <w:r w:rsidRPr="00940433">
        <w:t>(vii)</w:t>
      </w:r>
      <w:r w:rsidRPr="00940433">
        <w:tab/>
        <w:t>a description of the purpose of the transfer(s);</w:t>
      </w:r>
    </w:p>
    <w:p w14:paraId="3F7DFF19" w14:textId="77777777" w:rsidR="00AC61F9" w:rsidRPr="00940433" w:rsidRDefault="00AC61F9" w:rsidP="00692370">
      <w:pPr>
        <w:tabs>
          <w:tab w:val="left" w:pos="3119"/>
        </w:tabs>
        <w:spacing w:before="240"/>
        <w:ind w:left="3011" w:hanging="720"/>
      </w:pPr>
      <w:r w:rsidRPr="00940433">
        <w:t>(viii)</w:t>
      </w:r>
      <w:r w:rsidRPr="00940433">
        <w:tab/>
        <w:t>if the purpose of the transfer(s) is to:</w:t>
      </w:r>
    </w:p>
    <w:p w14:paraId="5FB042AA" w14:textId="77777777" w:rsidR="00AC61F9" w:rsidRPr="00940433" w:rsidRDefault="00AC61F9" w:rsidP="00692370">
      <w:pPr>
        <w:tabs>
          <w:tab w:val="num" w:pos="3444"/>
          <w:tab w:val="left" w:pos="3720"/>
        </w:tabs>
        <w:spacing w:before="240"/>
        <w:ind w:left="3686" w:hanging="709"/>
      </w:pPr>
      <w:r w:rsidRPr="00940433">
        <w:t>(a)</w:t>
      </w:r>
      <w:r w:rsidRPr="00940433">
        <w:tab/>
      </w:r>
      <w:r w:rsidRPr="00940433">
        <w:tab/>
        <w:t>enable a cheque to be provided to the customer using all or part of the property transferred by the customer; or</w:t>
      </w:r>
    </w:p>
    <w:p w14:paraId="07FA52C5" w14:textId="77777777" w:rsidR="00AC61F9" w:rsidRPr="00940433" w:rsidRDefault="00AC61F9" w:rsidP="00692370">
      <w:pPr>
        <w:tabs>
          <w:tab w:val="num" w:pos="3444"/>
          <w:tab w:val="left" w:pos="3720"/>
        </w:tabs>
        <w:spacing w:before="240"/>
        <w:ind w:left="3686" w:hanging="709"/>
      </w:pPr>
      <w:r w:rsidRPr="00940433">
        <w:t>(b)</w:t>
      </w:r>
      <w:r w:rsidRPr="00940433">
        <w:tab/>
      </w:r>
      <w:r w:rsidRPr="00940433">
        <w:tab/>
        <w:t>enable the customer to receive property in exchange for all or part of a cheque produced by the customer to the reporting entity;</w:t>
      </w:r>
    </w:p>
    <w:p w14:paraId="29460F55" w14:textId="6E13B64B" w:rsidR="00AC61F9" w:rsidRPr="00940433" w:rsidRDefault="00692370" w:rsidP="00BF2DED">
      <w:pPr>
        <w:tabs>
          <w:tab w:val="num" w:pos="3444"/>
          <w:tab w:val="left" w:pos="3720"/>
        </w:tabs>
        <w:spacing w:before="240"/>
        <w:ind w:left="2915" w:hanging="618"/>
      </w:pPr>
      <w:r>
        <w:tab/>
      </w:r>
      <w:r w:rsidR="00AC61F9" w:rsidRPr="00940433">
        <w:t>the following details:</w:t>
      </w:r>
    </w:p>
    <w:p w14:paraId="7FC6F974" w14:textId="77777777" w:rsidR="00AC61F9" w:rsidRPr="00940433" w:rsidRDefault="00AC61F9" w:rsidP="00692370">
      <w:pPr>
        <w:tabs>
          <w:tab w:val="num" w:pos="3686"/>
          <w:tab w:val="left" w:pos="3720"/>
        </w:tabs>
        <w:spacing w:before="240"/>
        <w:ind w:left="3686" w:hanging="709"/>
      </w:pPr>
      <w:r w:rsidRPr="00940433">
        <w:t>(c)</w:t>
      </w:r>
      <w:r w:rsidRPr="00940433">
        <w:tab/>
        <w:t>the name of the drawer;</w:t>
      </w:r>
    </w:p>
    <w:p w14:paraId="0F5CE595" w14:textId="77777777" w:rsidR="00AC61F9" w:rsidRPr="00940433" w:rsidRDefault="00AC61F9" w:rsidP="00692370">
      <w:pPr>
        <w:tabs>
          <w:tab w:val="num" w:pos="3686"/>
          <w:tab w:val="left" w:pos="3720"/>
        </w:tabs>
        <w:spacing w:before="240"/>
        <w:ind w:left="3686" w:hanging="709"/>
      </w:pPr>
      <w:r w:rsidRPr="00940433">
        <w:t>(d)</w:t>
      </w:r>
      <w:r w:rsidRPr="00940433">
        <w:tab/>
        <w:t>the name of the drawee; and</w:t>
      </w:r>
    </w:p>
    <w:p w14:paraId="79E04424" w14:textId="77777777" w:rsidR="00AC61F9" w:rsidRPr="00940433" w:rsidRDefault="00AC61F9" w:rsidP="00692370">
      <w:pPr>
        <w:tabs>
          <w:tab w:val="num" w:pos="3686"/>
          <w:tab w:val="left" w:pos="3720"/>
        </w:tabs>
        <w:spacing w:before="240"/>
        <w:ind w:left="3686" w:hanging="709"/>
      </w:pPr>
      <w:r w:rsidRPr="00940433">
        <w:t>(e)</w:t>
      </w:r>
      <w:r w:rsidRPr="00940433">
        <w:tab/>
        <w:t>the amount of the cheque;</w:t>
      </w:r>
    </w:p>
    <w:p w14:paraId="2BA31011" w14:textId="77777777" w:rsidR="00AC61F9" w:rsidRPr="00940433" w:rsidRDefault="00AC61F9" w:rsidP="00692370">
      <w:pPr>
        <w:pStyle w:val="Default"/>
        <w:spacing w:before="240" w:after="240"/>
        <w:ind w:left="1571" w:hanging="720"/>
      </w:pPr>
      <w:r w:rsidRPr="00940433">
        <w:t>(9)</w:t>
      </w:r>
      <w:r w:rsidRPr="00940433">
        <w:tab/>
        <w:t>a description of any account opened by the reporting entity that involves the threshold transaction including the account’s identifying number;</w:t>
      </w:r>
    </w:p>
    <w:p w14:paraId="29AC20BD" w14:textId="77777777" w:rsidR="00AC61F9" w:rsidRPr="00940433" w:rsidRDefault="00AC61F9" w:rsidP="00692370">
      <w:pPr>
        <w:pStyle w:val="Default"/>
        <w:spacing w:before="240" w:after="240"/>
        <w:ind w:left="1571" w:hanging="720"/>
      </w:pPr>
      <w:r w:rsidRPr="00940433">
        <w:t>(10)</w:t>
      </w:r>
      <w:r w:rsidRPr="00940433">
        <w:tab/>
        <w:t>the name and if applicable, identifying number of the reporting entity;</w:t>
      </w:r>
    </w:p>
    <w:p w14:paraId="4B70ADDA" w14:textId="77777777" w:rsidR="00AC61F9" w:rsidRPr="00940433" w:rsidRDefault="00AC61F9" w:rsidP="00692370">
      <w:pPr>
        <w:pStyle w:val="Default"/>
        <w:spacing w:before="240" w:after="240"/>
        <w:ind w:left="1571" w:hanging="720"/>
      </w:pPr>
      <w:r w:rsidRPr="00940433">
        <w:t>(11)</w:t>
      </w:r>
      <w:r w:rsidRPr="00940433">
        <w:tab/>
        <w:t>the name and if applicable, identifying number of the reporting entity at which the threshold transaction was conducted;</w:t>
      </w:r>
    </w:p>
    <w:p w14:paraId="3CCA7111" w14:textId="77777777" w:rsidR="00AC61F9" w:rsidRPr="00940433" w:rsidRDefault="00AC61F9" w:rsidP="00692370">
      <w:pPr>
        <w:pStyle w:val="Default"/>
        <w:spacing w:before="240" w:after="240"/>
        <w:ind w:left="1571" w:hanging="720"/>
      </w:pPr>
      <w:r w:rsidRPr="00940433">
        <w:t>(12)</w:t>
      </w:r>
      <w:r w:rsidRPr="00940433">
        <w:tab/>
        <w:t>the address of the reporting entity at which the threshold transaction was conducted;</w:t>
      </w:r>
    </w:p>
    <w:p w14:paraId="37B9172B" w14:textId="77777777" w:rsidR="00AC61F9" w:rsidRPr="00940433" w:rsidRDefault="00AC61F9" w:rsidP="00692370">
      <w:pPr>
        <w:pStyle w:val="Default"/>
        <w:spacing w:before="240" w:after="240"/>
        <w:ind w:left="1571" w:hanging="720"/>
      </w:pPr>
      <w:r w:rsidRPr="00940433">
        <w:t>(13)</w:t>
      </w:r>
      <w:r w:rsidRPr="00940433">
        <w:tab/>
        <w:t>any identifying or transaction number assigned to the threshold transaction;</w:t>
      </w:r>
    </w:p>
    <w:p w14:paraId="5E9662C5" w14:textId="77777777" w:rsidR="00AC61F9" w:rsidRPr="00940433" w:rsidRDefault="00AC61F9" w:rsidP="00692370">
      <w:pPr>
        <w:pStyle w:val="Default"/>
        <w:spacing w:before="240" w:after="240"/>
        <w:ind w:left="1571" w:hanging="720"/>
      </w:pPr>
      <w:r w:rsidRPr="00940433">
        <w:lastRenderedPageBreak/>
        <w:t>(14)</w:t>
      </w:r>
      <w:r w:rsidRPr="00940433">
        <w:tab/>
        <w:t>a description of the reliable and independent documentation and/or electronic data source(s) relied upon to verify the identity of the customer, if applicable;</w:t>
      </w:r>
    </w:p>
    <w:p w14:paraId="2D412E5C" w14:textId="62BD88BF" w:rsidR="00AC61F9" w:rsidRPr="00940433" w:rsidRDefault="00AC61F9" w:rsidP="00AC61F9">
      <w:pPr>
        <w:rPr>
          <w:i/>
        </w:rPr>
      </w:pPr>
      <w:r w:rsidRPr="00940433">
        <w:rPr>
          <w:i/>
        </w:rPr>
        <w:t>Individual conducting the threshold transaction is not the customer</w:t>
      </w:r>
    </w:p>
    <w:p w14:paraId="5CF480BB" w14:textId="77777777" w:rsidR="00AC61F9" w:rsidRPr="00940433" w:rsidRDefault="00AC61F9" w:rsidP="00692370">
      <w:pPr>
        <w:pStyle w:val="Default"/>
        <w:spacing w:before="240" w:after="240"/>
        <w:ind w:left="1571" w:hanging="720"/>
      </w:pPr>
      <w:r w:rsidRPr="00940433">
        <w:t>(15)</w:t>
      </w:r>
      <w:r w:rsidRPr="00940433">
        <w:tab/>
        <w:t>subject to 19.3(17), all of the following details, where applicable, of the threshold transaction conducted by an individual who is not the customer:</w:t>
      </w:r>
      <w:r w:rsidRPr="00940433">
        <w:tab/>
      </w:r>
    </w:p>
    <w:p w14:paraId="0C30B717" w14:textId="77777777" w:rsidR="00AC61F9" w:rsidRPr="00940433" w:rsidRDefault="00AC61F9" w:rsidP="00692370">
      <w:pPr>
        <w:autoSpaceDE w:val="0"/>
        <w:autoSpaceDN w:val="0"/>
        <w:adjustRightInd w:val="0"/>
        <w:spacing w:before="240"/>
        <w:ind w:left="2291" w:hanging="720"/>
      </w:pPr>
      <w:r w:rsidRPr="00940433">
        <w:t>(a)</w:t>
      </w:r>
      <w:r w:rsidRPr="00940433">
        <w:tab/>
        <w:t>if the person conducting the threshold transaction is an individual:</w:t>
      </w:r>
    </w:p>
    <w:p w14:paraId="6ACB5B8E" w14:textId="77777777" w:rsidR="00AC61F9" w:rsidRPr="00940433" w:rsidRDefault="00AC61F9" w:rsidP="00692370">
      <w:pPr>
        <w:tabs>
          <w:tab w:val="left" w:pos="3119"/>
        </w:tabs>
        <w:spacing w:before="240"/>
        <w:ind w:left="3011" w:hanging="720"/>
      </w:pPr>
      <w:r w:rsidRPr="00940433">
        <w:t>(</w:t>
      </w:r>
      <w:proofErr w:type="spellStart"/>
      <w:r w:rsidRPr="00940433">
        <w:t>i</w:t>
      </w:r>
      <w:proofErr w:type="spellEnd"/>
      <w:r w:rsidRPr="00940433">
        <w:t>)</w:t>
      </w:r>
      <w:r w:rsidRPr="00940433">
        <w:tab/>
        <w:t>the individual’s full name;</w:t>
      </w:r>
    </w:p>
    <w:p w14:paraId="7B133429" w14:textId="6FE6C55B" w:rsidR="00AC61F9" w:rsidRPr="00940433" w:rsidRDefault="00AC61F9" w:rsidP="00AC28A9">
      <w:pPr>
        <w:tabs>
          <w:tab w:val="left" w:pos="3119"/>
        </w:tabs>
        <w:spacing w:before="240"/>
        <w:ind w:left="3011" w:hanging="720"/>
      </w:pPr>
      <w:r w:rsidRPr="00940433">
        <w:t>(ii)</w:t>
      </w:r>
      <w:r w:rsidRPr="00940433">
        <w:tab/>
        <w:t>any other name used by the person, if known;</w:t>
      </w:r>
    </w:p>
    <w:p w14:paraId="2AC4F6F7" w14:textId="77777777" w:rsidR="00AC61F9" w:rsidRPr="00940433" w:rsidRDefault="00AC61F9" w:rsidP="00692370">
      <w:pPr>
        <w:tabs>
          <w:tab w:val="left" w:pos="3119"/>
        </w:tabs>
        <w:spacing w:before="240"/>
        <w:ind w:left="3011" w:hanging="720"/>
      </w:pPr>
      <w:r w:rsidRPr="00940433">
        <w:t>(iii)</w:t>
      </w:r>
      <w:r w:rsidRPr="00940433">
        <w:tab/>
        <w:t>the individual’s date of birth, if known;</w:t>
      </w:r>
    </w:p>
    <w:p w14:paraId="6A59ECD5" w14:textId="77777777" w:rsidR="00AC61F9" w:rsidRPr="00940433" w:rsidRDefault="00AC61F9" w:rsidP="00692370">
      <w:pPr>
        <w:tabs>
          <w:tab w:val="left" w:pos="3119"/>
        </w:tabs>
        <w:spacing w:before="240"/>
        <w:ind w:left="3011" w:hanging="720"/>
      </w:pPr>
      <w:r w:rsidRPr="00940433">
        <w:t>(iv)</w:t>
      </w:r>
      <w:r w:rsidRPr="00940433">
        <w:tab/>
        <w:t>the individual’s full address (not being a post box address), if known;</w:t>
      </w:r>
    </w:p>
    <w:p w14:paraId="18BA8404" w14:textId="77777777" w:rsidR="00AC61F9" w:rsidRPr="00940433" w:rsidRDefault="00AC61F9" w:rsidP="00692370">
      <w:pPr>
        <w:tabs>
          <w:tab w:val="left" w:pos="3119"/>
        </w:tabs>
        <w:spacing w:before="240"/>
        <w:ind w:left="3011" w:hanging="720"/>
      </w:pPr>
      <w:r w:rsidRPr="00940433">
        <w:t>(v)</w:t>
      </w:r>
      <w:r w:rsidRPr="00940433">
        <w:tab/>
        <w:t>the postal address of the individual if different from that in 19.3(15)(a)(iv), if known;</w:t>
      </w:r>
    </w:p>
    <w:p w14:paraId="053AD938" w14:textId="77777777" w:rsidR="00AC61F9" w:rsidRPr="00940433" w:rsidRDefault="00AC61F9" w:rsidP="00692370">
      <w:pPr>
        <w:tabs>
          <w:tab w:val="left" w:pos="3119"/>
        </w:tabs>
        <w:spacing w:before="240"/>
        <w:ind w:left="3011" w:hanging="720"/>
      </w:pPr>
      <w:r w:rsidRPr="00940433">
        <w:t>(vi)</w:t>
      </w:r>
      <w:r w:rsidRPr="00940433">
        <w:tab/>
        <w:t>the individual’s telephone number, if known;</w:t>
      </w:r>
    </w:p>
    <w:p w14:paraId="07920700" w14:textId="77777777" w:rsidR="00AC61F9" w:rsidRPr="00940433" w:rsidRDefault="00AC61F9" w:rsidP="00692370">
      <w:pPr>
        <w:tabs>
          <w:tab w:val="left" w:pos="3119"/>
        </w:tabs>
        <w:spacing w:before="240"/>
        <w:ind w:left="3011" w:hanging="720"/>
      </w:pPr>
      <w:r w:rsidRPr="00940433">
        <w:t>(vii)</w:t>
      </w:r>
      <w:r w:rsidRPr="00940433">
        <w:tab/>
        <w:t>a description of evidence of agency authorisation of the individual, if any and known;</w:t>
      </w:r>
    </w:p>
    <w:p w14:paraId="4A406A14" w14:textId="77777777" w:rsidR="00AC61F9" w:rsidRPr="00940433" w:rsidRDefault="00AC61F9" w:rsidP="00692370">
      <w:pPr>
        <w:tabs>
          <w:tab w:val="left" w:pos="3119"/>
        </w:tabs>
        <w:spacing w:before="240"/>
        <w:ind w:left="3011" w:hanging="720"/>
      </w:pPr>
      <w:r w:rsidRPr="00940433">
        <w:t>(viii)</w:t>
      </w:r>
      <w:r w:rsidRPr="00940433">
        <w:tab/>
        <w:t xml:space="preserve">unless 19.3(15)(b)(ii) or 19.3(15)(c)(iv) applies, the </w:t>
      </w:r>
      <w:r w:rsidRPr="00940433">
        <w:tab/>
        <w:t xml:space="preserve">person’s occupation or principal activity, if known; </w:t>
      </w:r>
    </w:p>
    <w:p w14:paraId="3CFA542B" w14:textId="77777777" w:rsidR="00AC61F9" w:rsidRPr="00940433" w:rsidRDefault="00AC61F9" w:rsidP="00BD6AF5">
      <w:pPr>
        <w:autoSpaceDE w:val="0"/>
        <w:autoSpaceDN w:val="0"/>
        <w:adjustRightInd w:val="0"/>
        <w:spacing w:before="240"/>
        <w:ind w:left="2291" w:hanging="720"/>
      </w:pPr>
      <w:r w:rsidRPr="00940433">
        <w:t>(b)</w:t>
      </w:r>
      <w:r w:rsidRPr="00940433">
        <w:tab/>
        <w:t>if the individual is an employee acting on behalf of the customer, the following details in addition to those specified in subparagraph 19.3(15)(a):</w:t>
      </w:r>
    </w:p>
    <w:p w14:paraId="29A20140" w14:textId="77777777" w:rsidR="00AC61F9" w:rsidRPr="00940433" w:rsidRDefault="00AC61F9" w:rsidP="00BD6AF5">
      <w:pPr>
        <w:tabs>
          <w:tab w:val="left" w:pos="3119"/>
        </w:tabs>
        <w:spacing w:before="240"/>
        <w:ind w:left="3011" w:hanging="720"/>
      </w:pPr>
      <w:r w:rsidRPr="00940433">
        <w:t>(</w:t>
      </w:r>
      <w:proofErr w:type="spellStart"/>
      <w:r w:rsidRPr="00940433">
        <w:t>i</w:t>
      </w:r>
      <w:proofErr w:type="spellEnd"/>
      <w:r w:rsidRPr="00940433">
        <w:t>)</w:t>
      </w:r>
      <w:r w:rsidRPr="00940433">
        <w:tab/>
        <w:t>a statement of whether the person is conducting the</w:t>
      </w:r>
      <w:r w:rsidR="006C4EF6" w:rsidRPr="00940433">
        <w:t xml:space="preserve"> </w:t>
      </w:r>
      <w:r w:rsidRPr="00940433">
        <w:t>transaction as an employee of the customer;</w:t>
      </w:r>
    </w:p>
    <w:p w14:paraId="4D554369" w14:textId="77777777" w:rsidR="00AC61F9" w:rsidRPr="00940433" w:rsidRDefault="00AC61F9" w:rsidP="00BD6AF5">
      <w:pPr>
        <w:tabs>
          <w:tab w:val="left" w:pos="3119"/>
        </w:tabs>
        <w:spacing w:before="240"/>
        <w:ind w:left="3011" w:hanging="720"/>
      </w:pPr>
      <w:r w:rsidRPr="00940433">
        <w:t>(ii)</w:t>
      </w:r>
      <w:r w:rsidRPr="00940433">
        <w:tab/>
        <w:t>the individual’s title, role or position held with the</w:t>
      </w:r>
      <w:r w:rsidR="006C4EF6" w:rsidRPr="00940433">
        <w:t xml:space="preserve"> </w:t>
      </w:r>
      <w:r w:rsidRPr="00940433">
        <w:t xml:space="preserve">customer, if known; </w:t>
      </w:r>
    </w:p>
    <w:p w14:paraId="5C31F92A" w14:textId="77777777" w:rsidR="00AC61F9" w:rsidRPr="00940433" w:rsidRDefault="00AC61F9" w:rsidP="00BD6AF5">
      <w:pPr>
        <w:autoSpaceDE w:val="0"/>
        <w:autoSpaceDN w:val="0"/>
        <w:adjustRightInd w:val="0"/>
        <w:spacing w:before="240"/>
        <w:ind w:left="2291" w:hanging="720"/>
      </w:pPr>
      <w:r w:rsidRPr="00940433">
        <w:t>(c)</w:t>
      </w:r>
      <w:r w:rsidRPr="00940433">
        <w:tab/>
        <w:t>if the individual is acting on behalf of a non-individual entity that is not the customer, the following details in addition to those specified in subparagraph 19.3(15)(a):</w:t>
      </w:r>
    </w:p>
    <w:p w14:paraId="57A0023C" w14:textId="77777777" w:rsidR="00AC61F9" w:rsidRPr="00940433" w:rsidRDefault="00AC61F9" w:rsidP="00BD6AF5">
      <w:pPr>
        <w:tabs>
          <w:tab w:val="left" w:pos="3119"/>
        </w:tabs>
        <w:spacing w:before="240"/>
        <w:ind w:left="3011" w:hanging="720"/>
      </w:pPr>
      <w:r w:rsidRPr="00940433">
        <w:lastRenderedPageBreak/>
        <w:t>(</w:t>
      </w:r>
      <w:proofErr w:type="spellStart"/>
      <w:r w:rsidRPr="00940433">
        <w:t>i</w:t>
      </w:r>
      <w:proofErr w:type="spellEnd"/>
      <w:r w:rsidRPr="00940433">
        <w:t>)</w:t>
      </w:r>
      <w:r w:rsidRPr="00940433">
        <w:tab/>
        <w:t>the full name of the entity or business name under which the entity operates, if known;</w:t>
      </w:r>
    </w:p>
    <w:p w14:paraId="1F5006E7" w14:textId="77777777" w:rsidR="00AC61F9" w:rsidRPr="00940433" w:rsidRDefault="00AC61F9" w:rsidP="00BD6AF5">
      <w:pPr>
        <w:tabs>
          <w:tab w:val="left" w:pos="3119"/>
        </w:tabs>
        <w:spacing w:before="240"/>
        <w:ind w:left="3011" w:hanging="720"/>
      </w:pPr>
      <w:r w:rsidRPr="00940433">
        <w:t>(ii)</w:t>
      </w:r>
      <w:r w:rsidRPr="00940433">
        <w:tab/>
        <w:t>the full address of the non-individual entity (not being a post box address), if known;</w:t>
      </w:r>
    </w:p>
    <w:p w14:paraId="271C05C7" w14:textId="77777777" w:rsidR="00AC61F9" w:rsidRPr="00940433" w:rsidRDefault="00AC61F9" w:rsidP="00BD6AF5">
      <w:pPr>
        <w:tabs>
          <w:tab w:val="left" w:pos="3119"/>
        </w:tabs>
        <w:spacing w:before="240"/>
        <w:ind w:left="3011" w:hanging="720"/>
      </w:pPr>
      <w:r w:rsidRPr="00940433">
        <w:t>(iii)</w:t>
      </w:r>
      <w:r w:rsidRPr="00940433">
        <w:tab/>
        <w:t>a description of evidence of agency authorisation of the non-individual entity to act on behalf of the customer, if any and known;</w:t>
      </w:r>
    </w:p>
    <w:p w14:paraId="6B393C26" w14:textId="77777777" w:rsidR="00AC61F9" w:rsidRPr="00940433" w:rsidRDefault="00AC61F9" w:rsidP="00BD6AF5">
      <w:pPr>
        <w:tabs>
          <w:tab w:val="left" w:pos="3119"/>
        </w:tabs>
        <w:spacing w:before="240"/>
        <w:ind w:left="3011" w:hanging="720"/>
      </w:pPr>
      <w:r w:rsidRPr="00940433">
        <w:t>(iv)</w:t>
      </w:r>
      <w:r w:rsidRPr="00940433">
        <w:tab/>
        <w:t xml:space="preserve">the individual’s title, role or position held with the non-individual entity, if known; </w:t>
      </w:r>
    </w:p>
    <w:p w14:paraId="679A9CDB" w14:textId="77777777" w:rsidR="00AC61F9" w:rsidRPr="00940433" w:rsidRDefault="00AC61F9" w:rsidP="00BD6AF5">
      <w:pPr>
        <w:tabs>
          <w:tab w:val="left" w:pos="3119"/>
        </w:tabs>
        <w:spacing w:before="240"/>
        <w:ind w:left="3011" w:hanging="720"/>
      </w:pPr>
      <w:r w:rsidRPr="00940433">
        <w:t>(v)</w:t>
      </w:r>
      <w:r w:rsidRPr="00940433">
        <w:tab/>
        <w:t>the ACN, ARBN an</w:t>
      </w:r>
      <w:r w:rsidR="006C4EF6" w:rsidRPr="00940433">
        <w:t xml:space="preserve">d/or ABN of the non-individual </w:t>
      </w:r>
      <w:r w:rsidRPr="00940433">
        <w:t>entity, if known;</w:t>
      </w:r>
    </w:p>
    <w:p w14:paraId="7EE07FA6" w14:textId="3F3BCB39" w:rsidR="00AC61F9" w:rsidRPr="00940433" w:rsidRDefault="00AC61F9" w:rsidP="00BD6AF5">
      <w:pPr>
        <w:tabs>
          <w:tab w:val="left" w:pos="3119"/>
        </w:tabs>
        <w:spacing w:before="240"/>
        <w:ind w:left="3011" w:hanging="720"/>
      </w:pPr>
      <w:r w:rsidRPr="00940433">
        <w:t>(vi)</w:t>
      </w:r>
      <w:r w:rsidRPr="00940433">
        <w:tab/>
        <w:t xml:space="preserve">a statement of whether the person who is conducting the transaction is acting on behalf of the non-individual entity; </w:t>
      </w:r>
      <w:r w:rsidRPr="00940433">
        <w:tab/>
      </w:r>
      <w:r w:rsidRPr="00940433">
        <w:tab/>
      </w:r>
    </w:p>
    <w:p w14:paraId="058DF905" w14:textId="77777777" w:rsidR="00AC61F9" w:rsidRPr="00940433" w:rsidRDefault="00AC61F9" w:rsidP="00BD6AF5">
      <w:pPr>
        <w:pStyle w:val="Default"/>
        <w:spacing w:before="240" w:after="240"/>
        <w:ind w:left="1571" w:hanging="720"/>
      </w:pPr>
      <w:r w:rsidRPr="00940433">
        <w:t>(16)</w:t>
      </w:r>
      <w:r w:rsidRPr="00940433">
        <w:tab/>
        <w:t>a description of the reliable and ind</w:t>
      </w:r>
      <w:r w:rsidR="0039170F" w:rsidRPr="00940433">
        <w:t xml:space="preserve">ependent documentation and/or </w:t>
      </w:r>
      <w:r w:rsidRPr="00940433">
        <w:t>reliable and independent electronic data relied upon to verify the identity of the individual referred to in subparagraph 19.3(15), if applicable;</w:t>
      </w:r>
    </w:p>
    <w:p w14:paraId="646B3F1F" w14:textId="1C33F456" w:rsidR="00AC61F9" w:rsidRPr="00940433" w:rsidRDefault="00AC61F9" w:rsidP="00AC61F9">
      <w:pPr>
        <w:rPr>
          <w:i/>
        </w:rPr>
      </w:pPr>
      <w:r w:rsidRPr="00940433">
        <w:rPr>
          <w:i/>
        </w:rPr>
        <w:t>Information required in certain circumstances</w:t>
      </w:r>
    </w:p>
    <w:p w14:paraId="4B836D87" w14:textId="77777777" w:rsidR="004B726B" w:rsidRPr="00810308" w:rsidRDefault="004B726B" w:rsidP="004B726B">
      <w:pPr>
        <w:tabs>
          <w:tab w:val="left" w:pos="360"/>
          <w:tab w:val="left" w:pos="851"/>
          <w:tab w:val="left" w:pos="1440"/>
        </w:tabs>
        <w:autoSpaceDE w:val="0"/>
        <w:autoSpaceDN w:val="0"/>
        <w:adjustRightInd w:val="0"/>
        <w:spacing w:before="240"/>
        <w:ind w:left="2160" w:hanging="2160"/>
        <w:rPr>
          <w:strike/>
          <w:color w:val="000000"/>
        </w:rPr>
      </w:pPr>
      <w:r w:rsidRPr="00810308">
        <w:rPr>
          <w:color w:val="000000"/>
        </w:rPr>
        <w:t>19.3</w:t>
      </w:r>
      <w:r w:rsidRPr="00810308">
        <w:rPr>
          <w:color w:val="000000"/>
        </w:rPr>
        <w:tab/>
        <w:t>(17)</w:t>
      </w:r>
      <w:r w:rsidRPr="00810308">
        <w:rPr>
          <w:color w:val="000000"/>
        </w:rPr>
        <w:tab/>
        <w:t>(a)</w:t>
      </w:r>
      <w:r w:rsidRPr="00810308">
        <w:rPr>
          <w:color w:val="000000"/>
        </w:rPr>
        <w:tab/>
        <w:t>where a threshold transaction occurs in the circumstances specified in subparagraph 19.3(15) but the transaction:</w:t>
      </w:r>
    </w:p>
    <w:p w14:paraId="0C0DA8B7" w14:textId="77777777" w:rsidR="004B726B" w:rsidRPr="00810308" w:rsidRDefault="004B726B" w:rsidP="004B726B">
      <w:pPr>
        <w:autoSpaceDE w:val="0"/>
        <w:autoSpaceDN w:val="0"/>
        <w:adjustRightInd w:val="0"/>
        <w:spacing w:before="240"/>
        <w:ind w:left="2880" w:hanging="720"/>
        <w:rPr>
          <w:color w:val="000000"/>
        </w:rPr>
      </w:pPr>
      <w:r w:rsidRPr="00810308">
        <w:rPr>
          <w:color w:val="000000"/>
        </w:rPr>
        <w:t>(</w:t>
      </w:r>
      <w:proofErr w:type="spellStart"/>
      <w:r w:rsidRPr="00810308">
        <w:rPr>
          <w:color w:val="000000"/>
        </w:rPr>
        <w:t>i</w:t>
      </w:r>
      <w:proofErr w:type="spellEnd"/>
      <w:r w:rsidRPr="00810308">
        <w:rPr>
          <w:color w:val="000000"/>
        </w:rPr>
        <w:t>)</w:t>
      </w:r>
      <w:r w:rsidRPr="00810308">
        <w:rPr>
          <w:color w:val="000000"/>
        </w:rPr>
        <w:tab/>
        <w:t xml:space="preserve">involves a deposit service carried out in non-face to face circumstances by the individual; or </w:t>
      </w:r>
    </w:p>
    <w:p w14:paraId="030E31B3" w14:textId="77777777" w:rsidR="004B726B" w:rsidRPr="00810308" w:rsidRDefault="004B726B" w:rsidP="004B726B">
      <w:pPr>
        <w:autoSpaceDE w:val="0"/>
        <w:autoSpaceDN w:val="0"/>
        <w:adjustRightInd w:val="0"/>
        <w:spacing w:before="240"/>
        <w:ind w:left="2880" w:hanging="720"/>
        <w:rPr>
          <w:bCs/>
          <w:szCs w:val="22"/>
        </w:rPr>
      </w:pPr>
      <w:r w:rsidRPr="00810308">
        <w:rPr>
          <w:color w:val="000000"/>
        </w:rPr>
        <w:t>(ii)</w:t>
      </w:r>
      <w:r w:rsidRPr="00810308">
        <w:rPr>
          <w:color w:val="000000"/>
        </w:rPr>
        <w:tab/>
        <w:t>relates to the provision of a service of collecting, holding, or delivery (including of pay-rolls) of physical currency, collected from, held on behalf of, or delivered to a person in the course of carrying on a business of collecting, holding, or delivering physical currency, and the physical currency was not collected:</w:t>
      </w:r>
    </w:p>
    <w:p w14:paraId="529562DD" w14:textId="77777777" w:rsidR="004B726B" w:rsidRPr="00810308" w:rsidRDefault="004B726B" w:rsidP="004B726B">
      <w:pPr>
        <w:autoSpaceDE w:val="0"/>
        <w:autoSpaceDN w:val="0"/>
        <w:adjustRightInd w:val="0"/>
        <w:spacing w:before="240" w:after="120" w:line="276" w:lineRule="auto"/>
        <w:ind w:left="3600" w:hanging="720"/>
        <w:rPr>
          <w:bCs/>
          <w:color w:val="000000"/>
        </w:rPr>
      </w:pPr>
      <w:r>
        <w:rPr>
          <w:bCs/>
          <w:color w:val="000000"/>
        </w:rPr>
        <w:t>(A)</w:t>
      </w:r>
      <w:r>
        <w:rPr>
          <w:bCs/>
          <w:color w:val="000000"/>
        </w:rPr>
        <w:tab/>
      </w:r>
      <w:r w:rsidRPr="00810308">
        <w:rPr>
          <w:bCs/>
          <w:color w:val="000000"/>
        </w:rPr>
        <w:t xml:space="preserve">by the provider of the service as consideration for the supply of goods or services (within the meaning of the </w:t>
      </w:r>
      <w:r w:rsidRPr="00810308">
        <w:rPr>
          <w:bCs/>
          <w:i/>
          <w:color w:val="000000"/>
        </w:rPr>
        <w:t>Competition and Consumer Act 2010</w:t>
      </w:r>
      <w:r w:rsidRPr="00810308">
        <w:rPr>
          <w:bCs/>
          <w:color w:val="000000"/>
        </w:rPr>
        <w:t>) other than the service of collecting or holding physical currency; or</w:t>
      </w:r>
    </w:p>
    <w:p w14:paraId="47FE9307" w14:textId="77777777" w:rsidR="004B726B" w:rsidRPr="00810308" w:rsidRDefault="004B726B" w:rsidP="004B726B">
      <w:pPr>
        <w:autoSpaceDE w:val="0"/>
        <w:autoSpaceDN w:val="0"/>
        <w:adjustRightInd w:val="0"/>
        <w:spacing w:before="240"/>
        <w:ind w:left="2880"/>
        <w:rPr>
          <w:bCs/>
          <w:color w:val="000000"/>
        </w:rPr>
      </w:pPr>
      <w:r w:rsidRPr="00810308">
        <w:rPr>
          <w:bCs/>
          <w:color w:val="000000"/>
        </w:rPr>
        <w:t>(B)</w:t>
      </w:r>
      <w:r w:rsidRPr="00810308">
        <w:rPr>
          <w:bCs/>
          <w:color w:val="000000"/>
        </w:rPr>
        <w:tab/>
        <w:t>as a donation to a registered charity; then</w:t>
      </w:r>
    </w:p>
    <w:p w14:paraId="0C5B3CC0" w14:textId="77777777" w:rsidR="004B726B" w:rsidRPr="00810308" w:rsidRDefault="004B726B" w:rsidP="004B726B">
      <w:pPr>
        <w:autoSpaceDE w:val="0"/>
        <w:autoSpaceDN w:val="0"/>
        <w:adjustRightInd w:val="0"/>
        <w:spacing w:before="240"/>
        <w:ind w:left="2160" w:hanging="720"/>
        <w:rPr>
          <w:color w:val="000000"/>
        </w:rPr>
      </w:pPr>
      <w:r w:rsidRPr="00810308">
        <w:rPr>
          <w:color w:val="000000"/>
        </w:rPr>
        <w:lastRenderedPageBreak/>
        <w:t xml:space="preserve"> (b)</w:t>
      </w:r>
      <w:r w:rsidRPr="00810308">
        <w:rPr>
          <w:color w:val="000000"/>
        </w:rPr>
        <w:tab/>
        <w:t xml:space="preserve">the provision of the following details, in addition to the details in 19.3(1)-(14), only: </w:t>
      </w:r>
    </w:p>
    <w:p w14:paraId="233656FC" w14:textId="77777777" w:rsidR="004B726B" w:rsidRPr="00810308" w:rsidRDefault="004B726B" w:rsidP="004B726B">
      <w:pPr>
        <w:autoSpaceDE w:val="0"/>
        <w:autoSpaceDN w:val="0"/>
        <w:adjustRightInd w:val="0"/>
        <w:spacing w:before="240"/>
        <w:ind w:left="2880" w:hanging="720"/>
        <w:rPr>
          <w:color w:val="000000"/>
        </w:rPr>
      </w:pPr>
      <w:r w:rsidRPr="00810308">
        <w:rPr>
          <w:color w:val="000000"/>
        </w:rPr>
        <w:t>(</w:t>
      </w:r>
      <w:proofErr w:type="spellStart"/>
      <w:r w:rsidRPr="00810308">
        <w:rPr>
          <w:color w:val="000000"/>
        </w:rPr>
        <w:t>i</w:t>
      </w:r>
      <w:proofErr w:type="spellEnd"/>
      <w:r w:rsidRPr="00810308">
        <w:rPr>
          <w:color w:val="000000"/>
        </w:rPr>
        <w:t>)</w:t>
      </w:r>
      <w:r w:rsidRPr="00810308">
        <w:rPr>
          <w:color w:val="000000"/>
        </w:rPr>
        <w:tab/>
        <w:t>a statement that the circumstances in 19.3(17)(a)(</w:t>
      </w:r>
      <w:proofErr w:type="spellStart"/>
      <w:r w:rsidRPr="00810308">
        <w:rPr>
          <w:color w:val="000000"/>
        </w:rPr>
        <w:t>i</w:t>
      </w:r>
      <w:proofErr w:type="spellEnd"/>
      <w:r w:rsidRPr="00810308">
        <w:rPr>
          <w:color w:val="000000"/>
        </w:rPr>
        <w:t>)</w:t>
      </w:r>
      <w:r w:rsidRPr="00810308">
        <w:rPr>
          <w:b/>
          <w:color w:val="000000"/>
        </w:rPr>
        <w:t xml:space="preserve"> </w:t>
      </w:r>
      <w:r w:rsidRPr="00810308">
        <w:rPr>
          <w:color w:val="000000"/>
        </w:rPr>
        <w:t xml:space="preserve">or </w:t>
      </w:r>
      <w:r w:rsidRPr="00810308">
        <w:rPr>
          <w:bCs/>
          <w:color w:val="000000"/>
        </w:rPr>
        <w:t>(ii)</w:t>
      </w:r>
      <w:r w:rsidRPr="00810308">
        <w:rPr>
          <w:color w:val="000000"/>
        </w:rPr>
        <w:t xml:space="preserve"> apply. </w:t>
      </w:r>
    </w:p>
    <w:p w14:paraId="76B3D517" w14:textId="77777777" w:rsidR="004B726B" w:rsidRPr="00810308" w:rsidRDefault="004B726B" w:rsidP="004B726B">
      <w:pPr>
        <w:spacing w:before="240" w:after="120" w:line="276" w:lineRule="auto"/>
        <w:ind w:left="720" w:hanging="720"/>
      </w:pPr>
      <w:r w:rsidRPr="00810308">
        <w:rPr>
          <w:i/>
          <w:iCs/>
        </w:rPr>
        <w:t>Note:</w:t>
      </w:r>
      <w:r w:rsidRPr="00810308">
        <w:rPr>
          <w:i/>
          <w:iCs/>
        </w:rPr>
        <w:tab/>
        <w:t>Where a reporting entity is unable to ascertain whether the circumstances in 19.3(17)(a)</w:t>
      </w:r>
      <w:r w:rsidRPr="00810308">
        <w:rPr>
          <w:bCs/>
          <w:i/>
          <w:iCs/>
        </w:rPr>
        <w:t xml:space="preserve"> </w:t>
      </w:r>
      <w:r w:rsidRPr="00810308">
        <w:rPr>
          <w:i/>
          <w:iCs/>
        </w:rPr>
        <w:t>applies, the reporting entity can assume that the transaction was carried out by the customer.</w:t>
      </w:r>
      <w:r w:rsidRPr="00810308">
        <w:tab/>
      </w:r>
    </w:p>
    <w:p w14:paraId="026796C4" w14:textId="77777777" w:rsidR="00AC61F9" w:rsidRPr="00940433" w:rsidRDefault="00AC61F9" w:rsidP="006639A2">
      <w:pPr>
        <w:autoSpaceDE w:val="0"/>
        <w:autoSpaceDN w:val="0"/>
        <w:adjustRightInd w:val="0"/>
        <w:spacing w:before="240"/>
        <w:ind w:left="851" w:hanging="851"/>
      </w:pPr>
      <w:r w:rsidRPr="00940433">
        <w:t>19.4</w:t>
      </w:r>
      <w:r w:rsidRPr="00940433">
        <w:tab/>
        <w:t>If the threshold transaction arises under a designated service that is of a kind described in item 3 of table 1 in subsection 6(2) of the AML/CTF Act, the reference to ‘customer’ in subparagraphs 19.3(2) to 19.3(14) inclusive will be taken, in the first instance, to refer only to the holder of the account and the signatory (if any) conducting the transaction in relation to the account, provided that:</w:t>
      </w:r>
    </w:p>
    <w:p w14:paraId="5B0F8C2F" w14:textId="77777777" w:rsidR="00AC61F9" w:rsidRPr="00940433" w:rsidRDefault="00AC61F9" w:rsidP="006639A2">
      <w:pPr>
        <w:autoSpaceDE w:val="0"/>
        <w:autoSpaceDN w:val="0"/>
        <w:adjustRightInd w:val="0"/>
        <w:spacing w:before="240"/>
        <w:ind w:left="1571" w:hanging="720"/>
      </w:pPr>
      <w:r w:rsidRPr="00940433">
        <w:t>(1)</w:t>
      </w:r>
      <w:r w:rsidRPr="00940433">
        <w:tab/>
        <w:t>if there are other signatories to the account, the AUSTRAC CEO may require the reporting entity to give to the AUSTRAC CEO, in the form of a supplement to the subsection 43(2) report, the same information that was submitted for the signatory conducting the transaction set out in subparagraphs 19.3(2)(a) to (f) in respect of the other signatories; and</w:t>
      </w:r>
    </w:p>
    <w:p w14:paraId="7E81BCA4" w14:textId="77777777" w:rsidR="00AC61F9" w:rsidRPr="00940433" w:rsidRDefault="00AC61F9" w:rsidP="006639A2">
      <w:pPr>
        <w:autoSpaceDE w:val="0"/>
        <w:autoSpaceDN w:val="0"/>
        <w:adjustRightInd w:val="0"/>
        <w:spacing w:before="240"/>
        <w:ind w:left="1571" w:hanging="720"/>
      </w:pPr>
      <w:r w:rsidRPr="00940433">
        <w:t>(2)</w:t>
      </w:r>
      <w:r w:rsidRPr="00940433">
        <w:tab/>
        <w:t xml:space="preserve">nothing in paragraph 19.4 prevents a person (including the AUSTRAC CEO) from exercising his or her power under the AML/CTF Act (including under section 49) to obtain further information or documents, including information or documents about the other signatories (if any) to the account. </w:t>
      </w:r>
    </w:p>
    <w:p w14:paraId="522EE10E" w14:textId="77777777" w:rsidR="00AC61F9" w:rsidRPr="00940433" w:rsidRDefault="00AC61F9" w:rsidP="006639A2">
      <w:pPr>
        <w:autoSpaceDE w:val="0"/>
        <w:autoSpaceDN w:val="0"/>
        <w:adjustRightInd w:val="0"/>
        <w:spacing w:before="240"/>
        <w:ind w:left="851" w:hanging="851"/>
      </w:pPr>
      <w:r w:rsidRPr="00940433">
        <w:t>19.5</w:t>
      </w:r>
      <w:r w:rsidRPr="00940433">
        <w:tab/>
        <w:t>A report under subsection 43(2) of the AML/CTF Act must contain the following details about the person completing the report:</w:t>
      </w:r>
    </w:p>
    <w:p w14:paraId="6B7CAB21" w14:textId="384FCBD1" w:rsidR="00AC61F9" w:rsidRPr="00940433" w:rsidRDefault="006639A2" w:rsidP="006639A2">
      <w:pPr>
        <w:autoSpaceDE w:val="0"/>
        <w:autoSpaceDN w:val="0"/>
        <w:adjustRightInd w:val="0"/>
        <w:spacing w:before="240"/>
        <w:ind w:left="1571" w:hanging="720"/>
      </w:pPr>
      <w:r>
        <w:t>(1)</w:t>
      </w:r>
      <w:r>
        <w:tab/>
        <w:t>f</w:t>
      </w:r>
      <w:r w:rsidR="00AC61F9" w:rsidRPr="00940433">
        <w:t>ull name;</w:t>
      </w:r>
    </w:p>
    <w:p w14:paraId="28BDF10C" w14:textId="02EA423D" w:rsidR="00AC61F9" w:rsidRPr="00940433" w:rsidRDefault="006639A2" w:rsidP="006639A2">
      <w:pPr>
        <w:autoSpaceDE w:val="0"/>
        <w:autoSpaceDN w:val="0"/>
        <w:adjustRightInd w:val="0"/>
        <w:spacing w:before="240"/>
        <w:ind w:left="1571" w:hanging="720"/>
      </w:pPr>
      <w:r>
        <w:t>(2)</w:t>
      </w:r>
      <w:r>
        <w:tab/>
        <w:t>j</w:t>
      </w:r>
      <w:r w:rsidR="00AC61F9" w:rsidRPr="00940433">
        <w:t>ob title or position;</w:t>
      </w:r>
    </w:p>
    <w:p w14:paraId="19D52DF5" w14:textId="2C22FA2A" w:rsidR="00AC61F9" w:rsidRPr="00940433" w:rsidRDefault="006639A2" w:rsidP="006639A2">
      <w:pPr>
        <w:autoSpaceDE w:val="0"/>
        <w:autoSpaceDN w:val="0"/>
        <w:adjustRightInd w:val="0"/>
        <w:spacing w:before="240"/>
        <w:ind w:left="1571" w:hanging="720"/>
      </w:pPr>
      <w:r>
        <w:t>(3)</w:t>
      </w:r>
      <w:r>
        <w:tab/>
        <w:t>t</w:t>
      </w:r>
      <w:r w:rsidR="00AC61F9" w:rsidRPr="00940433">
        <w:t>elephone number; and</w:t>
      </w:r>
    </w:p>
    <w:p w14:paraId="2250C641" w14:textId="4397A4C9" w:rsidR="00AC61F9" w:rsidRPr="00940433" w:rsidRDefault="00AC61F9" w:rsidP="006639A2">
      <w:pPr>
        <w:autoSpaceDE w:val="0"/>
        <w:autoSpaceDN w:val="0"/>
        <w:adjustRightInd w:val="0"/>
        <w:spacing w:before="240"/>
        <w:ind w:left="1571" w:hanging="720"/>
      </w:pPr>
      <w:r w:rsidRPr="00940433">
        <w:t>(4)</w:t>
      </w:r>
      <w:r w:rsidRPr="00940433">
        <w:tab/>
      </w:r>
      <w:r w:rsidR="006639A2">
        <w:t>e</w:t>
      </w:r>
      <w:r w:rsidRPr="00940433">
        <w:t>mail address.</w:t>
      </w:r>
    </w:p>
    <w:p w14:paraId="40ED24FE" w14:textId="77777777" w:rsidR="00FC648F" w:rsidRPr="007335F2" w:rsidRDefault="00FC648F" w:rsidP="00FC648F">
      <w:pPr>
        <w:autoSpaceDE w:val="0"/>
        <w:autoSpaceDN w:val="0"/>
        <w:adjustRightInd w:val="0"/>
        <w:spacing w:before="240" w:after="120" w:line="276" w:lineRule="auto"/>
        <w:rPr>
          <w:szCs w:val="22"/>
        </w:rPr>
      </w:pPr>
      <w:r w:rsidRPr="007335F2">
        <w:rPr>
          <w:szCs w:val="22"/>
        </w:rPr>
        <w:t>19.6</w:t>
      </w:r>
      <w:r w:rsidRPr="007335F2">
        <w:rPr>
          <w:szCs w:val="22"/>
        </w:rPr>
        <w:tab/>
        <w:t>In this Chapter:</w:t>
      </w:r>
    </w:p>
    <w:p w14:paraId="64B10887" w14:textId="77777777" w:rsidR="00FC648F" w:rsidRPr="007335F2" w:rsidRDefault="00FC648F" w:rsidP="00FC648F">
      <w:pPr>
        <w:autoSpaceDE w:val="0"/>
        <w:autoSpaceDN w:val="0"/>
        <w:adjustRightInd w:val="0"/>
        <w:spacing w:before="240"/>
        <w:ind w:left="1440" w:hanging="720"/>
        <w:rPr>
          <w:szCs w:val="22"/>
        </w:rPr>
      </w:pPr>
      <w:r w:rsidRPr="007335F2">
        <w:rPr>
          <w:szCs w:val="22"/>
        </w:rPr>
        <w:t>(1)</w:t>
      </w:r>
      <w:r w:rsidRPr="007335F2">
        <w:rPr>
          <w:szCs w:val="22"/>
        </w:rPr>
        <w:tab/>
        <w:t>‘Digital currency wallet’ means any service that allows a person to send, request, receive, or store digital currency.</w:t>
      </w:r>
    </w:p>
    <w:p w14:paraId="76A0FE3A" w14:textId="77777777" w:rsidR="00FC648F" w:rsidRPr="007335F2" w:rsidRDefault="00FC648F" w:rsidP="00FC648F">
      <w:pPr>
        <w:autoSpaceDE w:val="0"/>
        <w:autoSpaceDN w:val="0"/>
        <w:adjustRightInd w:val="0"/>
        <w:spacing w:before="240"/>
        <w:ind w:left="1440" w:hanging="720"/>
        <w:rPr>
          <w:szCs w:val="22"/>
        </w:rPr>
      </w:pPr>
      <w:r w:rsidRPr="007335F2">
        <w:rPr>
          <w:szCs w:val="22"/>
        </w:rPr>
        <w:lastRenderedPageBreak/>
        <w:t>(2)</w:t>
      </w:r>
      <w:r w:rsidRPr="007335F2">
        <w:rPr>
          <w:szCs w:val="22"/>
        </w:rPr>
        <w:tab/>
        <w:t>‘Non-face to face circumstances’ includes the use of an automated teller machine or night or express deposit facility.</w:t>
      </w:r>
    </w:p>
    <w:p w14:paraId="1945F973" w14:textId="77777777" w:rsidR="00FC648F" w:rsidRPr="007335F2" w:rsidRDefault="00FC648F" w:rsidP="00FC648F">
      <w:pPr>
        <w:autoSpaceDE w:val="0"/>
        <w:autoSpaceDN w:val="0"/>
        <w:adjustRightInd w:val="0"/>
        <w:spacing w:before="240"/>
        <w:ind w:left="1440" w:hanging="720"/>
        <w:rPr>
          <w:szCs w:val="22"/>
        </w:rPr>
      </w:pPr>
      <w:r w:rsidRPr="007335F2">
        <w:rPr>
          <w:szCs w:val="22"/>
        </w:rPr>
        <w:t>(3)</w:t>
      </w:r>
      <w:r w:rsidRPr="007335F2">
        <w:rPr>
          <w:szCs w:val="22"/>
        </w:rPr>
        <w:tab/>
        <w:t xml:space="preserve">‘Unique device identifiers’ includes Media Access Control (MAC) addresses, International Mobile Equipment Identity (IMEI), International Mobile Subscriber Identity (IMSI) numbers, and secure element ID (SEID) numbers. </w:t>
      </w:r>
    </w:p>
    <w:p w14:paraId="76E1BC80" w14:textId="77777777" w:rsidR="00AC61F9" w:rsidRDefault="00AC61F9" w:rsidP="007D51FF">
      <w:pPr>
        <w:autoSpaceDE w:val="0"/>
        <w:autoSpaceDN w:val="0"/>
        <w:adjustRightInd w:val="0"/>
        <w:ind w:left="1440" w:hanging="540"/>
      </w:pPr>
    </w:p>
    <w:p w14:paraId="0110ED6B" w14:textId="77777777" w:rsidR="007D51FF" w:rsidRPr="00940433" w:rsidRDefault="007D51FF" w:rsidP="007D51FF">
      <w:pPr>
        <w:autoSpaceDE w:val="0"/>
        <w:autoSpaceDN w:val="0"/>
        <w:adjustRightInd w:val="0"/>
        <w:ind w:left="1440" w:hanging="540"/>
      </w:pPr>
    </w:p>
    <w:p w14:paraId="60A729A6" w14:textId="39FC8982" w:rsidR="00AC61F9" w:rsidRPr="00940433" w:rsidRDefault="008C012D" w:rsidP="00154333">
      <w:pPr>
        <w:pStyle w:val="Default"/>
        <w:rPr>
          <w:rStyle w:val="Emphasis"/>
          <w:i w:val="0"/>
        </w:rPr>
      </w:pPr>
      <w:r w:rsidRPr="008C012D">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07F5BECD" w14:textId="77777777" w:rsidR="00D4119B" w:rsidRPr="00940433" w:rsidRDefault="00D4119B" w:rsidP="00AC61F9">
      <w:pPr>
        <w:pStyle w:val="R1"/>
        <w:tabs>
          <w:tab w:val="clear" w:pos="794"/>
        </w:tabs>
        <w:ind w:left="0" w:firstLine="0"/>
        <w:sectPr w:rsidR="00D4119B" w:rsidRPr="00940433" w:rsidSect="00A2426C">
          <w:headerReference w:type="default" r:id="rId33"/>
          <w:type w:val="continuous"/>
          <w:pgSz w:w="11907" w:h="16839" w:code="9"/>
          <w:pgMar w:top="1440" w:right="1797" w:bottom="1440" w:left="1797" w:header="720" w:footer="720" w:gutter="0"/>
          <w:cols w:space="708"/>
          <w:docGrid w:linePitch="360"/>
        </w:sectPr>
      </w:pPr>
    </w:p>
    <w:p w14:paraId="73F1D593" w14:textId="77777777" w:rsidR="00E70F4C" w:rsidRPr="00940433" w:rsidRDefault="00E70F4C" w:rsidP="00E70F4C">
      <w:pPr>
        <w:pStyle w:val="HP"/>
        <w:pageBreakBefore/>
      </w:pPr>
      <w:bookmarkStart w:id="208" w:name="_Toc37945049"/>
      <w:bookmarkStart w:id="209" w:name="_Toc184285861"/>
      <w:bookmarkStart w:id="210" w:name="_Toc219540635"/>
      <w:bookmarkEnd w:id="207"/>
      <w:r w:rsidRPr="00940433">
        <w:rPr>
          <w:rStyle w:val="CharPartNo"/>
        </w:rPr>
        <w:lastRenderedPageBreak/>
        <w:t>CHAPTER 20</w:t>
      </w:r>
      <w:r w:rsidRPr="00940433">
        <w:tab/>
      </w:r>
      <w:r w:rsidRPr="00940433">
        <w:rPr>
          <w:rStyle w:val="CharPartText"/>
        </w:rPr>
        <w:t>Record</w:t>
      </w:r>
      <w:r w:rsidRPr="00940433">
        <w:rPr>
          <w:rStyle w:val="CharPartText"/>
        </w:rPr>
        <w:noBreakHyphen/>
        <w:t>keeping obligations under section 114</w:t>
      </w:r>
      <w:bookmarkEnd w:id="208"/>
      <w:bookmarkEnd w:id="209"/>
    </w:p>
    <w:bookmarkEnd w:id="210"/>
    <w:p w14:paraId="1F9B6A08" w14:textId="0EF7D571" w:rsidR="004F6054" w:rsidRPr="00940433" w:rsidRDefault="00657C86" w:rsidP="004F6054">
      <w:pPr>
        <w:pStyle w:val="Header"/>
      </w:pPr>
      <w:r>
        <w:rPr>
          <w:rStyle w:val="CharDivNo"/>
        </w:rPr>
        <w:t xml:space="preserve"> </w:t>
      </w:r>
    </w:p>
    <w:p w14:paraId="283F7186" w14:textId="77777777" w:rsidR="004F6054" w:rsidRPr="00940433" w:rsidRDefault="004F6054" w:rsidP="006971B1">
      <w:pPr>
        <w:spacing w:before="240"/>
        <w:ind w:left="851" w:hanging="851"/>
      </w:pPr>
      <w:r w:rsidRPr="00940433">
        <w:t>20.1</w:t>
      </w:r>
      <w:r w:rsidRPr="00940433">
        <w:tab/>
        <w:t>These Anti</w:t>
      </w:r>
      <w:r w:rsidRPr="00940433">
        <w:noBreakHyphen/>
        <w:t>Money Laundering and Counter</w:t>
      </w:r>
      <w:r w:rsidRPr="00940433">
        <w:noBreakHyphen/>
        <w:t xml:space="preserve">Terrorism Financing Rules (Rules) are made under section 229 of the </w:t>
      </w:r>
      <w:r w:rsidRPr="00940433">
        <w:rPr>
          <w:i/>
        </w:rPr>
        <w:t>Anti</w:t>
      </w:r>
      <w:r w:rsidRPr="00940433">
        <w:rPr>
          <w:i/>
        </w:rPr>
        <w:noBreakHyphen/>
        <w:t>Money Laundering and Counter</w:t>
      </w:r>
      <w:r w:rsidRPr="00940433">
        <w:rPr>
          <w:i/>
        </w:rPr>
        <w:noBreakHyphen/>
        <w:t>Terrorism Financing Act 2006</w:t>
      </w:r>
      <w:r w:rsidRPr="00940433">
        <w:t xml:space="preserve"> (AML/CTF Act) for the purposes of subsection 247(4) of that Act.</w:t>
      </w:r>
    </w:p>
    <w:p w14:paraId="24F2F97F" w14:textId="77777777" w:rsidR="004F6054" w:rsidRPr="00940433" w:rsidRDefault="004F6054" w:rsidP="006971B1">
      <w:pPr>
        <w:spacing w:before="240"/>
        <w:ind w:left="851" w:hanging="851"/>
      </w:pPr>
      <w:r w:rsidRPr="00940433">
        <w:t>20.2</w:t>
      </w:r>
      <w:r w:rsidRPr="00940433">
        <w:tab/>
        <w:t>Pursuant to subsection 247(4) of the AML/CTF Act, subsections 114(2), 114(3) and 114(5) of that Act do not apply to a designated service which is, or is to be, provided in circumstances described in paragraphs 114(1)(a), 114(1)(b) and 114(1)(c), if the second reporting entity has:</w:t>
      </w:r>
    </w:p>
    <w:p w14:paraId="185A527C" w14:textId="77777777" w:rsidR="004F6054" w:rsidRPr="00940433" w:rsidRDefault="004F6054" w:rsidP="006971B1">
      <w:pPr>
        <w:tabs>
          <w:tab w:val="num" w:pos="1440"/>
        </w:tabs>
        <w:spacing w:before="240"/>
        <w:ind w:left="1391" w:hanging="540"/>
      </w:pPr>
      <w:r w:rsidRPr="00940433">
        <w:t>(1)</w:t>
      </w:r>
      <w:r w:rsidRPr="00940433">
        <w:tab/>
        <w:t>access to records of identification procedures made by the first reporting entity in accordance with subsection 112(2), under an agreement in place for the management of identification records; and</w:t>
      </w:r>
    </w:p>
    <w:p w14:paraId="5C1B0E40" w14:textId="77777777" w:rsidR="004F6054" w:rsidRPr="00940433" w:rsidRDefault="004F6054" w:rsidP="006971B1">
      <w:pPr>
        <w:tabs>
          <w:tab w:val="num" w:pos="1440"/>
        </w:tabs>
        <w:spacing w:before="240"/>
        <w:ind w:left="1391" w:hanging="540"/>
      </w:pPr>
      <w:r w:rsidRPr="00940433">
        <w:t>(2)</w:t>
      </w:r>
      <w:r w:rsidRPr="00940433">
        <w:tab/>
        <w:t xml:space="preserve">determined that it is appropriate for it to rely upon the applicable customer identification procedure carried out by the first reporting entity having regard to the ML/TF risk faced by the second reporting entity relevant to the provision of the designated service to the customer. </w:t>
      </w:r>
    </w:p>
    <w:p w14:paraId="14FE97BA" w14:textId="77777777" w:rsidR="004F6054" w:rsidRPr="00940433" w:rsidRDefault="004F6054" w:rsidP="006971B1">
      <w:pPr>
        <w:spacing w:before="240"/>
        <w:ind w:left="851" w:hanging="851"/>
      </w:pPr>
      <w:r w:rsidRPr="00940433">
        <w:t>20.3</w:t>
      </w:r>
      <w:r w:rsidRPr="00940433">
        <w:tab/>
        <w:t>In this Chapter:</w:t>
      </w:r>
    </w:p>
    <w:p w14:paraId="060F7252" w14:textId="77777777" w:rsidR="004F6054" w:rsidRPr="00940433" w:rsidRDefault="004F6054" w:rsidP="006971B1">
      <w:pPr>
        <w:tabs>
          <w:tab w:val="num" w:pos="1440"/>
        </w:tabs>
        <w:spacing w:before="240"/>
        <w:ind w:left="1391" w:hanging="540"/>
      </w:pPr>
      <w:r w:rsidRPr="00940433">
        <w:t>(1)</w:t>
      </w:r>
      <w:r w:rsidRPr="00940433">
        <w:tab/>
        <w:t>‘first reporting entity’ means the reporting entity referred to in paragraph 114(1)(a) of the AML/CTF Act; and</w:t>
      </w:r>
    </w:p>
    <w:p w14:paraId="19A16CAA" w14:textId="77777777" w:rsidR="004F6054" w:rsidRPr="00940433" w:rsidRDefault="004F6054" w:rsidP="006971B1">
      <w:pPr>
        <w:tabs>
          <w:tab w:val="num" w:pos="1440"/>
        </w:tabs>
        <w:spacing w:before="240"/>
        <w:ind w:left="1390" w:hanging="539"/>
      </w:pPr>
      <w:r w:rsidRPr="00940433">
        <w:t>(2)</w:t>
      </w:r>
      <w:r w:rsidRPr="00940433">
        <w:tab/>
        <w:t>‘second reporting entity’ means the reporting entity referred to in paragraph 114(1)(b) of the AML/CTF Act.</w:t>
      </w:r>
    </w:p>
    <w:p w14:paraId="60D26410" w14:textId="77777777" w:rsidR="007D51FF" w:rsidRDefault="007D51FF" w:rsidP="007D51FF">
      <w:pPr>
        <w:pStyle w:val="Default"/>
        <w:rPr>
          <w:i/>
          <w:iCs/>
        </w:rPr>
      </w:pPr>
    </w:p>
    <w:p w14:paraId="02559D65" w14:textId="77777777" w:rsidR="007D51FF" w:rsidRDefault="007D51FF" w:rsidP="007D51FF">
      <w:pPr>
        <w:pStyle w:val="Default"/>
        <w:rPr>
          <w:i/>
          <w:iCs/>
        </w:rPr>
      </w:pPr>
    </w:p>
    <w:p w14:paraId="45628BC9" w14:textId="0F73C682" w:rsidR="003D7FE7" w:rsidRPr="00D62575" w:rsidRDefault="008C012D" w:rsidP="007D51FF">
      <w:pPr>
        <w:pStyle w:val="Default"/>
      </w:pPr>
      <w:r w:rsidRPr="008C012D">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0996739" w14:textId="77777777" w:rsidR="004F6054" w:rsidRPr="00940433" w:rsidRDefault="004F6054" w:rsidP="004F6054">
      <w:pPr>
        <w:autoSpaceDE w:val="0"/>
        <w:autoSpaceDN w:val="0"/>
        <w:adjustRightInd w:val="0"/>
        <w:spacing w:before="240" w:after="240"/>
        <w:rPr>
          <w:i/>
          <w:iCs/>
        </w:rPr>
      </w:pPr>
    </w:p>
    <w:p w14:paraId="4819E14E" w14:textId="1287BA31" w:rsidR="004F6054" w:rsidRPr="00940433" w:rsidRDefault="004F6054" w:rsidP="004F6054">
      <w:pPr>
        <w:pStyle w:val="HP"/>
        <w:keepLines/>
        <w:pageBreakBefore/>
      </w:pPr>
      <w:bookmarkStart w:id="211" w:name="_Toc219540636"/>
      <w:bookmarkStart w:id="212" w:name="_Toc37945050"/>
      <w:bookmarkStart w:id="213" w:name="_Toc184285862"/>
      <w:r w:rsidRPr="00940433">
        <w:rPr>
          <w:rStyle w:val="CharPartNo"/>
        </w:rPr>
        <w:lastRenderedPageBreak/>
        <w:t>CHAPTER 21</w:t>
      </w:r>
      <w:r w:rsidRPr="00940433">
        <w:rPr>
          <w:rStyle w:val="CharPartText"/>
        </w:rPr>
        <w:tab/>
        <w:t>Issuing or selling a security or derivative</w:t>
      </w:r>
      <w:bookmarkEnd w:id="211"/>
      <w:bookmarkEnd w:id="212"/>
      <w:bookmarkEnd w:id="213"/>
    </w:p>
    <w:p w14:paraId="23E540E2" w14:textId="0012B4D9" w:rsidR="004F6054" w:rsidRPr="00940433" w:rsidRDefault="00657C86" w:rsidP="004F6054">
      <w:pPr>
        <w:pStyle w:val="Header"/>
      </w:pPr>
      <w:r>
        <w:rPr>
          <w:rStyle w:val="CharDivNo"/>
        </w:rPr>
        <w:t xml:space="preserve"> </w:t>
      </w:r>
    </w:p>
    <w:p w14:paraId="2CF6E5E2" w14:textId="2BCF8144" w:rsidR="004F6054" w:rsidRPr="00940433" w:rsidRDefault="004F6054" w:rsidP="004F6054">
      <w:pPr>
        <w:autoSpaceDE w:val="0"/>
        <w:autoSpaceDN w:val="0"/>
        <w:adjustRightInd w:val="0"/>
        <w:spacing w:before="240"/>
        <w:rPr>
          <w:b/>
        </w:rPr>
      </w:pPr>
      <w:r w:rsidRPr="00940433">
        <w:rPr>
          <w:b/>
        </w:rPr>
        <w:t>Anti-Money Laundering and Counter-Terrorism Financing</w:t>
      </w:r>
      <w:r w:rsidRPr="00940433">
        <w:rPr>
          <w:b/>
          <w:i/>
        </w:rPr>
        <w:t xml:space="preserve"> </w:t>
      </w:r>
      <w:r w:rsidRPr="00940433">
        <w:rPr>
          <w:b/>
        </w:rPr>
        <w:t>Rules for issuing or selling a security or derivative</w:t>
      </w:r>
    </w:p>
    <w:p w14:paraId="16DDE965" w14:textId="562D400C" w:rsidR="004F6054" w:rsidRPr="00940433" w:rsidRDefault="004F6054" w:rsidP="004F6054">
      <w:pPr>
        <w:spacing w:before="240"/>
        <w:ind w:left="720" w:hanging="720"/>
      </w:pPr>
      <w:r w:rsidRPr="00940433">
        <w:t>21.1</w:t>
      </w:r>
      <w:r w:rsidRPr="00940433">
        <w:tab/>
        <w:t>These Anti-Money Laundering and Counter-Terrorism Financing</w:t>
      </w:r>
      <w:r w:rsidRPr="00940433">
        <w:rPr>
          <w:i/>
        </w:rPr>
        <w:t xml:space="preserve"> </w:t>
      </w:r>
      <w:r w:rsidRPr="00940433">
        <w:t xml:space="preserve">Rules (Rules) are made under section 229 of the </w:t>
      </w:r>
      <w:r w:rsidRPr="00940433">
        <w:rPr>
          <w:i/>
        </w:rPr>
        <w:t>Anti-Money Laundering and Coun</w:t>
      </w:r>
      <w:r w:rsidR="00BA3188">
        <w:rPr>
          <w:i/>
        </w:rPr>
        <w:t>t</w:t>
      </w:r>
      <w:r w:rsidRPr="00940433">
        <w:rPr>
          <w:i/>
        </w:rPr>
        <w:t>er-Terrorism Financing Act 2006</w:t>
      </w:r>
      <w:r w:rsidRPr="00940433">
        <w:t xml:space="preserve"> (AML/CTF Act) for paragraph (d) of item 35 of table 1 in subsection 6(2) and subsection 247(3) of that Act.</w:t>
      </w:r>
    </w:p>
    <w:p w14:paraId="5A4F7672" w14:textId="77777777" w:rsidR="004F6054" w:rsidRPr="00940433" w:rsidRDefault="004F6054" w:rsidP="004F6054">
      <w:pPr>
        <w:spacing w:before="240"/>
        <w:ind w:left="720" w:hanging="720"/>
      </w:pPr>
      <w:r w:rsidRPr="00940433">
        <w:t>21.2</w:t>
      </w:r>
      <w:r w:rsidRPr="00940433">
        <w:tab/>
        <w:t>For paragraph (d) of item 35 of table 1 in subsection 6(2) of the AML/CTF Act, the condition applies that the service is not a disposal of a security or derivative through an agent who is doing so in the course of carrying on a business of disposing of securities or derivatives in the capacity of agent, within the terms of item 33 of table 1 in subsection 6(2) of that Act.</w:t>
      </w:r>
    </w:p>
    <w:p w14:paraId="357FDA71" w14:textId="68B08E4B" w:rsidR="00912726" w:rsidRPr="00940433" w:rsidRDefault="00912726" w:rsidP="00912726">
      <w:pPr>
        <w:pStyle w:val="Default"/>
        <w:spacing w:before="240"/>
        <w:ind w:left="720" w:hanging="720"/>
      </w:pPr>
      <w:r w:rsidRPr="00940433">
        <w:t xml:space="preserve">21.3 </w:t>
      </w:r>
      <w:r w:rsidRPr="00940433">
        <w:tab/>
        <w:t xml:space="preserve">For subsection 247(3) of the AML/CTF Act, the following designated services provided in any of the following circumstances are specified: </w:t>
      </w:r>
    </w:p>
    <w:p w14:paraId="04EBF187" w14:textId="77777777" w:rsidR="00912726" w:rsidRPr="00940433" w:rsidRDefault="00912726" w:rsidP="0010522C">
      <w:pPr>
        <w:tabs>
          <w:tab w:val="num" w:pos="1440"/>
        </w:tabs>
        <w:spacing w:before="240"/>
        <w:ind w:left="1260" w:hanging="540"/>
      </w:pPr>
      <w:r w:rsidRPr="00940433">
        <w:t xml:space="preserve">(1) </w:t>
      </w:r>
      <w:r w:rsidRPr="00940433">
        <w:tab/>
        <w:t>a person issuing or selling a security or derivative to another person (transaction) under item 35 of table 1 in subsection 6(2) of the AML/CTF Act and the transaction occurs:</w:t>
      </w:r>
    </w:p>
    <w:p w14:paraId="6A9D7EAA" w14:textId="4CAA7BB3" w:rsidR="00912726" w:rsidRDefault="00912726" w:rsidP="0010522C">
      <w:pPr>
        <w:pStyle w:val="Paragraph"/>
        <w:ind w:left="1800" w:hanging="540"/>
      </w:pPr>
      <w:r w:rsidRPr="00940433">
        <w:t>(a)</w:t>
      </w:r>
      <w:r w:rsidRPr="00940433">
        <w:tab/>
        <w:t>on a prescribed financial market; or</w:t>
      </w:r>
    </w:p>
    <w:p w14:paraId="43586F59" w14:textId="7A7A3127" w:rsidR="00C630D6" w:rsidRPr="00940433" w:rsidRDefault="00C630D6" w:rsidP="0010522C">
      <w:pPr>
        <w:pStyle w:val="Paragraph"/>
        <w:ind w:left="1800" w:hanging="540"/>
      </w:pPr>
      <w:r>
        <w:t>(aa)</w:t>
      </w:r>
      <w:r>
        <w:tab/>
        <w:t>on a specified financial market; or</w:t>
      </w:r>
    </w:p>
    <w:p w14:paraId="3711298F" w14:textId="77777777" w:rsidR="00912726" w:rsidRPr="00940433" w:rsidRDefault="00912726" w:rsidP="0010522C">
      <w:pPr>
        <w:pStyle w:val="Paragraph"/>
        <w:ind w:left="1800" w:hanging="540"/>
      </w:pPr>
      <w:r w:rsidRPr="00940433">
        <w:t>(b)</w:t>
      </w:r>
      <w:r w:rsidRPr="00940433">
        <w:tab/>
        <w:t xml:space="preserve">on a financial market in a foreign jurisdiction where: </w:t>
      </w:r>
    </w:p>
    <w:p w14:paraId="287418B6" w14:textId="77777777" w:rsidR="00912726" w:rsidRPr="00940433" w:rsidRDefault="00912726" w:rsidP="00674646">
      <w:pPr>
        <w:pStyle w:val="Default"/>
        <w:spacing w:before="240"/>
        <w:ind w:left="2520" w:hanging="720"/>
      </w:pPr>
      <w:r w:rsidRPr="00940433">
        <w:t>(</w:t>
      </w:r>
      <w:proofErr w:type="spellStart"/>
      <w:r w:rsidRPr="00940433">
        <w:t>i</w:t>
      </w:r>
      <w:proofErr w:type="spellEnd"/>
      <w:r w:rsidRPr="00940433">
        <w:t>)</w:t>
      </w:r>
      <w:r w:rsidRPr="00940433">
        <w:tab/>
        <w:t xml:space="preserve">the financial market uses a proprietary system to facilitate the transaction; and </w:t>
      </w:r>
    </w:p>
    <w:p w14:paraId="08E4B5B8" w14:textId="77777777" w:rsidR="00912726" w:rsidRPr="00940433" w:rsidRDefault="00912726" w:rsidP="00674646">
      <w:pPr>
        <w:pStyle w:val="Default"/>
        <w:spacing w:before="240"/>
        <w:ind w:left="2520" w:hanging="720"/>
      </w:pPr>
      <w:r w:rsidRPr="00940433">
        <w:t>(ii)</w:t>
      </w:r>
      <w:r w:rsidRPr="00940433">
        <w:tab/>
        <w:t xml:space="preserve">as a result of the use of that proprietary system, it is not reasonably practicable to conduct the applicable customer identification procedure on the customer in that jurisdiction; or </w:t>
      </w:r>
    </w:p>
    <w:p w14:paraId="491BFEC7" w14:textId="77777777" w:rsidR="00912726" w:rsidRPr="00940433" w:rsidRDefault="00912726" w:rsidP="00912726">
      <w:pPr>
        <w:pStyle w:val="Default"/>
        <w:spacing w:before="240"/>
        <w:ind w:left="1260" w:hanging="540"/>
      </w:pPr>
      <w:r w:rsidRPr="00940433">
        <w:t>(2)</w:t>
      </w:r>
      <w:r w:rsidRPr="00940433">
        <w:tab/>
        <w:t xml:space="preserve">an issue of an interest in a managed investment scheme (including an option to acquire an interest in a managed investment scheme) where the managed investment scheme is quoted on a prescribed financial market, in the following circumstances: </w:t>
      </w:r>
    </w:p>
    <w:p w14:paraId="5209F534" w14:textId="77777777" w:rsidR="00912726" w:rsidRPr="00940433" w:rsidRDefault="00912726" w:rsidP="0010522C">
      <w:pPr>
        <w:pStyle w:val="Paragraph"/>
        <w:ind w:left="1800" w:hanging="540"/>
      </w:pPr>
      <w:r w:rsidRPr="00940433">
        <w:t>(a)</w:t>
      </w:r>
      <w:r w:rsidRPr="00940433">
        <w:tab/>
        <w:t xml:space="preserve">the issue is in accordance with relevant requirements in the </w:t>
      </w:r>
      <w:r w:rsidRPr="00940433">
        <w:rPr>
          <w:i/>
        </w:rPr>
        <w:t>Corporations Act 2001</w:t>
      </w:r>
      <w:r w:rsidRPr="00940433">
        <w:t xml:space="preserve"> pursuant to a dividend or distribution plan (also known as a distribution reinvestment plan); and </w:t>
      </w:r>
    </w:p>
    <w:p w14:paraId="6310AEB8" w14:textId="77777777" w:rsidR="00912726" w:rsidRPr="00940433" w:rsidRDefault="00912726" w:rsidP="0010522C">
      <w:pPr>
        <w:pStyle w:val="Paragraph"/>
        <w:ind w:left="1800" w:hanging="540"/>
      </w:pPr>
      <w:r w:rsidRPr="00940433">
        <w:lastRenderedPageBreak/>
        <w:t>(b)</w:t>
      </w:r>
      <w:r w:rsidRPr="00940433">
        <w:tab/>
        <w:t xml:space="preserve">the interest is to be quoted on a prescribed financial market; or </w:t>
      </w:r>
    </w:p>
    <w:p w14:paraId="120BB917" w14:textId="77777777" w:rsidR="00912726" w:rsidRPr="00940433" w:rsidRDefault="00912726" w:rsidP="00912726">
      <w:pPr>
        <w:pStyle w:val="Default"/>
        <w:spacing w:before="240"/>
        <w:ind w:left="1260" w:hanging="540"/>
      </w:pPr>
      <w:r w:rsidRPr="00940433">
        <w:t>(3)</w:t>
      </w:r>
      <w:r w:rsidRPr="00940433">
        <w:tab/>
        <w:t xml:space="preserve">an issue of an interest in a managed investment scheme (including an option to acquire an interest in a managed investment scheme) where the managed investment scheme is quoted or to be quoted on a prescribed financial market, in the following circumstances: </w:t>
      </w:r>
    </w:p>
    <w:p w14:paraId="66C85E93" w14:textId="77777777" w:rsidR="00912726" w:rsidRPr="00940433" w:rsidRDefault="00912726" w:rsidP="0010522C">
      <w:pPr>
        <w:pStyle w:val="Paragraph"/>
        <w:ind w:left="1800" w:hanging="540"/>
      </w:pPr>
      <w:r w:rsidRPr="00940433">
        <w:t>(a)</w:t>
      </w:r>
      <w:r w:rsidRPr="00940433">
        <w:tab/>
        <w:t xml:space="preserve">the issue is in accordance with relevant requirements in the </w:t>
      </w:r>
      <w:r w:rsidRPr="00940433">
        <w:rPr>
          <w:i/>
        </w:rPr>
        <w:t>Corporations Act 2001</w:t>
      </w:r>
      <w:r w:rsidRPr="00940433">
        <w:t xml:space="preserve"> pursuant to fundraising (including an initial public offering and a rights iss</w:t>
      </w:r>
      <w:r w:rsidR="0010522C" w:rsidRPr="00940433">
        <w:t>ue); and</w:t>
      </w:r>
    </w:p>
    <w:p w14:paraId="69DC0D3B" w14:textId="77777777" w:rsidR="00A9771B" w:rsidRDefault="00912726" w:rsidP="00817D6A">
      <w:pPr>
        <w:pStyle w:val="Paragraph"/>
        <w:ind w:left="1800" w:hanging="540"/>
      </w:pPr>
      <w:r w:rsidRPr="00940433">
        <w:t>(b)</w:t>
      </w:r>
      <w:r w:rsidRPr="00940433">
        <w:tab/>
        <w:t>the interest is to be quoted on a prescribed financial market.</w:t>
      </w:r>
    </w:p>
    <w:p w14:paraId="63F6BABD" w14:textId="39F47DC1" w:rsidR="007374CC" w:rsidRPr="00A9771B" w:rsidRDefault="007374CC" w:rsidP="00A9771B">
      <w:pPr>
        <w:pStyle w:val="Paragraph"/>
        <w:ind w:left="1260" w:hanging="540"/>
      </w:pPr>
      <w:r w:rsidRPr="009E5393">
        <w:rPr>
          <w:szCs w:val="24"/>
        </w:rPr>
        <w:t>(4)</w:t>
      </w:r>
      <w:r w:rsidRPr="009E5393">
        <w:rPr>
          <w:szCs w:val="24"/>
        </w:rPr>
        <w:tab/>
        <w:t>an issue (but not sale, transfer or redemption) of an interest in a registered managed investment scheme (except for an interest which forms part of a stapled security) covered by item 35 of table 1 in subsection 6(2) of the AML/CTF Act (item 35 designated service) by a reporting entity (first reporting entity) in the following circumstances:</w:t>
      </w:r>
    </w:p>
    <w:p w14:paraId="048F2DA9" w14:textId="77777777" w:rsidR="007374CC" w:rsidRPr="00A9771B" w:rsidRDefault="007374CC" w:rsidP="00A9771B">
      <w:pPr>
        <w:pStyle w:val="Paragraph"/>
        <w:ind w:left="1800" w:hanging="540"/>
      </w:pPr>
      <w:r w:rsidRPr="00A9771B">
        <w:t>(a)</w:t>
      </w:r>
      <w:r w:rsidRPr="00A9771B">
        <w:tab/>
        <w:t>the processing and settlement of the issue of the interest in the registered managed investment scheme occurs through a MIS service operated:</w:t>
      </w:r>
    </w:p>
    <w:p w14:paraId="03D76199" w14:textId="77777777" w:rsidR="007374CC" w:rsidRPr="009E5393" w:rsidRDefault="007374CC" w:rsidP="00A9771B">
      <w:pPr>
        <w:pStyle w:val="Default"/>
        <w:spacing w:before="240"/>
        <w:ind w:left="2520" w:hanging="720"/>
      </w:pPr>
      <w:r w:rsidRPr="009E5393">
        <w:t>(</w:t>
      </w:r>
      <w:proofErr w:type="spellStart"/>
      <w:r w:rsidRPr="009E5393">
        <w:t>i</w:t>
      </w:r>
      <w:proofErr w:type="spellEnd"/>
      <w:r w:rsidRPr="009E5393">
        <w:t>)</w:t>
      </w:r>
      <w:r w:rsidRPr="009E5393">
        <w:tab/>
        <w:t>only by:</w:t>
      </w:r>
    </w:p>
    <w:p w14:paraId="78C7DCB5" w14:textId="77777777" w:rsidR="007374CC" w:rsidRPr="00A9771B" w:rsidRDefault="007374CC" w:rsidP="00A9771B">
      <w:pPr>
        <w:pStyle w:val="Default"/>
        <w:spacing w:before="240"/>
        <w:ind w:left="3261" w:hanging="720"/>
      </w:pPr>
      <w:r w:rsidRPr="00A9771B">
        <w:t>(A)</w:t>
      </w:r>
      <w:r w:rsidRPr="00A9771B">
        <w:tab/>
        <w:t>a prescribed financial market; or</w:t>
      </w:r>
    </w:p>
    <w:p w14:paraId="266AF973" w14:textId="77777777" w:rsidR="007374CC" w:rsidRPr="00A9771B" w:rsidRDefault="007374CC" w:rsidP="00A9771B">
      <w:pPr>
        <w:pStyle w:val="Default"/>
        <w:spacing w:before="240"/>
        <w:ind w:left="3261" w:hanging="720"/>
      </w:pPr>
      <w:r w:rsidRPr="00A9771B">
        <w:t>(B)</w:t>
      </w:r>
      <w:r w:rsidRPr="00A9771B">
        <w:tab/>
        <w:t>the operator of a financial market in respect of which an Australian market licence exemption has been made; or</w:t>
      </w:r>
    </w:p>
    <w:p w14:paraId="70F0879E" w14:textId="77777777" w:rsidR="007374CC" w:rsidRPr="009E5393" w:rsidRDefault="007374CC" w:rsidP="00A9771B">
      <w:pPr>
        <w:pStyle w:val="Default"/>
        <w:spacing w:before="240"/>
        <w:ind w:left="2520" w:hanging="720"/>
      </w:pPr>
      <w:r w:rsidRPr="009E5393">
        <w:t>(ii)</w:t>
      </w:r>
      <w:r w:rsidRPr="009E5393">
        <w:tab/>
        <w:t>only by both of the persons specified in subparagraphs 21.3(4)(a)(</w:t>
      </w:r>
      <w:proofErr w:type="spellStart"/>
      <w:r w:rsidRPr="009E5393">
        <w:t>i</w:t>
      </w:r>
      <w:proofErr w:type="spellEnd"/>
      <w:r w:rsidRPr="009E5393">
        <w:t>)(A) and (B);</w:t>
      </w:r>
    </w:p>
    <w:p w14:paraId="568FA63E" w14:textId="77777777" w:rsidR="007374CC" w:rsidRPr="00061A7B" w:rsidRDefault="007374CC" w:rsidP="00061A7B">
      <w:pPr>
        <w:pStyle w:val="Paragraph"/>
        <w:ind w:left="1800" w:hanging="540"/>
      </w:pPr>
      <w:r w:rsidRPr="00061A7B">
        <w:t>(b)</w:t>
      </w:r>
      <w:r w:rsidRPr="00061A7B">
        <w:tab/>
        <w:t xml:space="preserve">the interest in the registered managed investment scheme is not quoted on a financial market; and </w:t>
      </w:r>
    </w:p>
    <w:p w14:paraId="5FE97D4D" w14:textId="77777777" w:rsidR="007374CC" w:rsidRPr="00061A7B" w:rsidRDefault="007374CC" w:rsidP="00061A7B">
      <w:pPr>
        <w:pStyle w:val="Paragraph"/>
        <w:ind w:left="1800" w:hanging="540"/>
      </w:pPr>
      <w:r w:rsidRPr="00061A7B">
        <w:t>(c)</w:t>
      </w:r>
      <w:r w:rsidRPr="00061A7B">
        <w:tab/>
        <w:t>the customer of the item 35 designated service has also been provided or will be provided with a designated service covered by item 33 of table 1 in subsection 6(2) of the AML/CTF Act by another reporting entity (second reporting entity); and</w:t>
      </w:r>
    </w:p>
    <w:p w14:paraId="1B78D894" w14:textId="77777777" w:rsidR="007374CC" w:rsidRPr="00061A7B" w:rsidRDefault="007374CC" w:rsidP="00061A7B">
      <w:pPr>
        <w:pStyle w:val="Paragraph"/>
        <w:ind w:left="1800" w:hanging="540"/>
      </w:pPr>
      <w:r w:rsidRPr="00061A7B">
        <w:t>(d)</w:t>
      </w:r>
      <w:r w:rsidRPr="00061A7B">
        <w:tab/>
        <w:t>the second reporting entity:</w:t>
      </w:r>
    </w:p>
    <w:p w14:paraId="061964EF" w14:textId="77777777" w:rsidR="007374CC" w:rsidRPr="009E5393" w:rsidRDefault="007374CC" w:rsidP="00A9771B">
      <w:pPr>
        <w:pStyle w:val="Default"/>
        <w:spacing w:before="240"/>
        <w:ind w:left="2520" w:hanging="720"/>
      </w:pPr>
      <w:r w:rsidRPr="009E5393">
        <w:t>(</w:t>
      </w:r>
      <w:proofErr w:type="spellStart"/>
      <w:r w:rsidRPr="009E5393">
        <w:t>i</w:t>
      </w:r>
      <w:proofErr w:type="spellEnd"/>
      <w:r w:rsidRPr="009E5393">
        <w:t>)</w:t>
      </w:r>
      <w:r w:rsidRPr="009E5393">
        <w:tab/>
        <w:t>is a participant;</w:t>
      </w:r>
    </w:p>
    <w:p w14:paraId="1741DD06" w14:textId="77777777" w:rsidR="007374CC" w:rsidRPr="009E5393" w:rsidRDefault="007374CC" w:rsidP="00A9771B">
      <w:pPr>
        <w:pStyle w:val="Default"/>
        <w:spacing w:before="240"/>
        <w:ind w:left="2520" w:hanging="720"/>
      </w:pPr>
      <w:r w:rsidRPr="009E5393">
        <w:t>(ii)</w:t>
      </w:r>
      <w:r w:rsidRPr="009E5393">
        <w:tab/>
        <w:t>has carried out the applicable customer identification procedure in respect to the customer; and</w:t>
      </w:r>
    </w:p>
    <w:p w14:paraId="54C8EB7F" w14:textId="77777777" w:rsidR="007374CC" w:rsidRPr="009E5393" w:rsidRDefault="007374CC" w:rsidP="00A9771B">
      <w:pPr>
        <w:pStyle w:val="Default"/>
        <w:spacing w:before="240"/>
        <w:ind w:left="2520" w:hanging="720"/>
      </w:pPr>
      <w:r w:rsidRPr="009E5393">
        <w:lastRenderedPageBreak/>
        <w:t>(iii)</w:t>
      </w:r>
      <w:r w:rsidRPr="009E5393">
        <w:tab/>
        <w:t xml:space="preserve">has confirmed, through the MIS service, to the first reporting entity, that the applicable customer identification procedure has been carried out for that customer by the second reporting entity; and </w:t>
      </w:r>
    </w:p>
    <w:p w14:paraId="3AFF4971" w14:textId="35FF8748" w:rsidR="007374CC" w:rsidRDefault="00DE200F" w:rsidP="00E169A8">
      <w:pPr>
        <w:pStyle w:val="Paragraph"/>
        <w:numPr>
          <w:ilvl w:val="0"/>
          <w:numId w:val="0"/>
        </w:numPr>
        <w:ind w:left="1800" w:hanging="540"/>
      </w:pPr>
      <w:r w:rsidRPr="00E169A8">
        <w:t xml:space="preserve"> (</w:t>
      </w:r>
      <w:r>
        <w:t>e)</w:t>
      </w:r>
      <w:r>
        <w:tab/>
      </w:r>
      <w:r w:rsidR="007374CC" w:rsidRPr="00061A7B">
        <w:t>prior to the first reporting entity issuing the interest in the registered managed investment scheme to the customer, the first reporting entity has received, through the MIS service, confirmation from the second reporting entity that the applicable customer identification procedure has been carried out in respect to the customer.</w:t>
      </w:r>
    </w:p>
    <w:p w14:paraId="172F7B21" w14:textId="77777777" w:rsidR="00AF61F0" w:rsidRPr="00AF61F0" w:rsidRDefault="00AF61F0" w:rsidP="00F270F5">
      <w:pPr>
        <w:pStyle w:val="Default"/>
        <w:spacing w:before="240"/>
        <w:ind w:left="720" w:hanging="720"/>
      </w:pPr>
      <w:r w:rsidRPr="00AF61F0">
        <w:t>21.4</w:t>
      </w:r>
      <w:r w:rsidRPr="00AF61F0">
        <w:tab/>
        <w:t xml:space="preserve">In this Chapter: </w:t>
      </w:r>
    </w:p>
    <w:p w14:paraId="1393531E" w14:textId="77777777" w:rsidR="00AF61F0" w:rsidRPr="00AF61F0" w:rsidRDefault="00AF61F0" w:rsidP="00AF61F0">
      <w:pPr>
        <w:pStyle w:val="Paragraph"/>
        <w:ind w:left="1260" w:hanging="540"/>
        <w:rPr>
          <w:szCs w:val="24"/>
        </w:rPr>
      </w:pPr>
      <w:r w:rsidRPr="00AF61F0">
        <w:rPr>
          <w:szCs w:val="24"/>
        </w:rPr>
        <w:t>(1)</w:t>
      </w:r>
      <w:r w:rsidRPr="00AF61F0">
        <w:rPr>
          <w:szCs w:val="24"/>
        </w:rPr>
        <w:tab/>
        <w:t xml:space="preserve">‘Australian market licence exemption’ means an exemption from the financial market licensing provisions in Part 7.2 of the </w:t>
      </w:r>
      <w:r w:rsidRPr="00AF61F0">
        <w:rPr>
          <w:i/>
          <w:szCs w:val="24"/>
        </w:rPr>
        <w:t>Corporations Act 2001</w:t>
      </w:r>
      <w:r w:rsidRPr="00AF61F0">
        <w:rPr>
          <w:szCs w:val="24"/>
        </w:rPr>
        <w:t xml:space="preserve"> granted pursuant to section 791C of that Act; </w:t>
      </w:r>
    </w:p>
    <w:p w14:paraId="15E86D3C" w14:textId="77777777" w:rsidR="00AF61F0" w:rsidRPr="00AF61F0" w:rsidRDefault="00AF61F0" w:rsidP="00AF61F0">
      <w:pPr>
        <w:pStyle w:val="Paragraph"/>
        <w:ind w:left="1260" w:hanging="540"/>
        <w:rPr>
          <w:szCs w:val="24"/>
        </w:rPr>
      </w:pPr>
      <w:r w:rsidRPr="00AF61F0">
        <w:rPr>
          <w:szCs w:val="24"/>
        </w:rPr>
        <w:t>(2)</w:t>
      </w:r>
      <w:r w:rsidRPr="00AF61F0">
        <w:rPr>
          <w:szCs w:val="24"/>
        </w:rPr>
        <w:tab/>
        <w:t xml:space="preserve">‘dividend or distribution plan’ has the meaning given by Chapter 19 of the ASX Listing Rules issued, as in force on 22 April 2008, by ASX Limited trading as the Australian Securities Exchange; </w:t>
      </w:r>
    </w:p>
    <w:p w14:paraId="10B34747" w14:textId="77777777" w:rsidR="00AF61F0" w:rsidRPr="00AF61F0" w:rsidRDefault="00AF61F0" w:rsidP="00AF61F0">
      <w:pPr>
        <w:pStyle w:val="Paragraph"/>
        <w:ind w:left="1260" w:hanging="540"/>
        <w:rPr>
          <w:szCs w:val="24"/>
        </w:rPr>
      </w:pPr>
      <w:r w:rsidRPr="00AF61F0">
        <w:rPr>
          <w:szCs w:val="24"/>
        </w:rPr>
        <w:t>(3)</w:t>
      </w:r>
      <w:r w:rsidRPr="00AF61F0">
        <w:rPr>
          <w:szCs w:val="24"/>
        </w:rPr>
        <w:tab/>
        <w:t xml:space="preserve">‘initial public offering’ in the context of an interest in a managed investment scheme is an offering of that interest by a reporting entity, for the first time, to an applicant who subscribes for that interest, before the interest is quoted on a prescribed financial market; </w:t>
      </w:r>
    </w:p>
    <w:p w14:paraId="48C23646" w14:textId="3A4555AA" w:rsidR="00AF61F0" w:rsidRDefault="00AF61F0" w:rsidP="00AF61F0">
      <w:pPr>
        <w:pStyle w:val="Paragraph"/>
        <w:ind w:left="1260" w:hanging="540"/>
        <w:rPr>
          <w:szCs w:val="24"/>
        </w:rPr>
      </w:pPr>
      <w:r w:rsidRPr="00AF61F0">
        <w:rPr>
          <w:szCs w:val="24"/>
        </w:rPr>
        <w:t>(4)</w:t>
      </w:r>
      <w:r w:rsidRPr="00AF61F0">
        <w:rPr>
          <w:szCs w:val="24"/>
        </w:rPr>
        <w:tab/>
        <w:t xml:space="preserve">‘interest’ in a managed investment scheme includes a stapled security whereby one or more financial products are transferred together; </w:t>
      </w:r>
    </w:p>
    <w:p w14:paraId="5DA90035" w14:textId="77777777" w:rsidR="00AF61F0" w:rsidRPr="00AF61F0" w:rsidRDefault="00AF61F0" w:rsidP="00AF61F0">
      <w:pPr>
        <w:pStyle w:val="Paragraph"/>
        <w:ind w:left="1260" w:hanging="540"/>
        <w:rPr>
          <w:szCs w:val="24"/>
        </w:rPr>
      </w:pPr>
      <w:r w:rsidRPr="00AF61F0">
        <w:rPr>
          <w:szCs w:val="24"/>
        </w:rPr>
        <w:t>(5)</w:t>
      </w:r>
      <w:r w:rsidRPr="00AF61F0">
        <w:rPr>
          <w:szCs w:val="24"/>
        </w:rPr>
        <w:tab/>
        <w:t xml:space="preserve">‘managed investment scheme’ has the meaning given in section 9 of the </w:t>
      </w:r>
      <w:r w:rsidRPr="00AF61F0">
        <w:rPr>
          <w:i/>
          <w:szCs w:val="24"/>
        </w:rPr>
        <w:t>Corporations Act 2001</w:t>
      </w:r>
      <w:r w:rsidRPr="00AF61F0">
        <w:rPr>
          <w:szCs w:val="24"/>
        </w:rPr>
        <w:t>;</w:t>
      </w:r>
    </w:p>
    <w:p w14:paraId="3779D6DC" w14:textId="77777777" w:rsidR="00AF61F0" w:rsidRPr="00AF61F0" w:rsidRDefault="00AF61F0" w:rsidP="00AF61F0">
      <w:pPr>
        <w:pStyle w:val="Paragraph"/>
        <w:ind w:left="1260" w:hanging="540"/>
        <w:rPr>
          <w:szCs w:val="24"/>
        </w:rPr>
      </w:pPr>
      <w:r w:rsidRPr="00AF61F0">
        <w:rPr>
          <w:szCs w:val="24"/>
        </w:rPr>
        <w:t>(6)</w:t>
      </w:r>
      <w:r w:rsidRPr="00AF61F0">
        <w:rPr>
          <w:szCs w:val="24"/>
        </w:rPr>
        <w:tab/>
        <w:t>‘MIS service’ means an electronic facility which:</w:t>
      </w:r>
    </w:p>
    <w:p w14:paraId="58347516" w14:textId="77777777" w:rsidR="00AF61F0" w:rsidRPr="00AF61F0" w:rsidRDefault="00AF61F0" w:rsidP="00F270F5">
      <w:pPr>
        <w:pStyle w:val="Paragraph"/>
        <w:ind w:left="1800" w:hanging="540"/>
      </w:pPr>
      <w:r w:rsidRPr="00AF61F0">
        <w:t>(a)</w:t>
      </w:r>
      <w:r w:rsidRPr="00AF61F0">
        <w:tab/>
        <w:t>is solely used to receive, process and settle issues, sales, transfers and redemptions of interests in managed investment schemes (and associated receipts and payments); and</w:t>
      </w:r>
    </w:p>
    <w:p w14:paraId="6F7CAB8D" w14:textId="77777777" w:rsidR="00AF61F0" w:rsidRPr="00AF61F0" w:rsidRDefault="00AF61F0" w:rsidP="00F270F5">
      <w:pPr>
        <w:pStyle w:val="Paragraph"/>
        <w:ind w:left="1800" w:hanging="540"/>
      </w:pPr>
      <w:r w:rsidRPr="00AF61F0">
        <w:t>(b)</w:t>
      </w:r>
      <w:r w:rsidRPr="00AF61F0">
        <w:tab/>
        <w:t>for an issue of a new interest in a managed investment scheme – requires the applicable customer identification procedure in relation to a customer to be carried out by the second reporting entity; and</w:t>
      </w:r>
    </w:p>
    <w:p w14:paraId="1CCE22E8" w14:textId="77777777" w:rsidR="00AF61F0" w:rsidRPr="00AF61F0" w:rsidRDefault="00AF61F0" w:rsidP="00F270F5">
      <w:pPr>
        <w:pStyle w:val="Paragraph"/>
        <w:ind w:left="1800" w:hanging="540"/>
      </w:pPr>
      <w:r w:rsidRPr="00AF61F0">
        <w:t>(c)</w:t>
      </w:r>
      <w:r w:rsidRPr="00AF61F0">
        <w:tab/>
        <w:t>requires the second reporting entity to, through the MIS service, advise the first reporting entity when the applicable customer identification procedure has been carried out in relation to the customer to whom the interest is to be issued prior to the issue of that interest;</w:t>
      </w:r>
    </w:p>
    <w:p w14:paraId="2B1DDA4D" w14:textId="77777777" w:rsidR="00AF61F0" w:rsidRPr="00AF61F0" w:rsidRDefault="00AF61F0" w:rsidP="00AF61F0">
      <w:pPr>
        <w:pStyle w:val="Paragraph"/>
        <w:ind w:left="1260" w:hanging="540"/>
        <w:rPr>
          <w:szCs w:val="24"/>
        </w:rPr>
      </w:pPr>
      <w:r w:rsidRPr="00AF61F0">
        <w:rPr>
          <w:szCs w:val="24"/>
        </w:rPr>
        <w:lastRenderedPageBreak/>
        <w:t>(7)</w:t>
      </w:r>
      <w:r w:rsidRPr="00AF61F0">
        <w:rPr>
          <w:szCs w:val="24"/>
        </w:rPr>
        <w:tab/>
        <w:t xml:space="preserve">‘participant’ has the meaning given by section 761A of the </w:t>
      </w:r>
      <w:r w:rsidRPr="00AF61F0">
        <w:rPr>
          <w:i/>
          <w:szCs w:val="24"/>
        </w:rPr>
        <w:t>Corporations Act 2001</w:t>
      </w:r>
      <w:r w:rsidRPr="00AF61F0">
        <w:rPr>
          <w:szCs w:val="24"/>
        </w:rPr>
        <w:t>;</w:t>
      </w:r>
    </w:p>
    <w:p w14:paraId="19339FBC" w14:textId="18D770BF" w:rsidR="00AF61F0" w:rsidRPr="00AF61F0" w:rsidRDefault="00AF61F0" w:rsidP="00AF61F0">
      <w:pPr>
        <w:pStyle w:val="Paragraph"/>
        <w:ind w:left="1260" w:hanging="540"/>
        <w:rPr>
          <w:szCs w:val="24"/>
        </w:rPr>
      </w:pPr>
      <w:r w:rsidRPr="00AF61F0">
        <w:rPr>
          <w:szCs w:val="24"/>
        </w:rPr>
        <w:t>(8)</w:t>
      </w:r>
      <w:r w:rsidRPr="00AF61F0">
        <w:rPr>
          <w:szCs w:val="24"/>
        </w:rPr>
        <w:tab/>
        <w:t xml:space="preserve">‘prescribed financial market’ has the meaning given by section 9 of the </w:t>
      </w:r>
      <w:r w:rsidRPr="00AF61F0">
        <w:rPr>
          <w:i/>
          <w:szCs w:val="24"/>
        </w:rPr>
        <w:t>Corporations Act 2001</w:t>
      </w:r>
      <w:r w:rsidRPr="00AF61F0">
        <w:rPr>
          <w:szCs w:val="24"/>
        </w:rPr>
        <w:t xml:space="preserve">; </w:t>
      </w:r>
    </w:p>
    <w:p w14:paraId="0FF18426" w14:textId="224BBBC0" w:rsidR="00AF61F0" w:rsidRPr="00AF61F0" w:rsidRDefault="00AF61F0" w:rsidP="00AF61F0">
      <w:pPr>
        <w:pStyle w:val="Paragraph"/>
        <w:ind w:left="1260" w:hanging="540"/>
        <w:rPr>
          <w:szCs w:val="24"/>
        </w:rPr>
      </w:pPr>
      <w:r w:rsidRPr="00AF61F0">
        <w:rPr>
          <w:szCs w:val="24"/>
        </w:rPr>
        <w:t>(9)</w:t>
      </w:r>
      <w:r w:rsidRPr="00AF61F0">
        <w:rPr>
          <w:szCs w:val="24"/>
        </w:rPr>
        <w:tab/>
        <w:t xml:space="preserve">‘registered managed investment scheme’ means a managed investment scheme that is registered under section 601EB of the </w:t>
      </w:r>
      <w:r w:rsidRPr="00AF61F0">
        <w:rPr>
          <w:i/>
          <w:szCs w:val="24"/>
        </w:rPr>
        <w:t>Corporations Act 2001</w:t>
      </w:r>
      <w:r w:rsidRPr="00AF61F0">
        <w:rPr>
          <w:szCs w:val="24"/>
        </w:rPr>
        <w:t>;</w:t>
      </w:r>
    </w:p>
    <w:p w14:paraId="7D3495AB" w14:textId="7D9E3F5C" w:rsidR="00AF61F0" w:rsidRPr="00AF61F0" w:rsidRDefault="00AF61F0" w:rsidP="00AF61F0">
      <w:pPr>
        <w:pStyle w:val="Paragraph"/>
        <w:ind w:left="1260" w:hanging="540"/>
        <w:rPr>
          <w:szCs w:val="24"/>
        </w:rPr>
      </w:pPr>
      <w:r w:rsidRPr="00AF61F0">
        <w:rPr>
          <w:szCs w:val="24"/>
        </w:rPr>
        <w:t>(10)</w:t>
      </w:r>
      <w:r w:rsidRPr="00AF61F0">
        <w:rPr>
          <w:szCs w:val="24"/>
        </w:rPr>
        <w:tab/>
        <w:t xml:space="preserve">‘proprietary system’ means a system or systems for the electronic trading, clearing and settlement of transactions relating to securities or derivatives; </w:t>
      </w:r>
    </w:p>
    <w:p w14:paraId="3CA07A01" w14:textId="77777777" w:rsidR="00C630D6" w:rsidRDefault="00AF61F0" w:rsidP="00AF61F0">
      <w:pPr>
        <w:pStyle w:val="Paragraph"/>
        <w:ind w:left="1260" w:hanging="540"/>
        <w:rPr>
          <w:szCs w:val="24"/>
        </w:rPr>
      </w:pPr>
      <w:r w:rsidRPr="00AF61F0">
        <w:rPr>
          <w:szCs w:val="24"/>
        </w:rPr>
        <w:t>(11)</w:t>
      </w:r>
      <w:r w:rsidRPr="00AF61F0">
        <w:rPr>
          <w:szCs w:val="24"/>
        </w:rPr>
        <w:tab/>
        <w:t xml:space="preserve">‘rights issue’ has the meaning given by section 9A of the </w:t>
      </w:r>
      <w:r w:rsidRPr="00AF61F0">
        <w:rPr>
          <w:i/>
          <w:szCs w:val="24"/>
        </w:rPr>
        <w:t>Corporations Act 2001</w:t>
      </w:r>
      <w:r w:rsidR="00C630D6">
        <w:rPr>
          <w:szCs w:val="24"/>
        </w:rPr>
        <w:t>;</w:t>
      </w:r>
    </w:p>
    <w:p w14:paraId="1DB02AE3" w14:textId="77777777" w:rsidR="00C630D6" w:rsidRDefault="00C630D6" w:rsidP="00AF61F0">
      <w:pPr>
        <w:pStyle w:val="Paragraph"/>
        <w:ind w:left="1260" w:hanging="540"/>
        <w:rPr>
          <w:szCs w:val="24"/>
        </w:rPr>
      </w:pPr>
      <w:r>
        <w:rPr>
          <w:szCs w:val="24"/>
        </w:rPr>
        <w:t>(12)</w:t>
      </w:r>
      <w:r>
        <w:rPr>
          <w:szCs w:val="24"/>
        </w:rPr>
        <w:tab/>
        <w:t>‘specified financial market’ means</w:t>
      </w:r>
    </w:p>
    <w:p w14:paraId="5957E79F" w14:textId="1543875E" w:rsidR="00C630D6" w:rsidRDefault="00C630D6" w:rsidP="00C630D6">
      <w:pPr>
        <w:pStyle w:val="Paragraph"/>
        <w:ind w:left="1800" w:hanging="540"/>
      </w:pPr>
      <w:r>
        <w:t>(a)</w:t>
      </w:r>
      <w:r>
        <w:tab/>
      </w:r>
      <w:r w:rsidRPr="00C630D6">
        <w:t>the Australian Securities Exchange Limited (ACN 000 943 377); or</w:t>
      </w:r>
    </w:p>
    <w:p w14:paraId="5AACE46F" w14:textId="0313A424" w:rsidR="00C630D6" w:rsidRPr="00AF61F0" w:rsidRDefault="00C630D6" w:rsidP="00C630D6">
      <w:pPr>
        <w:pStyle w:val="Paragraph"/>
        <w:ind w:left="1800" w:hanging="540"/>
      </w:pPr>
      <w:r>
        <w:t>(b)</w:t>
      </w:r>
      <w:r>
        <w:tab/>
        <w:t>FEX Global Pty Ltd (ACN 124 127 224)</w:t>
      </w:r>
      <w:r w:rsidR="00D47349">
        <w:t>.</w:t>
      </w:r>
      <w:r>
        <w:t xml:space="preserve"> </w:t>
      </w:r>
    </w:p>
    <w:p w14:paraId="655EAB71" w14:textId="43D3FCEC" w:rsidR="00AF61F0" w:rsidRPr="00AF61F0" w:rsidRDefault="00AF61F0" w:rsidP="00AF61F0">
      <w:pPr>
        <w:pStyle w:val="Paragraph"/>
        <w:ind w:left="1260" w:hanging="540"/>
        <w:rPr>
          <w:szCs w:val="24"/>
        </w:rPr>
      </w:pPr>
    </w:p>
    <w:p w14:paraId="3858337F" w14:textId="77777777" w:rsidR="007D51FF" w:rsidRPr="00AF61F0" w:rsidRDefault="007D51FF" w:rsidP="007D51FF">
      <w:pPr>
        <w:pStyle w:val="Default"/>
        <w:rPr>
          <w:iCs/>
        </w:rPr>
      </w:pPr>
    </w:p>
    <w:p w14:paraId="2ABC6874" w14:textId="77777777" w:rsidR="007D51FF" w:rsidRDefault="007D51FF" w:rsidP="007D51FF">
      <w:pPr>
        <w:pStyle w:val="Default"/>
        <w:rPr>
          <w:i/>
          <w:iCs/>
        </w:rPr>
      </w:pPr>
    </w:p>
    <w:p w14:paraId="7120C33C" w14:textId="77777777" w:rsidR="00742DCA" w:rsidRDefault="008C012D" w:rsidP="007D51FF">
      <w:pPr>
        <w:pStyle w:val="Default"/>
        <w:rPr>
          <w:i/>
          <w:iCs/>
        </w:rPr>
        <w:sectPr w:rsidR="00742DCA" w:rsidSect="00A2426C">
          <w:headerReference w:type="default" r:id="rId34"/>
          <w:type w:val="continuous"/>
          <w:pgSz w:w="11907" w:h="16839" w:code="9"/>
          <w:pgMar w:top="1440" w:right="1797" w:bottom="1440" w:left="1797" w:header="720" w:footer="720" w:gutter="0"/>
          <w:cols w:space="708"/>
          <w:docGrid w:linePitch="360"/>
        </w:sectPr>
      </w:pPr>
      <w:r w:rsidRPr="008C012D">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18FFF166" w14:textId="0F52A8C2" w:rsidR="00072E82" w:rsidRPr="00D62575" w:rsidRDefault="00072E82" w:rsidP="007D51FF">
      <w:pPr>
        <w:pStyle w:val="Default"/>
      </w:pPr>
    </w:p>
    <w:p w14:paraId="2DDCA5EE" w14:textId="5F4CA19D" w:rsidR="004F6054" w:rsidRPr="00940433" w:rsidRDefault="004F6054" w:rsidP="004F6054">
      <w:pPr>
        <w:pStyle w:val="HP"/>
        <w:pageBreakBefore/>
      </w:pPr>
      <w:bookmarkStart w:id="214" w:name="_Toc219540637"/>
      <w:bookmarkStart w:id="215" w:name="_Toc37945051"/>
      <w:bookmarkStart w:id="216" w:name="_Toc184285863"/>
      <w:r w:rsidRPr="00940433">
        <w:rPr>
          <w:rStyle w:val="CharPartNo"/>
        </w:rPr>
        <w:lastRenderedPageBreak/>
        <w:t>CHAPTER 22</w:t>
      </w:r>
      <w:r w:rsidR="0044352B">
        <w:tab/>
      </w:r>
      <w:r w:rsidRPr="00940433">
        <w:rPr>
          <w:rStyle w:val="CharPartText"/>
        </w:rPr>
        <w:t>Exemption of certain types of transactions relating to the over-the-counter derivatives market</w:t>
      </w:r>
      <w:bookmarkEnd w:id="214"/>
      <w:bookmarkEnd w:id="215"/>
      <w:bookmarkEnd w:id="216"/>
    </w:p>
    <w:p w14:paraId="04D66711" w14:textId="7E2793AF" w:rsidR="004F6054" w:rsidRDefault="00657C86" w:rsidP="004F6054">
      <w:pPr>
        <w:pStyle w:val="Header"/>
        <w:rPr>
          <w:rStyle w:val="CharDivText"/>
        </w:rPr>
      </w:pPr>
      <w:r>
        <w:rPr>
          <w:rStyle w:val="CharDivNo"/>
        </w:rPr>
        <w:t xml:space="preserve"> </w:t>
      </w:r>
    </w:p>
    <w:p w14:paraId="65FABE15" w14:textId="77777777" w:rsidR="00135BD1" w:rsidRPr="00C157F5" w:rsidRDefault="00135BD1" w:rsidP="00135BD1">
      <w:pPr>
        <w:spacing w:before="240"/>
        <w:ind w:left="720" w:hanging="720"/>
      </w:pPr>
      <w:r w:rsidRPr="00C157F5">
        <w:t>22.1</w:t>
      </w:r>
      <w:r w:rsidRPr="00C157F5">
        <w:tab/>
        <w:t xml:space="preserve">These Anti-Money Laundering and Counter-Terrorism Financing Rules (Rules) are made under section 229 for subsection 247(3) of the </w:t>
      </w:r>
      <w:r w:rsidRPr="00C157F5">
        <w:rPr>
          <w:i/>
        </w:rPr>
        <w:t>Anti-Money Laundering and Counter-Terrorism Financing Act 2006</w:t>
      </w:r>
      <w:r w:rsidRPr="00C157F5">
        <w:t xml:space="preserve"> (AML/CTF Act).</w:t>
      </w:r>
    </w:p>
    <w:p w14:paraId="5F5B070A" w14:textId="77777777" w:rsidR="00135BD1" w:rsidRPr="00C157F5" w:rsidRDefault="00135BD1" w:rsidP="00135BD1">
      <w:pPr>
        <w:spacing w:before="240"/>
        <w:ind w:left="720" w:hanging="720"/>
      </w:pPr>
      <w:r w:rsidRPr="00C157F5">
        <w:t>22.2</w:t>
      </w:r>
      <w:r w:rsidRPr="00C157F5">
        <w:tab/>
        <w:t>Subject to paragraph 22.3, the AML/CTF Act does not apply to a designated service that:</w:t>
      </w:r>
    </w:p>
    <w:p w14:paraId="4229FB8D" w14:textId="77777777" w:rsidR="00135BD1" w:rsidRPr="00C157F5" w:rsidRDefault="00135BD1" w:rsidP="00135BD1">
      <w:pPr>
        <w:tabs>
          <w:tab w:val="num" w:pos="1440"/>
        </w:tabs>
        <w:spacing w:before="240"/>
        <w:ind w:left="1260" w:hanging="540"/>
      </w:pPr>
      <w:r w:rsidRPr="00C157F5">
        <w:t>(1)</w:t>
      </w:r>
      <w:r w:rsidRPr="00C157F5">
        <w:tab/>
        <w:t>is of a kind described in item 35 of table 1 in section 6 of the AML/CTF Act; and</w:t>
      </w:r>
    </w:p>
    <w:p w14:paraId="5FA41FCB" w14:textId="77777777" w:rsidR="00135BD1" w:rsidRPr="00C157F5" w:rsidRDefault="00135BD1" w:rsidP="00135BD1">
      <w:pPr>
        <w:tabs>
          <w:tab w:val="num" w:pos="1440"/>
        </w:tabs>
        <w:spacing w:before="240"/>
        <w:ind w:left="1260" w:hanging="540"/>
      </w:pPr>
      <w:r w:rsidRPr="00C157F5">
        <w:t>(2)</w:t>
      </w:r>
      <w:r w:rsidRPr="00C157F5">
        <w:tab/>
        <w:t xml:space="preserve">relates to the over-the-counter derivatives market in Australia in respect of one or more of the following commodities or products: </w:t>
      </w:r>
    </w:p>
    <w:p w14:paraId="3664AB34" w14:textId="77777777" w:rsidR="00135BD1" w:rsidRPr="00C157F5" w:rsidRDefault="00135BD1" w:rsidP="00135BD1">
      <w:pPr>
        <w:numPr>
          <w:ilvl w:val="12"/>
          <w:numId w:val="0"/>
        </w:numPr>
        <w:spacing w:before="240"/>
        <w:ind w:left="1800" w:hanging="540"/>
        <w:rPr>
          <w:szCs w:val="20"/>
        </w:rPr>
      </w:pPr>
      <w:r w:rsidRPr="00C157F5">
        <w:rPr>
          <w:szCs w:val="20"/>
        </w:rPr>
        <w:t>(a)</w:t>
      </w:r>
      <w:r w:rsidRPr="00C157F5">
        <w:rPr>
          <w:szCs w:val="20"/>
        </w:rPr>
        <w:tab/>
        <w:t>electricity; or</w:t>
      </w:r>
    </w:p>
    <w:p w14:paraId="4F08B86A" w14:textId="77777777" w:rsidR="00135BD1" w:rsidRPr="00C157F5" w:rsidRDefault="00135BD1" w:rsidP="00135BD1">
      <w:pPr>
        <w:numPr>
          <w:ilvl w:val="12"/>
          <w:numId w:val="0"/>
        </w:numPr>
        <w:spacing w:before="240"/>
        <w:ind w:left="1800" w:hanging="540"/>
        <w:rPr>
          <w:szCs w:val="20"/>
        </w:rPr>
      </w:pPr>
      <w:r w:rsidRPr="00C157F5">
        <w:rPr>
          <w:szCs w:val="20"/>
        </w:rPr>
        <w:t>(b)</w:t>
      </w:r>
      <w:r w:rsidRPr="00C157F5">
        <w:rPr>
          <w:szCs w:val="20"/>
        </w:rPr>
        <w:tab/>
        <w:t>gas; or</w:t>
      </w:r>
    </w:p>
    <w:p w14:paraId="1C97A223" w14:textId="77777777" w:rsidR="00135BD1" w:rsidRPr="00C157F5" w:rsidRDefault="00135BD1" w:rsidP="00135BD1">
      <w:pPr>
        <w:numPr>
          <w:ilvl w:val="12"/>
          <w:numId w:val="0"/>
        </w:numPr>
        <w:spacing w:before="240"/>
        <w:ind w:left="1800" w:hanging="540"/>
        <w:rPr>
          <w:szCs w:val="20"/>
        </w:rPr>
      </w:pPr>
      <w:r w:rsidRPr="00C157F5">
        <w:rPr>
          <w:szCs w:val="20"/>
        </w:rPr>
        <w:t>(c)</w:t>
      </w:r>
      <w:r w:rsidRPr="00C157F5">
        <w:rPr>
          <w:szCs w:val="20"/>
        </w:rPr>
        <w:tab/>
        <w:t>environmental products; or</w:t>
      </w:r>
    </w:p>
    <w:p w14:paraId="0033D436" w14:textId="77777777" w:rsidR="00135BD1" w:rsidRPr="00C157F5" w:rsidRDefault="00135BD1" w:rsidP="00135BD1">
      <w:pPr>
        <w:numPr>
          <w:ilvl w:val="12"/>
          <w:numId w:val="0"/>
        </w:numPr>
        <w:spacing w:before="240"/>
        <w:ind w:left="1800" w:hanging="540"/>
        <w:rPr>
          <w:szCs w:val="20"/>
        </w:rPr>
      </w:pPr>
      <w:r w:rsidRPr="00C157F5">
        <w:rPr>
          <w:szCs w:val="20"/>
        </w:rPr>
        <w:t>(d)</w:t>
      </w:r>
      <w:r w:rsidRPr="00C157F5">
        <w:rPr>
          <w:szCs w:val="20"/>
        </w:rPr>
        <w:tab/>
        <w:t>coal, oil, diesel or other form of fuel used in the generation of electricity by either:</w:t>
      </w:r>
    </w:p>
    <w:p w14:paraId="5F60D7A2" w14:textId="77777777" w:rsidR="00135BD1" w:rsidRPr="00C157F5" w:rsidRDefault="00135BD1" w:rsidP="00135BD1">
      <w:pPr>
        <w:numPr>
          <w:ilvl w:val="12"/>
          <w:numId w:val="0"/>
        </w:numPr>
        <w:spacing w:before="240"/>
        <w:ind w:left="1800" w:firstLine="43"/>
        <w:rPr>
          <w:szCs w:val="20"/>
        </w:rPr>
      </w:pPr>
      <w:r w:rsidRPr="00C157F5">
        <w:rPr>
          <w:szCs w:val="20"/>
        </w:rPr>
        <w:t>(</w:t>
      </w:r>
      <w:proofErr w:type="spellStart"/>
      <w:r w:rsidRPr="00C157F5">
        <w:rPr>
          <w:szCs w:val="20"/>
        </w:rPr>
        <w:t>i</w:t>
      </w:r>
      <w:proofErr w:type="spellEnd"/>
      <w:r w:rsidRPr="00C157F5">
        <w:rPr>
          <w:szCs w:val="20"/>
        </w:rPr>
        <w:t>)</w:t>
      </w:r>
      <w:r w:rsidRPr="00C157F5">
        <w:rPr>
          <w:szCs w:val="20"/>
        </w:rPr>
        <w:tab/>
        <w:t>the provider of the designated service; or</w:t>
      </w:r>
    </w:p>
    <w:p w14:paraId="213D4EA7" w14:textId="22729EB5" w:rsidR="00135BD1" w:rsidRPr="00C157F5" w:rsidRDefault="00135BD1" w:rsidP="00135BD1">
      <w:pPr>
        <w:numPr>
          <w:ilvl w:val="12"/>
          <w:numId w:val="0"/>
        </w:numPr>
        <w:spacing w:before="240"/>
        <w:ind w:left="1800" w:firstLine="43"/>
        <w:rPr>
          <w:szCs w:val="20"/>
        </w:rPr>
      </w:pPr>
      <w:r w:rsidRPr="00C157F5">
        <w:rPr>
          <w:szCs w:val="20"/>
        </w:rPr>
        <w:t>(ii)</w:t>
      </w:r>
      <w:r w:rsidRPr="00C157F5">
        <w:rPr>
          <w:szCs w:val="20"/>
        </w:rPr>
        <w:tab/>
      </w:r>
      <w:r w:rsidR="00647BC2">
        <w:rPr>
          <w:szCs w:val="20"/>
        </w:rPr>
        <w:t xml:space="preserve"> </w:t>
      </w:r>
      <w:r w:rsidRPr="00C157F5">
        <w:rPr>
          <w:szCs w:val="20"/>
        </w:rPr>
        <w:t>the customer; or</w:t>
      </w:r>
    </w:p>
    <w:p w14:paraId="47FF14A4" w14:textId="77777777" w:rsidR="00135BD1" w:rsidRPr="00C157F5" w:rsidRDefault="00135BD1" w:rsidP="00135BD1">
      <w:pPr>
        <w:numPr>
          <w:ilvl w:val="12"/>
          <w:numId w:val="0"/>
        </w:numPr>
        <w:spacing w:before="240"/>
        <w:ind w:left="1800" w:hanging="540"/>
        <w:rPr>
          <w:szCs w:val="20"/>
        </w:rPr>
      </w:pPr>
      <w:r w:rsidRPr="00C157F5">
        <w:rPr>
          <w:szCs w:val="20"/>
        </w:rPr>
        <w:t>(e)</w:t>
      </w:r>
      <w:r w:rsidRPr="00C157F5">
        <w:rPr>
          <w:szCs w:val="20"/>
        </w:rPr>
        <w:tab/>
        <w:t>interest rate derivative products; or</w:t>
      </w:r>
    </w:p>
    <w:p w14:paraId="1FC7A55B" w14:textId="77777777" w:rsidR="00135BD1" w:rsidRPr="00C157F5" w:rsidRDefault="00135BD1" w:rsidP="00135BD1">
      <w:pPr>
        <w:numPr>
          <w:ilvl w:val="12"/>
          <w:numId w:val="0"/>
        </w:numPr>
        <w:spacing w:before="240"/>
        <w:ind w:left="1800" w:hanging="540"/>
        <w:rPr>
          <w:szCs w:val="20"/>
        </w:rPr>
      </w:pPr>
      <w:r w:rsidRPr="00C157F5">
        <w:rPr>
          <w:szCs w:val="20"/>
        </w:rPr>
        <w:t>(f)</w:t>
      </w:r>
      <w:r w:rsidRPr="00C157F5">
        <w:rPr>
          <w:szCs w:val="20"/>
        </w:rPr>
        <w:tab/>
        <w:t>weather index or scale products relating to precipitation, temperature, wind, humidity or solar exposure; or</w:t>
      </w:r>
    </w:p>
    <w:p w14:paraId="491F5C5D" w14:textId="77777777" w:rsidR="00135BD1" w:rsidRPr="00C157F5" w:rsidRDefault="00135BD1" w:rsidP="00135BD1">
      <w:pPr>
        <w:numPr>
          <w:ilvl w:val="12"/>
          <w:numId w:val="0"/>
        </w:numPr>
        <w:spacing w:before="240"/>
        <w:ind w:left="1800" w:hanging="540"/>
        <w:rPr>
          <w:szCs w:val="20"/>
        </w:rPr>
      </w:pPr>
      <w:r w:rsidRPr="00C157F5">
        <w:rPr>
          <w:szCs w:val="20"/>
        </w:rPr>
        <w:t>(g)</w:t>
      </w:r>
      <w:r w:rsidRPr="00C157F5">
        <w:rPr>
          <w:szCs w:val="20"/>
        </w:rPr>
        <w:tab/>
        <w:t>foreign exchange derivative products; or</w:t>
      </w:r>
    </w:p>
    <w:p w14:paraId="5327407D" w14:textId="77777777" w:rsidR="00135BD1" w:rsidRPr="00C157F5" w:rsidRDefault="00135BD1" w:rsidP="00135BD1">
      <w:pPr>
        <w:numPr>
          <w:ilvl w:val="12"/>
          <w:numId w:val="0"/>
        </w:numPr>
        <w:spacing w:before="240"/>
        <w:ind w:left="1800" w:hanging="540"/>
        <w:rPr>
          <w:szCs w:val="20"/>
        </w:rPr>
      </w:pPr>
      <w:r w:rsidRPr="00C157F5">
        <w:rPr>
          <w:szCs w:val="20"/>
        </w:rPr>
        <w:t>(h)</w:t>
      </w:r>
      <w:r w:rsidRPr="00C157F5">
        <w:rPr>
          <w:szCs w:val="20"/>
        </w:rPr>
        <w:tab/>
        <w:t>oil derivative products linked to gas supply contracts.</w:t>
      </w:r>
    </w:p>
    <w:p w14:paraId="23E1DA0C" w14:textId="77777777" w:rsidR="00135BD1" w:rsidRPr="00C157F5" w:rsidRDefault="00135BD1" w:rsidP="00135BD1">
      <w:pPr>
        <w:spacing w:before="240"/>
        <w:ind w:left="720" w:hanging="720"/>
      </w:pPr>
      <w:r w:rsidRPr="00C157F5">
        <w:t>22.3</w:t>
      </w:r>
      <w:r w:rsidRPr="00C157F5">
        <w:tab/>
        <w:t>The exemption in paragraph 22.2 only applies if:</w:t>
      </w:r>
    </w:p>
    <w:p w14:paraId="2A76C1A6" w14:textId="77777777" w:rsidR="00135BD1" w:rsidRPr="00C157F5" w:rsidRDefault="00135BD1" w:rsidP="00135BD1">
      <w:pPr>
        <w:tabs>
          <w:tab w:val="num" w:pos="1440"/>
        </w:tabs>
        <w:spacing w:before="240"/>
        <w:ind w:left="1260" w:hanging="540"/>
      </w:pPr>
      <w:r w:rsidRPr="00C157F5">
        <w:t>(1)</w:t>
      </w:r>
      <w:r w:rsidRPr="00C157F5">
        <w:tab/>
        <w:t>the person who provides the designated service:</w:t>
      </w:r>
    </w:p>
    <w:p w14:paraId="28EFB521" w14:textId="77777777" w:rsidR="00135BD1" w:rsidRPr="00C157F5" w:rsidRDefault="00135BD1" w:rsidP="00135BD1">
      <w:pPr>
        <w:numPr>
          <w:ilvl w:val="12"/>
          <w:numId w:val="0"/>
        </w:numPr>
        <w:spacing w:before="240"/>
        <w:ind w:left="1800" w:hanging="540"/>
        <w:rPr>
          <w:szCs w:val="20"/>
        </w:rPr>
      </w:pPr>
      <w:r w:rsidRPr="00C157F5">
        <w:rPr>
          <w:szCs w:val="20"/>
        </w:rPr>
        <w:t>(a)</w:t>
      </w:r>
      <w:r w:rsidRPr="00C157F5">
        <w:rPr>
          <w:szCs w:val="20"/>
        </w:rPr>
        <w:tab/>
        <w:t xml:space="preserve">is registered as a Registered Participant under the </w:t>
      </w:r>
      <w:r w:rsidRPr="00C157F5">
        <w:rPr>
          <w:i/>
          <w:szCs w:val="20"/>
        </w:rPr>
        <w:t>National Electricity Rules</w:t>
      </w:r>
      <w:r w:rsidRPr="00C157F5">
        <w:rPr>
          <w:szCs w:val="20"/>
        </w:rPr>
        <w:t>; or</w:t>
      </w:r>
    </w:p>
    <w:p w14:paraId="0F0472D5" w14:textId="77777777" w:rsidR="00135BD1" w:rsidRPr="00C157F5" w:rsidRDefault="00135BD1" w:rsidP="00135BD1">
      <w:pPr>
        <w:numPr>
          <w:ilvl w:val="12"/>
          <w:numId w:val="0"/>
        </w:numPr>
        <w:spacing w:before="240"/>
        <w:ind w:left="1800" w:hanging="540"/>
        <w:rPr>
          <w:i/>
          <w:szCs w:val="20"/>
        </w:rPr>
      </w:pPr>
      <w:r w:rsidRPr="00C157F5">
        <w:rPr>
          <w:szCs w:val="20"/>
        </w:rPr>
        <w:lastRenderedPageBreak/>
        <w:t>(b)</w:t>
      </w:r>
      <w:r w:rsidRPr="00C157F5">
        <w:rPr>
          <w:szCs w:val="20"/>
        </w:rPr>
        <w:tab/>
        <w:t xml:space="preserve">is a Generator who under Rule 2.9.3 of the </w:t>
      </w:r>
      <w:r w:rsidRPr="00C157F5">
        <w:rPr>
          <w:i/>
          <w:szCs w:val="20"/>
        </w:rPr>
        <w:t>National Electricity Rules</w:t>
      </w:r>
      <w:r w:rsidRPr="00C157F5">
        <w:rPr>
          <w:szCs w:val="20"/>
        </w:rPr>
        <w:t xml:space="preserve"> is exempt from registration</w:t>
      </w:r>
      <w:r w:rsidRPr="00C157F5">
        <w:rPr>
          <w:i/>
          <w:szCs w:val="20"/>
        </w:rPr>
        <w:t xml:space="preserve">; </w:t>
      </w:r>
      <w:r w:rsidRPr="00C157F5">
        <w:rPr>
          <w:szCs w:val="20"/>
        </w:rPr>
        <w:t>or</w:t>
      </w:r>
    </w:p>
    <w:p w14:paraId="38B5FF90" w14:textId="77777777" w:rsidR="00135BD1" w:rsidRPr="00C157F5" w:rsidRDefault="00135BD1" w:rsidP="00135BD1">
      <w:pPr>
        <w:numPr>
          <w:ilvl w:val="12"/>
          <w:numId w:val="0"/>
        </w:numPr>
        <w:spacing w:before="240"/>
        <w:ind w:left="1800" w:hanging="540"/>
        <w:rPr>
          <w:szCs w:val="20"/>
        </w:rPr>
      </w:pPr>
      <w:r w:rsidRPr="00C157F5">
        <w:rPr>
          <w:szCs w:val="20"/>
        </w:rPr>
        <w:t>(c)</w:t>
      </w:r>
      <w:r w:rsidRPr="00C157F5">
        <w:rPr>
          <w:szCs w:val="20"/>
        </w:rPr>
        <w:tab/>
        <w:t xml:space="preserve">is registered as a Rule Participant under the </w:t>
      </w:r>
      <w:r w:rsidRPr="00C157F5">
        <w:rPr>
          <w:i/>
          <w:szCs w:val="20"/>
        </w:rPr>
        <w:t>Wholesale Electricity Market Rules</w:t>
      </w:r>
      <w:r w:rsidRPr="00C157F5">
        <w:rPr>
          <w:szCs w:val="20"/>
        </w:rPr>
        <w:t>; or</w:t>
      </w:r>
    </w:p>
    <w:p w14:paraId="391A1B45" w14:textId="77777777" w:rsidR="00135BD1" w:rsidRPr="00C157F5" w:rsidRDefault="00135BD1" w:rsidP="00135BD1">
      <w:pPr>
        <w:numPr>
          <w:ilvl w:val="12"/>
          <w:numId w:val="0"/>
        </w:numPr>
        <w:spacing w:before="240"/>
        <w:ind w:left="1800" w:hanging="540"/>
        <w:rPr>
          <w:szCs w:val="20"/>
        </w:rPr>
      </w:pPr>
      <w:r w:rsidRPr="00C157F5">
        <w:rPr>
          <w:szCs w:val="20"/>
        </w:rPr>
        <w:t>(d)</w:t>
      </w:r>
      <w:r w:rsidRPr="00C157F5">
        <w:rPr>
          <w:szCs w:val="20"/>
        </w:rPr>
        <w:tab/>
        <w:t xml:space="preserve">in a registrable capacity set out in Rule 135A, is registered as a Registered Participant under Rule 135AE of the </w:t>
      </w:r>
      <w:r w:rsidRPr="00C157F5">
        <w:rPr>
          <w:i/>
          <w:szCs w:val="20"/>
        </w:rPr>
        <w:t>National Gas Rules</w:t>
      </w:r>
      <w:r w:rsidRPr="00C157F5">
        <w:rPr>
          <w:szCs w:val="20"/>
        </w:rPr>
        <w:t>; or</w:t>
      </w:r>
    </w:p>
    <w:p w14:paraId="3994E562" w14:textId="77777777" w:rsidR="00135BD1" w:rsidRPr="00C157F5" w:rsidRDefault="00135BD1" w:rsidP="00135BD1">
      <w:pPr>
        <w:numPr>
          <w:ilvl w:val="12"/>
          <w:numId w:val="0"/>
        </w:numPr>
        <w:spacing w:before="240"/>
        <w:ind w:left="1800" w:hanging="540"/>
        <w:rPr>
          <w:szCs w:val="20"/>
        </w:rPr>
      </w:pPr>
      <w:r w:rsidRPr="00C157F5">
        <w:rPr>
          <w:szCs w:val="20"/>
        </w:rPr>
        <w:t>(e)</w:t>
      </w:r>
      <w:r w:rsidRPr="00C157F5">
        <w:rPr>
          <w:szCs w:val="20"/>
        </w:rPr>
        <w:tab/>
        <w:t xml:space="preserve">in a registrable capacity set out in Rule 135ABA, is registered as a Registered Participant under Rule 135AE of the </w:t>
      </w:r>
      <w:r w:rsidRPr="00C157F5">
        <w:rPr>
          <w:i/>
          <w:szCs w:val="20"/>
        </w:rPr>
        <w:t>National Gas Rules</w:t>
      </w:r>
      <w:r w:rsidRPr="00C157F5">
        <w:rPr>
          <w:szCs w:val="20"/>
        </w:rPr>
        <w:t>; and</w:t>
      </w:r>
    </w:p>
    <w:p w14:paraId="2030A6BD" w14:textId="77777777" w:rsidR="00135BD1" w:rsidRPr="00C157F5" w:rsidRDefault="00135BD1" w:rsidP="00135BD1">
      <w:pPr>
        <w:numPr>
          <w:ilvl w:val="12"/>
          <w:numId w:val="0"/>
        </w:numPr>
        <w:spacing w:before="240"/>
        <w:ind w:left="1800" w:hanging="540"/>
        <w:rPr>
          <w:szCs w:val="20"/>
        </w:rPr>
      </w:pPr>
      <w:r w:rsidRPr="00C157F5">
        <w:rPr>
          <w:szCs w:val="20"/>
        </w:rPr>
        <w:t>(f)</w:t>
      </w:r>
      <w:r w:rsidRPr="00C157F5">
        <w:rPr>
          <w:szCs w:val="20"/>
        </w:rPr>
        <w:tab/>
        <w:t>one of the following applies:</w:t>
      </w:r>
    </w:p>
    <w:p w14:paraId="057954BD" w14:textId="77777777" w:rsidR="00135BD1" w:rsidRPr="00C157F5" w:rsidRDefault="00135BD1" w:rsidP="00135BD1">
      <w:pPr>
        <w:numPr>
          <w:ilvl w:val="12"/>
          <w:numId w:val="0"/>
        </w:numPr>
        <w:tabs>
          <w:tab w:val="left" w:pos="2340"/>
        </w:tabs>
        <w:spacing w:before="240"/>
        <w:ind w:left="2336" w:hanging="539"/>
        <w:rPr>
          <w:szCs w:val="20"/>
        </w:rPr>
      </w:pPr>
      <w:r w:rsidRPr="00C157F5">
        <w:rPr>
          <w:szCs w:val="20"/>
        </w:rPr>
        <w:t>(</w:t>
      </w:r>
      <w:proofErr w:type="spellStart"/>
      <w:r w:rsidRPr="00C157F5">
        <w:rPr>
          <w:szCs w:val="20"/>
        </w:rPr>
        <w:t>i</w:t>
      </w:r>
      <w:proofErr w:type="spellEnd"/>
      <w:r w:rsidRPr="00C157F5">
        <w:rPr>
          <w:szCs w:val="20"/>
        </w:rPr>
        <w:t>)</w:t>
      </w:r>
      <w:r w:rsidRPr="00C157F5">
        <w:rPr>
          <w:szCs w:val="20"/>
        </w:rPr>
        <w:tab/>
        <w:t>the person holds an AFS licence that authorises that person to provide the designated service; or</w:t>
      </w:r>
    </w:p>
    <w:p w14:paraId="1AB4935B" w14:textId="77777777" w:rsidR="00135BD1" w:rsidRPr="00C157F5" w:rsidRDefault="00135BD1" w:rsidP="00135BD1">
      <w:pPr>
        <w:numPr>
          <w:ilvl w:val="12"/>
          <w:numId w:val="0"/>
        </w:numPr>
        <w:tabs>
          <w:tab w:val="left" w:pos="2340"/>
        </w:tabs>
        <w:spacing w:before="240"/>
        <w:ind w:left="2336" w:hanging="539"/>
        <w:rPr>
          <w:szCs w:val="20"/>
        </w:rPr>
      </w:pPr>
      <w:r w:rsidRPr="00C157F5">
        <w:rPr>
          <w:szCs w:val="20"/>
        </w:rPr>
        <w:t>(ii)</w:t>
      </w:r>
      <w:r w:rsidRPr="00C157F5">
        <w:rPr>
          <w:szCs w:val="20"/>
        </w:rPr>
        <w:tab/>
        <w:t xml:space="preserve">the person acts through an agent that holds an AFS licence which authorises that agent to provide the designated service on behalf of the person, or is appointed as an authorised representative under section 916A of the </w:t>
      </w:r>
      <w:r w:rsidRPr="00C157F5">
        <w:rPr>
          <w:i/>
          <w:szCs w:val="20"/>
        </w:rPr>
        <w:t>Corporations Act 2001</w:t>
      </w:r>
      <w:r w:rsidRPr="00C157F5">
        <w:rPr>
          <w:szCs w:val="20"/>
        </w:rPr>
        <w:t xml:space="preserve"> to provide the designated service on behalf of the person; or</w:t>
      </w:r>
    </w:p>
    <w:p w14:paraId="1C85C27B" w14:textId="77777777" w:rsidR="00135BD1" w:rsidRPr="00C157F5" w:rsidRDefault="00135BD1" w:rsidP="00135BD1">
      <w:pPr>
        <w:numPr>
          <w:ilvl w:val="12"/>
          <w:numId w:val="0"/>
        </w:numPr>
        <w:tabs>
          <w:tab w:val="left" w:pos="2340"/>
        </w:tabs>
        <w:spacing w:before="240"/>
        <w:ind w:left="2336" w:hanging="539"/>
        <w:rPr>
          <w:szCs w:val="20"/>
        </w:rPr>
      </w:pPr>
      <w:r w:rsidRPr="00C157F5">
        <w:rPr>
          <w:szCs w:val="20"/>
        </w:rPr>
        <w:t>(iii)</w:t>
      </w:r>
      <w:r w:rsidRPr="00C157F5">
        <w:rPr>
          <w:szCs w:val="20"/>
        </w:rPr>
        <w:tab/>
        <w:t xml:space="preserve">the person is, by regulation made under section 134 of the </w:t>
      </w:r>
      <w:r w:rsidRPr="00C157F5">
        <w:rPr>
          <w:i/>
          <w:szCs w:val="20"/>
        </w:rPr>
        <w:t>Electricity Industry Act 2004</w:t>
      </w:r>
      <w:r w:rsidRPr="00C157F5">
        <w:rPr>
          <w:szCs w:val="20"/>
        </w:rPr>
        <w:t xml:space="preserve"> (WA), exempt from the requirement to hold an AFS licence which authorises that person to provide the designated service; and</w:t>
      </w:r>
    </w:p>
    <w:p w14:paraId="5282B9E8" w14:textId="77777777" w:rsidR="00135BD1" w:rsidRPr="00C157F5" w:rsidRDefault="00135BD1" w:rsidP="00135BD1">
      <w:pPr>
        <w:keepNext/>
        <w:keepLines/>
        <w:autoSpaceDE w:val="0"/>
        <w:autoSpaceDN w:val="0"/>
        <w:adjustRightInd w:val="0"/>
        <w:spacing w:before="240"/>
        <w:ind w:left="1440" w:hanging="720"/>
      </w:pPr>
      <w:r w:rsidRPr="00C157F5">
        <w:t>(2)</w:t>
      </w:r>
      <w:r w:rsidRPr="00C157F5">
        <w:tab/>
        <w:t>the person who is the customer of the designated service:</w:t>
      </w:r>
    </w:p>
    <w:p w14:paraId="7C22CF38" w14:textId="77777777" w:rsidR="00135BD1" w:rsidRPr="00C157F5" w:rsidRDefault="00135BD1" w:rsidP="00135BD1">
      <w:pPr>
        <w:autoSpaceDE w:val="0"/>
        <w:autoSpaceDN w:val="0"/>
        <w:adjustRightInd w:val="0"/>
        <w:spacing w:before="240"/>
        <w:ind w:left="2160" w:hanging="720"/>
      </w:pPr>
      <w:r w:rsidRPr="00C157F5">
        <w:t>(a)</w:t>
      </w:r>
      <w:r w:rsidRPr="00C157F5">
        <w:tab/>
        <w:t xml:space="preserve">is registered as a Registered Participant under the </w:t>
      </w:r>
      <w:r w:rsidRPr="00C157F5">
        <w:rPr>
          <w:i/>
          <w:iCs/>
        </w:rPr>
        <w:t>National Electricity Rules</w:t>
      </w:r>
      <w:r w:rsidRPr="00C157F5">
        <w:rPr>
          <w:iCs/>
        </w:rPr>
        <w:t xml:space="preserve">; </w:t>
      </w:r>
      <w:r w:rsidRPr="00C157F5">
        <w:t>or</w:t>
      </w:r>
    </w:p>
    <w:p w14:paraId="5E74A4A8" w14:textId="77777777" w:rsidR="00135BD1" w:rsidRPr="00C157F5" w:rsidRDefault="00135BD1" w:rsidP="00135BD1">
      <w:pPr>
        <w:autoSpaceDE w:val="0"/>
        <w:autoSpaceDN w:val="0"/>
        <w:adjustRightInd w:val="0"/>
        <w:spacing w:before="240"/>
        <w:ind w:left="2160" w:hanging="720"/>
      </w:pPr>
      <w:r w:rsidRPr="00C157F5">
        <w:t>(b)</w:t>
      </w:r>
      <w:r w:rsidRPr="00C157F5">
        <w:rPr>
          <w:szCs w:val="20"/>
        </w:rPr>
        <w:tab/>
        <w:t xml:space="preserve">is a Generator who under Rule 2.9.3 of the </w:t>
      </w:r>
      <w:r w:rsidRPr="00C157F5">
        <w:rPr>
          <w:i/>
          <w:szCs w:val="20"/>
        </w:rPr>
        <w:t>National Electricity Rules</w:t>
      </w:r>
      <w:r w:rsidRPr="00C157F5">
        <w:rPr>
          <w:szCs w:val="20"/>
        </w:rPr>
        <w:t xml:space="preserve"> is exempt from registration</w:t>
      </w:r>
      <w:r w:rsidRPr="00C157F5">
        <w:rPr>
          <w:i/>
          <w:szCs w:val="20"/>
        </w:rPr>
        <w:t xml:space="preserve">; </w:t>
      </w:r>
      <w:r w:rsidRPr="00C157F5">
        <w:rPr>
          <w:szCs w:val="20"/>
        </w:rPr>
        <w:t>or</w:t>
      </w:r>
    </w:p>
    <w:p w14:paraId="3BDDB0E6" w14:textId="77777777" w:rsidR="00135BD1" w:rsidRPr="00C157F5" w:rsidRDefault="00135BD1" w:rsidP="00135BD1">
      <w:pPr>
        <w:autoSpaceDE w:val="0"/>
        <w:autoSpaceDN w:val="0"/>
        <w:adjustRightInd w:val="0"/>
        <w:spacing w:before="240"/>
        <w:ind w:left="2160" w:hanging="720"/>
      </w:pPr>
      <w:r w:rsidRPr="00C157F5">
        <w:t>(c)</w:t>
      </w:r>
      <w:r w:rsidRPr="00C157F5">
        <w:tab/>
        <w:t xml:space="preserve">is registered as a Rule Participant under the </w:t>
      </w:r>
      <w:r w:rsidRPr="00C157F5">
        <w:rPr>
          <w:i/>
          <w:iCs/>
        </w:rPr>
        <w:t>Wholesale Electricity Market Rules</w:t>
      </w:r>
      <w:r w:rsidRPr="00C157F5">
        <w:t>; or</w:t>
      </w:r>
    </w:p>
    <w:p w14:paraId="42D848A9" w14:textId="77777777" w:rsidR="00135BD1" w:rsidRPr="00C157F5" w:rsidRDefault="00135BD1" w:rsidP="00135BD1">
      <w:pPr>
        <w:numPr>
          <w:ilvl w:val="12"/>
          <w:numId w:val="0"/>
        </w:numPr>
        <w:spacing w:before="240"/>
        <w:ind w:left="2127" w:hanging="709"/>
        <w:rPr>
          <w:szCs w:val="20"/>
        </w:rPr>
      </w:pPr>
      <w:r w:rsidRPr="00C157F5">
        <w:rPr>
          <w:szCs w:val="20"/>
        </w:rPr>
        <w:t>(d)</w:t>
      </w:r>
      <w:r w:rsidRPr="00C157F5">
        <w:rPr>
          <w:szCs w:val="20"/>
        </w:rPr>
        <w:tab/>
        <w:t xml:space="preserve">in a registrable capacity set out in Rule 135A, is registered as a Registered Participant under Rule 135AE of the </w:t>
      </w:r>
      <w:r w:rsidRPr="00C157F5">
        <w:rPr>
          <w:i/>
          <w:szCs w:val="20"/>
        </w:rPr>
        <w:t>National Gas Rules</w:t>
      </w:r>
      <w:r w:rsidRPr="00C157F5">
        <w:rPr>
          <w:szCs w:val="20"/>
        </w:rPr>
        <w:t>; or</w:t>
      </w:r>
    </w:p>
    <w:p w14:paraId="7E6864D1" w14:textId="4F59AA4B" w:rsidR="00135BD1" w:rsidRPr="00C157F5" w:rsidRDefault="00135BD1" w:rsidP="00135BD1">
      <w:pPr>
        <w:numPr>
          <w:ilvl w:val="12"/>
          <w:numId w:val="0"/>
        </w:numPr>
        <w:spacing w:before="240"/>
        <w:ind w:left="2127" w:hanging="709"/>
        <w:rPr>
          <w:szCs w:val="20"/>
        </w:rPr>
      </w:pPr>
      <w:r w:rsidRPr="00C157F5">
        <w:rPr>
          <w:szCs w:val="20"/>
        </w:rPr>
        <w:lastRenderedPageBreak/>
        <w:t>(e)</w:t>
      </w:r>
      <w:r w:rsidRPr="00C157F5">
        <w:rPr>
          <w:szCs w:val="20"/>
        </w:rPr>
        <w:tab/>
        <w:t xml:space="preserve">in a registrable capacity set out in Rule 135ABA, is registered as a Registered Participant under Rule 135AE of the </w:t>
      </w:r>
      <w:r w:rsidRPr="00C157F5">
        <w:rPr>
          <w:i/>
          <w:szCs w:val="20"/>
        </w:rPr>
        <w:t>National Gas Rules</w:t>
      </w:r>
      <w:r w:rsidRPr="00C157F5">
        <w:rPr>
          <w:szCs w:val="20"/>
        </w:rPr>
        <w:t>;</w:t>
      </w:r>
      <w:r>
        <w:rPr>
          <w:szCs w:val="20"/>
        </w:rPr>
        <w:t xml:space="preserve"> or</w:t>
      </w:r>
    </w:p>
    <w:p w14:paraId="05F09593" w14:textId="77777777" w:rsidR="00135BD1" w:rsidRPr="00C157F5" w:rsidRDefault="00135BD1" w:rsidP="00135BD1">
      <w:pPr>
        <w:autoSpaceDE w:val="0"/>
        <w:autoSpaceDN w:val="0"/>
        <w:adjustRightInd w:val="0"/>
        <w:spacing w:before="240"/>
        <w:ind w:left="2160" w:hanging="720"/>
      </w:pPr>
      <w:r w:rsidRPr="00C157F5">
        <w:t>(f)</w:t>
      </w:r>
      <w:r w:rsidRPr="00C157F5">
        <w:tab/>
        <w:t>is acting on behalf of a person specified in subparagraphs 22.3(2)(a)-(e).</w:t>
      </w:r>
    </w:p>
    <w:p w14:paraId="79A6CE3D" w14:textId="77777777" w:rsidR="00135BD1" w:rsidRPr="00C157F5" w:rsidRDefault="00135BD1" w:rsidP="00135BD1">
      <w:pPr>
        <w:spacing w:before="240"/>
        <w:ind w:left="720" w:hanging="720"/>
      </w:pPr>
      <w:r w:rsidRPr="00C157F5">
        <w:t>22.4</w:t>
      </w:r>
      <w:r w:rsidRPr="00C157F5">
        <w:tab/>
        <w:t>Subject to paragraph 22.5, the AML/CTF Act does not apply to a designated service that:</w:t>
      </w:r>
    </w:p>
    <w:p w14:paraId="0F42EFF3" w14:textId="77777777" w:rsidR="00135BD1" w:rsidRPr="00C157F5" w:rsidRDefault="00135BD1" w:rsidP="00135BD1">
      <w:pPr>
        <w:autoSpaceDE w:val="0"/>
        <w:autoSpaceDN w:val="0"/>
        <w:adjustRightInd w:val="0"/>
        <w:spacing w:before="240"/>
        <w:ind w:left="1440" w:hanging="720"/>
      </w:pPr>
      <w:r w:rsidRPr="00C157F5">
        <w:t>(1)</w:t>
      </w:r>
      <w:r w:rsidRPr="00C157F5">
        <w:tab/>
        <w:t>is of a kind described in item 33 of table 1 in section 6 of the AML/CTF Act; and</w:t>
      </w:r>
    </w:p>
    <w:p w14:paraId="15FC0570" w14:textId="77777777" w:rsidR="00135BD1" w:rsidRPr="00C157F5" w:rsidRDefault="00135BD1" w:rsidP="00135BD1">
      <w:pPr>
        <w:tabs>
          <w:tab w:val="num" w:pos="1440"/>
        </w:tabs>
        <w:spacing w:before="240"/>
        <w:ind w:left="1418" w:hanging="709"/>
      </w:pPr>
      <w:r w:rsidRPr="00C157F5">
        <w:t>(2)</w:t>
      </w:r>
      <w:r w:rsidRPr="00C157F5">
        <w:tab/>
        <w:t xml:space="preserve">relates to the over-the-counter derivatives market in Australia in respect of one or more of the following commodities or products: </w:t>
      </w:r>
    </w:p>
    <w:p w14:paraId="00694A18" w14:textId="77777777" w:rsidR="00135BD1" w:rsidRPr="00C157F5" w:rsidRDefault="00135BD1" w:rsidP="00135BD1">
      <w:pPr>
        <w:numPr>
          <w:ilvl w:val="12"/>
          <w:numId w:val="0"/>
        </w:numPr>
        <w:spacing w:before="240"/>
        <w:ind w:left="1418"/>
        <w:rPr>
          <w:szCs w:val="20"/>
        </w:rPr>
      </w:pPr>
      <w:r w:rsidRPr="00C157F5">
        <w:rPr>
          <w:szCs w:val="20"/>
        </w:rPr>
        <w:t>(a)</w:t>
      </w:r>
      <w:r w:rsidRPr="00C157F5">
        <w:rPr>
          <w:szCs w:val="20"/>
        </w:rPr>
        <w:tab/>
        <w:t>electricity; or</w:t>
      </w:r>
    </w:p>
    <w:p w14:paraId="624C3B3B" w14:textId="77777777" w:rsidR="00135BD1" w:rsidRPr="00C157F5" w:rsidRDefault="00135BD1" w:rsidP="00135BD1">
      <w:pPr>
        <w:numPr>
          <w:ilvl w:val="12"/>
          <w:numId w:val="0"/>
        </w:numPr>
        <w:spacing w:before="240"/>
        <w:ind w:left="1418"/>
        <w:rPr>
          <w:szCs w:val="20"/>
        </w:rPr>
      </w:pPr>
      <w:r w:rsidRPr="00C157F5">
        <w:rPr>
          <w:szCs w:val="20"/>
        </w:rPr>
        <w:t>(b)</w:t>
      </w:r>
      <w:r w:rsidRPr="00C157F5">
        <w:rPr>
          <w:szCs w:val="20"/>
        </w:rPr>
        <w:tab/>
        <w:t>gas; or</w:t>
      </w:r>
    </w:p>
    <w:p w14:paraId="21892F56" w14:textId="77777777" w:rsidR="00135BD1" w:rsidRPr="00C157F5" w:rsidRDefault="00135BD1" w:rsidP="00135BD1">
      <w:pPr>
        <w:numPr>
          <w:ilvl w:val="12"/>
          <w:numId w:val="0"/>
        </w:numPr>
        <w:spacing w:before="240"/>
        <w:ind w:left="1418"/>
        <w:rPr>
          <w:szCs w:val="20"/>
        </w:rPr>
      </w:pPr>
      <w:r w:rsidRPr="00C157F5">
        <w:rPr>
          <w:szCs w:val="20"/>
        </w:rPr>
        <w:t>(c)</w:t>
      </w:r>
      <w:r w:rsidRPr="00C157F5">
        <w:rPr>
          <w:szCs w:val="20"/>
        </w:rPr>
        <w:tab/>
        <w:t>environmental products; or</w:t>
      </w:r>
    </w:p>
    <w:p w14:paraId="26E9C37F" w14:textId="77777777" w:rsidR="00135BD1" w:rsidRPr="00C157F5" w:rsidRDefault="00135BD1" w:rsidP="00135BD1">
      <w:pPr>
        <w:numPr>
          <w:ilvl w:val="12"/>
          <w:numId w:val="0"/>
        </w:numPr>
        <w:spacing w:before="240"/>
        <w:ind w:left="2127" w:hanging="709"/>
        <w:rPr>
          <w:szCs w:val="20"/>
        </w:rPr>
      </w:pPr>
      <w:r w:rsidRPr="00C157F5">
        <w:rPr>
          <w:szCs w:val="20"/>
        </w:rPr>
        <w:t>(d)</w:t>
      </w:r>
      <w:r w:rsidRPr="00C157F5">
        <w:rPr>
          <w:szCs w:val="20"/>
        </w:rPr>
        <w:tab/>
        <w:t>coal, oil, diesel or other form of fuel used in the generation of electricity by either:</w:t>
      </w:r>
    </w:p>
    <w:p w14:paraId="70FD9D06" w14:textId="77777777" w:rsidR="00135BD1" w:rsidRPr="00C157F5" w:rsidRDefault="00135BD1" w:rsidP="00135BD1">
      <w:pPr>
        <w:numPr>
          <w:ilvl w:val="12"/>
          <w:numId w:val="0"/>
        </w:numPr>
        <w:spacing w:before="240"/>
        <w:ind w:left="1418" w:firstLine="709"/>
        <w:rPr>
          <w:szCs w:val="20"/>
        </w:rPr>
      </w:pPr>
      <w:r w:rsidRPr="00C157F5">
        <w:rPr>
          <w:szCs w:val="20"/>
        </w:rPr>
        <w:t>(</w:t>
      </w:r>
      <w:proofErr w:type="spellStart"/>
      <w:r w:rsidRPr="00C157F5">
        <w:rPr>
          <w:szCs w:val="20"/>
        </w:rPr>
        <w:t>i</w:t>
      </w:r>
      <w:proofErr w:type="spellEnd"/>
      <w:r w:rsidRPr="00C157F5">
        <w:rPr>
          <w:szCs w:val="20"/>
        </w:rPr>
        <w:t>)</w:t>
      </w:r>
      <w:r w:rsidRPr="00C157F5">
        <w:rPr>
          <w:szCs w:val="20"/>
        </w:rPr>
        <w:tab/>
        <w:t>the provider of the designated service; or</w:t>
      </w:r>
    </w:p>
    <w:p w14:paraId="4C7DF0BB" w14:textId="77777777" w:rsidR="00135BD1" w:rsidRPr="00C157F5" w:rsidRDefault="00135BD1" w:rsidP="00135BD1">
      <w:pPr>
        <w:numPr>
          <w:ilvl w:val="12"/>
          <w:numId w:val="0"/>
        </w:numPr>
        <w:spacing w:before="240"/>
        <w:ind w:left="1418" w:firstLine="709"/>
        <w:rPr>
          <w:szCs w:val="20"/>
        </w:rPr>
      </w:pPr>
      <w:r w:rsidRPr="00C157F5">
        <w:rPr>
          <w:szCs w:val="20"/>
        </w:rPr>
        <w:t>(ii)</w:t>
      </w:r>
      <w:r w:rsidRPr="00C157F5">
        <w:rPr>
          <w:szCs w:val="20"/>
        </w:rPr>
        <w:tab/>
        <w:t>the customer; or</w:t>
      </w:r>
    </w:p>
    <w:p w14:paraId="16891206" w14:textId="77777777" w:rsidR="00135BD1" w:rsidRPr="00C157F5" w:rsidRDefault="00135BD1" w:rsidP="00135BD1">
      <w:pPr>
        <w:numPr>
          <w:ilvl w:val="12"/>
          <w:numId w:val="0"/>
        </w:numPr>
        <w:spacing w:before="240"/>
        <w:ind w:left="1418"/>
        <w:rPr>
          <w:szCs w:val="20"/>
        </w:rPr>
      </w:pPr>
      <w:r w:rsidRPr="00C157F5">
        <w:rPr>
          <w:szCs w:val="20"/>
        </w:rPr>
        <w:t>(e)</w:t>
      </w:r>
      <w:r w:rsidRPr="00C157F5">
        <w:rPr>
          <w:szCs w:val="20"/>
        </w:rPr>
        <w:tab/>
        <w:t>interest rate derivative products; or</w:t>
      </w:r>
    </w:p>
    <w:p w14:paraId="23852CB9" w14:textId="77777777" w:rsidR="00135BD1" w:rsidRPr="00C157F5" w:rsidRDefault="00135BD1" w:rsidP="00135BD1">
      <w:pPr>
        <w:numPr>
          <w:ilvl w:val="12"/>
          <w:numId w:val="0"/>
        </w:numPr>
        <w:spacing w:before="240"/>
        <w:ind w:left="2127" w:hanging="709"/>
        <w:rPr>
          <w:szCs w:val="20"/>
        </w:rPr>
      </w:pPr>
      <w:r w:rsidRPr="00C157F5">
        <w:rPr>
          <w:szCs w:val="20"/>
        </w:rPr>
        <w:t>(f)</w:t>
      </w:r>
      <w:r w:rsidRPr="00C157F5">
        <w:rPr>
          <w:szCs w:val="20"/>
        </w:rPr>
        <w:tab/>
        <w:t>weather index or scale products relating to precipitation, temperature, wind, humidity or solar exposure; or</w:t>
      </w:r>
    </w:p>
    <w:p w14:paraId="4711860E" w14:textId="77777777" w:rsidR="00135BD1" w:rsidRPr="00C157F5" w:rsidRDefault="00135BD1" w:rsidP="00135BD1">
      <w:pPr>
        <w:numPr>
          <w:ilvl w:val="12"/>
          <w:numId w:val="0"/>
        </w:numPr>
        <w:spacing w:before="240"/>
        <w:ind w:left="1800" w:hanging="382"/>
        <w:rPr>
          <w:szCs w:val="20"/>
        </w:rPr>
      </w:pPr>
      <w:r w:rsidRPr="00C157F5">
        <w:rPr>
          <w:szCs w:val="20"/>
        </w:rPr>
        <w:t>(g)</w:t>
      </w:r>
      <w:r w:rsidRPr="00C157F5">
        <w:rPr>
          <w:szCs w:val="20"/>
        </w:rPr>
        <w:tab/>
      </w:r>
      <w:r>
        <w:rPr>
          <w:szCs w:val="20"/>
        </w:rPr>
        <w:tab/>
      </w:r>
      <w:r w:rsidRPr="00C157F5">
        <w:rPr>
          <w:szCs w:val="20"/>
        </w:rPr>
        <w:t>foreign exchange derivative products; or</w:t>
      </w:r>
    </w:p>
    <w:p w14:paraId="0650A08E" w14:textId="77777777" w:rsidR="00135BD1" w:rsidRPr="00C157F5" w:rsidRDefault="00135BD1" w:rsidP="00135BD1">
      <w:pPr>
        <w:numPr>
          <w:ilvl w:val="12"/>
          <w:numId w:val="0"/>
        </w:numPr>
        <w:spacing w:before="240"/>
        <w:ind w:left="2127" w:hanging="709"/>
        <w:rPr>
          <w:szCs w:val="20"/>
        </w:rPr>
      </w:pPr>
      <w:r w:rsidRPr="00C157F5">
        <w:rPr>
          <w:szCs w:val="20"/>
        </w:rPr>
        <w:t>(h)</w:t>
      </w:r>
      <w:r w:rsidRPr="00C157F5">
        <w:rPr>
          <w:szCs w:val="20"/>
        </w:rPr>
        <w:tab/>
        <w:t>oil derivative products linked to gas supply contracts.</w:t>
      </w:r>
    </w:p>
    <w:p w14:paraId="5E2C166A" w14:textId="77777777" w:rsidR="00135BD1" w:rsidRPr="00C157F5" w:rsidRDefault="00135BD1" w:rsidP="00135BD1">
      <w:pPr>
        <w:spacing w:before="240"/>
        <w:ind w:left="720" w:hanging="720"/>
      </w:pPr>
      <w:r w:rsidRPr="00C157F5">
        <w:t>22.5</w:t>
      </w:r>
      <w:r w:rsidRPr="00C157F5">
        <w:tab/>
        <w:t>The exemption in paragraph 22.4 only applies if:</w:t>
      </w:r>
    </w:p>
    <w:p w14:paraId="5C64CE80" w14:textId="77777777" w:rsidR="00135BD1" w:rsidRPr="00C157F5" w:rsidRDefault="00135BD1" w:rsidP="00135BD1">
      <w:pPr>
        <w:autoSpaceDE w:val="0"/>
        <w:autoSpaceDN w:val="0"/>
        <w:adjustRightInd w:val="0"/>
        <w:spacing w:before="240"/>
        <w:ind w:left="1440" w:hanging="720"/>
      </w:pPr>
      <w:r w:rsidRPr="00C157F5">
        <w:t>(1)</w:t>
      </w:r>
      <w:r w:rsidRPr="00C157F5">
        <w:tab/>
        <w:t>the person who provides the designated service:</w:t>
      </w:r>
    </w:p>
    <w:p w14:paraId="2252F738" w14:textId="77777777" w:rsidR="00135BD1" w:rsidRPr="00C157F5" w:rsidRDefault="00135BD1" w:rsidP="00135BD1">
      <w:pPr>
        <w:numPr>
          <w:ilvl w:val="12"/>
          <w:numId w:val="0"/>
        </w:numPr>
        <w:spacing w:before="240"/>
        <w:ind w:left="2127" w:hanging="709"/>
        <w:rPr>
          <w:szCs w:val="20"/>
        </w:rPr>
      </w:pPr>
      <w:r w:rsidRPr="00C157F5">
        <w:rPr>
          <w:szCs w:val="20"/>
        </w:rPr>
        <w:t>(a)</w:t>
      </w:r>
      <w:r w:rsidRPr="00C157F5">
        <w:rPr>
          <w:szCs w:val="20"/>
        </w:rPr>
        <w:tab/>
        <w:t xml:space="preserve">is acting in the capacity of an agent of a person who is registered as a Registered Participant under the </w:t>
      </w:r>
      <w:r w:rsidRPr="00C157F5">
        <w:rPr>
          <w:i/>
          <w:szCs w:val="20"/>
        </w:rPr>
        <w:t>National Electricity Rules</w:t>
      </w:r>
      <w:r w:rsidRPr="00C157F5">
        <w:rPr>
          <w:szCs w:val="20"/>
        </w:rPr>
        <w:t>; or</w:t>
      </w:r>
    </w:p>
    <w:p w14:paraId="63E2D657" w14:textId="77777777" w:rsidR="00135BD1" w:rsidRPr="00C157F5" w:rsidRDefault="00135BD1" w:rsidP="00135BD1">
      <w:pPr>
        <w:numPr>
          <w:ilvl w:val="12"/>
          <w:numId w:val="0"/>
        </w:numPr>
        <w:tabs>
          <w:tab w:val="left" w:pos="2127"/>
        </w:tabs>
        <w:spacing w:before="240"/>
        <w:ind w:left="2127" w:hanging="709"/>
        <w:rPr>
          <w:szCs w:val="20"/>
        </w:rPr>
      </w:pPr>
      <w:r w:rsidRPr="00C157F5">
        <w:rPr>
          <w:szCs w:val="20"/>
        </w:rPr>
        <w:lastRenderedPageBreak/>
        <w:t>(b)</w:t>
      </w:r>
      <w:r w:rsidRPr="00C157F5">
        <w:rPr>
          <w:szCs w:val="20"/>
        </w:rPr>
        <w:tab/>
        <w:t xml:space="preserve">is acting in the capacity of an agent of a person who is a Generator who under Rule 2.9.3 of the </w:t>
      </w:r>
      <w:r w:rsidRPr="00C157F5">
        <w:rPr>
          <w:i/>
          <w:szCs w:val="20"/>
        </w:rPr>
        <w:t>National Electricity Rules</w:t>
      </w:r>
      <w:r w:rsidRPr="00C157F5">
        <w:rPr>
          <w:szCs w:val="20"/>
        </w:rPr>
        <w:t xml:space="preserve"> is exempt from registration; or</w:t>
      </w:r>
    </w:p>
    <w:p w14:paraId="1045ADE3" w14:textId="77777777" w:rsidR="00135BD1" w:rsidRPr="00C157F5" w:rsidRDefault="00135BD1" w:rsidP="00135BD1">
      <w:pPr>
        <w:numPr>
          <w:ilvl w:val="12"/>
          <w:numId w:val="0"/>
        </w:numPr>
        <w:tabs>
          <w:tab w:val="left" w:pos="2127"/>
        </w:tabs>
        <w:spacing w:before="240"/>
        <w:ind w:left="2127" w:hanging="709"/>
        <w:rPr>
          <w:szCs w:val="20"/>
        </w:rPr>
      </w:pPr>
      <w:r w:rsidRPr="00C157F5">
        <w:rPr>
          <w:szCs w:val="20"/>
        </w:rPr>
        <w:t>(c)</w:t>
      </w:r>
      <w:r w:rsidRPr="00C157F5">
        <w:rPr>
          <w:szCs w:val="20"/>
        </w:rPr>
        <w:tab/>
        <w:t xml:space="preserve">is acting in the capacity of an agent of a person who is registered as a Rule Participant under the </w:t>
      </w:r>
      <w:r w:rsidRPr="00C157F5">
        <w:rPr>
          <w:i/>
          <w:szCs w:val="20"/>
        </w:rPr>
        <w:t>Wholesale Electricity Market Rules</w:t>
      </w:r>
      <w:r w:rsidRPr="00C157F5">
        <w:rPr>
          <w:szCs w:val="20"/>
        </w:rPr>
        <w:t>; or</w:t>
      </w:r>
    </w:p>
    <w:p w14:paraId="5C2C8E9E" w14:textId="77777777" w:rsidR="00135BD1" w:rsidRPr="00C157F5" w:rsidRDefault="00135BD1" w:rsidP="00135BD1">
      <w:pPr>
        <w:numPr>
          <w:ilvl w:val="12"/>
          <w:numId w:val="0"/>
        </w:numPr>
        <w:tabs>
          <w:tab w:val="left" w:pos="2127"/>
        </w:tabs>
        <w:spacing w:before="240"/>
        <w:ind w:left="2127" w:hanging="709"/>
        <w:rPr>
          <w:szCs w:val="20"/>
        </w:rPr>
      </w:pPr>
      <w:r w:rsidRPr="00C157F5">
        <w:rPr>
          <w:szCs w:val="20"/>
        </w:rPr>
        <w:t>(d)</w:t>
      </w:r>
      <w:r w:rsidRPr="00C157F5">
        <w:rPr>
          <w:szCs w:val="20"/>
        </w:rPr>
        <w:tab/>
        <w:t xml:space="preserve">is acting in the capacity of an agent of a person who in a registrable capacity set out in Rule 135A, </w:t>
      </w:r>
      <w:r>
        <w:rPr>
          <w:szCs w:val="20"/>
        </w:rPr>
        <w:t xml:space="preserve">and </w:t>
      </w:r>
      <w:r w:rsidRPr="00C157F5">
        <w:rPr>
          <w:szCs w:val="20"/>
        </w:rPr>
        <w:t xml:space="preserve">is registered as a Registered Participant under Rule 135AE of the </w:t>
      </w:r>
      <w:r w:rsidRPr="00C157F5">
        <w:rPr>
          <w:i/>
          <w:szCs w:val="20"/>
        </w:rPr>
        <w:t>National Gas Rules</w:t>
      </w:r>
      <w:r w:rsidRPr="00C157F5">
        <w:rPr>
          <w:szCs w:val="20"/>
        </w:rPr>
        <w:t>; or</w:t>
      </w:r>
    </w:p>
    <w:p w14:paraId="3468233C" w14:textId="77777777" w:rsidR="00135BD1" w:rsidRPr="00C157F5" w:rsidRDefault="00135BD1" w:rsidP="00135BD1">
      <w:pPr>
        <w:numPr>
          <w:ilvl w:val="12"/>
          <w:numId w:val="0"/>
        </w:numPr>
        <w:tabs>
          <w:tab w:val="left" w:pos="2127"/>
        </w:tabs>
        <w:spacing w:before="240"/>
        <w:ind w:left="2127" w:hanging="709"/>
        <w:rPr>
          <w:szCs w:val="20"/>
        </w:rPr>
      </w:pPr>
      <w:r w:rsidRPr="00C157F5">
        <w:rPr>
          <w:szCs w:val="20"/>
        </w:rPr>
        <w:t>(e)</w:t>
      </w:r>
      <w:r w:rsidRPr="00C157F5">
        <w:rPr>
          <w:szCs w:val="20"/>
        </w:rPr>
        <w:tab/>
        <w:t>is acting in the capacity of an agent of a person in a registrable capacity set out in Rule 135ABA,</w:t>
      </w:r>
      <w:r>
        <w:rPr>
          <w:szCs w:val="20"/>
        </w:rPr>
        <w:t xml:space="preserve"> and is</w:t>
      </w:r>
      <w:r w:rsidRPr="00C157F5">
        <w:rPr>
          <w:szCs w:val="20"/>
        </w:rPr>
        <w:t xml:space="preserve"> registered as a Registered Participant under Rule 135AE of the </w:t>
      </w:r>
      <w:r w:rsidRPr="00C157F5">
        <w:rPr>
          <w:i/>
          <w:szCs w:val="20"/>
        </w:rPr>
        <w:t>National Gas Rules</w:t>
      </w:r>
      <w:r w:rsidRPr="00C157F5">
        <w:rPr>
          <w:szCs w:val="20"/>
        </w:rPr>
        <w:t>; and</w:t>
      </w:r>
    </w:p>
    <w:p w14:paraId="1A1C747D" w14:textId="77777777" w:rsidR="00135BD1" w:rsidRPr="00C157F5" w:rsidRDefault="00135BD1" w:rsidP="00135BD1">
      <w:pPr>
        <w:numPr>
          <w:ilvl w:val="12"/>
          <w:numId w:val="0"/>
        </w:numPr>
        <w:spacing w:before="240"/>
        <w:ind w:left="2127" w:hanging="709"/>
        <w:rPr>
          <w:szCs w:val="20"/>
        </w:rPr>
      </w:pPr>
      <w:r w:rsidRPr="00C157F5">
        <w:rPr>
          <w:szCs w:val="20"/>
        </w:rPr>
        <w:t>(f)</w:t>
      </w:r>
      <w:r w:rsidRPr="00C157F5">
        <w:rPr>
          <w:szCs w:val="20"/>
        </w:rPr>
        <w:tab/>
        <w:t>one of the following applies:</w:t>
      </w:r>
    </w:p>
    <w:p w14:paraId="50ADA205" w14:textId="77777777" w:rsidR="00135BD1" w:rsidRPr="00C157F5" w:rsidRDefault="00135BD1" w:rsidP="00135BD1">
      <w:pPr>
        <w:numPr>
          <w:ilvl w:val="12"/>
          <w:numId w:val="0"/>
        </w:numPr>
        <w:tabs>
          <w:tab w:val="left" w:pos="2835"/>
        </w:tabs>
        <w:spacing w:before="240"/>
        <w:ind w:left="2835" w:hanging="708"/>
      </w:pPr>
      <w:r w:rsidRPr="00C157F5">
        <w:t>(</w:t>
      </w:r>
      <w:proofErr w:type="spellStart"/>
      <w:r w:rsidRPr="00C157F5">
        <w:t>i</w:t>
      </w:r>
      <w:proofErr w:type="spellEnd"/>
      <w:r w:rsidRPr="00C157F5">
        <w:t>)</w:t>
      </w:r>
      <w:r w:rsidRPr="00C157F5">
        <w:tab/>
        <w:t>the person holds an AFS licence that authorises that person to provide the designated service; or</w:t>
      </w:r>
    </w:p>
    <w:p w14:paraId="302D8604" w14:textId="77777777" w:rsidR="00135BD1" w:rsidRPr="00C157F5" w:rsidRDefault="00135BD1" w:rsidP="00135BD1">
      <w:pPr>
        <w:numPr>
          <w:ilvl w:val="12"/>
          <w:numId w:val="0"/>
        </w:numPr>
        <w:tabs>
          <w:tab w:val="left" w:pos="2835"/>
        </w:tabs>
        <w:spacing w:before="240"/>
        <w:ind w:left="2835" w:hanging="708"/>
      </w:pPr>
      <w:r w:rsidRPr="00C157F5">
        <w:t>(ii)</w:t>
      </w:r>
      <w:r w:rsidRPr="00C157F5">
        <w:tab/>
        <w:t xml:space="preserve">the person is appointed as an authorised representative under section 916A of the </w:t>
      </w:r>
      <w:r w:rsidRPr="00C157F5">
        <w:rPr>
          <w:i/>
        </w:rPr>
        <w:t>Corporations Act 2001</w:t>
      </w:r>
      <w:r w:rsidRPr="00C157F5">
        <w:t xml:space="preserve"> to provide the designated service; or</w:t>
      </w:r>
    </w:p>
    <w:p w14:paraId="5D7B0604" w14:textId="77777777" w:rsidR="00135BD1" w:rsidRPr="00C157F5" w:rsidRDefault="00135BD1" w:rsidP="00135BD1">
      <w:pPr>
        <w:numPr>
          <w:ilvl w:val="12"/>
          <w:numId w:val="0"/>
        </w:numPr>
        <w:tabs>
          <w:tab w:val="left" w:pos="2835"/>
        </w:tabs>
        <w:spacing w:before="240"/>
        <w:ind w:left="2835" w:hanging="708"/>
      </w:pPr>
      <w:r w:rsidRPr="00C157F5">
        <w:t>(iii)</w:t>
      </w:r>
      <w:r w:rsidRPr="00C157F5">
        <w:tab/>
        <w:t xml:space="preserve">the person is, by regulation made under section 134 of the </w:t>
      </w:r>
      <w:r w:rsidRPr="00C157F5">
        <w:rPr>
          <w:i/>
        </w:rPr>
        <w:t>Electricity Industry Act 2004</w:t>
      </w:r>
      <w:r w:rsidRPr="00C157F5">
        <w:t xml:space="preserve"> (WA), exempt from the requirement to hold an AFS licence that authorises that person to provide the designated service; and</w:t>
      </w:r>
    </w:p>
    <w:p w14:paraId="53A2BAFE" w14:textId="77777777" w:rsidR="00135BD1" w:rsidRPr="00C157F5" w:rsidRDefault="00135BD1" w:rsidP="00135BD1">
      <w:pPr>
        <w:keepNext/>
        <w:keepLines/>
        <w:tabs>
          <w:tab w:val="left" w:pos="1418"/>
          <w:tab w:val="left" w:pos="2268"/>
        </w:tabs>
        <w:spacing w:before="240"/>
        <w:ind w:left="1321" w:hanging="601"/>
      </w:pPr>
      <w:r w:rsidRPr="00C157F5">
        <w:t>(2)</w:t>
      </w:r>
      <w:r w:rsidRPr="00C157F5">
        <w:tab/>
        <w:t>the person who is the customer of the designated service:</w:t>
      </w:r>
    </w:p>
    <w:p w14:paraId="24EC7F90" w14:textId="77777777" w:rsidR="00135BD1" w:rsidRPr="00C157F5" w:rsidRDefault="00135BD1" w:rsidP="00135BD1">
      <w:pPr>
        <w:numPr>
          <w:ilvl w:val="12"/>
          <w:numId w:val="0"/>
        </w:numPr>
        <w:spacing w:before="240"/>
        <w:ind w:left="2127" w:hanging="709"/>
        <w:rPr>
          <w:szCs w:val="20"/>
        </w:rPr>
      </w:pPr>
      <w:r w:rsidRPr="00C157F5">
        <w:rPr>
          <w:szCs w:val="20"/>
        </w:rPr>
        <w:t>(a)</w:t>
      </w:r>
      <w:r w:rsidRPr="00C157F5">
        <w:rPr>
          <w:szCs w:val="20"/>
        </w:rPr>
        <w:tab/>
        <w:t xml:space="preserve">is registered as a Registered Participant under the </w:t>
      </w:r>
      <w:r w:rsidRPr="00C157F5">
        <w:rPr>
          <w:i/>
          <w:iCs/>
          <w:szCs w:val="20"/>
        </w:rPr>
        <w:t>National Electricity Rules</w:t>
      </w:r>
      <w:r w:rsidRPr="00C157F5">
        <w:rPr>
          <w:iCs/>
          <w:szCs w:val="20"/>
        </w:rPr>
        <w:t xml:space="preserve">; </w:t>
      </w:r>
      <w:r w:rsidRPr="00C157F5">
        <w:rPr>
          <w:szCs w:val="20"/>
        </w:rPr>
        <w:t>or</w:t>
      </w:r>
    </w:p>
    <w:p w14:paraId="1FE67043" w14:textId="77777777" w:rsidR="00135BD1" w:rsidRPr="00C157F5" w:rsidRDefault="00135BD1" w:rsidP="00135BD1">
      <w:pPr>
        <w:numPr>
          <w:ilvl w:val="12"/>
          <w:numId w:val="0"/>
        </w:numPr>
        <w:spacing w:before="240"/>
        <w:ind w:left="2127" w:hanging="709"/>
        <w:rPr>
          <w:szCs w:val="20"/>
        </w:rPr>
      </w:pPr>
      <w:r w:rsidRPr="00C157F5">
        <w:rPr>
          <w:szCs w:val="20"/>
        </w:rPr>
        <w:t>(b)</w:t>
      </w:r>
      <w:r w:rsidRPr="00C157F5">
        <w:rPr>
          <w:szCs w:val="20"/>
        </w:rPr>
        <w:tab/>
        <w:t xml:space="preserve">is a Generator who under Rule 2.9.3 of the </w:t>
      </w:r>
      <w:r w:rsidRPr="00C157F5">
        <w:rPr>
          <w:i/>
          <w:szCs w:val="20"/>
        </w:rPr>
        <w:t>National Electricity Rules</w:t>
      </w:r>
      <w:r w:rsidRPr="00C157F5">
        <w:rPr>
          <w:szCs w:val="20"/>
        </w:rPr>
        <w:t xml:space="preserve"> is exempt from registration; or</w:t>
      </w:r>
    </w:p>
    <w:p w14:paraId="666D6F9D" w14:textId="77777777" w:rsidR="00135BD1" w:rsidRPr="00C157F5" w:rsidRDefault="00135BD1" w:rsidP="00135BD1">
      <w:pPr>
        <w:numPr>
          <w:ilvl w:val="12"/>
          <w:numId w:val="0"/>
        </w:numPr>
        <w:spacing w:before="240"/>
        <w:ind w:left="2127" w:hanging="709"/>
        <w:rPr>
          <w:szCs w:val="20"/>
        </w:rPr>
      </w:pPr>
      <w:r w:rsidRPr="00C157F5">
        <w:rPr>
          <w:szCs w:val="20"/>
        </w:rPr>
        <w:t>(c)</w:t>
      </w:r>
      <w:r w:rsidRPr="00C157F5">
        <w:rPr>
          <w:szCs w:val="20"/>
        </w:rPr>
        <w:tab/>
        <w:t xml:space="preserve">is registered as a Rule Participant under the </w:t>
      </w:r>
      <w:r w:rsidRPr="00C157F5">
        <w:rPr>
          <w:i/>
          <w:iCs/>
          <w:szCs w:val="20"/>
        </w:rPr>
        <w:t>Wholesale Electricity Market Rules</w:t>
      </w:r>
      <w:r w:rsidRPr="00C157F5">
        <w:rPr>
          <w:szCs w:val="20"/>
        </w:rPr>
        <w:t>; or</w:t>
      </w:r>
    </w:p>
    <w:p w14:paraId="0F5FB97F" w14:textId="77777777" w:rsidR="00135BD1" w:rsidRPr="00C157F5" w:rsidRDefault="00135BD1" w:rsidP="00135BD1">
      <w:pPr>
        <w:numPr>
          <w:ilvl w:val="12"/>
          <w:numId w:val="0"/>
        </w:numPr>
        <w:spacing w:before="240"/>
        <w:ind w:left="2127" w:hanging="709"/>
        <w:rPr>
          <w:szCs w:val="20"/>
        </w:rPr>
      </w:pPr>
      <w:r w:rsidRPr="00C157F5">
        <w:rPr>
          <w:szCs w:val="20"/>
        </w:rPr>
        <w:t>(d)</w:t>
      </w:r>
      <w:r w:rsidRPr="00C157F5">
        <w:rPr>
          <w:szCs w:val="20"/>
        </w:rPr>
        <w:tab/>
        <w:t xml:space="preserve">in a registrable capacity set out in Rule 135A, is registered as a Registered Participant under Rule 135AE of the </w:t>
      </w:r>
      <w:r w:rsidRPr="00C157F5">
        <w:rPr>
          <w:i/>
          <w:szCs w:val="20"/>
        </w:rPr>
        <w:t>National Gas Rules</w:t>
      </w:r>
      <w:r w:rsidRPr="00C157F5">
        <w:rPr>
          <w:szCs w:val="20"/>
        </w:rPr>
        <w:t>; or</w:t>
      </w:r>
    </w:p>
    <w:p w14:paraId="665C0058" w14:textId="77777777" w:rsidR="00135BD1" w:rsidRPr="00C157F5" w:rsidRDefault="00135BD1" w:rsidP="00135BD1">
      <w:pPr>
        <w:numPr>
          <w:ilvl w:val="12"/>
          <w:numId w:val="0"/>
        </w:numPr>
        <w:tabs>
          <w:tab w:val="left" w:pos="2127"/>
        </w:tabs>
        <w:spacing w:before="240"/>
        <w:ind w:left="2127" w:hanging="709"/>
        <w:rPr>
          <w:szCs w:val="20"/>
        </w:rPr>
      </w:pPr>
      <w:r w:rsidRPr="00C157F5">
        <w:rPr>
          <w:szCs w:val="20"/>
        </w:rPr>
        <w:lastRenderedPageBreak/>
        <w:t>(e)</w:t>
      </w:r>
      <w:r w:rsidRPr="00C157F5">
        <w:rPr>
          <w:szCs w:val="20"/>
        </w:rPr>
        <w:tab/>
        <w:t xml:space="preserve">in a registrable capacity set out in Rule 135ABA, is registered as a Registered Participant under Rule 135AE of the </w:t>
      </w:r>
      <w:r w:rsidRPr="00C157F5">
        <w:rPr>
          <w:i/>
          <w:szCs w:val="20"/>
        </w:rPr>
        <w:t>National Gas Rules</w:t>
      </w:r>
      <w:r w:rsidRPr="00C157F5">
        <w:rPr>
          <w:szCs w:val="20"/>
        </w:rPr>
        <w:t>; or</w:t>
      </w:r>
    </w:p>
    <w:p w14:paraId="72862D8C" w14:textId="77777777" w:rsidR="00135BD1" w:rsidRPr="00C157F5" w:rsidRDefault="00135BD1" w:rsidP="00135BD1">
      <w:pPr>
        <w:numPr>
          <w:ilvl w:val="12"/>
          <w:numId w:val="0"/>
        </w:numPr>
        <w:spacing w:before="240"/>
        <w:ind w:left="2127" w:hanging="709"/>
        <w:rPr>
          <w:szCs w:val="20"/>
        </w:rPr>
      </w:pPr>
      <w:r w:rsidRPr="00C157F5">
        <w:rPr>
          <w:szCs w:val="20"/>
        </w:rPr>
        <w:t>(f)</w:t>
      </w:r>
      <w:r w:rsidRPr="00C157F5">
        <w:rPr>
          <w:szCs w:val="20"/>
        </w:rPr>
        <w:tab/>
        <w:t xml:space="preserve">is acting in the capacity of an agent of a person </w:t>
      </w:r>
      <w:r w:rsidRPr="00C157F5">
        <w:t>specified in subparagraphs 22.5(2)(a)-(e)</w:t>
      </w:r>
      <w:r w:rsidRPr="00C157F5">
        <w:rPr>
          <w:szCs w:val="20"/>
        </w:rPr>
        <w:t>.</w:t>
      </w:r>
    </w:p>
    <w:p w14:paraId="208E3E2F" w14:textId="77777777" w:rsidR="00135BD1" w:rsidRPr="00C157F5" w:rsidRDefault="00135BD1" w:rsidP="00135BD1">
      <w:pPr>
        <w:spacing w:before="240"/>
        <w:ind w:left="720" w:hanging="720"/>
      </w:pPr>
      <w:r w:rsidRPr="00C157F5">
        <w:t>22.6</w:t>
      </w:r>
      <w:r w:rsidRPr="00C157F5">
        <w:tab/>
        <w:t>In this Chapter:</w:t>
      </w:r>
    </w:p>
    <w:p w14:paraId="0BF46153" w14:textId="77777777" w:rsidR="00135BD1" w:rsidRPr="00C157F5" w:rsidRDefault="00135BD1" w:rsidP="00135BD1">
      <w:pPr>
        <w:tabs>
          <w:tab w:val="left" w:pos="1418"/>
          <w:tab w:val="left" w:pos="2268"/>
        </w:tabs>
        <w:spacing w:before="240"/>
        <w:ind w:left="1320" w:hanging="600"/>
      </w:pPr>
      <w:r w:rsidRPr="00C157F5">
        <w:rPr>
          <w:bCs/>
          <w:iCs/>
        </w:rPr>
        <w:t>(1)</w:t>
      </w:r>
      <w:r w:rsidRPr="00C157F5">
        <w:rPr>
          <w:bCs/>
          <w:i/>
          <w:iCs/>
        </w:rPr>
        <w:tab/>
      </w:r>
      <w:r w:rsidRPr="00C157F5">
        <w:rPr>
          <w:bCs/>
          <w:iCs/>
        </w:rPr>
        <w:t>‘AFS licence’</w:t>
      </w:r>
      <w:r w:rsidRPr="00C157F5">
        <w:rPr>
          <w:bCs/>
          <w:i/>
          <w:iCs/>
        </w:rPr>
        <w:t xml:space="preserve"> </w:t>
      </w:r>
      <w:r w:rsidRPr="00C157F5">
        <w:t xml:space="preserve">refers to an Australian financial services licence granted under section 913B of the </w:t>
      </w:r>
      <w:r w:rsidRPr="00C157F5">
        <w:rPr>
          <w:i/>
          <w:iCs/>
        </w:rPr>
        <w:t>Corporations Act 2001</w:t>
      </w:r>
      <w:r w:rsidRPr="00C157F5">
        <w:t>;</w:t>
      </w:r>
    </w:p>
    <w:p w14:paraId="3946753C" w14:textId="77777777" w:rsidR="00135BD1" w:rsidRPr="00C157F5" w:rsidRDefault="00135BD1" w:rsidP="00135BD1">
      <w:pPr>
        <w:tabs>
          <w:tab w:val="left" w:pos="1418"/>
          <w:tab w:val="left" w:pos="2268"/>
        </w:tabs>
        <w:spacing w:before="240"/>
        <w:ind w:left="1320" w:hanging="600"/>
      </w:pPr>
      <w:r w:rsidRPr="00C157F5">
        <w:rPr>
          <w:bCs/>
          <w:iCs/>
        </w:rPr>
        <w:t>(2)</w:t>
      </w:r>
      <w:r w:rsidRPr="00C157F5">
        <w:rPr>
          <w:bCs/>
          <w:iCs/>
        </w:rPr>
        <w:tab/>
        <w:t>‘environmental products’</w:t>
      </w:r>
      <w:r w:rsidRPr="00C157F5">
        <w:rPr>
          <w:bCs/>
          <w:i/>
          <w:iCs/>
        </w:rPr>
        <w:t xml:space="preserve"> </w:t>
      </w:r>
      <w:r w:rsidRPr="00C157F5">
        <w:t>are transferable instruments created or recognised under Commonwealth, State or Territory laws which are intended to enhance environmental sustainability, reduce greenhouse gas emissions, increase the generation of electricity from renewable sources or encourage the efficient use of energy and including any emissions trading or other scheme;</w:t>
      </w:r>
    </w:p>
    <w:p w14:paraId="5F0C4E98" w14:textId="77777777" w:rsidR="00135BD1" w:rsidRPr="00C157F5" w:rsidRDefault="00135BD1" w:rsidP="00135BD1">
      <w:pPr>
        <w:tabs>
          <w:tab w:val="left" w:pos="1418"/>
          <w:tab w:val="left" w:pos="2268"/>
        </w:tabs>
        <w:spacing w:before="240"/>
        <w:ind w:left="1320" w:hanging="600"/>
      </w:pPr>
      <w:r w:rsidRPr="00C157F5">
        <w:rPr>
          <w:bCs/>
          <w:iCs/>
        </w:rPr>
        <w:t>(3)</w:t>
      </w:r>
      <w:r w:rsidRPr="00C157F5">
        <w:rPr>
          <w:bCs/>
          <w:iCs/>
        </w:rPr>
        <w:tab/>
        <w:t xml:space="preserve">‘National </w:t>
      </w:r>
      <w:r w:rsidRPr="00C157F5">
        <w:t>Electricity</w:t>
      </w:r>
      <w:r w:rsidRPr="00C157F5">
        <w:rPr>
          <w:bCs/>
          <w:iCs/>
        </w:rPr>
        <w:t xml:space="preserve"> Rules’</w:t>
      </w:r>
      <w:r w:rsidRPr="00C157F5">
        <w:rPr>
          <w:bCs/>
          <w:i/>
          <w:iCs/>
        </w:rPr>
        <w:t xml:space="preserve"> </w:t>
      </w:r>
      <w:r w:rsidRPr="00C157F5">
        <w:t xml:space="preserve">refers to the Rules made pursuant to the </w:t>
      </w:r>
      <w:r w:rsidRPr="00C157F5">
        <w:rPr>
          <w:i/>
          <w:iCs/>
        </w:rPr>
        <w:t xml:space="preserve">National Electricity Law </w:t>
      </w:r>
      <w:r w:rsidRPr="00C157F5">
        <w:t xml:space="preserve">set out in the Schedule to the </w:t>
      </w:r>
      <w:r w:rsidRPr="00C157F5">
        <w:rPr>
          <w:i/>
          <w:iCs/>
        </w:rPr>
        <w:t xml:space="preserve">National Electricity (South Australia) Act 1996 </w:t>
      </w:r>
      <w:r w:rsidRPr="00C157F5">
        <w:t>(SA);</w:t>
      </w:r>
    </w:p>
    <w:p w14:paraId="76300837" w14:textId="77777777" w:rsidR="00135BD1" w:rsidRPr="00C157F5" w:rsidRDefault="00135BD1" w:rsidP="00135BD1">
      <w:pPr>
        <w:tabs>
          <w:tab w:val="left" w:pos="1418"/>
          <w:tab w:val="left" w:pos="2268"/>
        </w:tabs>
        <w:spacing w:before="240"/>
        <w:ind w:left="1320" w:hanging="600"/>
      </w:pPr>
      <w:r w:rsidRPr="00C157F5">
        <w:t>(4)</w:t>
      </w:r>
      <w:r w:rsidRPr="00C157F5">
        <w:tab/>
        <w:t xml:space="preserve">‘National Gas Rules’ refers to the Rules made pursuant to the National Gas Law set out in the Schedule to the </w:t>
      </w:r>
      <w:r w:rsidRPr="00C157F5">
        <w:rPr>
          <w:i/>
        </w:rPr>
        <w:t>National Gas (South Australia) Act 2008</w:t>
      </w:r>
      <w:r w:rsidRPr="00C157F5">
        <w:t>;</w:t>
      </w:r>
    </w:p>
    <w:p w14:paraId="2BB80E82" w14:textId="77777777" w:rsidR="00135BD1" w:rsidRPr="00C157F5" w:rsidRDefault="00135BD1" w:rsidP="00135BD1">
      <w:pPr>
        <w:tabs>
          <w:tab w:val="left" w:pos="1418"/>
          <w:tab w:val="left" w:pos="2268"/>
        </w:tabs>
        <w:spacing w:before="240"/>
        <w:ind w:left="1320" w:hanging="600"/>
      </w:pPr>
      <w:r w:rsidRPr="00C157F5">
        <w:rPr>
          <w:bCs/>
          <w:iCs/>
        </w:rPr>
        <w:t>(5)</w:t>
      </w:r>
      <w:r w:rsidRPr="00C157F5">
        <w:rPr>
          <w:bCs/>
          <w:iCs/>
        </w:rPr>
        <w:tab/>
        <w:t>‘Wholesale Electricity Market Rules’</w:t>
      </w:r>
      <w:r w:rsidRPr="00C157F5">
        <w:rPr>
          <w:bCs/>
          <w:i/>
          <w:iCs/>
        </w:rPr>
        <w:t xml:space="preserve"> </w:t>
      </w:r>
      <w:r w:rsidRPr="00C157F5">
        <w:t xml:space="preserve">refers to the market rules made under the </w:t>
      </w:r>
      <w:r w:rsidRPr="00C157F5">
        <w:rPr>
          <w:i/>
          <w:iCs/>
        </w:rPr>
        <w:t xml:space="preserve">Electricity Industry (Wholesale Electricity Market) Regulations 2004 </w:t>
      </w:r>
      <w:r w:rsidRPr="00C157F5">
        <w:t>(WA).</w:t>
      </w:r>
    </w:p>
    <w:p w14:paraId="66C46532" w14:textId="77777777" w:rsidR="00135BD1" w:rsidRPr="00C157F5" w:rsidRDefault="00135BD1" w:rsidP="00135BD1">
      <w:pPr>
        <w:autoSpaceDE w:val="0"/>
        <w:autoSpaceDN w:val="0"/>
        <w:adjustRightInd w:val="0"/>
        <w:rPr>
          <w:i/>
          <w:iCs/>
          <w:color w:val="000000"/>
        </w:rPr>
      </w:pPr>
    </w:p>
    <w:p w14:paraId="176B1C56" w14:textId="77777777" w:rsidR="00135BD1" w:rsidRPr="00C157F5" w:rsidRDefault="00135BD1" w:rsidP="00135BD1">
      <w:pPr>
        <w:autoSpaceDE w:val="0"/>
        <w:autoSpaceDN w:val="0"/>
        <w:adjustRightInd w:val="0"/>
        <w:rPr>
          <w:i/>
          <w:iCs/>
          <w:color w:val="000000"/>
        </w:rPr>
      </w:pPr>
    </w:p>
    <w:p w14:paraId="1E3A1374" w14:textId="3AA117B8" w:rsidR="00135BD1" w:rsidRPr="00C157F5" w:rsidRDefault="00135BD1" w:rsidP="00135BD1">
      <w:pPr>
        <w:autoSpaceDE w:val="0"/>
        <w:autoSpaceDN w:val="0"/>
        <w:adjustRightInd w:val="0"/>
        <w:rPr>
          <w:color w:val="000000"/>
        </w:rPr>
      </w:pPr>
      <w:r w:rsidRPr="00C157F5">
        <w:rPr>
          <w:i/>
          <w:iCs/>
          <w:color w:val="000000"/>
        </w:rPr>
        <w:t xml:space="preserve">Reporting entities should note that in relation to activities they undertake to comply with the AML/CTF Act, they will have obligations under the Privacy Act 1988, including the requirement to comply with the Australian Privacy Principles, even if they </w:t>
      </w:r>
      <w:r w:rsidRPr="00A96BDF">
        <w:rPr>
          <w:i/>
          <w:iCs/>
          <w:color w:val="000000"/>
        </w:rPr>
        <w:t xml:space="preserve">would otherwise be exempt from the Privacy Act. For further information about these obligations, </w:t>
      </w:r>
      <w:r w:rsidRPr="00A96BDF">
        <w:rPr>
          <w:i/>
        </w:rPr>
        <w:t xml:space="preserve">please go to </w:t>
      </w:r>
      <w:hyperlink r:id="rId35" w:history="1">
        <w:r w:rsidRPr="00A96BDF">
          <w:rPr>
            <w:i/>
          </w:rPr>
          <w:t>OAIC</w:t>
        </w:r>
      </w:hyperlink>
      <w:r w:rsidRPr="00A96BDF">
        <w:rPr>
          <w:i/>
        </w:rPr>
        <w:t xml:space="preserve"> or call</w:t>
      </w:r>
      <w:r w:rsidRPr="00A96BDF">
        <w:rPr>
          <w:i/>
          <w:iCs/>
          <w:color w:val="000000"/>
        </w:rPr>
        <w:t xml:space="preserve"> 1300 363</w:t>
      </w:r>
      <w:r w:rsidRPr="00C157F5">
        <w:rPr>
          <w:i/>
          <w:iCs/>
          <w:color w:val="000000"/>
        </w:rPr>
        <w:t xml:space="preserve"> 992.</w:t>
      </w:r>
    </w:p>
    <w:p w14:paraId="4D747B73" w14:textId="77777777" w:rsidR="00BD3CC1" w:rsidRDefault="00BD3CC1" w:rsidP="004F6054">
      <w:pPr>
        <w:autoSpaceDE w:val="0"/>
        <w:autoSpaceDN w:val="0"/>
        <w:adjustRightInd w:val="0"/>
        <w:spacing w:before="240" w:after="240"/>
        <w:rPr>
          <w:i/>
          <w:iCs/>
        </w:rPr>
      </w:pPr>
    </w:p>
    <w:p w14:paraId="08B0C585" w14:textId="77777777" w:rsidR="00D32D74" w:rsidRPr="00940433" w:rsidRDefault="00D32D74" w:rsidP="004F6054">
      <w:pPr>
        <w:autoSpaceDE w:val="0"/>
        <w:autoSpaceDN w:val="0"/>
        <w:adjustRightInd w:val="0"/>
        <w:spacing w:before="240" w:after="240"/>
        <w:rPr>
          <w:i/>
          <w:iCs/>
        </w:rPr>
        <w:sectPr w:rsidR="00D32D74" w:rsidRPr="00940433" w:rsidSect="00A2426C">
          <w:headerReference w:type="default" r:id="rId36"/>
          <w:type w:val="continuous"/>
          <w:pgSz w:w="11907" w:h="16839" w:code="9"/>
          <w:pgMar w:top="1440" w:right="1797" w:bottom="1440" w:left="1797" w:header="720" w:footer="720" w:gutter="0"/>
          <w:cols w:space="708"/>
          <w:docGrid w:linePitch="360"/>
        </w:sectPr>
      </w:pPr>
    </w:p>
    <w:p w14:paraId="00963186" w14:textId="77777777" w:rsidR="004F6054" w:rsidRPr="00940433" w:rsidRDefault="004F6054" w:rsidP="004F6054">
      <w:pPr>
        <w:autoSpaceDE w:val="0"/>
        <w:autoSpaceDN w:val="0"/>
        <w:adjustRightInd w:val="0"/>
        <w:spacing w:before="240" w:after="240"/>
        <w:rPr>
          <w:i/>
          <w:iCs/>
        </w:rPr>
      </w:pPr>
    </w:p>
    <w:p w14:paraId="1CF6899E" w14:textId="2D789B0C" w:rsidR="004F6054" w:rsidRPr="00940433" w:rsidRDefault="004F6054" w:rsidP="004F6054">
      <w:pPr>
        <w:pStyle w:val="HP"/>
        <w:pageBreakBefore/>
        <w:rPr>
          <w:rStyle w:val="CharPartText"/>
        </w:rPr>
      </w:pPr>
      <w:bookmarkStart w:id="217" w:name="_Toc219540638"/>
      <w:bookmarkStart w:id="218" w:name="_Toc37945052"/>
      <w:bookmarkStart w:id="219" w:name="_Toc184285864"/>
      <w:r w:rsidRPr="00940433">
        <w:rPr>
          <w:rStyle w:val="CharPartNo"/>
        </w:rPr>
        <w:lastRenderedPageBreak/>
        <w:t>CHAPTER 23</w:t>
      </w:r>
      <w:r w:rsidRPr="00940433">
        <w:tab/>
      </w:r>
      <w:r w:rsidRPr="00940433">
        <w:rPr>
          <w:rStyle w:val="CharPartText"/>
        </w:rPr>
        <w:t xml:space="preserve">Anti-Money Laundering and Counter-Terrorism Financing </w:t>
      </w:r>
      <w:r w:rsidR="00BA1572" w:rsidRPr="00940433">
        <w:rPr>
          <w:rStyle w:val="CharPartText"/>
        </w:rPr>
        <w:t>Rules – persons specified as ‘non-financiers’</w:t>
      </w:r>
      <w:bookmarkEnd w:id="217"/>
      <w:bookmarkEnd w:id="218"/>
      <w:bookmarkEnd w:id="219"/>
    </w:p>
    <w:p w14:paraId="390A451F" w14:textId="77777777" w:rsidR="00AA0DCA" w:rsidRPr="00940433" w:rsidRDefault="00AA0DCA" w:rsidP="00AA0DCA">
      <w:pPr>
        <w:pStyle w:val="Header"/>
      </w:pPr>
    </w:p>
    <w:p w14:paraId="5A0A899E" w14:textId="77777777" w:rsidR="006E5CD5" w:rsidRPr="00940433" w:rsidRDefault="006E5CD5" w:rsidP="008F3857">
      <w:pPr>
        <w:pStyle w:val="Default"/>
        <w:spacing w:before="240"/>
        <w:ind w:left="851" w:hanging="851"/>
      </w:pPr>
      <w:r w:rsidRPr="00940433">
        <w:t>23.1</w:t>
      </w:r>
      <w:r w:rsidRPr="00940433">
        <w:tab/>
        <w:t xml:space="preserve">These Anti-Money Laundering and Counter-Terrorism Financing Rules are made under section 229 of the </w:t>
      </w:r>
      <w:r w:rsidRPr="00940433">
        <w:rPr>
          <w:i/>
          <w:iCs/>
        </w:rPr>
        <w:t xml:space="preserve">Anti-Money Laundering and Counter-Terrorism Financing Act 2006 </w:t>
      </w:r>
      <w:r w:rsidRPr="00940433">
        <w:t xml:space="preserve">(AML/CTF Act) for the purpose of paragraph (e) of the definition of ‘non-financier’ in section 5 of the AML/CTF Act. </w:t>
      </w:r>
    </w:p>
    <w:p w14:paraId="614E6257" w14:textId="77777777" w:rsidR="006E5CD5" w:rsidRPr="00940433" w:rsidRDefault="006E5CD5" w:rsidP="008F3857">
      <w:pPr>
        <w:pStyle w:val="Default"/>
        <w:spacing w:before="240"/>
        <w:ind w:left="851" w:hanging="851"/>
      </w:pPr>
      <w:r w:rsidRPr="00940433">
        <w:t xml:space="preserve">23.2 </w:t>
      </w:r>
      <w:r w:rsidRPr="00940433">
        <w:tab/>
        <w:t xml:space="preserve">For paragraph (e) of the definition of ‘non-financier’ in section 5 of the AML/CTF Act, the following persons are specified: </w:t>
      </w:r>
    </w:p>
    <w:p w14:paraId="171F8BAF" w14:textId="77777777" w:rsidR="006E5CD5" w:rsidRPr="00940433" w:rsidRDefault="006E5CD5" w:rsidP="008F3857">
      <w:pPr>
        <w:tabs>
          <w:tab w:val="left" w:pos="1418"/>
          <w:tab w:val="left" w:pos="2268"/>
        </w:tabs>
        <w:spacing w:before="240"/>
        <w:ind w:left="1418" w:hanging="567"/>
      </w:pPr>
      <w:r w:rsidRPr="00940433">
        <w:t>(1)</w:t>
      </w:r>
      <w:r w:rsidRPr="00940433">
        <w:tab/>
        <w:t xml:space="preserve">a person carrying on an accounting practice; or </w:t>
      </w:r>
    </w:p>
    <w:p w14:paraId="303E7784" w14:textId="77777777" w:rsidR="006E5CD5" w:rsidRPr="00940433" w:rsidRDefault="006E5CD5" w:rsidP="008F3857">
      <w:pPr>
        <w:tabs>
          <w:tab w:val="left" w:pos="1418"/>
          <w:tab w:val="left" w:pos="2268"/>
        </w:tabs>
        <w:spacing w:before="240"/>
        <w:ind w:left="1418" w:hanging="567"/>
      </w:pPr>
      <w:r w:rsidRPr="00940433">
        <w:t>(2)</w:t>
      </w:r>
      <w:r w:rsidRPr="00940433">
        <w:tab/>
        <w:t>a person carrying on a law practice.</w:t>
      </w:r>
    </w:p>
    <w:p w14:paraId="677BCC9B" w14:textId="77777777" w:rsidR="004F6054" w:rsidRPr="00940433" w:rsidRDefault="004F6054" w:rsidP="008F3857">
      <w:pPr>
        <w:spacing w:before="240"/>
        <w:ind w:left="851" w:hanging="851"/>
      </w:pPr>
      <w:r w:rsidRPr="00940433">
        <w:t>23.3</w:t>
      </w:r>
      <w:r w:rsidRPr="00940433">
        <w:tab/>
        <w:t>In this Chapter:</w:t>
      </w:r>
    </w:p>
    <w:p w14:paraId="1365455B" w14:textId="77777777" w:rsidR="004F6054" w:rsidRPr="00940433" w:rsidRDefault="004F6054" w:rsidP="008F3857">
      <w:pPr>
        <w:tabs>
          <w:tab w:val="left" w:pos="1418"/>
          <w:tab w:val="left" w:pos="2268"/>
        </w:tabs>
        <w:spacing w:before="240"/>
        <w:ind w:left="1418" w:hanging="567"/>
      </w:pPr>
      <w:r w:rsidRPr="00940433">
        <w:t>(1)</w:t>
      </w:r>
      <w:r w:rsidRPr="00940433">
        <w:tab/>
        <w:t>‘accounting practice’ means a business carried out by either of the following:</w:t>
      </w:r>
    </w:p>
    <w:p w14:paraId="2F226EE1" w14:textId="4F2D2AED" w:rsidR="004F6054" w:rsidRPr="00940433" w:rsidRDefault="008F3857" w:rsidP="008F3857">
      <w:pPr>
        <w:pStyle w:val="Paragraph"/>
        <w:ind w:left="1985" w:hanging="567"/>
        <w:rPr>
          <w:szCs w:val="24"/>
        </w:rPr>
      </w:pPr>
      <w:r>
        <w:rPr>
          <w:szCs w:val="24"/>
        </w:rPr>
        <w:t>(a</w:t>
      </w:r>
      <w:r w:rsidR="004F6054" w:rsidRPr="00940433">
        <w:rPr>
          <w:szCs w:val="24"/>
        </w:rPr>
        <w:t>)</w:t>
      </w:r>
      <w:r w:rsidR="004F6054" w:rsidRPr="00940433">
        <w:rPr>
          <w:szCs w:val="24"/>
        </w:rPr>
        <w:tab/>
        <w:t>an accountant (however described) that supplies professional accounting services; or</w:t>
      </w:r>
    </w:p>
    <w:p w14:paraId="570477C4" w14:textId="6B6C3900" w:rsidR="004F6054" w:rsidRPr="00940433" w:rsidRDefault="008F3857" w:rsidP="008F3857">
      <w:pPr>
        <w:pStyle w:val="Paragraph"/>
        <w:ind w:left="1985" w:hanging="567"/>
        <w:rPr>
          <w:szCs w:val="24"/>
        </w:rPr>
      </w:pPr>
      <w:r>
        <w:rPr>
          <w:szCs w:val="24"/>
        </w:rPr>
        <w:t>(b</w:t>
      </w:r>
      <w:r w:rsidR="004F6054" w:rsidRPr="00940433">
        <w:rPr>
          <w:szCs w:val="24"/>
        </w:rPr>
        <w:t>)</w:t>
      </w:r>
      <w:r w:rsidR="004F6054" w:rsidRPr="00940433">
        <w:rPr>
          <w:szCs w:val="24"/>
        </w:rPr>
        <w:tab/>
        <w:t>a partnership or company that uses accountants (however described) to supply professional accounting services;</w:t>
      </w:r>
    </w:p>
    <w:p w14:paraId="617385B9" w14:textId="77777777" w:rsidR="004F6054" w:rsidRPr="00940433" w:rsidRDefault="004F6054" w:rsidP="008F3857">
      <w:pPr>
        <w:tabs>
          <w:tab w:val="left" w:pos="1418"/>
          <w:tab w:val="left" w:pos="2268"/>
        </w:tabs>
        <w:spacing w:before="240"/>
        <w:ind w:left="1418" w:hanging="567"/>
      </w:pPr>
      <w:r w:rsidRPr="00940433">
        <w:t>(2)</w:t>
      </w:r>
      <w:r w:rsidRPr="00940433">
        <w:tab/>
        <w:t xml:space="preserve">‘law practice’ means a business carried out by either of the following: </w:t>
      </w:r>
    </w:p>
    <w:p w14:paraId="27DDFD26" w14:textId="2EB4DD18" w:rsidR="004F6054" w:rsidRPr="00940433" w:rsidRDefault="008F3857" w:rsidP="008F3857">
      <w:pPr>
        <w:pStyle w:val="Paragraph"/>
        <w:ind w:left="1985" w:hanging="567"/>
        <w:rPr>
          <w:szCs w:val="24"/>
        </w:rPr>
      </w:pPr>
      <w:r>
        <w:rPr>
          <w:szCs w:val="24"/>
        </w:rPr>
        <w:t>(a</w:t>
      </w:r>
      <w:r w:rsidR="004F6054" w:rsidRPr="00940433">
        <w:rPr>
          <w:szCs w:val="24"/>
        </w:rPr>
        <w:t>)</w:t>
      </w:r>
      <w:r w:rsidR="004F6054" w:rsidRPr="00940433">
        <w:rPr>
          <w:szCs w:val="24"/>
        </w:rPr>
        <w:tab/>
        <w:t xml:space="preserve">a legal practitioner (however described) that supplies professional legal services; or </w:t>
      </w:r>
    </w:p>
    <w:p w14:paraId="0A4566B6" w14:textId="29F3860F" w:rsidR="004F6054" w:rsidRPr="00940433" w:rsidRDefault="008F3857" w:rsidP="008F3857">
      <w:pPr>
        <w:pStyle w:val="Paragraph"/>
        <w:ind w:left="1985" w:hanging="567"/>
        <w:rPr>
          <w:szCs w:val="24"/>
        </w:rPr>
      </w:pPr>
      <w:r>
        <w:rPr>
          <w:szCs w:val="24"/>
        </w:rPr>
        <w:t>(b</w:t>
      </w:r>
      <w:r w:rsidR="004F6054" w:rsidRPr="00940433">
        <w:rPr>
          <w:szCs w:val="24"/>
        </w:rPr>
        <w:t>)</w:t>
      </w:r>
      <w:r w:rsidR="004F6054" w:rsidRPr="00940433">
        <w:rPr>
          <w:szCs w:val="24"/>
        </w:rPr>
        <w:tab/>
        <w:t>a partnership or company that uses legal practitioners (however described) to supply professional legal services.</w:t>
      </w:r>
    </w:p>
    <w:p w14:paraId="238207AB" w14:textId="77777777" w:rsidR="00E242D1" w:rsidRDefault="00E242D1" w:rsidP="00E242D1">
      <w:pPr>
        <w:pStyle w:val="Default"/>
        <w:rPr>
          <w:i/>
          <w:iCs/>
        </w:rPr>
      </w:pPr>
    </w:p>
    <w:p w14:paraId="4E6D03C3" w14:textId="77777777" w:rsidR="00E242D1" w:rsidRDefault="00E242D1" w:rsidP="00E242D1">
      <w:pPr>
        <w:pStyle w:val="Default"/>
        <w:rPr>
          <w:i/>
          <w:iCs/>
        </w:rPr>
      </w:pPr>
    </w:p>
    <w:p w14:paraId="033A71C7" w14:textId="31E2609F" w:rsidR="00D251BD" w:rsidRPr="00D62575" w:rsidRDefault="003C1A75" w:rsidP="00E242D1">
      <w:pPr>
        <w:pStyle w:val="Default"/>
      </w:pPr>
      <w:r w:rsidRPr="003C1A75">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42B8128" w14:textId="77777777" w:rsidR="00BD3CC1" w:rsidRPr="00940433" w:rsidRDefault="00BD3CC1" w:rsidP="00E242D1">
      <w:pPr>
        <w:keepNext/>
        <w:keepLines/>
        <w:autoSpaceDE w:val="0"/>
        <w:autoSpaceDN w:val="0"/>
        <w:adjustRightInd w:val="0"/>
        <w:rPr>
          <w:i/>
          <w:iCs/>
        </w:rPr>
        <w:sectPr w:rsidR="00BD3CC1" w:rsidRPr="00940433" w:rsidSect="00A2426C">
          <w:headerReference w:type="default" r:id="rId37"/>
          <w:type w:val="continuous"/>
          <w:pgSz w:w="11907" w:h="16839" w:code="9"/>
          <w:pgMar w:top="1440" w:right="1797" w:bottom="1440" w:left="1797" w:header="720" w:footer="720" w:gutter="0"/>
          <w:cols w:space="708"/>
          <w:docGrid w:linePitch="360"/>
        </w:sectPr>
      </w:pPr>
    </w:p>
    <w:p w14:paraId="4406DFA2" w14:textId="77777777" w:rsidR="004F6054" w:rsidRPr="00940433" w:rsidRDefault="004F6054" w:rsidP="004F6054">
      <w:pPr>
        <w:keepNext/>
        <w:keepLines/>
        <w:autoSpaceDE w:val="0"/>
        <w:autoSpaceDN w:val="0"/>
        <w:adjustRightInd w:val="0"/>
        <w:spacing w:before="240" w:after="240"/>
        <w:rPr>
          <w:i/>
          <w:iCs/>
        </w:rPr>
      </w:pPr>
    </w:p>
    <w:p w14:paraId="56BE1D3F" w14:textId="37AF8C77" w:rsidR="004F6054" w:rsidRPr="00940433" w:rsidRDefault="004F6054" w:rsidP="004F6054">
      <w:pPr>
        <w:pStyle w:val="HP"/>
        <w:pageBreakBefore/>
      </w:pPr>
      <w:bookmarkStart w:id="220" w:name="_Toc219540639"/>
      <w:bookmarkStart w:id="221" w:name="_Toc37945053"/>
      <w:bookmarkStart w:id="222" w:name="_Toc184285865"/>
      <w:r w:rsidRPr="00940433">
        <w:rPr>
          <w:rStyle w:val="CharPartNo"/>
        </w:rPr>
        <w:lastRenderedPageBreak/>
        <w:t>CHAPTER 24</w:t>
      </w:r>
      <w:r w:rsidRPr="00940433">
        <w:tab/>
      </w:r>
      <w:r w:rsidRPr="00940433">
        <w:rPr>
          <w:rStyle w:val="CharPartText"/>
        </w:rPr>
        <w:t xml:space="preserve">Anti-Money Laundering and Counter-Terrorism Financing Rules for </w:t>
      </w:r>
      <w:bookmarkEnd w:id="220"/>
      <w:bookmarkEnd w:id="221"/>
      <w:r w:rsidR="00324577">
        <w:rPr>
          <w:rStyle w:val="CharPartText"/>
        </w:rPr>
        <w:t>reports about cross-border movements of monetary instrument</w:t>
      </w:r>
      <w:bookmarkEnd w:id="222"/>
    </w:p>
    <w:p w14:paraId="5674DA18" w14:textId="6369A13D" w:rsidR="004F6054" w:rsidRPr="00940433" w:rsidRDefault="00657C86" w:rsidP="004F6054">
      <w:pPr>
        <w:pStyle w:val="Header"/>
      </w:pPr>
      <w:r>
        <w:rPr>
          <w:rStyle w:val="CharSchPTNo"/>
        </w:rPr>
        <w:t xml:space="preserve"> </w:t>
      </w:r>
    </w:p>
    <w:p w14:paraId="65558D3C" w14:textId="77777777" w:rsidR="00324577" w:rsidRDefault="004F6054" w:rsidP="00324577">
      <w:pPr>
        <w:pStyle w:val="subsection"/>
        <w:rPr>
          <w:szCs w:val="20"/>
        </w:rPr>
      </w:pPr>
      <w:r w:rsidRPr="00940433">
        <w:t>24.1</w:t>
      </w:r>
      <w:r w:rsidRPr="00940433">
        <w:tab/>
      </w:r>
      <w:r w:rsidR="00324577">
        <w:tab/>
        <w:t xml:space="preserve">These Rules are made for the purposes of the following provisions of the </w:t>
      </w:r>
      <w:r w:rsidR="00324577">
        <w:rPr>
          <w:i/>
        </w:rPr>
        <w:t>Anti</w:t>
      </w:r>
      <w:r w:rsidR="00324577">
        <w:rPr>
          <w:i/>
        </w:rPr>
        <w:noBreakHyphen/>
        <w:t>Money Laundering and Counter</w:t>
      </w:r>
      <w:r w:rsidR="00324577">
        <w:rPr>
          <w:i/>
        </w:rPr>
        <w:noBreakHyphen/>
        <w:t>Terrorism Financing Act 2006</w:t>
      </w:r>
      <w:r w:rsidR="00324577">
        <w:t xml:space="preserve"> (the </w:t>
      </w:r>
      <w:r w:rsidR="00324577">
        <w:rPr>
          <w:b/>
          <w:i/>
        </w:rPr>
        <w:t>Act</w:t>
      </w:r>
      <w:r w:rsidR="00324577">
        <w:t>):</w:t>
      </w:r>
    </w:p>
    <w:p w14:paraId="1E183188" w14:textId="77777777" w:rsidR="00324577" w:rsidRDefault="00324577" w:rsidP="00324577">
      <w:pPr>
        <w:pStyle w:val="paragraph0"/>
      </w:pPr>
      <w:r>
        <w:tab/>
        <w:t>(a)</w:t>
      </w:r>
      <w:r>
        <w:tab/>
        <w:t>paragraph 53(7)(b);</w:t>
      </w:r>
    </w:p>
    <w:p w14:paraId="2130F61D" w14:textId="77777777" w:rsidR="00324577" w:rsidRDefault="00324577" w:rsidP="00324577">
      <w:pPr>
        <w:pStyle w:val="paragraph0"/>
      </w:pPr>
      <w:r>
        <w:tab/>
        <w:t>(b)</w:t>
      </w:r>
      <w:r>
        <w:tab/>
        <w:t>paragraph 53(7)(d);</w:t>
      </w:r>
    </w:p>
    <w:p w14:paraId="6E5E89DA" w14:textId="77777777" w:rsidR="00324577" w:rsidRDefault="00324577" w:rsidP="00324577">
      <w:pPr>
        <w:pStyle w:val="paragraph0"/>
      </w:pPr>
      <w:r>
        <w:tab/>
        <w:t>(c)</w:t>
      </w:r>
      <w:r>
        <w:tab/>
        <w:t>paragraph 54(4)(b).</w:t>
      </w:r>
    </w:p>
    <w:p w14:paraId="3BDB6FCC" w14:textId="77777777" w:rsidR="00324577" w:rsidRDefault="00324577" w:rsidP="00324577">
      <w:pPr>
        <w:pStyle w:val="SubsectionHead"/>
      </w:pPr>
      <w:r>
        <w:t>Report about moving monetary instruments into or out of Australia</w:t>
      </w:r>
    </w:p>
    <w:p w14:paraId="6C5CCBD5" w14:textId="77777777" w:rsidR="00324577" w:rsidRDefault="00324577" w:rsidP="00324577">
      <w:pPr>
        <w:pStyle w:val="subsection"/>
      </w:pPr>
      <w:r>
        <w:tab/>
        <w:t>(1)</w:t>
      </w:r>
      <w:r>
        <w:tab/>
        <w:t>If a person moves a monetary instrument into or out of Australia, a report under section 53 of the Act (reports about movements of monetary instruments into or out of Australia) must:</w:t>
      </w:r>
    </w:p>
    <w:p w14:paraId="3F04ABB5" w14:textId="77777777" w:rsidR="00324577" w:rsidRDefault="00324577" w:rsidP="00324577">
      <w:pPr>
        <w:pStyle w:val="paragraph0"/>
      </w:pPr>
      <w:r>
        <w:tab/>
        <w:t>(a)</w:t>
      </w:r>
      <w:r>
        <w:tab/>
        <w:t>contain the information specified in subsection (2) (to the extent the information is known); and</w:t>
      </w:r>
    </w:p>
    <w:p w14:paraId="313C0603" w14:textId="77777777" w:rsidR="00324577" w:rsidRDefault="00324577" w:rsidP="00324577">
      <w:pPr>
        <w:pStyle w:val="paragraph0"/>
      </w:pPr>
      <w:r>
        <w:tab/>
        <w:t>(b)</w:t>
      </w:r>
      <w:r>
        <w:tab/>
        <w:t>be given in accordance with the applicable timing rule specified in subsection (3).</w:t>
      </w:r>
    </w:p>
    <w:p w14:paraId="66BF70F6" w14:textId="77777777" w:rsidR="00324577" w:rsidRDefault="00324577" w:rsidP="00324577">
      <w:pPr>
        <w:pStyle w:val="notetext"/>
      </w:pPr>
      <w:r>
        <w:t>Note:</w:t>
      </w:r>
      <w:r>
        <w:tab/>
        <w:t>The report must also be given in the approved form (see paragraph 53(7)(a) of the Act).</w:t>
      </w:r>
    </w:p>
    <w:p w14:paraId="595D7F55" w14:textId="77777777" w:rsidR="00324577" w:rsidRDefault="00324577" w:rsidP="00324577">
      <w:pPr>
        <w:pStyle w:val="subsection"/>
      </w:pPr>
      <w:r>
        <w:tab/>
        <w:t>(2)</w:t>
      </w:r>
      <w:r>
        <w:tab/>
        <w:t>For the purposes of paragraph (1)(a), the information is as follows:</w:t>
      </w:r>
    </w:p>
    <w:p w14:paraId="72EAC448" w14:textId="77777777" w:rsidR="00324577" w:rsidRDefault="00324577" w:rsidP="00324577">
      <w:pPr>
        <w:pStyle w:val="paragraph0"/>
      </w:pPr>
      <w:r>
        <w:tab/>
        <w:t>(a)</w:t>
      </w:r>
      <w:r>
        <w:tab/>
        <w:t>if the person is an individual:</w:t>
      </w:r>
    </w:p>
    <w:p w14:paraId="3378E748" w14:textId="77777777" w:rsidR="00324577" w:rsidRDefault="00324577" w:rsidP="00324577">
      <w:pPr>
        <w:pStyle w:val="paragraphsub"/>
      </w:pPr>
      <w:r>
        <w:tab/>
        <w:t>(</w:t>
      </w:r>
      <w:proofErr w:type="spellStart"/>
      <w:r>
        <w:t>i</w:t>
      </w:r>
      <w:proofErr w:type="spellEnd"/>
      <w:r>
        <w:t>)</w:t>
      </w:r>
      <w:r>
        <w:tab/>
        <w:t>the person’s full name; and</w:t>
      </w:r>
    </w:p>
    <w:p w14:paraId="404D8900" w14:textId="77777777" w:rsidR="00324577" w:rsidRDefault="00324577" w:rsidP="00324577">
      <w:pPr>
        <w:pStyle w:val="paragraphsub"/>
      </w:pPr>
      <w:r>
        <w:tab/>
        <w:t>(ii)</w:t>
      </w:r>
      <w:r>
        <w:tab/>
        <w:t>the person’s date and place of birth; and</w:t>
      </w:r>
    </w:p>
    <w:p w14:paraId="798DA8A7" w14:textId="77777777" w:rsidR="00324577" w:rsidRDefault="00324577" w:rsidP="00324577">
      <w:pPr>
        <w:pStyle w:val="paragraphsub"/>
      </w:pPr>
      <w:r>
        <w:tab/>
        <w:t>(iii)</w:t>
      </w:r>
      <w:r>
        <w:tab/>
        <w:t>the country or countries of which the person is a citizen; and</w:t>
      </w:r>
    </w:p>
    <w:p w14:paraId="4A8BFED6" w14:textId="77777777" w:rsidR="00324577" w:rsidRDefault="00324577" w:rsidP="00324577">
      <w:pPr>
        <w:pStyle w:val="paragraphsub"/>
      </w:pPr>
      <w:r>
        <w:tab/>
        <w:t>(iv)</w:t>
      </w:r>
      <w:r>
        <w:tab/>
        <w:t>the person’s residential address; and</w:t>
      </w:r>
    </w:p>
    <w:p w14:paraId="77BC2E6E" w14:textId="77777777" w:rsidR="00324577" w:rsidRDefault="00324577" w:rsidP="00324577">
      <w:pPr>
        <w:pStyle w:val="paragraphsub"/>
      </w:pPr>
      <w:r>
        <w:tab/>
        <w:t>(v)</w:t>
      </w:r>
      <w:r>
        <w:tab/>
        <w:t>the person’s telephone number; and</w:t>
      </w:r>
    </w:p>
    <w:p w14:paraId="094E383C" w14:textId="77777777" w:rsidR="00324577" w:rsidRDefault="00324577" w:rsidP="00324577">
      <w:pPr>
        <w:pStyle w:val="paragraphsub"/>
      </w:pPr>
      <w:r>
        <w:tab/>
        <w:t>(vi)</w:t>
      </w:r>
      <w:r>
        <w:tab/>
        <w:t>whether the person is an Australian resident; and</w:t>
      </w:r>
    </w:p>
    <w:p w14:paraId="18D01C75" w14:textId="77777777" w:rsidR="00324577" w:rsidRDefault="00324577" w:rsidP="00324577">
      <w:pPr>
        <w:pStyle w:val="paragraphsub"/>
      </w:pPr>
      <w:r>
        <w:tab/>
        <w:t>(vii)</w:t>
      </w:r>
      <w:r>
        <w:tab/>
        <w:t>if the person is bringing the monetary instrument into Australia and is not an Australian resident—the person’s address and telephone number while in Australia; and</w:t>
      </w:r>
    </w:p>
    <w:p w14:paraId="02E07300" w14:textId="77777777" w:rsidR="00324577" w:rsidRDefault="00324577" w:rsidP="00324577">
      <w:pPr>
        <w:pStyle w:val="paragraphsub"/>
      </w:pPr>
      <w:r>
        <w:tab/>
        <w:t>(viii)</w:t>
      </w:r>
      <w:r>
        <w:tab/>
        <w:t>the person’s occupation, business or principal activity; and</w:t>
      </w:r>
    </w:p>
    <w:p w14:paraId="77A866D7" w14:textId="77777777" w:rsidR="00324577" w:rsidRDefault="00324577" w:rsidP="00324577">
      <w:pPr>
        <w:pStyle w:val="paragraphsub"/>
      </w:pPr>
      <w:r>
        <w:tab/>
        <w:t>(ix)</w:t>
      </w:r>
      <w:r>
        <w:tab/>
        <w:t>the person’s ABN (if any);</w:t>
      </w:r>
    </w:p>
    <w:p w14:paraId="127E4DE2" w14:textId="77777777" w:rsidR="00324577" w:rsidRDefault="00324577" w:rsidP="00324577">
      <w:pPr>
        <w:pStyle w:val="paragraph0"/>
      </w:pPr>
      <w:r>
        <w:tab/>
        <w:t>(b)</w:t>
      </w:r>
      <w:r>
        <w:tab/>
        <w:t>if the person is not an individual:</w:t>
      </w:r>
    </w:p>
    <w:p w14:paraId="127E8064" w14:textId="77777777" w:rsidR="00324577" w:rsidRDefault="00324577" w:rsidP="00324577">
      <w:pPr>
        <w:pStyle w:val="paragraphsub"/>
      </w:pPr>
      <w:r>
        <w:tab/>
        <w:t>(</w:t>
      </w:r>
      <w:proofErr w:type="spellStart"/>
      <w:r>
        <w:t>i</w:t>
      </w:r>
      <w:proofErr w:type="spellEnd"/>
      <w:r>
        <w:t>)</w:t>
      </w:r>
      <w:r>
        <w:tab/>
        <w:t>the person’s full name; and</w:t>
      </w:r>
    </w:p>
    <w:p w14:paraId="1A103307" w14:textId="77777777" w:rsidR="00324577" w:rsidRDefault="00324577" w:rsidP="00324577">
      <w:pPr>
        <w:pStyle w:val="paragraphsub"/>
      </w:pPr>
      <w:r>
        <w:tab/>
        <w:t>(ii)</w:t>
      </w:r>
      <w:r>
        <w:tab/>
        <w:t>the person’s business or principal activity; and</w:t>
      </w:r>
    </w:p>
    <w:p w14:paraId="7A825DF2" w14:textId="77777777" w:rsidR="00324577" w:rsidRDefault="00324577" w:rsidP="00324577">
      <w:pPr>
        <w:pStyle w:val="paragraphsub"/>
      </w:pPr>
      <w:r>
        <w:tab/>
        <w:t>(iii)</w:t>
      </w:r>
      <w:r>
        <w:tab/>
        <w:t>the address at which the person’s business or principal activity is conducted; and</w:t>
      </w:r>
    </w:p>
    <w:p w14:paraId="765AF4E9" w14:textId="77777777" w:rsidR="00324577" w:rsidRDefault="00324577" w:rsidP="00324577">
      <w:pPr>
        <w:pStyle w:val="paragraphsub"/>
      </w:pPr>
      <w:r>
        <w:tab/>
        <w:t>(iv)</w:t>
      </w:r>
      <w:r>
        <w:tab/>
        <w:t>the person’s telephone number; and</w:t>
      </w:r>
    </w:p>
    <w:p w14:paraId="1A729358" w14:textId="77777777" w:rsidR="00324577" w:rsidRDefault="00324577" w:rsidP="00324577">
      <w:pPr>
        <w:pStyle w:val="paragraphsub"/>
      </w:pPr>
      <w:r>
        <w:tab/>
        <w:t>(v)</w:t>
      </w:r>
      <w:r>
        <w:tab/>
        <w:t>if the person is registered in Australia—the person’s ABN, ACN and ARBN (as applicable);</w:t>
      </w:r>
    </w:p>
    <w:p w14:paraId="388B64D2" w14:textId="77777777" w:rsidR="00324577" w:rsidRDefault="00324577" w:rsidP="00324577">
      <w:pPr>
        <w:pStyle w:val="paragraph0"/>
        <w:rPr>
          <w:sz w:val="23"/>
          <w:szCs w:val="23"/>
        </w:rPr>
      </w:pPr>
      <w:r>
        <w:lastRenderedPageBreak/>
        <w:tab/>
        <w:t>(c)</w:t>
      </w:r>
      <w:r>
        <w:tab/>
        <w:t xml:space="preserve">if the person is moving the monetary instrument on behalf of another person (the </w:t>
      </w:r>
      <w:r>
        <w:rPr>
          <w:b/>
          <w:i/>
        </w:rPr>
        <w:t>other person</w:t>
      </w:r>
      <w:r>
        <w:t>)—the following details of the other person</w:t>
      </w:r>
      <w:r>
        <w:rPr>
          <w:sz w:val="23"/>
          <w:szCs w:val="23"/>
        </w:rPr>
        <w:t>:</w:t>
      </w:r>
    </w:p>
    <w:p w14:paraId="56A79B90" w14:textId="77777777" w:rsidR="00324577" w:rsidRDefault="00324577" w:rsidP="00324577">
      <w:pPr>
        <w:pStyle w:val="paragraphsub"/>
        <w:rPr>
          <w:szCs w:val="20"/>
        </w:rPr>
      </w:pPr>
      <w:r>
        <w:tab/>
        <w:t>(</w:t>
      </w:r>
      <w:proofErr w:type="spellStart"/>
      <w:r>
        <w:t>i</w:t>
      </w:r>
      <w:proofErr w:type="spellEnd"/>
      <w:r>
        <w:t>)</w:t>
      </w:r>
      <w:r>
        <w:tab/>
        <w:t>if the other person is an individual—the details mentioned in subparagraphs (a)(</w:t>
      </w:r>
      <w:proofErr w:type="spellStart"/>
      <w:r>
        <w:t>i</w:t>
      </w:r>
      <w:proofErr w:type="spellEnd"/>
      <w:r>
        <w:t>), (iv), (v), (viii) and (ix);</w:t>
      </w:r>
    </w:p>
    <w:p w14:paraId="7707C3E4" w14:textId="77777777" w:rsidR="00324577" w:rsidRDefault="00324577" w:rsidP="00324577">
      <w:pPr>
        <w:pStyle w:val="paragraphsub"/>
      </w:pPr>
      <w:r>
        <w:tab/>
        <w:t>(ii)</w:t>
      </w:r>
      <w:r>
        <w:tab/>
        <w:t>if the other person is not an individual—the details mentioned in subparagraphs (b)(</w:t>
      </w:r>
      <w:proofErr w:type="spellStart"/>
      <w:r>
        <w:t>i</w:t>
      </w:r>
      <w:proofErr w:type="spellEnd"/>
      <w:r>
        <w:t>) to (v);</w:t>
      </w:r>
    </w:p>
    <w:p w14:paraId="7FF30732" w14:textId="77777777" w:rsidR="00324577" w:rsidRDefault="00324577" w:rsidP="00324577">
      <w:pPr>
        <w:pStyle w:val="paragraph0"/>
        <w:rPr>
          <w:sz w:val="23"/>
          <w:szCs w:val="23"/>
        </w:rPr>
      </w:pPr>
      <w:r>
        <w:tab/>
        <w:t>(d)</w:t>
      </w:r>
      <w:r>
        <w:tab/>
        <w:t xml:space="preserve">if the person is delivering the monetary instrument to another person (the </w:t>
      </w:r>
      <w:r>
        <w:rPr>
          <w:b/>
          <w:i/>
        </w:rPr>
        <w:t>other person</w:t>
      </w:r>
      <w:r>
        <w:t>)—the following details of the other person</w:t>
      </w:r>
      <w:r>
        <w:rPr>
          <w:sz w:val="23"/>
          <w:szCs w:val="23"/>
        </w:rPr>
        <w:t>:</w:t>
      </w:r>
    </w:p>
    <w:p w14:paraId="296815A8" w14:textId="77777777" w:rsidR="00324577" w:rsidRDefault="00324577" w:rsidP="00324577">
      <w:pPr>
        <w:pStyle w:val="paragraphsub"/>
        <w:rPr>
          <w:szCs w:val="20"/>
        </w:rPr>
      </w:pPr>
      <w:r>
        <w:tab/>
        <w:t>(</w:t>
      </w:r>
      <w:proofErr w:type="spellStart"/>
      <w:r>
        <w:t>i</w:t>
      </w:r>
      <w:proofErr w:type="spellEnd"/>
      <w:r>
        <w:t>)</w:t>
      </w:r>
      <w:r>
        <w:tab/>
        <w:t>if the other person is an individual—the details mentioned in subparagraphs (a)(</w:t>
      </w:r>
      <w:proofErr w:type="spellStart"/>
      <w:r>
        <w:t>i</w:t>
      </w:r>
      <w:proofErr w:type="spellEnd"/>
      <w:r>
        <w:t>), (iv), (v), (viii) and (ix);</w:t>
      </w:r>
    </w:p>
    <w:p w14:paraId="191397B0" w14:textId="77777777" w:rsidR="00324577" w:rsidRDefault="00324577" w:rsidP="00324577">
      <w:pPr>
        <w:pStyle w:val="paragraphsub"/>
      </w:pPr>
      <w:r>
        <w:tab/>
        <w:t>(ii)</w:t>
      </w:r>
      <w:r>
        <w:tab/>
        <w:t>if the other person is not an individual—the details mentioned in subparagraphs (b)(</w:t>
      </w:r>
      <w:proofErr w:type="spellStart"/>
      <w:r>
        <w:t>i</w:t>
      </w:r>
      <w:proofErr w:type="spellEnd"/>
      <w:r>
        <w:t>) to (v);</w:t>
      </w:r>
    </w:p>
    <w:p w14:paraId="1FAF039F" w14:textId="77777777" w:rsidR="00324577" w:rsidRDefault="00324577" w:rsidP="00324577">
      <w:pPr>
        <w:pStyle w:val="paragraph0"/>
      </w:pPr>
      <w:r>
        <w:tab/>
        <w:t>(e)</w:t>
      </w:r>
      <w:r>
        <w:tab/>
        <w:t>whether the monetary instrument is being moved into or out of Australia;</w:t>
      </w:r>
    </w:p>
    <w:p w14:paraId="182AA595" w14:textId="77777777" w:rsidR="00324577" w:rsidRDefault="00324577" w:rsidP="00324577">
      <w:pPr>
        <w:pStyle w:val="paragraph0"/>
      </w:pPr>
      <w:r>
        <w:tab/>
        <w:t>(f)</w:t>
      </w:r>
      <w:r>
        <w:tab/>
        <w:t>the kind of monetary instrument being moved into or out of Australia;</w:t>
      </w:r>
    </w:p>
    <w:p w14:paraId="371F0F29" w14:textId="77777777" w:rsidR="00324577" w:rsidRDefault="00324577" w:rsidP="00324577">
      <w:pPr>
        <w:pStyle w:val="paragraph0"/>
      </w:pPr>
      <w:r>
        <w:tab/>
        <w:t>(g)</w:t>
      </w:r>
      <w:r>
        <w:tab/>
        <w:t>the monetary instrument amount being moved into or out of Australia;</w:t>
      </w:r>
    </w:p>
    <w:p w14:paraId="3D955D0E" w14:textId="77777777" w:rsidR="00324577" w:rsidRDefault="00324577" w:rsidP="00324577">
      <w:pPr>
        <w:pStyle w:val="paragraph0"/>
      </w:pPr>
      <w:r>
        <w:tab/>
        <w:t>(h)</w:t>
      </w:r>
      <w:r>
        <w:tab/>
        <w:t>the currency of the monetary instrument being moved into or out of Australia;</w:t>
      </w:r>
    </w:p>
    <w:p w14:paraId="261FAEAA" w14:textId="77777777" w:rsidR="00324577" w:rsidRDefault="00324577" w:rsidP="00324577">
      <w:pPr>
        <w:pStyle w:val="paragraph0"/>
      </w:pPr>
      <w:r>
        <w:tab/>
        <w:t>(</w:t>
      </w:r>
      <w:proofErr w:type="spellStart"/>
      <w:r>
        <w:t>i</w:t>
      </w:r>
      <w:proofErr w:type="spellEnd"/>
      <w:r>
        <w:t>)</w:t>
      </w:r>
      <w:r>
        <w:tab/>
        <w:t>if the monetary instrument is a bearer negotiable instrument:</w:t>
      </w:r>
    </w:p>
    <w:p w14:paraId="287C7BA9" w14:textId="77777777" w:rsidR="00324577" w:rsidRDefault="00324577" w:rsidP="00324577">
      <w:pPr>
        <w:pStyle w:val="paragraphsub"/>
      </w:pPr>
      <w:r>
        <w:tab/>
        <w:t>(</w:t>
      </w:r>
      <w:proofErr w:type="spellStart"/>
      <w:r>
        <w:t>i</w:t>
      </w:r>
      <w:proofErr w:type="spellEnd"/>
      <w:r>
        <w:t>)</w:t>
      </w:r>
      <w:r>
        <w:tab/>
        <w:t>the issuer or drawer of the monetary instrument; and</w:t>
      </w:r>
    </w:p>
    <w:p w14:paraId="4AA0DC4F" w14:textId="77777777" w:rsidR="00324577" w:rsidRDefault="00324577" w:rsidP="00324577">
      <w:pPr>
        <w:pStyle w:val="paragraphsub"/>
      </w:pPr>
      <w:r>
        <w:tab/>
        <w:t>(ii)</w:t>
      </w:r>
      <w:r>
        <w:tab/>
        <w:t xml:space="preserve">the payee, </w:t>
      </w:r>
      <w:proofErr w:type="spellStart"/>
      <w:r>
        <w:t>favouree</w:t>
      </w:r>
      <w:proofErr w:type="spellEnd"/>
      <w:r>
        <w:t xml:space="preserve"> or beneficiary of the monetary instrument; and</w:t>
      </w:r>
    </w:p>
    <w:p w14:paraId="18309B58" w14:textId="77777777" w:rsidR="00324577" w:rsidRDefault="00324577" w:rsidP="00324577">
      <w:pPr>
        <w:pStyle w:val="paragraphsub"/>
      </w:pPr>
      <w:r>
        <w:tab/>
        <w:t>(iii)</w:t>
      </w:r>
      <w:r>
        <w:tab/>
        <w:t>the name of the bearer of the monetary instrument; and</w:t>
      </w:r>
    </w:p>
    <w:p w14:paraId="1BC42DE0" w14:textId="77777777" w:rsidR="00324577" w:rsidRDefault="00324577" w:rsidP="00324577">
      <w:pPr>
        <w:pStyle w:val="paragraphsub"/>
      </w:pPr>
      <w:r>
        <w:tab/>
        <w:t>(iv)</w:t>
      </w:r>
      <w:r>
        <w:tab/>
        <w:t>the city and country of issue of the monetary instrument; and</w:t>
      </w:r>
    </w:p>
    <w:p w14:paraId="5020B8F9" w14:textId="77777777" w:rsidR="00324577" w:rsidRDefault="00324577" w:rsidP="00324577">
      <w:pPr>
        <w:pStyle w:val="paragraphsub"/>
      </w:pPr>
      <w:r>
        <w:tab/>
        <w:t>(v)</w:t>
      </w:r>
      <w:r>
        <w:tab/>
        <w:t>any reference numbers of the monetary instrument;</w:t>
      </w:r>
    </w:p>
    <w:p w14:paraId="1265170E" w14:textId="77777777" w:rsidR="00324577" w:rsidRDefault="00324577" w:rsidP="00324577">
      <w:pPr>
        <w:pStyle w:val="paragraph0"/>
      </w:pPr>
      <w:r>
        <w:tab/>
        <w:t>(j)</w:t>
      </w:r>
      <w:r>
        <w:tab/>
        <w:t>if the person is an individual and is bringing the monetary instrument into Australia or taking the instrument out of Australia:</w:t>
      </w:r>
    </w:p>
    <w:p w14:paraId="4B322B75" w14:textId="77777777" w:rsidR="00324577" w:rsidRDefault="00324577" w:rsidP="00324577">
      <w:pPr>
        <w:pStyle w:val="paragraphsub"/>
      </w:pPr>
      <w:r>
        <w:tab/>
        <w:t>(</w:t>
      </w:r>
      <w:proofErr w:type="spellStart"/>
      <w:r>
        <w:t>i</w:t>
      </w:r>
      <w:proofErr w:type="spellEnd"/>
      <w:r>
        <w:t>)</w:t>
      </w:r>
      <w:r>
        <w:tab/>
        <w:t>whether the person is travelling into or out of Australia; and</w:t>
      </w:r>
    </w:p>
    <w:p w14:paraId="5EBA0A42" w14:textId="77777777" w:rsidR="00324577" w:rsidRDefault="00324577" w:rsidP="00324577">
      <w:pPr>
        <w:pStyle w:val="paragraphsub"/>
      </w:pPr>
      <w:r>
        <w:tab/>
        <w:t>(ii)</w:t>
      </w:r>
      <w:r>
        <w:tab/>
        <w:t>the town or city at which the person is entering or leaving Australia; and</w:t>
      </w:r>
    </w:p>
    <w:p w14:paraId="22286F41" w14:textId="77777777" w:rsidR="00324577" w:rsidRDefault="00324577" w:rsidP="00324577">
      <w:pPr>
        <w:pStyle w:val="paragraphsub"/>
      </w:pPr>
      <w:r>
        <w:tab/>
        <w:t>(iii)</w:t>
      </w:r>
      <w:r>
        <w:tab/>
        <w:t>the person’s date of arrival in or departure from Australia; and</w:t>
      </w:r>
    </w:p>
    <w:p w14:paraId="0440CBF6" w14:textId="77777777" w:rsidR="00324577" w:rsidRDefault="00324577" w:rsidP="00324577">
      <w:pPr>
        <w:pStyle w:val="paragraphsub"/>
      </w:pPr>
      <w:r>
        <w:tab/>
        <w:t>(iv)</w:t>
      </w:r>
      <w:r>
        <w:tab/>
        <w:t>the number and country of issue of the passport on which the person is travelling; and</w:t>
      </w:r>
    </w:p>
    <w:p w14:paraId="44DD4A73" w14:textId="77777777" w:rsidR="00324577" w:rsidRDefault="00324577" w:rsidP="00324577">
      <w:pPr>
        <w:pStyle w:val="paragraphsub"/>
      </w:pPr>
      <w:r>
        <w:tab/>
        <w:t>(v)</w:t>
      </w:r>
      <w:r>
        <w:tab/>
        <w:t>where practicable—the number of each other passport held by the person and the country of issue for each passport; and</w:t>
      </w:r>
    </w:p>
    <w:p w14:paraId="787DEC73" w14:textId="77777777" w:rsidR="00324577" w:rsidRDefault="00324577" w:rsidP="00324577">
      <w:pPr>
        <w:pStyle w:val="paragraphsub"/>
      </w:pPr>
      <w:r>
        <w:tab/>
        <w:t>(vi)</w:t>
      </w:r>
      <w:r>
        <w:tab/>
        <w:t>the number of the flight or name of the vessel on which the person is bringing in or taking out the instrument; and</w:t>
      </w:r>
    </w:p>
    <w:p w14:paraId="11E4ED58" w14:textId="77777777" w:rsidR="00324577" w:rsidRDefault="00324577" w:rsidP="00324577">
      <w:pPr>
        <w:pStyle w:val="paragraphsub"/>
      </w:pPr>
      <w:r>
        <w:tab/>
        <w:t>(vii)</w:t>
      </w:r>
      <w:r>
        <w:tab/>
        <w:t>if the person is taking the monetary instrument out of Australia—the city and country to which the monetary instrument is being taken; and</w:t>
      </w:r>
    </w:p>
    <w:p w14:paraId="1671FC4C" w14:textId="77777777" w:rsidR="00324577" w:rsidRDefault="00324577" w:rsidP="00324577">
      <w:pPr>
        <w:pStyle w:val="paragraphsub"/>
      </w:pPr>
      <w:r>
        <w:tab/>
        <w:t>(viii)</w:t>
      </w:r>
      <w:r>
        <w:tab/>
        <w:t>if the person is bringing the monetary instrument into Australia—the city and country from which the monetary instrument is being brought;</w:t>
      </w:r>
    </w:p>
    <w:p w14:paraId="2DE8B359" w14:textId="77777777" w:rsidR="00324577" w:rsidRDefault="00324577" w:rsidP="00324577">
      <w:pPr>
        <w:pStyle w:val="paragraph0"/>
      </w:pPr>
      <w:r>
        <w:tab/>
        <w:t>(k)</w:t>
      </w:r>
      <w:r>
        <w:tab/>
        <w:t>if the monetary instrument is being sent into or out of Australia:</w:t>
      </w:r>
    </w:p>
    <w:p w14:paraId="53351899" w14:textId="77777777" w:rsidR="00324577" w:rsidRDefault="00324577" w:rsidP="00324577">
      <w:pPr>
        <w:pStyle w:val="paragraphsub"/>
      </w:pPr>
      <w:r>
        <w:tab/>
        <w:t>(</w:t>
      </w:r>
      <w:proofErr w:type="spellStart"/>
      <w:r>
        <w:t>i</w:t>
      </w:r>
      <w:proofErr w:type="spellEnd"/>
      <w:r>
        <w:t>)</w:t>
      </w:r>
      <w:r>
        <w:tab/>
        <w:t>the means by which the monetary instrument is being sent; and</w:t>
      </w:r>
    </w:p>
    <w:p w14:paraId="36FD996C" w14:textId="77777777" w:rsidR="00324577" w:rsidRDefault="00324577" w:rsidP="00324577">
      <w:pPr>
        <w:pStyle w:val="paragraphsub"/>
      </w:pPr>
      <w:r>
        <w:tab/>
        <w:t>(ii)</w:t>
      </w:r>
      <w:r>
        <w:tab/>
        <w:t>the name, address and telephone number of the individual or service provider carrying the monetary instrument into or out of Australia; and</w:t>
      </w:r>
    </w:p>
    <w:p w14:paraId="39F39708" w14:textId="77777777" w:rsidR="00324577" w:rsidRDefault="00324577" w:rsidP="00324577">
      <w:pPr>
        <w:pStyle w:val="paragraphsub"/>
      </w:pPr>
      <w:r>
        <w:lastRenderedPageBreak/>
        <w:tab/>
        <w:t>(iii)</w:t>
      </w:r>
      <w:r>
        <w:tab/>
        <w:t>if the monetary instrument is to be shipped—the name of the vessel on which it is to be shipped; and</w:t>
      </w:r>
    </w:p>
    <w:p w14:paraId="50F5DCBB" w14:textId="77777777" w:rsidR="00324577" w:rsidRDefault="00324577" w:rsidP="00324577">
      <w:pPr>
        <w:pStyle w:val="paragraphsub"/>
      </w:pPr>
      <w:r>
        <w:tab/>
        <w:t>(iv)</w:t>
      </w:r>
      <w:r>
        <w:tab/>
        <w:t>the city and country from which the monetary instrument is being sent; and</w:t>
      </w:r>
    </w:p>
    <w:p w14:paraId="0321CF13" w14:textId="77777777" w:rsidR="00324577" w:rsidRDefault="00324577" w:rsidP="00324577">
      <w:pPr>
        <w:pStyle w:val="paragraphsub"/>
      </w:pPr>
      <w:r>
        <w:tab/>
        <w:t>(v)</w:t>
      </w:r>
      <w:r>
        <w:tab/>
        <w:t>the city and country to which the monetary instrument is being sent; and</w:t>
      </w:r>
    </w:p>
    <w:p w14:paraId="4311B6E9" w14:textId="77777777" w:rsidR="00324577" w:rsidRDefault="00324577" w:rsidP="00324577">
      <w:pPr>
        <w:pStyle w:val="paragraphsub"/>
      </w:pPr>
      <w:r>
        <w:tab/>
        <w:t>(vi)</w:t>
      </w:r>
      <w:r>
        <w:tab/>
        <w:t>the date the monetary instrument is being sent;</w:t>
      </w:r>
    </w:p>
    <w:p w14:paraId="19A2EC87" w14:textId="77777777" w:rsidR="00324577" w:rsidRDefault="00324577" w:rsidP="00324577">
      <w:pPr>
        <w:pStyle w:val="paragraph0"/>
      </w:pPr>
      <w:r>
        <w:tab/>
        <w:t>(l)</w:t>
      </w:r>
      <w:r>
        <w:tab/>
        <w:t>if the monetary instrument is being sent into or out of Australia—the following details of the person to whom the monetary instrument is being sent:</w:t>
      </w:r>
    </w:p>
    <w:p w14:paraId="1A58C665" w14:textId="77777777" w:rsidR="00324577" w:rsidRDefault="00324577" w:rsidP="00324577">
      <w:pPr>
        <w:pStyle w:val="paragraphsub"/>
      </w:pPr>
      <w:r>
        <w:tab/>
        <w:t>(</w:t>
      </w:r>
      <w:proofErr w:type="spellStart"/>
      <w:r>
        <w:t>i</w:t>
      </w:r>
      <w:proofErr w:type="spellEnd"/>
      <w:r>
        <w:t>)</w:t>
      </w:r>
      <w:r>
        <w:tab/>
        <w:t>the person’s full name;</w:t>
      </w:r>
    </w:p>
    <w:p w14:paraId="5ABFD1E1" w14:textId="77777777" w:rsidR="00324577" w:rsidRDefault="00324577" w:rsidP="00324577">
      <w:pPr>
        <w:pStyle w:val="paragraphsub"/>
      </w:pPr>
      <w:r>
        <w:tab/>
        <w:t>(ii)</w:t>
      </w:r>
      <w:r>
        <w:tab/>
        <w:t>the person’s telephone number;</w:t>
      </w:r>
    </w:p>
    <w:p w14:paraId="0BE37FA1" w14:textId="77777777" w:rsidR="00324577" w:rsidRDefault="00324577" w:rsidP="00324577">
      <w:pPr>
        <w:pStyle w:val="paragraphsub"/>
      </w:pPr>
      <w:r>
        <w:tab/>
        <w:t>(iii)</w:t>
      </w:r>
      <w:r>
        <w:tab/>
        <w:t>if the person is an individual—the person’s residential address;</w:t>
      </w:r>
    </w:p>
    <w:p w14:paraId="31A403A1" w14:textId="77777777" w:rsidR="00324577" w:rsidRDefault="00324577" w:rsidP="00324577">
      <w:pPr>
        <w:pStyle w:val="paragraphsub"/>
      </w:pPr>
      <w:r>
        <w:tab/>
        <w:t>(iv)</w:t>
      </w:r>
      <w:r>
        <w:tab/>
        <w:t>if the person is not an individual—the address at which the person’s business or principal activity is conducted;</w:t>
      </w:r>
    </w:p>
    <w:p w14:paraId="7C2BFD8B" w14:textId="77777777" w:rsidR="00324577" w:rsidRDefault="00324577" w:rsidP="00324577">
      <w:pPr>
        <w:pStyle w:val="paragraphsub"/>
      </w:pPr>
      <w:r>
        <w:tab/>
        <w:t>(v)</w:t>
      </w:r>
      <w:r>
        <w:tab/>
        <w:t>if the person is not an individual and is registered in Australia—the person’s ABN, ACN and ARBN (as applicable);</w:t>
      </w:r>
    </w:p>
    <w:p w14:paraId="3EAAB754" w14:textId="77777777" w:rsidR="00324577" w:rsidRDefault="00324577" w:rsidP="00324577">
      <w:pPr>
        <w:pStyle w:val="paragraph0"/>
      </w:pPr>
      <w:r>
        <w:tab/>
        <w:t>(m)</w:t>
      </w:r>
      <w:r>
        <w:tab/>
        <w:t>a declaration that the information provided in the approved form is true, accurate and complete.</w:t>
      </w:r>
    </w:p>
    <w:p w14:paraId="3647F8D8" w14:textId="77777777" w:rsidR="00324577" w:rsidRDefault="00324577" w:rsidP="00324577">
      <w:pPr>
        <w:pStyle w:val="subsection"/>
      </w:pPr>
      <w:r>
        <w:tab/>
        <w:t>(3)</w:t>
      </w:r>
      <w:r>
        <w:tab/>
        <w:t>For the purposes of paragraph (1)(b):</w:t>
      </w:r>
    </w:p>
    <w:p w14:paraId="02223C75" w14:textId="77777777" w:rsidR="00324577" w:rsidRDefault="00324577" w:rsidP="00324577">
      <w:pPr>
        <w:pStyle w:val="paragraph0"/>
      </w:pPr>
      <w:r>
        <w:tab/>
        <w:t>(a)</w:t>
      </w:r>
      <w:r>
        <w:tab/>
        <w:t>if the person moves a monetary instrument into Australia by bringing the instrument into Australia—the report must be given:</w:t>
      </w:r>
    </w:p>
    <w:p w14:paraId="7675FAA4" w14:textId="77777777" w:rsidR="00324577" w:rsidRDefault="00324577" w:rsidP="00324577">
      <w:pPr>
        <w:pStyle w:val="paragraphsub"/>
      </w:pPr>
      <w:r>
        <w:tab/>
        <w:t>(</w:t>
      </w:r>
      <w:proofErr w:type="spellStart"/>
      <w:r>
        <w:t>i</w:t>
      </w:r>
      <w:proofErr w:type="spellEnd"/>
      <w:r>
        <w:t>)</w:t>
      </w:r>
      <w:r>
        <w:tab/>
        <w:t>no later than when the person reaches the place at which customs officers examine baggage; or</w:t>
      </w:r>
    </w:p>
    <w:p w14:paraId="271D50E1" w14:textId="77777777" w:rsidR="00324577" w:rsidRDefault="00324577" w:rsidP="00324577">
      <w:pPr>
        <w:pStyle w:val="paragraphsub"/>
      </w:pPr>
      <w:r>
        <w:tab/>
        <w:t>(ii)</w:t>
      </w:r>
      <w:r>
        <w:tab/>
        <w:t>if there is no such place, at the first opportunity that the person has to give the report after arrival in Australia; and</w:t>
      </w:r>
    </w:p>
    <w:p w14:paraId="2AB4967D" w14:textId="77777777" w:rsidR="00324577" w:rsidRDefault="00324577" w:rsidP="00324577">
      <w:pPr>
        <w:pStyle w:val="paragraph0"/>
      </w:pPr>
      <w:r>
        <w:tab/>
        <w:t>(b)</w:t>
      </w:r>
      <w:r>
        <w:tab/>
        <w:t>if the person moves a monetary instrument into Australia by sending the instrument into Australia—the report must be given before the movement of the instrument takes place; and</w:t>
      </w:r>
    </w:p>
    <w:p w14:paraId="6CFE0F93" w14:textId="77777777" w:rsidR="00324577" w:rsidRDefault="00324577" w:rsidP="00324577">
      <w:pPr>
        <w:pStyle w:val="paragraph0"/>
      </w:pPr>
      <w:r>
        <w:tab/>
        <w:t>(c)</w:t>
      </w:r>
      <w:r>
        <w:tab/>
        <w:t>if the person moves a monetary instrument out of Australia by taking the instrument out of Australia—the report must be given:</w:t>
      </w:r>
    </w:p>
    <w:p w14:paraId="69A87642" w14:textId="77777777" w:rsidR="00324577" w:rsidRDefault="00324577" w:rsidP="00324577">
      <w:pPr>
        <w:pStyle w:val="paragraphsub"/>
      </w:pPr>
      <w:r>
        <w:tab/>
        <w:t>(</w:t>
      </w:r>
      <w:proofErr w:type="spellStart"/>
      <w:r>
        <w:t>i</w:t>
      </w:r>
      <w:proofErr w:type="spellEnd"/>
      <w:r>
        <w:t>)</w:t>
      </w:r>
      <w:r>
        <w:tab/>
        <w:t>no later than when the person reaches the customs officer who is to examine the person’s passport in relation to the person leaving Australia; or</w:t>
      </w:r>
    </w:p>
    <w:p w14:paraId="7ECDA58E" w14:textId="77777777" w:rsidR="00324577" w:rsidRDefault="00324577" w:rsidP="00324577">
      <w:pPr>
        <w:pStyle w:val="paragraphsub"/>
      </w:pPr>
      <w:r>
        <w:tab/>
        <w:t>(ii)</w:t>
      </w:r>
      <w:r>
        <w:tab/>
        <w:t>if there is no such examination, at any time before the last opportunity that the person has to give the report before leaving Australia; and</w:t>
      </w:r>
    </w:p>
    <w:p w14:paraId="325521C9" w14:textId="77777777" w:rsidR="00324577" w:rsidRDefault="00324577" w:rsidP="00324577">
      <w:pPr>
        <w:pStyle w:val="paragraph0"/>
      </w:pPr>
      <w:r>
        <w:tab/>
        <w:t>(d)</w:t>
      </w:r>
      <w:r>
        <w:tab/>
        <w:t xml:space="preserve">if the person (the </w:t>
      </w:r>
      <w:r>
        <w:rPr>
          <w:b/>
          <w:i/>
        </w:rPr>
        <w:t>first person</w:t>
      </w:r>
      <w:r>
        <w:t>) moves a monetary instrument out of Australia by sending the instrument out of Australia by consignment, either through the post to a place outside Australia or to another person for carriage to a place outside Australia—the report must be given before the time when the instrument is irrevocably committed by the first person to a postal service or to the other person (as the case may be).</w:t>
      </w:r>
    </w:p>
    <w:p w14:paraId="06FDF6C3" w14:textId="77777777" w:rsidR="00324577" w:rsidRDefault="00324577" w:rsidP="00324577">
      <w:pPr>
        <w:pStyle w:val="SubsectionHead"/>
      </w:pPr>
      <w:r>
        <w:lastRenderedPageBreak/>
        <w:t>Report about receiving monetary instruments moved into Australia</w:t>
      </w:r>
    </w:p>
    <w:p w14:paraId="57F0490A" w14:textId="77777777" w:rsidR="00324577" w:rsidRDefault="00324577" w:rsidP="00324577">
      <w:pPr>
        <w:pStyle w:val="subsection"/>
      </w:pPr>
      <w:r>
        <w:tab/>
        <w:t>(4)</w:t>
      </w:r>
      <w:r>
        <w:tab/>
        <w:t>If a person receives a monetary instrument moved into Australia, a report under section 54 of the Act (reports about receipts of monetary instruments moved into Australia) must contain the following information (to the extent the information is known):</w:t>
      </w:r>
    </w:p>
    <w:p w14:paraId="382EF94C" w14:textId="77777777" w:rsidR="00324577" w:rsidRDefault="00324577" w:rsidP="00324577">
      <w:pPr>
        <w:pStyle w:val="paragraph0"/>
      </w:pPr>
      <w:r>
        <w:tab/>
        <w:t>(a)</w:t>
      </w:r>
      <w:r>
        <w:tab/>
        <w:t>if the person is an individual—the details mentioned in subparagraphs (2)(a)(</w:t>
      </w:r>
      <w:proofErr w:type="spellStart"/>
      <w:r>
        <w:t>i</w:t>
      </w:r>
      <w:proofErr w:type="spellEnd"/>
      <w:r>
        <w:t>) to (ix);</w:t>
      </w:r>
    </w:p>
    <w:p w14:paraId="7D1EAB54" w14:textId="77777777" w:rsidR="00324577" w:rsidRDefault="00324577" w:rsidP="00324577">
      <w:pPr>
        <w:pStyle w:val="paragraph0"/>
      </w:pPr>
      <w:r>
        <w:tab/>
        <w:t>(b)</w:t>
      </w:r>
      <w:r>
        <w:tab/>
        <w:t>if the person is not an individual—the details mentioned in subparagraphs (2)(b)(</w:t>
      </w:r>
      <w:proofErr w:type="spellStart"/>
      <w:r>
        <w:t>i</w:t>
      </w:r>
      <w:proofErr w:type="spellEnd"/>
      <w:r>
        <w:t>) to (v);</w:t>
      </w:r>
    </w:p>
    <w:p w14:paraId="1C9FA3BD" w14:textId="77777777" w:rsidR="00324577" w:rsidRDefault="00324577" w:rsidP="00324577">
      <w:pPr>
        <w:pStyle w:val="paragraph0"/>
      </w:pPr>
      <w:r>
        <w:tab/>
        <w:t>(c)</w:t>
      </w:r>
      <w:r>
        <w:tab/>
        <w:t xml:space="preserve">if the person received the monetary instrument on behalf of another person (the </w:t>
      </w:r>
      <w:r>
        <w:rPr>
          <w:b/>
          <w:i/>
        </w:rPr>
        <w:t>other person</w:t>
      </w:r>
      <w:r>
        <w:t>)—the following details of the other person:</w:t>
      </w:r>
    </w:p>
    <w:p w14:paraId="335944A1" w14:textId="77777777" w:rsidR="00324577" w:rsidRDefault="00324577" w:rsidP="00324577">
      <w:pPr>
        <w:pStyle w:val="paragraphsub"/>
      </w:pPr>
      <w:r>
        <w:tab/>
        <w:t>(</w:t>
      </w:r>
      <w:proofErr w:type="spellStart"/>
      <w:r>
        <w:t>i</w:t>
      </w:r>
      <w:proofErr w:type="spellEnd"/>
      <w:r>
        <w:t>)</w:t>
      </w:r>
      <w:r>
        <w:tab/>
        <w:t>if the other person is an individual—the details mentioned in subparagraphs (2)(a)(</w:t>
      </w:r>
      <w:proofErr w:type="spellStart"/>
      <w:r>
        <w:t>i</w:t>
      </w:r>
      <w:proofErr w:type="spellEnd"/>
      <w:r>
        <w:t>), (iv), (v), (viii) and (ix);</w:t>
      </w:r>
    </w:p>
    <w:p w14:paraId="02AAAC75" w14:textId="77777777" w:rsidR="00324577" w:rsidRDefault="00324577" w:rsidP="00324577">
      <w:pPr>
        <w:pStyle w:val="paragraphsub"/>
      </w:pPr>
      <w:r>
        <w:tab/>
        <w:t>(ii)</w:t>
      </w:r>
      <w:r>
        <w:tab/>
        <w:t>if the other person is not an individual—the details mentioned in subparagraphs (2)(b)(</w:t>
      </w:r>
      <w:proofErr w:type="spellStart"/>
      <w:r>
        <w:t>i</w:t>
      </w:r>
      <w:proofErr w:type="spellEnd"/>
      <w:r>
        <w:t>) to (v);</w:t>
      </w:r>
    </w:p>
    <w:p w14:paraId="68A6C16B" w14:textId="77777777" w:rsidR="00324577" w:rsidRDefault="00324577" w:rsidP="00324577">
      <w:pPr>
        <w:pStyle w:val="paragraph0"/>
        <w:rPr>
          <w:sz w:val="23"/>
          <w:szCs w:val="23"/>
        </w:rPr>
      </w:pPr>
      <w:r>
        <w:tab/>
        <w:t>(d)</w:t>
      </w:r>
      <w:r>
        <w:tab/>
        <w:t xml:space="preserve">if the person is delivering the monetary instrument to another person (the </w:t>
      </w:r>
      <w:r>
        <w:rPr>
          <w:b/>
          <w:i/>
        </w:rPr>
        <w:t>other person</w:t>
      </w:r>
      <w:r>
        <w:t>)—the following details of the other person</w:t>
      </w:r>
      <w:r>
        <w:rPr>
          <w:sz w:val="23"/>
          <w:szCs w:val="23"/>
        </w:rPr>
        <w:t>:</w:t>
      </w:r>
    </w:p>
    <w:p w14:paraId="60571990" w14:textId="77777777" w:rsidR="00324577" w:rsidRDefault="00324577" w:rsidP="00324577">
      <w:pPr>
        <w:pStyle w:val="paragraphsub"/>
        <w:rPr>
          <w:szCs w:val="20"/>
        </w:rPr>
      </w:pPr>
      <w:r>
        <w:tab/>
        <w:t>(</w:t>
      </w:r>
      <w:proofErr w:type="spellStart"/>
      <w:r>
        <w:t>i</w:t>
      </w:r>
      <w:proofErr w:type="spellEnd"/>
      <w:r>
        <w:t>)</w:t>
      </w:r>
      <w:r>
        <w:tab/>
        <w:t>if the other person is an individual—the details mentioned in subparagraphs (2)(a)(</w:t>
      </w:r>
      <w:proofErr w:type="spellStart"/>
      <w:r>
        <w:t>i</w:t>
      </w:r>
      <w:proofErr w:type="spellEnd"/>
      <w:r>
        <w:t>), (iv), (v), (viii) and (ix);</w:t>
      </w:r>
    </w:p>
    <w:p w14:paraId="087C852E" w14:textId="77777777" w:rsidR="00324577" w:rsidRDefault="00324577" w:rsidP="00324577">
      <w:pPr>
        <w:pStyle w:val="paragraphsub"/>
      </w:pPr>
      <w:r>
        <w:tab/>
        <w:t>(ii)</w:t>
      </w:r>
      <w:r>
        <w:tab/>
        <w:t>if the other person is not an individual—the details mentioned in subparagraphs (2)(b)(</w:t>
      </w:r>
      <w:proofErr w:type="spellStart"/>
      <w:r>
        <w:t>i</w:t>
      </w:r>
      <w:proofErr w:type="spellEnd"/>
      <w:r>
        <w:t>) to (v);</w:t>
      </w:r>
    </w:p>
    <w:p w14:paraId="2C0DDD59" w14:textId="77777777" w:rsidR="00324577" w:rsidRDefault="00324577" w:rsidP="00324577">
      <w:pPr>
        <w:pStyle w:val="paragraph0"/>
      </w:pPr>
      <w:r>
        <w:tab/>
        <w:t>(e)</w:t>
      </w:r>
      <w:r>
        <w:tab/>
        <w:t>the kind of monetary instrument moved into Australia;</w:t>
      </w:r>
    </w:p>
    <w:p w14:paraId="2AF17C8B" w14:textId="77777777" w:rsidR="00324577" w:rsidRDefault="00324577" w:rsidP="00324577">
      <w:pPr>
        <w:pStyle w:val="paragraph0"/>
      </w:pPr>
      <w:r>
        <w:tab/>
        <w:t>(f)</w:t>
      </w:r>
      <w:r>
        <w:tab/>
        <w:t>the monetary instrument amount moved into Australia;</w:t>
      </w:r>
    </w:p>
    <w:p w14:paraId="0D43B8D7" w14:textId="77777777" w:rsidR="00324577" w:rsidRDefault="00324577" w:rsidP="00324577">
      <w:pPr>
        <w:pStyle w:val="paragraph0"/>
      </w:pPr>
      <w:r>
        <w:tab/>
        <w:t>(g)</w:t>
      </w:r>
      <w:r>
        <w:tab/>
        <w:t>the currency of the monetary instrument;</w:t>
      </w:r>
    </w:p>
    <w:p w14:paraId="7A16C97F" w14:textId="77777777" w:rsidR="00324577" w:rsidRDefault="00324577" w:rsidP="00324577">
      <w:pPr>
        <w:pStyle w:val="paragraph0"/>
      </w:pPr>
      <w:r>
        <w:tab/>
        <w:t>(h)</w:t>
      </w:r>
      <w:r>
        <w:tab/>
        <w:t>if the monetary instrument is a bearer negotiable instrument:</w:t>
      </w:r>
    </w:p>
    <w:p w14:paraId="573D1295" w14:textId="77777777" w:rsidR="00324577" w:rsidRDefault="00324577" w:rsidP="00324577">
      <w:pPr>
        <w:pStyle w:val="paragraphsub"/>
      </w:pPr>
      <w:r>
        <w:tab/>
        <w:t>(</w:t>
      </w:r>
      <w:proofErr w:type="spellStart"/>
      <w:r>
        <w:t>i</w:t>
      </w:r>
      <w:proofErr w:type="spellEnd"/>
      <w:r>
        <w:t>)</w:t>
      </w:r>
      <w:r>
        <w:tab/>
        <w:t>the issuer or drawer of the monetary instrument; and</w:t>
      </w:r>
    </w:p>
    <w:p w14:paraId="5CFECB4C" w14:textId="77777777" w:rsidR="00324577" w:rsidRDefault="00324577" w:rsidP="00324577">
      <w:pPr>
        <w:pStyle w:val="paragraphsub"/>
      </w:pPr>
      <w:r>
        <w:tab/>
        <w:t>(ii)</w:t>
      </w:r>
      <w:r>
        <w:tab/>
        <w:t xml:space="preserve">the payee, </w:t>
      </w:r>
      <w:proofErr w:type="spellStart"/>
      <w:r>
        <w:t>favouree</w:t>
      </w:r>
      <w:proofErr w:type="spellEnd"/>
      <w:r>
        <w:t xml:space="preserve"> or beneficiary of the monetary instrument; and</w:t>
      </w:r>
    </w:p>
    <w:p w14:paraId="35CA1567" w14:textId="77777777" w:rsidR="00324577" w:rsidRDefault="00324577" w:rsidP="00324577">
      <w:pPr>
        <w:pStyle w:val="paragraphsub"/>
      </w:pPr>
      <w:r>
        <w:tab/>
        <w:t>(iii)</w:t>
      </w:r>
      <w:r>
        <w:tab/>
        <w:t>the name of the bearer of the monetary instrument; and</w:t>
      </w:r>
    </w:p>
    <w:p w14:paraId="24A3CE63" w14:textId="77777777" w:rsidR="00324577" w:rsidRDefault="00324577" w:rsidP="00324577">
      <w:pPr>
        <w:pStyle w:val="paragraphsub"/>
      </w:pPr>
      <w:r>
        <w:tab/>
        <w:t>(iv)</w:t>
      </w:r>
      <w:r>
        <w:tab/>
        <w:t>the city and country of issue of the monetary instrument; and</w:t>
      </w:r>
    </w:p>
    <w:p w14:paraId="3B3167C2" w14:textId="77777777" w:rsidR="00324577" w:rsidRDefault="00324577" w:rsidP="00324577">
      <w:pPr>
        <w:pStyle w:val="paragraphsub"/>
      </w:pPr>
      <w:r>
        <w:tab/>
        <w:t>(v)</w:t>
      </w:r>
      <w:r>
        <w:tab/>
        <w:t>any reference numbers of the monetary instrument;</w:t>
      </w:r>
    </w:p>
    <w:p w14:paraId="7166555D" w14:textId="77777777" w:rsidR="00324577" w:rsidRDefault="00324577" w:rsidP="00324577">
      <w:pPr>
        <w:pStyle w:val="paragraph0"/>
      </w:pPr>
      <w:r>
        <w:tab/>
        <w:t>(</w:t>
      </w:r>
      <w:proofErr w:type="spellStart"/>
      <w:r>
        <w:t>i</w:t>
      </w:r>
      <w:proofErr w:type="spellEnd"/>
      <w:r>
        <w:t>)</w:t>
      </w:r>
      <w:r>
        <w:tab/>
        <w:t>the means by which the monetary instrument was moved into Australia;</w:t>
      </w:r>
    </w:p>
    <w:p w14:paraId="7DE5D375" w14:textId="77777777" w:rsidR="00324577" w:rsidRDefault="00324577" w:rsidP="00324577">
      <w:pPr>
        <w:pStyle w:val="paragraph0"/>
      </w:pPr>
      <w:r>
        <w:tab/>
        <w:t>(j)</w:t>
      </w:r>
      <w:r>
        <w:tab/>
        <w:t>the name of the individual or service provider who moved the monetary instrument into Australia;</w:t>
      </w:r>
    </w:p>
    <w:p w14:paraId="74EE2750" w14:textId="77777777" w:rsidR="00324577" w:rsidRDefault="00324577" w:rsidP="00324577">
      <w:pPr>
        <w:pStyle w:val="paragraph0"/>
      </w:pPr>
      <w:r>
        <w:tab/>
        <w:t>(k)</w:t>
      </w:r>
      <w:r>
        <w:tab/>
        <w:t xml:space="preserve">if the monetary instrument was sent into Australia—the following details of the person who sent the monetary instrument (the </w:t>
      </w:r>
      <w:r>
        <w:rPr>
          <w:b/>
          <w:i/>
        </w:rPr>
        <w:t>sender</w:t>
      </w:r>
      <w:r>
        <w:t>) to the person:</w:t>
      </w:r>
    </w:p>
    <w:p w14:paraId="6F6712FC" w14:textId="77777777" w:rsidR="00324577" w:rsidRDefault="00324577" w:rsidP="00324577">
      <w:pPr>
        <w:pStyle w:val="paragraphsub"/>
      </w:pPr>
      <w:r>
        <w:tab/>
        <w:t>(</w:t>
      </w:r>
      <w:proofErr w:type="spellStart"/>
      <w:r>
        <w:t>i</w:t>
      </w:r>
      <w:proofErr w:type="spellEnd"/>
      <w:r>
        <w:t>)</w:t>
      </w:r>
      <w:r>
        <w:tab/>
        <w:t>the sender’s full name;</w:t>
      </w:r>
    </w:p>
    <w:p w14:paraId="60502F2D" w14:textId="77777777" w:rsidR="00324577" w:rsidRDefault="00324577" w:rsidP="00324577">
      <w:pPr>
        <w:pStyle w:val="paragraphsub"/>
      </w:pPr>
      <w:r>
        <w:tab/>
        <w:t>(ii)</w:t>
      </w:r>
      <w:r>
        <w:tab/>
        <w:t>the sender’s telephone number;</w:t>
      </w:r>
    </w:p>
    <w:p w14:paraId="7F2EC542" w14:textId="77777777" w:rsidR="00324577" w:rsidRDefault="00324577" w:rsidP="00324577">
      <w:pPr>
        <w:pStyle w:val="paragraphsub"/>
      </w:pPr>
      <w:r>
        <w:tab/>
        <w:t>(iii)</w:t>
      </w:r>
      <w:r>
        <w:tab/>
        <w:t>if the sender is an individual—the sender’s residential address;</w:t>
      </w:r>
    </w:p>
    <w:p w14:paraId="4052751B" w14:textId="77777777" w:rsidR="00324577" w:rsidRDefault="00324577" w:rsidP="00324577">
      <w:pPr>
        <w:pStyle w:val="paragraphsub"/>
      </w:pPr>
      <w:r>
        <w:tab/>
        <w:t>(iv)</w:t>
      </w:r>
      <w:r>
        <w:tab/>
        <w:t>if the sender is not an individual—the address at which the sender’s business or principal activity is conducted;</w:t>
      </w:r>
    </w:p>
    <w:p w14:paraId="366357AA" w14:textId="77777777" w:rsidR="00324577" w:rsidRDefault="00324577" w:rsidP="00324577">
      <w:pPr>
        <w:pStyle w:val="paragraphsub"/>
      </w:pPr>
      <w:r>
        <w:tab/>
        <w:t>(v)</w:t>
      </w:r>
      <w:r>
        <w:tab/>
        <w:t>if the sender is not an individual and is registered in Australia—the sender’s ABN, ACN and ARBN (as applicable);</w:t>
      </w:r>
    </w:p>
    <w:p w14:paraId="1C26D9D8" w14:textId="77777777" w:rsidR="00324577" w:rsidRDefault="00324577" w:rsidP="00324577">
      <w:pPr>
        <w:pStyle w:val="paragraph0"/>
      </w:pPr>
      <w:r>
        <w:tab/>
        <w:t>(l)</w:t>
      </w:r>
      <w:r>
        <w:tab/>
        <w:t>the city and country from which the monetary instrument was moved;</w:t>
      </w:r>
    </w:p>
    <w:p w14:paraId="197FF914" w14:textId="77777777" w:rsidR="00324577" w:rsidRDefault="00324577" w:rsidP="00324577">
      <w:pPr>
        <w:pStyle w:val="paragraph0"/>
      </w:pPr>
      <w:r>
        <w:tab/>
        <w:t>(m)</w:t>
      </w:r>
      <w:r>
        <w:tab/>
        <w:t>the city, town or port in which the monetary instrument was received by the person;</w:t>
      </w:r>
    </w:p>
    <w:p w14:paraId="5D83444A" w14:textId="77777777" w:rsidR="00324577" w:rsidRDefault="00324577" w:rsidP="00324577">
      <w:pPr>
        <w:pStyle w:val="paragraph0"/>
      </w:pPr>
      <w:r>
        <w:lastRenderedPageBreak/>
        <w:tab/>
        <w:t>(n)</w:t>
      </w:r>
      <w:r>
        <w:tab/>
        <w:t>the date the monetary instrument was received by the person;</w:t>
      </w:r>
    </w:p>
    <w:p w14:paraId="0FDFA46D" w14:textId="77777777" w:rsidR="00324577" w:rsidRDefault="00324577" w:rsidP="00324577">
      <w:pPr>
        <w:pStyle w:val="paragraph0"/>
      </w:pPr>
      <w:r>
        <w:tab/>
        <w:t>(o)</w:t>
      </w:r>
      <w:r>
        <w:tab/>
        <w:t>a declaration that the information provided in the approved form is true, accurate and complete.</w:t>
      </w:r>
    </w:p>
    <w:p w14:paraId="11B39F66" w14:textId="77777777" w:rsidR="00324577" w:rsidRDefault="00324577" w:rsidP="00324577">
      <w:pPr>
        <w:pStyle w:val="notetext"/>
      </w:pPr>
      <w:r>
        <w:t>Note:</w:t>
      </w:r>
      <w:r>
        <w:tab/>
        <w:t>The report must be given in the approved form before the end of 5 business days beginning on the day of receipt (see paragraphs 54(4)(a) and (d) of the Act).</w:t>
      </w:r>
    </w:p>
    <w:p w14:paraId="32F6CF91" w14:textId="77777777" w:rsidR="00324577" w:rsidRDefault="00324577" w:rsidP="00324577">
      <w:pPr>
        <w:pStyle w:val="subsection"/>
      </w:pPr>
      <w:r>
        <w:t>24.2</w:t>
      </w:r>
      <w:r>
        <w:tab/>
      </w:r>
      <w:r>
        <w:tab/>
        <w:t>In this Chapter:</w:t>
      </w:r>
    </w:p>
    <w:p w14:paraId="4185BA67" w14:textId="77777777" w:rsidR="00324577" w:rsidRDefault="00324577" w:rsidP="00324577">
      <w:pPr>
        <w:pStyle w:val="Definition0"/>
      </w:pPr>
      <w:r>
        <w:t>‘passport’ means:</w:t>
      </w:r>
    </w:p>
    <w:p w14:paraId="424CDB42" w14:textId="77777777" w:rsidR="00324577" w:rsidRDefault="00324577" w:rsidP="00324577">
      <w:pPr>
        <w:pStyle w:val="paragraph0"/>
      </w:pPr>
      <w:r>
        <w:tab/>
        <w:t>(a)</w:t>
      </w:r>
      <w:r>
        <w:tab/>
        <w:t>a passport issued by the Commonwealth; or</w:t>
      </w:r>
    </w:p>
    <w:p w14:paraId="198444A7" w14:textId="77777777" w:rsidR="00324577" w:rsidRDefault="00324577" w:rsidP="00324577">
      <w:pPr>
        <w:pStyle w:val="paragraph0"/>
      </w:pPr>
      <w:r>
        <w:tab/>
        <w:t>(b)</w:t>
      </w:r>
      <w:r>
        <w:tab/>
        <w:t>a passport or a similar document issued for the purpose of international travel, that:</w:t>
      </w:r>
    </w:p>
    <w:p w14:paraId="024A6DB3" w14:textId="77777777" w:rsidR="00324577" w:rsidRDefault="00324577" w:rsidP="00324577">
      <w:pPr>
        <w:pStyle w:val="paragraphsub"/>
      </w:pPr>
      <w:r>
        <w:tab/>
        <w:t>(</w:t>
      </w:r>
      <w:proofErr w:type="spellStart"/>
      <w:r>
        <w:t>i</w:t>
      </w:r>
      <w:proofErr w:type="spellEnd"/>
      <w:r>
        <w:t>)</w:t>
      </w:r>
      <w:r>
        <w:tab/>
        <w:t>contains a photograph and the signature of the person in whose name the document is issued; and</w:t>
      </w:r>
    </w:p>
    <w:p w14:paraId="7C5F13E3" w14:textId="77777777" w:rsidR="00324577" w:rsidRDefault="00324577" w:rsidP="00324577">
      <w:pPr>
        <w:pStyle w:val="paragraphsub"/>
      </w:pPr>
      <w:r>
        <w:tab/>
        <w:t>(ii)</w:t>
      </w:r>
      <w:r>
        <w:tab/>
        <w:t>is issued by a foreign government, the United Nations or an agency of the United Nations.</w:t>
      </w:r>
      <w:bookmarkStart w:id="223" w:name="opcCurrentPosition"/>
      <w:bookmarkEnd w:id="223"/>
    </w:p>
    <w:p w14:paraId="678171F1" w14:textId="77777777" w:rsidR="003A4B4C" w:rsidRPr="00940433" w:rsidRDefault="003A4B4C" w:rsidP="00324577">
      <w:pPr>
        <w:spacing w:before="240"/>
        <w:ind w:left="720" w:hanging="720"/>
      </w:pPr>
    </w:p>
    <w:p w14:paraId="6334A70B" w14:textId="77777777" w:rsidR="004F6054" w:rsidRPr="00940433" w:rsidRDefault="004F6054" w:rsidP="00FA0C01">
      <w:pPr>
        <w:ind w:left="2400" w:hanging="600"/>
      </w:pPr>
    </w:p>
    <w:p w14:paraId="75F93805" w14:textId="68DFAD0F" w:rsidR="004F6054" w:rsidRPr="00940433" w:rsidRDefault="004F6054" w:rsidP="004F6054">
      <w:pPr>
        <w:pStyle w:val="HP"/>
        <w:pageBreakBefore/>
        <w:rPr>
          <w:rStyle w:val="CharPartText"/>
        </w:rPr>
      </w:pPr>
      <w:bookmarkStart w:id="224" w:name="_Toc219540642"/>
      <w:bookmarkStart w:id="225" w:name="_Toc37945056"/>
      <w:bookmarkStart w:id="226" w:name="_Toc184285866"/>
      <w:r w:rsidRPr="00940433">
        <w:rPr>
          <w:rStyle w:val="CharPartNo"/>
        </w:rPr>
        <w:lastRenderedPageBreak/>
        <w:t>CHAPTER 27</w:t>
      </w:r>
      <w:r w:rsidRPr="00940433">
        <w:tab/>
      </w:r>
      <w:r w:rsidR="001A6B20" w:rsidRPr="00940433">
        <w:rPr>
          <w:rStyle w:val="CharPartText"/>
        </w:rPr>
        <w:t>Anti-Money Laundering and Counter-Terrorism Financing Rules for registrable details relating to the Register of Providers of Designated Remittance Services and the Remittance Sector Register</w:t>
      </w:r>
      <w:bookmarkEnd w:id="224"/>
      <w:bookmarkEnd w:id="225"/>
      <w:bookmarkEnd w:id="226"/>
    </w:p>
    <w:p w14:paraId="74E70EA6" w14:textId="77777777" w:rsidR="00B63CC4" w:rsidRPr="00940433" w:rsidRDefault="00B63CC4" w:rsidP="00B63CC4">
      <w:pPr>
        <w:pStyle w:val="Header"/>
      </w:pPr>
    </w:p>
    <w:p w14:paraId="5F29F9A7" w14:textId="77777777" w:rsidR="00CE336A" w:rsidRPr="00940433" w:rsidRDefault="00CE336A" w:rsidP="003A1D25">
      <w:pPr>
        <w:spacing w:before="240"/>
        <w:ind w:left="720" w:hanging="720"/>
      </w:pPr>
      <w:r w:rsidRPr="00940433">
        <w:t>27.1</w:t>
      </w:r>
      <w:r w:rsidRPr="00940433">
        <w:tab/>
        <w:t xml:space="preserve">For the purposes of section 5 of the </w:t>
      </w:r>
      <w:r w:rsidRPr="003A1D25">
        <w:rPr>
          <w:i/>
        </w:rPr>
        <w:t>Anti-Money Laundering and Counter-Terrorism Financing Act 2006</w:t>
      </w:r>
      <w:r w:rsidRPr="003A1D25">
        <w:t xml:space="preserve"> </w:t>
      </w:r>
      <w:r w:rsidRPr="00940433">
        <w:t>the registrable details:</w:t>
      </w:r>
    </w:p>
    <w:p w14:paraId="685B658A" w14:textId="77777777" w:rsidR="00CE336A" w:rsidRPr="00940433" w:rsidRDefault="00CE336A" w:rsidP="004E12C1">
      <w:pPr>
        <w:tabs>
          <w:tab w:val="left" w:pos="1418"/>
          <w:tab w:val="left" w:pos="2268"/>
        </w:tabs>
        <w:spacing w:before="240"/>
        <w:ind w:left="1320" w:hanging="600"/>
      </w:pPr>
      <w:r w:rsidRPr="00940433">
        <w:t>(A)</w:t>
      </w:r>
      <w:r w:rsidRPr="00940433">
        <w:tab/>
        <w:t>in relation to the Register of Providers of Designated Remittance Services (old Register), are:</w:t>
      </w:r>
    </w:p>
    <w:p w14:paraId="1553523A" w14:textId="77777777" w:rsidR="00CE336A" w:rsidRPr="00940433" w:rsidRDefault="00CE336A" w:rsidP="00D14813">
      <w:pPr>
        <w:spacing w:before="240"/>
        <w:ind w:left="1800" w:hanging="540"/>
      </w:pPr>
      <w:r w:rsidRPr="00940433">
        <w:t>(1)</w:t>
      </w:r>
      <w:r w:rsidRPr="00940433">
        <w:tab/>
        <w:t xml:space="preserve">any business name under which the person is operating; </w:t>
      </w:r>
    </w:p>
    <w:p w14:paraId="38862E8C" w14:textId="77777777" w:rsidR="00CE336A" w:rsidRPr="00940433" w:rsidRDefault="00CE336A" w:rsidP="00D14813">
      <w:pPr>
        <w:spacing w:before="240"/>
        <w:ind w:left="1800" w:hanging="540"/>
      </w:pPr>
      <w:r w:rsidRPr="00940433">
        <w:t>(2)</w:t>
      </w:r>
      <w:r w:rsidRPr="00940433">
        <w:tab/>
        <w:t xml:space="preserve">a description of whether the person is operating as a sole trader, company, partnership, trust or through any other legal structure; </w:t>
      </w:r>
    </w:p>
    <w:p w14:paraId="0EB48289" w14:textId="77777777" w:rsidR="00CE336A" w:rsidRPr="00940433" w:rsidRDefault="00CE336A" w:rsidP="00D14813">
      <w:pPr>
        <w:spacing w:before="240"/>
        <w:ind w:left="1800" w:hanging="540"/>
      </w:pPr>
      <w:r w:rsidRPr="00940433">
        <w:t>(3)</w:t>
      </w:r>
      <w:r w:rsidRPr="00940433">
        <w:tab/>
        <w:t xml:space="preserve">the full street address at which the person provides registrable designated remittance services, including the full street address of each branch of the person; </w:t>
      </w:r>
    </w:p>
    <w:p w14:paraId="3E0074CC" w14:textId="77777777" w:rsidR="00CE336A" w:rsidRPr="00940433" w:rsidRDefault="00CE336A" w:rsidP="00D14813">
      <w:pPr>
        <w:spacing w:before="240"/>
        <w:ind w:left="1800" w:hanging="540"/>
      </w:pPr>
      <w:r w:rsidRPr="00940433">
        <w:t>(4)</w:t>
      </w:r>
      <w:r w:rsidRPr="00940433">
        <w:tab/>
        <w:t>if the person has an ACN or ARBN – that number;</w:t>
      </w:r>
    </w:p>
    <w:p w14:paraId="328D8456" w14:textId="77777777" w:rsidR="00CE336A" w:rsidRPr="00940433" w:rsidRDefault="00CE336A" w:rsidP="00D14813">
      <w:pPr>
        <w:spacing w:before="240"/>
        <w:ind w:left="1800" w:hanging="540"/>
      </w:pPr>
      <w:r w:rsidRPr="00940433">
        <w:t>(5)</w:t>
      </w:r>
      <w:r w:rsidRPr="00940433">
        <w:tab/>
        <w:t xml:space="preserve">if the person has an ABN – that number; </w:t>
      </w:r>
    </w:p>
    <w:p w14:paraId="7A1AA2FE" w14:textId="77777777" w:rsidR="00CE336A" w:rsidRPr="00940433" w:rsidRDefault="00CE336A" w:rsidP="00D14813">
      <w:pPr>
        <w:spacing w:before="240"/>
        <w:ind w:left="1800" w:hanging="540"/>
      </w:pPr>
      <w:r w:rsidRPr="00940433">
        <w:t>(6)</w:t>
      </w:r>
      <w:r w:rsidRPr="00940433">
        <w:tab/>
        <w:t xml:space="preserve">if the person holds an Australian financial services licence (AFSL) – the number of that licence; </w:t>
      </w:r>
    </w:p>
    <w:p w14:paraId="6AEBDC9D" w14:textId="77777777" w:rsidR="00CE336A" w:rsidRPr="00940433" w:rsidRDefault="00CE336A" w:rsidP="00D14813">
      <w:pPr>
        <w:spacing w:before="240"/>
        <w:ind w:left="1800" w:hanging="540"/>
      </w:pPr>
      <w:r w:rsidRPr="00940433">
        <w:t>(7)</w:t>
      </w:r>
      <w:r w:rsidRPr="00940433">
        <w:tab/>
        <w:t xml:space="preserve">the person’s telephone number at its principal place of business; </w:t>
      </w:r>
    </w:p>
    <w:p w14:paraId="757B53EA" w14:textId="77777777" w:rsidR="00CE336A" w:rsidRPr="00940433" w:rsidRDefault="00CE336A" w:rsidP="00D14813">
      <w:pPr>
        <w:spacing w:before="240"/>
        <w:ind w:left="1800" w:hanging="540"/>
      </w:pPr>
      <w:r w:rsidRPr="00940433">
        <w:t>(8)</w:t>
      </w:r>
      <w:r w:rsidRPr="00940433">
        <w:tab/>
        <w:t xml:space="preserve">the person’s facsimile number at its principal place of business; </w:t>
      </w:r>
    </w:p>
    <w:p w14:paraId="174F32F8" w14:textId="77777777" w:rsidR="00CE336A" w:rsidRPr="00940433" w:rsidRDefault="00CE336A" w:rsidP="00D14813">
      <w:pPr>
        <w:spacing w:before="240"/>
        <w:ind w:left="1800" w:hanging="540"/>
      </w:pPr>
      <w:r w:rsidRPr="00940433">
        <w:t>(9)</w:t>
      </w:r>
      <w:r w:rsidRPr="00940433">
        <w:tab/>
        <w:t>the person’s email address at its principal place of business;</w:t>
      </w:r>
    </w:p>
    <w:p w14:paraId="54630A6A" w14:textId="77777777" w:rsidR="00CE336A" w:rsidRPr="00940433" w:rsidRDefault="00CE336A" w:rsidP="00D14813">
      <w:pPr>
        <w:spacing w:before="240"/>
        <w:ind w:left="1800" w:hanging="540"/>
      </w:pPr>
      <w:r w:rsidRPr="00940433">
        <w:t>(10)</w:t>
      </w:r>
      <w:r w:rsidRPr="00940433">
        <w:tab/>
        <w:t xml:space="preserve">the full name, date of birth, residential address and residential telephone number of: </w:t>
      </w:r>
    </w:p>
    <w:p w14:paraId="769378CB" w14:textId="77777777" w:rsidR="00CE336A" w:rsidRPr="00940433" w:rsidRDefault="00CE336A" w:rsidP="004D0F25">
      <w:pPr>
        <w:spacing w:before="240"/>
        <w:ind w:left="2400" w:hanging="600"/>
      </w:pPr>
      <w:r w:rsidRPr="00940433">
        <w:t>(a)</w:t>
      </w:r>
      <w:r w:rsidRPr="00940433">
        <w:tab/>
        <w:t xml:space="preserve">if the person is a sole trader – that individual; or </w:t>
      </w:r>
    </w:p>
    <w:p w14:paraId="128E005B" w14:textId="77777777" w:rsidR="00CE336A" w:rsidRPr="00940433" w:rsidRDefault="00CE336A" w:rsidP="004D0F25">
      <w:pPr>
        <w:spacing w:before="240"/>
        <w:ind w:left="2400" w:hanging="600"/>
      </w:pPr>
      <w:r w:rsidRPr="00940433">
        <w:t xml:space="preserve">(b) </w:t>
      </w:r>
      <w:r w:rsidRPr="00940433">
        <w:tab/>
        <w:t xml:space="preserve">if the person comprises a partnership – each partner; </w:t>
      </w:r>
    </w:p>
    <w:p w14:paraId="6CB0593B" w14:textId="77777777" w:rsidR="00CE336A" w:rsidRPr="00940433" w:rsidRDefault="00CE336A" w:rsidP="004D0F25">
      <w:pPr>
        <w:spacing w:before="240"/>
        <w:ind w:left="2400" w:hanging="600"/>
      </w:pPr>
      <w:r w:rsidRPr="00940433">
        <w:t>(c)</w:t>
      </w:r>
      <w:r w:rsidRPr="00940433">
        <w:tab/>
        <w:t xml:space="preserve">in any other case, except if the person is a company – each individual who has effective control of the business; </w:t>
      </w:r>
    </w:p>
    <w:p w14:paraId="445C12C9" w14:textId="77777777" w:rsidR="00CE336A" w:rsidRPr="00940433" w:rsidRDefault="00CE336A" w:rsidP="00D14813">
      <w:pPr>
        <w:spacing w:before="240"/>
        <w:ind w:left="1800" w:hanging="540"/>
      </w:pPr>
      <w:r w:rsidRPr="00940433">
        <w:lastRenderedPageBreak/>
        <w:t>(11)</w:t>
      </w:r>
      <w:r w:rsidRPr="00940433">
        <w:tab/>
        <w:t xml:space="preserve">for the individual who is, or is to be, the primary contact for any dealings with AUSTRAC, the individual’s: </w:t>
      </w:r>
    </w:p>
    <w:p w14:paraId="1B498782" w14:textId="77777777" w:rsidR="00CE336A" w:rsidRPr="00940433" w:rsidRDefault="00CE336A" w:rsidP="004D0F25">
      <w:pPr>
        <w:spacing w:before="240"/>
        <w:ind w:left="2400" w:hanging="600"/>
      </w:pPr>
      <w:r w:rsidRPr="00940433">
        <w:t>(a)</w:t>
      </w:r>
      <w:r w:rsidRPr="00940433">
        <w:tab/>
        <w:t xml:space="preserve">full name; and </w:t>
      </w:r>
    </w:p>
    <w:p w14:paraId="6EE03B93" w14:textId="77777777" w:rsidR="00CE336A" w:rsidRPr="00940433" w:rsidRDefault="00CE336A" w:rsidP="004D0F25">
      <w:pPr>
        <w:spacing w:before="240"/>
        <w:ind w:left="2400" w:hanging="600"/>
      </w:pPr>
      <w:r w:rsidRPr="00940433">
        <w:t>(b)</w:t>
      </w:r>
      <w:r w:rsidRPr="00940433">
        <w:tab/>
        <w:t xml:space="preserve">position or title; and </w:t>
      </w:r>
    </w:p>
    <w:p w14:paraId="2B5A5CD5" w14:textId="77777777" w:rsidR="00CE336A" w:rsidRPr="00940433" w:rsidRDefault="00CE336A" w:rsidP="004D0F25">
      <w:pPr>
        <w:spacing w:before="240"/>
        <w:ind w:left="2400" w:hanging="600"/>
      </w:pPr>
      <w:r w:rsidRPr="00940433">
        <w:t>(c)</w:t>
      </w:r>
      <w:r w:rsidRPr="00940433">
        <w:tab/>
        <w:t xml:space="preserve">telephone number; and </w:t>
      </w:r>
    </w:p>
    <w:p w14:paraId="44A8168B" w14:textId="77777777" w:rsidR="00CE336A" w:rsidRPr="00940433" w:rsidRDefault="00CE336A" w:rsidP="004D0F25">
      <w:pPr>
        <w:spacing w:before="240"/>
        <w:ind w:left="2400" w:hanging="600"/>
      </w:pPr>
      <w:r w:rsidRPr="00940433">
        <w:t>(d)</w:t>
      </w:r>
      <w:r w:rsidRPr="00940433">
        <w:tab/>
        <w:t xml:space="preserve">facsimile number; and </w:t>
      </w:r>
    </w:p>
    <w:p w14:paraId="7F75B10D" w14:textId="77777777" w:rsidR="00CE336A" w:rsidRPr="00940433" w:rsidRDefault="00CE336A" w:rsidP="004D0F25">
      <w:pPr>
        <w:spacing w:before="240"/>
        <w:ind w:left="2400" w:hanging="600"/>
      </w:pPr>
      <w:r w:rsidRPr="00940433">
        <w:t>(e)</w:t>
      </w:r>
      <w:r w:rsidRPr="00940433">
        <w:tab/>
        <w:t xml:space="preserve">email address; </w:t>
      </w:r>
    </w:p>
    <w:p w14:paraId="611648C4" w14:textId="39A67B40" w:rsidR="00CE336A" w:rsidRPr="00940433" w:rsidRDefault="00CE336A" w:rsidP="00D14813">
      <w:pPr>
        <w:spacing w:before="240"/>
        <w:ind w:left="1800" w:hanging="540"/>
      </w:pPr>
      <w:r w:rsidRPr="00940433">
        <w:t>(12)</w:t>
      </w:r>
      <w:r w:rsidRPr="00940433">
        <w:tab/>
        <w:t>a description of business carried on by the person including:</w:t>
      </w:r>
    </w:p>
    <w:p w14:paraId="2EF26996" w14:textId="77777777" w:rsidR="00CE336A" w:rsidRPr="00940433" w:rsidRDefault="00CE336A" w:rsidP="004D0F25">
      <w:pPr>
        <w:spacing w:before="240"/>
        <w:ind w:left="2400" w:hanging="600"/>
      </w:pPr>
      <w:r w:rsidRPr="00940433">
        <w:t>(a)</w:t>
      </w:r>
      <w:r w:rsidRPr="00940433">
        <w:tab/>
        <w:t xml:space="preserve">the main destination(s) where money or property is to be received or is likely to be received as a result of a transfer by the person under a designated remittance arrangement; </w:t>
      </w:r>
    </w:p>
    <w:p w14:paraId="24C965ED" w14:textId="77777777" w:rsidR="00CE336A" w:rsidRPr="00940433" w:rsidRDefault="00CE336A" w:rsidP="004D0F25">
      <w:pPr>
        <w:spacing w:before="240"/>
        <w:ind w:left="2400" w:hanging="600"/>
      </w:pPr>
      <w:r w:rsidRPr="00940433">
        <w:t>(b)</w:t>
      </w:r>
      <w:r w:rsidRPr="00940433">
        <w:tab/>
        <w:t xml:space="preserve">the main destination(s) from which money or property is to be transferred or is likely to be transferred by the person under a designated remittance arrangement; and </w:t>
      </w:r>
    </w:p>
    <w:p w14:paraId="5D58050B" w14:textId="77777777" w:rsidR="00CE336A" w:rsidRPr="00940433" w:rsidRDefault="00CE336A" w:rsidP="004D0F25">
      <w:pPr>
        <w:spacing w:before="240"/>
        <w:ind w:left="2400" w:hanging="600"/>
      </w:pPr>
      <w:r w:rsidRPr="00940433">
        <w:t>(c)</w:t>
      </w:r>
      <w:r w:rsidRPr="00940433">
        <w:tab/>
        <w:t>the nature of any other business carried on by the person at the address(</w:t>
      </w:r>
      <w:proofErr w:type="spellStart"/>
      <w:r w:rsidRPr="00940433">
        <w:t>es</w:t>
      </w:r>
      <w:proofErr w:type="spellEnd"/>
      <w:r w:rsidRPr="00940433">
        <w:t>) referred to in paragraph 27.1(A)(3);</w:t>
      </w:r>
    </w:p>
    <w:p w14:paraId="14C66FEF" w14:textId="77777777" w:rsidR="00CE336A" w:rsidRPr="00940433" w:rsidRDefault="00CE336A" w:rsidP="00D14813">
      <w:pPr>
        <w:spacing w:before="240"/>
        <w:ind w:left="1800" w:hanging="540"/>
      </w:pPr>
      <w:r w:rsidRPr="00940433">
        <w:t>(13)</w:t>
      </w:r>
      <w:r w:rsidRPr="00940433">
        <w:tab/>
        <w:t>if the person provides a registrable designated remittance service through an agent:</w:t>
      </w:r>
    </w:p>
    <w:p w14:paraId="1BC0DDBF" w14:textId="77777777" w:rsidR="00CE336A" w:rsidRPr="00940433" w:rsidRDefault="00CE336A" w:rsidP="004D0F25">
      <w:pPr>
        <w:spacing w:before="240"/>
        <w:ind w:left="2400" w:hanging="600"/>
      </w:pPr>
      <w:r w:rsidRPr="00940433">
        <w:t>(a)</w:t>
      </w:r>
      <w:r w:rsidRPr="00940433">
        <w:tab/>
        <w:t>if the agent is an individual – the full name, date of birth, residential address, telephone number and facsimile number</w:t>
      </w:r>
      <w:r w:rsidRPr="00940433" w:rsidDel="00293D8A">
        <w:t xml:space="preserve"> </w:t>
      </w:r>
      <w:r w:rsidRPr="00940433">
        <w:t>of the agent;</w:t>
      </w:r>
    </w:p>
    <w:p w14:paraId="5107AB86" w14:textId="77777777" w:rsidR="00CE336A" w:rsidRPr="00940433" w:rsidRDefault="00CE336A" w:rsidP="004D0F25">
      <w:pPr>
        <w:spacing w:before="240"/>
        <w:ind w:left="2400" w:hanging="600"/>
      </w:pPr>
      <w:r w:rsidRPr="00940433">
        <w:t>(b)</w:t>
      </w:r>
      <w:r w:rsidRPr="00940433">
        <w:tab/>
        <w:t>if the agent is not an individual – the full name and business name of the agent, the ACN or ARBN and ABN (if applicable), and the address, telephone number and facsimile number of the agent’s registered office or principal place of business;</w:t>
      </w:r>
    </w:p>
    <w:p w14:paraId="2E4C03EE" w14:textId="77777777" w:rsidR="00CE336A" w:rsidRPr="00940433" w:rsidRDefault="00CE336A" w:rsidP="00170BD8">
      <w:pPr>
        <w:spacing w:before="240"/>
        <w:ind w:left="1800" w:hanging="540"/>
      </w:pPr>
      <w:r w:rsidRPr="00940433">
        <w:t>(14)</w:t>
      </w:r>
      <w:r w:rsidRPr="00940433">
        <w:tab/>
        <w:t xml:space="preserve">the date on which the person commenced or is to commence offering registrable designated remittance services. </w:t>
      </w:r>
    </w:p>
    <w:p w14:paraId="353F898B" w14:textId="77777777" w:rsidR="00CE336A" w:rsidRPr="00940433" w:rsidRDefault="00CE336A" w:rsidP="00777010">
      <w:pPr>
        <w:tabs>
          <w:tab w:val="left" w:pos="720"/>
        </w:tabs>
        <w:spacing w:before="240" w:after="240"/>
        <w:ind w:left="1260" w:hanging="698"/>
      </w:pPr>
      <w:r w:rsidRPr="00940433">
        <w:t>(B)</w:t>
      </w:r>
      <w:r w:rsidR="002A2700" w:rsidRPr="00940433">
        <w:tab/>
      </w:r>
      <w:r w:rsidRPr="00940433">
        <w:t>in relation to the Remittance Sector Register, are:</w:t>
      </w:r>
    </w:p>
    <w:p w14:paraId="618C694B" w14:textId="77777777" w:rsidR="00CE336A" w:rsidRPr="00940433" w:rsidRDefault="00CE336A" w:rsidP="002A2700">
      <w:pPr>
        <w:tabs>
          <w:tab w:val="left" w:pos="-4140"/>
        </w:tabs>
        <w:spacing w:before="240" w:after="240"/>
        <w:ind w:left="1418" w:hanging="158"/>
        <w:rPr>
          <w:i/>
        </w:rPr>
      </w:pPr>
      <w:r w:rsidRPr="00940433">
        <w:rPr>
          <w:i/>
        </w:rPr>
        <w:t>If the person is registered as a remittance network provider</w:t>
      </w:r>
    </w:p>
    <w:p w14:paraId="62B04D3E" w14:textId="77777777" w:rsidR="00CE336A" w:rsidRPr="004E12C1" w:rsidRDefault="00CE336A" w:rsidP="00170BD8">
      <w:pPr>
        <w:spacing w:before="240"/>
        <w:ind w:left="1800" w:hanging="540"/>
      </w:pPr>
      <w:r w:rsidRPr="004E12C1">
        <w:lastRenderedPageBreak/>
        <w:t>(1)</w:t>
      </w:r>
      <w:r w:rsidRPr="004E12C1">
        <w:tab/>
        <w:t xml:space="preserve">The business name(s) under which the person is carrying on a business, or proposes to carry on a business, of providing a registrable designated remittance service; </w:t>
      </w:r>
    </w:p>
    <w:p w14:paraId="20902C0D" w14:textId="77777777" w:rsidR="00CE336A" w:rsidRPr="004E12C1" w:rsidRDefault="00CE336A" w:rsidP="00170BD8">
      <w:pPr>
        <w:spacing w:before="240"/>
        <w:ind w:left="1800" w:hanging="540"/>
      </w:pPr>
      <w:r w:rsidRPr="004E12C1">
        <w:t>(2)</w:t>
      </w:r>
      <w:r w:rsidRPr="004E12C1">
        <w:tab/>
        <w:t xml:space="preserve">a description of whether the person is operating as an individual, company, partnership, trust or through any other legal structure; </w:t>
      </w:r>
    </w:p>
    <w:p w14:paraId="55F6B11C" w14:textId="77777777" w:rsidR="00CE336A" w:rsidRPr="004E12C1" w:rsidRDefault="00CE336A" w:rsidP="00170BD8">
      <w:pPr>
        <w:spacing w:before="240"/>
        <w:ind w:left="1800" w:hanging="540"/>
      </w:pPr>
      <w:r w:rsidRPr="004E12C1">
        <w:t>(3)</w:t>
      </w:r>
      <w:r w:rsidRPr="004E12C1">
        <w:tab/>
        <w:t>the full street address of the person’s principal place of business at which the person provides or proposes to provide a designated service, not being a branch of that person;</w:t>
      </w:r>
    </w:p>
    <w:p w14:paraId="73F55676" w14:textId="77777777" w:rsidR="00CE336A" w:rsidRPr="004E12C1" w:rsidRDefault="00CE336A" w:rsidP="00170BD8">
      <w:pPr>
        <w:spacing w:before="240"/>
        <w:ind w:left="1800" w:hanging="540"/>
      </w:pPr>
      <w:r w:rsidRPr="004E12C1">
        <w:t>(4)</w:t>
      </w:r>
      <w:r w:rsidRPr="004E12C1">
        <w:tab/>
        <w:t>if the person has an ACN or ARBN – that number;</w:t>
      </w:r>
    </w:p>
    <w:p w14:paraId="2602DE29" w14:textId="77777777" w:rsidR="00CE336A" w:rsidRPr="004E12C1" w:rsidRDefault="00CE336A" w:rsidP="00170BD8">
      <w:pPr>
        <w:spacing w:before="240"/>
        <w:ind w:left="1800" w:hanging="540"/>
      </w:pPr>
      <w:r w:rsidRPr="004E12C1">
        <w:t>(5)</w:t>
      </w:r>
      <w:r w:rsidRPr="004E12C1">
        <w:tab/>
        <w:t xml:space="preserve">if the person has an ABN – that number; </w:t>
      </w:r>
    </w:p>
    <w:p w14:paraId="571196F2" w14:textId="77777777" w:rsidR="00CE336A" w:rsidRPr="004E12C1" w:rsidRDefault="00CE336A" w:rsidP="00170BD8">
      <w:pPr>
        <w:spacing w:before="240"/>
        <w:ind w:left="1800" w:hanging="540"/>
      </w:pPr>
      <w:r w:rsidRPr="004E12C1">
        <w:t>(6)</w:t>
      </w:r>
      <w:r w:rsidRPr="004E12C1">
        <w:tab/>
        <w:t xml:space="preserve">if the person holds an Australian financial services licence (AFSL) – the number of that licence; </w:t>
      </w:r>
    </w:p>
    <w:p w14:paraId="58D8A9C3" w14:textId="77777777" w:rsidR="00CE336A" w:rsidRPr="004E12C1" w:rsidRDefault="00CE336A" w:rsidP="00170BD8">
      <w:pPr>
        <w:spacing w:before="240"/>
        <w:ind w:left="1800" w:hanging="540"/>
      </w:pPr>
      <w:r w:rsidRPr="004E12C1">
        <w:t>(7)</w:t>
      </w:r>
      <w:r w:rsidRPr="004E12C1">
        <w:tab/>
        <w:t>if the person holds an Australian credit licence – the number of that licence;</w:t>
      </w:r>
    </w:p>
    <w:p w14:paraId="0AF5949B" w14:textId="77777777" w:rsidR="00CE336A" w:rsidRPr="004E12C1" w:rsidRDefault="00CE336A" w:rsidP="00170BD8">
      <w:pPr>
        <w:spacing w:before="240"/>
        <w:ind w:left="1800" w:hanging="540"/>
      </w:pPr>
      <w:r w:rsidRPr="004E12C1">
        <w:t>(8)</w:t>
      </w:r>
      <w:r w:rsidRPr="004E12C1">
        <w:tab/>
        <w:t>the foreign equivalent of the ACN, ABN, ARBN, AFSL or Australian credit licence number, together with the country in which the number was issued;</w:t>
      </w:r>
    </w:p>
    <w:p w14:paraId="0A52ADF7" w14:textId="77777777" w:rsidR="00CE336A" w:rsidRPr="004E12C1" w:rsidRDefault="00CE336A" w:rsidP="00170BD8">
      <w:pPr>
        <w:spacing w:before="240"/>
        <w:ind w:left="1800" w:hanging="540"/>
      </w:pPr>
      <w:r w:rsidRPr="004E12C1">
        <w:t>(9)</w:t>
      </w:r>
      <w:r w:rsidRPr="004E12C1">
        <w:tab/>
        <w:t>if the person is registered or licensed in a foreign country to provide remittance services – details of that registration or licence;</w:t>
      </w:r>
    </w:p>
    <w:p w14:paraId="20E8A44A" w14:textId="77777777" w:rsidR="00CE336A" w:rsidRPr="004E12C1" w:rsidRDefault="00CE336A" w:rsidP="00170BD8">
      <w:pPr>
        <w:spacing w:before="240"/>
        <w:ind w:left="1800" w:hanging="540"/>
      </w:pPr>
      <w:r w:rsidRPr="004E12C1">
        <w:t>(10)</w:t>
      </w:r>
      <w:r w:rsidRPr="004E12C1">
        <w:tab/>
        <w:t xml:space="preserve">the person’s telephone number at its principal place of business; </w:t>
      </w:r>
    </w:p>
    <w:p w14:paraId="17F37045" w14:textId="77777777" w:rsidR="00CE336A" w:rsidRPr="004E12C1" w:rsidRDefault="00CE336A" w:rsidP="00170BD8">
      <w:pPr>
        <w:spacing w:before="240"/>
        <w:ind w:left="1800" w:hanging="540"/>
      </w:pPr>
      <w:r w:rsidRPr="004E12C1">
        <w:t>(11)</w:t>
      </w:r>
      <w:r w:rsidRPr="004E12C1">
        <w:tab/>
        <w:t xml:space="preserve">the person’s facsimile number at its principal place of business (if applicable); </w:t>
      </w:r>
    </w:p>
    <w:p w14:paraId="7126C22F" w14:textId="77777777" w:rsidR="00CE336A" w:rsidRPr="004E12C1" w:rsidRDefault="00CE336A" w:rsidP="00170BD8">
      <w:pPr>
        <w:spacing w:before="240"/>
        <w:ind w:left="1800" w:hanging="540"/>
      </w:pPr>
      <w:r w:rsidRPr="004E12C1">
        <w:t>(12)</w:t>
      </w:r>
      <w:r w:rsidRPr="004E12C1">
        <w:tab/>
        <w:t>the person’s email address at its principal place of business (if applicable);</w:t>
      </w:r>
    </w:p>
    <w:p w14:paraId="76F46AF9" w14:textId="77777777" w:rsidR="00CE336A" w:rsidRPr="004E12C1" w:rsidRDefault="00CE336A" w:rsidP="00D14813">
      <w:pPr>
        <w:spacing w:before="240"/>
        <w:ind w:left="1800" w:hanging="540"/>
      </w:pPr>
      <w:r w:rsidRPr="004E12C1">
        <w:t>(13)</w:t>
      </w:r>
      <w:r w:rsidRPr="004E12C1">
        <w:tab/>
        <w:t xml:space="preserve">the full name and business address (not being a post box address), and, where applicable, any business registration number(s) of: </w:t>
      </w:r>
    </w:p>
    <w:p w14:paraId="19B8D3DC" w14:textId="77777777" w:rsidR="00CE336A" w:rsidRPr="00807A38" w:rsidRDefault="00CE336A" w:rsidP="00807A38">
      <w:pPr>
        <w:spacing w:before="240"/>
        <w:ind w:left="2400" w:hanging="600"/>
      </w:pPr>
      <w:r w:rsidRPr="00807A38">
        <w:t>(a)</w:t>
      </w:r>
      <w:r w:rsidRPr="00807A38">
        <w:tab/>
        <w:t xml:space="preserve">if the person is an individual – that individual; </w:t>
      </w:r>
    </w:p>
    <w:p w14:paraId="62A46D12" w14:textId="77777777" w:rsidR="00CE336A" w:rsidRPr="00807A38" w:rsidRDefault="00CE336A" w:rsidP="00807A38">
      <w:pPr>
        <w:spacing w:before="240"/>
        <w:ind w:left="2400" w:hanging="600"/>
      </w:pPr>
      <w:r w:rsidRPr="00807A38">
        <w:t>(b)</w:t>
      </w:r>
      <w:r w:rsidRPr="00807A38">
        <w:tab/>
        <w:t>if the person comprises a partnership – the full name and address (not being a post box address) of each partner of the partnership;</w:t>
      </w:r>
    </w:p>
    <w:p w14:paraId="58F936AF" w14:textId="77777777" w:rsidR="00CE336A" w:rsidRPr="00807A38" w:rsidRDefault="00CE336A" w:rsidP="00807A38">
      <w:pPr>
        <w:spacing w:before="240"/>
        <w:ind w:left="2400" w:hanging="600"/>
      </w:pPr>
      <w:r w:rsidRPr="00807A38">
        <w:t>(c)</w:t>
      </w:r>
      <w:r w:rsidRPr="00807A38">
        <w:tab/>
        <w:t>if the person is a trust – the name of each trustee;</w:t>
      </w:r>
    </w:p>
    <w:p w14:paraId="6BB3CE09" w14:textId="77777777" w:rsidR="00CE336A" w:rsidRPr="00807A38" w:rsidRDefault="00CE336A" w:rsidP="00807A38">
      <w:pPr>
        <w:spacing w:before="240"/>
        <w:ind w:left="2400" w:hanging="600"/>
      </w:pPr>
      <w:r w:rsidRPr="00807A38">
        <w:lastRenderedPageBreak/>
        <w:t>(d)</w:t>
      </w:r>
      <w:r w:rsidRPr="00807A38">
        <w:tab/>
        <w:t xml:space="preserve">if the person is a company – the beneficial owner(s) of the company; </w:t>
      </w:r>
    </w:p>
    <w:p w14:paraId="6BF40FC6" w14:textId="77777777" w:rsidR="00CE336A" w:rsidRPr="004E12C1" w:rsidRDefault="00CE336A" w:rsidP="00D14813">
      <w:pPr>
        <w:spacing w:before="240"/>
        <w:ind w:left="1800" w:hanging="540"/>
      </w:pPr>
      <w:r w:rsidRPr="004E12C1">
        <w:t>(14)</w:t>
      </w:r>
      <w:r w:rsidRPr="004E12C1">
        <w:tab/>
        <w:t xml:space="preserve">in respect of the authorised individual and each of the key personnel, those individuals’: </w:t>
      </w:r>
    </w:p>
    <w:p w14:paraId="0D0E1D56" w14:textId="77777777" w:rsidR="00CE336A" w:rsidRPr="00807A38" w:rsidRDefault="00CE336A" w:rsidP="00807A38">
      <w:pPr>
        <w:spacing w:before="240"/>
        <w:ind w:left="2400" w:hanging="600"/>
      </w:pPr>
      <w:r w:rsidRPr="00807A38">
        <w:t>(a)</w:t>
      </w:r>
      <w:r w:rsidRPr="00807A38">
        <w:tab/>
        <w:t xml:space="preserve">full name; </w:t>
      </w:r>
    </w:p>
    <w:p w14:paraId="71883033" w14:textId="77777777" w:rsidR="00CE336A" w:rsidRPr="00807A38" w:rsidRDefault="00CE336A" w:rsidP="00807A38">
      <w:pPr>
        <w:spacing w:before="240"/>
        <w:ind w:left="2400" w:hanging="600"/>
      </w:pPr>
      <w:r w:rsidRPr="00807A38">
        <w:t>(b)</w:t>
      </w:r>
      <w:r w:rsidRPr="00807A38">
        <w:tab/>
        <w:t xml:space="preserve">date of birth; </w:t>
      </w:r>
    </w:p>
    <w:p w14:paraId="10AE0B11" w14:textId="77777777" w:rsidR="00CE336A" w:rsidRPr="00807A38" w:rsidRDefault="00CE336A" w:rsidP="00807A38">
      <w:pPr>
        <w:spacing w:before="240"/>
        <w:ind w:left="2400" w:hanging="600"/>
      </w:pPr>
      <w:r w:rsidRPr="00807A38">
        <w:t>(c)</w:t>
      </w:r>
      <w:r w:rsidRPr="00807A38">
        <w:tab/>
        <w:t xml:space="preserve">position or title; </w:t>
      </w:r>
    </w:p>
    <w:p w14:paraId="7FEB4C49" w14:textId="77777777" w:rsidR="00CE336A" w:rsidRPr="00807A38" w:rsidRDefault="00CE336A" w:rsidP="00807A38">
      <w:pPr>
        <w:spacing w:before="240"/>
        <w:ind w:left="2400" w:hanging="600"/>
      </w:pPr>
      <w:r w:rsidRPr="00807A38">
        <w:t>(d)</w:t>
      </w:r>
      <w:r w:rsidRPr="00807A38">
        <w:tab/>
        <w:t xml:space="preserve">business telephone number; </w:t>
      </w:r>
    </w:p>
    <w:p w14:paraId="00DA86CF" w14:textId="77777777" w:rsidR="00CE336A" w:rsidRPr="00807A38" w:rsidRDefault="00CE336A" w:rsidP="00807A38">
      <w:pPr>
        <w:spacing w:before="240"/>
        <w:ind w:left="2400" w:hanging="600"/>
      </w:pPr>
      <w:r w:rsidRPr="00807A38">
        <w:t>(e)</w:t>
      </w:r>
      <w:r w:rsidRPr="00807A38">
        <w:tab/>
        <w:t xml:space="preserve">business facsimile number (if applicable); </w:t>
      </w:r>
    </w:p>
    <w:p w14:paraId="5A725118" w14:textId="77777777" w:rsidR="00CE336A" w:rsidRPr="00807A38" w:rsidRDefault="00CE336A" w:rsidP="00807A38">
      <w:pPr>
        <w:spacing w:before="240"/>
        <w:ind w:left="2400" w:hanging="600"/>
      </w:pPr>
      <w:r w:rsidRPr="00807A38">
        <w:t>(f)</w:t>
      </w:r>
      <w:r w:rsidRPr="00807A38">
        <w:tab/>
        <w:t>business email address (if applicable); and</w:t>
      </w:r>
    </w:p>
    <w:p w14:paraId="6E9DF1C4" w14:textId="77777777" w:rsidR="00CE336A" w:rsidRPr="00807A38" w:rsidRDefault="00CE336A" w:rsidP="00807A38">
      <w:pPr>
        <w:spacing w:before="240"/>
        <w:ind w:left="2400" w:hanging="600"/>
      </w:pPr>
      <w:r w:rsidRPr="00807A38">
        <w:t>(g)</w:t>
      </w:r>
      <w:r w:rsidRPr="00807A38">
        <w:tab/>
        <w:t>full business address (not being a post box address);</w:t>
      </w:r>
    </w:p>
    <w:p w14:paraId="3C50CEA9" w14:textId="77777777" w:rsidR="00CE336A" w:rsidRPr="004E12C1" w:rsidRDefault="00CE336A" w:rsidP="00D14813">
      <w:pPr>
        <w:spacing w:before="240"/>
        <w:ind w:left="1800" w:hanging="540"/>
      </w:pPr>
      <w:r w:rsidRPr="004E12C1">
        <w:t>(15)</w:t>
      </w:r>
      <w:r w:rsidRPr="004E12C1">
        <w:tab/>
        <w:t>a description of the business carried on or proposed to be carried on by the person;</w:t>
      </w:r>
    </w:p>
    <w:p w14:paraId="0314F6CD" w14:textId="77777777" w:rsidR="00CE336A" w:rsidRPr="004E12C1" w:rsidRDefault="00CE336A" w:rsidP="00D14813">
      <w:pPr>
        <w:spacing w:before="240"/>
        <w:ind w:left="1800" w:hanging="540"/>
      </w:pPr>
      <w:r w:rsidRPr="004E12C1">
        <w:t>(16)</w:t>
      </w:r>
      <w:r w:rsidRPr="004E12C1">
        <w:tab/>
        <w:t>the date on which the person commenced or is to commence offering registrable designated remittance services;</w:t>
      </w:r>
    </w:p>
    <w:p w14:paraId="564CBBF0" w14:textId="77777777" w:rsidR="00CE336A" w:rsidRPr="00940433" w:rsidRDefault="00CE336A" w:rsidP="00D14813">
      <w:pPr>
        <w:spacing w:before="240"/>
        <w:ind w:left="1800" w:hanging="540"/>
      </w:pPr>
      <w:r w:rsidRPr="004E12C1">
        <w:t>(17)</w:t>
      </w:r>
      <w:r w:rsidRPr="004E12C1">
        <w:tab/>
      </w:r>
      <w:r w:rsidRPr="00940433">
        <w:t xml:space="preserve">whether the </w:t>
      </w:r>
      <w:r w:rsidRPr="004E12C1">
        <w:t xml:space="preserve">person </w:t>
      </w:r>
      <w:r w:rsidRPr="00940433">
        <w:t xml:space="preserve">or any of its key personnel: </w:t>
      </w:r>
    </w:p>
    <w:p w14:paraId="58D2B922" w14:textId="77777777" w:rsidR="00CE336A" w:rsidRPr="00807A38" w:rsidRDefault="00CE336A" w:rsidP="00807A38">
      <w:pPr>
        <w:spacing w:before="240"/>
        <w:ind w:left="2400" w:hanging="600"/>
      </w:pPr>
      <w:r w:rsidRPr="00807A38">
        <w:t>(a)</w:t>
      </w:r>
      <w:r w:rsidRPr="00807A38">
        <w:tab/>
        <w:t xml:space="preserve">has been charged, prosecuted and/or convicted in relation to money laundering, financing of terrorism, terrorism, people smuggling, fraud, a serious offence, an offence under the AML/CTF Act, or an offence under the </w:t>
      </w:r>
      <w:r w:rsidRPr="00807A38">
        <w:rPr>
          <w:i/>
        </w:rPr>
        <w:t>Financial Transaction Reports Act 1988</w:t>
      </w:r>
      <w:r w:rsidRPr="00807A38">
        <w:t xml:space="preserve"> (FTR Act); </w:t>
      </w:r>
    </w:p>
    <w:p w14:paraId="2715411E" w14:textId="77777777" w:rsidR="00CE336A" w:rsidRPr="00807A38" w:rsidRDefault="00CE336A" w:rsidP="00807A38">
      <w:pPr>
        <w:spacing w:before="240"/>
        <w:ind w:left="2400" w:hanging="600"/>
      </w:pPr>
      <w:r w:rsidRPr="00807A38">
        <w:t>(b)</w:t>
      </w:r>
      <w:r w:rsidRPr="00807A38">
        <w:tab/>
        <w:t>has been subject to a civil penalty order made under the AML/CTF Act;</w:t>
      </w:r>
    </w:p>
    <w:p w14:paraId="756FE7B9" w14:textId="77777777" w:rsidR="00CE336A" w:rsidRPr="00807A38" w:rsidRDefault="00CE336A" w:rsidP="00807A38">
      <w:pPr>
        <w:spacing w:before="240"/>
        <w:ind w:left="2400" w:hanging="600"/>
      </w:pPr>
      <w:r w:rsidRPr="00807A38">
        <w:t>(c)</w:t>
      </w:r>
      <w:r w:rsidRPr="00807A38">
        <w:tab/>
        <w:t>has been the subject of civil or criminal proceedings or enforcement action, in relation to the management of an entity, or commercial or professional activities, which were determined adversely to the person or any of its key personnel (including by the person or any of its key personnel consenting to an order or direction, or giving an undertaking, not to engage in unlawful or improper conduct) and which reflected adversely on the person’s competence, diligence, judgement, honesty or integrity;</w:t>
      </w:r>
    </w:p>
    <w:p w14:paraId="61199D84" w14:textId="77777777" w:rsidR="00CE336A" w:rsidRPr="00DF4536" w:rsidRDefault="00CE336A" w:rsidP="00D14813">
      <w:pPr>
        <w:spacing w:before="240"/>
        <w:ind w:left="1800"/>
      </w:pPr>
      <w:r w:rsidRPr="00DF4536">
        <w:lastRenderedPageBreak/>
        <w:t>and if so, the details of each instance as the case may be, for the person and each of its key personnel.</w:t>
      </w:r>
    </w:p>
    <w:p w14:paraId="2EBCADCA" w14:textId="77777777" w:rsidR="00CE336A" w:rsidRPr="00DF4536" w:rsidRDefault="00CE336A" w:rsidP="00DF1227">
      <w:pPr>
        <w:spacing w:before="240"/>
        <w:ind w:left="709" w:hanging="709"/>
        <w:rPr>
          <w:i/>
        </w:rPr>
      </w:pPr>
      <w:r w:rsidRPr="00DF4536">
        <w:rPr>
          <w:i/>
        </w:rPr>
        <w:t>Note:</w:t>
      </w:r>
      <w:r w:rsidRPr="00DF4536">
        <w:rPr>
          <w:i/>
        </w:rPr>
        <w:tab/>
        <w:t xml:space="preserve">The above does not affect the operation of Part VIIC of the Crimes Act 1914, which means that certain convictions that are spent convictions are not required to be disclosed under these AML/CTF Rules. </w:t>
      </w:r>
    </w:p>
    <w:p w14:paraId="1763FA3F" w14:textId="77777777" w:rsidR="00CE336A" w:rsidRPr="00940433" w:rsidRDefault="00CE336A" w:rsidP="00596AFE">
      <w:pPr>
        <w:spacing w:before="240"/>
        <w:ind w:left="1800" w:hanging="540"/>
      </w:pPr>
      <w:r w:rsidRPr="00940433">
        <w:t>(18)</w:t>
      </w:r>
      <w:r w:rsidRPr="00940433">
        <w:tab/>
        <w:t>Details of whether the person is:</w:t>
      </w:r>
    </w:p>
    <w:p w14:paraId="718410E2" w14:textId="77777777" w:rsidR="00CE336A" w:rsidRPr="00940433" w:rsidRDefault="00CE336A" w:rsidP="00DF4536">
      <w:pPr>
        <w:spacing w:before="240"/>
        <w:ind w:left="2400" w:hanging="600"/>
      </w:pPr>
      <w:r w:rsidRPr="00940433">
        <w:t>(a)</w:t>
      </w:r>
      <w:r w:rsidRPr="00940433">
        <w:tab/>
        <w:t>a subsidiary of another entity or entities; or</w:t>
      </w:r>
    </w:p>
    <w:p w14:paraId="7288B1AC" w14:textId="77777777" w:rsidR="00CE336A" w:rsidRPr="00940433" w:rsidRDefault="00CE336A" w:rsidP="00DF4536">
      <w:pPr>
        <w:spacing w:before="240"/>
        <w:ind w:left="2400" w:hanging="600"/>
      </w:pPr>
      <w:r w:rsidRPr="00940433">
        <w:t>(b)</w:t>
      </w:r>
      <w:r w:rsidRPr="00940433">
        <w:tab/>
        <w:t xml:space="preserve">controlled by another entity or entities; and </w:t>
      </w:r>
    </w:p>
    <w:p w14:paraId="01151231" w14:textId="77777777" w:rsidR="00CE336A" w:rsidRPr="00940433" w:rsidRDefault="00CE336A" w:rsidP="00DF4536">
      <w:pPr>
        <w:spacing w:before="240"/>
        <w:ind w:left="2400" w:hanging="600"/>
      </w:pPr>
      <w:r w:rsidRPr="00940433">
        <w:t>if so</w:t>
      </w:r>
    </w:p>
    <w:p w14:paraId="20679B46" w14:textId="77777777" w:rsidR="00CE336A" w:rsidRPr="00940433" w:rsidRDefault="00CE336A" w:rsidP="00DF4536">
      <w:pPr>
        <w:spacing w:before="240"/>
        <w:ind w:left="2400" w:hanging="600"/>
      </w:pPr>
      <w:r w:rsidRPr="00940433">
        <w:t>(c)</w:t>
      </w:r>
      <w:r w:rsidRPr="00940433">
        <w:tab/>
        <w:t xml:space="preserve">the full names, addresses, positions and titles of the directors of the other entity or entities; and </w:t>
      </w:r>
    </w:p>
    <w:p w14:paraId="41BC8C1F" w14:textId="77777777" w:rsidR="00CE336A" w:rsidRPr="00940433" w:rsidRDefault="00CE336A" w:rsidP="00DF4536">
      <w:pPr>
        <w:spacing w:before="240"/>
        <w:ind w:left="2400" w:hanging="600"/>
      </w:pPr>
      <w:r w:rsidRPr="00940433">
        <w:t>(d)</w:t>
      </w:r>
      <w:r w:rsidRPr="00940433">
        <w:tab/>
        <w:t>the ACN, ABN, ARBN (or foreign equivalent) of the other entity or entities (as applicable);</w:t>
      </w:r>
    </w:p>
    <w:p w14:paraId="79584F5F" w14:textId="77777777" w:rsidR="00CE336A" w:rsidRPr="004E12C1" w:rsidRDefault="00CE336A" w:rsidP="00D14813">
      <w:pPr>
        <w:spacing w:before="240"/>
        <w:ind w:left="1800" w:hanging="540"/>
      </w:pPr>
      <w:r w:rsidRPr="004E12C1">
        <w:t>(19)</w:t>
      </w:r>
      <w:r w:rsidRPr="004E12C1">
        <w:tab/>
        <w:t>the business contact details of the individual who completed the application for registration, comprising:</w:t>
      </w:r>
    </w:p>
    <w:p w14:paraId="4BE9EA65" w14:textId="77777777" w:rsidR="00CE336A" w:rsidRPr="009A319D" w:rsidRDefault="00CE336A" w:rsidP="009A319D">
      <w:pPr>
        <w:spacing w:before="240"/>
        <w:ind w:left="2400" w:hanging="600"/>
      </w:pPr>
      <w:r w:rsidRPr="009A319D">
        <w:t>(a)</w:t>
      </w:r>
      <w:r w:rsidRPr="009A319D">
        <w:tab/>
        <w:t>full name;</w:t>
      </w:r>
    </w:p>
    <w:p w14:paraId="67D1FA55" w14:textId="77777777" w:rsidR="00CE336A" w:rsidRPr="009A319D" w:rsidRDefault="00CE336A" w:rsidP="009A319D">
      <w:pPr>
        <w:spacing w:before="240"/>
        <w:ind w:left="2400" w:hanging="600"/>
      </w:pPr>
      <w:r w:rsidRPr="009A319D">
        <w:t>(b)</w:t>
      </w:r>
      <w:r w:rsidRPr="009A319D">
        <w:tab/>
        <w:t xml:space="preserve">position or title; </w:t>
      </w:r>
    </w:p>
    <w:p w14:paraId="7D7D8051" w14:textId="77777777" w:rsidR="00CE336A" w:rsidRPr="009A319D" w:rsidRDefault="00CE336A" w:rsidP="009A319D">
      <w:pPr>
        <w:spacing w:before="240"/>
        <w:ind w:left="2400" w:hanging="600"/>
      </w:pPr>
      <w:r w:rsidRPr="009A319D">
        <w:t>(c)</w:t>
      </w:r>
      <w:r w:rsidRPr="009A319D">
        <w:tab/>
        <w:t>date of birth (optional);</w:t>
      </w:r>
    </w:p>
    <w:p w14:paraId="52B0A3C7" w14:textId="77777777" w:rsidR="00CE336A" w:rsidRPr="009A319D" w:rsidRDefault="00CE336A" w:rsidP="009A319D">
      <w:pPr>
        <w:spacing w:before="240"/>
        <w:ind w:left="2400" w:hanging="600"/>
      </w:pPr>
      <w:r w:rsidRPr="009A319D">
        <w:t xml:space="preserve">(d) </w:t>
      </w:r>
      <w:r w:rsidRPr="009A319D">
        <w:tab/>
        <w:t xml:space="preserve">telephone number; </w:t>
      </w:r>
    </w:p>
    <w:p w14:paraId="5D87E8FA" w14:textId="77777777" w:rsidR="00CE336A" w:rsidRPr="009A319D" w:rsidRDefault="00CE336A" w:rsidP="009A319D">
      <w:pPr>
        <w:spacing w:before="240"/>
        <w:ind w:left="2400" w:hanging="600"/>
      </w:pPr>
      <w:r w:rsidRPr="009A319D">
        <w:t>(e)</w:t>
      </w:r>
      <w:r w:rsidRPr="009A319D">
        <w:tab/>
        <w:t>facsimile number (if applicable);</w:t>
      </w:r>
    </w:p>
    <w:p w14:paraId="420196F0" w14:textId="77777777" w:rsidR="00CE336A" w:rsidRPr="009A319D" w:rsidRDefault="00CE336A" w:rsidP="009A319D">
      <w:pPr>
        <w:spacing w:before="240"/>
        <w:ind w:left="2400" w:hanging="600"/>
      </w:pPr>
      <w:r w:rsidRPr="009A319D">
        <w:t>(f)</w:t>
      </w:r>
      <w:r w:rsidRPr="009A319D">
        <w:tab/>
        <w:t>email address; and</w:t>
      </w:r>
    </w:p>
    <w:p w14:paraId="5208400A" w14:textId="77777777" w:rsidR="00CE336A" w:rsidRPr="009A319D" w:rsidRDefault="00CE336A" w:rsidP="009A319D">
      <w:pPr>
        <w:spacing w:before="240"/>
        <w:ind w:left="2400" w:hanging="600"/>
      </w:pPr>
      <w:r w:rsidRPr="009A319D">
        <w:t>(g)</w:t>
      </w:r>
      <w:r w:rsidRPr="009A319D">
        <w:tab/>
        <w:t>postal address.</w:t>
      </w:r>
    </w:p>
    <w:p w14:paraId="218DAB15" w14:textId="77777777" w:rsidR="00CE336A" w:rsidRPr="00940433" w:rsidRDefault="00CE336A" w:rsidP="00DF1227">
      <w:pPr>
        <w:tabs>
          <w:tab w:val="left" w:pos="720"/>
        </w:tabs>
        <w:spacing w:before="240" w:after="240"/>
        <w:rPr>
          <w:i/>
        </w:rPr>
      </w:pPr>
      <w:r w:rsidRPr="00940433">
        <w:rPr>
          <w:i/>
        </w:rPr>
        <w:t>If the person is registered as a remittance affiliate of a registered remittance network provider</w:t>
      </w:r>
    </w:p>
    <w:p w14:paraId="52E90A3D" w14:textId="77777777" w:rsidR="00CE336A" w:rsidRPr="004E12C1" w:rsidRDefault="00CE336A" w:rsidP="00D14813">
      <w:pPr>
        <w:spacing w:before="240"/>
        <w:ind w:left="1800" w:hanging="540"/>
      </w:pPr>
      <w:r w:rsidRPr="004E12C1">
        <w:t>(20)</w:t>
      </w:r>
      <w:r w:rsidRPr="004E12C1">
        <w:tab/>
        <w:t xml:space="preserve">The business name(s) under which the remittance affiliate is carrying on a business, or proposes to carry on a business, of providing a registrable designated remittance service; </w:t>
      </w:r>
    </w:p>
    <w:p w14:paraId="513A962F" w14:textId="77777777" w:rsidR="00CE336A" w:rsidRPr="004E12C1" w:rsidRDefault="00CE336A" w:rsidP="00D14813">
      <w:pPr>
        <w:spacing w:before="240"/>
        <w:ind w:left="1800" w:hanging="540"/>
      </w:pPr>
      <w:r w:rsidRPr="004E12C1">
        <w:lastRenderedPageBreak/>
        <w:t>(21)</w:t>
      </w:r>
      <w:r w:rsidRPr="004E12C1">
        <w:tab/>
        <w:t xml:space="preserve">a description of whether the remittance affiliate is operating as an individual, company, partnership, trust or through any other legal structure; </w:t>
      </w:r>
    </w:p>
    <w:p w14:paraId="4FA0629D" w14:textId="77777777" w:rsidR="00CE336A" w:rsidRPr="004E12C1" w:rsidRDefault="00CE336A" w:rsidP="00D14813">
      <w:pPr>
        <w:spacing w:before="240"/>
        <w:ind w:left="1800" w:hanging="540"/>
      </w:pPr>
      <w:r w:rsidRPr="004E12C1">
        <w:t>(22)</w:t>
      </w:r>
      <w:r w:rsidRPr="004E12C1">
        <w:tab/>
        <w:t>the full street address of the remittance affiliate’s principal place of business at which the remittance affiliate provides or proposes to provide a designated service, not being a branch of that person;</w:t>
      </w:r>
    </w:p>
    <w:p w14:paraId="56F3FD32" w14:textId="77777777" w:rsidR="00CE336A" w:rsidRPr="004E12C1" w:rsidRDefault="00CE336A" w:rsidP="00D14813">
      <w:pPr>
        <w:spacing w:before="240"/>
        <w:ind w:left="1800" w:hanging="540"/>
      </w:pPr>
      <w:r w:rsidRPr="004E12C1">
        <w:t>(23)</w:t>
      </w:r>
      <w:r w:rsidRPr="004E12C1">
        <w:tab/>
        <w:t>if the remittance affiliate has an ACN or ARBN – that number;</w:t>
      </w:r>
    </w:p>
    <w:p w14:paraId="69455109" w14:textId="77777777" w:rsidR="00CE336A" w:rsidRPr="004E12C1" w:rsidRDefault="00CE336A" w:rsidP="00D14813">
      <w:pPr>
        <w:spacing w:before="240"/>
        <w:ind w:left="1800" w:hanging="540"/>
      </w:pPr>
      <w:r w:rsidRPr="004E12C1">
        <w:t>(24)</w:t>
      </w:r>
      <w:r w:rsidRPr="004E12C1">
        <w:tab/>
        <w:t xml:space="preserve">if the remittance affiliate has an ABN – that number; </w:t>
      </w:r>
    </w:p>
    <w:p w14:paraId="2342B95D" w14:textId="77777777" w:rsidR="00CE336A" w:rsidRPr="004E12C1" w:rsidRDefault="00CE336A" w:rsidP="00D14813">
      <w:pPr>
        <w:spacing w:before="240"/>
        <w:ind w:left="1800" w:hanging="540"/>
      </w:pPr>
      <w:r w:rsidRPr="004E12C1">
        <w:t>(25)</w:t>
      </w:r>
      <w:r w:rsidRPr="004E12C1">
        <w:tab/>
        <w:t xml:space="preserve">if the remittance affiliate holds an Australian financial services licence (AFSL) – the number of that licence; </w:t>
      </w:r>
    </w:p>
    <w:p w14:paraId="51CDD843" w14:textId="77777777" w:rsidR="00CE336A" w:rsidRPr="004E12C1" w:rsidRDefault="00CE336A" w:rsidP="00D14813">
      <w:pPr>
        <w:spacing w:before="240"/>
        <w:ind w:left="1800" w:hanging="540"/>
      </w:pPr>
      <w:r w:rsidRPr="004E12C1">
        <w:t>(26)</w:t>
      </w:r>
      <w:r w:rsidRPr="004E12C1">
        <w:tab/>
        <w:t>if the remittance affiliate holds an Australian credit licence – the number of that licence;</w:t>
      </w:r>
    </w:p>
    <w:p w14:paraId="60EE5403" w14:textId="77777777" w:rsidR="00CE336A" w:rsidRPr="004E12C1" w:rsidRDefault="00CE336A" w:rsidP="00D14813">
      <w:pPr>
        <w:spacing w:before="240"/>
        <w:ind w:left="1800" w:hanging="540"/>
      </w:pPr>
      <w:r w:rsidRPr="004E12C1">
        <w:t>(27)</w:t>
      </w:r>
      <w:r w:rsidRPr="004E12C1">
        <w:tab/>
        <w:t>the foreign equivalent of the ACN, ABN, ARBN, AFSL or Australian credit licence number, together with the country in which the number was issued;</w:t>
      </w:r>
    </w:p>
    <w:p w14:paraId="3219D07B" w14:textId="77777777" w:rsidR="00CE336A" w:rsidRPr="004E12C1" w:rsidRDefault="00CE336A" w:rsidP="00D14813">
      <w:pPr>
        <w:spacing w:before="240"/>
        <w:ind w:left="1800" w:hanging="540"/>
      </w:pPr>
      <w:r w:rsidRPr="004E12C1">
        <w:t>(28)</w:t>
      </w:r>
      <w:r w:rsidRPr="004E12C1">
        <w:tab/>
        <w:t>if the remittance affiliate is registered or licensed in a foreign country to provide remittance services – details of that registration or licence;</w:t>
      </w:r>
    </w:p>
    <w:p w14:paraId="235FCCE9" w14:textId="77777777" w:rsidR="00CE336A" w:rsidRPr="004E12C1" w:rsidRDefault="00CE336A" w:rsidP="00D14813">
      <w:pPr>
        <w:spacing w:before="240"/>
        <w:ind w:left="1800" w:hanging="540"/>
      </w:pPr>
      <w:r w:rsidRPr="004E12C1">
        <w:t>(29)</w:t>
      </w:r>
      <w:r w:rsidRPr="004E12C1">
        <w:tab/>
        <w:t xml:space="preserve">the remittance affiliate’s telephone number at its principal place of business; </w:t>
      </w:r>
    </w:p>
    <w:p w14:paraId="2D44D266" w14:textId="77777777" w:rsidR="00CE336A" w:rsidRPr="004E12C1" w:rsidRDefault="00CE336A" w:rsidP="00D14813">
      <w:pPr>
        <w:spacing w:before="240"/>
        <w:ind w:left="1800" w:hanging="540"/>
      </w:pPr>
      <w:r w:rsidRPr="004E12C1">
        <w:t>(30)</w:t>
      </w:r>
      <w:r w:rsidRPr="004E12C1">
        <w:tab/>
        <w:t xml:space="preserve">the remittance affiliate’s facsimile number at its principal place of business (if applicable); </w:t>
      </w:r>
    </w:p>
    <w:p w14:paraId="44485F08" w14:textId="77777777" w:rsidR="00CE336A" w:rsidRPr="004E12C1" w:rsidRDefault="00CE336A" w:rsidP="00D14813">
      <w:pPr>
        <w:spacing w:before="240"/>
        <w:ind w:left="1800" w:hanging="540"/>
      </w:pPr>
      <w:r w:rsidRPr="004E12C1">
        <w:t>(31)</w:t>
      </w:r>
      <w:r w:rsidRPr="004E12C1">
        <w:tab/>
        <w:t>the remittance affiliate’s email address at its principal place of business (if applicable);</w:t>
      </w:r>
    </w:p>
    <w:p w14:paraId="277296CA" w14:textId="77777777" w:rsidR="00CE336A" w:rsidRPr="004E12C1" w:rsidRDefault="00CE336A" w:rsidP="00D14813">
      <w:pPr>
        <w:spacing w:before="240"/>
        <w:ind w:left="1800" w:hanging="540"/>
      </w:pPr>
      <w:r w:rsidRPr="004E12C1">
        <w:t>(32)</w:t>
      </w:r>
      <w:r w:rsidRPr="004E12C1">
        <w:tab/>
        <w:t xml:space="preserve">the full name and business address (not being a post box address), and, where applicable, any business registration number(s) of: </w:t>
      </w:r>
    </w:p>
    <w:p w14:paraId="720F97E6" w14:textId="77777777" w:rsidR="00CE336A" w:rsidRPr="009A319D" w:rsidRDefault="00CE336A" w:rsidP="009A319D">
      <w:pPr>
        <w:spacing w:before="240"/>
        <w:ind w:left="2400" w:hanging="600"/>
      </w:pPr>
      <w:r w:rsidRPr="009A319D">
        <w:t>(a)</w:t>
      </w:r>
      <w:r w:rsidRPr="009A319D">
        <w:tab/>
        <w:t xml:space="preserve">if the remittance affiliate is an individual – that individual; </w:t>
      </w:r>
    </w:p>
    <w:p w14:paraId="5B434E8F" w14:textId="77777777" w:rsidR="00CE336A" w:rsidRPr="009A319D" w:rsidRDefault="00CE336A" w:rsidP="009A319D">
      <w:pPr>
        <w:spacing w:before="240"/>
        <w:ind w:left="2400" w:hanging="600"/>
      </w:pPr>
      <w:r w:rsidRPr="009A319D">
        <w:t>(b)</w:t>
      </w:r>
      <w:r w:rsidRPr="009A319D">
        <w:tab/>
        <w:t>if the remittance affiliate comprises a partnership – the full name and address (not being a post box address) of each partner of the partnership;</w:t>
      </w:r>
    </w:p>
    <w:p w14:paraId="4029B577" w14:textId="77777777" w:rsidR="00CE336A" w:rsidRPr="009A319D" w:rsidRDefault="00CE336A" w:rsidP="009A319D">
      <w:pPr>
        <w:spacing w:before="240"/>
        <w:ind w:left="2400" w:hanging="600"/>
      </w:pPr>
      <w:r w:rsidRPr="009A319D">
        <w:t>(c)</w:t>
      </w:r>
      <w:r w:rsidRPr="009A319D">
        <w:tab/>
        <w:t>if the remittance affiliate is a trust – the name of each trustee;</w:t>
      </w:r>
    </w:p>
    <w:p w14:paraId="1B237731" w14:textId="77777777" w:rsidR="00CE336A" w:rsidRPr="009A319D" w:rsidRDefault="00CE336A" w:rsidP="009A319D">
      <w:pPr>
        <w:spacing w:before="240"/>
        <w:ind w:left="2400" w:hanging="600"/>
      </w:pPr>
      <w:r w:rsidRPr="009A319D">
        <w:lastRenderedPageBreak/>
        <w:t>(d)</w:t>
      </w:r>
      <w:r w:rsidRPr="009A319D">
        <w:tab/>
        <w:t xml:space="preserve">if the remittance affiliate is a company – the beneficial owner(s) of the company; </w:t>
      </w:r>
    </w:p>
    <w:p w14:paraId="3AA047ED" w14:textId="77777777" w:rsidR="00CE336A" w:rsidRPr="004E12C1" w:rsidRDefault="00CE336A" w:rsidP="00D14813">
      <w:pPr>
        <w:spacing w:before="240"/>
        <w:ind w:left="1800" w:hanging="540"/>
      </w:pPr>
      <w:r w:rsidRPr="004E12C1">
        <w:t>(33)</w:t>
      </w:r>
      <w:r w:rsidRPr="004E12C1">
        <w:tab/>
        <w:t xml:space="preserve">in respect of the authorised individual and each of the key personnel, those individuals’: </w:t>
      </w:r>
    </w:p>
    <w:p w14:paraId="31F4209F" w14:textId="77777777" w:rsidR="00CE336A" w:rsidRPr="009A319D" w:rsidRDefault="00CE336A" w:rsidP="009A319D">
      <w:pPr>
        <w:spacing w:before="240"/>
        <w:ind w:left="2400" w:hanging="600"/>
      </w:pPr>
      <w:r w:rsidRPr="009A319D">
        <w:t>(a)</w:t>
      </w:r>
      <w:r w:rsidRPr="009A319D">
        <w:tab/>
        <w:t xml:space="preserve">full name; </w:t>
      </w:r>
    </w:p>
    <w:p w14:paraId="7D943F36" w14:textId="77777777" w:rsidR="00CE336A" w:rsidRPr="009A319D" w:rsidRDefault="00CE336A" w:rsidP="009A319D">
      <w:pPr>
        <w:spacing w:before="240"/>
        <w:ind w:left="2400" w:hanging="600"/>
      </w:pPr>
      <w:r w:rsidRPr="009A319D">
        <w:t>(b)</w:t>
      </w:r>
      <w:r w:rsidRPr="009A319D">
        <w:tab/>
        <w:t xml:space="preserve">date of birth; </w:t>
      </w:r>
    </w:p>
    <w:p w14:paraId="3B49F773" w14:textId="77777777" w:rsidR="00CE336A" w:rsidRPr="009A319D" w:rsidRDefault="00CE336A" w:rsidP="009A319D">
      <w:pPr>
        <w:spacing w:before="240"/>
        <w:ind w:left="2400" w:hanging="600"/>
      </w:pPr>
      <w:r w:rsidRPr="009A319D">
        <w:t>(c)</w:t>
      </w:r>
      <w:r w:rsidRPr="009A319D">
        <w:tab/>
        <w:t xml:space="preserve">position or title; </w:t>
      </w:r>
    </w:p>
    <w:p w14:paraId="1FA6C1C8" w14:textId="77777777" w:rsidR="00CE336A" w:rsidRPr="009A319D" w:rsidRDefault="00CE336A" w:rsidP="009A319D">
      <w:pPr>
        <w:spacing w:before="240"/>
        <w:ind w:left="2400" w:hanging="600"/>
      </w:pPr>
      <w:r w:rsidRPr="009A319D">
        <w:t>(d)</w:t>
      </w:r>
      <w:r w:rsidRPr="009A319D">
        <w:tab/>
        <w:t xml:space="preserve">business telephone number; </w:t>
      </w:r>
    </w:p>
    <w:p w14:paraId="5B64E8AD" w14:textId="77777777" w:rsidR="00CE336A" w:rsidRPr="009A319D" w:rsidRDefault="00CE336A" w:rsidP="009A319D">
      <w:pPr>
        <w:spacing w:before="240"/>
        <w:ind w:left="2400" w:hanging="600"/>
      </w:pPr>
      <w:r w:rsidRPr="009A319D">
        <w:t>(e)</w:t>
      </w:r>
      <w:r w:rsidRPr="009A319D">
        <w:tab/>
        <w:t xml:space="preserve">business facsimile number (if applicable); </w:t>
      </w:r>
    </w:p>
    <w:p w14:paraId="493F1894" w14:textId="77777777" w:rsidR="00CE336A" w:rsidRPr="009A319D" w:rsidRDefault="00CE336A" w:rsidP="009A319D">
      <w:pPr>
        <w:spacing w:before="240"/>
        <w:ind w:left="2400" w:hanging="600"/>
      </w:pPr>
      <w:r w:rsidRPr="009A319D">
        <w:t>(f)</w:t>
      </w:r>
      <w:r w:rsidRPr="009A319D">
        <w:tab/>
        <w:t>business email address (if applicable); and</w:t>
      </w:r>
    </w:p>
    <w:p w14:paraId="149EB68B" w14:textId="77777777" w:rsidR="00CE336A" w:rsidRPr="009A319D" w:rsidRDefault="00CE336A" w:rsidP="009A319D">
      <w:pPr>
        <w:spacing w:before="240"/>
        <w:ind w:left="2400" w:hanging="600"/>
      </w:pPr>
      <w:r w:rsidRPr="009A319D">
        <w:t>(g)</w:t>
      </w:r>
      <w:r w:rsidRPr="009A319D">
        <w:tab/>
        <w:t>full business address (not being a post box address);</w:t>
      </w:r>
    </w:p>
    <w:p w14:paraId="27CD9EA1" w14:textId="77777777" w:rsidR="00CE336A" w:rsidRPr="004E12C1" w:rsidRDefault="00CE336A" w:rsidP="00D14813">
      <w:pPr>
        <w:spacing w:before="240"/>
        <w:ind w:left="1800" w:hanging="540"/>
      </w:pPr>
      <w:r w:rsidRPr="004E12C1">
        <w:t>(34)</w:t>
      </w:r>
      <w:r w:rsidRPr="004E12C1">
        <w:tab/>
        <w:t>a description of the business carried on or proposed to be carried on by the remittance affiliate;</w:t>
      </w:r>
    </w:p>
    <w:p w14:paraId="164B5FCE" w14:textId="77777777" w:rsidR="00CE336A" w:rsidRPr="004E12C1" w:rsidRDefault="00CE336A" w:rsidP="00D14813">
      <w:pPr>
        <w:spacing w:before="240"/>
        <w:ind w:left="1800" w:hanging="540"/>
      </w:pPr>
      <w:r w:rsidRPr="004E12C1">
        <w:t>(35)</w:t>
      </w:r>
      <w:r w:rsidRPr="004E12C1">
        <w:tab/>
        <w:t>the date on which the remittance affiliate commenced or is to commence offering registrable designated remittance services;</w:t>
      </w:r>
    </w:p>
    <w:p w14:paraId="64A72917" w14:textId="77777777" w:rsidR="00CE336A" w:rsidRPr="00940433" w:rsidRDefault="00CE336A" w:rsidP="00D14813">
      <w:pPr>
        <w:spacing w:before="240"/>
        <w:ind w:left="1800" w:hanging="540"/>
      </w:pPr>
      <w:r w:rsidRPr="004E12C1">
        <w:t>(36)</w:t>
      </w:r>
      <w:r w:rsidRPr="004E12C1">
        <w:tab/>
      </w:r>
      <w:r w:rsidRPr="00940433">
        <w:t xml:space="preserve">whether the </w:t>
      </w:r>
      <w:r w:rsidRPr="004E12C1">
        <w:t xml:space="preserve">remittance affiliate </w:t>
      </w:r>
      <w:r w:rsidRPr="00940433">
        <w:t xml:space="preserve">or any of its key personnel: </w:t>
      </w:r>
    </w:p>
    <w:p w14:paraId="7BE04D97" w14:textId="77777777" w:rsidR="00CE336A" w:rsidRPr="009A319D" w:rsidRDefault="00CE336A" w:rsidP="009A319D">
      <w:pPr>
        <w:spacing w:before="240"/>
        <w:ind w:left="2400" w:hanging="600"/>
      </w:pPr>
      <w:r w:rsidRPr="009A319D">
        <w:t>(a)</w:t>
      </w:r>
      <w:r w:rsidRPr="009A319D">
        <w:tab/>
        <w:t xml:space="preserve">has been charged, prosecuted and/or convicted in relation to money laundering, financing of terrorism, terrorism, people smuggling, fraud, a serious offence, an offence under the AML/CTF Act, or an offence under the </w:t>
      </w:r>
      <w:r w:rsidRPr="009A319D">
        <w:rPr>
          <w:i/>
        </w:rPr>
        <w:t>Financial Transaction Reports Act 1988</w:t>
      </w:r>
      <w:r w:rsidRPr="009A319D">
        <w:t xml:space="preserve"> (FTR Act); </w:t>
      </w:r>
    </w:p>
    <w:p w14:paraId="670D8BD2" w14:textId="77777777" w:rsidR="00CE336A" w:rsidRPr="009A319D" w:rsidRDefault="00CE336A" w:rsidP="009A319D">
      <w:pPr>
        <w:spacing w:before="240"/>
        <w:ind w:left="2400" w:hanging="600"/>
      </w:pPr>
      <w:r w:rsidRPr="009A319D">
        <w:t>(b)</w:t>
      </w:r>
      <w:r w:rsidRPr="009A319D">
        <w:tab/>
        <w:t>has been subject to a civil penalty order made under the AML/CTF Act;</w:t>
      </w:r>
    </w:p>
    <w:p w14:paraId="0DB9DBC5" w14:textId="77777777" w:rsidR="00CE336A" w:rsidRPr="009A319D" w:rsidRDefault="00CE336A" w:rsidP="009A319D">
      <w:pPr>
        <w:spacing w:before="240"/>
        <w:ind w:left="2400" w:hanging="600"/>
      </w:pPr>
      <w:r w:rsidRPr="009A319D">
        <w:t>(c)</w:t>
      </w:r>
      <w:r w:rsidRPr="009A319D">
        <w:tab/>
        <w:t>has been the subject of civil or criminal proceedings or enforcement action, in relation to the management of an entity, or commercial or professional activities, which were determined adversely to the remittance affiliate or any of its key personnel (including by the remittance affiliate or any of its key personnel consenting to an order or direction, or giving an undertaking, not to engage in unlawful or improper conduct) and which reflected adversely on the remittance affiliate’s competence, diligence, judgement, honesty or integrity;</w:t>
      </w:r>
    </w:p>
    <w:p w14:paraId="2E30DE4C" w14:textId="77777777" w:rsidR="00CE336A" w:rsidRPr="00940433" w:rsidRDefault="00CE336A" w:rsidP="00CE336A">
      <w:pPr>
        <w:spacing w:before="240" w:after="240"/>
        <w:ind w:left="2160"/>
        <w:rPr>
          <w:color w:val="000000"/>
        </w:rPr>
      </w:pPr>
      <w:r w:rsidRPr="00940433">
        <w:rPr>
          <w:color w:val="000000"/>
        </w:rPr>
        <w:lastRenderedPageBreak/>
        <w:t>and if so, the details of each instance as the case may be, for the remittance affiliate and each of its key personnel.</w:t>
      </w:r>
    </w:p>
    <w:p w14:paraId="23CCD943" w14:textId="77777777" w:rsidR="00CE336A" w:rsidRPr="00DF1227" w:rsidRDefault="00CE336A" w:rsidP="00DF1227">
      <w:pPr>
        <w:spacing w:before="240"/>
        <w:ind w:left="709" w:hanging="709"/>
        <w:rPr>
          <w:i/>
        </w:rPr>
      </w:pPr>
      <w:r w:rsidRPr="00DF1227">
        <w:rPr>
          <w:i/>
        </w:rPr>
        <w:t>Note:</w:t>
      </w:r>
      <w:r w:rsidRPr="00DF1227">
        <w:rPr>
          <w:i/>
        </w:rPr>
        <w:tab/>
        <w:t xml:space="preserve">The above does not affect the operation of Part VIIC of the Crimes Act 1914, which means that certain convictions that are spent convictions are not required to be disclosed under these AML/CTF Rules. </w:t>
      </w:r>
    </w:p>
    <w:p w14:paraId="04B7960B" w14:textId="77777777" w:rsidR="00CE336A" w:rsidRPr="00940433" w:rsidRDefault="00CE336A" w:rsidP="00D14813">
      <w:pPr>
        <w:spacing w:before="240"/>
        <w:ind w:left="1800" w:hanging="540"/>
      </w:pPr>
      <w:r w:rsidRPr="00940433">
        <w:t>(37)</w:t>
      </w:r>
      <w:r w:rsidRPr="00940433">
        <w:tab/>
        <w:t>Details of whether the remittance affiliate is:</w:t>
      </w:r>
    </w:p>
    <w:p w14:paraId="1203C80A" w14:textId="77777777" w:rsidR="00CE336A" w:rsidRPr="00940433" w:rsidRDefault="00CE336A" w:rsidP="00B31730">
      <w:pPr>
        <w:spacing w:before="240"/>
        <w:ind w:left="2400" w:hanging="600"/>
      </w:pPr>
      <w:r w:rsidRPr="00940433">
        <w:t>(a)</w:t>
      </w:r>
      <w:r w:rsidRPr="00940433">
        <w:tab/>
        <w:t>a subsidiary of another entity or entities; or</w:t>
      </w:r>
    </w:p>
    <w:p w14:paraId="361DE945" w14:textId="77777777" w:rsidR="00CE336A" w:rsidRPr="00940433" w:rsidRDefault="00CE336A" w:rsidP="00B31730">
      <w:pPr>
        <w:spacing w:before="240"/>
        <w:ind w:left="2400" w:hanging="600"/>
      </w:pPr>
      <w:r w:rsidRPr="00940433">
        <w:t>(b)</w:t>
      </w:r>
      <w:r w:rsidRPr="00940433">
        <w:tab/>
        <w:t xml:space="preserve">controlled by another entity or entities; and </w:t>
      </w:r>
    </w:p>
    <w:p w14:paraId="348ADA67" w14:textId="77777777" w:rsidR="00CE336A" w:rsidRPr="00940433" w:rsidRDefault="00CE336A" w:rsidP="00B31730">
      <w:pPr>
        <w:spacing w:before="240"/>
        <w:ind w:left="2400" w:hanging="600"/>
      </w:pPr>
      <w:r w:rsidRPr="00940433">
        <w:t>if so</w:t>
      </w:r>
    </w:p>
    <w:p w14:paraId="4DE96F31" w14:textId="77777777" w:rsidR="00CE336A" w:rsidRPr="00940433" w:rsidRDefault="00CE336A" w:rsidP="00B31730">
      <w:pPr>
        <w:spacing w:before="240"/>
        <w:ind w:left="2400" w:hanging="600"/>
      </w:pPr>
      <w:r w:rsidRPr="00940433">
        <w:t>(c)</w:t>
      </w:r>
      <w:r w:rsidRPr="00940433">
        <w:tab/>
        <w:t xml:space="preserve">the full names, addresses, positions and titles of the directors of the other entity or entities; and </w:t>
      </w:r>
    </w:p>
    <w:p w14:paraId="0F5B9979" w14:textId="77777777" w:rsidR="00CE336A" w:rsidRPr="00940433" w:rsidRDefault="00CE336A" w:rsidP="00B31730">
      <w:pPr>
        <w:spacing w:before="240"/>
        <w:ind w:left="2400" w:hanging="600"/>
      </w:pPr>
      <w:r w:rsidRPr="00940433">
        <w:t>(d)</w:t>
      </w:r>
      <w:r w:rsidRPr="00940433">
        <w:tab/>
        <w:t>the ACN, ABN, ARBN (or foreign equivalent) of the other entity or entities (as applicable);</w:t>
      </w:r>
    </w:p>
    <w:p w14:paraId="481B754C" w14:textId="77777777" w:rsidR="00CE336A" w:rsidRPr="004E12C1" w:rsidRDefault="00CE336A" w:rsidP="00D14813">
      <w:pPr>
        <w:spacing w:before="240"/>
        <w:ind w:left="1800" w:hanging="540"/>
      </w:pPr>
      <w:r w:rsidRPr="004E12C1">
        <w:t>(38)</w:t>
      </w:r>
      <w:r w:rsidRPr="004E12C1">
        <w:tab/>
        <w:t>the business contact details of the individual who completed the remittance affiliate’s application for registration, comprising:</w:t>
      </w:r>
    </w:p>
    <w:p w14:paraId="606FC33E" w14:textId="77777777" w:rsidR="00CE336A" w:rsidRPr="00B31730" w:rsidRDefault="00CE336A" w:rsidP="00B31730">
      <w:pPr>
        <w:spacing w:before="240"/>
        <w:ind w:left="2400" w:hanging="600"/>
      </w:pPr>
      <w:r w:rsidRPr="00B31730">
        <w:t>(a)</w:t>
      </w:r>
      <w:r w:rsidRPr="00B31730">
        <w:tab/>
        <w:t>full name;</w:t>
      </w:r>
    </w:p>
    <w:p w14:paraId="3AA20B2C" w14:textId="77777777" w:rsidR="00CE336A" w:rsidRPr="00B31730" w:rsidRDefault="00CE336A" w:rsidP="00B31730">
      <w:pPr>
        <w:spacing w:before="240"/>
        <w:ind w:left="2400" w:hanging="600"/>
      </w:pPr>
      <w:r w:rsidRPr="00B31730">
        <w:t>(b)</w:t>
      </w:r>
      <w:r w:rsidRPr="00B31730">
        <w:tab/>
        <w:t xml:space="preserve">position or title; </w:t>
      </w:r>
    </w:p>
    <w:p w14:paraId="7593752B" w14:textId="77777777" w:rsidR="00CE336A" w:rsidRPr="00B31730" w:rsidRDefault="00CE336A" w:rsidP="00B31730">
      <w:pPr>
        <w:spacing w:before="240"/>
        <w:ind w:left="2400" w:hanging="600"/>
      </w:pPr>
      <w:r w:rsidRPr="00B31730">
        <w:t>(c)</w:t>
      </w:r>
      <w:r w:rsidRPr="00B31730">
        <w:tab/>
        <w:t>date of birth (optional);</w:t>
      </w:r>
    </w:p>
    <w:p w14:paraId="3502D8D3" w14:textId="77777777" w:rsidR="00CE336A" w:rsidRPr="00B31730" w:rsidRDefault="00CE336A" w:rsidP="00B31730">
      <w:pPr>
        <w:spacing w:before="240"/>
        <w:ind w:left="2400" w:hanging="600"/>
      </w:pPr>
      <w:r w:rsidRPr="00B31730">
        <w:t>(d)</w:t>
      </w:r>
      <w:r w:rsidRPr="00B31730">
        <w:tab/>
        <w:t xml:space="preserve">telephone number; </w:t>
      </w:r>
    </w:p>
    <w:p w14:paraId="4944E733" w14:textId="77777777" w:rsidR="00CE336A" w:rsidRPr="00B31730" w:rsidRDefault="00CE336A" w:rsidP="00B31730">
      <w:pPr>
        <w:spacing w:before="240"/>
        <w:ind w:left="2400" w:hanging="600"/>
      </w:pPr>
      <w:r w:rsidRPr="00B31730">
        <w:t>(e)</w:t>
      </w:r>
      <w:r w:rsidRPr="00B31730">
        <w:tab/>
        <w:t>facsimile number (if applicable);</w:t>
      </w:r>
    </w:p>
    <w:p w14:paraId="7366737B" w14:textId="77777777" w:rsidR="00CE336A" w:rsidRPr="00B31730" w:rsidRDefault="00CE336A" w:rsidP="00B31730">
      <w:pPr>
        <w:spacing w:before="240"/>
        <w:ind w:left="2400" w:hanging="600"/>
      </w:pPr>
      <w:r w:rsidRPr="00B31730">
        <w:t>(f)</w:t>
      </w:r>
      <w:r w:rsidRPr="00B31730">
        <w:tab/>
        <w:t>email address; and</w:t>
      </w:r>
    </w:p>
    <w:p w14:paraId="3C691B5D" w14:textId="77777777" w:rsidR="00CE336A" w:rsidRPr="00B31730" w:rsidRDefault="00CE336A" w:rsidP="00B31730">
      <w:pPr>
        <w:spacing w:before="240"/>
        <w:ind w:left="2400" w:hanging="600"/>
      </w:pPr>
      <w:r w:rsidRPr="00B31730">
        <w:t>(g)</w:t>
      </w:r>
      <w:r w:rsidRPr="00B31730">
        <w:tab/>
        <w:t>postal address.</w:t>
      </w:r>
    </w:p>
    <w:p w14:paraId="274B84FF" w14:textId="77777777" w:rsidR="00CE336A" w:rsidRPr="00B31730" w:rsidRDefault="00CE336A" w:rsidP="00DF1227">
      <w:pPr>
        <w:spacing w:before="240"/>
        <w:rPr>
          <w:i/>
        </w:rPr>
      </w:pPr>
      <w:r w:rsidRPr="00B31730">
        <w:rPr>
          <w:i/>
        </w:rPr>
        <w:t xml:space="preserve">If the person is registered as an independent remittance dealer or if a person is an independent remittance dealer who is also registered as a remittance affiliate </w:t>
      </w:r>
    </w:p>
    <w:p w14:paraId="1739E5AF" w14:textId="77777777" w:rsidR="00CE336A" w:rsidRPr="004E12C1" w:rsidRDefault="00CE336A" w:rsidP="00D14813">
      <w:pPr>
        <w:spacing w:before="240"/>
        <w:ind w:left="1800" w:hanging="540"/>
      </w:pPr>
      <w:r w:rsidRPr="004E12C1">
        <w:t>(39)</w:t>
      </w:r>
      <w:r w:rsidRPr="004E12C1">
        <w:tab/>
        <w:t xml:space="preserve">The business name(s) under which the person is carrying on a business, or proposes to carry on a business, of providing a registrable designated remittance service; </w:t>
      </w:r>
    </w:p>
    <w:p w14:paraId="232D2326" w14:textId="77777777" w:rsidR="00CE336A" w:rsidRPr="004E12C1" w:rsidRDefault="00CE336A" w:rsidP="00D14813">
      <w:pPr>
        <w:spacing w:before="240"/>
        <w:ind w:left="1800" w:hanging="540"/>
      </w:pPr>
      <w:r w:rsidRPr="004E12C1">
        <w:t>(40)</w:t>
      </w:r>
      <w:r w:rsidRPr="004E12C1">
        <w:tab/>
        <w:t xml:space="preserve">a description of whether the person is operating as an individual, company, partnership, trust or through any other legal structure; </w:t>
      </w:r>
    </w:p>
    <w:p w14:paraId="15AA219A" w14:textId="77777777" w:rsidR="00CE336A" w:rsidRPr="004E12C1" w:rsidRDefault="00CE336A" w:rsidP="00D14813">
      <w:pPr>
        <w:spacing w:before="240"/>
        <w:ind w:left="1800" w:hanging="540"/>
      </w:pPr>
      <w:r w:rsidRPr="004E12C1">
        <w:lastRenderedPageBreak/>
        <w:t>(41)</w:t>
      </w:r>
      <w:r w:rsidRPr="004E12C1">
        <w:tab/>
        <w:t>the full street address of the person’s principal place of business at which the person provides or proposes to provide a designated service, not being a branch of that person;</w:t>
      </w:r>
    </w:p>
    <w:p w14:paraId="3AD7DEA6" w14:textId="77777777" w:rsidR="00CE336A" w:rsidRPr="004E12C1" w:rsidRDefault="00CE336A" w:rsidP="00D14813">
      <w:pPr>
        <w:spacing w:before="240"/>
        <w:ind w:left="1800" w:hanging="540"/>
      </w:pPr>
      <w:r w:rsidRPr="004E12C1">
        <w:t>(42)</w:t>
      </w:r>
      <w:r w:rsidRPr="004E12C1">
        <w:tab/>
        <w:t>if the person has an ACN or ARBN – that number;</w:t>
      </w:r>
    </w:p>
    <w:p w14:paraId="068547A5" w14:textId="77777777" w:rsidR="00CE336A" w:rsidRPr="004E12C1" w:rsidRDefault="00CE336A" w:rsidP="00D14813">
      <w:pPr>
        <w:spacing w:before="240"/>
        <w:ind w:left="1800" w:hanging="540"/>
      </w:pPr>
      <w:r w:rsidRPr="004E12C1">
        <w:t>(43)</w:t>
      </w:r>
      <w:r w:rsidRPr="004E12C1">
        <w:tab/>
        <w:t xml:space="preserve">if the person has an ABN – that number; </w:t>
      </w:r>
    </w:p>
    <w:p w14:paraId="421A4767" w14:textId="77777777" w:rsidR="00CE336A" w:rsidRPr="004E12C1" w:rsidRDefault="00CE336A" w:rsidP="00D14813">
      <w:pPr>
        <w:spacing w:before="240"/>
        <w:ind w:left="1800" w:hanging="540"/>
      </w:pPr>
      <w:r w:rsidRPr="004E12C1">
        <w:t>(44)</w:t>
      </w:r>
      <w:r w:rsidRPr="004E12C1">
        <w:tab/>
        <w:t xml:space="preserve">if the person holds an Australian financial services licence (AFSL) –the number of that licence; </w:t>
      </w:r>
    </w:p>
    <w:p w14:paraId="053218AF" w14:textId="77777777" w:rsidR="00CE336A" w:rsidRPr="004E12C1" w:rsidRDefault="00CE336A" w:rsidP="00D14813">
      <w:pPr>
        <w:spacing w:before="240"/>
        <w:ind w:left="1800" w:hanging="540"/>
      </w:pPr>
      <w:r w:rsidRPr="004E12C1">
        <w:t>(45)</w:t>
      </w:r>
      <w:r w:rsidRPr="004E12C1">
        <w:tab/>
        <w:t>if the person holds an Australian credit licence – the number of that licence;</w:t>
      </w:r>
    </w:p>
    <w:p w14:paraId="6DE99204" w14:textId="77777777" w:rsidR="00CE336A" w:rsidRPr="004E12C1" w:rsidRDefault="00CE336A" w:rsidP="00D14813">
      <w:pPr>
        <w:spacing w:before="240"/>
        <w:ind w:left="1800" w:hanging="540"/>
      </w:pPr>
      <w:r w:rsidRPr="004E12C1">
        <w:t>(46)</w:t>
      </w:r>
      <w:r w:rsidRPr="004E12C1">
        <w:tab/>
        <w:t>the foreign equivalent of the ACN, ABN, ARBN, AFSL or Australian credit licence number, together with the country in which the number was issued;</w:t>
      </w:r>
    </w:p>
    <w:p w14:paraId="3493963F" w14:textId="77777777" w:rsidR="00CE336A" w:rsidRPr="004E12C1" w:rsidRDefault="00CE336A" w:rsidP="00D14813">
      <w:pPr>
        <w:spacing w:before="240"/>
        <w:ind w:left="1800" w:hanging="540"/>
      </w:pPr>
      <w:r w:rsidRPr="004E12C1">
        <w:t>(47)</w:t>
      </w:r>
      <w:r w:rsidRPr="004E12C1">
        <w:tab/>
        <w:t>if the person is registered or licensed in a foreign country to provide remittance services – details of that registration or licence;</w:t>
      </w:r>
    </w:p>
    <w:p w14:paraId="1CF7ACDB" w14:textId="77777777" w:rsidR="00CE336A" w:rsidRPr="004E12C1" w:rsidRDefault="00CE336A" w:rsidP="00D14813">
      <w:pPr>
        <w:spacing w:before="240"/>
        <w:ind w:left="1800" w:hanging="540"/>
      </w:pPr>
      <w:r w:rsidRPr="004E12C1">
        <w:t>(48)</w:t>
      </w:r>
      <w:r w:rsidRPr="004E12C1">
        <w:tab/>
        <w:t xml:space="preserve">the person’s telephone number at its principal place of business; </w:t>
      </w:r>
    </w:p>
    <w:p w14:paraId="64AF0959" w14:textId="77777777" w:rsidR="00CE336A" w:rsidRPr="004E12C1" w:rsidRDefault="00CE336A" w:rsidP="00D14813">
      <w:pPr>
        <w:spacing w:before="240"/>
        <w:ind w:left="1800" w:hanging="540"/>
      </w:pPr>
      <w:r w:rsidRPr="004E12C1">
        <w:t>(49)</w:t>
      </w:r>
      <w:r w:rsidRPr="004E12C1">
        <w:tab/>
        <w:t xml:space="preserve">the person’s facsimile number at its principal place of business (if applicable); </w:t>
      </w:r>
    </w:p>
    <w:p w14:paraId="2A069996" w14:textId="77777777" w:rsidR="00CE336A" w:rsidRPr="004E12C1" w:rsidRDefault="00CE336A" w:rsidP="00D14813">
      <w:pPr>
        <w:spacing w:before="240"/>
        <w:ind w:left="1800" w:hanging="540"/>
      </w:pPr>
      <w:r w:rsidRPr="004E12C1">
        <w:t>(50)</w:t>
      </w:r>
      <w:r w:rsidRPr="004E12C1">
        <w:tab/>
        <w:t>the person’s email address at its principal place of business (if applicable);</w:t>
      </w:r>
    </w:p>
    <w:p w14:paraId="5A3EEBCD" w14:textId="77777777" w:rsidR="00CE336A" w:rsidRPr="004E12C1" w:rsidRDefault="00CE336A" w:rsidP="00D14813">
      <w:pPr>
        <w:spacing w:before="240"/>
        <w:ind w:left="1800" w:hanging="540"/>
      </w:pPr>
      <w:r w:rsidRPr="004E12C1">
        <w:t>(51)</w:t>
      </w:r>
      <w:r w:rsidRPr="004E12C1">
        <w:tab/>
        <w:t xml:space="preserve">the full name and business address (not being a post box address), and, where applicable, any business registration number(s) of: </w:t>
      </w:r>
    </w:p>
    <w:p w14:paraId="3AE90F49" w14:textId="77777777" w:rsidR="00CE336A" w:rsidRPr="007228C6" w:rsidRDefault="00CE336A" w:rsidP="007228C6">
      <w:pPr>
        <w:spacing w:before="240"/>
        <w:ind w:left="2400" w:hanging="600"/>
      </w:pPr>
      <w:r w:rsidRPr="007228C6">
        <w:t>(a)</w:t>
      </w:r>
      <w:r w:rsidRPr="007228C6">
        <w:tab/>
        <w:t xml:space="preserve">if the person is an individual – that individual; </w:t>
      </w:r>
    </w:p>
    <w:p w14:paraId="19FC2802" w14:textId="77777777" w:rsidR="00CE336A" w:rsidRPr="007228C6" w:rsidRDefault="00CE336A" w:rsidP="007228C6">
      <w:pPr>
        <w:spacing w:before="240"/>
        <w:ind w:left="2400" w:hanging="600"/>
      </w:pPr>
      <w:r w:rsidRPr="007228C6">
        <w:t>(b)</w:t>
      </w:r>
      <w:r w:rsidRPr="007228C6">
        <w:tab/>
        <w:t>if the person comprises a partnership – the full name and address (not being a post box address) of each partner of the partnership;</w:t>
      </w:r>
    </w:p>
    <w:p w14:paraId="799788F3" w14:textId="77777777" w:rsidR="00CE336A" w:rsidRPr="007228C6" w:rsidRDefault="00CE336A" w:rsidP="007228C6">
      <w:pPr>
        <w:spacing w:before="240"/>
        <w:ind w:left="2400" w:hanging="600"/>
      </w:pPr>
      <w:r w:rsidRPr="007228C6">
        <w:t>(c)</w:t>
      </w:r>
      <w:r w:rsidRPr="007228C6">
        <w:tab/>
        <w:t>if the person is a trust – the name of each trustee;</w:t>
      </w:r>
    </w:p>
    <w:p w14:paraId="456DC345" w14:textId="77777777" w:rsidR="00CE336A" w:rsidRPr="007228C6" w:rsidRDefault="00CE336A" w:rsidP="007228C6">
      <w:pPr>
        <w:spacing w:before="240"/>
        <w:ind w:left="2400" w:hanging="600"/>
      </w:pPr>
      <w:r w:rsidRPr="007228C6">
        <w:t>(d)</w:t>
      </w:r>
      <w:r w:rsidRPr="007228C6">
        <w:tab/>
        <w:t xml:space="preserve">if the person is a company – the beneficial owner(s) of the company; </w:t>
      </w:r>
    </w:p>
    <w:p w14:paraId="1EE9049C" w14:textId="77777777" w:rsidR="00CE336A" w:rsidRPr="004E12C1" w:rsidRDefault="00CE336A" w:rsidP="00D14813">
      <w:pPr>
        <w:spacing w:before="240"/>
        <w:ind w:left="1800" w:hanging="540"/>
      </w:pPr>
      <w:r w:rsidRPr="004E12C1">
        <w:t>(52)</w:t>
      </w:r>
      <w:r w:rsidRPr="004E12C1">
        <w:tab/>
        <w:t xml:space="preserve">in respect of the authorised individual and each of the key personnel, those individuals’: </w:t>
      </w:r>
    </w:p>
    <w:p w14:paraId="6C62A6A4" w14:textId="77777777" w:rsidR="00CE336A" w:rsidRPr="007228C6" w:rsidRDefault="00CE336A" w:rsidP="007228C6">
      <w:pPr>
        <w:spacing w:before="240"/>
        <w:ind w:left="2400" w:hanging="600"/>
      </w:pPr>
      <w:r w:rsidRPr="007228C6">
        <w:t>(a)</w:t>
      </w:r>
      <w:r w:rsidRPr="007228C6">
        <w:tab/>
        <w:t xml:space="preserve">full name; </w:t>
      </w:r>
    </w:p>
    <w:p w14:paraId="1F9FD6D8" w14:textId="77777777" w:rsidR="00CE336A" w:rsidRPr="007228C6" w:rsidRDefault="00CE336A" w:rsidP="007228C6">
      <w:pPr>
        <w:spacing w:before="240"/>
        <w:ind w:left="2400" w:hanging="600"/>
      </w:pPr>
      <w:r w:rsidRPr="007228C6">
        <w:lastRenderedPageBreak/>
        <w:t>(b)</w:t>
      </w:r>
      <w:r w:rsidRPr="007228C6">
        <w:tab/>
        <w:t xml:space="preserve">date of birth; </w:t>
      </w:r>
    </w:p>
    <w:p w14:paraId="5201DA49" w14:textId="77777777" w:rsidR="00CE336A" w:rsidRPr="007228C6" w:rsidRDefault="00CE336A" w:rsidP="007228C6">
      <w:pPr>
        <w:spacing w:before="240"/>
        <w:ind w:left="2400" w:hanging="600"/>
      </w:pPr>
      <w:r w:rsidRPr="007228C6">
        <w:t>(c)</w:t>
      </w:r>
      <w:r w:rsidRPr="007228C6">
        <w:tab/>
        <w:t xml:space="preserve">position or title; </w:t>
      </w:r>
    </w:p>
    <w:p w14:paraId="2C1FF6BE" w14:textId="77777777" w:rsidR="00CE336A" w:rsidRPr="007228C6" w:rsidRDefault="00CE336A" w:rsidP="007228C6">
      <w:pPr>
        <w:spacing w:before="240"/>
        <w:ind w:left="2400" w:hanging="600"/>
      </w:pPr>
      <w:r w:rsidRPr="007228C6">
        <w:t>(d)</w:t>
      </w:r>
      <w:r w:rsidRPr="007228C6">
        <w:tab/>
        <w:t xml:space="preserve">business telephone number; </w:t>
      </w:r>
    </w:p>
    <w:p w14:paraId="614990CB" w14:textId="77777777" w:rsidR="00CE336A" w:rsidRPr="007228C6" w:rsidRDefault="00CE336A" w:rsidP="007228C6">
      <w:pPr>
        <w:spacing w:before="240"/>
        <w:ind w:left="2400" w:hanging="600"/>
      </w:pPr>
      <w:r w:rsidRPr="007228C6">
        <w:t>(e)</w:t>
      </w:r>
      <w:r w:rsidRPr="007228C6">
        <w:tab/>
        <w:t xml:space="preserve">business facsimile number (if applicable); </w:t>
      </w:r>
    </w:p>
    <w:p w14:paraId="5E44974F" w14:textId="77777777" w:rsidR="00CE336A" w:rsidRPr="007228C6" w:rsidRDefault="00CE336A" w:rsidP="007228C6">
      <w:pPr>
        <w:spacing w:before="240"/>
        <w:ind w:left="2400" w:hanging="600"/>
      </w:pPr>
      <w:r w:rsidRPr="007228C6">
        <w:t>(f)</w:t>
      </w:r>
      <w:r w:rsidRPr="007228C6">
        <w:tab/>
        <w:t>business email address (if applicable); and</w:t>
      </w:r>
    </w:p>
    <w:p w14:paraId="086D8A31" w14:textId="77777777" w:rsidR="00CE336A" w:rsidRPr="004E12C1" w:rsidRDefault="00CE336A" w:rsidP="007228C6">
      <w:pPr>
        <w:spacing w:before="240"/>
        <w:ind w:left="2400" w:hanging="600"/>
      </w:pPr>
      <w:r w:rsidRPr="004E12C1">
        <w:t>(g)</w:t>
      </w:r>
      <w:r w:rsidRPr="004E12C1">
        <w:tab/>
        <w:t>full business address (not being a post box address);</w:t>
      </w:r>
    </w:p>
    <w:p w14:paraId="6D5B4121" w14:textId="77777777" w:rsidR="00CE336A" w:rsidRPr="004E12C1" w:rsidRDefault="00CE336A" w:rsidP="00D14813">
      <w:pPr>
        <w:spacing w:before="240"/>
        <w:ind w:left="1800" w:hanging="540"/>
      </w:pPr>
      <w:r w:rsidRPr="004E12C1">
        <w:t>(53)</w:t>
      </w:r>
      <w:r w:rsidRPr="004E12C1">
        <w:tab/>
        <w:t>a description of the business carried on or proposed to be carried on by the person;</w:t>
      </w:r>
    </w:p>
    <w:p w14:paraId="60DE8C31" w14:textId="77777777" w:rsidR="00CE336A" w:rsidRPr="004E12C1" w:rsidRDefault="00CE336A" w:rsidP="00D14813">
      <w:pPr>
        <w:spacing w:before="240"/>
        <w:ind w:left="1800" w:hanging="540"/>
      </w:pPr>
      <w:r w:rsidRPr="004E12C1">
        <w:t>(54)</w:t>
      </w:r>
      <w:r w:rsidRPr="004E12C1">
        <w:tab/>
        <w:t>the date on which the person commenced or is to commence offering registrable designated remittance services;</w:t>
      </w:r>
    </w:p>
    <w:p w14:paraId="54B521B8" w14:textId="77777777" w:rsidR="00CE336A" w:rsidRPr="00940433" w:rsidRDefault="00CE336A" w:rsidP="00D14813">
      <w:pPr>
        <w:spacing w:before="240"/>
        <w:ind w:left="1800" w:hanging="540"/>
      </w:pPr>
      <w:r w:rsidRPr="004E12C1">
        <w:t>(55)</w:t>
      </w:r>
      <w:r w:rsidRPr="004E12C1">
        <w:tab/>
      </w:r>
      <w:r w:rsidRPr="00940433">
        <w:t xml:space="preserve">whether the </w:t>
      </w:r>
      <w:r w:rsidRPr="004E12C1">
        <w:t xml:space="preserve">person </w:t>
      </w:r>
      <w:r w:rsidRPr="00940433">
        <w:t xml:space="preserve">or any of its key personnel: </w:t>
      </w:r>
    </w:p>
    <w:p w14:paraId="43DB7B97" w14:textId="77777777" w:rsidR="00CE336A" w:rsidRPr="007228C6" w:rsidRDefault="00CE336A" w:rsidP="007228C6">
      <w:pPr>
        <w:spacing w:before="240"/>
        <w:ind w:left="2400" w:hanging="600"/>
      </w:pPr>
      <w:r w:rsidRPr="007228C6">
        <w:t>(a)</w:t>
      </w:r>
      <w:r w:rsidRPr="007228C6">
        <w:tab/>
        <w:t xml:space="preserve">has been charged, prosecuted and/or convicted in relation to money laundering, financing of terrorism, terrorism, people smuggling, fraud, a serious offence, an offence under the AML/CTF Act, or an offence under the </w:t>
      </w:r>
      <w:r w:rsidRPr="009C2DAA">
        <w:rPr>
          <w:i/>
        </w:rPr>
        <w:t>Financial Transaction Reports Act 1988</w:t>
      </w:r>
      <w:r w:rsidRPr="007228C6">
        <w:t xml:space="preserve"> (FTR Act); </w:t>
      </w:r>
    </w:p>
    <w:p w14:paraId="56213156" w14:textId="77777777" w:rsidR="00CE336A" w:rsidRPr="007228C6" w:rsidRDefault="00CE336A" w:rsidP="007228C6">
      <w:pPr>
        <w:spacing w:before="240"/>
        <w:ind w:left="2400" w:hanging="600"/>
      </w:pPr>
      <w:r w:rsidRPr="007228C6">
        <w:t>(b)</w:t>
      </w:r>
      <w:r w:rsidRPr="007228C6">
        <w:tab/>
        <w:t>has been subject to a civil penalty order made under the AML/CTF Act;</w:t>
      </w:r>
    </w:p>
    <w:p w14:paraId="526E9625" w14:textId="77777777" w:rsidR="00CE336A" w:rsidRPr="007228C6" w:rsidRDefault="00CE336A" w:rsidP="007228C6">
      <w:pPr>
        <w:spacing w:before="240"/>
        <w:ind w:left="2400" w:hanging="600"/>
      </w:pPr>
      <w:r w:rsidRPr="007228C6">
        <w:t>(c)</w:t>
      </w:r>
      <w:r w:rsidRPr="007228C6">
        <w:tab/>
        <w:t>has been the subject of civil or criminal proceedings or enforcement action, in relation to the management of an entity, or commercial or professional activities, which were determined adversely to the person or any of its key personnel (including by the person or any of its key personnel consenting to an order or direction, or giving an undertaking, not to engage in unlawful or improper conduct) and which reflected adversely on the person’s competence, diligence, judgement, honesty or integrity;</w:t>
      </w:r>
    </w:p>
    <w:p w14:paraId="7782E47A" w14:textId="77777777" w:rsidR="00CE336A" w:rsidRPr="007228C6" w:rsidRDefault="00CE336A" w:rsidP="00D14813">
      <w:pPr>
        <w:spacing w:before="240"/>
        <w:ind w:left="1800"/>
      </w:pPr>
      <w:r w:rsidRPr="007228C6">
        <w:t>and if so, the details of each instance as the case may be, for the person and each of its key personnel.</w:t>
      </w:r>
    </w:p>
    <w:p w14:paraId="738410C2" w14:textId="77777777" w:rsidR="00CE336A" w:rsidRPr="007228C6" w:rsidRDefault="00CE336A" w:rsidP="00DF1227">
      <w:pPr>
        <w:spacing w:before="240"/>
        <w:ind w:left="709" w:hanging="709"/>
        <w:rPr>
          <w:i/>
        </w:rPr>
      </w:pPr>
      <w:r w:rsidRPr="007228C6">
        <w:rPr>
          <w:i/>
        </w:rPr>
        <w:t>Note:</w:t>
      </w:r>
      <w:r w:rsidRPr="007228C6">
        <w:rPr>
          <w:i/>
        </w:rPr>
        <w:tab/>
        <w:t xml:space="preserve">The above does not affect the operation of Part VIIC of the Crimes Act 1914, which means that certain convictions that are spent convictions are not required to be disclosed under these AML/CTF Rules. </w:t>
      </w:r>
    </w:p>
    <w:p w14:paraId="2C83C6A8" w14:textId="77777777" w:rsidR="00CE336A" w:rsidRPr="00940433" w:rsidRDefault="00CE336A" w:rsidP="00D14813">
      <w:pPr>
        <w:spacing w:before="240"/>
        <w:ind w:left="1800" w:hanging="540"/>
      </w:pPr>
      <w:r w:rsidRPr="00940433">
        <w:t>(56)</w:t>
      </w:r>
      <w:r w:rsidRPr="00940433">
        <w:tab/>
        <w:t>Details of whether the person is:</w:t>
      </w:r>
    </w:p>
    <w:p w14:paraId="5668EF53" w14:textId="77777777" w:rsidR="00CE336A" w:rsidRPr="00940433" w:rsidRDefault="00CE336A" w:rsidP="00AB35A0">
      <w:pPr>
        <w:spacing w:before="240"/>
        <w:ind w:left="2400" w:hanging="600"/>
      </w:pPr>
      <w:r w:rsidRPr="00940433">
        <w:lastRenderedPageBreak/>
        <w:t>(a)</w:t>
      </w:r>
      <w:r w:rsidRPr="00940433">
        <w:tab/>
        <w:t>a subsidiary of another entity or entities; or</w:t>
      </w:r>
    </w:p>
    <w:p w14:paraId="12B22A42" w14:textId="77777777" w:rsidR="00CE336A" w:rsidRPr="00940433" w:rsidRDefault="00CE336A" w:rsidP="00AB35A0">
      <w:pPr>
        <w:spacing w:before="240"/>
        <w:ind w:left="2400" w:hanging="600"/>
      </w:pPr>
      <w:r w:rsidRPr="00940433">
        <w:t>(b)</w:t>
      </w:r>
      <w:r w:rsidRPr="00940433">
        <w:tab/>
        <w:t xml:space="preserve">controlled by another entity or entities; and </w:t>
      </w:r>
    </w:p>
    <w:p w14:paraId="580BD70E" w14:textId="77777777" w:rsidR="00CE336A" w:rsidRPr="00940433" w:rsidRDefault="00CE336A" w:rsidP="00AB35A0">
      <w:pPr>
        <w:spacing w:before="240"/>
        <w:ind w:left="2400" w:hanging="600"/>
      </w:pPr>
      <w:r w:rsidRPr="00940433">
        <w:t>if so</w:t>
      </w:r>
    </w:p>
    <w:p w14:paraId="59460CF3" w14:textId="77777777" w:rsidR="00CE336A" w:rsidRPr="00940433" w:rsidRDefault="00CE336A" w:rsidP="00AB35A0">
      <w:pPr>
        <w:spacing w:before="240"/>
        <w:ind w:left="2400" w:hanging="600"/>
      </w:pPr>
      <w:r w:rsidRPr="00940433">
        <w:t>(c)</w:t>
      </w:r>
      <w:r w:rsidRPr="00940433">
        <w:tab/>
        <w:t xml:space="preserve">the full names, addresses, positions and titles of the directors of the other entity or entities; and </w:t>
      </w:r>
    </w:p>
    <w:p w14:paraId="6F6BB073" w14:textId="77777777" w:rsidR="00CE336A" w:rsidRPr="00940433" w:rsidRDefault="00CE336A" w:rsidP="00AB35A0">
      <w:pPr>
        <w:spacing w:before="240"/>
        <w:ind w:left="2400" w:hanging="600"/>
      </w:pPr>
      <w:r w:rsidRPr="00940433">
        <w:t>(d)</w:t>
      </w:r>
      <w:r w:rsidRPr="00940433">
        <w:tab/>
        <w:t>the ACN, ABN, ARBN (or foreign equivalent) of the other entity or entities (as applicable);</w:t>
      </w:r>
    </w:p>
    <w:p w14:paraId="115D1461" w14:textId="77777777" w:rsidR="00CE336A" w:rsidRPr="004E12C1" w:rsidRDefault="00CE336A" w:rsidP="00D14813">
      <w:pPr>
        <w:spacing w:before="240"/>
        <w:ind w:left="1800" w:hanging="540"/>
      </w:pPr>
      <w:r w:rsidRPr="004E12C1">
        <w:t>(57)</w:t>
      </w:r>
      <w:r w:rsidRPr="004E12C1">
        <w:tab/>
        <w:t>the business contact details of the individual who completed the application for registration, comprising:</w:t>
      </w:r>
    </w:p>
    <w:p w14:paraId="3AE39698" w14:textId="77777777" w:rsidR="00CE336A" w:rsidRPr="00AB35A0" w:rsidRDefault="00CE336A" w:rsidP="00AB35A0">
      <w:pPr>
        <w:spacing w:before="240"/>
        <w:ind w:left="2400" w:hanging="600"/>
      </w:pPr>
      <w:r w:rsidRPr="00AB35A0">
        <w:t>(a)</w:t>
      </w:r>
      <w:r w:rsidRPr="00AB35A0">
        <w:tab/>
        <w:t>full name;</w:t>
      </w:r>
    </w:p>
    <w:p w14:paraId="48151864" w14:textId="77777777" w:rsidR="00CE336A" w:rsidRPr="00AB35A0" w:rsidRDefault="00CE336A" w:rsidP="00AB35A0">
      <w:pPr>
        <w:spacing w:before="240"/>
        <w:ind w:left="2400" w:hanging="600"/>
      </w:pPr>
      <w:r w:rsidRPr="00AB35A0">
        <w:t>(b)</w:t>
      </w:r>
      <w:r w:rsidRPr="00AB35A0">
        <w:tab/>
        <w:t xml:space="preserve">position or title; </w:t>
      </w:r>
    </w:p>
    <w:p w14:paraId="6C557FA1" w14:textId="77777777" w:rsidR="00CE336A" w:rsidRPr="00AB35A0" w:rsidRDefault="00CE336A" w:rsidP="00AB35A0">
      <w:pPr>
        <w:spacing w:before="240"/>
        <w:ind w:left="2400" w:hanging="600"/>
      </w:pPr>
      <w:r w:rsidRPr="00AB35A0">
        <w:t>(c)</w:t>
      </w:r>
      <w:r w:rsidRPr="00AB35A0">
        <w:tab/>
        <w:t>date of birth (optional);</w:t>
      </w:r>
    </w:p>
    <w:p w14:paraId="270E3262" w14:textId="77777777" w:rsidR="00CE336A" w:rsidRPr="00AB35A0" w:rsidRDefault="00CE336A" w:rsidP="00AB35A0">
      <w:pPr>
        <w:spacing w:before="240"/>
        <w:ind w:left="2400" w:hanging="600"/>
      </w:pPr>
      <w:r w:rsidRPr="00AB35A0">
        <w:t xml:space="preserve">(d) </w:t>
      </w:r>
      <w:r w:rsidRPr="00AB35A0">
        <w:tab/>
        <w:t xml:space="preserve">telephone number; </w:t>
      </w:r>
    </w:p>
    <w:p w14:paraId="66AFACD8" w14:textId="77777777" w:rsidR="00CE336A" w:rsidRPr="00AB35A0" w:rsidRDefault="00CE336A" w:rsidP="00AB35A0">
      <w:pPr>
        <w:spacing w:before="240"/>
        <w:ind w:left="2400" w:hanging="600"/>
      </w:pPr>
      <w:r w:rsidRPr="00AB35A0">
        <w:t>(e)</w:t>
      </w:r>
      <w:r w:rsidRPr="00AB35A0">
        <w:tab/>
        <w:t>facsimile number (if applicable);</w:t>
      </w:r>
    </w:p>
    <w:p w14:paraId="7C86D31A" w14:textId="77777777" w:rsidR="00CE336A" w:rsidRPr="00AB35A0" w:rsidRDefault="00CE336A" w:rsidP="00AB35A0">
      <w:pPr>
        <w:spacing w:before="240"/>
        <w:ind w:left="2400" w:hanging="600"/>
      </w:pPr>
      <w:r w:rsidRPr="00AB35A0">
        <w:t>(f)</w:t>
      </w:r>
      <w:r w:rsidRPr="00AB35A0">
        <w:tab/>
        <w:t>email address; and</w:t>
      </w:r>
    </w:p>
    <w:p w14:paraId="5B5D7737" w14:textId="77777777" w:rsidR="00CE336A" w:rsidRPr="00AB35A0" w:rsidRDefault="00CE336A" w:rsidP="00AB35A0">
      <w:pPr>
        <w:spacing w:before="240"/>
        <w:ind w:left="2400" w:hanging="600"/>
      </w:pPr>
      <w:r w:rsidRPr="00940433">
        <w:t>(g)</w:t>
      </w:r>
      <w:r w:rsidRPr="00940433">
        <w:tab/>
        <w:t>postal address.</w:t>
      </w:r>
    </w:p>
    <w:p w14:paraId="2BB3730A" w14:textId="42D30916" w:rsidR="00CE336A" w:rsidRPr="00940433" w:rsidRDefault="00CE336A" w:rsidP="00DF1227">
      <w:pPr>
        <w:spacing w:before="240"/>
        <w:ind w:left="709" w:hanging="709"/>
        <w:rPr>
          <w:i/>
        </w:rPr>
      </w:pPr>
      <w:r w:rsidRPr="00940433">
        <w:rPr>
          <w:i/>
        </w:rPr>
        <w:t>Note:</w:t>
      </w:r>
      <w:r w:rsidRPr="00940433">
        <w:rPr>
          <w:i/>
        </w:rPr>
        <w:tab/>
        <w:t>Section 75A of the AML/CTF Act specifies that the following details must be entered on the Remittance Sector Register if the AUSTRAC CEO decides to register a person under subsection 75C(2): ‘the name of the person’, ‘whether the person is registered as (</w:t>
      </w:r>
      <w:proofErr w:type="spellStart"/>
      <w:r w:rsidRPr="00940433">
        <w:rPr>
          <w:i/>
        </w:rPr>
        <w:t>i</w:t>
      </w:r>
      <w:proofErr w:type="spellEnd"/>
      <w:r w:rsidRPr="00940433">
        <w:rPr>
          <w:i/>
        </w:rPr>
        <w:t xml:space="preserve">) a remittance network provider, (ii) an independent remittance dealer, or (iii) a remittance affiliate of a registered remittance network provider’, ‘if the person is registered as a remittance affiliate of a registered remittance network provider – the name of the registered remittance network provider’, ‘any conditions to which the registration of the person is subject’, and ‘the date on which the registration takes effect’. </w:t>
      </w:r>
    </w:p>
    <w:p w14:paraId="1E511C5A" w14:textId="77777777" w:rsidR="00CE336A" w:rsidRPr="00940433" w:rsidRDefault="00CE336A" w:rsidP="00CE336A">
      <w:pPr>
        <w:tabs>
          <w:tab w:val="left" w:pos="720"/>
        </w:tabs>
        <w:spacing w:before="240" w:after="240"/>
      </w:pPr>
      <w:r w:rsidRPr="00940433">
        <w:t>27.2</w:t>
      </w:r>
      <w:r w:rsidRPr="00940433">
        <w:tab/>
        <w:t xml:space="preserve">In this Chapter: </w:t>
      </w:r>
    </w:p>
    <w:p w14:paraId="28B97ABE" w14:textId="77777777" w:rsidR="00CE336A" w:rsidRPr="00940433" w:rsidRDefault="00CE336A" w:rsidP="001213D8">
      <w:pPr>
        <w:spacing w:before="240"/>
        <w:ind w:left="1800" w:hanging="540"/>
      </w:pPr>
      <w:r w:rsidRPr="00940433">
        <w:t>(1)</w:t>
      </w:r>
      <w:r w:rsidR="005C2EDA" w:rsidRPr="00940433">
        <w:tab/>
      </w:r>
      <w:r w:rsidRPr="00940433">
        <w:t>‘authorised individual’ means a natural person who is:</w:t>
      </w:r>
    </w:p>
    <w:p w14:paraId="6EA6A0E4" w14:textId="77777777" w:rsidR="00CE336A" w:rsidRPr="00940433" w:rsidRDefault="00CE336A" w:rsidP="001213D8">
      <w:pPr>
        <w:spacing w:before="240"/>
        <w:ind w:left="2400" w:hanging="540"/>
      </w:pPr>
      <w:r w:rsidRPr="00940433">
        <w:t>(a)</w:t>
      </w:r>
      <w:r w:rsidRPr="00940433">
        <w:tab/>
        <w:t>a beneficial owner; or</w:t>
      </w:r>
    </w:p>
    <w:p w14:paraId="09772AD1" w14:textId="77777777" w:rsidR="00CE336A" w:rsidRPr="00AB35A0" w:rsidRDefault="001213D8" w:rsidP="001213D8">
      <w:pPr>
        <w:spacing w:before="240"/>
        <w:ind w:left="2400" w:hanging="540"/>
      </w:pPr>
      <w:r>
        <w:lastRenderedPageBreak/>
        <w:t>(b)</w:t>
      </w:r>
      <w:r w:rsidR="00CE336A" w:rsidRPr="00940433">
        <w:tab/>
        <w:t xml:space="preserve">an officer as defined in section 9 of the </w:t>
      </w:r>
      <w:r w:rsidR="00CE336A" w:rsidRPr="00AB35A0">
        <w:rPr>
          <w:i/>
        </w:rPr>
        <w:t xml:space="preserve">Corporations Act 2001 </w:t>
      </w:r>
      <w:r w:rsidR="00CE336A" w:rsidRPr="00940433">
        <w:t>or;</w:t>
      </w:r>
    </w:p>
    <w:p w14:paraId="3BB23B44" w14:textId="77777777" w:rsidR="00CE336A" w:rsidRPr="00940433" w:rsidRDefault="00CE336A" w:rsidP="001213D8">
      <w:pPr>
        <w:spacing w:before="240"/>
        <w:ind w:left="2400" w:hanging="540"/>
      </w:pPr>
      <w:r w:rsidRPr="00940433">
        <w:t>(c)</w:t>
      </w:r>
      <w:r w:rsidRPr="00940433">
        <w:tab/>
        <w:t>is an employee of the person registered on the Remittance Sector Register who has been authorised in writing by the registered person to act in this capacity;</w:t>
      </w:r>
    </w:p>
    <w:p w14:paraId="5C3085C1" w14:textId="653F8CE5" w:rsidR="00576640" w:rsidRPr="00576640" w:rsidRDefault="00576640" w:rsidP="00576640">
      <w:pPr>
        <w:spacing w:before="240"/>
        <w:ind w:left="1800" w:hanging="540"/>
      </w:pPr>
      <w:r w:rsidRPr="00576640">
        <w:t>(2)</w:t>
      </w:r>
      <w:r w:rsidRPr="00576640">
        <w:tab/>
        <w:t>‘beneficial owner’ has the same meaning as in Chapter 1 of these AML/CTF Rules;</w:t>
      </w:r>
    </w:p>
    <w:p w14:paraId="53CFA575" w14:textId="77777777" w:rsidR="00CE336A" w:rsidRPr="00940433" w:rsidRDefault="00CE336A" w:rsidP="001213D8">
      <w:pPr>
        <w:spacing w:before="240"/>
        <w:ind w:left="1800" w:hanging="540"/>
      </w:pPr>
      <w:r w:rsidRPr="00940433">
        <w:t>(3)</w:t>
      </w:r>
      <w:r w:rsidR="005C2EDA" w:rsidRPr="00940433">
        <w:tab/>
      </w:r>
      <w:r w:rsidRPr="00940433">
        <w:t xml:space="preserve">‘company’ has the same meaning as in the </w:t>
      </w:r>
      <w:r w:rsidRPr="004E12C1">
        <w:rPr>
          <w:i/>
        </w:rPr>
        <w:t>Corporations Act 2001</w:t>
      </w:r>
      <w:r w:rsidRPr="00940433">
        <w:t xml:space="preserve">; </w:t>
      </w:r>
    </w:p>
    <w:p w14:paraId="600B57C3" w14:textId="77777777" w:rsidR="00CE336A" w:rsidRPr="00940433" w:rsidRDefault="00CE336A" w:rsidP="001213D8">
      <w:pPr>
        <w:spacing w:before="240"/>
        <w:ind w:left="1800" w:hanging="540"/>
      </w:pPr>
      <w:r w:rsidRPr="00940433">
        <w:t>(4)</w:t>
      </w:r>
      <w:r w:rsidR="005C2EDA" w:rsidRPr="00940433">
        <w:tab/>
      </w:r>
      <w:r w:rsidRPr="00940433">
        <w:t xml:space="preserve">‘control’ has the meaning given by section 50AA of the </w:t>
      </w:r>
      <w:r w:rsidRPr="004E12C1">
        <w:rPr>
          <w:i/>
        </w:rPr>
        <w:t>Corporations Act 2001</w:t>
      </w:r>
      <w:r w:rsidRPr="00940433">
        <w:t>;</w:t>
      </w:r>
    </w:p>
    <w:p w14:paraId="2E32C103" w14:textId="77777777" w:rsidR="00CE336A" w:rsidRPr="00940433" w:rsidRDefault="00CE336A" w:rsidP="001213D8">
      <w:pPr>
        <w:spacing w:before="240"/>
        <w:ind w:left="1800" w:hanging="540"/>
      </w:pPr>
      <w:r w:rsidRPr="00940433">
        <w:t>(5)</w:t>
      </w:r>
      <w:r w:rsidR="005C2EDA" w:rsidRPr="00940433">
        <w:tab/>
      </w:r>
      <w:r w:rsidRPr="00940433">
        <w:t>‘destination’ includes country and a city or town of that country;</w:t>
      </w:r>
    </w:p>
    <w:p w14:paraId="14E20770" w14:textId="77777777" w:rsidR="009B2889" w:rsidRDefault="009B2889" w:rsidP="00CB4BB1">
      <w:pPr>
        <w:spacing w:before="240"/>
        <w:ind w:left="1800" w:hanging="540"/>
      </w:pPr>
      <w:r>
        <w:t>(6)</w:t>
      </w:r>
      <w:r>
        <w:tab/>
        <w:t>‘enforcement action’ includes any action of a corrective or punitive nature in respect of an alleged breach of a law taken by a regulatory body of the Commonwealth or a State or Territory, or a government body;</w:t>
      </w:r>
    </w:p>
    <w:p w14:paraId="23A11849" w14:textId="77777777" w:rsidR="00CE336A" w:rsidRPr="00940433" w:rsidRDefault="00CE336A" w:rsidP="001213D8">
      <w:pPr>
        <w:spacing w:before="240"/>
        <w:ind w:left="1800" w:hanging="540"/>
      </w:pPr>
      <w:r w:rsidRPr="00940433">
        <w:t>(7)</w:t>
      </w:r>
      <w:r w:rsidR="005C2EDA" w:rsidRPr="00940433">
        <w:tab/>
      </w:r>
      <w:r w:rsidRPr="00940433">
        <w:t xml:space="preserve">‘entity’ has the same meaning as in section 9 of the </w:t>
      </w:r>
      <w:r w:rsidRPr="00F54574">
        <w:rPr>
          <w:i/>
        </w:rPr>
        <w:t>Corporations Act 2001</w:t>
      </w:r>
      <w:r w:rsidRPr="00940433">
        <w:t>;</w:t>
      </w:r>
    </w:p>
    <w:p w14:paraId="762D6462" w14:textId="77777777" w:rsidR="00CE336A" w:rsidRPr="00940433" w:rsidRDefault="00CE336A" w:rsidP="001213D8">
      <w:pPr>
        <w:spacing w:before="240"/>
        <w:ind w:left="1800" w:hanging="540"/>
      </w:pPr>
      <w:r w:rsidRPr="00940433">
        <w:t>(8)</w:t>
      </w:r>
      <w:r w:rsidR="005C2EDA" w:rsidRPr="00940433">
        <w:tab/>
      </w:r>
      <w:r w:rsidRPr="00940433">
        <w:t>‘fraud’ means dishonestly obtaining a benefit by deception or other means;</w:t>
      </w:r>
    </w:p>
    <w:p w14:paraId="467108D3" w14:textId="77777777" w:rsidR="00CE336A" w:rsidRPr="00940433" w:rsidRDefault="00CE336A" w:rsidP="001213D8">
      <w:pPr>
        <w:spacing w:before="240"/>
        <w:ind w:left="1800" w:hanging="540"/>
      </w:pPr>
      <w:r w:rsidRPr="00940433">
        <w:t>(9)</w:t>
      </w:r>
      <w:r w:rsidR="005C2EDA" w:rsidRPr="00940433">
        <w:tab/>
      </w:r>
      <w:r w:rsidRPr="00940433">
        <w:t xml:space="preserve">‘key personnel’ means: </w:t>
      </w:r>
    </w:p>
    <w:p w14:paraId="796C5ED7" w14:textId="77777777" w:rsidR="00CE336A" w:rsidRPr="00940433" w:rsidRDefault="00CE336A" w:rsidP="001213D8">
      <w:pPr>
        <w:spacing w:before="240"/>
        <w:ind w:left="2400" w:hanging="540"/>
      </w:pPr>
      <w:r w:rsidRPr="00940433">
        <w:t>(a)</w:t>
      </w:r>
      <w:r w:rsidR="005C2EDA" w:rsidRPr="00940433">
        <w:tab/>
      </w:r>
      <w:r w:rsidRPr="00940433">
        <w:t xml:space="preserve">in the case of a company, corporation sole or body politic, is a natural person that is; </w:t>
      </w:r>
    </w:p>
    <w:p w14:paraId="4D7F564A" w14:textId="77777777" w:rsidR="00CE336A" w:rsidRPr="00940433" w:rsidRDefault="00CE336A" w:rsidP="001213D8">
      <w:pPr>
        <w:spacing w:before="240"/>
        <w:ind w:left="3000" w:hanging="540"/>
      </w:pPr>
      <w:r w:rsidRPr="00940433">
        <w:t>(</w:t>
      </w:r>
      <w:proofErr w:type="spellStart"/>
      <w:r w:rsidRPr="00940433">
        <w:t>i</w:t>
      </w:r>
      <w:proofErr w:type="spellEnd"/>
      <w:r w:rsidRPr="00940433">
        <w:t>)</w:t>
      </w:r>
      <w:r w:rsidR="005C2EDA" w:rsidRPr="00940433">
        <w:tab/>
      </w:r>
      <w:r w:rsidRPr="00940433">
        <w:t>a beneficial owner; or</w:t>
      </w:r>
    </w:p>
    <w:p w14:paraId="291E3C36" w14:textId="77777777" w:rsidR="00CE336A" w:rsidRPr="00940433" w:rsidRDefault="00CE336A" w:rsidP="001213D8">
      <w:pPr>
        <w:spacing w:before="240"/>
        <w:ind w:left="3000" w:hanging="540"/>
      </w:pPr>
      <w:r w:rsidRPr="00940433">
        <w:t>(ii)</w:t>
      </w:r>
      <w:r w:rsidR="005C2EDA" w:rsidRPr="00940433">
        <w:tab/>
      </w:r>
      <w:r w:rsidRPr="00940433">
        <w:t xml:space="preserve">an officer as defined in section 9 of the </w:t>
      </w:r>
      <w:r w:rsidRPr="008A08A4">
        <w:rPr>
          <w:i/>
        </w:rPr>
        <w:t>Corporations Act 2001</w:t>
      </w:r>
      <w:r w:rsidRPr="00940433">
        <w:t>, or an employee or agent of the body corporate with duties of such responsibility that his or her conduct may fairly be assumed to represent the body corporate's policy;</w:t>
      </w:r>
    </w:p>
    <w:p w14:paraId="07F8A99B" w14:textId="77777777" w:rsidR="00CE336A" w:rsidRPr="00940433" w:rsidRDefault="00CE336A" w:rsidP="00B03D5E">
      <w:pPr>
        <w:spacing w:before="240"/>
        <w:ind w:left="2400" w:hanging="600"/>
      </w:pPr>
      <w:r w:rsidRPr="00940433">
        <w:t>(b)</w:t>
      </w:r>
      <w:r w:rsidR="005C2EDA" w:rsidRPr="00940433">
        <w:tab/>
      </w:r>
      <w:r w:rsidRPr="00940433">
        <w:t>in the case of an individual, trust or partnership, is a natural person that is an employee or agent of the individual, trust or partnership with duties of such responsibility that his or her conduct may fairly be assumed to represent the policy of the individual, trust or partnership;</w:t>
      </w:r>
    </w:p>
    <w:p w14:paraId="698F4572" w14:textId="77777777" w:rsidR="00CE336A" w:rsidRPr="00940433" w:rsidRDefault="00CE336A" w:rsidP="001213D8">
      <w:pPr>
        <w:spacing w:before="240"/>
        <w:ind w:left="1800" w:hanging="540"/>
      </w:pPr>
      <w:r w:rsidRPr="00940433">
        <w:lastRenderedPageBreak/>
        <w:t>(10)</w:t>
      </w:r>
      <w:r w:rsidRPr="00940433">
        <w:tab/>
        <w:t xml:space="preserve">‘old Register’ means the Register of Providers of Designated Remittance Services within the meaning of the </w:t>
      </w:r>
      <w:r w:rsidRPr="00F54574">
        <w:rPr>
          <w:i/>
        </w:rPr>
        <w:t>Anti-Money Laundering and Counter-Terrorism Financing Act 2006</w:t>
      </w:r>
      <w:r w:rsidRPr="00940433">
        <w:t>, as in force immediately before the registration commencement day</w:t>
      </w:r>
      <w:r w:rsidRPr="00B03D5E">
        <w:t>.</w:t>
      </w:r>
    </w:p>
    <w:p w14:paraId="386811B6" w14:textId="77777777" w:rsidR="00CE336A" w:rsidRPr="00612541" w:rsidRDefault="00CE336A" w:rsidP="00596AFE">
      <w:pPr>
        <w:spacing w:before="240"/>
        <w:ind w:left="1800"/>
        <w:rPr>
          <w:i/>
        </w:rPr>
      </w:pPr>
      <w:r w:rsidRPr="00612541">
        <w:rPr>
          <w:i/>
        </w:rPr>
        <w:t>Note:</w:t>
      </w:r>
      <w:r w:rsidRPr="00612541">
        <w:rPr>
          <w:i/>
        </w:rPr>
        <w:tab/>
        <w:t>The registration commencement day was 1 November 2011.</w:t>
      </w:r>
    </w:p>
    <w:p w14:paraId="0B7C5128" w14:textId="77777777" w:rsidR="00CE336A" w:rsidRPr="00940433" w:rsidRDefault="00CE336A" w:rsidP="001213D8">
      <w:pPr>
        <w:spacing w:before="240"/>
        <w:ind w:left="1800" w:hanging="540"/>
      </w:pPr>
      <w:r w:rsidRPr="00940433">
        <w:t>(11)</w:t>
      </w:r>
      <w:r w:rsidRPr="00940433">
        <w:tab/>
        <w:t>‘people smuggling’ means conduct that amounts to:</w:t>
      </w:r>
    </w:p>
    <w:p w14:paraId="3B421D6F" w14:textId="77777777" w:rsidR="00CE336A" w:rsidRPr="00940433" w:rsidRDefault="00CE336A" w:rsidP="00B03D5E">
      <w:pPr>
        <w:spacing w:before="240"/>
        <w:ind w:left="2400" w:hanging="600"/>
      </w:pPr>
      <w:r w:rsidRPr="00940433">
        <w:t>(a)</w:t>
      </w:r>
      <w:r w:rsidRPr="00940433">
        <w:tab/>
        <w:t xml:space="preserve">an offence against Division 73 of the </w:t>
      </w:r>
      <w:r w:rsidRPr="00F54574">
        <w:rPr>
          <w:i/>
        </w:rPr>
        <w:t>Criminal Code</w:t>
      </w:r>
      <w:r w:rsidRPr="00940433">
        <w:t>; or</w:t>
      </w:r>
    </w:p>
    <w:p w14:paraId="7270041D" w14:textId="77777777" w:rsidR="00CE336A" w:rsidRPr="00940433" w:rsidRDefault="00CE336A" w:rsidP="00B03D5E">
      <w:pPr>
        <w:spacing w:before="240"/>
        <w:ind w:left="2400" w:hanging="600"/>
      </w:pPr>
      <w:r w:rsidRPr="00940433">
        <w:t>(b)</w:t>
      </w:r>
      <w:r w:rsidRPr="00940433">
        <w:tab/>
        <w:t xml:space="preserve">an offence against Subdivision A, Division 12, Part 2 of the </w:t>
      </w:r>
      <w:r w:rsidRPr="00F54574">
        <w:rPr>
          <w:i/>
        </w:rPr>
        <w:t>Migration Act 1958</w:t>
      </w:r>
      <w:r w:rsidRPr="00940433">
        <w:t>; or</w:t>
      </w:r>
    </w:p>
    <w:p w14:paraId="4E5AAFBD" w14:textId="77777777" w:rsidR="00CE336A" w:rsidRPr="00940433" w:rsidRDefault="00CE336A" w:rsidP="00B03D5E">
      <w:pPr>
        <w:spacing w:before="240"/>
        <w:ind w:left="2400" w:hanging="600"/>
      </w:pPr>
      <w:r w:rsidRPr="00940433">
        <w:t>(c)</w:t>
      </w:r>
      <w:r w:rsidRPr="00940433">
        <w:tab/>
        <w:t>an offence against a law of a foreign country or of a part of a foreign country that corresponds:</w:t>
      </w:r>
    </w:p>
    <w:p w14:paraId="0814D263" w14:textId="77777777" w:rsidR="00CE336A" w:rsidRPr="00940433" w:rsidRDefault="00CE336A" w:rsidP="008A08A4">
      <w:pPr>
        <w:spacing w:before="240" w:after="240"/>
        <w:ind w:left="3120" w:hanging="720"/>
      </w:pPr>
      <w:r w:rsidRPr="00940433">
        <w:t>(</w:t>
      </w:r>
      <w:proofErr w:type="spellStart"/>
      <w:r w:rsidRPr="00940433">
        <w:t>i</w:t>
      </w:r>
      <w:proofErr w:type="spellEnd"/>
      <w:r w:rsidRPr="00940433">
        <w:t>)</w:t>
      </w:r>
      <w:r w:rsidRPr="00940433">
        <w:tab/>
        <w:t>to an offence referred to in paragraph (a) or (b); or</w:t>
      </w:r>
    </w:p>
    <w:p w14:paraId="21D7C295" w14:textId="77777777" w:rsidR="00CE336A" w:rsidRPr="00940433" w:rsidRDefault="00CE336A" w:rsidP="008A08A4">
      <w:pPr>
        <w:spacing w:before="240" w:after="240"/>
        <w:ind w:left="3120" w:hanging="720"/>
      </w:pPr>
      <w:r w:rsidRPr="00940433">
        <w:t>(ii)</w:t>
      </w:r>
      <w:r w:rsidRPr="00940433">
        <w:tab/>
        <w:t xml:space="preserve">with the </w:t>
      </w:r>
      <w:r w:rsidRPr="00940433">
        <w:rPr>
          <w:i/>
          <w:iCs/>
        </w:rPr>
        <w:t>Protocol against the Smuggling of Migrants by Land, Sea and Air, supplementing the United Nations Convention against Transnational Organized Crime</w:t>
      </w:r>
      <w:r w:rsidRPr="00940433">
        <w:t>;</w:t>
      </w:r>
    </w:p>
    <w:p w14:paraId="6D50A4D2" w14:textId="77777777" w:rsidR="00CE336A" w:rsidRPr="00940433" w:rsidRDefault="00CE336A" w:rsidP="001213D8">
      <w:pPr>
        <w:spacing w:before="240"/>
        <w:ind w:left="1800" w:hanging="540"/>
      </w:pPr>
      <w:r w:rsidRPr="00940433">
        <w:t>(12)</w:t>
      </w:r>
      <w:r w:rsidRPr="00940433">
        <w:tab/>
        <w:t>‘person’ has the same meaning as in the AML/CTF Act;</w:t>
      </w:r>
    </w:p>
    <w:p w14:paraId="49CFEC32" w14:textId="77777777" w:rsidR="00CE336A" w:rsidRPr="00940433" w:rsidRDefault="00CE336A" w:rsidP="001213D8">
      <w:pPr>
        <w:spacing w:before="240"/>
        <w:ind w:left="1800" w:hanging="540"/>
      </w:pPr>
      <w:r w:rsidRPr="00940433">
        <w:t>(13)</w:t>
      </w:r>
      <w:r w:rsidRPr="00940433">
        <w:tab/>
        <w:t>‘serious offence’ means an offence which is:</w:t>
      </w:r>
    </w:p>
    <w:p w14:paraId="48A5272F" w14:textId="77777777" w:rsidR="00CE336A" w:rsidRPr="00940433" w:rsidRDefault="00CE336A" w:rsidP="001213D8">
      <w:pPr>
        <w:spacing w:before="240"/>
        <w:ind w:left="2400" w:hanging="540"/>
      </w:pPr>
      <w:r w:rsidRPr="00940433">
        <w:t>(a)</w:t>
      </w:r>
      <w:r w:rsidRPr="00940433">
        <w:tab/>
        <w:t>an offence against a law of the Commonwealth, or a law of a State or Territory, punishable on indictment by imprisonment for life or 2 or more years, that may be dealt with as an indictable offence (even if it may, in some circumstances, be dealt with as a summary offence) regardless of whether the offence proceeds summarily or on indictment; or</w:t>
      </w:r>
    </w:p>
    <w:p w14:paraId="02DD1AEF" w14:textId="77777777" w:rsidR="00CE336A" w:rsidRPr="00940433" w:rsidRDefault="00CE336A" w:rsidP="001213D8">
      <w:pPr>
        <w:spacing w:before="240"/>
        <w:ind w:left="2400" w:hanging="540"/>
      </w:pPr>
      <w:r w:rsidRPr="00940433">
        <w:t>(b)</w:t>
      </w:r>
      <w:r w:rsidRPr="00940433">
        <w:tab/>
        <w:t>an offence against a law of a foreign country constituted by conduct that, if it had occurred in Australia, would have constituted a serious offence.</w:t>
      </w:r>
    </w:p>
    <w:p w14:paraId="775EE2AA" w14:textId="77777777" w:rsidR="00CE336A" w:rsidRPr="00940433" w:rsidRDefault="00CE336A" w:rsidP="00596AFE">
      <w:pPr>
        <w:spacing w:before="240"/>
        <w:ind w:left="1800"/>
      </w:pPr>
      <w:r w:rsidRPr="00940433">
        <w:t>A ‘serious offence’ in relation to a person other than an individual means an offence which would have been a serious offence if the person had been an individual;</w:t>
      </w:r>
    </w:p>
    <w:p w14:paraId="0E2A9B89" w14:textId="77777777" w:rsidR="00CE336A" w:rsidRPr="00940433" w:rsidRDefault="00CE336A" w:rsidP="001213D8">
      <w:pPr>
        <w:spacing w:before="240"/>
        <w:ind w:left="1800" w:hanging="540"/>
      </w:pPr>
      <w:r w:rsidRPr="00940433">
        <w:t>(14)</w:t>
      </w:r>
      <w:r w:rsidRPr="00940433">
        <w:tab/>
        <w:t xml:space="preserve">‘subsidiary’ has the same meaning as in the </w:t>
      </w:r>
      <w:r w:rsidRPr="00F54574">
        <w:rPr>
          <w:i/>
        </w:rPr>
        <w:t>Corporations Act 2001</w:t>
      </w:r>
      <w:r w:rsidRPr="00940433">
        <w:t>;</w:t>
      </w:r>
    </w:p>
    <w:p w14:paraId="139D7FE9" w14:textId="77777777" w:rsidR="00CE336A" w:rsidRPr="00940433" w:rsidRDefault="00CE336A" w:rsidP="001213D8">
      <w:pPr>
        <w:spacing w:before="240"/>
        <w:ind w:left="1800" w:hanging="540"/>
      </w:pPr>
      <w:r w:rsidRPr="00940433">
        <w:lastRenderedPageBreak/>
        <w:t>(15)</w:t>
      </w:r>
      <w:r w:rsidRPr="00940433">
        <w:tab/>
        <w:t>‘terrorism’ means conduct that amounts to:</w:t>
      </w:r>
    </w:p>
    <w:p w14:paraId="1C40B668" w14:textId="77777777" w:rsidR="00CE336A" w:rsidRPr="00940433" w:rsidRDefault="00CE336A" w:rsidP="00B03D5E">
      <w:pPr>
        <w:spacing w:before="240"/>
        <w:ind w:left="2400" w:hanging="600"/>
      </w:pPr>
      <w:r w:rsidRPr="00940433">
        <w:t>(a)</w:t>
      </w:r>
      <w:r w:rsidRPr="00940433">
        <w:tab/>
        <w:t xml:space="preserve">an offence against Division 101 or 102 of the </w:t>
      </w:r>
      <w:r w:rsidRPr="00612541">
        <w:rPr>
          <w:i/>
        </w:rPr>
        <w:t>Criminal Code</w:t>
      </w:r>
      <w:r w:rsidRPr="00940433">
        <w:t>; or</w:t>
      </w:r>
    </w:p>
    <w:p w14:paraId="79A2866D" w14:textId="77777777" w:rsidR="00CE336A" w:rsidRPr="00940433" w:rsidRDefault="00CE336A" w:rsidP="00B03D5E">
      <w:pPr>
        <w:spacing w:before="240"/>
        <w:ind w:left="2400" w:hanging="600"/>
      </w:pPr>
      <w:r w:rsidRPr="00940433">
        <w:t>(b)</w:t>
      </w:r>
      <w:r w:rsidRPr="00940433">
        <w:tab/>
        <w:t>an offence against a law of a State or Territory that corresponds to an offence referred to in paragraph (a); or</w:t>
      </w:r>
    </w:p>
    <w:p w14:paraId="6B0BEAD9" w14:textId="77777777" w:rsidR="00CE336A" w:rsidRDefault="00CE336A" w:rsidP="00B03D5E">
      <w:pPr>
        <w:spacing w:before="240"/>
        <w:ind w:left="2400" w:hanging="600"/>
      </w:pPr>
      <w:r w:rsidRPr="00940433">
        <w:t>(c)</w:t>
      </w:r>
      <w:r w:rsidRPr="00940433">
        <w:tab/>
        <w:t>an offence against a law of a foreign country or of a part of a foreign country that corresponds to an offence referred to in paragraph (a).</w:t>
      </w:r>
    </w:p>
    <w:p w14:paraId="433D6C36" w14:textId="77777777" w:rsidR="001213D8" w:rsidRDefault="001213D8" w:rsidP="00FA0C01">
      <w:pPr>
        <w:ind w:left="2400" w:hanging="600"/>
      </w:pPr>
    </w:p>
    <w:p w14:paraId="266D2451" w14:textId="77777777" w:rsidR="00FA0C01" w:rsidRDefault="00FA0C01" w:rsidP="00FA0C01">
      <w:pPr>
        <w:ind w:left="2400" w:hanging="600"/>
      </w:pPr>
    </w:p>
    <w:p w14:paraId="41D92814" w14:textId="692BB8C7" w:rsidR="005431DC" w:rsidRDefault="002C7B08" w:rsidP="00FA0C01">
      <w:pPr>
        <w:pStyle w:val="Default"/>
        <w:rPr>
          <w:i/>
          <w:iCs/>
        </w:rPr>
        <w:sectPr w:rsidR="005431DC" w:rsidSect="00A2426C">
          <w:headerReference w:type="default" r:id="rId38"/>
          <w:type w:val="continuous"/>
          <w:pgSz w:w="11907" w:h="16839" w:code="9"/>
          <w:pgMar w:top="1440" w:right="1797" w:bottom="1440" w:left="1797" w:header="720" w:footer="720" w:gutter="0"/>
          <w:cols w:space="708"/>
          <w:docGrid w:linePitch="360"/>
        </w:sectPr>
      </w:pPr>
      <w:r w:rsidRPr="002C7B08">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42E34E26" w14:textId="2A1A9616" w:rsidR="004F6054" w:rsidRPr="00940433" w:rsidRDefault="00E057AF" w:rsidP="004F6054">
      <w:pPr>
        <w:pStyle w:val="HP"/>
      </w:pPr>
      <w:r>
        <w:rPr>
          <w:rStyle w:val="CharPartNo"/>
        </w:rPr>
        <w:br w:type="page"/>
      </w:r>
      <w:bookmarkStart w:id="227" w:name="_Toc37945057"/>
      <w:bookmarkStart w:id="228" w:name="_Toc184285867"/>
      <w:r w:rsidR="004F6054" w:rsidRPr="00940433">
        <w:rPr>
          <w:rStyle w:val="CharPartNo"/>
        </w:rPr>
        <w:lastRenderedPageBreak/>
        <w:t>CHAPTER 28</w:t>
      </w:r>
      <w:r w:rsidR="004F6054" w:rsidRPr="00940433">
        <w:tab/>
      </w:r>
      <w:r w:rsidR="004F6054" w:rsidRPr="00940433">
        <w:rPr>
          <w:rStyle w:val="CharPartText"/>
        </w:rPr>
        <w:t>Applicable customer identification procedures in certain circumstances – assignment, conveyance, sale or transfer of businesses</w:t>
      </w:r>
      <w:bookmarkEnd w:id="227"/>
      <w:bookmarkEnd w:id="228"/>
      <w:r w:rsidR="004F6054" w:rsidRPr="00940433">
        <w:t xml:space="preserve"> </w:t>
      </w:r>
    </w:p>
    <w:p w14:paraId="2539DB34" w14:textId="77777777" w:rsidR="00B63CC4" w:rsidRPr="00940433" w:rsidRDefault="00B63CC4" w:rsidP="00B63CC4">
      <w:pPr>
        <w:pStyle w:val="Header"/>
      </w:pPr>
    </w:p>
    <w:p w14:paraId="379B13BC" w14:textId="5CB8A219" w:rsidR="004F6054" w:rsidRPr="00940433" w:rsidRDefault="00AF04AD" w:rsidP="00AF04AD">
      <w:pPr>
        <w:autoSpaceDE w:val="0"/>
        <w:autoSpaceDN w:val="0"/>
        <w:adjustRightInd w:val="0"/>
        <w:spacing w:before="240"/>
        <w:ind w:left="851" w:hanging="851"/>
        <w:rPr>
          <w:color w:val="000000"/>
        </w:rPr>
      </w:pPr>
      <w:r>
        <w:rPr>
          <w:color w:val="000000"/>
        </w:rPr>
        <w:t>28.1</w:t>
      </w:r>
      <w:r>
        <w:rPr>
          <w:color w:val="000000"/>
        </w:rPr>
        <w:tab/>
      </w:r>
      <w:r w:rsidR="004F6054" w:rsidRPr="00940433">
        <w:rPr>
          <w:color w:val="000000"/>
        </w:rPr>
        <w:t>These Anti-Money Laundering and Cou</w:t>
      </w:r>
      <w:r>
        <w:rPr>
          <w:color w:val="000000"/>
        </w:rPr>
        <w:t xml:space="preserve">nter-Terrorism Financing Rules </w:t>
      </w:r>
      <w:r w:rsidR="004F6054" w:rsidRPr="00940433">
        <w:rPr>
          <w:color w:val="000000"/>
        </w:rPr>
        <w:t xml:space="preserve">(Rules) are made under section 229 for subsection 39(4) of the </w:t>
      </w:r>
      <w:r>
        <w:rPr>
          <w:i/>
          <w:iCs/>
          <w:color w:val="000000"/>
        </w:rPr>
        <w:t xml:space="preserve">Anti-Money </w:t>
      </w:r>
      <w:r w:rsidR="004F6054" w:rsidRPr="00940433">
        <w:rPr>
          <w:i/>
          <w:iCs/>
          <w:color w:val="000000"/>
        </w:rPr>
        <w:t xml:space="preserve">Laundering and Counter-Terrorism Financing Act 2006 </w:t>
      </w:r>
      <w:r w:rsidR="004F6054" w:rsidRPr="00940433">
        <w:rPr>
          <w:color w:val="000000"/>
        </w:rPr>
        <w:t xml:space="preserve">(AML/CTF Act). </w:t>
      </w:r>
    </w:p>
    <w:p w14:paraId="5350F5D4" w14:textId="08CE9476" w:rsidR="004F6054" w:rsidRPr="00940433" w:rsidRDefault="004F6054" w:rsidP="00AF04AD">
      <w:pPr>
        <w:autoSpaceDE w:val="0"/>
        <w:autoSpaceDN w:val="0"/>
        <w:adjustRightInd w:val="0"/>
        <w:spacing w:before="240"/>
        <w:ind w:left="851" w:hanging="851"/>
        <w:rPr>
          <w:color w:val="000000"/>
        </w:rPr>
      </w:pPr>
      <w:r w:rsidRPr="00940433">
        <w:rPr>
          <w:color w:val="000000"/>
        </w:rPr>
        <w:t>28.2</w:t>
      </w:r>
      <w:r w:rsidR="00206CD9">
        <w:rPr>
          <w:color w:val="000000"/>
        </w:rPr>
        <w:tab/>
      </w:r>
      <w:r w:rsidRPr="00940433">
        <w:rPr>
          <w:color w:val="000000"/>
        </w:rPr>
        <w:t xml:space="preserve">Subject to paragraphs 28.4 and 28.5, Division </w:t>
      </w:r>
      <w:r w:rsidR="00AF04AD">
        <w:rPr>
          <w:color w:val="000000"/>
        </w:rPr>
        <w:t xml:space="preserve">4 of Part 2 of the AML/CTF Act </w:t>
      </w:r>
      <w:r w:rsidRPr="00940433">
        <w:rPr>
          <w:color w:val="000000"/>
        </w:rPr>
        <w:t>does not apply to a designated service that is</w:t>
      </w:r>
      <w:r w:rsidR="00AF04AD">
        <w:rPr>
          <w:color w:val="000000"/>
        </w:rPr>
        <w:t xml:space="preserve"> provided in the circumstances </w:t>
      </w:r>
      <w:r w:rsidRPr="00940433">
        <w:rPr>
          <w:color w:val="000000"/>
        </w:rPr>
        <w:t xml:space="preserve">specified in paragraph 28.3. </w:t>
      </w:r>
    </w:p>
    <w:p w14:paraId="63F39A62" w14:textId="27CFA5CD" w:rsidR="008E49E9" w:rsidRPr="00940433" w:rsidRDefault="008E49E9" w:rsidP="00AF04AD">
      <w:pPr>
        <w:pStyle w:val="Default"/>
        <w:spacing w:before="240"/>
        <w:ind w:left="851" w:hanging="851"/>
      </w:pPr>
      <w:r w:rsidRPr="00940433">
        <w:t>28.3</w:t>
      </w:r>
      <w:r w:rsidRPr="00940433">
        <w:tab/>
        <w:t xml:space="preserve"> The specified circumstances for the purposes of paragraph 28.2 are that: </w:t>
      </w:r>
    </w:p>
    <w:p w14:paraId="13768FAD" w14:textId="68EA00F8" w:rsidR="008E49E9" w:rsidRPr="00940433" w:rsidRDefault="008E49E9" w:rsidP="00AF04AD">
      <w:pPr>
        <w:autoSpaceDE w:val="0"/>
        <w:autoSpaceDN w:val="0"/>
        <w:adjustRightInd w:val="0"/>
        <w:spacing w:before="240"/>
        <w:ind w:left="1560" w:hanging="709"/>
        <w:rPr>
          <w:color w:val="000000"/>
        </w:rPr>
      </w:pPr>
      <w:r w:rsidRPr="00940433">
        <w:rPr>
          <w:color w:val="000000"/>
        </w:rPr>
        <w:t>(1)</w:t>
      </w:r>
      <w:r w:rsidRPr="00940433">
        <w:rPr>
          <w:color w:val="000000"/>
        </w:rPr>
        <w:tab/>
        <w:t>either</w:t>
      </w:r>
      <w:r w:rsidR="00206CD9">
        <w:rPr>
          <w:color w:val="000000"/>
        </w:rPr>
        <w:t>:</w:t>
      </w:r>
      <w:r w:rsidRPr="00940433">
        <w:rPr>
          <w:color w:val="000000"/>
        </w:rPr>
        <w:t xml:space="preserve"> </w:t>
      </w:r>
    </w:p>
    <w:p w14:paraId="46728CCE" w14:textId="77777777" w:rsidR="008E49E9" w:rsidRPr="00940433" w:rsidRDefault="008E49E9" w:rsidP="00AF04AD">
      <w:pPr>
        <w:spacing w:before="240"/>
        <w:ind w:left="2127" w:hanging="567"/>
      </w:pPr>
      <w:r w:rsidRPr="00940433">
        <w:t>(a)</w:t>
      </w:r>
      <w:r w:rsidRPr="00940433">
        <w:tab/>
        <w:t xml:space="preserve">reporting entity one has assigned, conveyed, sold or transferred the whole or a part of its business to reporting entity two, excluding a compulsory transfer of business which takes effect under Part 4 of the </w:t>
      </w:r>
      <w:r w:rsidRPr="00940433">
        <w:rPr>
          <w:i/>
        </w:rPr>
        <w:t>Financial Sector (Business Transfer and Group Restructure) Act 1999 (FSA)</w:t>
      </w:r>
      <w:r w:rsidRPr="00940433">
        <w:t xml:space="preserve">; or </w:t>
      </w:r>
    </w:p>
    <w:p w14:paraId="33909414" w14:textId="77777777" w:rsidR="008E49E9" w:rsidRPr="00940433" w:rsidRDefault="008E49E9" w:rsidP="00AF04AD">
      <w:pPr>
        <w:spacing w:before="240"/>
        <w:ind w:left="2127" w:hanging="567"/>
      </w:pPr>
      <w:r w:rsidRPr="00940433">
        <w:t>(b)</w:t>
      </w:r>
      <w:r w:rsidRPr="00940433">
        <w:tab/>
        <w:t xml:space="preserve">all or part of the assets and liabilities of reporting entity one have become the assets and liabilities of reporting entity two as a result of a transfer effected pursuant to a certificate of transfer issued by the Australian Prudential Regulation Authority (APRA) under section 18 of the FSA; and </w:t>
      </w:r>
    </w:p>
    <w:p w14:paraId="4C8D838E" w14:textId="77777777" w:rsidR="008E49E9" w:rsidRPr="00940433" w:rsidRDefault="008E49E9" w:rsidP="00AF04AD">
      <w:pPr>
        <w:autoSpaceDE w:val="0"/>
        <w:autoSpaceDN w:val="0"/>
        <w:adjustRightInd w:val="0"/>
        <w:spacing w:before="240"/>
        <w:ind w:left="1560" w:hanging="709"/>
        <w:rPr>
          <w:color w:val="000000"/>
        </w:rPr>
      </w:pPr>
      <w:r w:rsidRPr="00940433">
        <w:rPr>
          <w:color w:val="000000"/>
        </w:rPr>
        <w:t>(2)</w:t>
      </w:r>
      <w:r w:rsidRPr="00940433">
        <w:rPr>
          <w:color w:val="000000"/>
        </w:rPr>
        <w:tab/>
        <w:t xml:space="preserve">the designated service is provided to a transferring customer; and </w:t>
      </w:r>
    </w:p>
    <w:p w14:paraId="6BFCB294" w14:textId="77777777" w:rsidR="008E49E9" w:rsidRPr="00940433" w:rsidRDefault="008E49E9" w:rsidP="00AF04AD">
      <w:pPr>
        <w:autoSpaceDE w:val="0"/>
        <w:autoSpaceDN w:val="0"/>
        <w:adjustRightInd w:val="0"/>
        <w:spacing w:before="240"/>
        <w:ind w:left="1560" w:hanging="709"/>
        <w:rPr>
          <w:color w:val="000000"/>
        </w:rPr>
      </w:pPr>
      <w:r w:rsidRPr="00940433">
        <w:rPr>
          <w:color w:val="000000"/>
        </w:rPr>
        <w:t>(3)</w:t>
      </w:r>
      <w:r w:rsidRPr="00940433">
        <w:rPr>
          <w:color w:val="000000"/>
        </w:rPr>
        <w:tab/>
        <w:t xml:space="preserve">prior to the assignment, conveyance, sale or transfer, or all or part of the assets and liabilities of reporting entity one becoming the assets and liabilities of reporting entity two, reporting entity two has reasonably determined: </w:t>
      </w:r>
    </w:p>
    <w:p w14:paraId="585BC95B" w14:textId="77777777" w:rsidR="008E49E9" w:rsidRPr="00940433" w:rsidRDefault="008E49E9" w:rsidP="00AF04AD">
      <w:pPr>
        <w:spacing w:before="240"/>
        <w:ind w:left="2127" w:hanging="567"/>
      </w:pPr>
      <w:r w:rsidRPr="00940433">
        <w:t>(a)</w:t>
      </w:r>
      <w:r w:rsidRPr="00940433">
        <w:tab/>
        <w:t xml:space="preserve">the ML/TF risk it faces in providing the designated service to the transferring customers as a group; and </w:t>
      </w:r>
    </w:p>
    <w:p w14:paraId="54488FFC" w14:textId="77777777" w:rsidR="008E49E9" w:rsidRPr="00940433" w:rsidRDefault="008E49E9" w:rsidP="00AF04AD">
      <w:pPr>
        <w:spacing w:before="240"/>
        <w:ind w:left="2127" w:hanging="567"/>
      </w:pPr>
      <w:r w:rsidRPr="00940433">
        <w:t>(b)</w:t>
      </w:r>
      <w:r w:rsidRPr="00940433">
        <w:tab/>
        <w:t xml:space="preserve">that it has in place appropriate risk-based systems and controls to identify, manage and mitigate the ML/TF risk it faces in providing the designated service to the transferring customers as a group; and </w:t>
      </w:r>
    </w:p>
    <w:p w14:paraId="7EC88DE9" w14:textId="77777777" w:rsidR="008E49E9" w:rsidRPr="00940433" w:rsidRDefault="008E49E9" w:rsidP="00AF04AD">
      <w:pPr>
        <w:spacing w:before="240"/>
        <w:ind w:left="2127" w:hanging="567"/>
      </w:pPr>
      <w:r w:rsidRPr="00940433">
        <w:lastRenderedPageBreak/>
        <w:t>(c)</w:t>
      </w:r>
      <w:r w:rsidRPr="00940433">
        <w:tab/>
        <w:t xml:space="preserve">based on the assessed ML/TF risk and its risk-based systems and controls, it is reasonable for it to either: </w:t>
      </w:r>
    </w:p>
    <w:p w14:paraId="6EF91BE7" w14:textId="77777777" w:rsidR="008E49E9" w:rsidRPr="00940433" w:rsidRDefault="008E49E9" w:rsidP="00AF04AD">
      <w:pPr>
        <w:pStyle w:val="Default"/>
        <w:spacing w:before="240"/>
        <w:ind w:left="2835" w:hanging="708"/>
      </w:pPr>
      <w:r w:rsidRPr="00940433">
        <w:t>(</w:t>
      </w:r>
      <w:proofErr w:type="spellStart"/>
      <w:r w:rsidRPr="00940433">
        <w:t>i</w:t>
      </w:r>
      <w:proofErr w:type="spellEnd"/>
      <w:r w:rsidRPr="00940433">
        <w:t>)</w:t>
      </w:r>
      <w:r w:rsidRPr="00940433">
        <w:tab/>
        <w:t xml:space="preserve">rely upon the applicable customer identification procedure of reporting entity one as an appropriate means to identify and verify the identification of a transferring customer; or </w:t>
      </w:r>
    </w:p>
    <w:p w14:paraId="65B05B49" w14:textId="77777777" w:rsidR="008E49E9" w:rsidRPr="00940433" w:rsidRDefault="008E49E9" w:rsidP="00AF04AD">
      <w:pPr>
        <w:ind w:left="2835" w:hanging="708"/>
      </w:pPr>
    </w:p>
    <w:p w14:paraId="39AAEECA" w14:textId="77777777" w:rsidR="008E49E9" w:rsidRPr="00940433" w:rsidRDefault="008E49E9" w:rsidP="00AF04AD">
      <w:pPr>
        <w:ind w:left="2835" w:hanging="708"/>
      </w:pPr>
      <w:r w:rsidRPr="00940433">
        <w:t>(ii)</w:t>
      </w:r>
      <w:r w:rsidRPr="00940433">
        <w:tab/>
        <w:t>treat a transferring customer who was a pre-commencement customer of reporting entity one as if the customer was a pre-commencement customer of reporting entity two.</w:t>
      </w:r>
    </w:p>
    <w:p w14:paraId="6D978B1B" w14:textId="00677B48" w:rsidR="004F6054" w:rsidRPr="00940433" w:rsidRDefault="004F6054" w:rsidP="00AF04AD">
      <w:pPr>
        <w:autoSpaceDE w:val="0"/>
        <w:autoSpaceDN w:val="0"/>
        <w:adjustRightInd w:val="0"/>
        <w:spacing w:before="240"/>
        <w:ind w:left="851" w:hanging="851"/>
        <w:rPr>
          <w:color w:val="000000"/>
        </w:rPr>
      </w:pPr>
      <w:r w:rsidRPr="00940433">
        <w:rPr>
          <w:color w:val="000000"/>
        </w:rPr>
        <w:t>28.4</w:t>
      </w:r>
      <w:r w:rsidR="00206CD9">
        <w:rPr>
          <w:color w:val="000000"/>
        </w:rPr>
        <w:tab/>
      </w:r>
      <w:r w:rsidRPr="00940433">
        <w:rPr>
          <w:color w:val="000000"/>
        </w:rPr>
        <w:t xml:space="preserve">Reporting entity two must, within 14 days </w:t>
      </w:r>
      <w:r w:rsidR="00AF04AD">
        <w:rPr>
          <w:color w:val="000000"/>
        </w:rPr>
        <w:t xml:space="preserve">after any of the circumstances </w:t>
      </w:r>
      <w:r w:rsidRPr="00940433">
        <w:rPr>
          <w:color w:val="000000"/>
        </w:rPr>
        <w:t>specified in paragraph 28.5 comes into exis</w:t>
      </w:r>
      <w:r w:rsidR="00AF04AD">
        <w:rPr>
          <w:color w:val="000000"/>
        </w:rPr>
        <w:t xml:space="preserve">tence, take one or more of the </w:t>
      </w:r>
      <w:r w:rsidRPr="00940433">
        <w:rPr>
          <w:color w:val="000000"/>
        </w:rPr>
        <w:t xml:space="preserve">actions specified below: </w:t>
      </w:r>
    </w:p>
    <w:p w14:paraId="69C06ED6" w14:textId="61276D42" w:rsidR="004F6054" w:rsidRPr="00940433" w:rsidRDefault="004F6054" w:rsidP="00AF04AD">
      <w:pPr>
        <w:autoSpaceDE w:val="0"/>
        <w:autoSpaceDN w:val="0"/>
        <w:adjustRightInd w:val="0"/>
        <w:spacing w:before="240"/>
        <w:ind w:left="1560" w:hanging="709"/>
        <w:rPr>
          <w:color w:val="000000"/>
        </w:rPr>
      </w:pPr>
      <w:r w:rsidRPr="00940433">
        <w:rPr>
          <w:color w:val="000000"/>
        </w:rPr>
        <w:t>(1)</w:t>
      </w:r>
      <w:r w:rsidRPr="00940433">
        <w:rPr>
          <w:color w:val="000000"/>
        </w:rPr>
        <w:tab/>
        <w:t>carry out the applicable cust</w:t>
      </w:r>
      <w:r w:rsidR="00AF04AD">
        <w:rPr>
          <w:color w:val="000000"/>
        </w:rPr>
        <w:t xml:space="preserve">omer identification procedure, </w:t>
      </w:r>
      <w:r w:rsidRPr="00940433">
        <w:rPr>
          <w:color w:val="000000"/>
        </w:rPr>
        <w:t>unless reporting entity two h</w:t>
      </w:r>
      <w:r w:rsidR="00AF04AD">
        <w:rPr>
          <w:color w:val="000000"/>
        </w:rPr>
        <w:t xml:space="preserve">as previously carried out that </w:t>
      </w:r>
      <w:r w:rsidRPr="00940433">
        <w:rPr>
          <w:color w:val="000000"/>
        </w:rPr>
        <w:t>procedure or a comparable procedure; or</w:t>
      </w:r>
    </w:p>
    <w:p w14:paraId="1668F477" w14:textId="77777777" w:rsidR="004F6054" w:rsidRPr="00940433" w:rsidRDefault="004F6054" w:rsidP="00AF04AD">
      <w:pPr>
        <w:autoSpaceDE w:val="0"/>
        <w:autoSpaceDN w:val="0"/>
        <w:adjustRightInd w:val="0"/>
        <w:spacing w:before="240"/>
        <w:ind w:left="1560" w:hanging="709"/>
        <w:rPr>
          <w:color w:val="000000"/>
        </w:rPr>
      </w:pPr>
      <w:r w:rsidRPr="00940433">
        <w:rPr>
          <w:color w:val="000000"/>
        </w:rPr>
        <w:t xml:space="preserve">(2) </w:t>
      </w:r>
      <w:r w:rsidRPr="00940433">
        <w:rPr>
          <w:color w:val="000000"/>
        </w:rPr>
        <w:tab/>
        <w:t xml:space="preserve">collect any KYC information in respect of the customer; or </w:t>
      </w:r>
    </w:p>
    <w:p w14:paraId="53774236" w14:textId="77777777" w:rsidR="004F6054" w:rsidRPr="00940433" w:rsidRDefault="004F6054" w:rsidP="00AF04AD">
      <w:pPr>
        <w:autoSpaceDE w:val="0"/>
        <w:autoSpaceDN w:val="0"/>
        <w:adjustRightInd w:val="0"/>
        <w:spacing w:before="240"/>
        <w:ind w:left="1560" w:hanging="709"/>
        <w:rPr>
          <w:color w:val="000000"/>
        </w:rPr>
      </w:pPr>
      <w:r w:rsidRPr="00940433">
        <w:rPr>
          <w:color w:val="000000"/>
        </w:rPr>
        <w:t xml:space="preserve">(3) </w:t>
      </w:r>
      <w:r w:rsidRPr="00940433">
        <w:rPr>
          <w:color w:val="000000"/>
        </w:rPr>
        <w:tab/>
        <w:t>verify, from a reliab</w:t>
      </w:r>
      <w:r w:rsidR="0072584D" w:rsidRPr="00940433">
        <w:rPr>
          <w:color w:val="000000"/>
        </w:rPr>
        <w:t xml:space="preserve">le and independent source, KYC </w:t>
      </w:r>
      <w:r w:rsidRPr="00940433">
        <w:rPr>
          <w:color w:val="000000"/>
        </w:rPr>
        <w:t>information that has been obtain</w:t>
      </w:r>
      <w:r w:rsidR="0072584D" w:rsidRPr="00940433">
        <w:rPr>
          <w:color w:val="000000"/>
        </w:rPr>
        <w:t xml:space="preserve">ed in respect of the customer, </w:t>
      </w:r>
      <w:r w:rsidRPr="00940433">
        <w:rPr>
          <w:color w:val="000000"/>
        </w:rPr>
        <w:t>as is appropriate to the ML/TF ris</w:t>
      </w:r>
      <w:r w:rsidR="0072584D" w:rsidRPr="00940433">
        <w:rPr>
          <w:color w:val="000000"/>
        </w:rPr>
        <w:t xml:space="preserve">k relevant to the provision of </w:t>
      </w:r>
      <w:r w:rsidRPr="00940433">
        <w:rPr>
          <w:color w:val="000000"/>
        </w:rPr>
        <w:t xml:space="preserve">the designated service by reporting entity two; </w:t>
      </w:r>
    </w:p>
    <w:p w14:paraId="2133E850" w14:textId="0CBBE9CB" w:rsidR="004F6054" w:rsidRPr="00940433" w:rsidRDefault="004F6054" w:rsidP="00AF04AD">
      <w:pPr>
        <w:autoSpaceDE w:val="0"/>
        <w:autoSpaceDN w:val="0"/>
        <w:adjustRightInd w:val="0"/>
        <w:spacing w:before="240"/>
        <w:ind w:left="851"/>
      </w:pPr>
      <w:r w:rsidRPr="00940433">
        <w:t>for the purpose of enabling reporting entity two t</w:t>
      </w:r>
      <w:r w:rsidR="00AF04AD">
        <w:t xml:space="preserve">o be reasonably satisfied that </w:t>
      </w:r>
      <w:r w:rsidRPr="00940433">
        <w:t xml:space="preserve">the customer is the person that he or she claims to be. </w:t>
      </w:r>
    </w:p>
    <w:p w14:paraId="5F63FE9B" w14:textId="2004D1DC" w:rsidR="004F6054" w:rsidRPr="00940433" w:rsidRDefault="004F6054" w:rsidP="00AF04AD">
      <w:pPr>
        <w:autoSpaceDE w:val="0"/>
        <w:autoSpaceDN w:val="0"/>
        <w:adjustRightInd w:val="0"/>
        <w:spacing w:before="240"/>
        <w:ind w:left="851" w:hanging="851"/>
      </w:pPr>
      <w:r w:rsidRPr="00940433">
        <w:t>28.5</w:t>
      </w:r>
      <w:r w:rsidR="00206CD9">
        <w:tab/>
      </w:r>
      <w:r w:rsidRPr="00940433">
        <w:t xml:space="preserve">For the purposes of paragraph 28.4 the following circumstances are specified: </w:t>
      </w:r>
    </w:p>
    <w:p w14:paraId="1A2B6D55" w14:textId="77777777" w:rsidR="004F6054" w:rsidRPr="00940433" w:rsidRDefault="004F6054" w:rsidP="00AF04AD">
      <w:pPr>
        <w:autoSpaceDE w:val="0"/>
        <w:autoSpaceDN w:val="0"/>
        <w:adjustRightInd w:val="0"/>
        <w:spacing w:before="240"/>
        <w:ind w:left="1560" w:hanging="709"/>
        <w:rPr>
          <w:color w:val="000000"/>
        </w:rPr>
      </w:pPr>
      <w:r w:rsidRPr="00940433">
        <w:rPr>
          <w:color w:val="000000"/>
        </w:rPr>
        <w:t xml:space="preserve">(1) </w:t>
      </w:r>
      <w:r w:rsidRPr="00940433">
        <w:rPr>
          <w:color w:val="000000"/>
        </w:rPr>
        <w:tab/>
        <w:t>a suspicious matter reporting obli</w:t>
      </w:r>
      <w:r w:rsidR="0072584D" w:rsidRPr="00940433">
        <w:rPr>
          <w:color w:val="000000"/>
        </w:rPr>
        <w:t xml:space="preserve">gation arises in relation to a </w:t>
      </w:r>
      <w:r w:rsidRPr="00940433">
        <w:rPr>
          <w:color w:val="000000"/>
        </w:rPr>
        <w:t xml:space="preserve">transferring customer; or </w:t>
      </w:r>
    </w:p>
    <w:p w14:paraId="0F0E145F" w14:textId="77777777" w:rsidR="004F6054" w:rsidRPr="00940433" w:rsidRDefault="004F6054" w:rsidP="00AF04AD">
      <w:pPr>
        <w:autoSpaceDE w:val="0"/>
        <w:autoSpaceDN w:val="0"/>
        <w:adjustRightInd w:val="0"/>
        <w:spacing w:before="240"/>
        <w:ind w:left="1560" w:hanging="709"/>
        <w:rPr>
          <w:color w:val="000000"/>
        </w:rPr>
      </w:pPr>
      <w:r w:rsidRPr="00940433">
        <w:rPr>
          <w:color w:val="000000"/>
        </w:rPr>
        <w:t xml:space="preserve">(2) </w:t>
      </w:r>
      <w:r w:rsidRPr="00940433">
        <w:rPr>
          <w:color w:val="000000"/>
        </w:rPr>
        <w:tab/>
        <w:t xml:space="preserve">reporting entity two reasonably </w:t>
      </w:r>
      <w:r w:rsidR="0072584D" w:rsidRPr="00940433">
        <w:rPr>
          <w:color w:val="000000"/>
        </w:rPr>
        <w:t xml:space="preserve">suspects that reporting entity </w:t>
      </w:r>
      <w:r w:rsidRPr="00940433">
        <w:rPr>
          <w:color w:val="000000"/>
        </w:rPr>
        <w:t>one did not carry out the appl</w:t>
      </w:r>
      <w:r w:rsidR="0072584D" w:rsidRPr="00940433">
        <w:rPr>
          <w:color w:val="000000"/>
        </w:rPr>
        <w:t xml:space="preserve">icable customer identification </w:t>
      </w:r>
      <w:r w:rsidRPr="00940433">
        <w:rPr>
          <w:color w:val="000000"/>
        </w:rPr>
        <w:t xml:space="preserve">procedure when required; or </w:t>
      </w:r>
    </w:p>
    <w:p w14:paraId="2A3046B9" w14:textId="77777777" w:rsidR="004F6054" w:rsidRPr="00AF04AD" w:rsidRDefault="004F6054" w:rsidP="00AF04AD">
      <w:pPr>
        <w:autoSpaceDE w:val="0"/>
        <w:autoSpaceDN w:val="0"/>
        <w:adjustRightInd w:val="0"/>
        <w:spacing w:before="240"/>
        <w:ind w:left="1560" w:hanging="709"/>
        <w:rPr>
          <w:color w:val="000000"/>
        </w:rPr>
      </w:pPr>
      <w:r w:rsidRPr="00940433">
        <w:rPr>
          <w:color w:val="000000"/>
        </w:rPr>
        <w:t xml:space="preserve">(3) </w:t>
      </w:r>
      <w:r w:rsidRPr="00940433">
        <w:rPr>
          <w:color w:val="000000"/>
        </w:rPr>
        <w:tab/>
        <w:t>a significant increase has occurred</w:t>
      </w:r>
      <w:r w:rsidR="0072584D" w:rsidRPr="00940433">
        <w:rPr>
          <w:color w:val="000000"/>
        </w:rPr>
        <w:t xml:space="preserve"> in the level of ML/TF risk as </w:t>
      </w:r>
      <w:r w:rsidRPr="00940433">
        <w:rPr>
          <w:color w:val="000000"/>
        </w:rPr>
        <w:t>assessed under the AML/CTF pr</w:t>
      </w:r>
      <w:r w:rsidR="0072584D" w:rsidRPr="00940433">
        <w:rPr>
          <w:color w:val="000000"/>
        </w:rPr>
        <w:t xml:space="preserve">ogram of reporting entity two, </w:t>
      </w:r>
      <w:r w:rsidRPr="00940433">
        <w:rPr>
          <w:color w:val="000000"/>
        </w:rPr>
        <w:t>in relation to the provision of a designated service</w:t>
      </w:r>
      <w:r w:rsidR="0072584D" w:rsidRPr="00AF04AD">
        <w:rPr>
          <w:color w:val="000000"/>
        </w:rPr>
        <w:t xml:space="preserve"> by reporting </w:t>
      </w:r>
      <w:r w:rsidRPr="00AF04AD">
        <w:rPr>
          <w:color w:val="000000"/>
        </w:rPr>
        <w:t xml:space="preserve">entity two to a transferring customer. </w:t>
      </w:r>
    </w:p>
    <w:p w14:paraId="1915E241" w14:textId="22946B13" w:rsidR="003B556F" w:rsidRPr="00940433" w:rsidRDefault="003B556F" w:rsidP="00AF04AD">
      <w:pPr>
        <w:pStyle w:val="Default"/>
        <w:keepNext/>
        <w:spacing w:before="240"/>
        <w:ind w:left="851" w:hanging="851"/>
      </w:pPr>
      <w:r w:rsidRPr="00940433">
        <w:lastRenderedPageBreak/>
        <w:t>28.6</w:t>
      </w:r>
      <w:r w:rsidRPr="00940433">
        <w:tab/>
        <w:t xml:space="preserve">In this Chapter: </w:t>
      </w:r>
    </w:p>
    <w:p w14:paraId="7795902E" w14:textId="77777777" w:rsidR="003B556F" w:rsidRPr="00BD42C4" w:rsidRDefault="003B556F" w:rsidP="00AF04AD">
      <w:pPr>
        <w:autoSpaceDE w:val="0"/>
        <w:autoSpaceDN w:val="0"/>
        <w:adjustRightInd w:val="0"/>
        <w:spacing w:before="240"/>
        <w:ind w:left="1560" w:hanging="709"/>
        <w:rPr>
          <w:color w:val="000000"/>
        </w:rPr>
      </w:pPr>
      <w:r w:rsidRPr="00BD42C4">
        <w:rPr>
          <w:color w:val="000000"/>
        </w:rPr>
        <w:t>(1)</w:t>
      </w:r>
      <w:r w:rsidRPr="00BD42C4">
        <w:rPr>
          <w:color w:val="000000"/>
        </w:rPr>
        <w:tab/>
        <w:t xml:space="preserve">‘reporting entity one’ means the reporting entity that either: </w:t>
      </w:r>
    </w:p>
    <w:p w14:paraId="3FC93A3C" w14:textId="77777777" w:rsidR="003B556F" w:rsidRPr="00940433" w:rsidRDefault="003B556F" w:rsidP="00AF04AD">
      <w:pPr>
        <w:spacing w:before="240"/>
        <w:ind w:left="2127" w:hanging="567"/>
      </w:pPr>
      <w:r w:rsidRPr="00640BE5">
        <w:t>(a)</w:t>
      </w:r>
      <w:r w:rsidRPr="00640BE5">
        <w:tab/>
        <w:t>assigns, conveys, sells or transfers a whole or a part of</w:t>
      </w:r>
      <w:r w:rsidRPr="00940433">
        <w:t xml:space="preserve"> the business; </w:t>
      </w:r>
      <w:r w:rsidRPr="00640BE5">
        <w:t xml:space="preserve">or </w:t>
      </w:r>
    </w:p>
    <w:p w14:paraId="25CBDD80" w14:textId="77777777" w:rsidR="003B556F" w:rsidRPr="00940433" w:rsidRDefault="003B556F" w:rsidP="00AF04AD">
      <w:pPr>
        <w:spacing w:before="240"/>
        <w:ind w:left="2127" w:hanging="567"/>
      </w:pPr>
      <w:r w:rsidRPr="00640BE5">
        <w:t>(b)</w:t>
      </w:r>
      <w:r w:rsidRPr="00640BE5">
        <w:tab/>
        <w:t xml:space="preserve">is to transfer, or has transferred, all or part of its assets or liabilities pursuant to Part 3 of the FSA; </w:t>
      </w:r>
    </w:p>
    <w:p w14:paraId="18FD38D7" w14:textId="77777777" w:rsidR="003B556F" w:rsidRPr="00BD42C4" w:rsidRDefault="003B556F" w:rsidP="00AF04AD">
      <w:pPr>
        <w:autoSpaceDE w:val="0"/>
        <w:autoSpaceDN w:val="0"/>
        <w:adjustRightInd w:val="0"/>
        <w:spacing w:before="240"/>
        <w:ind w:left="1560" w:hanging="709"/>
        <w:rPr>
          <w:color w:val="000000"/>
        </w:rPr>
      </w:pPr>
      <w:r w:rsidRPr="00BD42C4">
        <w:rPr>
          <w:color w:val="000000"/>
        </w:rPr>
        <w:t>(2)</w:t>
      </w:r>
      <w:r w:rsidRPr="00BD42C4">
        <w:rPr>
          <w:color w:val="000000"/>
        </w:rPr>
        <w:tab/>
        <w:t xml:space="preserve">‘reporting entity two’ means the reporting entity to which reporting entity one either: </w:t>
      </w:r>
    </w:p>
    <w:p w14:paraId="457A5291" w14:textId="77777777" w:rsidR="003B556F" w:rsidRPr="00940433" w:rsidRDefault="003B556F" w:rsidP="00AF04AD">
      <w:pPr>
        <w:spacing w:before="240"/>
        <w:ind w:left="2127" w:hanging="567"/>
      </w:pPr>
      <w:r w:rsidRPr="00640BE5">
        <w:t>(a)</w:t>
      </w:r>
      <w:r w:rsidRPr="00640BE5">
        <w:tab/>
      </w:r>
      <w:r w:rsidRPr="00940433">
        <w:t xml:space="preserve">assigns, conveys, sells or transfers a whole or a part of the business, </w:t>
      </w:r>
      <w:r w:rsidRPr="00640BE5">
        <w:t>excluding compulsory transfers of business effected pursuant to Part 4 of the FSA</w:t>
      </w:r>
      <w:r w:rsidRPr="00940433">
        <w:t xml:space="preserve">; </w:t>
      </w:r>
      <w:r w:rsidRPr="00640BE5">
        <w:t xml:space="preserve">or </w:t>
      </w:r>
    </w:p>
    <w:p w14:paraId="00BE62F1" w14:textId="77777777" w:rsidR="003B556F" w:rsidRPr="00940433" w:rsidRDefault="003B556F" w:rsidP="00AF04AD">
      <w:pPr>
        <w:spacing w:before="240"/>
        <w:ind w:left="2127" w:hanging="567"/>
      </w:pPr>
      <w:r w:rsidRPr="00640BE5">
        <w:t>(b)</w:t>
      </w:r>
      <w:r w:rsidRPr="00640BE5">
        <w:tab/>
        <w:t xml:space="preserve">is to transfer, or has transferred, all or part of its assets or liabilities pursuant to Part 3 of the FSA; </w:t>
      </w:r>
    </w:p>
    <w:p w14:paraId="22E657FF" w14:textId="77777777" w:rsidR="003B556F" w:rsidRPr="00BD42C4" w:rsidRDefault="003B556F" w:rsidP="00AF04AD">
      <w:pPr>
        <w:autoSpaceDE w:val="0"/>
        <w:autoSpaceDN w:val="0"/>
        <w:adjustRightInd w:val="0"/>
        <w:spacing w:before="240"/>
        <w:ind w:left="1560" w:hanging="709"/>
        <w:rPr>
          <w:color w:val="000000"/>
        </w:rPr>
      </w:pPr>
      <w:r w:rsidRPr="00BD42C4">
        <w:rPr>
          <w:color w:val="000000"/>
        </w:rPr>
        <w:t>(3)</w:t>
      </w:r>
      <w:r w:rsidRPr="00BD42C4">
        <w:rPr>
          <w:color w:val="000000"/>
        </w:rPr>
        <w:tab/>
        <w:t>‘transferring customer’ means a customer who is a customer of reporting entity two in relation to a designated service solely because of the transfer of all or part of the assets or liabilities of reporting entity one to reporting entity two or the assignment, conveyance, sale or transfer of the whole or a part of the business from reporting entity one.</w:t>
      </w:r>
    </w:p>
    <w:p w14:paraId="79CA9E10" w14:textId="77777777" w:rsidR="00203BF5" w:rsidRPr="00BD42C4" w:rsidRDefault="00203BF5" w:rsidP="00BD42C4">
      <w:pPr>
        <w:autoSpaceDE w:val="0"/>
        <w:autoSpaceDN w:val="0"/>
        <w:adjustRightInd w:val="0"/>
        <w:spacing w:before="240"/>
        <w:ind w:left="720" w:hanging="720"/>
        <w:rPr>
          <w:color w:val="000000"/>
        </w:rPr>
      </w:pPr>
    </w:p>
    <w:p w14:paraId="6B82DF0B" w14:textId="66BF6456" w:rsidR="001D4474" w:rsidRPr="00D62575" w:rsidRDefault="0094124F" w:rsidP="00203BF5">
      <w:pPr>
        <w:pStyle w:val="Default"/>
      </w:pPr>
      <w:r w:rsidRPr="0094124F">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16B38E4D" w14:textId="77777777" w:rsidR="004F6054" w:rsidRPr="00940433" w:rsidRDefault="004F6054" w:rsidP="004F6054">
      <w:pPr>
        <w:spacing w:before="240"/>
        <w:rPr>
          <w:i/>
          <w:iCs/>
        </w:rPr>
      </w:pPr>
    </w:p>
    <w:p w14:paraId="0166E9A2" w14:textId="77777777" w:rsidR="00182315" w:rsidRPr="00940433" w:rsidRDefault="00182315" w:rsidP="004F6054">
      <w:pPr>
        <w:spacing w:before="240"/>
        <w:rPr>
          <w:i/>
          <w:iCs/>
        </w:rPr>
        <w:sectPr w:rsidR="00182315" w:rsidRPr="00940433" w:rsidSect="00A2426C">
          <w:headerReference w:type="default" r:id="rId39"/>
          <w:type w:val="continuous"/>
          <w:pgSz w:w="11907" w:h="16839" w:code="9"/>
          <w:pgMar w:top="1440" w:right="1797" w:bottom="1440" w:left="1797" w:header="720" w:footer="720" w:gutter="0"/>
          <w:cols w:space="708"/>
          <w:docGrid w:linePitch="360"/>
        </w:sectPr>
      </w:pPr>
    </w:p>
    <w:p w14:paraId="641D8E2B" w14:textId="61A9106B" w:rsidR="00DA2BFF" w:rsidRPr="00940433" w:rsidRDefault="00DA2BFF" w:rsidP="00DA2BFF">
      <w:pPr>
        <w:pStyle w:val="HP"/>
      </w:pPr>
      <w:bookmarkStart w:id="229" w:name="_Toc37945058"/>
      <w:bookmarkStart w:id="230" w:name="_Toc184285868"/>
      <w:r w:rsidRPr="00940433">
        <w:rPr>
          <w:rStyle w:val="CharPartNo"/>
        </w:rPr>
        <w:lastRenderedPageBreak/>
        <w:t>CHAPTER 29</w:t>
      </w:r>
      <w:r w:rsidRPr="00940433">
        <w:tab/>
      </w:r>
      <w:r w:rsidR="00784312" w:rsidRPr="00940433">
        <w:rPr>
          <w:rStyle w:val="CharPartText"/>
        </w:rPr>
        <w:t>Record-</w:t>
      </w:r>
      <w:r w:rsidRPr="00940433">
        <w:rPr>
          <w:rStyle w:val="CharPartText"/>
        </w:rPr>
        <w:t>keeping obligations under section 107</w:t>
      </w:r>
      <w:bookmarkEnd w:id="229"/>
      <w:bookmarkEnd w:id="230"/>
    </w:p>
    <w:p w14:paraId="5CE3E8CE" w14:textId="77777777" w:rsidR="00B63CC4" w:rsidRPr="00940433" w:rsidRDefault="00B63CC4" w:rsidP="00B63CC4">
      <w:pPr>
        <w:pStyle w:val="Header"/>
      </w:pPr>
    </w:p>
    <w:p w14:paraId="2E66FC55" w14:textId="77777777" w:rsidR="00A41101" w:rsidRPr="00347B55" w:rsidRDefault="00A41101" w:rsidP="00FB6E02">
      <w:pPr>
        <w:pStyle w:val="Default"/>
        <w:spacing w:before="240"/>
        <w:ind w:left="851" w:hanging="851"/>
      </w:pPr>
      <w:r w:rsidRPr="00897093">
        <w:t>29.1</w:t>
      </w:r>
      <w:r w:rsidRPr="00897093">
        <w:tab/>
        <w:t xml:space="preserve">These Anti-Money Laundering and Counter-Terrorism Financing Rules (Rules) are made under section 229 of the </w:t>
      </w:r>
      <w:r w:rsidRPr="00347B55">
        <w:rPr>
          <w:i/>
        </w:rPr>
        <w:t>Anti-Money Laundering and Counter-Terrorism Financing Act 2006</w:t>
      </w:r>
      <w:r w:rsidRPr="00897093">
        <w:t xml:space="preserve"> (AML/CTF Act) for paragraph 107(1)(b) of that Act</w:t>
      </w:r>
      <w:r w:rsidRPr="00347B55">
        <w:t>.</w:t>
      </w:r>
    </w:p>
    <w:p w14:paraId="3FEB0605" w14:textId="77777777" w:rsidR="00A41101" w:rsidRPr="00897093" w:rsidRDefault="00A41101" w:rsidP="00FB6E02">
      <w:pPr>
        <w:pStyle w:val="Default"/>
        <w:spacing w:before="240"/>
        <w:ind w:left="851" w:hanging="851"/>
      </w:pPr>
      <w:r w:rsidRPr="00897093">
        <w:t>29.2</w:t>
      </w:r>
      <w:r w:rsidRPr="00897093">
        <w:tab/>
        <w:t>For paragraph 107(1)(b) of the AML/CTF Act the following records are declared to be exempt:</w:t>
      </w:r>
    </w:p>
    <w:p w14:paraId="3652D00C"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(1)</w:t>
      </w:r>
      <w:r w:rsidRPr="003F2566">
        <w:rPr>
          <w:color w:val="000000"/>
        </w:rPr>
        <w:tab/>
        <w:t xml:space="preserve">customer-specific documents (such as account statements), correspondence and publicly-available statements, forms and documents which a reporting entity routinely provides to its customers, such as disclosure statements, financial or investment analysis or summary reports; </w:t>
      </w:r>
    </w:p>
    <w:p w14:paraId="22043B39"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(2)</w:t>
      </w:r>
      <w:r w:rsidRPr="003F2566">
        <w:rPr>
          <w:color w:val="000000"/>
        </w:rPr>
        <w:tab/>
        <w:t>product or service information, which replicate information retained as a record by the reporting entity;</w:t>
      </w:r>
    </w:p>
    <w:p w14:paraId="1760AB8A"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(3)</w:t>
      </w:r>
      <w:r w:rsidRPr="003F2566">
        <w:rPr>
          <w:color w:val="000000"/>
        </w:rPr>
        <w:tab/>
        <w:t>general correspondence with customers, such as, but not limited to, promotional materials and general correspondence relating to fees, service charges, interest rate changes, terms and conditions, technology changes and legislative changes which are not specific to a particular customer;</w:t>
      </w:r>
    </w:p>
    <w:p w14:paraId="72A17897"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(4)</w:t>
      </w:r>
      <w:r w:rsidRPr="003F2566">
        <w:rPr>
          <w:color w:val="000000"/>
        </w:rPr>
        <w:tab/>
        <w:t>overdrawn notices and accompanying correspondence;</w:t>
      </w:r>
    </w:p>
    <w:p w14:paraId="379C202F"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(5)</w:t>
      </w:r>
      <w:r w:rsidRPr="003F2566">
        <w:rPr>
          <w:color w:val="000000"/>
        </w:rPr>
        <w:tab/>
        <w:t>information provided to a customer of a reporting entity on the methods by which a designated service is to be delivered;</w:t>
      </w:r>
    </w:p>
    <w:p w14:paraId="7B8B7121"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(6)</w:t>
      </w:r>
      <w:r w:rsidRPr="003F2566">
        <w:rPr>
          <w:color w:val="000000"/>
        </w:rPr>
        <w:tab/>
        <w:t>correspondence or similar documents provided by a reporting entity to a customer which relate to, or otherwise document, product or service enquiries or comments from customers, such as customer experience records or requests for information on a product;</w:t>
      </w:r>
    </w:p>
    <w:p w14:paraId="2F7FF8D3"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(7)</w:t>
      </w:r>
      <w:r w:rsidRPr="003F2566">
        <w:rPr>
          <w:color w:val="000000"/>
        </w:rPr>
        <w:tab/>
        <w:t>records of interviews or conversations with customers, such as recordings of phone conversations where instructions are received from the customer unless the information contained in such interviews or conversations relates to a reporting obligation under the AML/CTF Act;</w:t>
      </w:r>
    </w:p>
    <w:p w14:paraId="5B797777"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(8)</w:t>
      </w:r>
      <w:r w:rsidRPr="003F2566">
        <w:rPr>
          <w:color w:val="000000"/>
        </w:rPr>
        <w:tab/>
        <w:t>a record of information created by the use of an optical surveillance device;</w:t>
      </w:r>
    </w:p>
    <w:p w14:paraId="5DE8EEA3"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lastRenderedPageBreak/>
        <w:t>(9)</w:t>
      </w:r>
      <w:r w:rsidRPr="003F2566">
        <w:rPr>
          <w:color w:val="000000"/>
        </w:rPr>
        <w:tab/>
        <w:t xml:space="preserve">an electronic file created solely for the purpose of submitting electronic reports to AUSTRAC in a manner and form approved by the AUSTRAC CEO for the purposes of paragraph 244(2)(b) of the AML/CTF Act. </w:t>
      </w:r>
    </w:p>
    <w:p w14:paraId="4C17DE52" w14:textId="77777777" w:rsidR="00A41101" w:rsidRDefault="00A41101" w:rsidP="00FB6E02">
      <w:pPr>
        <w:pStyle w:val="Default"/>
        <w:spacing w:before="240"/>
        <w:ind w:left="851" w:hanging="851"/>
      </w:pPr>
      <w:r>
        <w:t>29.3</w:t>
      </w:r>
      <w:r>
        <w:tab/>
        <w:t>In this Chapter:</w:t>
      </w:r>
    </w:p>
    <w:p w14:paraId="4AB8DA56" w14:textId="77777777" w:rsidR="00A41101" w:rsidRPr="003F2566" w:rsidRDefault="00A41101" w:rsidP="00FB6E02">
      <w:pPr>
        <w:autoSpaceDE w:val="0"/>
        <w:autoSpaceDN w:val="0"/>
        <w:adjustRightInd w:val="0"/>
        <w:spacing w:before="240"/>
        <w:ind w:left="1560" w:hanging="709"/>
        <w:rPr>
          <w:color w:val="000000"/>
        </w:rPr>
      </w:pPr>
      <w:r w:rsidRPr="003F2566">
        <w:rPr>
          <w:color w:val="000000"/>
        </w:rPr>
        <w:t>(1)</w:t>
      </w:r>
      <w:r w:rsidRPr="003F2566">
        <w:rPr>
          <w:color w:val="000000"/>
        </w:rPr>
        <w:tab/>
        <w:t xml:space="preserve">‘optical surveillance device’ has the same meaning as in the </w:t>
      </w:r>
      <w:r w:rsidRPr="00FB6E02">
        <w:rPr>
          <w:color w:val="000000"/>
        </w:rPr>
        <w:t>Surveillance Devices Act 2004</w:t>
      </w:r>
      <w:r w:rsidRPr="003F2566">
        <w:rPr>
          <w:color w:val="000000"/>
        </w:rPr>
        <w:t xml:space="preserve">. </w:t>
      </w:r>
    </w:p>
    <w:p w14:paraId="309CFA52" w14:textId="77777777" w:rsidR="00A41101" w:rsidRPr="00897093" w:rsidRDefault="00A41101" w:rsidP="00A41101">
      <w:pPr>
        <w:tabs>
          <w:tab w:val="left" w:pos="1080"/>
          <w:tab w:val="left" w:pos="1620"/>
        </w:tabs>
        <w:ind w:left="1620" w:hanging="540"/>
      </w:pPr>
    </w:p>
    <w:p w14:paraId="113BF6E8" w14:textId="77777777" w:rsidR="00A41101" w:rsidRDefault="00A41101" w:rsidP="00A41101">
      <w:pPr>
        <w:tabs>
          <w:tab w:val="left" w:pos="1080"/>
          <w:tab w:val="left" w:pos="1620"/>
        </w:tabs>
        <w:ind w:left="1620" w:hanging="540"/>
      </w:pPr>
    </w:p>
    <w:p w14:paraId="5D0C4D6C" w14:textId="77777777" w:rsidR="00A41101" w:rsidRDefault="00A41101" w:rsidP="00A41101">
      <w:pPr>
        <w:rPr>
          <w:i/>
          <w:iCs/>
        </w:rPr>
      </w:pPr>
      <w:r w:rsidRPr="00897093">
        <w:rPr>
          <w:i/>
          <w:iCs/>
        </w:rPr>
        <w:t>Reporting entities should note that exemptions declared by this Chapter only affect record-keeping obligations derived from the AML/CTF Act and do not affect reporting entities’ record-keeping obligations under any other legislation.</w:t>
      </w:r>
    </w:p>
    <w:p w14:paraId="21AFAF2C" w14:textId="77777777" w:rsidR="00A07792" w:rsidRPr="00897093" w:rsidRDefault="00A07792" w:rsidP="00A41101">
      <w:pPr>
        <w:rPr>
          <w:i/>
          <w:iCs/>
        </w:rPr>
      </w:pPr>
    </w:p>
    <w:p w14:paraId="15602976" w14:textId="77777777" w:rsidR="00A07792" w:rsidRPr="00D62575" w:rsidRDefault="00A07792" w:rsidP="00A07792">
      <w:pPr>
        <w:pStyle w:val="Default"/>
      </w:pPr>
      <w:r w:rsidRPr="0094124F">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24C5F7D1" w14:textId="77777777" w:rsidR="00A07792" w:rsidRPr="00D62575" w:rsidRDefault="00A07792" w:rsidP="00A07792">
      <w:pPr>
        <w:pStyle w:val="Default"/>
      </w:pPr>
    </w:p>
    <w:p w14:paraId="59C0CB6A" w14:textId="77777777" w:rsidR="00A07792" w:rsidRPr="00940433" w:rsidRDefault="00A07792" w:rsidP="00A07792">
      <w:pPr>
        <w:spacing w:before="240"/>
        <w:rPr>
          <w:i/>
          <w:iCs/>
        </w:rPr>
      </w:pPr>
    </w:p>
    <w:p w14:paraId="54488E14" w14:textId="77777777" w:rsidR="00A07792" w:rsidRPr="00940433" w:rsidRDefault="00A07792" w:rsidP="00A07792">
      <w:pPr>
        <w:spacing w:before="240"/>
        <w:rPr>
          <w:i/>
          <w:iCs/>
        </w:rPr>
        <w:sectPr w:rsidR="00A07792" w:rsidRPr="00940433" w:rsidSect="00A2426C">
          <w:headerReference w:type="default" r:id="rId40"/>
          <w:pgSz w:w="11907" w:h="16839" w:code="9"/>
          <w:pgMar w:top="1440" w:right="1797" w:bottom="1440" w:left="1797" w:header="720" w:footer="720" w:gutter="0"/>
          <w:cols w:space="708"/>
          <w:docGrid w:linePitch="360"/>
        </w:sectPr>
      </w:pPr>
    </w:p>
    <w:p w14:paraId="56C1EF58" w14:textId="08C45781" w:rsidR="00915E47" w:rsidRPr="00DB4895" w:rsidRDefault="00915E47" w:rsidP="00172757">
      <w:pPr>
        <w:pStyle w:val="HP"/>
      </w:pPr>
      <w:bookmarkStart w:id="231" w:name="_Toc37945059"/>
      <w:bookmarkStart w:id="232" w:name="_Toc184285869"/>
      <w:r w:rsidRPr="00172757">
        <w:rPr>
          <w:rStyle w:val="CharPartNo"/>
        </w:rPr>
        <w:lastRenderedPageBreak/>
        <w:t>CHAPTER 30</w:t>
      </w:r>
      <w:r w:rsidRPr="00DB4895">
        <w:tab/>
      </w:r>
      <w:r w:rsidRPr="00DB4895">
        <w:rPr>
          <w:rStyle w:val="CharPartText"/>
        </w:rPr>
        <w:t>Disclosure certificates</w:t>
      </w:r>
      <w:bookmarkEnd w:id="231"/>
      <w:bookmarkEnd w:id="232"/>
    </w:p>
    <w:p w14:paraId="6907D863" w14:textId="77777777" w:rsidR="00915E47" w:rsidRPr="00915E47" w:rsidRDefault="00915E47" w:rsidP="00915E47">
      <w:pPr>
        <w:spacing w:before="240"/>
        <w:ind w:left="851" w:hanging="851"/>
      </w:pPr>
      <w:r w:rsidRPr="00915E47">
        <w:t>30.1</w:t>
      </w:r>
      <w:r w:rsidRPr="00915E47">
        <w:tab/>
        <w:t xml:space="preserve">These Anti-Money Laundering and Counter-Terrorism Financing Rules (Rules) are made under section 229 of the </w:t>
      </w:r>
      <w:r w:rsidRPr="00915E47">
        <w:rPr>
          <w:i/>
        </w:rPr>
        <w:t>Anti-Money Laundering and Counter-Terrorism Financing Act 2006</w:t>
      </w:r>
      <w:r w:rsidRPr="00915E47">
        <w:t xml:space="preserve"> (AML/CTF Act) for subparagraphs 91(1)(d)(ii), 91(2)(d)(ii) and 91(3)(d)(ii) of that Act, to specify requirements for paragraphs 84(3)(b), 85(3)(b) and 86(1)(c) of that Act. To avoid doubt, disclosure certificates may be used for the purposes of subsection 36(1) of the AML/CTF Act and to the extent necessary to enable that use, these Rules are also made for paragraph 36(1)(b) of the AML/CTF Act. </w:t>
      </w:r>
    </w:p>
    <w:p w14:paraId="6D052A80" w14:textId="77777777" w:rsidR="00915E47" w:rsidRPr="00915E47" w:rsidRDefault="00915E47" w:rsidP="00915E47">
      <w:pPr>
        <w:autoSpaceDE w:val="0"/>
        <w:autoSpaceDN w:val="0"/>
        <w:adjustRightInd w:val="0"/>
        <w:spacing w:before="240"/>
        <w:ind w:left="851" w:hanging="851"/>
      </w:pPr>
      <w:r w:rsidRPr="00915E47">
        <w:t>30.2</w:t>
      </w:r>
      <w:r w:rsidRPr="00915E47">
        <w:tab/>
        <w:t>Part B of a standard, joint or special anti-money laundering and counter-terrorism financing program, may provide that a reporting entity may request that a customer of the type specified in paragraphs 30.6 to 30.12 provide a disclosure certificate, but only in the following circumstances:</w:t>
      </w:r>
    </w:p>
    <w:p w14:paraId="7A3C56D9" w14:textId="77777777" w:rsidR="00915E47" w:rsidRPr="00915E47" w:rsidRDefault="00915E47" w:rsidP="00915E47">
      <w:pPr>
        <w:spacing w:before="240"/>
        <w:ind w:left="1418" w:hanging="567"/>
      </w:pPr>
      <w:r w:rsidRPr="00915E47">
        <w:t>(1)</w:t>
      </w:r>
      <w:r w:rsidRPr="00915E47">
        <w:tab/>
        <w:t>the reporting entity has determined that the information cannot otherwise be reasonably obtained or verified;</w:t>
      </w:r>
    </w:p>
    <w:p w14:paraId="77DCC7D4" w14:textId="77777777" w:rsidR="00915E47" w:rsidRPr="00915E47" w:rsidRDefault="00915E47" w:rsidP="00915E47">
      <w:pPr>
        <w:spacing w:before="240"/>
        <w:ind w:left="1418" w:hanging="567"/>
      </w:pPr>
      <w:r w:rsidRPr="00915E47">
        <w:t>(2)</w:t>
      </w:r>
      <w:r w:rsidRPr="00915E47">
        <w:tab/>
        <w:t>the information to be provided or verified is reasonably required under the AML/CTF program applying to the reporting entity;</w:t>
      </w:r>
    </w:p>
    <w:p w14:paraId="6BEAF9BD" w14:textId="77777777" w:rsidR="00915E47" w:rsidRPr="00915E47" w:rsidRDefault="00915E47" w:rsidP="00915E47">
      <w:pPr>
        <w:spacing w:before="240"/>
        <w:ind w:left="1418" w:hanging="567"/>
      </w:pPr>
      <w:r w:rsidRPr="00915E47">
        <w:t>(3)</w:t>
      </w:r>
      <w:r w:rsidRPr="00915E47">
        <w:tab/>
        <w:t>the reporting entity has applied the relevant procedures and requirements in its AML/CTF program, but has been unable to obtain or verify the information; and</w:t>
      </w:r>
    </w:p>
    <w:p w14:paraId="307BACE4" w14:textId="77777777" w:rsidR="00915E47" w:rsidRPr="00915E47" w:rsidRDefault="00915E47" w:rsidP="00915E47">
      <w:pPr>
        <w:spacing w:before="240"/>
        <w:ind w:left="1418" w:hanging="567"/>
      </w:pPr>
      <w:r w:rsidRPr="00915E47">
        <w:t>(4)</w:t>
      </w:r>
      <w:r w:rsidRPr="00915E47">
        <w:tab/>
        <w:t>the information is one or more of the items of information specified in paragraphs 30.6 to 30.12.</w:t>
      </w:r>
    </w:p>
    <w:p w14:paraId="13A46998" w14:textId="77777777" w:rsidR="00915E47" w:rsidRPr="00915E47" w:rsidRDefault="00915E47" w:rsidP="00915E47">
      <w:pPr>
        <w:autoSpaceDE w:val="0"/>
        <w:autoSpaceDN w:val="0"/>
        <w:adjustRightInd w:val="0"/>
        <w:spacing w:before="240"/>
        <w:ind w:left="851" w:hanging="851"/>
      </w:pPr>
      <w:r w:rsidRPr="00915E47">
        <w:t>30.3</w:t>
      </w:r>
      <w:r w:rsidRPr="00915E47">
        <w:tab/>
        <w:t xml:space="preserve">Reporting entities may accept disclosure certificates that are certified by an appropriate officer of the customer for the purposes of paragraphs 30.6 to 30.12. </w:t>
      </w:r>
    </w:p>
    <w:p w14:paraId="257399A1" w14:textId="77777777" w:rsidR="00915E47" w:rsidRPr="00915E47" w:rsidRDefault="00915E47" w:rsidP="00915E47">
      <w:pPr>
        <w:autoSpaceDE w:val="0"/>
        <w:autoSpaceDN w:val="0"/>
        <w:adjustRightInd w:val="0"/>
        <w:spacing w:before="240"/>
        <w:ind w:left="851" w:hanging="851"/>
      </w:pPr>
      <w:r w:rsidRPr="00915E47">
        <w:t>30.4</w:t>
      </w:r>
      <w:r w:rsidRPr="00915E47">
        <w:tab/>
        <w:t xml:space="preserve">An ‘appropriate officer’ in regard to the customer is determined by the reporting entity in accordance with its risk-based systems and controls. </w:t>
      </w:r>
    </w:p>
    <w:p w14:paraId="5ED96BCF" w14:textId="77777777" w:rsidR="00915E47" w:rsidRPr="00915E47" w:rsidRDefault="00915E47" w:rsidP="00915E47">
      <w:pPr>
        <w:autoSpaceDE w:val="0"/>
        <w:autoSpaceDN w:val="0"/>
        <w:adjustRightInd w:val="0"/>
        <w:spacing w:before="240"/>
        <w:ind w:left="851" w:hanging="851"/>
      </w:pPr>
      <w:r w:rsidRPr="00915E47">
        <w:t>30.5</w:t>
      </w:r>
      <w:r w:rsidRPr="00915E47">
        <w:tab/>
        <w:t>A reporting entity must not rely on a disclosure certificate if it knows or has reason to believe that the information contained in the certificate is incorrect or unreliable.</w:t>
      </w:r>
    </w:p>
    <w:p w14:paraId="5609D87D" w14:textId="77777777" w:rsidR="00915E47" w:rsidRPr="00915E47" w:rsidRDefault="00915E47" w:rsidP="00915E47">
      <w:pPr>
        <w:spacing w:before="240"/>
        <w:rPr>
          <w:i/>
          <w:strike/>
        </w:rPr>
      </w:pPr>
      <w:r w:rsidRPr="00915E47">
        <w:rPr>
          <w:i/>
        </w:rPr>
        <w:t xml:space="preserve">Domestic Companies </w:t>
      </w:r>
    </w:p>
    <w:p w14:paraId="52C309A7" w14:textId="77777777" w:rsidR="00915E47" w:rsidRPr="00915E47" w:rsidRDefault="00915E47" w:rsidP="00915E47">
      <w:pPr>
        <w:autoSpaceDE w:val="0"/>
        <w:autoSpaceDN w:val="0"/>
        <w:adjustRightInd w:val="0"/>
        <w:spacing w:before="240"/>
        <w:ind w:left="851" w:hanging="851"/>
      </w:pPr>
      <w:r w:rsidRPr="00915E47">
        <w:t>30.6</w:t>
      </w:r>
      <w:r w:rsidRPr="00915E47">
        <w:tab/>
        <w:t>For paragraph 4.3.11, a disclosure certificate for a domestic company must contain:</w:t>
      </w:r>
    </w:p>
    <w:p w14:paraId="1F562822" w14:textId="77777777" w:rsidR="00915E47" w:rsidRPr="00915E47" w:rsidRDefault="00915E47" w:rsidP="00915E47">
      <w:pPr>
        <w:spacing w:before="240"/>
        <w:ind w:left="1418" w:hanging="567"/>
      </w:pPr>
      <w:r w:rsidRPr="00915E47">
        <w:lastRenderedPageBreak/>
        <w:t>(1)</w:t>
      </w:r>
      <w:r w:rsidRPr="00915E47">
        <w:tab/>
        <w:t xml:space="preserve">the full name and full residential address of each beneficial owner of the company; </w:t>
      </w:r>
    </w:p>
    <w:p w14:paraId="474E595F" w14:textId="77777777" w:rsidR="00915E47" w:rsidRPr="00915E47" w:rsidRDefault="00915E47" w:rsidP="00915E47">
      <w:pPr>
        <w:spacing w:before="240"/>
        <w:ind w:left="1418" w:hanging="567"/>
      </w:pPr>
      <w:r w:rsidRPr="00915E47">
        <w:t>(2)</w:t>
      </w:r>
      <w:r w:rsidRPr="00915E47">
        <w:tab/>
        <w:t xml:space="preserve">the full name of the appropriate officer; </w:t>
      </w:r>
    </w:p>
    <w:p w14:paraId="23C7741F" w14:textId="77777777" w:rsidR="00915E47" w:rsidRPr="00915E47" w:rsidRDefault="00915E47" w:rsidP="00915E47">
      <w:pPr>
        <w:spacing w:before="240"/>
        <w:ind w:left="1418" w:hanging="567"/>
      </w:pPr>
      <w:r w:rsidRPr="00915E47">
        <w:t>(3)</w:t>
      </w:r>
      <w:r w:rsidRPr="00915E47">
        <w:tab/>
        <w:t>a certification by the appropriate officer that the information contained in the disclosure certificate is true, accurate and complete; to the best of their knowledge and belief; and</w:t>
      </w:r>
    </w:p>
    <w:p w14:paraId="35BE7E3D" w14:textId="77777777" w:rsidR="00915E47" w:rsidRPr="00915E47" w:rsidRDefault="00915E47" w:rsidP="00915E47">
      <w:pPr>
        <w:spacing w:before="240"/>
        <w:ind w:left="1418" w:hanging="567"/>
      </w:pPr>
      <w:r w:rsidRPr="00915E47">
        <w:t>(4)</w:t>
      </w:r>
      <w:r w:rsidRPr="00915E47">
        <w:tab/>
        <w:t>the date of certification by the appropriate officer.</w:t>
      </w:r>
    </w:p>
    <w:p w14:paraId="67FDADBE" w14:textId="77777777" w:rsidR="00915E47" w:rsidRPr="00915E47" w:rsidRDefault="00915E47" w:rsidP="00915E47">
      <w:pPr>
        <w:keepNext/>
        <w:spacing w:before="240"/>
        <w:rPr>
          <w:i/>
        </w:rPr>
      </w:pPr>
      <w:r w:rsidRPr="00915E47">
        <w:rPr>
          <w:i/>
        </w:rPr>
        <w:t>Foreign companies</w:t>
      </w:r>
    </w:p>
    <w:p w14:paraId="09FF4C16" w14:textId="77777777" w:rsidR="00915E47" w:rsidRPr="00915E47" w:rsidRDefault="00915E47" w:rsidP="00915E47">
      <w:pPr>
        <w:autoSpaceDE w:val="0"/>
        <w:autoSpaceDN w:val="0"/>
        <w:adjustRightInd w:val="0"/>
        <w:spacing w:before="240"/>
        <w:ind w:left="851" w:hanging="851"/>
      </w:pPr>
      <w:r w:rsidRPr="00915E47">
        <w:t>30.7</w:t>
      </w:r>
      <w:r w:rsidRPr="00915E47">
        <w:tab/>
        <w:t>For paragraphs 4.3.12 and 4.3.13, a disclosure certificate for a foreign company registered in Australia must contain:</w:t>
      </w:r>
    </w:p>
    <w:p w14:paraId="22169759" w14:textId="77777777" w:rsidR="00915E47" w:rsidRPr="00915E47" w:rsidRDefault="00915E47" w:rsidP="00915E47">
      <w:pPr>
        <w:spacing w:before="240"/>
        <w:ind w:left="1418" w:hanging="567"/>
      </w:pPr>
      <w:r w:rsidRPr="00915E47">
        <w:t>(1)</w:t>
      </w:r>
      <w:r w:rsidRPr="00915E47">
        <w:tab/>
        <w:t>the full name of the company;</w:t>
      </w:r>
    </w:p>
    <w:p w14:paraId="57B90361" w14:textId="77777777" w:rsidR="00915E47" w:rsidRPr="00915E47" w:rsidRDefault="00915E47" w:rsidP="00915E47">
      <w:pPr>
        <w:spacing w:before="240"/>
        <w:ind w:left="1418" w:hanging="567"/>
      </w:pPr>
      <w:r w:rsidRPr="00915E47">
        <w:t>(2)</w:t>
      </w:r>
      <w:r w:rsidRPr="00915E47">
        <w:tab/>
        <w:t>information about whether the company is registered by the relevant foreign registration body and if so, whether it is registered as a private or public company or some other type of company;</w:t>
      </w:r>
    </w:p>
    <w:p w14:paraId="6FC3761A" w14:textId="77777777" w:rsidR="00915E47" w:rsidRPr="00915E47" w:rsidRDefault="00915E47" w:rsidP="00915E47">
      <w:pPr>
        <w:spacing w:before="240"/>
        <w:ind w:left="1418" w:hanging="567"/>
      </w:pPr>
      <w:r w:rsidRPr="00915E47">
        <w:t>(3)</w:t>
      </w:r>
      <w:r w:rsidRPr="00915E47">
        <w:tab/>
        <w:t>the full name and full residential address of each beneficial owner;</w:t>
      </w:r>
    </w:p>
    <w:p w14:paraId="3896C9CB" w14:textId="77777777" w:rsidR="00915E47" w:rsidRPr="00915E47" w:rsidRDefault="00915E47" w:rsidP="00915E47">
      <w:pPr>
        <w:spacing w:before="240"/>
        <w:ind w:left="1418" w:hanging="567"/>
      </w:pPr>
      <w:r w:rsidRPr="00915E47">
        <w:t>(4)</w:t>
      </w:r>
      <w:r w:rsidRPr="00915E47">
        <w:tab/>
        <w:t xml:space="preserve">the full name of the appropriate officer; </w:t>
      </w:r>
    </w:p>
    <w:p w14:paraId="0BC83E73" w14:textId="77777777" w:rsidR="00915E47" w:rsidRPr="00915E47" w:rsidRDefault="00915E47" w:rsidP="00915E47">
      <w:pPr>
        <w:spacing w:before="240"/>
        <w:ind w:left="1418" w:hanging="567"/>
      </w:pPr>
      <w:r w:rsidRPr="00915E47">
        <w:t>(5)</w:t>
      </w:r>
      <w:r w:rsidRPr="00915E47">
        <w:tab/>
        <w:t>certification by the appropriate officer that the information contained in the disclosure certificate is true, accurate, and complete, to the best of their knowledge and belief; and</w:t>
      </w:r>
    </w:p>
    <w:p w14:paraId="1C10831E" w14:textId="77777777" w:rsidR="00915E47" w:rsidRPr="00915E47" w:rsidRDefault="00915E47" w:rsidP="00915E47">
      <w:pPr>
        <w:spacing w:before="240"/>
        <w:ind w:left="1418" w:hanging="567"/>
      </w:pPr>
      <w:r w:rsidRPr="00915E47">
        <w:t>(6)</w:t>
      </w:r>
      <w:r w:rsidRPr="00915E47">
        <w:tab/>
        <w:t>the date of certification by the appropriate officer.</w:t>
      </w:r>
    </w:p>
    <w:p w14:paraId="4082D85C" w14:textId="77777777" w:rsidR="00915E47" w:rsidRPr="00915E47" w:rsidRDefault="00915E47" w:rsidP="00915E47">
      <w:pPr>
        <w:autoSpaceDE w:val="0"/>
        <w:autoSpaceDN w:val="0"/>
        <w:adjustRightInd w:val="0"/>
        <w:spacing w:before="240"/>
        <w:ind w:left="851" w:hanging="851"/>
      </w:pPr>
      <w:r w:rsidRPr="00915E47">
        <w:t>30.8</w:t>
      </w:r>
      <w:r w:rsidRPr="00915E47">
        <w:tab/>
        <w:t>For a foreign company not registered in Australia a disclosure certificate must contain:</w:t>
      </w:r>
      <w:r w:rsidRPr="00915E47" w:rsidDel="00383F2B">
        <w:t xml:space="preserve"> </w:t>
      </w:r>
    </w:p>
    <w:p w14:paraId="76B31FAE" w14:textId="77777777" w:rsidR="00915E47" w:rsidRPr="00915E47" w:rsidRDefault="00915E47" w:rsidP="00915E47">
      <w:pPr>
        <w:spacing w:before="240"/>
        <w:ind w:left="1418" w:hanging="567"/>
      </w:pPr>
      <w:r w:rsidRPr="00915E47">
        <w:t>(1)</w:t>
      </w:r>
      <w:r w:rsidRPr="00915E47">
        <w:tab/>
        <w:t>the full name of the company;</w:t>
      </w:r>
    </w:p>
    <w:p w14:paraId="50D34361" w14:textId="77777777" w:rsidR="00915E47" w:rsidRPr="00915E47" w:rsidRDefault="00915E47" w:rsidP="00915E47">
      <w:pPr>
        <w:spacing w:before="240"/>
        <w:ind w:left="1418" w:hanging="567"/>
      </w:pPr>
      <w:r w:rsidRPr="00915E47">
        <w:t>(2)</w:t>
      </w:r>
      <w:r w:rsidRPr="00915E47">
        <w:tab/>
        <w:t>information about whether the company is registered by the relevant foreign registration body and if so:</w:t>
      </w:r>
    </w:p>
    <w:p w14:paraId="53CCD31A" w14:textId="77777777" w:rsidR="00915E47" w:rsidRPr="00915E47" w:rsidRDefault="00915E47" w:rsidP="00915E47">
      <w:pPr>
        <w:tabs>
          <w:tab w:val="left" w:pos="2410"/>
        </w:tabs>
        <w:spacing w:before="240"/>
        <w:ind w:left="2410" w:hanging="992"/>
      </w:pPr>
      <w:r w:rsidRPr="00915E47">
        <w:t>(a)</w:t>
      </w:r>
      <w:r w:rsidRPr="00915E47">
        <w:tab/>
        <w:t>any identification number issued to the company by the relevant foreign registration body upon the company’s formation, incorporation or registration;</w:t>
      </w:r>
    </w:p>
    <w:p w14:paraId="73CB77BD" w14:textId="77777777" w:rsidR="00915E47" w:rsidRPr="00915E47" w:rsidRDefault="00915E47" w:rsidP="00915E47">
      <w:pPr>
        <w:tabs>
          <w:tab w:val="left" w:pos="2410"/>
        </w:tabs>
        <w:spacing w:before="240"/>
        <w:ind w:left="2410" w:hanging="992"/>
      </w:pPr>
      <w:r w:rsidRPr="00915E47">
        <w:t>(b)</w:t>
      </w:r>
      <w:r w:rsidRPr="00915E47">
        <w:tab/>
        <w:t xml:space="preserve">whether it is registered as a private or public company or some other type of company by the relevant foreign registration body; </w:t>
      </w:r>
    </w:p>
    <w:p w14:paraId="5FBD920F" w14:textId="77777777" w:rsidR="00915E47" w:rsidRPr="00915E47" w:rsidRDefault="00915E47" w:rsidP="00915E47">
      <w:pPr>
        <w:tabs>
          <w:tab w:val="left" w:pos="2410"/>
        </w:tabs>
        <w:spacing w:before="240"/>
        <w:ind w:left="2410" w:hanging="992"/>
      </w:pPr>
      <w:r w:rsidRPr="00915E47">
        <w:lastRenderedPageBreak/>
        <w:t>(c)</w:t>
      </w:r>
      <w:r w:rsidRPr="00915E47">
        <w:tab/>
        <w:t>the jurisdiction of incorporation of the foreign company as well as the jurisdiction of the primary operations of the foreign company and the location of the foreign stock or equivalent exchange (if any); and</w:t>
      </w:r>
    </w:p>
    <w:p w14:paraId="069921CB" w14:textId="77777777" w:rsidR="00915E47" w:rsidRPr="00915E47" w:rsidRDefault="00915E47" w:rsidP="00915E47">
      <w:pPr>
        <w:tabs>
          <w:tab w:val="num" w:pos="2410"/>
        </w:tabs>
        <w:spacing w:before="240"/>
        <w:ind w:left="2410" w:hanging="992"/>
      </w:pPr>
      <w:r w:rsidRPr="00915E47">
        <w:t>(d)</w:t>
      </w:r>
      <w:r w:rsidRPr="00915E47">
        <w:tab/>
        <w:t>contain</w:t>
      </w:r>
      <w:r w:rsidRPr="00915E47" w:rsidDel="00383F2B">
        <w:t xml:space="preserve"> </w:t>
      </w:r>
      <w:r w:rsidRPr="00915E47">
        <w:t>the full name and full residential address of each beneficial owner;</w:t>
      </w:r>
    </w:p>
    <w:p w14:paraId="3BB22224" w14:textId="77777777" w:rsidR="00915E47" w:rsidRPr="00915E47" w:rsidRDefault="00915E47" w:rsidP="00915E47">
      <w:pPr>
        <w:spacing w:before="240"/>
        <w:ind w:left="1418" w:hanging="567"/>
      </w:pPr>
      <w:r w:rsidRPr="00915E47">
        <w:t>(3)</w:t>
      </w:r>
      <w:r w:rsidRPr="00915E47">
        <w:tab/>
        <w:t xml:space="preserve">the full name of the appropriate officer; </w:t>
      </w:r>
    </w:p>
    <w:p w14:paraId="3BD49E2A" w14:textId="77777777" w:rsidR="00915E47" w:rsidRPr="00915E47" w:rsidRDefault="00915E47" w:rsidP="00915E47">
      <w:pPr>
        <w:spacing w:before="240"/>
        <w:ind w:left="1418" w:hanging="567"/>
      </w:pPr>
      <w:r w:rsidRPr="00915E47">
        <w:t>(4)</w:t>
      </w:r>
      <w:r w:rsidRPr="00915E47">
        <w:tab/>
        <w:t>certification by the appropriate officer that the information contained in the disclosure certificate is true, accurate, and complete, to the best of their knowledge and belief; and</w:t>
      </w:r>
    </w:p>
    <w:p w14:paraId="66C477FD" w14:textId="77777777" w:rsidR="00915E47" w:rsidRPr="00915E47" w:rsidRDefault="00915E47" w:rsidP="00915E47">
      <w:pPr>
        <w:spacing w:before="240"/>
        <w:ind w:left="1418" w:hanging="567"/>
      </w:pPr>
      <w:r w:rsidRPr="00915E47">
        <w:t>(5)</w:t>
      </w:r>
      <w:r w:rsidRPr="00915E47">
        <w:tab/>
        <w:t>the date of certification by the appropriate officer.</w:t>
      </w:r>
    </w:p>
    <w:p w14:paraId="1A3C10BC" w14:textId="77777777" w:rsidR="00915E47" w:rsidRPr="00915E47" w:rsidRDefault="00915E47" w:rsidP="00915E47">
      <w:pPr>
        <w:keepNext/>
        <w:spacing w:before="240"/>
        <w:rPr>
          <w:i/>
        </w:rPr>
      </w:pPr>
      <w:r w:rsidRPr="00915E47">
        <w:rPr>
          <w:i/>
        </w:rPr>
        <w:t>Trusts</w:t>
      </w:r>
    </w:p>
    <w:p w14:paraId="0D5ABE63" w14:textId="77777777" w:rsidR="00915E47" w:rsidRPr="00915E47" w:rsidRDefault="00915E47" w:rsidP="00915E47">
      <w:pPr>
        <w:autoSpaceDE w:val="0"/>
        <w:autoSpaceDN w:val="0"/>
        <w:adjustRightInd w:val="0"/>
        <w:spacing w:before="240"/>
        <w:ind w:left="851" w:hanging="851"/>
      </w:pPr>
      <w:r w:rsidRPr="00915E47">
        <w:t>30.9</w:t>
      </w:r>
      <w:r w:rsidRPr="00915E47">
        <w:tab/>
        <w:t xml:space="preserve">For paragraph 4.4.16, a disclosure certificate for a trust must: </w:t>
      </w:r>
    </w:p>
    <w:p w14:paraId="6D469761" w14:textId="77777777" w:rsidR="00915E47" w:rsidRPr="00915E47" w:rsidRDefault="00915E47" w:rsidP="00915E47">
      <w:pPr>
        <w:spacing w:before="240"/>
        <w:ind w:left="1418" w:hanging="567"/>
      </w:pPr>
      <w:r w:rsidRPr="00915E47">
        <w:t>(1)</w:t>
      </w:r>
      <w:r w:rsidRPr="00915E47">
        <w:tab/>
        <w:t>verify KYC information about a trust, where the verification is for the purposes of a procedure of a kind described in paragraph 4.4.6 or 4.4.11, if the KYC information to be verified is not otherwise reasonably available from the sources described in paragraph 4.4.15;</w:t>
      </w:r>
    </w:p>
    <w:p w14:paraId="482A6604" w14:textId="77777777" w:rsidR="00915E47" w:rsidRPr="00915E47" w:rsidRDefault="00915E47" w:rsidP="00915E47">
      <w:pPr>
        <w:spacing w:before="240"/>
        <w:ind w:left="1418" w:hanging="567"/>
      </w:pPr>
      <w:r w:rsidRPr="00915E47">
        <w:t>(2)</w:t>
      </w:r>
      <w:r w:rsidRPr="00915E47">
        <w:tab/>
        <w:t>contain</w:t>
      </w:r>
      <w:r w:rsidRPr="00915E47" w:rsidDel="00383F2B">
        <w:t xml:space="preserve"> </w:t>
      </w:r>
      <w:r w:rsidRPr="00915E47">
        <w:t>the full name and full residential address of each beneficial owner;</w:t>
      </w:r>
    </w:p>
    <w:p w14:paraId="1D987202" w14:textId="77777777" w:rsidR="00915E47" w:rsidRPr="00915E47" w:rsidRDefault="00915E47" w:rsidP="00915E47">
      <w:pPr>
        <w:spacing w:before="240"/>
        <w:ind w:left="1418" w:hanging="567"/>
      </w:pPr>
      <w:r w:rsidRPr="00915E47">
        <w:t>(3)</w:t>
      </w:r>
      <w:r w:rsidRPr="00915E47">
        <w:tab/>
        <w:t xml:space="preserve">contain the full name of the appropriate officer; </w:t>
      </w:r>
    </w:p>
    <w:p w14:paraId="7C5A864C" w14:textId="77777777" w:rsidR="00915E47" w:rsidRPr="00915E47" w:rsidRDefault="00915E47" w:rsidP="00915E47">
      <w:pPr>
        <w:spacing w:before="240"/>
        <w:ind w:left="1418" w:hanging="567"/>
      </w:pPr>
      <w:r w:rsidRPr="00915E47">
        <w:t>(4)</w:t>
      </w:r>
      <w:r w:rsidRPr="00915E47">
        <w:tab/>
        <w:t>contain certification by the appropriate officer that the information contained in the disclosure certificate is true, accurate and complete; to the best of their knowledge and belief; and</w:t>
      </w:r>
    </w:p>
    <w:p w14:paraId="37DF0E11" w14:textId="77777777" w:rsidR="00915E47" w:rsidRPr="00915E47" w:rsidRDefault="00915E47" w:rsidP="00915E47">
      <w:pPr>
        <w:spacing w:before="240"/>
        <w:ind w:left="1418" w:hanging="567"/>
      </w:pPr>
      <w:r w:rsidRPr="00915E47">
        <w:t>(5)</w:t>
      </w:r>
      <w:r w:rsidRPr="00915E47">
        <w:tab/>
        <w:t>contain the date of certification by the appropriate officer.</w:t>
      </w:r>
    </w:p>
    <w:p w14:paraId="032B70C8" w14:textId="77777777" w:rsidR="00915E47" w:rsidRPr="00915E47" w:rsidRDefault="00915E47" w:rsidP="00915E47">
      <w:pPr>
        <w:spacing w:before="240"/>
        <w:rPr>
          <w:i/>
        </w:rPr>
      </w:pPr>
      <w:r w:rsidRPr="00915E47">
        <w:rPr>
          <w:i/>
        </w:rPr>
        <w:t>Partnerships</w:t>
      </w:r>
    </w:p>
    <w:p w14:paraId="34924A86" w14:textId="77777777" w:rsidR="00915E47" w:rsidRPr="00915E47" w:rsidRDefault="00915E47" w:rsidP="00915E47">
      <w:pPr>
        <w:autoSpaceDE w:val="0"/>
        <w:autoSpaceDN w:val="0"/>
        <w:adjustRightInd w:val="0"/>
        <w:spacing w:before="240"/>
        <w:ind w:left="851" w:hanging="851"/>
      </w:pPr>
      <w:r w:rsidRPr="00915E47">
        <w:t>30.10</w:t>
      </w:r>
      <w:r w:rsidRPr="00915E47">
        <w:tab/>
        <w:t>For paragraph 4.5.8, a disclosure certificate for a partnership must:</w:t>
      </w:r>
    </w:p>
    <w:p w14:paraId="6B41D46A" w14:textId="77777777" w:rsidR="00915E47" w:rsidRPr="00915E47" w:rsidRDefault="00915E47" w:rsidP="00915E47">
      <w:pPr>
        <w:spacing w:before="240"/>
        <w:ind w:left="1418" w:hanging="567"/>
      </w:pPr>
      <w:r w:rsidRPr="00915E47">
        <w:t>(1)</w:t>
      </w:r>
      <w:r w:rsidRPr="00915E47">
        <w:tab/>
        <w:t>verify KYC information about a partnership, where the verification is for the purposes of a procedure of a kind described in paragraph 4.5.6, if the KYC information to be verified is not otherwise reasonably available from the sources described in paragraph 4.5.7;</w:t>
      </w:r>
    </w:p>
    <w:p w14:paraId="577EE044" w14:textId="77777777" w:rsidR="00915E47" w:rsidRPr="00915E47" w:rsidRDefault="00915E47" w:rsidP="00915E47">
      <w:pPr>
        <w:spacing w:before="240"/>
        <w:ind w:left="1418" w:hanging="567"/>
      </w:pPr>
      <w:r w:rsidRPr="00915E47">
        <w:t>(2)</w:t>
      </w:r>
      <w:r w:rsidRPr="00915E47">
        <w:tab/>
        <w:t>contain</w:t>
      </w:r>
      <w:r w:rsidRPr="00915E47" w:rsidDel="00383F2B">
        <w:t xml:space="preserve"> </w:t>
      </w:r>
      <w:r w:rsidRPr="00915E47">
        <w:t xml:space="preserve">the full name and full residential address of each beneficial owner; </w:t>
      </w:r>
    </w:p>
    <w:p w14:paraId="396E70FD" w14:textId="77777777" w:rsidR="00915E47" w:rsidRPr="00915E47" w:rsidRDefault="00915E47" w:rsidP="00915E47">
      <w:pPr>
        <w:spacing w:before="240"/>
        <w:ind w:left="1418" w:hanging="567"/>
      </w:pPr>
      <w:r w:rsidRPr="00915E47">
        <w:lastRenderedPageBreak/>
        <w:t>(3)</w:t>
      </w:r>
      <w:r w:rsidRPr="00915E47">
        <w:tab/>
        <w:t xml:space="preserve">contain the full name of the appropriate officer; </w:t>
      </w:r>
    </w:p>
    <w:p w14:paraId="5CF15D0B" w14:textId="77777777" w:rsidR="00915E47" w:rsidRPr="00915E47" w:rsidRDefault="00915E47" w:rsidP="00915E47">
      <w:pPr>
        <w:spacing w:before="240"/>
        <w:ind w:left="1418" w:hanging="567"/>
      </w:pPr>
      <w:r w:rsidRPr="00915E47">
        <w:t>(4)</w:t>
      </w:r>
      <w:r w:rsidRPr="00915E47">
        <w:tab/>
        <w:t>contain certification by the appropriate officer that the information contained in the disclosure certificate is true, accurate, and complete, to the best of their knowledge and belief; and</w:t>
      </w:r>
    </w:p>
    <w:p w14:paraId="328B659C" w14:textId="77777777" w:rsidR="00915E47" w:rsidRPr="00915E47" w:rsidRDefault="00915E47" w:rsidP="00915E47">
      <w:pPr>
        <w:spacing w:before="240"/>
        <w:ind w:left="1418" w:hanging="567"/>
      </w:pPr>
      <w:r w:rsidRPr="00915E47">
        <w:t>(5)</w:t>
      </w:r>
      <w:r w:rsidRPr="00915E47">
        <w:tab/>
        <w:t>contain the date of certification by the appropriate officer.</w:t>
      </w:r>
    </w:p>
    <w:p w14:paraId="28C5D9C1" w14:textId="77777777" w:rsidR="00915E47" w:rsidRPr="00915E47" w:rsidRDefault="00915E47" w:rsidP="00915E47">
      <w:pPr>
        <w:spacing w:before="240"/>
        <w:rPr>
          <w:i/>
        </w:rPr>
      </w:pPr>
      <w:r w:rsidRPr="00915E47">
        <w:rPr>
          <w:i/>
        </w:rPr>
        <w:t>Associations</w:t>
      </w:r>
    </w:p>
    <w:p w14:paraId="493F90E9" w14:textId="77777777" w:rsidR="00915E47" w:rsidRPr="00915E47" w:rsidRDefault="00915E47" w:rsidP="00915E47">
      <w:pPr>
        <w:autoSpaceDE w:val="0"/>
        <w:autoSpaceDN w:val="0"/>
        <w:adjustRightInd w:val="0"/>
        <w:spacing w:before="240"/>
        <w:ind w:left="851" w:hanging="851"/>
      </w:pPr>
      <w:r w:rsidRPr="00915E47">
        <w:t>30.11</w:t>
      </w:r>
      <w:r w:rsidRPr="00915E47">
        <w:tab/>
        <w:t>For paragraph 4.6.8, a disclosure certificate for an incorporated or unincorporated association must:</w:t>
      </w:r>
    </w:p>
    <w:p w14:paraId="26A725A5" w14:textId="77777777" w:rsidR="00915E47" w:rsidRPr="00915E47" w:rsidRDefault="00915E47" w:rsidP="00915E47">
      <w:pPr>
        <w:spacing w:before="240"/>
        <w:ind w:left="1418" w:hanging="567"/>
      </w:pPr>
      <w:r w:rsidRPr="00915E47">
        <w:t>(1)</w:t>
      </w:r>
      <w:r w:rsidRPr="00915E47">
        <w:tab/>
        <w:t>verify KYC information about an association, where the verification is for the purposes of a procedure of a kind described in paragraph 4.6.6, if the KYC information to be verified is not otherwise reasonably available from the sources described in paragraph 4.6.7;</w:t>
      </w:r>
    </w:p>
    <w:p w14:paraId="755BED1A" w14:textId="77777777" w:rsidR="00915E47" w:rsidRPr="00915E47" w:rsidRDefault="00915E47" w:rsidP="00915E47">
      <w:pPr>
        <w:spacing w:before="240"/>
        <w:ind w:left="1418" w:hanging="567"/>
      </w:pPr>
      <w:r w:rsidRPr="00915E47">
        <w:t>(2)</w:t>
      </w:r>
      <w:r w:rsidRPr="00915E47">
        <w:tab/>
        <w:t xml:space="preserve">contain the full name and full residential address of each beneficial owner; </w:t>
      </w:r>
    </w:p>
    <w:p w14:paraId="62A3E731" w14:textId="77777777" w:rsidR="00915E47" w:rsidRPr="00915E47" w:rsidRDefault="00915E47" w:rsidP="00915E47">
      <w:pPr>
        <w:spacing w:before="240"/>
        <w:ind w:left="1418" w:hanging="567"/>
      </w:pPr>
      <w:r w:rsidRPr="00915E47">
        <w:t>(3)</w:t>
      </w:r>
      <w:r w:rsidRPr="00915E47">
        <w:tab/>
        <w:t xml:space="preserve">contain the full name of the appropriate officer; </w:t>
      </w:r>
    </w:p>
    <w:p w14:paraId="44E9409B" w14:textId="77777777" w:rsidR="00915E47" w:rsidRPr="00915E47" w:rsidRDefault="00915E47" w:rsidP="00915E47">
      <w:pPr>
        <w:spacing w:before="240"/>
        <w:ind w:left="1418" w:hanging="567"/>
      </w:pPr>
      <w:r w:rsidRPr="00915E47">
        <w:t>(4)</w:t>
      </w:r>
      <w:r w:rsidRPr="00915E47">
        <w:tab/>
        <w:t>contain certification by the appropriate officer that the information contained in the disclosure certificate is true, accurate, and complete; to the best of their knowledge and belief; and</w:t>
      </w:r>
    </w:p>
    <w:p w14:paraId="4360532C" w14:textId="77777777" w:rsidR="00915E47" w:rsidRPr="00915E47" w:rsidRDefault="00915E47" w:rsidP="00915E47">
      <w:pPr>
        <w:spacing w:before="240"/>
        <w:ind w:left="1418" w:hanging="567"/>
      </w:pPr>
      <w:r w:rsidRPr="00915E47">
        <w:t>(5)</w:t>
      </w:r>
      <w:r w:rsidRPr="00915E47">
        <w:tab/>
        <w:t>contain the date of certification by the appropriate officer.</w:t>
      </w:r>
    </w:p>
    <w:p w14:paraId="6163A928" w14:textId="77777777" w:rsidR="00915E47" w:rsidRPr="00915E47" w:rsidRDefault="00915E47" w:rsidP="00915E47">
      <w:pPr>
        <w:tabs>
          <w:tab w:val="left" w:pos="0"/>
        </w:tabs>
        <w:spacing w:before="240"/>
        <w:rPr>
          <w:i/>
        </w:rPr>
      </w:pPr>
      <w:r w:rsidRPr="00915E47">
        <w:rPr>
          <w:i/>
        </w:rPr>
        <w:t>Registered co-operatives</w:t>
      </w:r>
    </w:p>
    <w:p w14:paraId="475D4C22" w14:textId="77777777" w:rsidR="00915E47" w:rsidRPr="00915E47" w:rsidRDefault="00915E47" w:rsidP="00915E47">
      <w:pPr>
        <w:autoSpaceDE w:val="0"/>
        <w:autoSpaceDN w:val="0"/>
        <w:adjustRightInd w:val="0"/>
        <w:spacing w:before="240"/>
        <w:ind w:left="851" w:hanging="851"/>
      </w:pPr>
      <w:r w:rsidRPr="00915E47">
        <w:t>30.12</w:t>
      </w:r>
      <w:r w:rsidRPr="00915E47">
        <w:tab/>
        <w:t>For paragraph 4.7.8, a disclosure certificate for a registered co-operative must:</w:t>
      </w:r>
    </w:p>
    <w:p w14:paraId="613E7DB4" w14:textId="77777777" w:rsidR="00915E47" w:rsidRPr="00915E47" w:rsidRDefault="00915E47" w:rsidP="00915E47">
      <w:pPr>
        <w:spacing w:before="240"/>
        <w:ind w:left="1418" w:hanging="567"/>
      </w:pPr>
      <w:r w:rsidRPr="00915E47">
        <w:t>(1)</w:t>
      </w:r>
      <w:r w:rsidRPr="00915E47">
        <w:tab/>
        <w:t>verify KYC information about a registered co-operative, where the verification is for the purposes of a procedure of a kind described in paragraph 4.7.6, if the KYC information to be verified is not otherwise reasonably available from the sources described in paragraph 4.7.7;</w:t>
      </w:r>
    </w:p>
    <w:p w14:paraId="35695BED" w14:textId="77777777" w:rsidR="00915E47" w:rsidRPr="00915E47" w:rsidRDefault="00915E47" w:rsidP="00915E47">
      <w:pPr>
        <w:spacing w:before="240"/>
        <w:ind w:left="1418" w:hanging="567"/>
      </w:pPr>
      <w:r w:rsidRPr="00915E47">
        <w:t>(2)</w:t>
      </w:r>
      <w:r w:rsidRPr="00915E47">
        <w:tab/>
        <w:t>contain</w:t>
      </w:r>
      <w:r w:rsidRPr="00915E47" w:rsidDel="00383F2B">
        <w:t xml:space="preserve"> </w:t>
      </w:r>
      <w:r w:rsidRPr="00915E47">
        <w:t>the full name and full residential address of each beneficial owner;</w:t>
      </w:r>
    </w:p>
    <w:p w14:paraId="25F85E67" w14:textId="77777777" w:rsidR="00915E47" w:rsidRPr="00915E47" w:rsidRDefault="00915E47" w:rsidP="00915E47">
      <w:pPr>
        <w:spacing w:before="240"/>
        <w:ind w:left="1418" w:hanging="567"/>
      </w:pPr>
      <w:r w:rsidRPr="00915E47">
        <w:t>(3)</w:t>
      </w:r>
      <w:r w:rsidRPr="00915E47">
        <w:tab/>
        <w:t xml:space="preserve">contain the full name of the appropriate officer; </w:t>
      </w:r>
    </w:p>
    <w:p w14:paraId="444A5DF3" w14:textId="77777777" w:rsidR="00915E47" w:rsidRPr="00915E47" w:rsidRDefault="00915E47" w:rsidP="00915E47">
      <w:pPr>
        <w:spacing w:before="240"/>
        <w:ind w:left="1418" w:hanging="567"/>
      </w:pPr>
      <w:r w:rsidRPr="00915E47">
        <w:t>(4)</w:t>
      </w:r>
      <w:r w:rsidRPr="00915E47">
        <w:tab/>
        <w:t>contain certification by the appropriate officer that the information contained in the disclosure certificate is true, accurate, and complete, to the best of their knowledge and belief; and</w:t>
      </w:r>
    </w:p>
    <w:p w14:paraId="74030685" w14:textId="77777777" w:rsidR="00915E47" w:rsidRPr="00915E47" w:rsidRDefault="00915E47" w:rsidP="00915E47">
      <w:pPr>
        <w:spacing w:before="240"/>
        <w:ind w:left="1418" w:hanging="567"/>
      </w:pPr>
      <w:r w:rsidRPr="00915E47">
        <w:lastRenderedPageBreak/>
        <w:t>(5)</w:t>
      </w:r>
      <w:r w:rsidRPr="00915E47">
        <w:tab/>
        <w:t>contain the date of certification by the appropriate officer.</w:t>
      </w:r>
    </w:p>
    <w:p w14:paraId="331E14F4" w14:textId="77777777" w:rsidR="00915E47" w:rsidRPr="00AD6B78" w:rsidRDefault="00915E47" w:rsidP="00AD6B78">
      <w:pPr>
        <w:tabs>
          <w:tab w:val="left" w:pos="851"/>
          <w:tab w:val="left" w:pos="1843"/>
        </w:tabs>
        <w:spacing w:before="480"/>
        <w:ind w:left="851" w:hanging="851"/>
        <w:rPr>
          <w:i/>
          <w:lang w:eastAsia="en-US"/>
        </w:rPr>
      </w:pPr>
      <w:r w:rsidRPr="00AD6B78">
        <w:rPr>
          <w:i/>
          <w:lang w:eastAsia="en-US"/>
        </w:rPr>
        <w:t>Note:</w:t>
      </w:r>
      <w:r w:rsidRPr="00AD6B78">
        <w:rPr>
          <w:i/>
          <w:lang w:eastAsia="en-US"/>
        </w:rPr>
        <w:tab/>
        <w:t xml:space="preserve">Reporting entities seeking to rely on a disclosure certificate to verify information should be aware that criminal or civil penalties may apply under Part 12 of the AML/CTF Act for providing false or misleading information, producing false or misleading documents, and for receiving a designated service using a false customer name. </w:t>
      </w:r>
    </w:p>
    <w:p w14:paraId="11D866E1" w14:textId="77777777" w:rsidR="00A11FE5" w:rsidRDefault="00A11FE5" w:rsidP="00A11FE5">
      <w:pPr>
        <w:rPr>
          <w:i/>
        </w:rPr>
      </w:pPr>
    </w:p>
    <w:p w14:paraId="35EF911E" w14:textId="77777777" w:rsidR="00A11FE5" w:rsidRDefault="00A11FE5" w:rsidP="00A11FE5">
      <w:pPr>
        <w:rPr>
          <w:i/>
        </w:rPr>
      </w:pPr>
    </w:p>
    <w:p w14:paraId="1BF5ED23" w14:textId="77777777" w:rsidR="00915E47" w:rsidRDefault="00915E47" w:rsidP="00A11FE5">
      <w:pPr>
        <w:rPr>
          <w:i/>
        </w:rPr>
      </w:pPr>
      <w:r w:rsidRPr="00A11FE5">
        <w:rPr>
          <w:i/>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70A9673" w14:textId="77777777" w:rsidR="003628F2" w:rsidRPr="00A11FE5" w:rsidRDefault="003628F2" w:rsidP="003628F2">
      <w:pPr>
        <w:rPr>
          <w:b/>
          <w:i/>
        </w:rPr>
      </w:pPr>
    </w:p>
    <w:p w14:paraId="6C3AA7C5" w14:textId="77777777" w:rsidR="003628F2" w:rsidRDefault="003628F2" w:rsidP="003628F2">
      <w:pPr>
        <w:sectPr w:rsidR="003628F2" w:rsidSect="00A2426C">
          <w:pgSz w:w="11907" w:h="16839" w:code="9"/>
          <w:pgMar w:top="1440" w:right="1797" w:bottom="1440" w:left="1797" w:header="720" w:footer="720" w:gutter="0"/>
          <w:cols w:space="708"/>
          <w:docGrid w:linePitch="360"/>
        </w:sectPr>
      </w:pPr>
    </w:p>
    <w:p w14:paraId="57C8025A" w14:textId="2457CEEF" w:rsidR="00C71CD8" w:rsidRPr="00A11FE5" w:rsidRDefault="00C71CD8" w:rsidP="00C71CD8">
      <w:pPr>
        <w:rPr>
          <w:b/>
          <w:i/>
        </w:rPr>
      </w:pPr>
    </w:p>
    <w:p w14:paraId="2F0F0EBD" w14:textId="77777777" w:rsidR="00C71CD8" w:rsidRDefault="00C71CD8" w:rsidP="00C71CD8">
      <w:pPr>
        <w:sectPr w:rsidR="00C71CD8" w:rsidSect="00A2426C">
          <w:pgSz w:w="11907" w:h="16839" w:code="9"/>
          <w:pgMar w:top="1440" w:right="1797" w:bottom="1440" w:left="1797" w:header="720" w:footer="720" w:gutter="0"/>
          <w:cols w:space="708"/>
          <w:docGrid w:linePitch="360"/>
        </w:sectPr>
      </w:pPr>
    </w:p>
    <w:p w14:paraId="090DB0A2" w14:textId="5DA58550" w:rsidR="00AF5258" w:rsidRPr="00940433" w:rsidRDefault="00AF5258" w:rsidP="00AF5258">
      <w:pPr>
        <w:pStyle w:val="HP"/>
        <w:rPr>
          <w:szCs w:val="32"/>
        </w:rPr>
      </w:pPr>
      <w:bookmarkStart w:id="233" w:name="_Toc37945060"/>
      <w:bookmarkStart w:id="234" w:name="_Toc184285870"/>
      <w:r w:rsidRPr="00940433">
        <w:rPr>
          <w:rStyle w:val="CharPartNo"/>
          <w:bCs/>
          <w:szCs w:val="32"/>
        </w:rPr>
        <w:t>CHAPTER 31</w:t>
      </w:r>
      <w:r w:rsidRPr="00940433">
        <w:rPr>
          <w:szCs w:val="32"/>
        </w:rPr>
        <w:tab/>
      </w:r>
      <w:r w:rsidRPr="00940433">
        <w:rPr>
          <w:rStyle w:val="CharPartText"/>
          <w:bCs/>
          <w:szCs w:val="32"/>
        </w:rPr>
        <w:t>Exemption of certain types of transactions relating to currency exchange transactions</w:t>
      </w:r>
      <w:bookmarkEnd w:id="233"/>
      <w:bookmarkEnd w:id="234"/>
    </w:p>
    <w:p w14:paraId="6D3DDA37" w14:textId="77777777" w:rsidR="00B63CC4" w:rsidRPr="00940433" w:rsidRDefault="00B63CC4" w:rsidP="00B63CC4">
      <w:pPr>
        <w:pStyle w:val="Header"/>
      </w:pPr>
    </w:p>
    <w:p w14:paraId="78E965FD" w14:textId="77777777" w:rsidR="00886493" w:rsidRPr="00940433" w:rsidRDefault="00886493" w:rsidP="00601668">
      <w:pPr>
        <w:spacing w:before="240"/>
        <w:ind w:left="851" w:hanging="851"/>
        <w:rPr>
          <w:color w:val="000000"/>
        </w:rPr>
      </w:pPr>
      <w:r w:rsidRPr="00940433">
        <w:rPr>
          <w:color w:val="000000"/>
        </w:rPr>
        <w:t>31.1</w:t>
      </w:r>
      <w:r w:rsidRPr="00940433">
        <w:rPr>
          <w:color w:val="000000"/>
        </w:rPr>
        <w:tab/>
        <w:t xml:space="preserve">These Anti-Money Laundering and Counter-Terrorism Financing Rules (Rules) are made under section 229 for subsection 247(3) of the </w:t>
      </w:r>
      <w:r w:rsidRPr="00940433">
        <w:rPr>
          <w:i/>
          <w:color w:val="000000"/>
        </w:rPr>
        <w:t>Anti-Money Laundering and Counter-Terrorism Financing Act 2006</w:t>
      </w:r>
      <w:r w:rsidRPr="00940433">
        <w:rPr>
          <w:color w:val="000000"/>
        </w:rPr>
        <w:t xml:space="preserve"> (AML/CTF Act).</w:t>
      </w:r>
    </w:p>
    <w:p w14:paraId="2CFA9E69" w14:textId="77777777" w:rsidR="00886493" w:rsidRPr="00940433" w:rsidRDefault="00886493" w:rsidP="00601668">
      <w:pPr>
        <w:spacing w:before="240"/>
        <w:ind w:left="851" w:hanging="851"/>
        <w:rPr>
          <w:color w:val="000000"/>
        </w:rPr>
      </w:pPr>
      <w:r w:rsidRPr="00940433">
        <w:rPr>
          <w:color w:val="000000"/>
        </w:rPr>
        <w:t>31.2</w:t>
      </w:r>
      <w:r w:rsidRPr="00940433">
        <w:rPr>
          <w:color w:val="000000"/>
        </w:rPr>
        <w:tab/>
        <w:t>Subject to paragraph 31.3, the AML/CTF Act does not apply to the provision of a designated service of the kind described in item 50 of table 1 in subsection 6(2) of the AML/CTF Act.</w:t>
      </w:r>
    </w:p>
    <w:p w14:paraId="259BF398" w14:textId="77777777" w:rsidR="00886493" w:rsidRPr="00940433" w:rsidRDefault="00886493" w:rsidP="00601668">
      <w:pPr>
        <w:spacing w:before="240"/>
        <w:ind w:left="851" w:hanging="851"/>
        <w:rPr>
          <w:color w:val="000000"/>
        </w:rPr>
      </w:pPr>
      <w:r w:rsidRPr="00940433">
        <w:rPr>
          <w:color w:val="000000"/>
        </w:rPr>
        <w:t>31.3</w:t>
      </w:r>
      <w:r w:rsidRPr="00940433">
        <w:rPr>
          <w:color w:val="000000"/>
        </w:rPr>
        <w:tab/>
        <w:t>The exemption in paragraph 31.2 applies only if:</w:t>
      </w:r>
    </w:p>
    <w:p w14:paraId="6ADCD2B3" w14:textId="77777777" w:rsidR="00886493" w:rsidRPr="00940433" w:rsidRDefault="00886493" w:rsidP="00601668">
      <w:pPr>
        <w:spacing w:before="240"/>
        <w:ind w:left="1560" w:hanging="709"/>
        <w:rPr>
          <w:color w:val="000000"/>
        </w:rPr>
      </w:pPr>
      <w:r w:rsidRPr="00940433">
        <w:rPr>
          <w:color w:val="000000"/>
        </w:rPr>
        <w:t>(1)</w:t>
      </w:r>
      <w:r w:rsidRPr="00940433">
        <w:rPr>
          <w:color w:val="000000"/>
        </w:rPr>
        <w:tab/>
        <w:t>the designated service is provided in the course of carrying on a business of providing traveller accommodation; and</w:t>
      </w:r>
    </w:p>
    <w:p w14:paraId="348C1DFB" w14:textId="77777777" w:rsidR="00886493" w:rsidRPr="00940433" w:rsidRDefault="00886493" w:rsidP="00601668">
      <w:pPr>
        <w:spacing w:before="240"/>
        <w:ind w:left="1560" w:hanging="709"/>
        <w:rPr>
          <w:color w:val="000000"/>
        </w:rPr>
      </w:pPr>
      <w:r w:rsidRPr="00940433">
        <w:rPr>
          <w:color w:val="000000"/>
        </w:rPr>
        <w:t>(2)</w:t>
      </w:r>
      <w:r w:rsidRPr="00940433">
        <w:rPr>
          <w:color w:val="000000"/>
        </w:rPr>
        <w:tab/>
        <w:t>the customer of the designated service is a registered guest at the place of the traveller accommodation; and</w:t>
      </w:r>
    </w:p>
    <w:p w14:paraId="7E66F0E2" w14:textId="32EA28F4" w:rsidR="00886493" w:rsidRPr="00940433" w:rsidRDefault="00886493" w:rsidP="00601668">
      <w:pPr>
        <w:spacing w:before="240"/>
        <w:ind w:left="1560" w:hanging="709"/>
        <w:rPr>
          <w:color w:val="000000"/>
        </w:rPr>
      </w:pPr>
      <w:r w:rsidRPr="00940433">
        <w:rPr>
          <w:color w:val="000000"/>
        </w:rPr>
        <w:t>(3)</w:t>
      </w:r>
      <w:r w:rsidRPr="00940433">
        <w:rPr>
          <w:color w:val="000000"/>
        </w:rPr>
        <w:tab/>
        <w:t>the currency exchanged must not exceed</w:t>
      </w:r>
      <w:r w:rsidR="00601668">
        <w:rPr>
          <w:color w:val="000000"/>
        </w:rPr>
        <w:t>:</w:t>
      </w:r>
      <w:r w:rsidRPr="00940433">
        <w:rPr>
          <w:color w:val="000000"/>
        </w:rPr>
        <w:t xml:space="preserve"> </w:t>
      </w:r>
    </w:p>
    <w:p w14:paraId="4E3411FA" w14:textId="77777777" w:rsidR="00886493" w:rsidRPr="00940433" w:rsidRDefault="00886493" w:rsidP="00886493">
      <w:pPr>
        <w:spacing w:before="240"/>
        <w:ind w:left="2160" w:hanging="720"/>
        <w:rPr>
          <w:color w:val="000000"/>
        </w:rPr>
      </w:pPr>
      <w:r w:rsidRPr="00940433">
        <w:rPr>
          <w:color w:val="000000"/>
        </w:rPr>
        <w:t>(a)</w:t>
      </w:r>
      <w:r w:rsidRPr="00940433">
        <w:rPr>
          <w:color w:val="000000"/>
        </w:rPr>
        <w:tab/>
        <w:t>$500 (Australian or the foreign equivalent) per registered guest per day; and</w:t>
      </w:r>
    </w:p>
    <w:p w14:paraId="3EA271AC" w14:textId="77777777" w:rsidR="00886493" w:rsidRPr="00940433" w:rsidRDefault="00886493" w:rsidP="00886493">
      <w:pPr>
        <w:spacing w:before="240"/>
        <w:ind w:left="2160" w:hanging="720"/>
        <w:rPr>
          <w:color w:val="000000"/>
        </w:rPr>
      </w:pPr>
      <w:r w:rsidRPr="00940433">
        <w:rPr>
          <w:color w:val="000000"/>
        </w:rPr>
        <w:t>(b)</w:t>
      </w:r>
      <w:r w:rsidRPr="00940433">
        <w:rPr>
          <w:color w:val="000000"/>
        </w:rPr>
        <w:tab/>
        <w:t>$1,000 (Australian or the foreign equivalent) per room account per day; and</w:t>
      </w:r>
    </w:p>
    <w:p w14:paraId="78EFA2C1" w14:textId="77777777" w:rsidR="00886493" w:rsidRPr="00940433" w:rsidRDefault="00886493" w:rsidP="00601668">
      <w:pPr>
        <w:spacing w:before="240"/>
        <w:ind w:left="1560" w:hanging="709"/>
        <w:rPr>
          <w:color w:val="000000"/>
        </w:rPr>
      </w:pPr>
      <w:r w:rsidRPr="00940433">
        <w:rPr>
          <w:color w:val="000000"/>
        </w:rPr>
        <w:t>(4)</w:t>
      </w:r>
      <w:r w:rsidRPr="00940433">
        <w:rPr>
          <w:color w:val="000000"/>
        </w:rPr>
        <w:tab/>
        <w:t>any charge relating to the designated service that is imposed on the registered guest, is levied to the room account of the registered guest; and</w:t>
      </w:r>
    </w:p>
    <w:p w14:paraId="1C43CD10" w14:textId="77777777" w:rsidR="00886493" w:rsidRPr="00940433" w:rsidRDefault="00886493" w:rsidP="00601668">
      <w:pPr>
        <w:spacing w:before="240"/>
        <w:ind w:left="1560" w:hanging="709"/>
        <w:rPr>
          <w:color w:val="000000"/>
        </w:rPr>
      </w:pPr>
      <w:r w:rsidRPr="00940433">
        <w:rPr>
          <w:color w:val="000000"/>
        </w:rPr>
        <w:t>(5)</w:t>
      </w:r>
      <w:r w:rsidRPr="00940433">
        <w:rPr>
          <w:color w:val="000000"/>
        </w:rPr>
        <w:tab/>
        <w:t>the provider of the designated service does not provide any other type of designated services described in subsections 6(2)-(5) of the AML/CTF Act, excepting the provision of the designated service specified in item 47 of table 1 in subsection 6(2) of the AML/CTF Act provided in accordance with the conditions of the Chapter 32 AML/CTF Rules relating to safe deposit boxes or similar facilities.</w:t>
      </w:r>
    </w:p>
    <w:p w14:paraId="701E9788" w14:textId="77777777" w:rsidR="00886493" w:rsidRPr="00940433" w:rsidRDefault="00886493" w:rsidP="00601668">
      <w:pPr>
        <w:spacing w:before="240"/>
        <w:ind w:left="851" w:hanging="851"/>
        <w:rPr>
          <w:color w:val="000000"/>
        </w:rPr>
      </w:pPr>
      <w:r w:rsidRPr="00940433">
        <w:rPr>
          <w:color w:val="000000"/>
        </w:rPr>
        <w:t>31.4</w:t>
      </w:r>
      <w:r w:rsidRPr="00940433">
        <w:rPr>
          <w:color w:val="000000"/>
        </w:rPr>
        <w:tab/>
        <w:t>In this Chapter:</w:t>
      </w:r>
    </w:p>
    <w:p w14:paraId="60A82980" w14:textId="77777777" w:rsidR="00886493" w:rsidRPr="00940433" w:rsidRDefault="00886493" w:rsidP="00601668">
      <w:pPr>
        <w:spacing w:before="240"/>
        <w:ind w:left="1560" w:hanging="709"/>
        <w:rPr>
          <w:color w:val="000000"/>
        </w:rPr>
      </w:pPr>
      <w:r w:rsidRPr="00940433">
        <w:rPr>
          <w:color w:val="000000"/>
        </w:rPr>
        <w:lastRenderedPageBreak/>
        <w:t>(1)</w:t>
      </w:r>
      <w:r w:rsidRPr="00940433">
        <w:rPr>
          <w:color w:val="000000"/>
        </w:rPr>
        <w:tab/>
        <w:t xml:space="preserve">‘registered guest’ means an individual who engages sleeping accommodation at the traveller accommodation, the period of which includes the time at which the designated service is provided; </w:t>
      </w:r>
    </w:p>
    <w:p w14:paraId="2E4CFF53" w14:textId="5E150216" w:rsidR="00886493" w:rsidRPr="00940433" w:rsidRDefault="00886493" w:rsidP="00601668">
      <w:pPr>
        <w:spacing w:before="240"/>
        <w:ind w:left="1560" w:hanging="709"/>
        <w:rPr>
          <w:color w:val="000000"/>
        </w:rPr>
      </w:pPr>
      <w:r w:rsidRPr="00940433">
        <w:rPr>
          <w:color w:val="000000"/>
        </w:rPr>
        <w:t>(2)</w:t>
      </w:r>
      <w:r w:rsidRPr="00940433">
        <w:rPr>
          <w:color w:val="000000"/>
        </w:rPr>
        <w:tab/>
        <w:t>‘traveller accommodation’ means</w:t>
      </w:r>
      <w:r w:rsidR="00206CD9">
        <w:rPr>
          <w:color w:val="000000"/>
        </w:rPr>
        <w:t>:</w:t>
      </w:r>
    </w:p>
    <w:p w14:paraId="5AEBD53D" w14:textId="3B28AD7B" w:rsidR="00886493" w:rsidRPr="00940433" w:rsidRDefault="00601668" w:rsidP="00601668">
      <w:pPr>
        <w:spacing w:before="240"/>
        <w:ind w:left="2410" w:hanging="850"/>
        <w:rPr>
          <w:color w:val="000000"/>
        </w:rPr>
      </w:pPr>
      <w:r w:rsidRPr="00940433">
        <w:rPr>
          <w:color w:val="000000"/>
        </w:rPr>
        <w:t xml:space="preserve"> </w:t>
      </w:r>
      <w:r w:rsidR="00886493" w:rsidRPr="00940433">
        <w:rPr>
          <w:color w:val="000000"/>
        </w:rPr>
        <w:t xml:space="preserve">(a) </w:t>
      </w:r>
      <w:r w:rsidR="00886493" w:rsidRPr="00940433">
        <w:rPr>
          <w:color w:val="000000"/>
        </w:rPr>
        <w:tab/>
        <w:t>backpacker; or</w:t>
      </w:r>
    </w:p>
    <w:p w14:paraId="246066F2" w14:textId="6318F51D" w:rsidR="00886493" w:rsidRPr="00940433" w:rsidRDefault="00601668" w:rsidP="00601668">
      <w:pPr>
        <w:spacing w:before="240"/>
        <w:ind w:left="2410" w:hanging="850"/>
        <w:rPr>
          <w:color w:val="000000"/>
        </w:rPr>
      </w:pPr>
      <w:r w:rsidRPr="00940433">
        <w:rPr>
          <w:color w:val="000000"/>
        </w:rPr>
        <w:t xml:space="preserve"> </w:t>
      </w:r>
      <w:r w:rsidR="00886493" w:rsidRPr="00940433">
        <w:rPr>
          <w:color w:val="000000"/>
        </w:rPr>
        <w:t>(b)</w:t>
      </w:r>
      <w:r w:rsidR="00886493" w:rsidRPr="00940433">
        <w:rPr>
          <w:color w:val="000000"/>
        </w:rPr>
        <w:tab/>
        <w:t>bed and breakfast; or</w:t>
      </w:r>
    </w:p>
    <w:p w14:paraId="215A06F7" w14:textId="08A0C91D" w:rsidR="00886493" w:rsidRPr="00940433" w:rsidRDefault="00601668" w:rsidP="00601668">
      <w:pPr>
        <w:spacing w:before="240"/>
        <w:ind w:left="2410" w:hanging="850"/>
        <w:rPr>
          <w:color w:val="000000"/>
        </w:rPr>
      </w:pPr>
      <w:r w:rsidRPr="00940433">
        <w:rPr>
          <w:color w:val="000000"/>
        </w:rPr>
        <w:t xml:space="preserve"> </w:t>
      </w:r>
      <w:r w:rsidR="00886493" w:rsidRPr="00940433">
        <w:rPr>
          <w:color w:val="000000"/>
        </w:rPr>
        <w:t xml:space="preserve">(c) </w:t>
      </w:r>
      <w:r w:rsidR="00886493" w:rsidRPr="00940433">
        <w:rPr>
          <w:color w:val="000000"/>
        </w:rPr>
        <w:tab/>
        <w:t>hotel; or</w:t>
      </w:r>
    </w:p>
    <w:p w14:paraId="15C9FC49" w14:textId="6A336B8D" w:rsidR="00886493" w:rsidRPr="00940433" w:rsidRDefault="00601668" w:rsidP="00601668">
      <w:pPr>
        <w:spacing w:before="240"/>
        <w:ind w:left="2410" w:hanging="850"/>
        <w:rPr>
          <w:color w:val="000000"/>
        </w:rPr>
      </w:pPr>
      <w:r w:rsidRPr="00940433">
        <w:rPr>
          <w:color w:val="000000"/>
        </w:rPr>
        <w:t xml:space="preserve"> </w:t>
      </w:r>
      <w:r w:rsidR="00886493" w:rsidRPr="00940433">
        <w:rPr>
          <w:color w:val="000000"/>
        </w:rPr>
        <w:t xml:space="preserve">(d) </w:t>
      </w:r>
      <w:r w:rsidR="00886493" w:rsidRPr="00940433">
        <w:rPr>
          <w:color w:val="000000"/>
        </w:rPr>
        <w:tab/>
        <w:t>motel; or</w:t>
      </w:r>
    </w:p>
    <w:p w14:paraId="00E04C19" w14:textId="33CFF265" w:rsidR="00886493" w:rsidRPr="00940433" w:rsidRDefault="00601668" w:rsidP="00601668">
      <w:pPr>
        <w:spacing w:before="240"/>
        <w:ind w:left="2410" w:hanging="850"/>
        <w:rPr>
          <w:color w:val="000000"/>
        </w:rPr>
      </w:pPr>
      <w:r w:rsidRPr="00940433">
        <w:rPr>
          <w:color w:val="000000"/>
        </w:rPr>
        <w:t xml:space="preserve"> </w:t>
      </w:r>
      <w:r w:rsidR="00886493" w:rsidRPr="00940433">
        <w:rPr>
          <w:color w:val="000000"/>
        </w:rPr>
        <w:t xml:space="preserve">(e) </w:t>
      </w:r>
      <w:r w:rsidR="00886493" w:rsidRPr="00940433">
        <w:rPr>
          <w:color w:val="000000"/>
        </w:rPr>
        <w:tab/>
        <w:t>resort; or</w:t>
      </w:r>
    </w:p>
    <w:p w14:paraId="37D40AD0" w14:textId="5930744A" w:rsidR="00886493" w:rsidRPr="00940433" w:rsidRDefault="00601668" w:rsidP="00601668">
      <w:pPr>
        <w:spacing w:before="240"/>
        <w:ind w:left="2410" w:hanging="850"/>
        <w:rPr>
          <w:color w:val="000000"/>
        </w:rPr>
      </w:pPr>
      <w:r w:rsidRPr="00940433">
        <w:rPr>
          <w:color w:val="000000"/>
        </w:rPr>
        <w:t xml:space="preserve"> </w:t>
      </w:r>
      <w:r w:rsidR="00886493" w:rsidRPr="00940433">
        <w:rPr>
          <w:color w:val="000000"/>
        </w:rPr>
        <w:t xml:space="preserve">(f) </w:t>
      </w:r>
      <w:r w:rsidR="00886493" w:rsidRPr="00940433">
        <w:rPr>
          <w:color w:val="000000"/>
        </w:rPr>
        <w:tab/>
        <w:t>serviced apartment.</w:t>
      </w:r>
    </w:p>
    <w:p w14:paraId="5CAF9C16" w14:textId="77777777" w:rsidR="00886493" w:rsidRPr="00940433" w:rsidRDefault="00886493" w:rsidP="00203BF5">
      <w:pPr>
        <w:ind w:left="720" w:hanging="720"/>
        <w:rPr>
          <w:color w:val="000000"/>
        </w:rPr>
      </w:pPr>
    </w:p>
    <w:p w14:paraId="17E152DB" w14:textId="77777777" w:rsidR="003628F2" w:rsidRPr="00940433" w:rsidRDefault="003628F2" w:rsidP="003628F2">
      <w:pPr>
        <w:ind w:left="720" w:hanging="720"/>
        <w:rPr>
          <w:color w:val="000000"/>
        </w:rPr>
      </w:pPr>
    </w:p>
    <w:p w14:paraId="3A345A80" w14:textId="77777777" w:rsidR="003628F2" w:rsidRPr="00940433" w:rsidRDefault="003628F2" w:rsidP="003628F2">
      <w:pPr>
        <w:ind w:left="720" w:hanging="720"/>
        <w:rPr>
          <w:color w:val="000000"/>
        </w:rPr>
      </w:pPr>
    </w:p>
    <w:p w14:paraId="0580AA29" w14:textId="77777777" w:rsidR="003628F2" w:rsidRPr="00D62575" w:rsidRDefault="003628F2" w:rsidP="003628F2">
      <w:pPr>
        <w:pStyle w:val="Default"/>
      </w:pPr>
      <w:r w:rsidRPr="005C54E8">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340C8936" w14:textId="77777777" w:rsidR="003628F2" w:rsidRPr="00940433" w:rsidRDefault="003628F2" w:rsidP="003628F2">
      <w:pPr>
        <w:pStyle w:val="A2S"/>
        <w:spacing w:before="0"/>
        <w:ind w:left="720" w:firstLine="180"/>
        <w:rPr>
          <w:rStyle w:val="CharSchPTNo"/>
          <w:i w:val="0"/>
          <w:szCs w:val="16"/>
        </w:rPr>
      </w:pPr>
    </w:p>
    <w:p w14:paraId="5FF8BDCC" w14:textId="77777777" w:rsidR="003628F2" w:rsidRPr="00940433" w:rsidRDefault="003628F2" w:rsidP="003628F2">
      <w:pPr>
        <w:rPr>
          <w:rFonts w:ascii="Arial" w:hAnsi="Arial" w:cs="Arial"/>
          <w:b/>
        </w:rPr>
      </w:pPr>
      <w:r w:rsidRPr="00940433">
        <w:rPr>
          <w:lang w:eastAsia="en-US"/>
        </w:rPr>
        <w:br w:type="page"/>
      </w:r>
    </w:p>
    <w:p w14:paraId="64962B80" w14:textId="6F7FB79C" w:rsidR="003628F2" w:rsidRPr="00940433" w:rsidRDefault="003628F2" w:rsidP="003628F2">
      <w:pPr>
        <w:pStyle w:val="HP"/>
        <w:rPr>
          <w:szCs w:val="32"/>
        </w:rPr>
      </w:pPr>
      <w:bookmarkStart w:id="235" w:name="_Toc504471487"/>
      <w:bookmarkStart w:id="236" w:name="_Toc37945061"/>
      <w:bookmarkStart w:id="237" w:name="_Toc184285871"/>
      <w:r w:rsidRPr="00940433">
        <w:rPr>
          <w:rStyle w:val="CharPartNo"/>
          <w:bCs/>
          <w:szCs w:val="32"/>
        </w:rPr>
        <w:lastRenderedPageBreak/>
        <w:t>CHAPTER 32</w:t>
      </w:r>
      <w:r w:rsidRPr="00940433">
        <w:rPr>
          <w:szCs w:val="32"/>
        </w:rPr>
        <w:tab/>
      </w:r>
      <w:r w:rsidRPr="00940433">
        <w:rPr>
          <w:rStyle w:val="CharPartText"/>
          <w:bCs/>
          <w:szCs w:val="32"/>
        </w:rPr>
        <w:t>Exemption of certain types of transactions relating to safe deposit boxes or similar facilities</w:t>
      </w:r>
      <w:bookmarkEnd w:id="235"/>
      <w:bookmarkEnd w:id="236"/>
      <w:bookmarkEnd w:id="237"/>
    </w:p>
    <w:p w14:paraId="700FB905" w14:textId="77777777" w:rsidR="003628F2" w:rsidRPr="00940433" w:rsidRDefault="003628F2" w:rsidP="003628F2">
      <w:pPr>
        <w:pStyle w:val="Header"/>
      </w:pPr>
    </w:p>
    <w:p w14:paraId="1723C1F8" w14:textId="77777777" w:rsidR="00886493" w:rsidRPr="00940433" w:rsidRDefault="00886493" w:rsidP="00886493">
      <w:pPr>
        <w:spacing w:before="240"/>
        <w:ind w:left="720" w:hanging="720"/>
        <w:rPr>
          <w:color w:val="000000"/>
        </w:rPr>
      </w:pPr>
      <w:r w:rsidRPr="00940433">
        <w:rPr>
          <w:color w:val="000000"/>
        </w:rPr>
        <w:t>32.1</w:t>
      </w:r>
      <w:r w:rsidRPr="00940433">
        <w:rPr>
          <w:color w:val="000000"/>
        </w:rPr>
        <w:tab/>
        <w:t xml:space="preserve">These Anti-Money Laundering and Counter-Terrorism Financing Rules (Rules) are made under section 229 for subsection 247(3) of the </w:t>
      </w:r>
      <w:r w:rsidRPr="00940433">
        <w:rPr>
          <w:i/>
          <w:color w:val="000000"/>
        </w:rPr>
        <w:t>Anti-Money Laundering and Counter-Terrorism Financing Act 2006</w:t>
      </w:r>
      <w:r w:rsidRPr="00940433">
        <w:rPr>
          <w:color w:val="000000"/>
        </w:rPr>
        <w:t xml:space="preserve"> (AML/CTF Act).</w:t>
      </w:r>
    </w:p>
    <w:p w14:paraId="51D4F540" w14:textId="77777777" w:rsidR="00886493" w:rsidRPr="00940433" w:rsidRDefault="00886493" w:rsidP="00886493">
      <w:pPr>
        <w:spacing w:before="240"/>
        <w:ind w:left="720" w:hanging="720"/>
        <w:rPr>
          <w:color w:val="000000"/>
        </w:rPr>
      </w:pPr>
      <w:r w:rsidRPr="00940433">
        <w:rPr>
          <w:color w:val="000000"/>
        </w:rPr>
        <w:t>32.2</w:t>
      </w:r>
      <w:r w:rsidRPr="00940433">
        <w:rPr>
          <w:color w:val="000000"/>
        </w:rPr>
        <w:tab/>
        <w:t>Subject to paragraph 32.3, the AML/CTF Act does not apply to a designated service of the kind described in item 47 of table 1 in subsection 6(2) of the AML/CTF Act.</w:t>
      </w:r>
    </w:p>
    <w:p w14:paraId="71D16DE4" w14:textId="77777777" w:rsidR="00886493" w:rsidRPr="00940433" w:rsidRDefault="00886493" w:rsidP="00886493">
      <w:pPr>
        <w:spacing w:before="240"/>
        <w:ind w:left="720" w:hanging="720"/>
        <w:rPr>
          <w:color w:val="000000"/>
        </w:rPr>
      </w:pPr>
      <w:r w:rsidRPr="00940433">
        <w:rPr>
          <w:color w:val="000000"/>
        </w:rPr>
        <w:t>32.3</w:t>
      </w:r>
      <w:r w:rsidRPr="00940433">
        <w:rPr>
          <w:color w:val="000000"/>
        </w:rPr>
        <w:tab/>
        <w:t>The exemption in paragraph 32.2 applies only if:</w:t>
      </w:r>
    </w:p>
    <w:p w14:paraId="0A71B546" w14:textId="77777777" w:rsidR="00886493" w:rsidRPr="00940433" w:rsidRDefault="00886493" w:rsidP="00886493">
      <w:pPr>
        <w:spacing w:before="240"/>
        <w:ind w:left="1440" w:hanging="720"/>
        <w:rPr>
          <w:color w:val="000000"/>
        </w:rPr>
      </w:pPr>
      <w:r w:rsidRPr="00940433">
        <w:rPr>
          <w:color w:val="000000"/>
        </w:rPr>
        <w:t>(1)</w:t>
      </w:r>
      <w:r w:rsidRPr="00940433">
        <w:rPr>
          <w:color w:val="000000"/>
        </w:rPr>
        <w:tab/>
        <w:t>the designated service is provided in the course of carrying on a business of providing traveller accommodation; and</w:t>
      </w:r>
    </w:p>
    <w:p w14:paraId="4743F20E" w14:textId="77777777" w:rsidR="00886493" w:rsidRPr="00940433" w:rsidRDefault="00886493" w:rsidP="00886493">
      <w:pPr>
        <w:spacing w:before="240"/>
        <w:ind w:left="1440" w:hanging="720"/>
        <w:rPr>
          <w:color w:val="000000"/>
        </w:rPr>
      </w:pPr>
      <w:r w:rsidRPr="00940433">
        <w:rPr>
          <w:color w:val="000000"/>
        </w:rPr>
        <w:t>(2)</w:t>
      </w:r>
      <w:r w:rsidRPr="00940433">
        <w:rPr>
          <w:color w:val="000000"/>
        </w:rPr>
        <w:tab/>
        <w:t>the customer of the designated service is a registered guest at the place of the traveller accommodation; and</w:t>
      </w:r>
    </w:p>
    <w:p w14:paraId="14A9E2B3" w14:textId="77777777" w:rsidR="00886493" w:rsidRPr="00940433" w:rsidRDefault="00886493" w:rsidP="00886493">
      <w:pPr>
        <w:spacing w:before="240"/>
        <w:ind w:left="1440" w:hanging="720"/>
        <w:rPr>
          <w:color w:val="000000"/>
        </w:rPr>
      </w:pPr>
      <w:r w:rsidRPr="00940433">
        <w:rPr>
          <w:color w:val="000000"/>
        </w:rPr>
        <w:t>(3)</w:t>
      </w:r>
      <w:r w:rsidRPr="00940433">
        <w:rPr>
          <w:color w:val="000000"/>
        </w:rPr>
        <w:tab/>
        <w:t>the designated service is provided through the provision of a safe deposit box or similar facility located either:</w:t>
      </w:r>
    </w:p>
    <w:p w14:paraId="546A97CF" w14:textId="77777777" w:rsidR="00886493" w:rsidRPr="00940433" w:rsidRDefault="00886493" w:rsidP="00886493">
      <w:pPr>
        <w:spacing w:before="240"/>
        <w:ind w:left="2160" w:hanging="720"/>
        <w:rPr>
          <w:color w:val="000000"/>
        </w:rPr>
      </w:pPr>
      <w:r w:rsidRPr="00940433">
        <w:rPr>
          <w:color w:val="000000"/>
        </w:rPr>
        <w:t>(a)</w:t>
      </w:r>
      <w:r w:rsidRPr="00940433">
        <w:rPr>
          <w:color w:val="000000"/>
        </w:rPr>
        <w:tab/>
        <w:t>in the room of the registered guest and controlled by the registered guest; or</w:t>
      </w:r>
    </w:p>
    <w:p w14:paraId="184ED58A" w14:textId="77777777" w:rsidR="00886493" w:rsidRPr="00940433" w:rsidRDefault="00886493" w:rsidP="00886493">
      <w:pPr>
        <w:spacing w:before="240"/>
        <w:ind w:left="2160" w:hanging="720"/>
        <w:rPr>
          <w:color w:val="000000"/>
        </w:rPr>
      </w:pPr>
      <w:r w:rsidRPr="00940433">
        <w:rPr>
          <w:color w:val="000000"/>
        </w:rPr>
        <w:t>(b)</w:t>
      </w:r>
      <w:r w:rsidRPr="00940433">
        <w:rPr>
          <w:color w:val="000000"/>
        </w:rPr>
        <w:tab/>
        <w:t>outside the room of the registered guest but within the place of the traveller accommodation and controlled by the provider of the traveller accommodation.</w:t>
      </w:r>
    </w:p>
    <w:p w14:paraId="2362D3D8" w14:textId="77777777" w:rsidR="00886493" w:rsidRPr="00940433" w:rsidRDefault="00886493" w:rsidP="00886493">
      <w:pPr>
        <w:spacing w:before="240"/>
        <w:ind w:left="720" w:hanging="720"/>
        <w:rPr>
          <w:color w:val="000000"/>
        </w:rPr>
      </w:pPr>
      <w:r w:rsidRPr="00940433">
        <w:rPr>
          <w:color w:val="000000"/>
        </w:rPr>
        <w:t>32.4</w:t>
      </w:r>
      <w:r w:rsidRPr="00940433">
        <w:rPr>
          <w:color w:val="000000"/>
        </w:rPr>
        <w:tab/>
        <w:t>In this Chapter:</w:t>
      </w:r>
    </w:p>
    <w:p w14:paraId="2165CE9A" w14:textId="77777777" w:rsidR="00886493" w:rsidRPr="00940433" w:rsidRDefault="00886493" w:rsidP="00886493">
      <w:pPr>
        <w:spacing w:before="240"/>
        <w:ind w:left="1440" w:hanging="720"/>
        <w:rPr>
          <w:color w:val="000000"/>
        </w:rPr>
      </w:pPr>
      <w:r w:rsidRPr="00940433">
        <w:rPr>
          <w:color w:val="000000"/>
        </w:rPr>
        <w:t>(1)</w:t>
      </w:r>
      <w:r w:rsidRPr="00940433">
        <w:rPr>
          <w:color w:val="000000"/>
        </w:rPr>
        <w:tab/>
        <w:t xml:space="preserve">‘registered guest’ means an individual who engages sleeping accommodation at the traveller accommodation, the period of which includes, or is within 1 day of, the time at which the designated service is provided; </w:t>
      </w:r>
    </w:p>
    <w:p w14:paraId="59B3A836" w14:textId="368BE884" w:rsidR="00886493" w:rsidRPr="00940433" w:rsidRDefault="00886493" w:rsidP="00886493">
      <w:pPr>
        <w:spacing w:before="240"/>
        <w:ind w:left="720"/>
        <w:rPr>
          <w:color w:val="000000"/>
        </w:rPr>
      </w:pPr>
      <w:r w:rsidRPr="00940433">
        <w:rPr>
          <w:color w:val="000000"/>
        </w:rPr>
        <w:t>(2)</w:t>
      </w:r>
      <w:r w:rsidRPr="00940433">
        <w:rPr>
          <w:color w:val="000000"/>
        </w:rPr>
        <w:tab/>
        <w:t>‘traveller accommodation’ means</w:t>
      </w:r>
      <w:r w:rsidR="00206CD9">
        <w:rPr>
          <w:color w:val="000000"/>
        </w:rPr>
        <w:t>:</w:t>
      </w:r>
    </w:p>
    <w:p w14:paraId="5C48F748" w14:textId="77777777" w:rsidR="00886493" w:rsidRPr="00940433" w:rsidRDefault="00886493" w:rsidP="00886493">
      <w:pPr>
        <w:spacing w:before="240"/>
        <w:ind w:left="720" w:hanging="720"/>
        <w:rPr>
          <w:color w:val="000000"/>
        </w:rPr>
      </w:pPr>
      <w:r w:rsidRPr="00940433">
        <w:rPr>
          <w:color w:val="000000"/>
        </w:rPr>
        <w:tab/>
      </w:r>
      <w:r w:rsidRPr="00940433">
        <w:rPr>
          <w:color w:val="000000"/>
        </w:rPr>
        <w:tab/>
        <w:t>(a)</w:t>
      </w:r>
      <w:r w:rsidRPr="00940433">
        <w:rPr>
          <w:color w:val="000000"/>
        </w:rPr>
        <w:tab/>
        <w:t>backpacker; or</w:t>
      </w:r>
    </w:p>
    <w:p w14:paraId="764372EC" w14:textId="3029DB07" w:rsidR="00886493" w:rsidRPr="00940433" w:rsidRDefault="000813EF" w:rsidP="00886493">
      <w:pPr>
        <w:spacing w:before="240"/>
        <w:ind w:left="720" w:hanging="720"/>
        <w:rPr>
          <w:color w:val="000000"/>
        </w:rPr>
      </w:pPr>
      <w:r>
        <w:rPr>
          <w:color w:val="000000"/>
        </w:rPr>
        <w:tab/>
      </w:r>
      <w:r>
        <w:rPr>
          <w:color w:val="000000"/>
        </w:rPr>
        <w:tab/>
        <w:t>(b)</w:t>
      </w:r>
      <w:r w:rsidR="00886493" w:rsidRPr="00940433">
        <w:rPr>
          <w:color w:val="000000"/>
        </w:rPr>
        <w:tab/>
        <w:t>bed and breakfast; or</w:t>
      </w:r>
    </w:p>
    <w:p w14:paraId="149CCBE9" w14:textId="179F32E7" w:rsidR="00886493" w:rsidRPr="00940433" w:rsidRDefault="000813EF" w:rsidP="00886493">
      <w:pPr>
        <w:spacing w:before="240"/>
        <w:ind w:left="720" w:hanging="720"/>
        <w:rPr>
          <w:color w:val="000000"/>
        </w:rPr>
      </w:pPr>
      <w:r>
        <w:rPr>
          <w:color w:val="000000"/>
        </w:rPr>
        <w:tab/>
      </w:r>
      <w:r>
        <w:rPr>
          <w:color w:val="000000"/>
        </w:rPr>
        <w:tab/>
        <w:t>(c)</w:t>
      </w:r>
      <w:r w:rsidR="00886493" w:rsidRPr="00940433">
        <w:rPr>
          <w:color w:val="000000"/>
        </w:rPr>
        <w:tab/>
        <w:t>hotel; or</w:t>
      </w:r>
    </w:p>
    <w:p w14:paraId="5E476D01" w14:textId="65684A46" w:rsidR="00886493" w:rsidRPr="00940433" w:rsidRDefault="000813EF" w:rsidP="00886493">
      <w:pPr>
        <w:spacing w:before="240"/>
        <w:ind w:left="720" w:hanging="720"/>
        <w:rPr>
          <w:color w:val="000000"/>
        </w:rPr>
      </w:pPr>
      <w:r>
        <w:rPr>
          <w:color w:val="000000"/>
        </w:rPr>
        <w:tab/>
      </w:r>
      <w:r>
        <w:rPr>
          <w:color w:val="000000"/>
        </w:rPr>
        <w:tab/>
        <w:t>(d)</w:t>
      </w:r>
      <w:r w:rsidR="00886493" w:rsidRPr="00940433">
        <w:rPr>
          <w:color w:val="000000"/>
        </w:rPr>
        <w:tab/>
        <w:t>motel; or</w:t>
      </w:r>
    </w:p>
    <w:p w14:paraId="752DA483" w14:textId="3DDA53E9" w:rsidR="00886493" w:rsidRPr="00940433" w:rsidRDefault="000813EF" w:rsidP="00886493">
      <w:pPr>
        <w:spacing w:before="240"/>
        <w:ind w:left="720" w:hanging="720"/>
        <w:rPr>
          <w:color w:val="000000"/>
        </w:rPr>
      </w:pPr>
      <w:r>
        <w:rPr>
          <w:color w:val="000000"/>
        </w:rPr>
        <w:lastRenderedPageBreak/>
        <w:tab/>
      </w:r>
      <w:r>
        <w:rPr>
          <w:color w:val="000000"/>
        </w:rPr>
        <w:tab/>
        <w:t>(e)</w:t>
      </w:r>
      <w:r w:rsidR="00886493" w:rsidRPr="00940433">
        <w:rPr>
          <w:color w:val="000000"/>
        </w:rPr>
        <w:tab/>
        <w:t>resort; or</w:t>
      </w:r>
    </w:p>
    <w:p w14:paraId="730D3E08" w14:textId="3E41115C" w:rsidR="00886493" w:rsidRPr="00940433" w:rsidRDefault="000813EF" w:rsidP="00886493">
      <w:pPr>
        <w:spacing w:before="240"/>
        <w:ind w:left="720" w:hanging="720"/>
        <w:rPr>
          <w:color w:val="000000"/>
        </w:rPr>
      </w:pPr>
      <w:r>
        <w:rPr>
          <w:color w:val="000000"/>
        </w:rPr>
        <w:tab/>
      </w:r>
      <w:r>
        <w:rPr>
          <w:color w:val="000000"/>
        </w:rPr>
        <w:tab/>
        <w:t>(f)</w:t>
      </w:r>
      <w:r w:rsidR="00886493" w:rsidRPr="00940433">
        <w:rPr>
          <w:color w:val="000000"/>
        </w:rPr>
        <w:tab/>
        <w:t>serviced apartment.</w:t>
      </w:r>
    </w:p>
    <w:p w14:paraId="5E11B044" w14:textId="77777777" w:rsidR="00886493" w:rsidRPr="00940433" w:rsidRDefault="00886493" w:rsidP="00203BF5">
      <w:pPr>
        <w:pStyle w:val="Default"/>
      </w:pPr>
    </w:p>
    <w:p w14:paraId="5EE48FF8" w14:textId="77777777" w:rsidR="003628F2" w:rsidRPr="00940433" w:rsidRDefault="003628F2" w:rsidP="003628F2">
      <w:pPr>
        <w:pStyle w:val="Default"/>
      </w:pPr>
    </w:p>
    <w:p w14:paraId="0173FECE" w14:textId="77777777" w:rsidR="003628F2" w:rsidRDefault="003628F2" w:rsidP="003628F2">
      <w:pPr>
        <w:pStyle w:val="Default"/>
        <w:rPr>
          <w:i/>
          <w:iCs/>
        </w:rPr>
        <w:sectPr w:rsidR="003628F2" w:rsidSect="00A2426C">
          <w:type w:val="continuous"/>
          <w:pgSz w:w="11907" w:h="16839" w:code="9"/>
          <w:pgMar w:top="1440" w:right="1797" w:bottom="1440" w:left="1797" w:header="720" w:footer="720" w:gutter="0"/>
          <w:cols w:space="708"/>
          <w:docGrid w:linePitch="360"/>
        </w:sectPr>
      </w:pPr>
      <w:r w:rsidRPr="00C07CC2">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5A02D2EA" w14:textId="7D5DAD38" w:rsidR="003628F2" w:rsidRPr="00940433" w:rsidRDefault="003628F2" w:rsidP="003628F2">
      <w:pPr>
        <w:pStyle w:val="HP"/>
        <w:rPr>
          <w:szCs w:val="32"/>
        </w:rPr>
      </w:pPr>
      <w:bookmarkStart w:id="238" w:name="_Toc504471488"/>
      <w:bookmarkStart w:id="239" w:name="_Toc37945062"/>
      <w:bookmarkStart w:id="240" w:name="_Toc184285872"/>
      <w:r w:rsidRPr="00940433">
        <w:rPr>
          <w:rStyle w:val="CharPartNo"/>
          <w:bCs/>
          <w:szCs w:val="32"/>
        </w:rPr>
        <w:lastRenderedPageBreak/>
        <w:t>CHAPTER 33</w:t>
      </w:r>
      <w:r w:rsidRPr="00940433">
        <w:rPr>
          <w:szCs w:val="32"/>
        </w:rPr>
        <w:tab/>
      </w:r>
      <w:r w:rsidRPr="00940433">
        <w:rPr>
          <w:rStyle w:val="CharPartText"/>
          <w:bCs/>
          <w:szCs w:val="32"/>
        </w:rPr>
        <w:t>A</w:t>
      </w:r>
      <w:r w:rsidRPr="00940433">
        <w:rPr>
          <w:rStyle w:val="CharPartText"/>
          <w:szCs w:val="32"/>
        </w:rPr>
        <w:t>pplicable customer identification procedure for purchases and sales of bullion valued at less than $5,000</w:t>
      </w:r>
      <w:bookmarkEnd w:id="238"/>
      <w:bookmarkEnd w:id="239"/>
      <w:bookmarkEnd w:id="240"/>
    </w:p>
    <w:p w14:paraId="3962500C" w14:textId="77777777" w:rsidR="003628F2" w:rsidRPr="00940433" w:rsidRDefault="003628F2" w:rsidP="003628F2">
      <w:pPr>
        <w:pStyle w:val="Header"/>
      </w:pPr>
    </w:p>
    <w:p w14:paraId="5A598FD0" w14:textId="77777777" w:rsidR="00886493" w:rsidRPr="00940433" w:rsidRDefault="00886493" w:rsidP="00E44EB5">
      <w:pPr>
        <w:autoSpaceDE w:val="0"/>
        <w:autoSpaceDN w:val="0"/>
        <w:adjustRightInd w:val="0"/>
        <w:spacing w:before="240"/>
        <w:ind w:left="720" w:hanging="720"/>
        <w:jc w:val="both"/>
      </w:pPr>
      <w:r w:rsidRPr="00940433">
        <w:t xml:space="preserve">33.1 </w:t>
      </w:r>
      <w:r w:rsidRPr="00940433">
        <w:tab/>
        <w:t xml:space="preserve">These Anti-Money Laundering and Counter-Terrorism Financing Rules (Rules) are made under section 229 of the </w:t>
      </w:r>
      <w:r w:rsidRPr="00940433">
        <w:rPr>
          <w:i/>
          <w:iCs/>
        </w:rPr>
        <w:t xml:space="preserve">Anti-Money Laundering and Counter-Terrorism Financing Act 2006 </w:t>
      </w:r>
      <w:r w:rsidRPr="00940433">
        <w:t>(AML/CTF Act) for subsection 39(4) of that Act</w:t>
      </w:r>
      <w:r w:rsidRPr="00940433">
        <w:rPr>
          <w:i/>
          <w:iCs/>
        </w:rPr>
        <w:t xml:space="preserve">. </w:t>
      </w:r>
    </w:p>
    <w:p w14:paraId="38EEFD0C" w14:textId="77777777" w:rsidR="00886493" w:rsidRPr="00940433" w:rsidRDefault="00886493" w:rsidP="00886493">
      <w:pPr>
        <w:autoSpaceDE w:val="0"/>
        <w:autoSpaceDN w:val="0"/>
        <w:adjustRightInd w:val="0"/>
        <w:spacing w:before="240"/>
        <w:ind w:left="720" w:hanging="720"/>
      </w:pPr>
      <w:r w:rsidRPr="00940433">
        <w:t xml:space="preserve">33.2 </w:t>
      </w:r>
      <w:r w:rsidRPr="00940433">
        <w:tab/>
        <w:t xml:space="preserve">Subject to paragraph 33.3 below, Division 4 of Part 2 of the AML/CTF Act does not apply to a designated service that: </w:t>
      </w:r>
    </w:p>
    <w:p w14:paraId="436E9112" w14:textId="77777777" w:rsidR="00886493" w:rsidRPr="00940433" w:rsidRDefault="00886493" w:rsidP="00DF1227">
      <w:pPr>
        <w:autoSpaceDE w:val="0"/>
        <w:autoSpaceDN w:val="0"/>
        <w:adjustRightInd w:val="0"/>
        <w:spacing w:before="240"/>
        <w:ind w:left="1620" w:hanging="900"/>
      </w:pPr>
      <w:r w:rsidRPr="00940433">
        <w:t xml:space="preserve">(1) </w:t>
      </w:r>
      <w:r w:rsidRPr="00940433">
        <w:tab/>
        <w:t xml:space="preserve">is of a kind described in items 1 or 2 of table 2 in subsection 6(3) of the AML/CTF Act; and </w:t>
      </w:r>
    </w:p>
    <w:p w14:paraId="03C045F8" w14:textId="77777777" w:rsidR="00886493" w:rsidRPr="00940433" w:rsidRDefault="00886493" w:rsidP="00DF1227">
      <w:pPr>
        <w:autoSpaceDE w:val="0"/>
        <w:autoSpaceDN w:val="0"/>
        <w:adjustRightInd w:val="0"/>
        <w:spacing w:before="240"/>
        <w:ind w:left="1620" w:hanging="900"/>
      </w:pPr>
      <w:r w:rsidRPr="00940433">
        <w:t xml:space="preserve">(2) </w:t>
      </w:r>
      <w:r w:rsidRPr="00940433">
        <w:tab/>
        <w:t xml:space="preserve">the retail value of the bullion is less than $5,000 (Australian or the foreign equivalent). </w:t>
      </w:r>
    </w:p>
    <w:p w14:paraId="0248FA30" w14:textId="77777777" w:rsidR="00886493" w:rsidRPr="00940433" w:rsidRDefault="00886493" w:rsidP="00886493">
      <w:pPr>
        <w:autoSpaceDE w:val="0"/>
        <w:autoSpaceDN w:val="0"/>
        <w:adjustRightInd w:val="0"/>
        <w:spacing w:before="240"/>
        <w:ind w:left="720" w:hanging="720"/>
      </w:pPr>
      <w:r w:rsidRPr="00940433">
        <w:t xml:space="preserve">33.3 </w:t>
      </w:r>
      <w:r w:rsidRPr="00940433">
        <w:tab/>
        <w:t>The exemption in paragraph 33.2 does not apply where a reporting entity determines in accordance with its appropriate risk-based systems and controls that:</w:t>
      </w:r>
    </w:p>
    <w:p w14:paraId="44B2B4AA" w14:textId="77777777" w:rsidR="00886493" w:rsidRPr="00940433" w:rsidRDefault="00886493" w:rsidP="00DF1227">
      <w:pPr>
        <w:autoSpaceDE w:val="0"/>
        <w:autoSpaceDN w:val="0"/>
        <w:adjustRightInd w:val="0"/>
        <w:spacing w:before="240"/>
        <w:ind w:left="720"/>
      </w:pPr>
      <w:r w:rsidRPr="00940433">
        <w:t>(1)</w:t>
      </w:r>
      <w:r w:rsidRPr="00940433">
        <w:tab/>
        <w:t xml:space="preserve">further KYC information should be collected about a customer </w:t>
      </w:r>
      <w:r w:rsidRPr="00940433">
        <w:tab/>
      </w:r>
      <w:r w:rsidRPr="00940433">
        <w:tab/>
        <w:t>for ongoing customer due diligence purposes; or</w:t>
      </w:r>
    </w:p>
    <w:p w14:paraId="16C9C491" w14:textId="77777777" w:rsidR="00886493" w:rsidRPr="00940433" w:rsidRDefault="00886493" w:rsidP="00DF1227">
      <w:pPr>
        <w:autoSpaceDE w:val="0"/>
        <w:autoSpaceDN w:val="0"/>
        <w:adjustRightInd w:val="0"/>
        <w:spacing w:before="240"/>
        <w:ind w:left="720"/>
      </w:pPr>
      <w:r w:rsidRPr="00940433">
        <w:t>(2)</w:t>
      </w:r>
      <w:r w:rsidRPr="00940433">
        <w:tab/>
        <w:t xml:space="preserve">KYC information should be updated or verified about a </w:t>
      </w:r>
      <w:r w:rsidRPr="00940433">
        <w:tab/>
      </w:r>
      <w:r w:rsidRPr="00940433">
        <w:tab/>
      </w:r>
      <w:r w:rsidRPr="00940433">
        <w:tab/>
        <w:t xml:space="preserve">customer for ongoing customer due diligence purposes. </w:t>
      </w:r>
    </w:p>
    <w:p w14:paraId="27F0B063" w14:textId="77777777" w:rsidR="00886493" w:rsidRPr="00940433" w:rsidRDefault="00886493" w:rsidP="00886493">
      <w:pPr>
        <w:autoSpaceDE w:val="0"/>
        <w:autoSpaceDN w:val="0"/>
        <w:adjustRightInd w:val="0"/>
        <w:spacing w:before="240"/>
        <w:ind w:left="720" w:hanging="720"/>
      </w:pPr>
      <w:r w:rsidRPr="00940433">
        <w:t>33.4</w:t>
      </w:r>
      <w:r w:rsidRPr="00940433">
        <w:tab/>
        <w:t xml:space="preserve">In this Chapter: </w:t>
      </w:r>
    </w:p>
    <w:p w14:paraId="57AB8919" w14:textId="32DC88E7" w:rsidR="00886493" w:rsidRPr="00940433" w:rsidRDefault="000813EF" w:rsidP="00DF1227">
      <w:pPr>
        <w:autoSpaceDE w:val="0"/>
        <w:autoSpaceDN w:val="0"/>
        <w:adjustRightInd w:val="0"/>
        <w:spacing w:before="240"/>
        <w:ind w:left="1418" w:hanging="709"/>
      </w:pPr>
      <w:r>
        <w:t>(1)</w:t>
      </w:r>
      <w:r w:rsidR="00886493" w:rsidRPr="00940433">
        <w:tab/>
        <w:t xml:space="preserve">‘KYC information’ has the meaning given by Chapter 1 of the </w:t>
      </w:r>
      <w:r w:rsidR="00886493" w:rsidRPr="00940433">
        <w:tab/>
      </w:r>
      <w:r w:rsidR="00886493" w:rsidRPr="00940433">
        <w:tab/>
      </w:r>
      <w:r w:rsidR="00886493" w:rsidRPr="00940433">
        <w:rPr>
          <w:i/>
          <w:iCs/>
        </w:rPr>
        <w:t xml:space="preserve">Anti-Money Laundering and Counter-Terrorism Financing </w:t>
      </w:r>
      <w:r w:rsidR="00886493" w:rsidRPr="00940433">
        <w:rPr>
          <w:i/>
          <w:iCs/>
        </w:rPr>
        <w:tab/>
      </w:r>
      <w:r w:rsidR="00886493" w:rsidRPr="00940433">
        <w:rPr>
          <w:i/>
          <w:iCs/>
        </w:rPr>
        <w:tab/>
      </w:r>
      <w:r w:rsidR="00886493" w:rsidRPr="00940433">
        <w:rPr>
          <w:i/>
          <w:iCs/>
        </w:rPr>
        <w:tab/>
        <w:t>Rules Instrument 2007 (No. 1)</w:t>
      </w:r>
      <w:r w:rsidR="00886493" w:rsidRPr="00940433">
        <w:t xml:space="preserve">. </w:t>
      </w:r>
    </w:p>
    <w:p w14:paraId="6AB77AB1" w14:textId="77777777" w:rsidR="00886493" w:rsidRPr="00940433" w:rsidRDefault="00886493" w:rsidP="00133DC8">
      <w:pPr>
        <w:rPr>
          <w:i/>
          <w:iCs/>
          <w:color w:val="000000"/>
        </w:rPr>
      </w:pPr>
    </w:p>
    <w:p w14:paraId="1BEAC6BF" w14:textId="77777777" w:rsidR="00886493" w:rsidRDefault="00886493" w:rsidP="00133DC8">
      <w:pPr>
        <w:rPr>
          <w:i/>
          <w:iCs/>
          <w:color w:val="000000"/>
        </w:rPr>
      </w:pPr>
    </w:p>
    <w:p w14:paraId="10283BBA" w14:textId="77777777" w:rsidR="00542340" w:rsidRDefault="00542340" w:rsidP="00542340">
      <w:pPr>
        <w:rPr>
          <w:i/>
          <w:iCs/>
          <w:color w:val="000000"/>
        </w:rPr>
      </w:pPr>
    </w:p>
    <w:p w14:paraId="7287FC20" w14:textId="77777777" w:rsidR="00542340" w:rsidRDefault="00542340" w:rsidP="00542340">
      <w:pPr>
        <w:pStyle w:val="Default"/>
        <w:rPr>
          <w:i/>
          <w:iCs/>
        </w:rPr>
        <w:sectPr w:rsidR="00542340" w:rsidSect="00A2426C">
          <w:headerReference w:type="default" r:id="rId41"/>
          <w:pgSz w:w="11907" w:h="16839" w:code="9"/>
          <w:pgMar w:top="1440" w:right="1797" w:bottom="1440" w:left="1797" w:header="720" w:footer="720" w:gutter="0"/>
          <w:cols w:space="708"/>
          <w:docGrid w:linePitch="360"/>
        </w:sectPr>
      </w:pPr>
      <w:r w:rsidRPr="00C07CC2">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r>
        <w:rPr>
          <w:i/>
          <w:iCs/>
        </w:rPr>
        <w:t>.</w:t>
      </w:r>
    </w:p>
    <w:p w14:paraId="65E0423F" w14:textId="77777777" w:rsidR="00542340" w:rsidRDefault="00542340" w:rsidP="00542340">
      <w:pPr>
        <w:pStyle w:val="Default"/>
        <w:rPr>
          <w:i/>
          <w:iCs/>
        </w:rPr>
        <w:sectPr w:rsidR="00542340" w:rsidSect="00A2426C">
          <w:type w:val="continuous"/>
          <w:pgSz w:w="11907" w:h="16839" w:code="9"/>
          <w:pgMar w:top="1440" w:right="1797" w:bottom="1440" w:left="1797" w:header="720" w:footer="720" w:gutter="0"/>
          <w:cols w:space="708"/>
          <w:docGrid w:linePitch="360"/>
        </w:sectPr>
      </w:pPr>
    </w:p>
    <w:p w14:paraId="675A5702" w14:textId="11981D06" w:rsidR="00542340" w:rsidRPr="00940433" w:rsidRDefault="00542340" w:rsidP="00542340">
      <w:pPr>
        <w:pStyle w:val="HP"/>
        <w:rPr>
          <w:szCs w:val="32"/>
        </w:rPr>
      </w:pPr>
      <w:bookmarkStart w:id="241" w:name="_Toc504471489"/>
      <w:bookmarkStart w:id="242" w:name="_Toc37945063"/>
      <w:bookmarkStart w:id="243" w:name="_Toc184285873"/>
      <w:r w:rsidRPr="00940433">
        <w:rPr>
          <w:rStyle w:val="CharPartNo"/>
          <w:bCs/>
          <w:szCs w:val="32"/>
        </w:rPr>
        <w:lastRenderedPageBreak/>
        <w:t>CHAPTER 34</w:t>
      </w:r>
      <w:r w:rsidRPr="00940433">
        <w:rPr>
          <w:szCs w:val="32"/>
        </w:rPr>
        <w:tab/>
      </w:r>
      <w:r w:rsidRPr="00940433">
        <w:rPr>
          <w:rStyle w:val="CharPartText"/>
          <w:szCs w:val="32"/>
        </w:rPr>
        <w:t>Affixing of notices about cross-border movement reporting obligations</w:t>
      </w:r>
      <w:bookmarkEnd w:id="241"/>
      <w:bookmarkEnd w:id="242"/>
      <w:bookmarkEnd w:id="243"/>
    </w:p>
    <w:p w14:paraId="0FC8C5B1" w14:textId="77777777" w:rsidR="00542340" w:rsidRPr="00940433" w:rsidRDefault="00542340" w:rsidP="00542340">
      <w:pPr>
        <w:pStyle w:val="Header"/>
      </w:pPr>
    </w:p>
    <w:p w14:paraId="0EC72F9B" w14:textId="77777777" w:rsidR="00886493" w:rsidRPr="00940433" w:rsidRDefault="00886493" w:rsidP="00886493">
      <w:pPr>
        <w:autoSpaceDE w:val="0"/>
        <w:autoSpaceDN w:val="0"/>
        <w:adjustRightInd w:val="0"/>
        <w:spacing w:before="240"/>
        <w:ind w:left="720" w:hanging="720"/>
        <w:rPr>
          <w:color w:val="000000"/>
        </w:rPr>
      </w:pPr>
      <w:r w:rsidRPr="00940433">
        <w:rPr>
          <w:color w:val="000000"/>
        </w:rPr>
        <w:t>34.1</w:t>
      </w:r>
      <w:r w:rsidRPr="00940433">
        <w:rPr>
          <w:color w:val="000000"/>
        </w:rPr>
        <w:tab/>
        <w:t xml:space="preserve">These Rules are made under section 229 of the </w:t>
      </w:r>
      <w:r w:rsidRPr="00940433">
        <w:rPr>
          <w:i/>
          <w:iCs/>
          <w:color w:val="000000"/>
        </w:rPr>
        <w:t xml:space="preserve">Anti-Money Laundering and Counter-Terrorism Financing Act 2006 </w:t>
      </w:r>
      <w:r w:rsidRPr="00940433">
        <w:rPr>
          <w:color w:val="000000"/>
        </w:rPr>
        <w:t xml:space="preserve">(AML/CTF Act) for paragraphs 61(1)(b) and 61(2)(b) of that Act. </w:t>
      </w:r>
    </w:p>
    <w:p w14:paraId="0A7A183E" w14:textId="77777777" w:rsidR="00886493" w:rsidRPr="00940433" w:rsidRDefault="00886493" w:rsidP="00886493">
      <w:pPr>
        <w:autoSpaceDE w:val="0"/>
        <w:autoSpaceDN w:val="0"/>
        <w:adjustRightInd w:val="0"/>
        <w:spacing w:before="240"/>
        <w:rPr>
          <w:color w:val="000000"/>
        </w:rPr>
      </w:pPr>
      <w:r w:rsidRPr="00940433">
        <w:rPr>
          <w:color w:val="000000"/>
        </w:rPr>
        <w:t>34.2</w:t>
      </w:r>
      <w:r w:rsidRPr="00940433">
        <w:rPr>
          <w:color w:val="000000"/>
        </w:rPr>
        <w:tab/>
        <w:t xml:space="preserve">For section 61(1)(b), a written notice must be in the following form: </w:t>
      </w:r>
    </w:p>
    <w:p w14:paraId="0900A837" w14:textId="5E9E3E96" w:rsidR="00886493" w:rsidRPr="00940433" w:rsidRDefault="008E3FD5" w:rsidP="00DF1227">
      <w:pPr>
        <w:autoSpaceDE w:val="0"/>
        <w:autoSpaceDN w:val="0"/>
        <w:adjustRightInd w:val="0"/>
        <w:spacing w:before="240"/>
        <w:ind w:left="720"/>
        <w:rPr>
          <w:color w:val="000000"/>
        </w:rPr>
      </w:pPr>
      <w:r>
        <w:rPr>
          <w:color w:val="000000"/>
        </w:rPr>
        <w:t>(1)</w:t>
      </w:r>
      <w:r w:rsidR="00886493" w:rsidRPr="00940433">
        <w:rPr>
          <w:color w:val="000000"/>
        </w:rPr>
        <w:tab/>
        <w:t xml:space="preserve">a self-standing sign; or </w:t>
      </w:r>
    </w:p>
    <w:p w14:paraId="79420777" w14:textId="16FE2E73" w:rsidR="00886493" w:rsidRPr="00940433" w:rsidRDefault="008E3FD5" w:rsidP="00DF1227">
      <w:pPr>
        <w:autoSpaceDE w:val="0"/>
        <w:autoSpaceDN w:val="0"/>
        <w:adjustRightInd w:val="0"/>
        <w:spacing w:before="240"/>
        <w:ind w:left="720"/>
        <w:rPr>
          <w:color w:val="000000"/>
        </w:rPr>
      </w:pPr>
      <w:r>
        <w:rPr>
          <w:color w:val="000000"/>
        </w:rPr>
        <w:t>(2)</w:t>
      </w:r>
      <w:r w:rsidR="00886493" w:rsidRPr="00940433">
        <w:rPr>
          <w:color w:val="000000"/>
        </w:rPr>
        <w:tab/>
        <w:t xml:space="preserve">a digital/electronic sign; or </w:t>
      </w:r>
    </w:p>
    <w:p w14:paraId="752556FD" w14:textId="6DADC3A5" w:rsidR="00886493" w:rsidRPr="00940433" w:rsidRDefault="008E3FD5" w:rsidP="00DF1227">
      <w:pPr>
        <w:autoSpaceDE w:val="0"/>
        <w:autoSpaceDN w:val="0"/>
        <w:adjustRightInd w:val="0"/>
        <w:spacing w:before="240"/>
        <w:ind w:left="720"/>
        <w:rPr>
          <w:color w:val="000000"/>
        </w:rPr>
      </w:pPr>
      <w:r>
        <w:rPr>
          <w:color w:val="000000"/>
        </w:rPr>
        <w:t>(3)</w:t>
      </w:r>
      <w:r w:rsidR="00886493" w:rsidRPr="00940433">
        <w:rPr>
          <w:color w:val="000000"/>
        </w:rPr>
        <w:tab/>
        <w:t xml:space="preserve">a sign in any other material form. </w:t>
      </w:r>
    </w:p>
    <w:p w14:paraId="3487245E" w14:textId="77777777" w:rsidR="00886493" w:rsidRPr="00940433" w:rsidRDefault="00886493" w:rsidP="00886493">
      <w:pPr>
        <w:autoSpaceDE w:val="0"/>
        <w:autoSpaceDN w:val="0"/>
        <w:adjustRightInd w:val="0"/>
        <w:spacing w:before="240"/>
        <w:ind w:left="720" w:hanging="720"/>
        <w:rPr>
          <w:color w:val="000000"/>
        </w:rPr>
      </w:pPr>
      <w:r w:rsidRPr="00940433">
        <w:rPr>
          <w:color w:val="000000"/>
        </w:rPr>
        <w:t>34.3</w:t>
      </w:r>
      <w:r w:rsidRPr="00940433">
        <w:rPr>
          <w:color w:val="000000"/>
        </w:rPr>
        <w:tab/>
        <w:t xml:space="preserve">For section 61(1)(b), a written notice must contain the following content, with or without the inclusion of any other words: </w:t>
      </w:r>
    </w:p>
    <w:p w14:paraId="3F8AF8C0" w14:textId="77777777" w:rsidR="00886493" w:rsidRPr="00940433" w:rsidRDefault="00886493" w:rsidP="00DF1227">
      <w:pPr>
        <w:autoSpaceDE w:val="0"/>
        <w:autoSpaceDN w:val="0"/>
        <w:adjustRightInd w:val="0"/>
        <w:spacing w:before="240"/>
        <w:ind w:left="720" w:firstLine="720"/>
        <w:rPr>
          <w:color w:val="000000"/>
        </w:rPr>
      </w:pPr>
      <w:r w:rsidRPr="00940433">
        <w:rPr>
          <w:color w:val="000000"/>
        </w:rPr>
        <w:t xml:space="preserve">Australian Government </w:t>
      </w:r>
    </w:p>
    <w:p w14:paraId="5175A5FB" w14:textId="77777777" w:rsidR="00886493" w:rsidRPr="00940433" w:rsidRDefault="00886493" w:rsidP="00DF1227">
      <w:pPr>
        <w:autoSpaceDE w:val="0"/>
        <w:autoSpaceDN w:val="0"/>
        <w:adjustRightInd w:val="0"/>
        <w:spacing w:before="240"/>
        <w:ind w:left="1080" w:firstLine="360"/>
        <w:rPr>
          <w:color w:val="000000"/>
        </w:rPr>
      </w:pPr>
      <w:r w:rsidRPr="00940433">
        <w:rPr>
          <w:color w:val="000000"/>
        </w:rPr>
        <w:t xml:space="preserve">Australian Transaction Reports and Analysis Centre </w:t>
      </w:r>
    </w:p>
    <w:p w14:paraId="296D6BEC" w14:textId="7BBA19EA" w:rsidR="00886493" w:rsidRPr="00940433" w:rsidRDefault="005A6CA0" w:rsidP="00DF1227">
      <w:pPr>
        <w:autoSpaceDE w:val="0"/>
        <w:autoSpaceDN w:val="0"/>
        <w:adjustRightInd w:val="0"/>
        <w:spacing w:before="240"/>
        <w:ind w:left="720" w:firstLine="720"/>
        <w:rPr>
          <w:color w:val="000000"/>
        </w:rPr>
      </w:pPr>
      <w:r>
        <w:rPr>
          <w:color w:val="000000"/>
        </w:rPr>
        <w:t>Carrying $10,000 or more into or out of Australia?</w:t>
      </w:r>
      <w:r w:rsidR="00886493" w:rsidRPr="00940433">
        <w:rPr>
          <w:color w:val="000000"/>
        </w:rPr>
        <w:t xml:space="preserve"> </w:t>
      </w:r>
    </w:p>
    <w:p w14:paraId="65D1F920" w14:textId="31FD9907" w:rsidR="00886493" w:rsidRPr="00940433" w:rsidRDefault="005A6CA0" w:rsidP="00213E4A">
      <w:pPr>
        <w:autoSpaceDE w:val="0"/>
        <w:autoSpaceDN w:val="0"/>
        <w:adjustRightInd w:val="0"/>
        <w:spacing w:before="240"/>
        <w:ind w:left="1440"/>
        <w:rPr>
          <w:color w:val="000000"/>
        </w:rPr>
      </w:pPr>
      <w:r>
        <w:rPr>
          <w:color w:val="000000"/>
        </w:rPr>
        <w:t>You must report: cash</w:t>
      </w:r>
      <w:r>
        <w:t>, traveller’s cheques, cheques, money orders, or other bearer negotiable instruments</w:t>
      </w:r>
    </w:p>
    <w:p w14:paraId="079CEEA4" w14:textId="77777777" w:rsidR="005A6CA0" w:rsidRDefault="005A6CA0" w:rsidP="00DF1227">
      <w:pPr>
        <w:autoSpaceDE w:val="0"/>
        <w:autoSpaceDN w:val="0"/>
        <w:adjustRightInd w:val="0"/>
        <w:ind w:left="1440"/>
        <w:rPr>
          <w:color w:val="000000"/>
        </w:rPr>
      </w:pPr>
    </w:p>
    <w:p w14:paraId="7EE341B1" w14:textId="3AF5BC94" w:rsidR="00886493" w:rsidRPr="00940433" w:rsidRDefault="005A6CA0" w:rsidP="00DF1227">
      <w:pPr>
        <w:autoSpaceDE w:val="0"/>
        <w:autoSpaceDN w:val="0"/>
        <w:adjustRightInd w:val="0"/>
        <w:ind w:left="1440"/>
        <w:rPr>
          <w:color w:val="000000"/>
        </w:rPr>
      </w:pPr>
      <w:r>
        <w:rPr>
          <w:color w:val="000000"/>
        </w:rPr>
        <w:t xml:space="preserve">These are monetary instruments. By law you must report the movement of monetary instruments if the sum of the monetary instrument amount is AUD$10,000 or more (or foreign currency equivalent). Note there is no limit to the sum of monetary instruments amounts you can carry in and out of Australia. </w:t>
      </w:r>
    </w:p>
    <w:p w14:paraId="6F5C18DC" w14:textId="77777777" w:rsidR="00886493" w:rsidRPr="00940433" w:rsidRDefault="00886493" w:rsidP="00886493">
      <w:pPr>
        <w:autoSpaceDE w:val="0"/>
        <w:autoSpaceDN w:val="0"/>
        <w:adjustRightInd w:val="0"/>
        <w:ind w:left="2160"/>
        <w:rPr>
          <w:color w:val="000000"/>
        </w:rPr>
      </w:pPr>
    </w:p>
    <w:p w14:paraId="3B32AFFA" w14:textId="77777777" w:rsidR="00886493" w:rsidRPr="00940433" w:rsidRDefault="00886493" w:rsidP="00886493">
      <w:pPr>
        <w:tabs>
          <w:tab w:val="left" w:pos="720"/>
          <w:tab w:val="left" w:pos="1260"/>
        </w:tabs>
        <w:ind w:left="1260" w:hanging="1260"/>
      </w:pPr>
      <w:r w:rsidRPr="00940433">
        <w:rPr>
          <w:color w:val="000000"/>
        </w:rPr>
        <w:t>34.4</w:t>
      </w:r>
      <w:r w:rsidRPr="00940433">
        <w:rPr>
          <w:color w:val="000000"/>
        </w:rPr>
        <w:tab/>
      </w:r>
      <w:r w:rsidRPr="00940433">
        <w:t xml:space="preserve">For the purposes of section 61(2)(b), a written notice may be affixed at: </w:t>
      </w:r>
    </w:p>
    <w:p w14:paraId="29D175B6" w14:textId="135EDF34" w:rsidR="00886493" w:rsidRPr="00940433" w:rsidRDefault="00886493" w:rsidP="00DF1227">
      <w:pPr>
        <w:tabs>
          <w:tab w:val="left" w:pos="1800"/>
        </w:tabs>
        <w:spacing w:before="240"/>
        <w:ind w:left="1440" w:hanging="720"/>
      </w:pPr>
      <w:r w:rsidRPr="00940433">
        <w:t>(1)</w:t>
      </w:r>
      <w:r w:rsidRPr="00940433">
        <w:tab/>
        <w:t xml:space="preserve">any port, airport, wharf, or boarding station that is appointed (and, if applicable, the limits of which are fixed) under section 15 of the </w:t>
      </w:r>
      <w:r w:rsidRPr="00940433">
        <w:rPr>
          <w:i/>
        </w:rPr>
        <w:t>Customs Act 1901</w:t>
      </w:r>
      <w:r w:rsidRPr="00940433">
        <w:t>; and</w:t>
      </w:r>
    </w:p>
    <w:p w14:paraId="639D9A49" w14:textId="77777777" w:rsidR="00886493" w:rsidRPr="00940433" w:rsidRDefault="00886493" w:rsidP="00DF1227">
      <w:pPr>
        <w:spacing w:before="240"/>
        <w:ind w:left="1440" w:hanging="719"/>
        <w:rPr>
          <w:szCs w:val="22"/>
        </w:rPr>
      </w:pPr>
      <w:r w:rsidRPr="00940433">
        <w:t>(2)</w:t>
      </w:r>
      <w:r w:rsidRPr="00940433">
        <w:tab/>
        <w:t xml:space="preserve">a place to which section 234AA of the </w:t>
      </w:r>
      <w:r w:rsidRPr="00940433">
        <w:rPr>
          <w:i/>
        </w:rPr>
        <w:t>Customs Act 1901</w:t>
      </w:r>
      <w:r w:rsidRPr="00940433">
        <w:t xml:space="preserve"> applies that is not a place, or a part of a place, referred to in paragraph 34.4(1).</w:t>
      </w:r>
      <w:r w:rsidRPr="00940433">
        <w:rPr>
          <w:szCs w:val="22"/>
        </w:rPr>
        <w:t xml:space="preserve"> </w:t>
      </w:r>
    </w:p>
    <w:p w14:paraId="3034D430" w14:textId="77777777" w:rsidR="00886493" w:rsidRPr="00940433" w:rsidRDefault="00886493" w:rsidP="00886493">
      <w:pPr>
        <w:autoSpaceDE w:val="0"/>
        <w:autoSpaceDN w:val="0"/>
        <w:adjustRightInd w:val="0"/>
        <w:spacing w:before="240"/>
        <w:ind w:left="720" w:hanging="720"/>
        <w:rPr>
          <w:color w:val="000000"/>
        </w:rPr>
      </w:pPr>
      <w:r w:rsidRPr="00940433">
        <w:rPr>
          <w:color w:val="000000"/>
        </w:rPr>
        <w:t>34.5</w:t>
      </w:r>
      <w:r w:rsidRPr="00940433">
        <w:rPr>
          <w:color w:val="000000"/>
        </w:rPr>
        <w:tab/>
        <w:t xml:space="preserve">In this Chapter: </w:t>
      </w:r>
    </w:p>
    <w:p w14:paraId="75BCFDF7" w14:textId="77777777" w:rsidR="00886493" w:rsidRPr="00940433" w:rsidRDefault="00886493" w:rsidP="00DF1227">
      <w:pPr>
        <w:autoSpaceDE w:val="0"/>
        <w:autoSpaceDN w:val="0"/>
        <w:adjustRightInd w:val="0"/>
        <w:spacing w:before="240"/>
        <w:ind w:left="1440" w:hanging="720"/>
        <w:rPr>
          <w:color w:val="000000"/>
        </w:rPr>
      </w:pPr>
      <w:r w:rsidRPr="00940433">
        <w:rPr>
          <w:color w:val="000000"/>
        </w:rPr>
        <w:lastRenderedPageBreak/>
        <w:t>(1)</w:t>
      </w:r>
      <w:r w:rsidRPr="00940433">
        <w:rPr>
          <w:color w:val="000000"/>
        </w:rPr>
        <w:tab/>
        <w:t xml:space="preserve">'self-standing sign' includes portable or temporary signage (however described); </w:t>
      </w:r>
    </w:p>
    <w:p w14:paraId="6E67E656" w14:textId="77777777" w:rsidR="00886493" w:rsidRPr="00940433" w:rsidRDefault="00886493" w:rsidP="00DF1227">
      <w:pPr>
        <w:autoSpaceDE w:val="0"/>
        <w:autoSpaceDN w:val="0"/>
        <w:adjustRightInd w:val="0"/>
        <w:spacing w:before="240"/>
        <w:ind w:left="1440" w:hanging="720"/>
        <w:rPr>
          <w:color w:val="000000"/>
        </w:rPr>
      </w:pPr>
      <w:r w:rsidRPr="00940433">
        <w:rPr>
          <w:color w:val="000000"/>
        </w:rPr>
        <w:t>(2)</w:t>
      </w:r>
      <w:r w:rsidRPr="00940433">
        <w:rPr>
          <w:color w:val="000000"/>
        </w:rPr>
        <w:tab/>
        <w:t xml:space="preserve">'digital/electronic sign' includes a monitor or screen (however described) on which electronic images and/or words are capable of being displayed; </w:t>
      </w:r>
    </w:p>
    <w:p w14:paraId="22FC69F4" w14:textId="77777777" w:rsidR="00886493" w:rsidRPr="00940433" w:rsidRDefault="00886493" w:rsidP="00DF1227">
      <w:pPr>
        <w:autoSpaceDE w:val="0"/>
        <w:autoSpaceDN w:val="0"/>
        <w:adjustRightInd w:val="0"/>
        <w:spacing w:before="240"/>
        <w:ind w:left="1440" w:hanging="720"/>
        <w:rPr>
          <w:color w:val="000000"/>
        </w:rPr>
      </w:pPr>
      <w:r w:rsidRPr="00940433">
        <w:rPr>
          <w:color w:val="000000"/>
        </w:rPr>
        <w:t>(3)</w:t>
      </w:r>
      <w:r w:rsidRPr="00940433">
        <w:rPr>
          <w:color w:val="000000"/>
        </w:rPr>
        <w:tab/>
        <w:t>the definition of ‘writing’ in section 2</w:t>
      </w:r>
      <w:r w:rsidR="0062097B" w:rsidRPr="00940433">
        <w:rPr>
          <w:color w:val="000000"/>
        </w:rPr>
        <w:t>B</w:t>
      </w:r>
      <w:r w:rsidRPr="00940433">
        <w:rPr>
          <w:color w:val="000000"/>
        </w:rPr>
        <w:t xml:space="preserve"> of the </w:t>
      </w:r>
      <w:r w:rsidRPr="00940433">
        <w:rPr>
          <w:i/>
          <w:iCs/>
          <w:color w:val="000000"/>
        </w:rPr>
        <w:t xml:space="preserve">Acts Interpretation Act 1901 </w:t>
      </w:r>
      <w:r w:rsidRPr="00940433">
        <w:rPr>
          <w:color w:val="000000"/>
        </w:rPr>
        <w:t xml:space="preserve">applies to the form of the written notice. </w:t>
      </w:r>
    </w:p>
    <w:p w14:paraId="48798118" w14:textId="77777777" w:rsidR="00886493" w:rsidRDefault="00886493" w:rsidP="00133DC8">
      <w:pPr>
        <w:autoSpaceDE w:val="0"/>
        <w:autoSpaceDN w:val="0"/>
        <w:adjustRightInd w:val="0"/>
        <w:ind w:left="2880" w:hanging="720"/>
        <w:rPr>
          <w:color w:val="000000"/>
        </w:rPr>
      </w:pPr>
    </w:p>
    <w:p w14:paraId="785A4C2F" w14:textId="77777777" w:rsidR="00133DC8" w:rsidRPr="00940433" w:rsidRDefault="00133DC8" w:rsidP="00133DC8">
      <w:pPr>
        <w:autoSpaceDE w:val="0"/>
        <w:autoSpaceDN w:val="0"/>
        <w:adjustRightInd w:val="0"/>
        <w:ind w:left="2880" w:hanging="720"/>
        <w:rPr>
          <w:color w:val="000000"/>
        </w:rPr>
      </w:pPr>
    </w:p>
    <w:p w14:paraId="37B0095B" w14:textId="77777777" w:rsidR="00294AF3" w:rsidRDefault="00294AF3" w:rsidP="00294AF3">
      <w:pPr>
        <w:pStyle w:val="Default"/>
        <w:rPr>
          <w:i/>
          <w:iCs/>
        </w:rPr>
      </w:pPr>
      <w:r w:rsidRPr="00C07CC2">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1940FD8" w14:textId="77777777" w:rsidR="00294AF3" w:rsidRPr="00D62575" w:rsidRDefault="00294AF3" w:rsidP="00294AF3">
      <w:pPr>
        <w:pStyle w:val="Default"/>
      </w:pPr>
    </w:p>
    <w:p w14:paraId="7763AAD1" w14:textId="77777777" w:rsidR="00294AF3" w:rsidRPr="00940433" w:rsidRDefault="00294AF3" w:rsidP="00294AF3"/>
    <w:p w14:paraId="459D1986" w14:textId="77777777" w:rsidR="00294AF3" w:rsidRPr="00DB4895" w:rsidRDefault="00294AF3" w:rsidP="00294AF3">
      <w:pPr>
        <w:pStyle w:val="HP"/>
        <w:sectPr w:rsidR="00294AF3" w:rsidRPr="00DB4895" w:rsidSect="00A2426C">
          <w:headerReference w:type="default" r:id="rId42"/>
          <w:pgSz w:w="11907" w:h="16839" w:code="9"/>
          <w:pgMar w:top="1440" w:right="1797" w:bottom="1440" w:left="1797" w:header="720" w:footer="720" w:gutter="0"/>
          <w:cols w:space="708"/>
          <w:docGrid w:linePitch="360"/>
        </w:sectPr>
      </w:pPr>
    </w:p>
    <w:p w14:paraId="3C459AEE" w14:textId="77777777" w:rsidR="00294AF3" w:rsidRPr="00DB4895" w:rsidRDefault="00294AF3">
      <w:bookmarkStart w:id="244" w:name="_Toc504471490"/>
      <w:r w:rsidRPr="00DB4895">
        <w:br w:type="page"/>
      </w:r>
    </w:p>
    <w:p w14:paraId="36E8FE6D" w14:textId="5863AF3E" w:rsidR="00294AF3" w:rsidRPr="00DB4895" w:rsidRDefault="00294AF3" w:rsidP="00294AF3">
      <w:pPr>
        <w:pStyle w:val="HP"/>
      </w:pPr>
      <w:bookmarkStart w:id="245" w:name="_Toc37945064"/>
      <w:bookmarkStart w:id="246" w:name="_Toc184285874"/>
      <w:r w:rsidRPr="00940433">
        <w:rPr>
          <w:rStyle w:val="CharPartNo"/>
        </w:rPr>
        <w:lastRenderedPageBreak/>
        <w:t>CHAPTER 35</w:t>
      </w:r>
      <w:r w:rsidRPr="00940433">
        <w:rPr>
          <w:rStyle w:val="CharPartNo"/>
          <w:bCs/>
          <w:szCs w:val="32"/>
        </w:rPr>
        <w:tab/>
      </w:r>
      <w:bookmarkStart w:id="247" w:name="OLE_LINK1"/>
      <w:r w:rsidRPr="00940433">
        <w:rPr>
          <w:rStyle w:val="CharPartText"/>
        </w:rPr>
        <w:t>Exemption from applicable customer identification procedures for correspondent banking relationships</w:t>
      </w:r>
      <w:bookmarkEnd w:id="244"/>
      <w:bookmarkEnd w:id="245"/>
      <w:bookmarkEnd w:id="247"/>
      <w:bookmarkEnd w:id="246"/>
    </w:p>
    <w:p w14:paraId="23755FC9" w14:textId="77777777" w:rsidR="00294AF3" w:rsidRPr="00940433" w:rsidRDefault="00294AF3" w:rsidP="00294AF3">
      <w:pPr>
        <w:pStyle w:val="Header"/>
      </w:pPr>
    </w:p>
    <w:p w14:paraId="4B511C65" w14:textId="77777777" w:rsidR="00230D57" w:rsidRPr="00940433" w:rsidRDefault="00230D57" w:rsidP="00403620">
      <w:pPr>
        <w:autoSpaceDE w:val="0"/>
        <w:autoSpaceDN w:val="0"/>
        <w:adjustRightInd w:val="0"/>
        <w:spacing w:before="240"/>
        <w:ind w:left="720" w:hanging="720"/>
        <w:rPr>
          <w:color w:val="000000"/>
        </w:rPr>
      </w:pPr>
      <w:r w:rsidRPr="00940433">
        <w:rPr>
          <w:color w:val="000000"/>
        </w:rPr>
        <w:t>35.1</w:t>
      </w:r>
      <w:r w:rsidRPr="00940433">
        <w:rPr>
          <w:color w:val="000000"/>
        </w:rPr>
        <w:tab/>
        <w:t xml:space="preserve">These Anti-Money Laundering and Counter-Terrorism Financing Rules (Rules) are made under section 229 for subsection 39(4) of the </w:t>
      </w:r>
      <w:r w:rsidRPr="00940433">
        <w:rPr>
          <w:i/>
          <w:color w:val="000000"/>
        </w:rPr>
        <w:t>Anti-Money Laundering and Counter-Terrorism Financing Act 2006</w:t>
      </w:r>
      <w:r w:rsidRPr="00940433">
        <w:rPr>
          <w:color w:val="000000"/>
        </w:rPr>
        <w:t xml:space="preserve"> (AML/CTF Act).</w:t>
      </w:r>
    </w:p>
    <w:p w14:paraId="01BB20E4" w14:textId="77777777" w:rsidR="00230D57" w:rsidRPr="00940433" w:rsidRDefault="00230D57" w:rsidP="00403620">
      <w:pPr>
        <w:autoSpaceDE w:val="0"/>
        <w:autoSpaceDN w:val="0"/>
        <w:adjustRightInd w:val="0"/>
        <w:spacing w:before="240"/>
        <w:ind w:left="720" w:hanging="720"/>
        <w:rPr>
          <w:color w:val="000000"/>
        </w:rPr>
      </w:pPr>
      <w:r w:rsidRPr="00940433">
        <w:rPr>
          <w:color w:val="000000"/>
        </w:rPr>
        <w:t>35.2</w:t>
      </w:r>
      <w:r w:rsidRPr="00940433">
        <w:rPr>
          <w:color w:val="000000"/>
        </w:rPr>
        <w:tab/>
        <w:t>Division 4 of Part 2 of the AML/CTF Act does not apply to a reporting entity which is a financial institution providing a designated service that:</w:t>
      </w:r>
    </w:p>
    <w:p w14:paraId="02E98846" w14:textId="3AE971F5" w:rsidR="00230D57" w:rsidRPr="00940433" w:rsidRDefault="00230D57" w:rsidP="00520758">
      <w:pPr>
        <w:spacing w:before="240"/>
        <w:rPr>
          <w:color w:val="000000"/>
        </w:rPr>
      </w:pPr>
      <w:r w:rsidRPr="00940433">
        <w:rPr>
          <w:color w:val="000000"/>
        </w:rPr>
        <w:tab/>
        <w:t>(1)</w:t>
      </w:r>
      <w:r w:rsidRPr="00940433">
        <w:rPr>
          <w:color w:val="000000"/>
        </w:rPr>
        <w:tab/>
        <w:t>is either:</w:t>
      </w:r>
    </w:p>
    <w:p w14:paraId="541D96CF" w14:textId="3DA77746" w:rsidR="00230D57" w:rsidRPr="00940433" w:rsidRDefault="00230D57" w:rsidP="00DF1227">
      <w:pPr>
        <w:spacing w:before="240"/>
        <w:ind w:left="2160" w:hanging="720"/>
        <w:rPr>
          <w:color w:val="000000"/>
        </w:rPr>
      </w:pPr>
      <w:r w:rsidRPr="00940433">
        <w:rPr>
          <w:color w:val="000000"/>
        </w:rPr>
        <w:t>(a)</w:t>
      </w:r>
      <w:r w:rsidRPr="00940433">
        <w:rPr>
          <w:color w:val="000000"/>
        </w:rPr>
        <w:tab/>
        <w:t>of a kind described in item 2 of table 1 in subsection 6(2) of the AML/CTF Act; or</w:t>
      </w:r>
    </w:p>
    <w:p w14:paraId="0E2F6893" w14:textId="3DED1193" w:rsidR="00230D57" w:rsidRPr="00940433" w:rsidRDefault="00230D57" w:rsidP="00DF1227">
      <w:pPr>
        <w:spacing w:before="240"/>
        <w:ind w:left="2127" w:hanging="687"/>
        <w:rPr>
          <w:color w:val="000000"/>
        </w:rPr>
      </w:pPr>
      <w:r w:rsidRPr="00940433">
        <w:rPr>
          <w:color w:val="000000"/>
        </w:rPr>
        <w:t>(b)</w:t>
      </w:r>
      <w:r w:rsidRPr="00940433">
        <w:rPr>
          <w:color w:val="000000"/>
        </w:rPr>
        <w:tab/>
        <w:t>of a kind described in item 3 of table 1 in subsection 6(2) of the AML/CTF Act; and</w:t>
      </w:r>
    </w:p>
    <w:p w14:paraId="4BCB9862" w14:textId="4AC80F11" w:rsidR="00230D57" w:rsidRPr="00940433" w:rsidRDefault="00230D57" w:rsidP="00520758">
      <w:pPr>
        <w:spacing w:before="240"/>
        <w:ind w:firstLine="720"/>
        <w:rPr>
          <w:color w:val="000000"/>
        </w:rPr>
      </w:pPr>
      <w:r w:rsidRPr="00940433">
        <w:rPr>
          <w:color w:val="000000"/>
        </w:rPr>
        <w:t>(2)</w:t>
      </w:r>
      <w:r w:rsidRPr="00940433">
        <w:rPr>
          <w:color w:val="000000"/>
        </w:rPr>
        <w:tab/>
        <w:t>relates to a correspondent banking relationship; and</w:t>
      </w:r>
    </w:p>
    <w:p w14:paraId="5CA1BE4B" w14:textId="52B40E5A" w:rsidR="00230D57" w:rsidRPr="00940433" w:rsidRDefault="00230D57" w:rsidP="00DF1227">
      <w:pPr>
        <w:spacing w:before="240"/>
        <w:ind w:left="1440" w:hanging="720"/>
        <w:rPr>
          <w:color w:val="000000"/>
        </w:rPr>
      </w:pPr>
      <w:r w:rsidRPr="00940433">
        <w:rPr>
          <w:color w:val="000000"/>
        </w:rPr>
        <w:t>(3)</w:t>
      </w:r>
      <w:r w:rsidRPr="00940433">
        <w:rPr>
          <w:color w:val="000000"/>
        </w:rPr>
        <w:tab/>
        <w:t xml:space="preserve">occurs in one of the circumstances set out in section 100 of the AML/CTF Act; and </w:t>
      </w:r>
    </w:p>
    <w:p w14:paraId="440E2328" w14:textId="2B0C2260" w:rsidR="00230D57" w:rsidRPr="00940433" w:rsidRDefault="00230D57" w:rsidP="00DF1227">
      <w:pPr>
        <w:spacing w:before="240"/>
        <w:ind w:left="1440" w:hanging="720"/>
        <w:rPr>
          <w:color w:val="000000"/>
        </w:rPr>
      </w:pPr>
      <w:r w:rsidRPr="00940433">
        <w:rPr>
          <w:color w:val="000000"/>
        </w:rPr>
        <w:t>(4)</w:t>
      </w:r>
      <w:r w:rsidRPr="00940433">
        <w:rPr>
          <w:color w:val="000000"/>
        </w:rPr>
        <w:tab/>
        <w:t>relates to signatories to the account who are employees of the other financial institution.</w:t>
      </w:r>
    </w:p>
    <w:p w14:paraId="04E26626" w14:textId="77777777" w:rsidR="004C0D0F" w:rsidRPr="00940433" w:rsidRDefault="004C0D0F" w:rsidP="004C0D0F">
      <w:pPr>
        <w:rPr>
          <w:color w:val="000000"/>
        </w:rPr>
      </w:pPr>
    </w:p>
    <w:p w14:paraId="3E4EB37C" w14:textId="77777777" w:rsidR="001B261D" w:rsidRDefault="004C0D0F" w:rsidP="001B261D">
      <w:pPr>
        <w:pStyle w:val="Default"/>
        <w:rPr>
          <w:i/>
          <w:iCs/>
        </w:rPr>
      </w:pPr>
      <w:r w:rsidRPr="00C07CC2">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bookmarkStart w:id="248" w:name="_Toc468973876"/>
      <w:bookmarkStart w:id="249" w:name="_Toc504471491"/>
    </w:p>
    <w:p w14:paraId="748FA017" w14:textId="5AF642F9" w:rsidR="00CD48C9" w:rsidRPr="00DB4895" w:rsidRDefault="00CD48C9" w:rsidP="001B261D">
      <w:pPr>
        <w:pStyle w:val="Default"/>
        <w:sectPr w:rsidR="00CD48C9" w:rsidRPr="00DB4895" w:rsidSect="00A2426C">
          <w:headerReference w:type="default" r:id="rId43"/>
          <w:type w:val="continuous"/>
          <w:pgSz w:w="11907" w:h="16839" w:code="9"/>
          <w:pgMar w:top="1440" w:right="1797" w:bottom="1440" w:left="1797" w:header="720" w:footer="720" w:gutter="0"/>
          <w:cols w:space="708"/>
          <w:docGrid w:linePitch="360"/>
        </w:sectPr>
      </w:pPr>
    </w:p>
    <w:p w14:paraId="05B86000" w14:textId="528142A4" w:rsidR="004C0D0F" w:rsidRPr="00DB4895" w:rsidRDefault="004C0D0F" w:rsidP="004C0D0F">
      <w:pPr>
        <w:pStyle w:val="HP"/>
        <w:spacing w:after="360"/>
      </w:pPr>
      <w:bookmarkStart w:id="250" w:name="_Toc37945065"/>
      <w:bookmarkStart w:id="251" w:name="_Toc184285875"/>
      <w:r w:rsidRPr="00940433">
        <w:rPr>
          <w:rStyle w:val="CharPartNo"/>
          <w:bCs/>
          <w:szCs w:val="32"/>
        </w:rPr>
        <w:lastRenderedPageBreak/>
        <w:t>CHAPTER 36</w:t>
      </w:r>
      <w:r w:rsidRPr="00940433">
        <w:rPr>
          <w:szCs w:val="32"/>
        </w:rPr>
        <w:tab/>
      </w:r>
      <w:r w:rsidRPr="00940433">
        <w:rPr>
          <w:rStyle w:val="CharPartText"/>
          <w:bCs/>
          <w:szCs w:val="32"/>
        </w:rPr>
        <w:t>Exemption of certain designated services within a corporate structure</w:t>
      </w:r>
      <w:bookmarkEnd w:id="248"/>
      <w:bookmarkEnd w:id="249"/>
      <w:bookmarkEnd w:id="250"/>
      <w:bookmarkEnd w:id="251"/>
    </w:p>
    <w:p w14:paraId="663A3944" w14:textId="77777777" w:rsidR="004C0D0F" w:rsidRPr="00940433" w:rsidRDefault="004C0D0F" w:rsidP="004C0D0F">
      <w:pPr>
        <w:pStyle w:val="Header"/>
      </w:pPr>
    </w:p>
    <w:p w14:paraId="2BA00F07" w14:textId="77777777" w:rsidR="00053888" w:rsidRPr="003130DC" w:rsidRDefault="00053888" w:rsidP="00053888">
      <w:pPr>
        <w:autoSpaceDE w:val="0"/>
        <w:autoSpaceDN w:val="0"/>
        <w:adjustRightInd w:val="0"/>
        <w:spacing w:before="240"/>
        <w:ind w:left="851" w:hanging="851"/>
      </w:pPr>
      <w:r w:rsidRPr="003130DC">
        <w:t>36.1</w:t>
      </w:r>
      <w:r w:rsidRPr="003130DC">
        <w:tab/>
        <w:t xml:space="preserve">These Anti-Money Laundering and Counter-Terrorism Financing Rules (Rules) are made under section 229 and subsection 247(3) of the </w:t>
      </w:r>
      <w:r w:rsidRPr="00142000">
        <w:rPr>
          <w:i/>
        </w:rPr>
        <w:t xml:space="preserve">Anti-Money Laundering and Counter-Terrorism Financing Act 2006 </w:t>
      </w:r>
      <w:r w:rsidRPr="003130DC">
        <w:t>(AML/CTF Act).</w:t>
      </w:r>
    </w:p>
    <w:p w14:paraId="366D59D5" w14:textId="77777777" w:rsidR="00053888" w:rsidRPr="003130DC" w:rsidRDefault="00053888" w:rsidP="00053888">
      <w:pPr>
        <w:autoSpaceDE w:val="0"/>
        <w:autoSpaceDN w:val="0"/>
        <w:adjustRightInd w:val="0"/>
        <w:spacing w:before="240"/>
        <w:ind w:left="851" w:hanging="851"/>
      </w:pPr>
      <w:r w:rsidRPr="003130DC">
        <w:t>36.2</w:t>
      </w:r>
      <w:r w:rsidRPr="003130DC">
        <w:tab/>
        <w:t>Subject to paragraph 36.</w:t>
      </w:r>
      <w:r>
        <w:t>6</w:t>
      </w:r>
      <w:r w:rsidRPr="003130DC">
        <w:t>, the AML/CTF Act does not apply to a designated service that is:</w:t>
      </w:r>
    </w:p>
    <w:p w14:paraId="1C1C1580" w14:textId="77777777" w:rsidR="00053888" w:rsidRPr="003130DC" w:rsidRDefault="00053888" w:rsidP="00053888">
      <w:pPr>
        <w:spacing w:before="240"/>
        <w:ind w:left="1418" w:hanging="567"/>
      </w:pPr>
      <w:r w:rsidRPr="003130DC">
        <w:t>(1)</w:t>
      </w:r>
      <w:r w:rsidRPr="003130DC">
        <w:tab/>
        <w:t>of a kind described in any item of table 1 in subsection 6(2) of the AML/CTF Act; and</w:t>
      </w:r>
    </w:p>
    <w:p w14:paraId="7C719029" w14:textId="77777777" w:rsidR="00053888" w:rsidRPr="003130DC" w:rsidRDefault="00053888" w:rsidP="00053888">
      <w:pPr>
        <w:spacing w:before="240"/>
        <w:ind w:left="1418" w:hanging="567"/>
      </w:pPr>
      <w:r w:rsidRPr="003130DC">
        <w:t>(2)</w:t>
      </w:r>
      <w:r w:rsidRPr="003130DC">
        <w:tab/>
        <w:t>provided to a customer that is related to the entity providing the service as described in paragraph 36.4.</w:t>
      </w:r>
    </w:p>
    <w:p w14:paraId="2BB46BBB" w14:textId="77777777" w:rsidR="00053888" w:rsidRPr="003130DC" w:rsidRDefault="00053888" w:rsidP="00053888">
      <w:pPr>
        <w:autoSpaceDE w:val="0"/>
        <w:autoSpaceDN w:val="0"/>
        <w:adjustRightInd w:val="0"/>
        <w:spacing w:before="240"/>
        <w:ind w:left="851" w:hanging="851"/>
      </w:pPr>
      <w:r w:rsidRPr="003130DC">
        <w:t>36.3</w:t>
      </w:r>
      <w:r w:rsidRPr="003130DC">
        <w:tab/>
        <w:t xml:space="preserve">Subject to paragraph </w:t>
      </w:r>
      <w:r w:rsidRPr="00142000">
        <w:t>36.</w:t>
      </w:r>
      <w:r>
        <w:t>6</w:t>
      </w:r>
      <w:r w:rsidRPr="003130DC">
        <w:t>, the AML/CTF Act does not apply to a designated service that is:</w:t>
      </w:r>
    </w:p>
    <w:p w14:paraId="4395C212" w14:textId="77777777" w:rsidR="00053888" w:rsidRPr="003130DC" w:rsidRDefault="00053888" w:rsidP="00053888">
      <w:pPr>
        <w:spacing w:before="240"/>
        <w:ind w:left="1418" w:hanging="567"/>
      </w:pPr>
      <w:r w:rsidRPr="003130DC">
        <w:t>(1)</w:t>
      </w:r>
      <w:r w:rsidRPr="003130DC">
        <w:tab/>
        <w:t xml:space="preserve">of a kind described in item 48 or item 49 of table 1 in subsection 6(2) of the AML/CTF Act; </w:t>
      </w:r>
    </w:p>
    <w:p w14:paraId="6342FDE9" w14:textId="77777777" w:rsidR="00053888" w:rsidRPr="003130DC" w:rsidRDefault="00053888" w:rsidP="00053888">
      <w:pPr>
        <w:spacing w:before="240"/>
        <w:ind w:left="1418" w:hanging="567"/>
      </w:pPr>
      <w:r w:rsidRPr="003130DC">
        <w:t>(2)</w:t>
      </w:r>
      <w:r w:rsidRPr="003130DC">
        <w:tab/>
        <w:t>provided to a lender; and</w:t>
      </w:r>
    </w:p>
    <w:p w14:paraId="1C13B787" w14:textId="77777777" w:rsidR="00053888" w:rsidRPr="003130DC" w:rsidRDefault="00053888" w:rsidP="00053888">
      <w:pPr>
        <w:spacing w:before="240"/>
        <w:ind w:left="1418" w:hanging="567"/>
      </w:pPr>
      <w:r w:rsidRPr="003130DC">
        <w:t>(3)</w:t>
      </w:r>
      <w:r w:rsidRPr="003130DC">
        <w:tab/>
        <w:t>provided where the borrower is related to the entity providing the service as described in paragraph 36.4.</w:t>
      </w:r>
    </w:p>
    <w:p w14:paraId="3B746E64" w14:textId="77777777" w:rsidR="00053888" w:rsidRPr="003130DC" w:rsidRDefault="00053888" w:rsidP="00053888">
      <w:pPr>
        <w:autoSpaceDE w:val="0"/>
        <w:autoSpaceDN w:val="0"/>
        <w:adjustRightInd w:val="0"/>
        <w:spacing w:before="240"/>
        <w:ind w:left="851" w:hanging="851"/>
      </w:pPr>
      <w:r w:rsidRPr="003130DC">
        <w:t>36.4</w:t>
      </w:r>
      <w:r w:rsidRPr="003130DC">
        <w:tab/>
        <w:t>For the purposes of this Chapter a customer and an entity providing a designated service are related if, and only if:</w:t>
      </w:r>
    </w:p>
    <w:p w14:paraId="7CBBBC94" w14:textId="77777777" w:rsidR="00053888" w:rsidRPr="003130DC" w:rsidRDefault="00053888" w:rsidP="00053888">
      <w:pPr>
        <w:spacing w:before="240"/>
        <w:ind w:left="1418" w:hanging="567"/>
      </w:pPr>
      <w:r w:rsidRPr="003130DC">
        <w:t>(1)</w:t>
      </w:r>
      <w:r w:rsidRPr="003130DC">
        <w:tab/>
        <w:t xml:space="preserve">the customer and the entity providing the service are related bodies corporate within the meaning of the </w:t>
      </w:r>
      <w:r w:rsidRPr="00142000">
        <w:rPr>
          <w:i/>
        </w:rPr>
        <w:t>Corporations Act 2001</w:t>
      </w:r>
      <w:r w:rsidRPr="003130DC">
        <w:t>;</w:t>
      </w:r>
    </w:p>
    <w:p w14:paraId="493E7A31" w14:textId="77777777" w:rsidR="00053888" w:rsidRPr="003130DC" w:rsidRDefault="00053888" w:rsidP="00053888">
      <w:pPr>
        <w:spacing w:before="240"/>
        <w:ind w:left="1418" w:hanging="567"/>
      </w:pPr>
      <w:r w:rsidRPr="003130DC">
        <w:t>(2)</w:t>
      </w:r>
      <w:r w:rsidRPr="003130DC">
        <w:tab/>
        <w:t>the customer is controlled by the entity providing the service;</w:t>
      </w:r>
    </w:p>
    <w:p w14:paraId="7CE29086" w14:textId="77777777" w:rsidR="00053888" w:rsidRPr="003130DC" w:rsidRDefault="00053888" w:rsidP="00053888">
      <w:pPr>
        <w:spacing w:before="240"/>
        <w:ind w:left="1418" w:hanging="567"/>
      </w:pPr>
      <w:r w:rsidRPr="003130DC">
        <w:t>(3)</w:t>
      </w:r>
      <w:r w:rsidRPr="003130DC">
        <w:tab/>
        <w:t xml:space="preserve">the entity providing the service is controlled by the customer; </w:t>
      </w:r>
    </w:p>
    <w:p w14:paraId="1ACF6602" w14:textId="77777777" w:rsidR="00053888" w:rsidRPr="003130DC" w:rsidRDefault="00053888" w:rsidP="00053888">
      <w:pPr>
        <w:spacing w:before="240"/>
        <w:ind w:left="1418" w:hanging="567"/>
      </w:pPr>
      <w:r w:rsidRPr="003130DC">
        <w:t>(4)</w:t>
      </w:r>
      <w:r w:rsidRPr="003130DC">
        <w:tab/>
        <w:t>a third entity controls both the customer and the entity providing the service</w:t>
      </w:r>
      <w:r w:rsidRPr="00142000">
        <w:t>;</w:t>
      </w:r>
      <w:r>
        <w:t xml:space="preserve"> </w:t>
      </w:r>
      <w:r w:rsidRPr="003130DC">
        <w:t>or</w:t>
      </w:r>
    </w:p>
    <w:p w14:paraId="218921FC" w14:textId="77777777" w:rsidR="00053888" w:rsidRPr="003130DC" w:rsidRDefault="00053888" w:rsidP="00053888">
      <w:pPr>
        <w:spacing w:before="240"/>
        <w:ind w:left="1418" w:hanging="567"/>
      </w:pPr>
      <w:r w:rsidRPr="003130DC">
        <w:t>(5)</w:t>
      </w:r>
      <w:r w:rsidRPr="003130DC">
        <w:tab/>
        <w:t xml:space="preserve">the customer and the entity providing the service is a partnership. </w:t>
      </w:r>
    </w:p>
    <w:p w14:paraId="24E9906C" w14:textId="77777777" w:rsidR="00053888" w:rsidRPr="003130DC" w:rsidRDefault="00053888" w:rsidP="00053888">
      <w:pPr>
        <w:autoSpaceDE w:val="0"/>
        <w:autoSpaceDN w:val="0"/>
        <w:adjustRightInd w:val="0"/>
        <w:spacing w:before="240"/>
        <w:ind w:left="851" w:hanging="851"/>
      </w:pPr>
      <w:r w:rsidRPr="003130DC">
        <w:lastRenderedPageBreak/>
        <w:t>36.5</w:t>
      </w:r>
      <w:r w:rsidRPr="003130DC">
        <w:tab/>
        <w:t xml:space="preserve">Subparagraph 36.4(5) does not apply if the partnership is a limited partnership within the meaning of paragraph (b) of the definition of ‘limited partnership’ for the purpose of the </w:t>
      </w:r>
      <w:r w:rsidRPr="00142000">
        <w:rPr>
          <w:i/>
        </w:rPr>
        <w:t>Income Tax Assessment Act 1997</w:t>
      </w:r>
      <w:r w:rsidRPr="003130DC">
        <w:t>.</w:t>
      </w:r>
    </w:p>
    <w:p w14:paraId="2F564AD7" w14:textId="77777777" w:rsidR="00053888" w:rsidRPr="003130DC" w:rsidRDefault="00053888" w:rsidP="00053888">
      <w:pPr>
        <w:autoSpaceDE w:val="0"/>
        <w:autoSpaceDN w:val="0"/>
        <w:adjustRightInd w:val="0"/>
        <w:spacing w:before="240"/>
        <w:ind w:left="851" w:hanging="851"/>
      </w:pPr>
      <w:r w:rsidRPr="003130DC">
        <w:t>36.</w:t>
      </w:r>
      <w:r w:rsidRPr="00142000">
        <w:t>6</w:t>
      </w:r>
      <w:r w:rsidRPr="003130DC">
        <w:tab/>
        <w:t>The exemptions in paragraph 36.2 and paragraph 36.3 only apply if:</w:t>
      </w:r>
    </w:p>
    <w:p w14:paraId="1C81D826" w14:textId="77777777" w:rsidR="00053888" w:rsidRPr="003130DC" w:rsidRDefault="00053888" w:rsidP="00053888">
      <w:pPr>
        <w:spacing w:before="240"/>
        <w:ind w:left="1418" w:hanging="567"/>
      </w:pPr>
      <w:r w:rsidRPr="003130DC">
        <w:t>(1)</w:t>
      </w:r>
      <w:r w:rsidRPr="003130DC">
        <w:tab/>
        <w:t>the customer is resident in Australia; or</w:t>
      </w:r>
    </w:p>
    <w:p w14:paraId="3C4DEC91" w14:textId="77777777" w:rsidR="00053888" w:rsidRPr="003130DC" w:rsidRDefault="00053888" w:rsidP="00053888">
      <w:pPr>
        <w:spacing w:before="240"/>
        <w:ind w:left="1418" w:hanging="567"/>
      </w:pPr>
      <w:r w:rsidRPr="003130DC">
        <w:t>(2)</w:t>
      </w:r>
      <w:r w:rsidRPr="003130DC">
        <w:tab/>
        <w:t>if the customer is not resident in Australia, prior to providing the designated service, the entity providing the service has concluded on reasonable grounds that the money-laundering and terrorism financing risk of providing the service is the same as, or lower than, these risks would be in providing the same service to a substantially similar customer in Australia.</w:t>
      </w:r>
    </w:p>
    <w:p w14:paraId="14794A73" w14:textId="77777777" w:rsidR="00053888" w:rsidRPr="003130DC" w:rsidRDefault="00053888" w:rsidP="00053888">
      <w:pPr>
        <w:autoSpaceDE w:val="0"/>
        <w:autoSpaceDN w:val="0"/>
        <w:adjustRightInd w:val="0"/>
        <w:spacing w:before="240"/>
        <w:ind w:left="851" w:hanging="851"/>
      </w:pPr>
      <w:r w:rsidRPr="003130DC">
        <w:t>36.</w:t>
      </w:r>
      <w:r w:rsidRPr="00142000">
        <w:t>7</w:t>
      </w:r>
      <w:r w:rsidRPr="003130DC">
        <w:tab/>
        <w:t>In this Chapter:</w:t>
      </w:r>
    </w:p>
    <w:p w14:paraId="0C29D41B" w14:textId="78904CEA" w:rsidR="00053888" w:rsidRPr="003130DC" w:rsidRDefault="00E62908" w:rsidP="00053888">
      <w:pPr>
        <w:spacing w:before="240"/>
        <w:ind w:left="1260" w:hanging="409"/>
      </w:pPr>
      <w:r>
        <w:t>(1)</w:t>
      </w:r>
      <w:r>
        <w:tab/>
      </w:r>
      <w:r>
        <w:tab/>
      </w:r>
      <w:r w:rsidR="00053888" w:rsidRPr="003130DC">
        <w:t xml:space="preserve">‘control’ has the same meaning as in the </w:t>
      </w:r>
      <w:r w:rsidR="00053888" w:rsidRPr="003130DC">
        <w:rPr>
          <w:i/>
        </w:rPr>
        <w:t>Corporations Act 2001</w:t>
      </w:r>
      <w:r w:rsidR="00053888" w:rsidRPr="003130DC">
        <w:t>.</w:t>
      </w:r>
    </w:p>
    <w:p w14:paraId="3BBAB75F" w14:textId="77777777" w:rsidR="00053888" w:rsidRPr="003130DC" w:rsidRDefault="00053888" w:rsidP="00053888">
      <w:pPr>
        <w:tabs>
          <w:tab w:val="left" w:pos="540"/>
          <w:tab w:val="num" w:pos="1080"/>
        </w:tabs>
        <w:ind w:left="1080" w:hanging="1080"/>
        <w:rPr>
          <w:rFonts w:ascii="Arial" w:hAnsi="Arial" w:cs="Arial"/>
          <w:i/>
          <w:sz w:val="20"/>
          <w:szCs w:val="20"/>
        </w:rPr>
      </w:pPr>
    </w:p>
    <w:p w14:paraId="05198DC2" w14:textId="77777777" w:rsidR="00053888" w:rsidRPr="003130DC" w:rsidRDefault="00053888" w:rsidP="00053888">
      <w:pPr>
        <w:tabs>
          <w:tab w:val="left" w:pos="540"/>
          <w:tab w:val="num" w:pos="1080"/>
        </w:tabs>
        <w:ind w:left="1080" w:hanging="1080"/>
        <w:rPr>
          <w:rFonts w:ascii="Arial" w:hAnsi="Arial" w:cs="Arial"/>
          <w:i/>
          <w:sz w:val="20"/>
          <w:szCs w:val="20"/>
        </w:rPr>
      </w:pPr>
    </w:p>
    <w:p w14:paraId="0EB1081F" w14:textId="77777777" w:rsidR="001B261D" w:rsidRPr="003130DC" w:rsidRDefault="001B261D" w:rsidP="001B261D">
      <w:pPr>
        <w:tabs>
          <w:tab w:val="left" w:pos="540"/>
          <w:tab w:val="num" w:pos="1080"/>
        </w:tabs>
        <w:ind w:left="1080" w:hanging="1080"/>
        <w:rPr>
          <w:rFonts w:ascii="Arial" w:hAnsi="Arial" w:cs="Arial"/>
          <w:i/>
          <w:sz w:val="20"/>
          <w:szCs w:val="20"/>
        </w:rPr>
      </w:pPr>
    </w:p>
    <w:p w14:paraId="3891447C" w14:textId="77777777" w:rsidR="001B261D" w:rsidRPr="003130DC" w:rsidRDefault="001B261D" w:rsidP="001B261D">
      <w:pPr>
        <w:autoSpaceDE w:val="0"/>
        <w:autoSpaceDN w:val="0"/>
        <w:adjustRightInd w:val="0"/>
        <w:rPr>
          <w:color w:val="000000"/>
        </w:rPr>
      </w:pPr>
      <w:r w:rsidRPr="003130DC">
        <w:rPr>
          <w:i/>
          <w:iCs/>
          <w:color w:val="000000"/>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37FD1DDE" w14:textId="77777777" w:rsidR="001B261D" w:rsidRPr="00615FD0" w:rsidRDefault="001B261D" w:rsidP="001B261D">
      <w:pPr>
        <w:autoSpaceDE w:val="0"/>
        <w:autoSpaceDN w:val="0"/>
        <w:adjustRightInd w:val="0"/>
        <w:spacing w:before="240"/>
        <w:rPr>
          <w:iCs/>
          <w:color w:val="000000"/>
        </w:rPr>
      </w:pPr>
    </w:p>
    <w:p w14:paraId="046F98CE" w14:textId="77777777" w:rsidR="001B261D" w:rsidRPr="004C5D38" w:rsidRDefault="001B261D" w:rsidP="001B261D">
      <w:pPr>
        <w:ind w:left="851" w:hanging="851"/>
      </w:pPr>
    </w:p>
    <w:p w14:paraId="4845D16E" w14:textId="77777777" w:rsidR="001B261D" w:rsidRPr="004C5D38" w:rsidRDefault="001B261D" w:rsidP="001B261D">
      <w:pPr>
        <w:spacing w:before="240"/>
      </w:pPr>
    </w:p>
    <w:p w14:paraId="39804473" w14:textId="77777777" w:rsidR="001B261D" w:rsidRPr="00B55B29" w:rsidRDefault="001B261D" w:rsidP="001B261D">
      <w:pPr>
        <w:autoSpaceDE w:val="0"/>
        <w:autoSpaceDN w:val="0"/>
        <w:adjustRightInd w:val="0"/>
        <w:spacing w:before="240"/>
        <w:ind w:left="567" w:hanging="567"/>
        <w:rPr>
          <w:rFonts w:ascii="Arial" w:hAnsi="Arial" w:cs="Arial"/>
          <w:b/>
          <w:sz w:val="32"/>
          <w:szCs w:val="32"/>
        </w:rPr>
      </w:pPr>
    </w:p>
    <w:p w14:paraId="08CEC14E" w14:textId="77777777" w:rsidR="001B261D" w:rsidRPr="00DB4895" w:rsidRDefault="001B261D" w:rsidP="001B261D">
      <w:r w:rsidRPr="00DB4895">
        <w:br w:type="page"/>
      </w:r>
    </w:p>
    <w:p w14:paraId="7F346C5C" w14:textId="77777777" w:rsidR="00DB4895" w:rsidRPr="00DB4895" w:rsidRDefault="00DB4895" w:rsidP="00DB4895">
      <w:pPr>
        <w:pStyle w:val="Default"/>
        <w:sectPr w:rsidR="00DB4895" w:rsidRPr="00DB4895" w:rsidSect="00A2426C">
          <w:headerReference w:type="default" r:id="rId44"/>
          <w:pgSz w:w="11907" w:h="16839" w:code="9"/>
          <w:pgMar w:top="1440" w:right="1797" w:bottom="1440" w:left="1797" w:header="720" w:footer="720" w:gutter="0"/>
          <w:cols w:space="708"/>
          <w:docGrid w:linePitch="360"/>
        </w:sectPr>
      </w:pPr>
      <w:bookmarkStart w:id="252" w:name="_Toc504471492"/>
    </w:p>
    <w:p w14:paraId="7EDA726C" w14:textId="554BD740" w:rsidR="001B261D" w:rsidRPr="00940433" w:rsidRDefault="001B261D" w:rsidP="001B261D">
      <w:pPr>
        <w:pStyle w:val="HP"/>
        <w:rPr>
          <w:szCs w:val="32"/>
        </w:rPr>
      </w:pPr>
      <w:bookmarkStart w:id="253" w:name="_Toc37945066"/>
      <w:bookmarkStart w:id="254" w:name="_Toc184285876"/>
      <w:r w:rsidRPr="00940433">
        <w:rPr>
          <w:rStyle w:val="CharPartNo"/>
          <w:bCs/>
          <w:szCs w:val="32"/>
        </w:rPr>
        <w:lastRenderedPageBreak/>
        <w:t>CHAPTER 37</w:t>
      </w:r>
      <w:r w:rsidRPr="00940433">
        <w:rPr>
          <w:szCs w:val="32"/>
        </w:rPr>
        <w:tab/>
      </w:r>
      <w:r w:rsidRPr="00940433">
        <w:rPr>
          <w:rStyle w:val="CharPartText"/>
          <w:bCs/>
          <w:szCs w:val="32"/>
        </w:rPr>
        <w:t>Exemption from threshold transaction reporting for certain designated services</w:t>
      </w:r>
      <w:bookmarkEnd w:id="252"/>
      <w:bookmarkEnd w:id="253"/>
      <w:bookmarkEnd w:id="254"/>
      <w:r w:rsidRPr="00940433">
        <w:rPr>
          <w:rStyle w:val="CharPartText"/>
          <w:szCs w:val="32"/>
        </w:rPr>
        <w:t xml:space="preserve"> </w:t>
      </w:r>
    </w:p>
    <w:p w14:paraId="1D649611" w14:textId="77777777" w:rsidR="001B261D" w:rsidRPr="00940433" w:rsidRDefault="001B261D" w:rsidP="001B261D">
      <w:pPr>
        <w:pStyle w:val="Header"/>
      </w:pPr>
    </w:p>
    <w:p w14:paraId="292E5B8A" w14:textId="77777777" w:rsidR="00B51682" w:rsidRPr="00940433" w:rsidRDefault="00B51682" w:rsidP="00B51682">
      <w:pPr>
        <w:pStyle w:val="Header"/>
      </w:pPr>
    </w:p>
    <w:p w14:paraId="727A9060" w14:textId="77777777" w:rsidR="00F81EED" w:rsidRPr="00940433" w:rsidRDefault="00F81EED" w:rsidP="00B51682">
      <w:pPr>
        <w:spacing w:before="240"/>
        <w:ind w:left="720" w:hanging="720"/>
      </w:pPr>
      <w:r w:rsidRPr="00940433">
        <w:t>37.1</w:t>
      </w:r>
      <w:r w:rsidRPr="00940433">
        <w:tab/>
        <w:t xml:space="preserve">These Anti-Money Laundering and Counter-Terrorism Financing Rules (Rules) are made under section 229 for subsection 44(4) of the </w:t>
      </w:r>
      <w:r w:rsidRPr="00940433">
        <w:rPr>
          <w:i/>
        </w:rPr>
        <w:t>Anti-Money Laundering and Counter-Terrorism Financing Act 2006</w:t>
      </w:r>
      <w:r w:rsidRPr="00940433">
        <w:t xml:space="preserve"> (AML/CTF Act).</w:t>
      </w:r>
    </w:p>
    <w:p w14:paraId="6301AB82" w14:textId="77777777" w:rsidR="00F81EED" w:rsidRPr="00940433" w:rsidRDefault="00F81EED" w:rsidP="00F81EED"/>
    <w:p w14:paraId="521D8500" w14:textId="77777777" w:rsidR="00F81EED" w:rsidRPr="00940433" w:rsidRDefault="00F81EED" w:rsidP="00F81EED">
      <w:pPr>
        <w:ind w:left="720" w:hanging="720"/>
      </w:pPr>
      <w:r w:rsidRPr="00940433">
        <w:t>37.2</w:t>
      </w:r>
      <w:r w:rsidRPr="00940433">
        <w:tab/>
        <w:t>Section 43 of the AML/CTF Act does not apply to a designated service that involves a threshold transaction in circumstances where:</w:t>
      </w:r>
    </w:p>
    <w:p w14:paraId="5184249F" w14:textId="77777777" w:rsidR="00F81EED" w:rsidRPr="00940433" w:rsidRDefault="00F81EED" w:rsidP="00F81EED"/>
    <w:p w14:paraId="557DB683" w14:textId="77777777" w:rsidR="00F81EED" w:rsidRPr="00940433" w:rsidRDefault="00F81EED" w:rsidP="00DF1227">
      <w:pPr>
        <w:ind w:left="1440" w:hanging="720"/>
      </w:pPr>
      <w:r w:rsidRPr="00940433">
        <w:t>(1)</w:t>
      </w:r>
      <w:r w:rsidRPr="00940433">
        <w:tab/>
        <w:t>the designated service is provided by an ADI to a customer which is an ADI; or</w:t>
      </w:r>
    </w:p>
    <w:p w14:paraId="52CF95C2" w14:textId="77777777" w:rsidR="00F81EED" w:rsidRPr="00940433" w:rsidRDefault="00F81EED" w:rsidP="00DF1227">
      <w:pPr>
        <w:ind w:left="1440" w:hanging="720"/>
      </w:pPr>
    </w:p>
    <w:p w14:paraId="00B108F9" w14:textId="77777777" w:rsidR="00F81EED" w:rsidRPr="00940433" w:rsidRDefault="00F81EED" w:rsidP="00DF1227">
      <w:pPr>
        <w:ind w:left="1440" w:hanging="720"/>
      </w:pPr>
      <w:r w:rsidRPr="00940433">
        <w:t>(2)</w:t>
      </w:r>
      <w:r w:rsidRPr="00940433">
        <w:tab/>
        <w:t>the designated service is provided by the Reserve Bank of Australia to a customer which is the holder of an Exchange Settlement Account; or</w:t>
      </w:r>
    </w:p>
    <w:p w14:paraId="22B1F59A" w14:textId="77777777" w:rsidR="00F81EED" w:rsidRPr="00940433" w:rsidRDefault="00F81EED" w:rsidP="00DF1227">
      <w:pPr>
        <w:ind w:left="1440" w:hanging="720"/>
      </w:pPr>
    </w:p>
    <w:p w14:paraId="2027D0D1" w14:textId="1BB24725" w:rsidR="00F81EED" w:rsidRPr="00940433" w:rsidRDefault="00F81EED" w:rsidP="00DF1227">
      <w:pPr>
        <w:ind w:left="1440" w:hanging="720"/>
      </w:pPr>
      <w:r w:rsidRPr="00940433">
        <w:t>(3)</w:t>
      </w:r>
      <w:r w:rsidRPr="00940433">
        <w:tab/>
        <w:t xml:space="preserve">the designated service is provided by the holder of an Exchange Settlement Account to a customer which is the holder of an Exchange Settlement </w:t>
      </w:r>
      <w:r w:rsidR="00FC648F">
        <w:t>Account.</w:t>
      </w:r>
    </w:p>
    <w:p w14:paraId="6A3FB213" w14:textId="77777777" w:rsidR="00F81EED" w:rsidRPr="00940433" w:rsidRDefault="00F81EED" w:rsidP="00F81EED"/>
    <w:p w14:paraId="289F6EE0" w14:textId="77777777" w:rsidR="00F81EED" w:rsidRPr="00940433" w:rsidRDefault="00F81EED" w:rsidP="00F81EED">
      <w:r w:rsidRPr="00940433">
        <w:t>37.3</w:t>
      </w:r>
      <w:r w:rsidRPr="00940433">
        <w:tab/>
        <w:t>In this Chapter:</w:t>
      </w:r>
    </w:p>
    <w:p w14:paraId="076D5767" w14:textId="77777777" w:rsidR="00F81EED" w:rsidRPr="00940433" w:rsidRDefault="00F81EED" w:rsidP="00F81EED"/>
    <w:p w14:paraId="08BEBD99" w14:textId="77777777" w:rsidR="00F81EED" w:rsidRPr="00940433" w:rsidRDefault="00F81EED" w:rsidP="00E62908">
      <w:pPr>
        <w:ind w:left="1440" w:hanging="720"/>
      </w:pPr>
      <w:r w:rsidRPr="00940433">
        <w:t>(1)</w:t>
      </w:r>
      <w:r w:rsidRPr="00940433">
        <w:tab/>
        <w:t>‘Exchange Settlement Account’ means an account held at the Reserve Bank of Australia which is used for the final settlement of obligations between Exchange Settlement Account holders.</w:t>
      </w:r>
    </w:p>
    <w:p w14:paraId="187C4C62" w14:textId="77777777" w:rsidR="00BC3353" w:rsidRDefault="00BC3353" w:rsidP="00BC3353">
      <w:pPr>
        <w:pStyle w:val="Default"/>
        <w:rPr>
          <w:i/>
          <w:iCs/>
        </w:rPr>
      </w:pPr>
    </w:p>
    <w:p w14:paraId="17785933" w14:textId="77777777" w:rsidR="00206CD9" w:rsidRDefault="00206CD9" w:rsidP="00BC3353">
      <w:pPr>
        <w:pStyle w:val="Default"/>
        <w:rPr>
          <w:i/>
          <w:iCs/>
        </w:rPr>
      </w:pPr>
    </w:p>
    <w:p w14:paraId="738B0F1C" w14:textId="1590C0C2" w:rsidR="00621366" w:rsidRPr="00BC3353" w:rsidRDefault="007701F8" w:rsidP="00BC3353">
      <w:pPr>
        <w:pStyle w:val="Default"/>
        <w:rPr>
          <w:i/>
        </w:rPr>
      </w:pPr>
      <w:r w:rsidRPr="007701F8">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38CF9843" w14:textId="77777777" w:rsidR="002B2A39" w:rsidRPr="00BC3353" w:rsidRDefault="002B2A39" w:rsidP="00F81EED">
      <w:pPr>
        <w:rPr>
          <w:i/>
          <w:iCs/>
          <w:color w:val="000000"/>
        </w:rPr>
        <w:sectPr w:rsidR="002B2A39" w:rsidRPr="00BC3353" w:rsidSect="00A2426C">
          <w:headerReference w:type="default" r:id="rId45"/>
          <w:pgSz w:w="11907" w:h="16839" w:code="9"/>
          <w:pgMar w:top="1440" w:right="1797" w:bottom="1440" w:left="1797" w:header="720" w:footer="720" w:gutter="0"/>
          <w:cols w:space="708"/>
          <w:docGrid w:linePitch="360"/>
        </w:sectPr>
      </w:pPr>
    </w:p>
    <w:p w14:paraId="0F111C2F" w14:textId="77777777" w:rsidR="00F81EED" w:rsidRPr="00940433" w:rsidRDefault="00F81EED" w:rsidP="00F81EED">
      <w:pPr>
        <w:rPr>
          <w:iCs/>
          <w:color w:val="000000"/>
        </w:rPr>
      </w:pPr>
    </w:p>
    <w:p w14:paraId="39930F2A" w14:textId="77777777" w:rsidR="00EB22CF" w:rsidRDefault="00EB22CF">
      <w:pPr>
        <w:rPr>
          <w:rStyle w:val="CharPartNo"/>
          <w:rFonts w:ascii="Arial" w:hAnsi="Arial"/>
          <w:b/>
          <w:bCs/>
          <w:sz w:val="32"/>
          <w:szCs w:val="32"/>
          <w:lang w:eastAsia="en-US"/>
        </w:rPr>
      </w:pPr>
      <w:r>
        <w:rPr>
          <w:rStyle w:val="CharPartNo"/>
          <w:bCs/>
          <w:szCs w:val="32"/>
        </w:rPr>
        <w:br w:type="page"/>
      </w:r>
    </w:p>
    <w:p w14:paraId="1E72E263" w14:textId="55B00329" w:rsidR="00C705FB" w:rsidRPr="00940433" w:rsidRDefault="00C705FB" w:rsidP="00C705FB">
      <w:pPr>
        <w:pStyle w:val="HP"/>
        <w:rPr>
          <w:szCs w:val="32"/>
        </w:rPr>
      </w:pPr>
      <w:bookmarkStart w:id="255" w:name="_Toc37945067"/>
      <w:bookmarkStart w:id="256" w:name="_Toc184285877"/>
      <w:r w:rsidRPr="00940433">
        <w:rPr>
          <w:rStyle w:val="CharPartNo"/>
          <w:bCs/>
          <w:szCs w:val="32"/>
        </w:rPr>
        <w:lastRenderedPageBreak/>
        <w:t>CHAPTER 38</w:t>
      </w:r>
      <w:r w:rsidRPr="00940433">
        <w:rPr>
          <w:szCs w:val="32"/>
        </w:rPr>
        <w:tab/>
      </w:r>
      <w:r w:rsidRPr="00940433">
        <w:rPr>
          <w:rStyle w:val="CharPartText"/>
          <w:bCs/>
          <w:szCs w:val="32"/>
        </w:rPr>
        <w:t>Exemption from applicable customer identification procedures for the sale of shares for charitable purposes</w:t>
      </w:r>
      <w:bookmarkEnd w:id="255"/>
      <w:bookmarkEnd w:id="256"/>
    </w:p>
    <w:p w14:paraId="3863A2FE" w14:textId="77777777" w:rsidR="00B51682" w:rsidRPr="00940433" w:rsidRDefault="00B51682" w:rsidP="00B51682">
      <w:pPr>
        <w:pStyle w:val="Header"/>
      </w:pPr>
    </w:p>
    <w:p w14:paraId="6170B87F" w14:textId="7F6AE8A4" w:rsidR="00301D91" w:rsidRPr="003D68A3" w:rsidRDefault="00301D91" w:rsidP="00301D91">
      <w:pPr>
        <w:spacing w:before="240"/>
        <w:ind w:left="720" w:hanging="720"/>
      </w:pPr>
      <w:r w:rsidRPr="003D68A3">
        <w:t>38.1</w:t>
      </w:r>
      <w:r w:rsidRPr="003D68A3">
        <w:tab/>
        <w:t xml:space="preserve">These Anti-Money Laundering and Counter-Terrorism Financing Rules (Rules) are made under section 229 for subsection 39(4) of the </w:t>
      </w:r>
      <w:r w:rsidRPr="003D68A3">
        <w:rPr>
          <w:i/>
        </w:rPr>
        <w:t>Anti-Money Laundering and Counter-Terrorism Financing Act 2006</w:t>
      </w:r>
      <w:r w:rsidRPr="003D68A3">
        <w:t xml:space="preserve"> (AML/CTF Act).</w:t>
      </w:r>
    </w:p>
    <w:p w14:paraId="3C62D241" w14:textId="436BE931" w:rsidR="00301D91" w:rsidRPr="003D68A3" w:rsidRDefault="00301D91" w:rsidP="00301D91">
      <w:pPr>
        <w:spacing w:before="240"/>
        <w:ind w:left="720" w:hanging="720"/>
      </w:pPr>
      <w:r w:rsidRPr="003D68A3">
        <w:t>38.2</w:t>
      </w:r>
      <w:r w:rsidRPr="003D68A3">
        <w:tab/>
        <w:t>Division 4 of Part 2 of the AML/CTF Act does not apply to a designated service that:</w:t>
      </w:r>
    </w:p>
    <w:p w14:paraId="3628D397" w14:textId="77777777" w:rsidR="00301D91" w:rsidRPr="003D68A3" w:rsidRDefault="00301D91" w:rsidP="00DF1227">
      <w:pPr>
        <w:spacing w:before="240"/>
        <w:ind w:left="1440" w:hanging="720"/>
      </w:pPr>
      <w:r w:rsidRPr="003D68A3">
        <w:t>(1)</w:t>
      </w:r>
      <w:r w:rsidRPr="003D68A3">
        <w:tab/>
        <w:t>is a disposal of the kind described in item 33 of table 1 in subsection 6(2) of the AML/CTF Act; and</w:t>
      </w:r>
    </w:p>
    <w:p w14:paraId="574A28BD" w14:textId="77777777" w:rsidR="00301D91" w:rsidRPr="003D68A3" w:rsidRDefault="00301D91" w:rsidP="00DF1227">
      <w:pPr>
        <w:spacing w:before="240"/>
        <w:ind w:firstLine="720"/>
      </w:pPr>
      <w:r w:rsidRPr="003D68A3">
        <w:t>(2)</w:t>
      </w:r>
      <w:r w:rsidRPr="003D68A3">
        <w:tab/>
        <w:t>the disposal occurs on a prescribed financial market; and</w:t>
      </w:r>
    </w:p>
    <w:p w14:paraId="5309AF2E" w14:textId="7E510B1D" w:rsidR="00301D91" w:rsidRPr="003D68A3" w:rsidRDefault="00301D91" w:rsidP="00DF1227">
      <w:pPr>
        <w:spacing w:before="240"/>
        <w:ind w:left="1440" w:hanging="720"/>
      </w:pPr>
      <w:r w:rsidRPr="003D68A3">
        <w:t>(3)</w:t>
      </w:r>
      <w:r w:rsidRPr="003D68A3">
        <w:tab/>
        <w:t>the value of the security does not exceed $</w:t>
      </w:r>
      <w:r w:rsidR="00DA5AA0">
        <w:t>10,000</w:t>
      </w:r>
      <w:r w:rsidRPr="003D68A3">
        <w:t>; and</w:t>
      </w:r>
    </w:p>
    <w:p w14:paraId="35924D5B" w14:textId="77777777" w:rsidR="00301D91" w:rsidRPr="003D68A3" w:rsidRDefault="00301D91" w:rsidP="00DF1227">
      <w:pPr>
        <w:spacing w:before="240"/>
        <w:ind w:left="1440" w:hanging="720"/>
      </w:pPr>
      <w:r w:rsidRPr="003D68A3">
        <w:t>(4)</w:t>
      </w:r>
      <w:r w:rsidRPr="003D68A3">
        <w:tab/>
        <w:t>the agent gives the proceeds of the disposal directly to an ancillary fund that provides an undertaking to:</w:t>
      </w:r>
    </w:p>
    <w:p w14:paraId="48AE6723" w14:textId="4D693E50" w:rsidR="00301D91" w:rsidRPr="003D68A3" w:rsidRDefault="00301D91" w:rsidP="00DF1227">
      <w:pPr>
        <w:spacing w:before="240"/>
        <w:ind w:left="2160" w:hanging="720"/>
      </w:pPr>
      <w:r w:rsidRPr="003D68A3">
        <w:t>(a)</w:t>
      </w:r>
      <w:r w:rsidRPr="003D68A3">
        <w:tab/>
        <w:t>distribute, by cheque and/or electronic funds transfer, the proceeds of the disposal of the security to a deductible gift recipient; and</w:t>
      </w:r>
    </w:p>
    <w:p w14:paraId="65B783B4" w14:textId="77777777" w:rsidR="00301D91" w:rsidRPr="003D68A3" w:rsidRDefault="00301D91" w:rsidP="00DF1227">
      <w:pPr>
        <w:spacing w:before="240"/>
        <w:ind w:left="2160" w:hanging="720"/>
      </w:pPr>
      <w:r w:rsidRPr="003D68A3">
        <w:t>(b)</w:t>
      </w:r>
      <w:r w:rsidRPr="003D68A3">
        <w:tab/>
        <w:t>list on its public website within 14 business days, for a period of 12 months, the details of the distribution of the proceeds of the disposal of the security to the deductible gift recipient.</w:t>
      </w:r>
    </w:p>
    <w:p w14:paraId="4C447000" w14:textId="1DDDE22E" w:rsidR="00301D91" w:rsidRPr="003D68A3" w:rsidRDefault="00301D91" w:rsidP="00301D91">
      <w:pPr>
        <w:spacing w:before="240"/>
        <w:ind w:left="720" w:hanging="720"/>
      </w:pPr>
      <w:r w:rsidRPr="003D68A3">
        <w:t>38.3</w:t>
      </w:r>
      <w:r w:rsidRPr="003D68A3">
        <w:tab/>
        <w:t xml:space="preserve">The ancillary fund must be a registered entity. </w:t>
      </w:r>
    </w:p>
    <w:p w14:paraId="78898125" w14:textId="643ACF55" w:rsidR="00301D91" w:rsidRPr="003D68A3" w:rsidRDefault="00301D91" w:rsidP="00301D91">
      <w:pPr>
        <w:spacing w:before="240"/>
        <w:ind w:left="720" w:hanging="720"/>
      </w:pPr>
      <w:r w:rsidRPr="003D68A3">
        <w:t>38.4</w:t>
      </w:r>
      <w:r w:rsidRPr="003D68A3">
        <w:tab/>
        <w:t>In this Chapter:</w:t>
      </w:r>
    </w:p>
    <w:p w14:paraId="4E2C5DC7" w14:textId="77777777" w:rsidR="00301D91" w:rsidRPr="00D54925" w:rsidRDefault="00301D91" w:rsidP="00E62908">
      <w:pPr>
        <w:spacing w:before="240"/>
        <w:ind w:left="1440" w:hanging="720"/>
      </w:pPr>
      <w:r w:rsidRPr="00D54925">
        <w:t>(1)</w:t>
      </w:r>
      <w:r w:rsidRPr="00D54925">
        <w:tab/>
        <w:t xml:space="preserve">‘ancillary fund’ has the meaning given by the </w:t>
      </w:r>
      <w:r w:rsidRPr="00D54925">
        <w:rPr>
          <w:i/>
        </w:rPr>
        <w:t>Income Tax Assessment Act 1997</w:t>
      </w:r>
      <w:r w:rsidRPr="00D54925">
        <w:t>;</w:t>
      </w:r>
    </w:p>
    <w:p w14:paraId="1716865E" w14:textId="77777777" w:rsidR="00301D91" w:rsidRPr="00D54925" w:rsidRDefault="00301D91" w:rsidP="00E62908">
      <w:pPr>
        <w:spacing w:before="240"/>
        <w:ind w:left="1440" w:hanging="720"/>
      </w:pPr>
      <w:r w:rsidRPr="00D54925">
        <w:t>(2)</w:t>
      </w:r>
      <w:r w:rsidRPr="00D54925">
        <w:tab/>
        <w:t xml:space="preserve">‘deductible gift recipient’ has the meaning given by the </w:t>
      </w:r>
      <w:r w:rsidRPr="00D54925">
        <w:rPr>
          <w:i/>
        </w:rPr>
        <w:t>Income Tax Assessment Act 1997</w:t>
      </w:r>
      <w:r w:rsidRPr="00D54925">
        <w:t>;</w:t>
      </w:r>
    </w:p>
    <w:p w14:paraId="562D8D47" w14:textId="77777777" w:rsidR="00301D91" w:rsidRPr="00D54925" w:rsidRDefault="00301D91" w:rsidP="00E62908">
      <w:pPr>
        <w:spacing w:before="240"/>
        <w:ind w:left="1440" w:hanging="720"/>
      </w:pPr>
      <w:r w:rsidRPr="00D54925">
        <w:t>(3)</w:t>
      </w:r>
      <w:r w:rsidRPr="00D54925">
        <w:tab/>
        <w:t xml:space="preserve">‘prescribed financial market’ has the meaning given by section 9 of the </w:t>
      </w:r>
      <w:r w:rsidRPr="00D54925">
        <w:rPr>
          <w:i/>
        </w:rPr>
        <w:t>Corporations Act 2001</w:t>
      </w:r>
      <w:r w:rsidRPr="00D54925">
        <w:t>;</w:t>
      </w:r>
    </w:p>
    <w:p w14:paraId="2C91C16C" w14:textId="77777777" w:rsidR="00301D91" w:rsidRPr="003D68A3" w:rsidRDefault="00301D91" w:rsidP="00E62908">
      <w:pPr>
        <w:spacing w:before="240"/>
        <w:ind w:left="1440" w:hanging="720"/>
      </w:pPr>
      <w:r w:rsidRPr="00D54925">
        <w:t>(4)</w:t>
      </w:r>
      <w:r w:rsidRPr="003D68A3">
        <w:tab/>
        <w:t xml:space="preserve">‘registered entity’ has the meaning given by section 300-5 of the </w:t>
      </w:r>
      <w:r w:rsidRPr="003D68A3">
        <w:rPr>
          <w:i/>
        </w:rPr>
        <w:t>Australian Charities and Not-for-profits Commission Act 2012.</w:t>
      </w:r>
    </w:p>
    <w:p w14:paraId="6EB623E6" w14:textId="77777777" w:rsidR="00301D91" w:rsidRDefault="00301D91" w:rsidP="00ED5DE0">
      <w:pPr>
        <w:ind w:left="2160" w:hanging="720"/>
        <w:rPr>
          <w:strike/>
        </w:rPr>
      </w:pPr>
    </w:p>
    <w:p w14:paraId="5C8C1C53" w14:textId="77777777" w:rsidR="00301D91" w:rsidRPr="003D68A3" w:rsidRDefault="00301D91" w:rsidP="00ED5DE0">
      <w:pPr>
        <w:ind w:left="2160" w:hanging="720"/>
        <w:rPr>
          <w:strike/>
        </w:rPr>
      </w:pPr>
    </w:p>
    <w:p w14:paraId="33819BF6" w14:textId="5976669A" w:rsidR="00301D91" w:rsidRPr="003D68A3" w:rsidRDefault="007701F8" w:rsidP="00ED5DE0">
      <w:pPr>
        <w:autoSpaceDE w:val="0"/>
        <w:autoSpaceDN w:val="0"/>
        <w:adjustRightInd w:val="0"/>
        <w:rPr>
          <w:iCs/>
        </w:rPr>
      </w:pPr>
      <w:r w:rsidRPr="007701F8">
        <w:rPr>
          <w:i/>
          <w:iCs/>
        </w:rPr>
        <w:lastRenderedPageBreak/>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0E490D67" w14:textId="77777777" w:rsidR="00301D91" w:rsidRDefault="00301D91" w:rsidP="00F81EED">
      <w:pPr>
        <w:spacing w:before="240"/>
        <w:ind w:left="720" w:hanging="720"/>
      </w:pPr>
    </w:p>
    <w:p w14:paraId="2393E483" w14:textId="77777777" w:rsidR="00621366" w:rsidRDefault="00621366" w:rsidP="00F81EED">
      <w:pPr>
        <w:rPr>
          <w:i/>
          <w:iCs/>
          <w:color w:val="000000"/>
        </w:rPr>
      </w:pPr>
    </w:p>
    <w:p w14:paraId="7BB242FD" w14:textId="77777777" w:rsidR="00F7274F" w:rsidRPr="00940433" w:rsidRDefault="00F7274F" w:rsidP="00F81EED">
      <w:pPr>
        <w:rPr>
          <w:i/>
          <w:iCs/>
          <w:color w:val="000000"/>
        </w:rPr>
        <w:sectPr w:rsidR="00F7274F" w:rsidRPr="00940433" w:rsidSect="00A2426C">
          <w:headerReference w:type="default" r:id="rId46"/>
          <w:type w:val="continuous"/>
          <w:pgSz w:w="11907" w:h="16839" w:code="9"/>
          <w:pgMar w:top="1440" w:right="1797" w:bottom="1440" w:left="1797" w:header="720" w:footer="720" w:gutter="0"/>
          <w:cols w:space="708"/>
          <w:docGrid w:linePitch="360"/>
        </w:sectPr>
      </w:pPr>
    </w:p>
    <w:p w14:paraId="00C0D61B" w14:textId="77777777" w:rsidR="00F81EED" w:rsidRPr="00940433" w:rsidRDefault="00F81EED" w:rsidP="00F81EED">
      <w:pPr>
        <w:rPr>
          <w:i/>
          <w:iCs/>
          <w:color w:val="000000"/>
        </w:rPr>
      </w:pPr>
    </w:p>
    <w:p w14:paraId="00E27665" w14:textId="77777777" w:rsidR="003F19C2" w:rsidRPr="00940433" w:rsidRDefault="00F81EED" w:rsidP="003F19C2">
      <w:r w:rsidRPr="00940433">
        <w:br w:type="page"/>
      </w:r>
    </w:p>
    <w:p w14:paraId="0AE4B718" w14:textId="59FC4FF6" w:rsidR="003F19C2" w:rsidRPr="00940433" w:rsidRDefault="003F19C2" w:rsidP="003F19C2">
      <w:pPr>
        <w:pStyle w:val="HP"/>
        <w:rPr>
          <w:szCs w:val="32"/>
        </w:rPr>
      </w:pPr>
      <w:bookmarkStart w:id="257" w:name="_Toc37945068"/>
      <w:bookmarkStart w:id="258" w:name="_Toc184285878"/>
      <w:r w:rsidRPr="00940433">
        <w:rPr>
          <w:rStyle w:val="CharPartNo"/>
          <w:bCs/>
          <w:szCs w:val="32"/>
        </w:rPr>
        <w:lastRenderedPageBreak/>
        <w:t>CHAPTER 39</w:t>
      </w:r>
      <w:r w:rsidRPr="00940433">
        <w:rPr>
          <w:szCs w:val="32"/>
        </w:rPr>
        <w:tab/>
      </w:r>
      <w:r w:rsidRPr="00940433">
        <w:rPr>
          <w:rStyle w:val="CharPartText"/>
          <w:bCs/>
          <w:szCs w:val="32"/>
        </w:rPr>
        <w:t xml:space="preserve">Exemption from </w:t>
      </w:r>
      <w:r w:rsidRPr="00940433">
        <w:rPr>
          <w:rStyle w:val="CharPartText"/>
          <w:szCs w:val="32"/>
        </w:rPr>
        <w:t>applicable customer identification procedures - premium funding loans for a general insurance policy</w:t>
      </w:r>
      <w:bookmarkEnd w:id="257"/>
      <w:bookmarkEnd w:id="258"/>
    </w:p>
    <w:p w14:paraId="0350CDC1" w14:textId="77777777" w:rsidR="00B51682" w:rsidRPr="00940433" w:rsidRDefault="00B51682" w:rsidP="00B51682">
      <w:pPr>
        <w:pStyle w:val="Header"/>
      </w:pPr>
    </w:p>
    <w:p w14:paraId="4DF20887" w14:textId="77777777" w:rsidR="00F81EED" w:rsidRPr="00940433" w:rsidRDefault="00F81EED" w:rsidP="00B51682">
      <w:pPr>
        <w:pStyle w:val="Default"/>
        <w:spacing w:before="240"/>
        <w:ind w:left="720" w:hanging="720"/>
      </w:pPr>
      <w:r w:rsidRPr="00940433">
        <w:t>39.1</w:t>
      </w:r>
      <w:r w:rsidRPr="00940433">
        <w:tab/>
        <w:t xml:space="preserve">These Anti-Money Laundering and Counter-Terrorism Financing Rules (Rules) are made under section 229 for subsection 39(4) of the </w:t>
      </w:r>
      <w:r w:rsidRPr="00940433">
        <w:rPr>
          <w:i/>
          <w:iCs/>
        </w:rPr>
        <w:t xml:space="preserve">Anti-Money Laundering and Counter-Terrorism Financing Act 2006 </w:t>
      </w:r>
      <w:r w:rsidRPr="00940433">
        <w:t>(AML/CTF Act).</w:t>
      </w:r>
    </w:p>
    <w:p w14:paraId="593DF241" w14:textId="77777777" w:rsidR="00F81EED" w:rsidRPr="00940433" w:rsidRDefault="00F81EED" w:rsidP="00F81EED">
      <w:pPr>
        <w:pStyle w:val="Default"/>
        <w:ind w:left="360" w:hanging="360"/>
      </w:pPr>
    </w:p>
    <w:p w14:paraId="38838127" w14:textId="77777777" w:rsidR="00F81EED" w:rsidRPr="00940433" w:rsidRDefault="00F81EED" w:rsidP="00F81EED">
      <w:pPr>
        <w:pStyle w:val="Default"/>
        <w:ind w:left="360" w:hanging="360"/>
      </w:pPr>
      <w:r w:rsidRPr="00940433">
        <w:t>39.2</w:t>
      </w:r>
      <w:r w:rsidRPr="00940433">
        <w:tab/>
        <w:t>Section 32 of the AML/CTF Act does not apply to a designated service that:</w:t>
      </w:r>
    </w:p>
    <w:p w14:paraId="27FE9155" w14:textId="77777777" w:rsidR="00F81EED" w:rsidRPr="00940433" w:rsidRDefault="00F81EED" w:rsidP="00F81EED">
      <w:pPr>
        <w:pStyle w:val="Default"/>
        <w:ind w:left="360" w:hanging="360"/>
      </w:pPr>
    </w:p>
    <w:p w14:paraId="6C1A2D63" w14:textId="77777777" w:rsidR="00F81EED" w:rsidRPr="00940433" w:rsidRDefault="00F81EED" w:rsidP="00DF1227">
      <w:pPr>
        <w:pStyle w:val="Default"/>
        <w:ind w:left="1440" w:hanging="720"/>
      </w:pPr>
      <w:r w:rsidRPr="00940433">
        <w:t>(1)</w:t>
      </w:r>
      <w:r w:rsidRPr="00940433">
        <w:tab/>
        <w:t>is of a kind described in item 6 of table 1 in subsection 6(2) of the AML/CTF Act and is a premium funding agreement; or</w:t>
      </w:r>
    </w:p>
    <w:p w14:paraId="434C220E" w14:textId="77777777" w:rsidR="00F81EED" w:rsidRPr="00940433" w:rsidRDefault="00F81EED" w:rsidP="00520758">
      <w:pPr>
        <w:pStyle w:val="Default"/>
      </w:pPr>
    </w:p>
    <w:p w14:paraId="5AC34CEC" w14:textId="77777777" w:rsidR="00F81EED" w:rsidRPr="00940433" w:rsidRDefault="00F81EED" w:rsidP="00DF1227">
      <w:pPr>
        <w:pStyle w:val="Default"/>
        <w:ind w:left="1440" w:hanging="720"/>
      </w:pPr>
      <w:r w:rsidRPr="00940433">
        <w:t>(2)</w:t>
      </w:r>
      <w:r w:rsidRPr="00940433">
        <w:tab/>
        <w:t>is of a kind described in item 7 of table 1 in subsection 6(2) of the AML/CTF Act and is in relation to a loan that is a premium funding agreement.</w:t>
      </w:r>
    </w:p>
    <w:p w14:paraId="116AF1C6" w14:textId="77777777" w:rsidR="00F81EED" w:rsidRPr="00940433" w:rsidRDefault="00F81EED" w:rsidP="00F81EED">
      <w:pPr>
        <w:pStyle w:val="Default"/>
        <w:ind w:left="1440" w:hanging="720"/>
      </w:pPr>
    </w:p>
    <w:p w14:paraId="4EC9EBF5" w14:textId="77777777" w:rsidR="00F81EED" w:rsidRPr="00940433" w:rsidRDefault="00F81EED" w:rsidP="00F81EED">
      <w:pPr>
        <w:pStyle w:val="Style12ptBefore12pt"/>
        <w:tabs>
          <w:tab w:val="clear" w:pos="576"/>
          <w:tab w:val="left" w:pos="360"/>
        </w:tabs>
        <w:spacing w:before="0"/>
        <w:ind w:left="357" w:hanging="357"/>
        <w:rPr>
          <w:szCs w:val="24"/>
        </w:rPr>
      </w:pPr>
      <w:r w:rsidRPr="00940433">
        <w:rPr>
          <w:szCs w:val="24"/>
        </w:rPr>
        <w:t>3</w:t>
      </w:r>
      <w:r w:rsidR="004F4411" w:rsidRPr="00940433">
        <w:rPr>
          <w:szCs w:val="24"/>
        </w:rPr>
        <w:t>9.3</w:t>
      </w:r>
      <w:r w:rsidR="004F4411" w:rsidRPr="00940433">
        <w:rPr>
          <w:szCs w:val="24"/>
        </w:rPr>
        <w:tab/>
      </w:r>
      <w:r w:rsidRPr="00940433">
        <w:rPr>
          <w:szCs w:val="24"/>
        </w:rPr>
        <w:t>In this Chapter:</w:t>
      </w:r>
    </w:p>
    <w:p w14:paraId="336DE43B" w14:textId="77777777" w:rsidR="002E737F" w:rsidRPr="00940433" w:rsidRDefault="002E737F" w:rsidP="00F81EED">
      <w:pPr>
        <w:pStyle w:val="Style12ptBefore12pt"/>
        <w:tabs>
          <w:tab w:val="clear" w:pos="576"/>
          <w:tab w:val="left" w:pos="360"/>
        </w:tabs>
        <w:spacing w:before="0"/>
        <w:ind w:left="357" w:hanging="357"/>
        <w:rPr>
          <w:szCs w:val="24"/>
        </w:rPr>
      </w:pPr>
    </w:p>
    <w:p w14:paraId="19D97730" w14:textId="77777777" w:rsidR="00F81EED" w:rsidRPr="00940433" w:rsidRDefault="00F81EED" w:rsidP="00DF1227">
      <w:pPr>
        <w:pStyle w:val="NormalWeb"/>
        <w:ind w:left="1440" w:hanging="720"/>
      </w:pPr>
      <w:r w:rsidRPr="00940433">
        <w:t>(1)</w:t>
      </w:r>
      <w:r w:rsidRPr="00940433">
        <w:tab/>
        <w:t>'premium funding agreement' means an agreement under which—</w:t>
      </w:r>
    </w:p>
    <w:p w14:paraId="46BE386A" w14:textId="77777777" w:rsidR="002E737F" w:rsidRPr="00940433" w:rsidRDefault="002E737F" w:rsidP="00F81EED">
      <w:pPr>
        <w:pStyle w:val="NormalWeb"/>
        <w:ind w:left="2160" w:hanging="720"/>
      </w:pPr>
    </w:p>
    <w:p w14:paraId="0A871B65" w14:textId="77777777" w:rsidR="00F81EED" w:rsidRPr="00940433" w:rsidRDefault="00F81EED" w:rsidP="00DF1227">
      <w:pPr>
        <w:pStyle w:val="NormalWeb"/>
        <w:ind w:left="2160" w:hanging="720"/>
      </w:pPr>
      <w:r w:rsidRPr="00940433">
        <w:t xml:space="preserve">(a) </w:t>
      </w:r>
      <w:r w:rsidRPr="00940433">
        <w:tab/>
        <w:t xml:space="preserve">a person agrees to make a loan to the customer to be applied </w:t>
      </w:r>
      <w:r w:rsidRPr="00940433">
        <w:br/>
      </w:r>
    </w:p>
    <w:p w14:paraId="7C329FD8" w14:textId="77777777" w:rsidR="00F81EED" w:rsidRPr="00940433" w:rsidRDefault="00F81EED" w:rsidP="00DF1227">
      <w:pPr>
        <w:pStyle w:val="NormalWeb"/>
        <w:ind w:left="2880" w:hanging="720"/>
      </w:pPr>
      <w:r w:rsidRPr="00940433">
        <w:t>(</w:t>
      </w:r>
      <w:proofErr w:type="spellStart"/>
      <w:r w:rsidRPr="00940433">
        <w:t>i</w:t>
      </w:r>
      <w:proofErr w:type="spellEnd"/>
      <w:r w:rsidRPr="00940433">
        <w:t>)</w:t>
      </w:r>
      <w:r w:rsidRPr="00940433">
        <w:tab/>
        <w:t xml:space="preserve">against an amount payable for premiums under a policy of insurance that is not a life policy or sinking fund policy; or </w:t>
      </w:r>
    </w:p>
    <w:p w14:paraId="3D2B1D7A" w14:textId="77777777" w:rsidR="00F81EED" w:rsidRPr="00940433" w:rsidRDefault="00F81EED" w:rsidP="00DF1227">
      <w:pPr>
        <w:pStyle w:val="NormalWeb"/>
        <w:ind w:left="2880" w:hanging="720"/>
      </w:pPr>
    </w:p>
    <w:p w14:paraId="40AC227F" w14:textId="5046CC07" w:rsidR="00F81EED" w:rsidRPr="00940433" w:rsidRDefault="00F81EED" w:rsidP="00DF1227">
      <w:pPr>
        <w:pStyle w:val="NormalWeb"/>
        <w:numPr>
          <w:ilvl w:val="0"/>
          <w:numId w:val="7"/>
        </w:numPr>
        <w:tabs>
          <w:tab w:val="clear" w:pos="3600"/>
          <w:tab w:val="num" w:pos="2880"/>
        </w:tabs>
        <w:ind w:left="2880"/>
      </w:pPr>
      <w:r w:rsidRPr="00940433">
        <w:t>against an amount payable in connection with such a policy of general insurance (including, but not limited to, fees for advice or services provided in connection with such a policy and taxes payable in connection with such a policy);</w:t>
      </w:r>
      <w:r w:rsidR="00206CD9">
        <w:t xml:space="preserve"> </w:t>
      </w:r>
      <w:r w:rsidRPr="00940433">
        <w:t>and</w:t>
      </w:r>
    </w:p>
    <w:p w14:paraId="26B433A9" w14:textId="77777777" w:rsidR="00F81EED" w:rsidRPr="00940433" w:rsidRDefault="00F81EED" w:rsidP="00DF1227">
      <w:pPr>
        <w:pStyle w:val="NormalWeb"/>
        <w:ind w:left="2880" w:hanging="720"/>
      </w:pPr>
    </w:p>
    <w:p w14:paraId="6A2EA5D8" w14:textId="77777777" w:rsidR="00F81EED" w:rsidRPr="00940433" w:rsidRDefault="00F81EED" w:rsidP="00DF1227">
      <w:pPr>
        <w:ind w:left="2160" w:hanging="720"/>
      </w:pPr>
      <w:r w:rsidRPr="00940433">
        <w:t>(b)</w:t>
      </w:r>
      <w:r w:rsidRPr="00940433">
        <w:tab/>
        <w:t>the person obtains from the customer, as security for payment of the loan, one or more of the following:</w:t>
      </w:r>
    </w:p>
    <w:p w14:paraId="1A9D4C4D" w14:textId="77777777" w:rsidR="00F81EED" w:rsidRPr="00940433" w:rsidRDefault="00F81EED" w:rsidP="00DF1227">
      <w:pPr>
        <w:ind w:left="2160" w:hanging="720"/>
      </w:pPr>
    </w:p>
    <w:p w14:paraId="1F84F0FA" w14:textId="77777777" w:rsidR="00F81EED" w:rsidRPr="00940433" w:rsidRDefault="00F81EED" w:rsidP="00DF1227">
      <w:pPr>
        <w:ind w:left="2880" w:hanging="720"/>
      </w:pPr>
      <w:r w:rsidRPr="00940433">
        <w:t>(</w:t>
      </w:r>
      <w:proofErr w:type="spellStart"/>
      <w:r w:rsidRPr="00940433">
        <w:t>i</w:t>
      </w:r>
      <w:proofErr w:type="spellEnd"/>
      <w:r w:rsidRPr="00940433">
        <w:t xml:space="preserve">) </w:t>
      </w:r>
      <w:r w:rsidRPr="00940433">
        <w:tab/>
        <w:t xml:space="preserve">an assignment of the customer’s interest in the policy; </w:t>
      </w:r>
    </w:p>
    <w:p w14:paraId="4A1D79D7" w14:textId="77777777" w:rsidR="00F81EED" w:rsidRPr="00940433" w:rsidRDefault="00F81EED" w:rsidP="00F81EED">
      <w:pPr>
        <w:ind w:left="2880" w:firstLine="720"/>
      </w:pPr>
    </w:p>
    <w:p w14:paraId="67D810D5" w14:textId="77777777" w:rsidR="00F81EED" w:rsidRPr="00940433" w:rsidRDefault="00F81EED" w:rsidP="00DF1227">
      <w:pPr>
        <w:numPr>
          <w:ilvl w:val="0"/>
          <w:numId w:val="8"/>
        </w:numPr>
        <w:tabs>
          <w:tab w:val="clear" w:pos="3600"/>
          <w:tab w:val="num" w:pos="2880"/>
        </w:tabs>
        <w:ind w:left="2880"/>
      </w:pPr>
      <w:r w:rsidRPr="00940433">
        <w:t>an assignment of all amounts payable under the policy;</w:t>
      </w:r>
    </w:p>
    <w:p w14:paraId="670AB283" w14:textId="77777777" w:rsidR="00F81EED" w:rsidRPr="00940433" w:rsidRDefault="00F81EED" w:rsidP="00DF1227">
      <w:pPr>
        <w:ind w:left="2160"/>
      </w:pPr>
    </w:p>
    <w:p w14:paraId="206F4474" w14:textId="77777777" w:rsidR="00F81EED" w:rsidRPr="00940433" w:rsidRDefault="00F81EED" w:rsidP="00DF1227">
      <w:pPr>
        <w:numPr>
          <w:ilvl w:val="0"/>
          <w:numId w:val="8"/>
        </w:numPr>
        <w:tabs>
          <w:tab w:val="clear" w:pos="3600"/>
          <w:tab w:val="num" w:pos="2880"/>
        </w:tabs>
        <w:ind w:left="2880"/>
      </w:pPr>
      <w:r w:rsidRPr="00940433">
        <w:t xml:space="preserve">a power of attorney providing at least a right to cancel the policy. </w:t>
      </w:r>
    </w:p>
    <w:p w14:paraId="67A1C917" w14:textId="77777777" w:rsidR="00F81EED" w:rsidRPr="00940433" w:rsidRDefault="00F81EED" w:rsidP="00A72F02">
      <w:pPr>
        <w:ind w:left="2880" w:firstLine="720"/>
      </w:pPr>
    </w:p>
    <w:p w14:paraId="44AC64FA" w14:textId="77777777" w:rsidR="00F81EED" w:rsidRPr="00940433" w:rsidRDefault="00F81EED" w:rsidP="00A72F02">
      <w:pPr>
        <w:ind w:left="2880" w:firstLine="720"/>
      </w:pPr>
    </w:p>
    <w:p w14:paraId="24AA9AB2" w14:textId="77777777" w:rsidR="00F81EED" w:rsidRPr="00940433" w:rsidRDefault="00F81EED" w:rsidP="00A72F02">
      <w:pPr>
        <w:ind w:left="2880" w:firstLine="720"/>
      </w:pPr>
    </w:p>
    <w:p w14:paraId="3FFD6A44" w14:textId="69C0A000" w:rsidR="002E0CEA" w:rsidRDefault="00DE07D6" w:rsidP="00A72F02">
      <w:pPr>
        <w:pStyle w:val="Default"/>
        <w:rPr>
          <w:i/>
          <w:iCs/>
        </w:rPr>
      </w:pPr>
      <w:r w:rsidRPr="00DE07D6">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7E2971B" w14:textId="77777777" w:rsidR="00F81EED" w:rsidRPr="00940433" w:rsidRDefault="00F81EED" w:rsidP="00F81EED">
      <w:pPr>
        <w:rPr>
          <w:rFonts w:ascii="Arial" w:hAnsi="Arial" w:cs="Arial"/>
        </w:rPr>
      </w:pPr>
    </w:p>
    <w:p w14:paraId="4ACBCFEF" w14:textId="77777777" w:rsidR="00230D57" w:rsidRPr="00940433" w:rsidRDefault="00230D57" w:rsidP="00230D57"/>
    <w:p w14:paraId="07F4D7AC" w14:textId="77777777" w:rsidR="00265819" w:rsidRPr="00940433" w:rsidRDefault="00265819" w:rsidP="00886493">
      <w:pPr>
        <w:sectPr w:rsidR="00265819" w:rsidRPr="00940433" w:rsidSect="00A2426C">
          <w:headerReference w:type="default" r:id="rId47"/>
          <w:type w:val="continuous"/>
          <w:pgSz w:w="11907" w:h="16839" w:code="9"/>
          <w:pgMar w:top="1440" w:right="1797" w:bottom="1440" w:left="1797" w:header="720" w:footer="720" w:gutter="0"/>
          <w:cols w:space="708"/>
          <w:docGrid w:linePitch="360"/>
        </w:sectPr>
      </w:pPr>
    </w:p>
    <w:p w14:paraId="6E674FB2" w14:textId="75BADE8D" w:rsidR="00D03619" w:rsidRPr="00940433" w:rsidRDefault="00D03619" w:rsidP="00D03619">
      <w:pPr>
        <w:pStyle w:val="HP"/>
        <w:pageBreakBefore/>
      </w:pPr>
      <w:bookmarkStart w:id="259" w:name="_Toc37945069"/>
      <w:bookmarkStart w:id="260" w:name="_Toc184285879"/>
      <w:r w:rsidRPr="00940433">
        <w:rPr>
          <w:rStyle w:val="CharPartNo"/>
        </w:rPr>
        <w:lastRenderedPageBreak/>
        <w:t>CHAPTER 40</w:t>
      </w:r>
      <w:r w:rsidRPr="00940433">
        <w:tab/>
      </w:r>
      <w:r w:rsidRPr="00940433">
        <w:rPr>
          <w:rStyle w:val="CharPartText"/>
        </w:rPr>
        <w:t>Definition of ‘exempt legal practitioner service’</w:t>
      </w:r>
      <w:bookmarkEnd w:id="259"/>
      <w:bookmarkEnd w:id="260"/>
    </w:p>
    <w:p w14:paraId="0C695EF9" w14:textId="77777777" w:rsidR="000D15B9" w:rsidRPr="00940433" w:rsidRDefault="000D15B9" w:rsidP="00491F71">
      <w:pPr>
        <w:pStyle w:val="Default"/>
        <w:rPr>
          <w:sz w:val="20"/>
          <w:szCs w:val="20"/>
        </w:rPr>
      </w:pPr>
    </w:p>
    <w:p w14:paraId="416D1AF3" w14:textId="77777777" w:rsidR="000D15B9" w:rsidRPr="00940433" w:rsidRDefault="000D15B9" w:rsidP="000D15B9">
      <w:pPr>
        <w:pStyle w:val="Style12ptBefore12pt"/>
        <w:tabs>
          <w:tab w:val="clear" w:pos="576"/>
        </w:tabs>
        <w:spacing w:after="240"/>
        <w:ind w:left="720" w:hanging="720"/>
        <w:rPr>
          <w:szCs w:val="24"/>
        </w:rPr>
      </w:pPr>
      <w:r w:rsidRPr="00940433">
        <w:rPr>
          <w:szCs w:val="24"/>
        </w:rPr>
        <w:t>40.1</w:t>
      </w:r>
      <w:r w:rsidRPr="00940433">
        <w:rPr>
          <w:szCs w:val="24"/>
        </w:rPr>
        <w:tab/>
        <w:t xml:space="preserve">These Anti-Money Laundering and Counter-Terrorism Financing Rules (Rules) are made under section 229 of the </w:t>
      </w:r>
      <w:r w:rsidRPr="00940433">
        <w:rPr>
          <w:i/>
          <w:szCs w:val="24"/>
        </w:rPr>
        <w:t>Anti-Money Laundering and Counter-Terrorism Financing Act 2006</w:t>
      </w:r>
      <w:r w:rsidRPr="00940433">
        <w:rPr>
          <w:szCs w:val="24"/>
        </w:rPr>
        <w:t xml:space="preserve"> (AML/CTF Act) for the definition of ‘exempt legal practitioner service’ in section 5 of that Act.</w:t>
      </w:r>
    </w:p>
    <w:p w14:paraId="11AFA15D" w14:textId="77777777" w:rsidR="000D15B9" w:rsidRPr="00940433" w:rsidRDefault="000D15B9" w:rsidP="000D15B9">
      <w:pPr>
        <w:pStyle w:val="Default"/>
        <w:spacing w:before="240" w:after="240"/>
        <w:ind w:left="720" w:hanging="720"/>
      </w:pPr>
      <w:r w:rsidRPr="00940433">
        <w:t>40.2</w:t>
      </w:r>
      <w:r w:rsidRPr="00940433">
        <w:tab/>
        <w:t>A service is taken to be an ‘exempt legal practitioner service’ if:</w:t>
      </w:r>
    </w:p>
    <w:p w14:paraId="19CE3265" w14:textId="77777777" w:rsidR="000D15B9" w:rsidRPr="00940433" w:rsidRDefault="000D15B9" w:rsidP="00DF1227">
      <w:pPr>
        <w:pStyle w:val="Default"/>
        <w:spacing w:before="240" w:after="240"/>
        <w:ind w:left="1440" w:hanging="720"/>
      </w:pPr>
      <w:r w:rsidRPr="00940433">
        <w:t>(1)</w:t>
      </w:r>
      <w:r w:rsidRPr="00940433">
        <w:tab/>
        <w:t xml:space="preserve">it is provided in the ordinary course of carrying on a law practice and is a custodial or depository service other than conduct that under section 766E(1) of the </w:t>
      </w:r>
      <w:r w:rsidRPr="00940433">
        <w:rPr>
          <w:i/>
        </w:rPr>
        <w:t>Corporations Act 2001</w:t>
      </w:r>
      <w:r w:rsidRPr="00940433">
        <w:t xml:space="preserve"> constitutes providing a custodial or depository service; or</w:t>
      </w:r>
    </w:p>
    <w:p w14:paraId="16701CB8" w14:textId="77777777" w:rsidR="000D15B9" w:rsidRPr="00940433" w:rsidRDefault="000D15B9" w:rsidP="00DF1227">
      <w:pPr>
        <w:pStyle w:val="Default"/>
        <w:spacing w:before="240" w:after="240"/>
        <w:ind w:left="1440" w:hanging="720"/>
      </w:pPr>
      <w:r w:rsidRPr="00940433">
        <w:t>(2)</w:t>
      </w:r>
      <w:r w:rsidRPr="00940433">
        <w:tab/>
        <w:t>it is provided in the ordinary course of carrying on a law practice and is a safe deposit box or similar facility other than in relation to physical currency.</w:t>
      </w:r>
    </w:p>
    <w:p w14:paraId="660A7205" w14:textId="77777777" w:rsidR="000D15B9" w:rsidRPr="00940433" w:rsidRDefault="000D15B9" w:rsidP="000D15B9">
      <w:pPr>
        <w:pStyle w:val="Default"/>
        <w:spacing w:before="240" w:after="240"/>
        <w:ind w:left="720" w:hanging="720"/>
      </w:pPr>
      <w:r w:rsidRPr="00940433">
        <w:t>40.3</w:t>
      </w:r>
      <w:r w:rsidRPr="00940433">
        <w:tab/>
        <w:t>In this Chapter:</w:t>
      </w:r>
    </w:p>
    <w:p w14:paraId="39C505FB" w14:textId="77777777" w:rsidR="000D15B9" w:rsidRPr="00940433" w:rsidRDefault="000D15B9" w:rsidP="000D15B9">
      <w:pPr>
        <w:pStyle w:val="Style12ptBefore12pt"/>
        <w:tabs>
          <w:tab w:val="clear" w:pos="576"/>
        </w:tabs>
        <w:spacing w:after="240"/>
        <w:ind w:left="1440" w:hanging="720"/>
        <w:rPr>
          <w:szCs w:val="24"/>
        </w:rPr>
      </w:pPr>
      <w:r w:rsidRPr="00940433">
        <w:rPr>
          <w:szCs w:val="24"/>
        </w:rPr>
        <w:t>‘law practice’ means a business carried out by either of the following:</w:t>
      </w:r>
    </w:p>
    <w:p w14:paraId="568331B1" w14:textId="77777777" w:rsidR="000D15B9" w:rsidRPr="00940433" w:rsidRDefault="000D15B9" w:rsidP="00DF1227">
      <w:pPr>
        <w:pStyle w:val="Default"/>
        <w:spacing w:before="240" w:after="240"/>
        <w:ind w:left="1440" w:hanging="720"/>
      </w:pPr>
      <w:r w:rsidRPr="00940433">
        <w:t>(1)</w:t>
      </w:r>
      <w:r w:rsidRPr="00940433">
        <w:tab/>
        <w:t>a legal practitioner (however described) that supplies professional legal services; or</w:t>
      </w:r>
    </w:p>
    <w:p w14:paraId="02164665" w14:textId="77777777" w:rsidR="000D15B9" w:rsidRPr="00940433" w:rsidRDefault="000D15B9" w:rsidP="00DF1227">
      <w:pPr>
        <w:pStyle w:val="Default"/>
        <w:spacing w:before="240"/>
        <w:ind w:left="1440" w:hanging="720"/>
      </w:pPr>
      <w:r w:rsidRPr="00940433">
        <w:t>(2)</w:t>
      </w:r>
      <w:r w:rsidRPr="00940433">
        <w:tab/>
        <w:t>a partnership or company that uses legal practitioners (however described) to supply professional legal services.</w:t>
      </w:r>
    </w:p>
    <w:p w14:paraId="2B97442B" w14:textId="77777777" w:rsidR="000D15B9" w:rsidRPr="00940433" w:rsidRDefault="000D15B9" w:rsidP="00A72F02">
      <w:pPr>
        <w:autoSpaceDE w:val="0"/>
        <w:autoSpaceDN w:val="0"/>
        <w:adjustRightInd w:val="0"/>
        <w:rPr>
          <w:rStyle w:val="Emphasis"/>
          <w:rFonts w:ascii="Arial" w:hAnsi="Arial" w:cs="Arial"/>
          <w:sz w:val="20"/>
          <w:szCs w:val="20"/>
        </w:rPr>
      </w:pPr>
    </w:p>
    <w:p w14:paraId="651EF74B" w14:textId="77777777" w:rsidR="000D15B9" w:rsidRDefault="000D15B9" w:rsidP="00A72F02">
      <w:pPr>
        <w:autoSpaceDE w:val="0"/>
        <w:autoSpaceDN w:val="0"/>
        <w:adjustRightInd w:val="0"/>
        <w:rPr>
          <w:rStyle w:val="Emphasis"/>
          <w:rFonts w:ascii="Arial" w:hAnsi="Arial" w:cs="Arial"/>
          <w:sz w:val="20"/>
          <w:szCs w:val="20"/>
        </w:rPr>
      </w:pPr>
    </w:p>
    <w:p w14:paraId="7001E8A3" w14:textId="77777777" w:rsidR="00A72F02" w:rsidRPr="00940433" w:rsidRDefault="00A72F02" w:rsidP="00A72F02">
      <w:pPr>
        <w:autoSpaceDE w:val="0"/>
        <w:autoSpaceDN w:val="0"/>
        <w:adjustRightInd w:val="0"/>
        <w:rPr>
          <w:rStyle w:val="Emphasis"/>
          <w:rFonts w:ascii="Arial" w:hAnsi="Arial" w:cs="Arial"/>
          <w:sz w:val="20"/>
          <w:szCs w:val="20"/>
        </w:rPr>
      </w:pPr>
    </w:p>
    <w:p w14:paraId="1446A0BD" w14:textId="68139C60" w:rsidR="00AA6B84" w:rsidRPr="00D62575" w:rsidRDefault="00324B4B" w:rsidP="00A72F02">
      <w:pPr>
        <w:pStyle w:val="Default"/>
      </w:pPr>
      <w:r w:rsidRPr="00324B4B">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4913F4F" w14:textId="77777777" w:rsidR="000D15B9" w:rsidRPr="00940433" w:rsidRDefault="000D15B9" w:rsidP="000D15B9">
      <w:pPr>
        <w:autoSpaceDE w:val="0"/>
        <w:autoSpaceDN w:val="0"/>
        <w:adjustRightInd w:val="0"/>
      </w:pPr>
    </w:p>
    <w:p w14:paraId="0336B2F0" w14:textId="77777777" w:rsidR="000D15B9" w:rsidRPr="00940433" w:rsidRDefault="000D15B9" w:rsidP="000D15B9"/>
    <w:p w14:paraId="647B509D" w14:textId="77777777" w:rsidR="00265819" w:rsidRPr="00940433" w:rsidRDefault="00265819" w:rsidP="000D15B9">
      <w:pPr>
        <w:sectPr w:rsidR="00265819" w:rsidRPr="00940433" w:rsidSect="00A2426C">
          <w:headerReference w:type="default" r:id="rId48"/>
          <w:type w:val="continuous"/>
          <w:pgSz w:w="11907" w:h="16839" w:code="9"/>
          <w:pgMar w:top="1440" w:right="1797" w:bottom="1440" w:left="1797" w:header="720" w:footer="720" w:gutter="0"/>
          <w:cols w:space="708"/>
          <w:docGrid w:linePitch="360"/>
        </w:sectPr>
      </w:pPr>
    </w:p>
    <w:p w14:paraId="02274943" w14:textId="3F1849E4" w:rsidR="000F670F" w:rsidRPr="00940433" w:rsidRDefault="000F670F" w:rsidP="000F670F">
      <w:pPr>
        <w:pStyle w:val="HP"/>
        <w:pageBreakBefore/>
      </w:pPr>
      <w:bookmarkStart w:id="261" w:name="_Toc37945070"/>
      <w:bookmarkStart w:id="262" w:name="_Toc184285880"/>
      <w:r w:rsidRPr="00940433">
        <w:rPr>
          <w:rStyle w:val="CharPartNo"/>
        </w:rPr>
        <w:lastRenderedPageBreak/>
        <w:t>CHAPTER 41</w:t>
      </w:r>
      <w:r w:rsidRPr="00940433">
        <w:rPr>
          <w:rStyle w:val="CharPartNo"/>
        </w:rPr>
        <w:tab/>
      </w:r>
      <w:r w:rsidR="00B73336" w:rsidRPr="00B73336">
        <w:rPr>
          <w:rStyle w:val="CharPartText"/>
        </w:rPr>
        <w:t>Exemption from applicable customer identification procedures – cashing out of low value superannuation funds and for the Departing Australia Superannuation Payment</w:t>
      </w:r>
      <w:bookmarkEnd w:id="261"/>
      <w:bookmarkEnd w:id="262"/>
    </w:p>
    <w:p w14:paraId="38324045" w14:textId="77777777" w:rsidR="000D15B9" w:rsidRPr="00940433" w:rsidRDefault="000D15B9" w:rsidP="000D15B9"/>
    <w:p w14:paraId="7AD861FE" w14:textId="77777777" w:rsidR="0093070E" w:rsidRPr="005204C9" w:rsidRDefault="0093070E" w:rsidP="0093070E">
      <w:pPr>
        <w:spacing w:after="240"/>
        <w:rPr>
          <w:rFonts w:ascii="Arial" w:hAnsi="Arial" w:cs="Arial"/>
          <w:b/>
        </w:rPr>
      </w:pPr>
      <w:r w:rsidRPr="005204C9">
        <w:rPr>
          <w:rFonts w:ascii="Arial" w:hAnsi="Arial" w:cs="Arial"/>
          <w:b/>
        </w:rPr>
        <w:t>Part 41.1</w:t>
      </w:r>
      <w:r w:rsidRPr="005204C9">
        <w:rPr>
          <w:rFonts w:ascii="Arial" w:hAnsi="Arial" w:cs="Arial"/>
          <w:b/>
        </w:rPr>
        <w:tab/>
        <w:t>Introduction</w:t>
      </w:r>
    </w:p>
    <w:p w14:paraId="5A3456B1" w14:textId="77777777" w:rsidR="0093070E" w:rsidRDefault="0093070E" w:rsidP="002B466B">
      <w:pPr>
        <w:pStyle w:val="style12ptbefore12pt0"/>
        <w:spacing w:before="240" w:beforeAutospacing="0" w:after="240" w:afterAutospacing="0"/>
        <w:ind w:left="851" w:hanging="851"/>
      </w:pPr>
      <w:r w:rsidRPr="002300AF">
        <w:t>41.1.1</w:t>
      </w:r>
      <w:r w:rsidRPr="002300AF">
        <w:tab/>
        <w:t xml:space="preserve">These Anti-Money Laundering and Counter-Terrorism Financing Rules (Rules) are made under section 229 for subsection 39(4) of the </w:t>
      </w:r>
      <w:r w:rsidRPr="002300AF">
        <w:rPr>
          <w:i/>
          <w:iCs/>
        </w:rPr>
        <w:t>Anti-Money Laundering and Counter-Terrorism Financing Act 2006</w:t>
      </w:r>
      <w:r w:rsidRPr="002300AF">
        <w:t xml:space="preserve"> (AML/CTF Act).</w:t>
      </w:r>
    </w:p>
    <w:p w14:paraId="24EEA316" w14:textId="77777777" w:rsidR="0093070E" w:rsidRPr="002300AF" w:rsidRDefault="0093070E" w:rsidP="0093070E">
      <w:pPr>
        <w:pStyle w:val="Default"/>
        <w:spacing w:before="240" w:after="240"/>
        <w:rPr>
          <w:rFonts w:ascii="Arial" w:hAnsi="Arial" w:cs="Arial"/>
          <w:b/>
        </w:rPr>
      </w:pPr>
      <w:r w:rsidRPr="002300AF">
        <w:rPr>
          <w:rFonts w:ascii="Arial" w:hAnsi="Arial" w:cs="Arial"/>
          <w:b/>
        </w:rPr>
        <w:t>Part 41.2</w:t>
      </w:r>
      <w:r w:rsidRPr="002300AF">
        <w:rPr>
          <w:rFonts w:ascii="Arial" w:hAnsi="Arial" w:cs="Arial"/>
          <w:b/>
        </w:rPr>
        <w:tab/>
        <w:t>Superannuation fund low balance accounts</w:t>
      </w:r>
    </w:p>
    <w:p w14:paraId="71F35436" w14:textId="77777777" w:rsidR="0093070E" w:rsidRPr="002300AF" w:rsidRDefault="0093070E" w:rsidP="002B466B">
      <w:pPr>
        <w:pStyle w:val="style12ptbefore12pt0"/>
        <w:spacing w:before="240" w:beforeAutospacing="0" w:after="240" w:afterAutospacing="0"/>
        <w:ind w:left="851" w:hanging="851"/>
      </w:pPr>
      <w:r w:rsidRPr="002300AF">
        <w:t>41.2.1</w:t>
      </w:r>
      <w:r w:rsidRPr="002300AF">
        <w:tab/>
        <w:t>Division 4 of Part 2 of the AML/CTF Act does not apply to the provision of a designated service that is of a kind described in item 43</w:t>
      </w:r>
      <w:r>
        <w:t>(a)</w:t>
      </w:r>
      <w:r w:rsidRPr="002300AF">
        <w:t xml:space="preserve"> of table 1 in subsection 6(2) of the AML/CTF Act in the circumstances specified in paragraph 41.2.2.</w:t>
      </w:r>
    </w:p>
    <w:p w14:paraId="1EF297ED" w14:textId="77777777" w:rsidR="0093070E" w:rsidRPr="002300AF" w:rsidRDefault="0093070E" w:rsidP="002B466B">
      <w:pPr>
        <w:pStyle w:val="style12ptbefore12pt0"/>
        <w:spacing w:before="240" w:beforeAutospacing="0" w:after="240" w:afterAutospacing="0"/>
        <w:ind w:left="851" w:hanging="851"/>
      </w:pPr>
      <w:r w:rsidRPr="002300AF">
        <w:t>41.2.2</w:t>
      </w:r>
      <w:r w:rsidRPr="002300AF">
        <w:tab/>
        <w:t xml:space="preserve">For paragraph 41.2.1, the circumstances relevant to the exemption are: </w:t>
      </w:r>
    </w:p>
    <w:p w14:paraId="5BBB1FC2" w14:textId="77777777" w:rsidR="0093070E" w:rsidRPr="002300AF" w:rsidRDefault="0093070E" w:rsidP="002B466B">
      <w:pPr>
        <w:pStyle w:val="Default"/>
        <w:spacing w:before="240" w:after="240"/>
        <w:ind w:left="1571" w:hanging="720"/>
      </w:pPr>
      <w:r w:rsidRPr="002300AF">
        <w:t>(1)</w:t>
      </w:r>
      <w:r w:rsidRPr="002300AF">
        <w:tab/>
        <w:t>on the date the member applies for the interest in the superannuation fund to be cashed out, the value of the interest is not greater than $1,000; and</w:t>
      </w:r>
    </w:p>
    <w:p w14:paraId="34BE4C50" w14:textId="77777777" w:rsidR="0093070E" w:rsidRPr="002300AF" w:rsidRDefault="0093070E" w:rsidP="002B466B">
      <w:pPr>
        <w:pStyle w:val="Default"/>
        <w:spacing w:before="240" w:after="240"/>
        <w:ind w:left="1571" w:hanging="720"/>
      </w:pPr>
      <w:r w:rsidRPr="002300AF">
        <w:t>(2)</w:t>
      </w:r>
      <w:r w:rsidRPr="002300AF">
        <w:tab/>
        <w:t>no additional contributions are accepted from the member in relation to the interest; and</w:t>
      </w:r>
    </w:p>
    <w:p w14:paraId="0382760D" w14:textId="77777777" w:rsidR="0093070E" w:rsidRPr="002300AF" w:rsidRDefault="0093070E" w:rsidP="002B466B">
      <w:pPr>
        <w:pStyle w:val="Default"/>
        <w:spacing w:before="240" w:after="240"/>
        <w:ind w:left="1571" w:hanging="720"/>
      </w:pPr>
      <w:r w:rsidRPr="002300AF">
        <w:t>(3)</w:t>
      </w:r>
      <w:r w:rsidRPr="002300AF">
        <w:tab/>
        <w:t>the whole of the interest of the member in the superannuation fund is cashed out; and</w:t>
      </w:r>
    </w:p>
    <w:p w14:paraId="3EF79429" w14:textId="77777777" w:rsidR="0093070E" w:rsidRPr="002300AF" w:rsidRDefault="0093070E" w:rsidP="002B466B">
      <w:pPr>
        <w:pStyle w:val="Default"/>
        <w:spacing w:before="240" w:after="240"/>
        <w:ind w:left="1571" w:hanging="720"/>
      </w:pPr>
      <w:r w:rsidRPr="002300AF">
        <w:t>(4)</w:t>
      </w:r>
      <w:r w:rsidRPr="002300AF">
        <w:tab/>
        <w:t>the account in which the interest of the member in the superannuation fund was held, is closed as soon as practicable after the cashing out of that interest; and</w:t>
      </w:r>
    </w:p>
    <w:p w14:paraId="3AFBAEA7" w14:textId="77777777" w:rsidR="0093070E" w:rsidRPr="002300AF" w:rsidRDefault="0093070E" w:rsidP="002B466B">
      <w:pPr>
        <w:pStyle w:val="Default"/>
        <w:spacing w:before="240" w:after="240"/>
        <w:ind w:left="1571" w:hanging="720"/>
      </w:pPr>
      <w:r w:rsidRPr="002300AF">
        <w:t>(5)</w:t>
      </w:r>
      <w:r w:rsidRPr="002300AF">
        <w:tab/>
        <w:t>paragraphs 41.3.1 and 41.3.2 do not apply.</w:t>
      </w:r>
    </w:p>
    <w:p w14:paraId="64681AA0" w14:textId="77777777" w:rsidR="0093070E" w:rsidRPr="00AB2C8D" w:rsidRDefault="0093070E" w:rsidP="0093070E">
      <w:pPr>
        <w:pStyle w:val="Style12ptBefore12pt"/>
        <w:tabs>
          <w:tab w:val="clear" w:pos="576"/>
        </w:tabs>
        <w:spacing w:after="240"/>
        <w:ind w:left="720" w:hanging="720"/>
        <w:rPr>
          <w:rFonts w:ascii="Arial" w:hAnsi="Arial" w:cs="Arial"/>
          <w:b/>
          <w:szCs w:val="24"/>
        </w:rPr>
      </w:pPr>
      <w:r w:rsidRPr="00AB2C8D">
        <w:rPr>
          <w:rFonts w:ascii="Arial" w:hAnsi="Arial" w:cs="Arial"/>
          <w:b/>
          <w:szCs w:val="24"/>
        </w:rPr>
        <w:t>Part 41.3</w:t>
      </w:r>
      <w:r w:rsidRPr="00AB2C8D">
        <w:rPr>
          <w:rFonts w:ascii="Arial" w:hAnsi="Arial" w:cs="Arial"/>
          <w:b/>
          <w:szCs w:val="24"/>
        </w:rPr>
        <w:tab/>
        <w:t xml:space="preserve">Departing Australia Superannuation Payment </w:t>
      </w:r>
    </w:p>
    <w:p w14:paraId="08D263CA" w14:textId="77777777" w:rsidR="0093070E" w:rsidRPr="002300AF" w:rsidRDefault="0093070E" w:rsidP="002B466B">
      <w:pPr>
        <w:pStyle w:val="style12ptbefore12pt0"/>
        <w:spacing w:before="240" w:beforeAutospacing="0" w:after="240" w:afterAutospacing="0"/>
        <w:ind w:left="851" w:hanging="851"/>
      </w:pPr>
      <w:r w:rsidRPr="002300AF">
        <w:t>41.3.1</w:t>
      </w:r>
      <w:r w:rsidRPr="002300AF">
        <w:tab/>
        <w:t>Division 4 of Part 2 of the AML/CTF Act does not apply to the provision of a designated service that is of a kind described in item 43 or item 45 of table 1 in subsection 6(2) of the AML/CTF Act in the circumstances specified in paragraph 41.3.2.</w:t>
      </w:r>
    </w:p>
    <w:p w14:paraId="0A4AF2EF" w14:textId="77777777" w:rsidR="0093070E" w:rsidRPr="002300AF" w:rsidRDefault="0093070E" w:rsidP="002B466B">
      <w:pPr>
        <w:pStyle w:val="style12ptbefore12pt0"/>
        <w:spacing w:before="240" w:beforeAutospacing="0" w:after="240" w:afterAutospacing="0"/>
        <w:ind w:left="851" w:hanging="851"/>
      </w:pPr>
      <w:r w:rsidRPr="002300AF">
        <w:lastRenderedPageBreak/>
        <w:t>41.3.2</w:t>
      </w:r>
      <w:r w:rsidRPr="002300AF">
        <w:tab/>
        <w:t xml:space="preserve">For paragraph 41.3.1, the circumstances relevant to the exemption are: </w:t>
      </w:r>
    </w:p>
    <w:p w14:paraId="7856774A" w14:textId="77777777" w:rsidR="0093070E" w:rsidRPr="002300AF" w:rsidRDefault="0093070E" w:rsidP="002B466B">
      <w:pPr>
        <w:pStyle w:val="Default"/>
        <w:spacing w:before="240" w:after="240"/>
        <w:ind w:left="1571" w:hanging="720"/>
      </w:pPr>
      <w:r w:rsidRPr="002300AF">
        <w:t>(1)</w:t>
      </w:r>
      <w:r w:rsidRPr="002300AF">
        <w:tab/>
        <w:t>the application of the member relates to the cashing out of an interest held by the member in:</w:t>
      </w:r>
    </w:p>
    <w:p w14:paraId="282B4221" w14:textId="1EC0B0FF" w:rsidR="0093070E" w:rsidRPr="002300AF" w:rsidRDefault="0093070E" w:rsidP="002B466B">
      <w:pPr>
        <w:pStyle w:val="Default"/>
        <w:spacing w:before="240" w:after="240"/>
        <w:ind w:left="2127" w:hanging="567"/>
      </w:pPr>
      <w:r w:rsidRPr="002300AF">
        <w:t>(a)</w:t>
      </w:r>
      <w:r w:rsidRPr="002300AF">
        <w:tab/>
        <w:t>a superannuation fund; or</w:t>
      </w:r>
    </w:p>
    <w:p w14:paraId="1E94A336" w14:textId="6152F768" w:rsidR="0093070E" w:rsidRPr="002300AF" w:rsidRDefault="0093070E" w:rsidP="002B466B">
      <w:pPr>
        <w:pStyle w:val="Default"/>
        <w:spacing w:before="240" w:after="240"/>
        <w:ind w:left="2127" w:hanging="567"/>
      </w:pPr>
      <w:r w:rsidRPr="002300AF">
        <w:t>(b)</w:t>
      </w:r>
      <w:r w:rsidRPr="002300AF">
        <w:tab/>
        <w:t>an approved deposit fund (ADF); or</w:t>
      </w:r>
    </w:p>
    <w:p w14:paraId="47462370" w14:textId="46EA49A4" w:rsidR="0093070E" w:rsidRPr="002300AF" w:rsidRDefault="0093070E" w:rsidP="002B466B">
      <w:pPr>
        <w:pStyle w:val="Default"/>
        <w:spacing w:before="240" w:after="240"/>
        <w:ind w:left="2127" w:hanging="567"/>
      </w:pPr>
      <w:r w:rsidRPr="002300AF">
        <w:t>(c)</w:t>
      </w:r>
      <w:r w:rsidRPr="002300AF">
        <w:tab/>
        <w:t>a retirement savings account (RSA); and</w:t>
      </w:r>
    </w:p>
    <w:p w14:paraId="68CA4AD7" w14:textId="77777777" w:rsidR="0093070E" w:rsidRPr="002300AF" w:rsidRDefault="0093070E" w:rsidP="002B466B">
      <w:pPr>
        <w:pStyle w:val="Default"/>
        <w:spacing w:before="240" w:after="240"/>
        <w:ind w:left="1560" w:hanging="709"/>
      </w:pPr>
      <w:r w:rsidRPr="002300AF">
        <w:t>(2)</w:t>
      </w:r>
      <w:r w:rsidRPr="002300AF">
        <w:tab/>
        <w:t xml:space="preserve">the application is made online using the Departing Australia Superannuation Payment internet-based application system administered by the Australian Taxation Office; and </w:t>
      </w:r>
    </w:p>
    <w:p w14:paraId="33A5FB10" w14:textId="77777777" w:rsidR="0093070E" w:rsidRPr="002300AF" w:rsidRDefault="0093070E" w:rsidP="002B466B">
      <w:pPr>
        <w:pStyle w:val="Default"/>
        <w:spacing w:before="240" w:after="240"/>
        <w:ind w:left="1560" w:hanging="709"/>
      </w:pPr>
      <w:r w:rsidRPr="002300AF">
        <w:t>(3)</w:t>
      </w:r>
      <w:r w:rsidRPr="002300AF">
        <w:tab/>
        <w:t>on the date the member applies for the interest in the superannuation fund, ADF or RSA to be cashed out, the value of the interest is not greater than $5,000; and</w:t>
      </w:r>
    </w:p>
    <w:p w14:paraId="019D704E" w14:textId="77777777" w:rsidR="0093070E" w:rsidRPr="002300AF" w:rsidRDefault="0093070E" w:rsidP="002B466B">
      <w:pPr>
        <w:pStyle w:val="Default"/>
        <w:spacing w:before="240" w:after="240"/>
        <w:ind w:left="1560" w:hanging="709"/>
      </w:pPr>
      <w:r w:rsidRPr="002300AF">
        <w:t>(4)</w:t>
      </w:r>
      <w:r w:rsidRPr="002300AF">
        <w:tab/>
        <w:t>no additional contributions are accepted from the member in relation to the member’s interest in the superannuation fund, ADF or RSA; and</w:t>
      </w:r>
    </w:p>
    <w:p w14:paraId="0FEA0B7F" w14:textId="77777777" w:rsidR="0093070E" w:rsidRPr="002300AF" w:rsidRDefault="0093070E" w:rsidP="002B466B">
      <w:pPr>
        <w:pStyle w:val="Default"/>
        <w:spacing w:before="240" w:after="240"/>
        <w:ind w:left="1560" w:hanging="709"/>
      </w:pPr>
      <w:r w:rsidRPr="002300AF">
        <w:t>(5)</w:t>
      </w:r>
      <w:r w:rsidRPr="002300AF">
        <w:tab/>
        <w:t>the whole of the interest of the member in the superannuation fund, ADF or RSA is cashed out; and</w:t>
      </w:r>
    </w:p>
    <w:p w14:paraId="20C7D298" w14:textId="77777777" w:rsidR="0093070E" w:rsidRPr="002300AF" w:rsidRDefault="0093070E" w:rsidP="002B466B">
      <w:pPr>
        <w:pStyle w:val="Default"/>
        <w:spacing w:before="240" w:after="240"/>
        <w:ind w:left="1560" w:hanging="709"/>
      </w:pPr>
      <w:r w:rsidRPr="002300AF">
        <w:t>(6)</w:t>
      </w:r>
      <w:r w:rsidRPr="002300AF">
        <w:tab/>
        <w:t>the account in which the interest of the member was held, is closed as soon as practicable after the cashing out of that interest.</w:t>
      </w:r>
    </w:p>
    <w:p w14:paraId="2CE6CCD3" w14:textId="380B2614" w:rsidR="0093070E" w:rsidRPr="002300AF" w:rsidRDefault="002B466B" w:rsidP="002B466B">
      <w:pPr>
        <w:pStyle w:val="style12ptbefore12pt0"/>
        <w:spacing w:before="240" w:beforeAutospacing="0" w:after="240" w:afterAutospacing="0"/>
        <w:ind w:left="851" w:hanging="851"/>
      </w:pPr>
      <w:r>
        <w:t>41.4</w:t>
      </w:r>
      <w:r>
        <w:tab/>
      </w:r>
      <w:r w:rsidR="0093070E" w:rsidRPr="002300AF">
        <w:t>In this Chapter:</w:t>
      </w:r>
    </w:p>
    <w:p w14:paraId="2D4C944E" w14:textId="77777777" w:rsidR="0093070E" w:rsidRPr="002300AF" w:rsidRDefault="0093070E" w:rsidP="002B466B">
      <w:pPr>
        <w:pStyle w:val="Default"/>
        <w:spacing w:before="240" w:after="240"/>
        <w:ind w:left="1560" w:hanging="709"/>
      </w:pPr>
      <w:r w:rsidRPr="002300AF">
        <w:t>(1)</w:t>
      </w:r>
      <w:r w:rsidRPr="002300AF">
        <w:tab/>
        <w:t xml:space="preserve">‘member’ is the person to whom a designated service is provided in item 43 or item 45 of table 1 in subsection 6(2) of the AML/CTF Act; </w:t>
      </w:r>
    </w:p>
    <w:p w14:paraId="6DE247C4" w14:textId="77777777" w:rsidR="0093070E" w:rsidRPr="002B466B" w:rsidRDefault="0093070E" w:rsidP="002B466B">
      <w:pPr>
        <w:pStyle w:val="Default"/>
        <w:spacing w:before="240" w:after="240"/>
        <w:ind w:left="1560" w:hanging="709"/>
      </w:pPr>
      <w:r w:rsidRPr="002300AF">
        <w:t>(2)</w:t>
      </w:r>
      <w:r w:rsidRPr="002300AF">
        <w:tab/>
        <w:t xml:space="preserve">‘Departing Australia Superannuation Payment’ has the same meaning as in section 301-170 of the </w:t>
      </w:r>
      <w:r w:rsidRPr="002B466B">
        <w:t>I</w:t>
      </w:r>
      <w:r w:rsidR="00950674" w:rsidRPr="002B466B">
        <w:t xml:space="preserve">ncome Tax Assessment Act 1997. </w:t>
      </w:r>
    </w:p>
    <w:p w14:paraId="1049C985" w14:textId="77777777" w:rsidR="00E26AB2" w:rsidRDefault="00E26AB2" w:rsidP="000D15B9">
      <w:pPr>
        <w:rPr>
          <w:i/>
        </w:rPr>
      </w:pPr>
    </w:p>
    <w:p w14:paraId="79C4B134" w14:textId="77777777" w:rsidR="00E26AB2" w:rsidRDefault="00E26AB2" w:rsidP="000D15B9">
      <w:pPr>
        <w:rPr>
          <w:i/>
        </w:rPr>
      </w:pPr>
    </w:p>
    <w:p w14:paraId="09CF1972" w14:textId="233793DD" w:rsidR="000D15B9" w:rsidRPr="00940433" w:rsidRDefault="00A827EB" w:rsidP="000D15B9">
      <w:r w:rsidRPr="00A827EB">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90FE023" w14:textId="77777777" w:rsidR="00265819" w:rsidRPr="00940433" w:rsidRDefault="00265819" w:rsidP="000D15B9">
      <w:pPr>
        <w:sectPr w:rsidR="00265819" w:rsidRPr="00940433" w:rsidSect="00A2426C">
          <w:headerReference w:type="default" r:id="rId49"/>
          <w:type w:val="continuous"/>
          <w:pgSz w:w="11907" w:h="16839" w:code="9"/>
          <w:pgMar w:top="1440" w:right="1797" w:bottom="1440" w:left="1797" w:header="720" w:footer="720" w:gutter="0"/>
          <w:cols w:space="708"/>
          <w:docGrid w:linePitch="360"/>
        </w:sectPr>
      </w:pPr>
    </w:p>
    <w:p w14:paraId="2116819F" w14:textId="0ACC52B3" w:rsidR="00C22673" w:rsidRPr="00940433" w:rsidRDefault="00C22673" w:rsidP="00C22673">
      <w:pPr>
        <w:pStyle w:val="HP"/>
        <w:pageBreakBefore/>
      </w:pPr>
      <w:bookmarkStart w:id="263" w:name="_Toc37945071"/>
      <w:bookmarkStart w:id="264" w:name="_Toc184285881"/>
      <w:r w:rsidRPr="00940433">
        <w:rPr>
          <w:rStyle w:val="CharPartNo"/>
        </w:rPr>
        <w:lastRenderedPageBreak/>
        <w:t>CHAPTER 42</w:t>
      </w:r>
      <w:r w:rsidRPr="00940433">
        <w:rPr>
          <w:rStyle w:val="CharPartNo"/>
        </w:rPr>
        <w:tab/>
      </w:r>
      <w:r w:rsidRPr="00940433">
        <w:rPr>
          <w:rStyle w:val="CharPartText"/>
        </w:rPr>
        <w:t>Commodity warehousing of grain</w:t>
      </w:r>
      <w:bookmarkEnd w:id="263"/>
      <w:bookmarkEnd w:id="264"/>
    </w:p>
    <w:p w14:paraId="7777819B" w14:textId="77777777" w:rsidR="00B51682" w:rsidRPr="00940433" w:rsidRDefault="00B51682" w:rsidP="00B51682">
      <w:pPr>
        <w:pStyle w:val="Header"/>
      </w:pPr>
    </w:p>
    <w:p w14:paraId="3EB41723" w14:textId="77777777" w:rsidR="000D15B9" w:rsidRPr="00940433" w:rsidRDefault="000D15B9" w:rsidP="000D15B9">
      <w:pPr>
        <w:spacing w:before="240"/>
        <w:ind w:left="720" w:hanging="720"/>
      </w:pPr>
      <w:r w:rsidRPr="00940433">
        <w:t>42.1</w:t>
      </w:r>
      <w:r w:rsidRPr="00940433">
        <w:tab/>
        <w:t xml:space="preserve">These Anti-Money Laundering and Counter-Terrorism Financing Rules (Rules) are made under section 229 of the </w:t>
      </w:r>
      <w:r w:rsidRPr="00940433">
        <w:rPr>
          <w:i/>
        </w:rPr>
        <w:t>Anti-Money Laundering and Counter-Terrorism Financing Act 2006</w:t>
      </w:r>
      <w:r w:rsidRPr="00940433">
        <w:t xml:space="preserve"> (AML/CTF Act) for subsection 247(3) of that Act.</w:t>
      </w:r>
    </w:p>
    <w:p w14:paraId="1DE86EE9" w14:textId="77777777" w:rsidR="000D15B9" w:rsidRPr="00940433" w:rsidRDefault="000D15B9" w:rsidP="000D15B9">
      <w:pPr>
        <w:spacing w:before="240"/>
        <w:ind w:left="720" w:hanging="720"/>
      </w:pPr>
      <w:r w:rsidRPr="00940433">
        <w:t>42.2</w:t>
      </w:r>
      <w:r w:rsidRPr="00940433">
        <w:tab/>
        <w:t>The AML/CTF Act does not apply to a designated service that:</w:t>
      </w:r>
    </w:p>
    <w:p w14:paraId="78F3A846" w14:textId="77777777" w:rsidR="000D15B9" w:rsidRPr="00940433" w:rsidRDefault="000D15B9" w:rsidP="00DF1227">
      <w:pPr>
        <w:spacing w:before="240"/>
        <w:ind w:left="1440" w:hanging="720"/>
      </w:pPr>
      <w:r w:rsidRPr="00940433">
        <w:t>(1)</w:t>
      </w:r>
      <w:r w:rsidRPr="00940433">
        <w:tab/>
        <w:t>is of a kind described in item 6 of table 1 in subsection 6(2) of the AML/CTF Act; and</w:t>
      </w:r>
    </w:p>
    <w:p w14:paraId="368B7825" w14:textId="77777777" w:rsidR="000D15B9" w:rsidRPr="00940433" w:rsidRDefault="000D15B9" w:rsidP="00DF1227">
      <w:pPr>
        <w:spacing w:before="240"/>
        <w:ind w:left="2160" w:hanging="720"/>
      </w:pPr>
      <w:r w:rsidRPr="00940433">
        <w:t>(a)</w:t>
      </w:r>
      <w:r w:rsidRPr="00940433">
        <w:tab/>
        <w:t xml:space="preserve">is provided to a customer who is a grain grower who delivers grain into a grain pool; and </w:t>
      </w:r>
    </w:p>
    <w:p w14:paraId="1F8D00E1" w14:textId="77777777" w:rsidR="000D15B9" w:rsidRPr="00940433" w:rsidRDefault="000D15B9" w:rsidP="00DF1227">
      <w:pPr>
        <w:spacing w:before="240"/>
        <w:ind w:left="2160" w:hanging="720"/>
      </w:pPr>
      <w:r w:rsidRPr="00940433">
        <w:t>(b)</w:t>
      </w:r>
      <w:r w:rsidRPr="00940433">
        <w:tab/>
        <w:t>the maximum loan amount is determined by the value of the grain at the time the customer delivers it into the grain pool; and</w:t>
      </w:r>
    </w:p>
    <w:p w14:paraId="7F677E9E" w14:textId="77777777" w:rsidR="000D15B9" w:rsidRPr="00940433" w:rsidRDefault="000D15B9" w:rsidP="00DF1227">
      <w:pPr>
        <w:spacing w:before="240"/>
        <w:ind w:left="2160" w:hanging="720"/>
      </w:pPr>
      <w:r w:rsidRPr="00940433">
        <w:t>(c)</w:t>
      </w:r>
      <w:r w:rsidRPr="00940433">
        <w:tab/>
        <w:t>the loan amount does not exceed the value of the grain at the time the customer delivers it into the grain pool; and</w:t>
      </w:r>
    </w:p>
    <w:p w14:paraId="40716D28" w14:textId="77777777" w:rsidR="000D15B9" w:rsidRPr="00940433" w:rsidRDefault="000D15B9" w:rsidP="00DF1227">
      <w:pPr>
        <w:spacing w:before="240"/>
        <w:ind w:left="2160" w:hanging="720"/>
      </w:pPr>
      <w:r w:rsidRPr="00940433">
        <w:t>(d)</w:t>
      </w:r>
      <w:r w:rsidRPr="00940433">
        <w:tab/>
        <w:t>loan repayments made by the customer are met from the grain pool payments made from the grain pool to which the grain has been delivered; or</w:t>
      </w:r>
    </w:p>
    <w:p w14:paraId="5A7577D0" w14:textId="77777777" w:rsidR="000D15B9" w:rsidRPr="00940433" w:rsidRDefault="000D15B9" w:rsidP="00DF1227">
      <w:pPr>
        <w:spacing w:before="240"/>
        <w:ind w:left="1440" w:hanging="720"/>
      </w:pPr>
      <w:r w:rsidRPr="00940433">
        <w:t>(2)</w:t>
      </w:r>
      <w:r w:rsidRPr="00940433">
        <w:tab/>
        <w:t>is of a kind described in item 7 of table 1 in subsection 6(2) of the AML/CTF Act; and</w:t>
      </w:r>
    </w:p>
    <w:p w14:paraId="6782500F" w14:textId="77777777" w:rsidR="000D15B9" w:rsidRPr="00940433" w:rsidRDefault="000D15B9" w:rsidP="00DF1227">
      <w:pPr>
        <w:spacing w:before="240"/>
        <w:ind w:left="2160" w:hanging="720"/>
      </w:pPr>
      <w:r w:rsidRPr="00940433">
        <w:t>(a)</w:t>
      </w:r>
      <w:r w:rsidRPr="00940433">
        <w:tab/>
        <w:t>the transactions are conducted by the customer in relation to a loan that is covered by sub-paragraph 42.2(1).</w:t>
      </w:r>
    </w:p>
    <w:p w14:paraId="0D464610" w14:textId="77777777" w:rsidR="000D15B9" w:rsidRPr="00940433" w:rsidRDefault="000D15B9" w:rsidP="000D15B9">
      <w:pPr>
        <w:spacing w:before="240"/>
        <w:ind w:left="720" w:hanging="720"/>
      </w:pPr>
      <w:r w:rsidRPr="00940433">
        <w:t>42.3</w:t>
      </w:r>
      <w:r w:rsidRPr="00940433">
        <w:tab/>
        <w:t>In this Chapter:</w:t>
      </w:r>
    </w:p>
    <w:p w14:paraId="5BFA9BE4" w14:textId="77777777" w:rsidR="000D15B9" w:rsidRPr="00940433" w:rsidRDefault="000D15B9" w:rsidP="00DF1227">
      <w:pPr>
        <w:spacing w:before="240"/>
        <w:ind w:left="1440" w:hanging="720"/>
      </w:pPr>
      <w:r w:rsidRPr="00940433">
        <w:t>(1)</w:t>
      </w:r>
      <w:r w:rsidRPr="00940433">
        <w:tab/>
        <w:t>‘grain’ means grains, oil seeds and pulses of all kinds, qualities and varieties including wheat, barley, oats, sorghum, maize and rice;</w:t>
      </w:r>
    </w:p>
    <w:p w14:paraId="383B6FFE" w14:textId="77777777" w:rsidR="000D15B9" w:rsidRPr="00940433" w:rsidRDefault="000D15B9" w:rsidP="00DF1227">
      <w:pPr>
        <w:spacing w:before="240"/>
        <w:ind w:left="1440" w:hanging="720"/>
      </w:pPr>
      <w:r w:rsidRPr="00940433">
        <w:t>(2)</w:t>
      </w:r>
      <w:r w:rsidRPr="00940433">
        <w:tab/>
        <w:t>‘grain pool’ means a grouping of grain into a pool based on classification for the purposes of sale. After all of the grain in a pool from a particular harvest has been sold and all distributions have been paid, that pool ceases to exist.</w:t>
      </w:r>
    </w:p>
    <w:p w14:paraId="5B4427E8" w14:textId="77777777" w:rsidR="004D6D65" w:rsidRDefault="004D6D65" w:rsidP="00451528">
      <w:pPr>
        <w:autoSpaceDE w:val="0"/>
        <w:autoSpaceDN w:val="0"/>
        <w:adjustRightInd w:val="0"/>
        <w:rPr>
          <w:i/>
          <w:iCs/>
        </w:rPr>
      </w:pPr>
    </w:p>
    <w:p w14:paraId="60BBD7CE" w14:textId="77777777" w:rsidR="00451528" w:rsidRDefault="00451528" w:rsidP="00451528">
      <w:pPr>
        <w:autoSpaceDE w:val="0"/>
        <w:autoSpaceDN w:val="0"/>
        <w:adjustRightInd w:val="0"/>
        <w:rPr>
          <w:i/>
          <w:iCs/>
        </w:rPr>
      </w:pPr>
    </w:p>
    <w:p w14:paraId="2152E296" w14:textId="77777777" w:rsidR="00451528" w:rsidRPr="00940433" w:rsidRDefault="00451528" w:rsidP="00451528">
      <w:pPr>
        <w:autoSpaceDE w:val="0"/>
        <w:autoSpaceDN w:val="0"/>
        <w:adjustRightInd w:val="0"/>
        <w:rPr>
          <w:i/>
          <w:iCs/>
        </w:rPr>
      </w:pPr>
    </w:p>
    <w:p w14:paraId="03CB6BCA" w14:textId="32BC6F6E" w:rsidR="00AD58D0" w:rsidRPr="00D62575" w:rsidRDefault="00A827EB" w:rsidP="00451528">
      <w:pPr>
        <w:pStyle w:val="Default"/>
      </w:pPr>
      <w:r w:rsidRPr="00A827EB">
        <w:rPr>
          <w:i/>
          <w:iCs/>
        </w:rPr>
        <w:lastRenderedPageBreak/>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2DF2C8F3" w14:textId="77777777" w:rsidR="000D15B9" w:rsidRPr="00940433" w:rsidRDefault="000D15B9" w:rsidP="00A8648B">
      <w:pPr>
        <w:autoSpaceDE w:val="0"/>
        <w:autoSpaceDN w:val="0"/>
        <w:adjustRightInd w:val="0"/>
        <w:spacing w:before="360"/>
      </w:pPr>
    </w:p>
    <w:p w14:paraId="5613DE54" w14:textId="77777777" w:rsidR="00265819" w:rsidRPr="00940433" w:rsidRDefault="00265819" w:rsidP="00A8648B">
      <w:pPr>
        <w:autoSpaceDE w:val="0"/>
        <w:autoSpaceDN w:val="0"/>
        <w:adjustRightInd w:val="0"/>
        <w:spacing w:before="360"/>
        <w:sectPr w:rsidR="00265819" w:rsidRPr="00940433" w:rsidSect="00A2426C">
          <w:headerReference w:type="default" r:id="rId50"/>
          <w:type w:val="continuous"/>
          <w:pgSz w:w="11907" w:h="16839" w:code="9"/>
          <w:pgMar w:top="1440" w:right="1797" w:bottom="1440" w:left="1797" w:header="720" w:footer="720" w:gutter="0"/>
          <w:cols w:space="708"/>
          <w:docGrid w:linePitch="360"/>
        </w:sectPr>
      </w:pPr>
    </w:p>
    <w:p w14:paraId="5345245E" w14:textId="77777777" w:rsidR="00265819" w:rsidRPr="00940433" w:rsidRDefault="00265819" w:rsidP="00A8648B">
      <w:pPr>
        <w:autoSpaceDE w:val="0"/>
        <w:autoSpaceDN w:val="0"/>
        <w:adjustRightInd w:val="0"/>
        <w:spacing w:before="360"/>
      </w:pPr>
    </w:p>
    <w:p w14:paraId="1E90FA8D" w14:textId="6C81C6E0" w:rsidR="00DE3274" w:rsidRPr="00940433" w:rsidRDefault="00DE3274" w:rsidP="00DE3274">
      <w:pPr>
        <w:pStyle w:val="HP"/>
        <w:pageBreakBefore/>
      </w:pPr>
      <w:bookmarkStart w:id="265" w:name="_Toc37945072"/>
      <w:bookmarkStart w:id="266" w:name="_Toc184285882"/>
      <w:r w:rsidRPr="00940433">
        <w:rPr>
          <w:rStyle w:val="CharPartNo"/>
        </w:rPr>
        <w:lastRenderedPageBreak/>
        <w:t>CHAPTER 43</w:t>
      </w:r>
      <w:r w:rsidRPr="00940433">
        <w:rPr>
          <w:rStyle w:val="CharPartNo"/>
        </w:rPr>
        <w:tab/>
      </w:r>
      <w:r w:rsidRPr="00940433">
        <w:rPr>
          <w:rStyle w:val="CharPartText"/>
        </w:rPr>
        <w:t>Friendly Society closed funds</w:t>
      </w:r>
      <w:bookmarkEnd w:id="265"/>
      <w:bookmarkEnd w:id="266"/>
    </w:p>
    <w:p w14:paraId="3AE8A2E1" w14:textId="77777777" w:rsidR="00911DEA" w:rsidRPr="00940433" w:rsidRDefault="00911DEA" w:rsidP="00911DEA">
      <w:pPr>
        <w:pStyle w:val="Header"/>
      </w:pPr>
    </w:p>
    <w:p w14:paraId="09BD594C" w14:textId="77777777" w:rsidR="000D15B9" w:rsidRPr="00940433" w:rsidRDefault="000D15B9" w:rsidP="000D15B9">
      <w:pPr>
        <w:spacing w:before="240"/>
        <w:ind w:left="720" w:hanging="720"/>
      </w:pPr>
      <w:r w:rsidRPr="00940433">
        <w:t>43.1</w:t>
      </w:r>
      <w:r w:rsidRPr="00940433">
        <w:tab/>
        <w:t xml:space="preserve">These Anti-Money Laundering and Counter-Terrorism Financing Rules (Rules) are made under section 229 for subsection 247(4) of the </w:t>
      </w:r>
      <w:r w:rsidRPr="00940433">
        <w:rPr>
          <w:i/>
        </w:rPr>
        <w:t>Anti-Money Laundering and Counter-Terrorism Financing Act 2006</w:t>
      </w:r>
      <w:r w:rsidRPr="00940433">
        <w:t xml:space="preserve"> (AML/CTF Act).</w:t>
      </w:r>
    </w:p>
    <w:p w14:paraId="40177DFE" w14:textId="77777777" w:rsidR="000D15B9" w:rsidRPr="00940433" w:rsidRDefault="000D15B9" w:rsidP="000D15B9">
      <w:pPr>
        <w:spacing w:before="240"/>
        <w:ind w:left="720" w:hanging="720"/>
      </w:pPr>
      <w:r w:rsidRPr="00940433">
        <w:t>43.2</w:t>
      </w:r>
      <w:r w:rsidRPr="00940433">
        <w:tab/>
        <w:t>Subject to paragraph 43.3, the AML/CTF Act does not apply to a designated service that is of a kind described in:</w:t>
      </w:r>
    </w:p>
    <w:p w14:paraId="60495AC1" w14:textId="77777777" w:rsidR="000D15B9" w:rsidRPr="00940433" w:rsidRDefault="000D15B9" w:rsidP="00DF1227">
      <w:pPr>
        <w:spacing w:before="240"/>
        <w:ind w:left="1440" w:hanging="720"/>
      </w:pPr>
      <w:r w:rsidRPr="00940433">
        <w:t>(1)</w:t>
      </w:r>
      <w:r w:rsidRPr="00940433">
        <w:tab/>
        <w:t>item 37 of table 1 in subsection 6(2); or</w:t>
      </w:r>
    </w:p>
    <w:p w14:paraId="792B8403" w14:textId="77777777" w:rsidR="000D15B9" w:rsidRPr="00940433" w:rsidRDefault="000D15B9" w:rsidP="00DF1227">
      <w:pPr>
        <w:spacing w:before="240"/>
        <w:ind w:left="1440" w:hanging="720"/>
      </w:pPr>
      <w:r w:rsidRPr="00940433">
        <w:t>(2)</w:t>
      </w:r>
      <w:r w:rsidRPr="00940433">
        <w:tab/>
        <w:t>item 38 of table 1 in subsection 6(2); or</w:t>
      </w:r>
    </w:p>
    <w:p w14:paraId="1574687E" w14:textId="77777777" w:rsidR="000D15B9" w:rsidRPr="00940433" w:rsidRDefault="000D15B9" w:rsidP="00DF1227">
      <w:pPr>
        <w:spacing w:before="240"/>
        <w:ind w:left="1440" w:hanging="720"/>
      </w:pPr>
      <w:r w:rsidRPr="00940433">
        <w:t>(3)</w:t>
      </w:r>
      <w:r w:rsidRPr="00940433">
        <w:tab/>
        <w:t>item 39 of table 1 in subsection 6(2).</w:t>
      </w:r>
    </w:p>
    <w:p w14:paraId="2DD977ED" w14:textId="77777777" w:rsidR="000D15B9" w:rsidRPr="00940433" w:rsidRDefault="000D15B9" w:rsidP="000D15B9">
      <w:pPr>
        <w:spacing w:before="240"/>
        <w:ind w:left="720" w:hanging="720"/>
      </w:pPr>
      <w:r w:rsidRPr="00940433">
        <w:t>43.3</w:t>
      </w:r>
      <w:r w:rsidRPr="00940433">
        <w:tab/>
        <w:t>The exemption in paragraph 43.2 applies if:</w:t>
      </w:r>
    </w:p>
    <w:p w14:paraId="0ADA83E3" w14:textId="77777777" w:rsidR="000D15B9" w:rsidRPr="00940433" w:rsidRDefault="000D15B9" w:rsidP="00DF1227">
      <w:pPr>
        <w:spacing w:before="240"/>
        <w:ind w:left="1440" w:hanging="720"/>
      </w:pPr>
      <w:r w:rsidRPr="00940433">
        <w:t>(1)</w:t>
      </w:r>
      <w:r w:rsidRPr="00940433">
        <w:tab/>
        <w:t>the person providing the designated service is a friendly society; and</w:t>
      </w:r>
    </w:p>
    <w:p w14:paraId="7C024532" w14:textId="77777777" w:rsidR="000D15B9" w:rsidRPr="00940433" w:rsidRDefault="000D15B9" w:rsidP="00DF1227">
      <w:pPr>
        <w:spacing w:before="240"/>
        <w:ind w:left="1440" w:hanging="720"/>
      </w:pPr>
      <w:r w:rsidRPr="00940433">
        <w:t>(2)</w:t>
      </w:r>
      <w:r w:rsidRPr="00940433">
        <w:tab/>
        <w:t>the designated service is provided in relation to an approved benefit fund and the approved benefit fund rules state that the approved benefit fund:</w:t>
      </w:r>
    </w:p>
    <w:p w14:paraId="7E259608" w14:textId="77777777" w:rsidR="000D15B9" w:rsidRPr="00940433" w:rsidRDefault="000D15B9" w:rsidP="00DF1227">
      <w:pPr>
        <w:spacing w:before="100" w:beforeAutospacing="1"/>
        <w:ind w:left="2160" w:hanging="720"/>
      </w:pPr>
      <w:r w:rsidRPr="00940433">
        <w:t>(a)</w:t>
      </w:r>
      <w:r w:rsidRPr="00940433">
        <w:tab/>
        <w:t>is closed to new members; and</w:t>
      </w:r>
    </w:p>
    <w:p w14:paraId="02F9AF50" w14:textId="77777777" w:rsidR="000D15B9" w:rsidRPr="00940433" w:rsidRDefault="000D15B9" w:rsidP="00DF1227">
      <w:pPr>
        <w:spacing w:before="100" w:beforeAutospacing="1"/>
        <w:ind w:left="2160" w:hanging="720"/>
      </w:pPr>
      <w:r w:rsidRPr="00940433">
        <w:t>(b)</w:t>
      </w:r>
      <w:r w:rsidRPr="00940433">
        <w:tab/>
        <w:t>new policies cannot be written to the approved benefit fund.</w:t>
      </w:r>
    </w:p>
    <w:p w14:paraId="3FC75406" w14:textId="77777777" w:rsidR="000D15B9" w:rsidRPr="00940433" w:rsidRDefault="000D15B9" w:rsidP="000D15B9">
      <w:pPr>
        <w:spacing w:before="240"/>
      </w:pPr>
      <w:r w:rsidRPr="00940433">
        <w:t>43.4</w:t>
      </w:r>
      <w:r w:rsidRPr="00940433">
        <w:tab/>
        <w:t>In this Chapter:</w:t>
      </w:r>
    </w:p>
    <w:p w14:paraId="5CEF3A5B" w14:textId="77777777" w:rsidR="000D15B9" w:rsidRPr="00940433" w:rsidRDefault="000D15B9" w:rsidP="00DF1227">
      <w:pPr>
        <w:spacing w:before="240"/>
        <w:ind w:left="1440" w:hanging="720"/>
      </w:pPr>
      <w:r w:rsidRPr="00940433">
        <w:t>(1)</w:t>
      </w:r>
      <w:r w:rsidRPr="00940433">
        <w:tab/>
        <w:t xml:space="preserve">‘approved benefit fund’ has the meaning given by section 16B of the </w:t>
      </w:r>
      <w:r w:rsidRPr="00940433">
        <w:rPr>
          <w:i/>
        </w:rPr>
        <w:t>Life Insurance Act 1995 (</w:t>
      </w:r>
      <w:proofErr w:type="spellStart"/>
      <w:r w:rsidRPr="00940433">
        <w:rPr>
          <w:i/>
        </w:rPr>
        <w:t>Cth</w:t>
      </w:r>
      <w:proofErr w:type="spellEnd"/>
      <w:r w:rsidRPr="00940433">
        <w:rPr>
          <w:i/>
        </w:rPr>
        <w:t>)</w:t>
      </w:r>
      <w:r w:rsidRPr="00940433">
        <w:t>;</w:t>
      </w:r>
    </w:p>
    <w:p w14:paraId="609E8D2C" w14:textId="77777777" w:rsidR="000D15B9" w:rsidRPr="00940433" w:rsidRDefault="000D15B9" w:rsidP="00DF1227">
      <w:pPr>
        <w:spacing w:before="240"/>
        <w:ind w:left="1440" w:hanging="720"/>
      </w:pPr>
      <w:r w:rsidRPr="00940433">
        <w:t>(2)</w:t>
      </w:r>
      <w:r w:rsidRPr="00940433">
        <w:tab/>
        <w:t xml:space="preserve">‘approved benefit fund rules’ has the meaning given by section 16B of the </w:t>
      </w:r>
      <w:r w:rsidRPr="00940433">
        <w:rPr>
          <w:i/>
        </w:rPr>
        <w:t>Life Insurance Act 1995 (</w:t>
      </w:r>
      <w:proofErr w:type="spellStart"/>
      <w:r w:rsidRPr="00940433">
        <w:rPr>
          <w:i/>
        </w:rPr>
        <w:t>Cth</w:t>
      </w:r>
      <w:proofErr w:type="spellEnd"/>
      <w:r w:rsidRPr="00940433">
        <w:rPr>
          <w:i/>
        </w:rPr>
        <w:t>)</w:t>
      </w:r>
      <w:r w:rsidRPr="00940433">
        <w:t>;</w:t>
      </w:r>
    </w:p>
    <w:p w14:paraId="3D9AC234" w14:textId="77777777" w:rsidR="000D15B9" w:rsidRPr="00940433" w:rsidRDefault="000D15B9" w:rsidP="00DF1227">
      <w:pPr>
        <w:spacing w:before="240"/>
        <w:ind w:left="1440" w:hanging="720"/>
      </w:pPr>
      <w:r w:rsidRPr="00940433">
        <w:t>(3)</w:t>
      </w:r>
      <w:r w:rsidRPr="00940433">
        <w:tab/>
        <w:t xml:space="preserve">‘friendly society’ has the meaning given by section 16C of the </w:t>
      </w:r>
      <w:r w:rsidRPr="00940433">
        <w:rPr>
          <w:i/>
        </w:rPr>
        <w:t>Life Insurance Act 1995 (</w:t>
      </w:r>
      <w:proofErr w:type="spellStart"/>
      <w:r w:rsidRPr="00940433">
        <w:rPr>
          <w:i/>
        </w:rPr>
        <w:t>Cth</w:t>
      </w:r>
      <w:proofErr w:type="spellEnd"/>
      <w:r w:rsidRPr="00940433">
        <w:rPr>
          <w:i/>
        </w:rPr>
        <w:t>)</w:t>
      </w:r>
      <w:r w:rsidRPr="00940433">
        <w:t>.</w:t>
      </w:r>
    </w:p>
    <w:p w14:paraId="751909F9" w14:textId="77777777" w:rsidR="009F71EE" w:rsidRDefault="009F71EE" w:rsidP="009F71EE">
      <w:pPr>
        <w:pStyle w:val="Default"/>
        <w:rPr>
          <w:i/>
          <w:iCs/>
        </w:rPr>
      </w:pPr>
    </w:p>
    <w:p w14:paraId="463E04F5" w14:textId="032B6164" w:rsidR="00AD58D0" w:rsidRPr="00D62575" w:rsidRDefault="00A827EB" w:rsidP="009F71EE">
      <w:pPr>
        <w:pStyle w:val="Default"/>
      </w:pPr>
      <w:r w:rsidRPr="00A827EB">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5451030B" w14:textId="77777777" w:rsidR="00AD58D0" w:rsidRPr="00940433" w:rsidRDefault="00AD58D0" w:rsidP="00E4639F">
      <w:pPr>
        <w:pStyle w:val="StyleBefore18pt"/>
        <w:rPr>
          <w:b w:val="0"/>
        </w:rPr>
        <w:sectPr w:rsidR="00AD58D0" w:rsidRPr="00940433" w:rsidSect="00A2426C">
          <w:headerReference w:type="default" r:id="rId51"/>
          <w:type w:val="continuous"/>
          <w:pgSz w:w="11907" w:h="16839" w:code="9"/>
          <w:pgMar w:top="1440" w:right="1797" w:bottom="1440" w:left="1797" w:header="720" w:footer="720" w:gutter="0"/>
          <w:cols w:space="708"/>
          <w:docGrid w:linePitch="360"/>
        </w:sectPr>
      </w:pPr>
    </w:p>
    <w:p w14:paraId="66A1DD8A" w14:textId="268CFC3F" w:rsidR="00162F65" w:rsidRPr="00940433" w:rsidRDefault="00F957BF" w:rsidP="00886D17">
      <w:pPr>
        <w:pStyle w:val="HP"/>
        <w:pageBreakBefore/>
        <w:rPr>
          <w:rStyle w:val="CharPartNo"/>
        </w:rPr>
      </w:pPr>
      <w:bookmarkStart w:id="267" w:name="_Toc37945073"/>
      <w:bookmarkStart w:id="268" w:name="_Toc184285883"/>
      <w:r w:rsidRPr="00940433">
        <w:rPr>
          <w:rStyle w:val="CharPartNo"/>
        </w:rPr>
        <w:lastRenderedPageBreak/>
        <w:t>CHAPTER</w:t>
      </w:r>
      <w:r w:rsidR="00162F65" w:rsidRPr="00940433">
        <w:rPr>
          <w:rStyle w:val="CharPartNo"/>
        </w:rPr>
        <w:t xml:space="preserve"> 45</w:t>
      </w:r>
      <w:r w:rsidR="00162F65" w:rsidRPr="00940433">
        <w:rPr>
          <w:rStyle w:val="CharPartNo"/>
        </w:rPr>
        <w:tab/>
      </w:r>
      <w:r w:rsidR="00162F65" w:rsidRPr="00940433">
        <w:rPr>
          <w:rStyle w:val="CharPartText"/>
        </w:rPr>
        <w:t>Debt Collection</w:t>
      </w:r>
      <w:bookmarkEnd w:id="267"/>
      <w:bookmarkEnd w:id="268"/>
    </w:p>
    <w:p w14:paraId="6ABCE4FA" w14:textId="77777777" w:rsidR="00911DEA" w:rsidRPr="00940433" w:rsidRDefault="00911DEA" w:rsidP="00911DEA">
      <w:pPr>
        <w:pStyle w:val="Header"/>
      </w:pPr>
    </w:p>
    <w:p w14:paraId="6BA92F99" w14:textId="77777777" w:rsidR="00162F65" w:rsidRPr="00940433" w:rsidRDefault="00162F65" w:rsidP="00911DEA">
      <w:pPr>
        <w:autoSpaceDE w:val="0"/>
        <w:autoSpaceDN w:val="0"/>
        <w:adjustRightInd w:val="0"/>
        <w:spacing w:before="240"/>
        <w:ind w:left="720" w:hanging="720"/>
        <w:rPr>
          <w:color w:val="000000"/>
        </w:rPr>
      </w:pPr>
      <w:r w:rsidRPr="00940433">
        <w:rPr>
          <w:color w:val="000000"/>
        </w:rPr>
        <w:t>45.1</w:t>
      </w:r>
      <w:r w:rsidRPr="00940433">
        <w:rPr>
          <w:color w:val="000000"/>
        </w:rPr>
        <w:tab/>
        <w:t xml:space="preserve">These Anti-Money Laundering and Counter-Terrorism Financing Rules (Rules) are made under section 229 for subsection 247(4) of the </w:t>
      </w:r>
      <w:r w:rsidRPr="00940433">
        <w:rPr>
          <w:i/>
          <w:iCs/>
          <w:color w:val="000000"/>
        </w:rPr>
        <w:t xml:space="preserve">Anti-Money Laundering and Counter-Terrorism Financing Act 2006 </w:t>
      </w:r>
      <w:r w:rsidRPr="00940433">
        <w:rPr>
          <w:color w:val="000000"/>
        </w:rPr>
        <w:t>(AML/CTF Act).</w:t>
      </w:r>
    </w:p>
    <w:p w14:paraId="5493E62F" w14:textId="77777777" w:rsidR="00162F65" w:rsidRPr="00940433" w:rsidRDefault="00162F65" w:rsidP="00162F65">
      <w:pPr>
        <w:tabs>
          <w:tab w:val="left" w:pos="360"/>
        </w:tabs>
        <w:spacing w:before="240"/>
        <w:ind w:left="720" w:hanging="720"/>
      </w:pPr>
      <w:r w:rsidRPr="00940433">
        <w:t>45.2</w:t>
      </w:r>
      <w:r w:rsidRPr="00940433">
        <w:tab/>
        <w:t xml:space="preserve">For subsection 247(4), each class of provision of the AML/CTF Act contained in the following table is specified as not applying to a designated service provided in the circumstances as set out in paragraph 45.3 below: </w:t>
      </w:r>
    </w:p>
    <w:p w14:paraId="48F27E9A" w14:textId="77777777" w:rsidR="00162F65" w:rsidRPr="00940433" w:rsidRDefault="00162F65" w:rsidP="00162F65">
      <w:pPr>
        <w:tabs>
          <w:tab w:val="left" w:pos="900"/>
        </w:tabs>
        <w:spacing w:before="240"/>
        <w:ind w:left="1440" w:hanging="1080"/>
      </w:pPr>
      <w:r w:rsidRPr="00940433">
        <w:tab/>
      </w:r>
    </w:p>
    <w:tbl>
      <w:tblPr>
        <w:tblW w:w="85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3600"/>
      </w:tblGrid>
      <w:tr w:rsidR="00162F65" w:rsidRPr="00940433" w14:paraId="5E0F29CD" w14:textId="77777777" w:rsidTr="00FD5045">
        <w:tc>
          <w:tcPr>
            <w:tcW w:w="4968" w:type="dxa"/>
          </w:tcPr>
          <w:p w14:paraId="19EFB882" w14:textId="77777777" w:rsidR="00162F65" w:rsidRPr="00940433" w:rsidRDefault="00162F65" w:rsidP="00FD5045">
            <w:pPr>
              <w:keepLines/>
              <w:tabs>
                <w:tab w:val="left" w:pos="900"/>
              </w:tabs>
              <w:spacing w:before="240"/>
              <w:rPr>
                <w:b/>
              </w:rPr>
            </w:pPr>
            <w:r w:rsidRPr="00940433">
              <w:rPr>
                <w:b/>
              </w:rPr>
              <w:t>Class of Provision</w:t>
            </w:r>
          </w:p>
        </w:tc>
        <w:tc>
          <w:tcPr>
            <w:tcW w:w="3600" w:type="dxa"/>
            <w:shd w:val="clear" w:color="auto" w:fill="auto"/>
          </w:tcPr>
          <w:p w14:paraId="1C860F8C" w14:textId="77777777" w:rsidR="00162F65" w:rsidRPr="00940433" w:rsidRDefault="00162F65" w:rsidP="00FD5045">
            <w:pPr>
              <w:keepLines/>
              <w:tabs>
                <w:tab w:val="left" w:pos="900"/>
              </w:tabs>
              <w:spacing w:before="240"/>
              <w:rPr>
                <w:b/>
              </w:rPr>
            </w:pPr>
            <w:r w:rsidRPr="00940433">
              <w:rPr>
                <w:b/>
              </w:rPr>
              <w:t>Application</w:t>
            </w:r>
          </w:p>
        </w:tc>
      </w:tr>
      <w:tr w:rsidR="00162F65" w:rsidRPr="00940433" w14:paraId="75157931" w14:textId="77777777" w:rsidTr="00FD5045">
        <w:tc>
          <w:tcPr>
            <w:tcW w:w="4968" w:type="dxa"/>
          </w:tcPr>
          <w:p w14:paraId="06C3834E" w14:textId="77777777" w:rsidR="00162F65" w:rsidRPr="00940433" w:rsidRDefault="00162F65" w:rsidP="00FD5045">
            <w:pPr>
              <w:keepLines/>
              <w:tabs>
                <w:tab w:val="left" w:pos="900"/>
              </w:tabs>
              <w:spacing w:before="240"/>
            </w:pPr>
            <w:r w:rsidRPr="00940433">
              <w:t>Part 2, Division 2</w:t>
            </w:r>
          </w:p>
        </w:tc>
        <w:tc>
          <w:tcPr>
            <w:tcW w:w="3600" w:type="dxa"/>
          </w:tcPr>
          <w:p w14:paraId="1590F50C" w14:textId="77777777" w:rsidR="00162F65" w:rsidRPr="00940433" w:rsidRDefault="00162F65" w:rsidP="00FD5045">
            <w:pPr>
              <w:keepLines/>
              <w:tabs>
                <w:tab w:val="left" w:pos="900"/>
              </w:tabs>
              <w:spacing w:before="240"/>
            </w:pPr>
            <w:r w:rsidRPr="00940433">
              <w:t>Whole division</w:t>
            </w:r>
          </w:p>
        </w:tc>
      </w:tr>
      <w:tr w:rsidR="00162F65" w:rsidRPr="00940433" w14:paraId="5439FB19" w14:textId="77777777" w:rsidTr="00FD5045">
        <w:tc>
          <w:tcPr>
            <w:tcW w:w="4968" w:type="dxa"/>
          </w:tcPr>
          <w:p w14:paraId="53D7309B" w14:textId="77777777" w:rsidR="00162F65" w:rsidRPr="00940433" w:rsidRDefault="00162F65" w:rsidP="00FD5045">
            <w:pPr>
              <w:keepLines/>
              <w:tabs>
                <w:tab w:val="left" w:pos="900"/>
              </w:tabs>
              <w:spacing w:before="240"/>
            </w:pPr>
            <w:r w:rsidRPr="00940433">
              <w:t>Part 2, Division 3</w:t>
            </w:r>
          </w:p>
        </w:tc>
        <w:tc>
          <w:tcPr>
            <w:tcW w:w="3600" w:type="dxa"/>
          </w:tcPr>
          <w:p w14:paraId="0170820E" w14:textId="77777777" w:rsidR="00162F65" w:rsidRPr="00940433" w:rsidRDefault="00162F65" w:rsidP="00FD5045">
            <w:pPr>
              <w:keepLines/>
              <w:tabs>
                <w:tab w:val="left" w:pos="900"/>
              </w:tabs>
              <w:spacing w:before="240"/>
            </w:pPr>
            <w:r w:rsidRPr="00940433">
              <w:t>Whole division</w:t>
            </w:r>
          </w:p>
        </w:tc>
      </w:tr>
      <w:tr w:rsidR="00162F65" w:rsidRPr="00940433" w14:paraId="023BB99B" w14:textId="77777777" w:rsidTr="00FD5045">
        <w:tc>
          <w:tcPr>
            <w:tcW w:w="4968" w:type="dxa"/>
          </w:tcPr>
          <w:p w14:paraId="4F62C7C6" w14:textId="77777777" w:rsidR="00162F65" w:rsidRPr="00940433" w:rsidRDefault="00162F65" w:rsidP="00FD5045">
            <w:pPr>
              <w:keepLines/>
              <w:tabs>
                <w:tab w:val="left" w:pos="900"/>
              </w:tabs>
              <w:spacing w:before="240"/>
            </w:pPr>
            <w:r w:rsidRPr="00940433">
              <w:t>Part 2, Division 4</w:t>
            </w:r>
          </w:p>
        </w:tc>
        <w:tc>
          <w:tcPr>
            <w:tcW w:w="3600" w:type="dxa"/>
          </w:tcPr>
          <w:p w14:paraId="1B96C622" w14:textId="77777777" w:rsidR="00162F65" w:rsidRPr="00940433" w:rsidRDefault="00162F65" w:rsidP="00FD5045">
            <w:pPr>
              <w:keepLines/>
              <w:tabs>
                <w:tab w:val="left" w:pos="900"/>
              </w:tabs>
              <w:spacing w:before="240"/>
            </w:pPr>
            <w:r w:rsidRPr="00940433">
              <w:t>Whole division</w:t>
            </w:r>
          </w:p>
        </w:tc>
      </w:tr>
      <w:tr w:rsidR="00162F65" w:rsidRPr="00940433" w14:paraId="1A5CA323" w14:textId="77777777" w:rsidTr="00FD5045">
        <w:tc>
          <w:tcPr>
            <w:tcW w:w="4968" w:type="dxa"/>
          </w:tcPr>
          <w:p w14:paraId="484C2C13" w14:textId="77777777" w:rsidR="00162F65" w:rsidRPr="00940433" w:rsidRDefault="00162F65" w:rsidP="00FD5045">
            <w:pPr>
              <w:keepLines/>
              <w:tabs>
                <w:tab w:val="left" w:pos="900"/>
              </w:tabs>
              <w:spacing w:before="240"/>
            </w:pPr>
            <w:r w:rsidRPr="00940433">
              <w:t>Part 2, Division 5</w:t>
            </w:r>
          </w:p>
        </w:tc>
        <w:tc>
          <w:tcPr>
            <w:tcW w:w="3600" w:type="dxa"/>
          </w:tcPr>
          <w:p w14:paraId="2D43BAA9" w14:textId="77777777" w:rsidR="00162F65" w:rsidRPr="00940433" w:rsidRDefault="00162F65" w:rsidP="00FD5045">
            <w:pPr>
              <w:keepLines/>
              <w:tabs>
                <w:tab w:val="left" w:pos="900"/>
              </w:tabs>
              <w:spacing w:before="240"/>
            </w:pPr>
            <w:r w:rsidRPr="00940433">
              <w:t>Whole division</w:t>
            </w:r>
          </w:p>
        </w:tc>
      </w:tr>
      <w:tr w:rsidR="00162F65" w:rsidRPr="00940433" w14:paraId="690E5BBC" w14:textId="77777777" w:rsidTr="00FD5045">
        <w:tc>
          <w:tcPr>
            <w:tcW w:w="4968" w:type="dxa"/>
          </w:tcPr>
          <w:p w14:paraId="6EEB42F7" w14:textId="77777777" w:rsidR="00162F65" w:rsidRPr="00940433" w:rsidRDefault="00162F65" w:rsidP="00FD5045">
            <w:pPr>
              <w:keepLines/>
              <w:tabs>
                <w:tab w:val="left" w:pos="900"/>
              </w:tabs>
              <w:spacing w:before="240"/>
            </w:pPr>
            <w:r w:rsidRPr="00940433">
              <w:t>Part 2, Division 6</w:t>
            </w:r>
          </w:p>
        </w:tc>
        <w:tc>
          <w:tcPr>
            <w:tcW w:w="3600" w:type="dxa"/>
          </w:tcPr>
          <w:p w14:paraId="5274E1FC" w14:textId="77777777" w:rsidR="00162F65" w:rsidRPr="00940433" w:rsidRDefault="00162F65" w:rsidP="00FD5045">
            <w:pPr>
              <w:keepLines/>
              <w:tabs>
                <w:tab w:val="left" w:pos="900"/>
              </w:tabs>
              <w:spacing w:before="240"/>
            </w:pPr>
            <w:r w:rsidRPr="00940433">
              <w:t>Whole division</w:t>
            </w:r>
          </w:p>
        </w:tc>
      </w:tr>
      <w:tr w:rsidR="00162F65" w:rsidRPr="00940433" w14:paraId="7908FB2E" w14:textId="77777777" w:rsidTr="00FD5045">
        <w:tc>
          <w:tcPr>
            <w:tcW w:w="4968" w:type="dxa"/>
          </w:tcPr>
          <w:p w14:paraId="66E2174F" w14:textId="77777777" w:rsidR="00162F65" w:rsidRPr="00940433" w:rsidRDefault="00162F65" w:rsidP="00FD5045">
            <w:pPr>
              <w:keepLines/>
              <w:tabs>
                <w:tab w:val="left" w:pos="900"/>
              </w:tabs>
              <w:spacing w:before="240"/>
            </w:pPr>
            <w:r w:rsidRPr="00940433">
              <w:t>Part 2, Division 7</w:t>
            </w:r>
          </w:p>
        </w:tc>
        <w:tc>
          <w:tcPr>
            <w:tcW w:w="3600" w:type="dxa"/>
          </w:tcPr>
          <w:p w14:paraId="0AA50DA4" w14:textId="77777777" w:rsidR="00162F65" w:rsidRPr="00940433" w:rsidRDefault="00162F65" w:rsidP="00FD5045">
            <w:pPr>
              <w:keepLines/>
              <w:tabs>
                <w:tab w:val="left" w:pos="900"/>
              </w:tabs>
              <w:spacing w:before="240"/>
            </w:pPr>
            <w:r w:rsidRPr="00940433">
              <w:t>Sections 37, 38</w:t>
            </w:r>
          </w:p>
        </w:tc>
      </w:tr>
      <w:tr w:rsidR="00162F65" w:rsidRPr="00940433" w14:paraId="1891AE91" w14:textId="77777777" w:rsidTr="00FD5045">
        <w:tc>
          <w:tcPr>
            <w:tcW w:w="4968" w:type="dxa"/>
          </w:tcPr>
          <w:p w14:paraId="68991329" w14:textId="77777777" w:rsidR="00162F65" w:rsidRPr="00940433" w:rsidRDefault="00162F65" w:rsidP="00FD5045">
            <w:pPr>
              <w:keepLines/>
              <w:tabs>
                <w:tab w:val="left" w:pos="900"/>
              </w:tabs>
              <w:spacing w:before="240"/>
            </w:pPr>
            <w:r w:rsidRPr="00940433">
              <w:t>Part 3, Division 3</w:t>
            </w:r>
          </w:p>
        </w:tc>
        <w:tc>
          <w:tcPr>
            <w:tcW w:w="3600" w:type="dxa"/>
          </w:tcPr>
          <w:p w14:paraId="53810B0C" w14:textId="77777777" w:rsidR="00162F65" w:rsidRPr="00940433" w:rsidRDefault="00162F65" w:rsidP="00FD5045">
            <w:pPr>
              <w:keepLines/>
              <w:tabs>
                <w:tab w:val="left" w:pos="900"/>
              </w:tabs>
              <w:spacing w:before="240"/>
            </w:pPr>
            <w:r w:rsidRPr="00940433">
              <w:t>Section 43 only</w:t>
            </w:r>
          </w:p>
        </w:tc>
      </w:tr>
      <w:tr w:rsidR="00162F65" w:rsidRPr="00940433" w14:paraId="436176F1" w14:textId="77777777" w:rsidTr="00FD5045">
        <w:tc>
          <w:tcPr>
            <w:tcW w:w="4968" w:type="dxa"/>
          </w:tcPr>
          <w:p w14:paraId="27E2B709" w14:textId="77777777" w:rsidR="00162F65" w:rsidRPr="00940433" w:rsidRDefault="00162F65" w:rsidP="00FD5045">
            <w:pPr>
              <w:keepLines/>
              <w:tabs>
                <w:tab w:val="left" w:pos="900"/>
              </w:tabs>
              <w:spacing w:before="240"/>
            </w:pPr>
            <w:r w:rsidRPr="00940433">
              <w:t>Part 3, Division 4</w:t>
            </w:r>
          </w:p>
        </w:tc>
        <w:tc>
          <w:tcPr>
            <w:tcW w:w="3600" w:type="dxa"/>
          </w:tcPr>
          <w:p w14:paraId="3F949D40" w14:textId="77777777" w:rsidR="00162F65" w:rsidRPr="00940433" w:rsidRDefault="00162F65" w:rsidP="00FD5045">
            <w:pPr>
              <w:keepLines/>
              <w:tabs>
                <w:tab w:val="left" w:pos="900"/>
              </w:tabs>
              <w:spacing w:before="240"/>
            </w:pPr>
            <w:r w:rsidRPr="00940433">
              <w:t>Section 45 only</w:t>
            </w:r>
          </w:p>
        </w:tc>
      </w:tr>
      <w:tr w:rsidR="00162F65" w:rsidRPr="00940433" w14:paraId="78E66D88" w14:textId="77777777" w:rsidTr="00FD5045">
        <w:tc>
          <w:tcPr>
            <w:tcW w:w="4968" w:type="dxa"/>
          </w:tcPr>
          <w:p w14:paraId="0D1CDB76" w14:textId="77777777" w:rsidR="00162F65" w:rsidRPr="00940433" w:rsidRDefault="00162F65" w:rsidP="00FD5045">
            <w:pPr>
              <w:keepLines/>
              <w:tabs>
                <w:tab w:val="left" w:pos="900"/>
              </w:tabs>
              <w:spacing w:before="240"/>
            </w:pPr>
            <w:r w:rsidRPr="00940433">
              <w:t>Part 3, Division 5</w:t>
            </w:r>
          </w:p>
        </w:tc>
        <w:tc>
          <w:tcPr>
            <w:tcW w:w="3600" w:type="dxa"/>
          </w:tcPr>
          <w:p w14:paraId="271C0487" w14:textId="77777777" w:rsidR="00162F65" w:rsidRPr="00940433" w:rsidRDefault="00162F65" w:rsidP="00FD5045">
            <w:pPr>
              <w:keepLines/>
              <w:tabs>
                <w:tab w:val="left" w:pos="900"/>
              </w:tabs>
              <w:spacing w:before="240"/>
            </w:pPr>
            <w:r w:rsidRPr="00940433">
              <w:t>Whole division</w:t>
            </w:r>
          </w:p>
        </w:tc>
      </w:tr>
      <w:tr w:rsidR="00162F65" w:rsidRPr="00940433" w14:paraId="0418FDE1" w14:textId="77777777" w:rsidTr="00FD5045">
        <w:tc>
          <w:tcPr>
            <w:tcW w:w="4968" w:type="dxa"/>
          </w:tcPr>
          <w:p w14:paraId="3B04E6FA" w14:textId="77777777" w:rsidR="00162F65" w:rsidRPr="00940433" w:rsidRDefault="00162F65" w:rsidP="00FD5045">
            <w:pPr>
              <w:keepLines/>
              <w:tabs>
                <w:tab w:val="left" w:pos="900"/>
              </w:tabs>
              <w:spacing w:before="240"/>
            </w:pPr>
            <w:r w:rsidRPr="00940433">
              <w:t>Part 3, Division 6</w:t>
            </w:r>
          </w:p>
        </w:tc>
        <w:tc>
          <w:tcPr>
            <w:tcW w:w="3600" w:type="dxa"/>
          </w:tcPr>
          <w:p w14:paraId="461DE64D" w14:textId="77777777" w:rsidR="00162F65" w:rsidRPr="00940433" w:rsidRDefault="00162F65" w:rsidP="00FD5045">
            <w:pPr>
              <w:keepLines/>
              <w:tabs>
                <w:tab w:val="left" w:pos="900"/>
              </w:tabs>
              <w:spacing w:before="240"/>
            </w:pPr>
            <w:r w:rsidRPr="00940433">
              <w:t>Section 50 only</w:t>
            </w:r>
          </w:p>
        </w:tc>
      </w:tr>
      <w:tr w:rsidR="00162F65" w:rsidRPr="00940433" w14:paraId="0902E550" w14:textId="77777777" w:rsidTr="00FD5045">
        <w:tc>
          <w:tcPr>
            <w:tcW w:w="4968" w:type="dxa"/>
          </w:tcPr>
          <w:p w14:paraId="4DD0556A" w14:textId="77777777" w:rsidR="00162F65" w:rsidRPr="00940433" w:rsidRDefault="00162F65" w:rsidP="00FD5045">
            <w:pPr>
              <w:keepLines/>
              <w:tabs>
                <w:tab w:val="left" w:pos="900"/>
              </w:tabs>
              <w:spacing w:before="240"/>
            </w:pPr>
            <w:r w:rsidRPr="00940433">
              <w:t>Part 5</w:t>
            </w:r>
          </w:p>
        </w:tc>
        <w:tc>
          <w:tcPr>
            <w:tcW w:w="3600" w:type="dxa"/>
          </w:tcPr>
          <w:p w14:paraId="4C699195" w14:textId="77777777" w:rsidR="00162F65" w:rsidRPr="00940433" w:rsidRDefault="00162F65" w:rsidP="00FD5045">
            <w:pPr>
              <w:keepLines/>
              <w:tabs>
                <w:tab w:val="left" w:pos="900"/>
              </w:tabs>
              <w:spacing w:before="240"/>
            </w:pPr>
            <w:r w:rsidRPr="00940433">
              <w:t>Whole Part</w:t>
            </w:r>
          </w:p>
        </w:tc>
      </w:tr>
      <w:tr w:rsidR="00162F65" w:rsidRPr="00940433" w14:paraId="1FD87E6E" w14:textId="77777777" w:rsidTr="00FD5045">
        <w:tc>
          <w:tcPr>
            <w:tcW w:w="4968" w:type="dxa"/>
          </w:tcPr>
          <w:p w14:paraId="4F23DBEB" w14:textId="77777777" w:rsidR="00162F65" w:rsidRPr="00940433" w:rsidRDefault="00162F65" w:rsidP="00FD5045">
            <w:pPr>
              <w:keepLines/>
              <w:tabs>
                <w:tab w:val="left" w:pos="900"/>
              </w:tabs>
              <w:spacing w:before="240"/>
            </w:pPr>
            <w:r w:rsidRPr="00940433">
              <w:t>Part 6</w:t>
            </w:r>
          </w:p>
        </w:tc>
        <w:tc>
          <w:tcPr>
            <w:tcW w:w="3600" w:type="dxa"/>
          </w:tcPr>
          <w:p w14:paraId="2DB8A681" w14:textId="77777777" w:rsidR="00162F65" w:rsidRPr="00940433" w:rsidRDefault="00162F65" w:rsidP="00FD5045">
            <w:pPr>
              <w:keepLines/>
              <w:tabs>
                <w:tab w:val="left" w:pos="900"/>
              </w:tabs>
              <w:spacing w:before="240"/>
            </w:pPr>
            <w:r w:rsidRPr="00940433">
              <w:t>Whole Part</w:t>
            </w:r>
          </w:p>
        </w:tc>
      </w:tr>
      <w:tr w:rsidR="00162F65" w:rsidRPr="00940433" w14:paraId="1B0B7FC8" w14:textId="77777777" w:rsidTr="00FD5045">
        <w:tc>
          <w:tcPr>
            <w:tcW w:w="4968" w:type="dxa"/>
          </w:tcPr>
          <w:p w14:paraId="4F76F416" w14:textId="77777777" w:rsidR="00162F65" w:rsidRPr="00940433" w:rsidRDefault="00162F65" w:rsidP="00FD5045">
            <w:pPr>
              <w:keepLines/>
              <w:tabs>
                <w:tab w:val="left" w:pos="900"/>
              </w:tabs>
              <w:spacing w:before="240"/>
            </w:pPr>
            <w:r w:rsidRPr="00940433">
              <w:t xml:space="preserve">Part 7 </w:t>
            </w:r>
          </w:p>
        </w:tc>
        <w:tc>
          <w:tcPr>
            <w:tcW w:w="3600" w:type="dxa"/>
          </w:tcPr>
          <w:p w14:paraId="217EDDB0" w14:textId="77777777" w:rsidR="00162F65" w:rsidRPr="00940433" w:rsidRDefault="00162F65" w:rsidP="00FD5045">
            <w:pPr>
              <w:keepLines/>
              <w:tabs>
                <w:tab w:val="left" w:pos="900"/>
              </w:tabs>
              <w:spacing w:before="240"/>
            </w:pPr>
            <w:r w:rsidRPr="00940433">
              <w:t>Whole Part</w:t>
            </w:r>
          </w:p>
        </w:tc>
      </w:tr>
      <w:tr w:rsidR="00162F65" w:rsidRPr="00940433" w14:paraId="75AAB960" w14:textId="77777777" w:rsidTr="00FD5045">
        <w:tc>
          <w:tcPr>
            <w:tcW w:w="4968" w:type="dxa"/>
          </w:tcPr>
          <w:p w14:paraId="2331E324" w14:textId="77777777" w:rsidR="00162F65" w:rsidRPr="00940433" w:rsidRDefault="00162F65" w:rsidP="00FD5045">
            <w:pPr>
              <w:keepLines/>
              <w:tabs>
                <w:tab w:val="left" w:pos="900"/>
              </w:tabs>
              <w:spacing w:before="240"/>
            </w:pPr>
            <w:r w:rsidRPr="00940433">
              <w:t>Part 10</w:t>
            </w:r>
          </w:p>
        </w:tc>
        <w:tc>
          <w:tcPr>
            <w:tcW w:w="3600" w:type="dxa"/>
          </w:tcPr>
          <w:p w14:paraId="4BE39A7E" w14:textId="77777777" w:rsidR="00162F65" w:rsidRPr="00940433" w:rsidRDefault="00162F65" w:rsidP="00FD5045">
            <w:pPr>
              <w:keepLines/>
              <w:tabs>
                <w:tab w:val="left" w:pos="900"/>
              </w:tabs>
              <w:spacing w:before="240"/>
            </w:pPr>
            <w:r w:rsidRPr="00940433">
              <w:t xml:space="preserve">Sections 104, 105, 106, 109, 110, 111, 112, 113, 114, 115, 116, 117, 118, 119 only </w:t>
            </w:r>
          </w:p>
        </w:tc>
      </w:tr>
    </w:tbl>
    <w:p w14:paraId="31967D67" w14:textId="02D81F3D" w:rsidR="00162F65" w:rsidRPr="00940433" w:rsidRDefault="00162F65" w:rsidP="00162F65">
      <w:pPr>
        <w:tabs>
          <w:tab w:val="left" w:pos="900"/>
        </w:tabs>
        <w:spacing w:before="240"/>
        <w:ind w:left="1440" w:hanging="1080"/>
      </w:pPr>
    </w:p>
    <w:p w14:paraId="7555B70D" w14:textId="77777777" w:rsidR="00162F65" w:rsidRPr="00940433" w:rsidRDefault="00162F65" w:rsidP="00162F65">
      <w:pPr>
        <w:tabs>
          <w:tab w:val="left" w:pos="360"/>
        </w:tabs>
        <w:spacing w:before="240"/>
        <w:ind w:left="720" w:hanging="720"/>
      </w:pPr>
      <w:r w:rsidRPr="00940433">
        <w:lastRenderedPageBreak/>
        <w:t>45.3</w:t>
      </w:r>
      <w:r w:rsidRPr="00940433">
        <w:tab/>
        <w:t>The exemption in paragraph 45.2 only applies when a person, in the capacity of a debt collector, provides any of the following designated services as described in table 1 of subsection 6(2) of the AML/CTF Act:</w:t>
      </w:r>
    </w:p>
    <w:p w14:paraId="745C575E" w14:textId="77777777" w:rsidR="00162F65" w:rsidRPr="00940433" w:rsidRDefault="00162F65" w:rsidP="00DF1227">
      <w:pPr>
        <w:pStyle w:val="Default"/>
        <w:spacing w:before="240"/>
        <w:ind w:left="1440" w:hanging="720"/>
      </w:pPr>
      <w:r w:rsidRPr="00940433">
        <w:t>(a)</w:t>
      </w:r>
      <w:r w:rsidRPr="00940433">
        <w:tab/>
        <w:t>item 6;</w:t>
      </w:r>
    </w:p>
    <w:p w14:paraId="1590B5B3" w14:textId="77777777" w:rsidR="00162F65" w:rsidRPr="00940433" w:rsidRDefault="00162F65" w:rsidP="00DF1227">
      <w:pPr>
        <w:pStyle w:val="Default"/>
        <w:spacing w:before="240"/>
        <w:ind w:left="1440" w:hanging="720"/>
      </w:pPr>
      <w:r w:rsidRPr="00940433">
        <w:t>(b)</w:t>
      </w:r>
      <w:r w:rsidRPr="00940433">
        <w:tab/>
        <w:t>item 7;</w:t>
      </w:r>
    </w:p>
    <w:p w14:paraId="6B9753F0" w14:textId="77777777" w:rsidR="00162F65" w:rsidRPr="00940433" w:rsidRDefault="00162F65" w:rsidP="00DF1227">
      <w:pPr>
        <w:pStyle w:val="Default"/>
        <w:spacing w:before="240"/>
        <w:ind w:left="1440" w:hanging="720"/>
      </w:pPr>
      <w:r w:rsidRPr="00940433">
        <w:t>(c)</w:t>
      </w:r>
      <w:r w:rsidRPr="00940433">
        <w:tab/>
        <w:t>item 8;</w:t>
      </w:r>
    </w:p>
    <w:p w14:paraId="277C1C12" w14:textId="77777777" w:rsidR="00162F65" w:rsidRPr="00940433" w:rsidRDefault="00162F65" w:rsidP="00DF1227">
      <w:pPr>
        <w:pStyle w:val="Default"/>
        <w:spacing w:before="240"/>
        <w:ind w:left="1440" w:hanging="720"/>
      </w:pPr>
      <w:r w:rsidRPr="00940433">
        <w:t>(d)</w:t>
      </w:r>
      <w:r w:rsidRPr="00940433">
        <w:tab/>
        <w:t>item 31;</w:t>
      </w:r>
    </w:p>
    <w:p w14:paraId="5F4D9802" w14:textId="3833134B" w:rsidR="00162F65" w:rsidRPr="00940433" w:rsidRDefault="00162F65" w:rsidP="00DF1227">
      <w:pPr>
        <w:pStyle w:val="Default"/>
        <w:spacing w:before="240"/>
        <w:ind w:left="1440" w:hanging="720"/>
      </w:pPr>
      <w:r w:rsidRPr="00940433">
        <w:t>(e)</w:t>
      </w:r>
      <w:r w:rsidRPr="00940433">
        <w:tab/>
        <w:t>item 32</w:t>
      </w:r>
      <w:r w:rsidR="00FC648F">
        <w:t>.</w:t>
      </w:r>
    </w:p>
    <w:p w14:paraId="5DE945E6" w14:textId="77777777" w:rsidR="00162F65" w:rsidRPr="00940433" w:rsidRDefault="00162F65" w:rsidP="00DF1227">
      <w:pPr>
        <w:tabs>
          <w:tab w:val="left" w:pos="360"/>
        </w:tabs>
        <w:spacing w:before="240" w:after="240"/>
        <w:ind w:left="720" w:hanging="720"/>
      </w:pPr>
      <w:r w:rsidRPr="00940433">
        <w:t>45.4</w:t>
      </w:r>
      <w:r w:rsidRPr="00940433">
        <w:tab/>
        <w:t>In this Chapter:</w:t>
      </w:r>
    </w:p>
    <w:p w14:paraId="7213FB38" w14:textId="77777777" w:rsidR="00162F65" w:rsidRPr="00940433" w:rsidRDefault="00162F65" w:rsidP="00DF1227">
      <w:pPr>
        <w:pStyle w:val="Default"/>
        <w:ind w:left="1440" w:hanging="720"/>
      </w:pPr>
      <w:r w:rsidRPr="00940433">
        <w:t>(1)</w:t>
      </w:r>
      <w:r w:rsidRPr="00940433">
        <w:tab/>
        <w:t>‘debt’ means an amount of money owed, including an alleg</w:t>
      </w:r>
      <w:r w:rsidR="00CC18E0" w:rsidRPr="00940433">
        <w:t xml:space="preserve">ed debt, </w:t>
      </w:r>
      <w:r w:rsidRPr="00940433">
        <w:t>where:</w:t>
      </w:r>
    </w:p>
    <w:p w14:paraId="039996FF" w14:textId="77777777" w:rsidR="00162F65" w:rsidRPr="00940433" w:rsidRDefault="00162F65" w:rsidP="00DF1227">
      <w:pPr>
        <w:pStyle w:val="Default"/>
        <w:spacing w:before="240"/>
        <w:ind w:left="2160" w:hanging="720"/>
      </w:pPr>
      <w:r w:rsidRPr="00940433">
        <w:t>(a)</w:t>
      </w:r>
      <w:r w:rsidRPr="00940433">
        <w:tab/>
        <w:t>the customer is in default under the terms and conditions of the account; or</w:t>
      </w:r>
    </w:p>
    <w:p w14:paraId="36426DA8" w14:textId="77777777" w:rsidR="00162F65" w:rsidRPr="00940433" w:rsidRDefault="00162F65" w:rsidP="00DF1227">
      <w:pPr>
        <w:pStyle w:val="Default"/>
        <w:spacing w:before="240"/>
        <w:ind w:left="2160" w:hanging="720"/>
      </w:pPr>
      <w:r w:rsidRPr="00940433">
        <w:t>(b)</w:t>
      </w:r>
      <w:r w:rsidRPr="00940433">
        <w:tab/>
        <w:t>the customer is in default under the terms and conditions of the account and the provider of money (account provider) has declined the provision of further credit to the customer under the account; or</w:t>
      </w:r>
    </w:p>
    <w:p w14:paraId="2D75A8A3" w14:textId="77777777" w:rsidR="0048786F" w:rsidRPr="00940433" w:rsidRDefault="00162F65" w:rsidP="00DF1227">
      <w:pPr>
        <w:pStyle w:val="Default"/>
        <w:spacing w:before="240"/>
        <w:ind w:left="2160" w:hanging="720"/>
      </w:pPr>
      <w:r w:rsidRPr="00940433">
        <w:t>(c)</w:t>
      </w:r>
      <w:r w:rsidRPr="00940433">
        <w:tab/>
        <w:t>the account provider has terminated, cancelled, written off or charged off debt, by reason of the customer's default or continuing default in repaying the money;</w:t>
      </w:r>
    </w:p>
    <w:p w14:paraId="15D3508E" w14:textId="77777777" w:rsidR="00162F65" w:rsidRPr="00940433" w:rsidRDefault="00162F65" w:rsidP="00DF1227">
      <w:pPr>
        <w:pStyle w:val="Default"/>
        <w:spacing w:before="240"/>
        <w:ind w:left="1440" w:hanging="720"/>
      </w:pPr>
      <w:r w:rsidRPr="00940433">
        <w:t>(2)</w:t>
      </w:r>
      <w:r w:rsidRPr="00940433">
        <w:tab/>
        <w:t>‘alleged debt’ means a debt where the debt collector has reasonable</w:t>
      </w:r>
      <w:r w:rsidR="00C43FE7" w:rsidRPr="00940433">
        <w:t xml:space="preserve"> </w:t>
      </w:r>
      <w:r w:rsidRPr="00940433">
        <w:t>grounds for believing that the debt remains due, payable and owing by the debtor;</w:t>
      </w:r>
    </w:p>
    <w:p w14:paraId="66C61B2B" w14:textId="77777777" w:rsidR="00C43FE7" w:rsidRPr="00940433" w:rsidRDefault="00C43FE7" w:rsidP="00DF1227">
      <w:pPr>
        <w:pStyle w:val="Default"/>
        <w:ind w:left="1440" w:hanging="720"/>
      </w:pPr>
    </w:p>
    <w:p w14:paraId="590D3AAE" w14:textId="77777777" w:rsidR="00162F65" w:rsidRPr="00940433" w:rsidRDefault="00162F65" w:rsidP="00DF1227">
      <w:pPr>
        <w:pStyle w:val="Default"/>
        <w:ind w:left="1440" w:hanging="720"/>
      </w:pPr>
      <w:r w:rsidRPr="00940433">
        <w:t>(3)</w:t>
      </w:r>
      <w:r w:rsidRPr="00940433">
        <w:tab/>
        <w:t>‘debt collector’ means a person who collects debt in the course of carrying on a business of collecting debt.</w:t>
      </w:r>
    </w:p>
    <w:p w14:paraId="6B90FAED" w14:textId="77777777" w:rsidR="004E1C00" w:rsidRDefault="004E1C00" w:rsidP="004E1C00">
      <w:pPr>
        <w:pStyle w:val="Default"/>
        <w:rPr>
          <w:i/>
          <w:iCs/>
        </w:rPr>
      </w:pPr>
    </w:p>
    <w:p w14:paraId="55990392" w14:textId="3E75E7F3" w:rsidR="00FD77B6" w:rsidRDefault="00ED6ED9" w:rsidP="004E1C00">
      <w:pPr>
        <w:pStyle w:val="Default"/>
        <w:rPr>
          <w:i/>
          <w:iCs/>
        </w:rPr>
        <w:sectPr w:rsidR="00FD77B6" w:rsidSect="00A2426C">
          <w:headerReference w:type="default" r:id="rId52"/>
          <w:type w:val="continuous"/>
          <w:pgSz w:w="11907" w:h="16839" w:code="9"/>
          <w:pgMar w:top="1440" w:right="1797" w:bottom="1440" w:left="1797" w:header="720" w:footer="720" w:gutter="0"/>
          <w:cols w:space="708"/>
          <w:docGrid w:linePitch="360"/>
        </w:sectPr>
      </w:pPr>
      <w:r w:rsidRPr="00ED6ED9">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A2AE7E8" w14:textId="28C391F8" w:rsidR="00B00401" w:rsidRPr="00940433" w:rsidRDefault="00903F88" w:rsidP="009C3989">
      <w:pPr>
        <w:pStyle w:val="HP"/>
        <w:pageBreakBefore/>
        <w:rPr>
          <w:rStyle w:val="CharPartNo"/>
        </w:rPr>
      </w:pPr>
      <w:bookmarkStart w:id="269" w:name="_Toc37945074"/>
      <w:bookmarkStart w:id="270" w:name="_Toc184285884"/>
      <w:r w:rsidRPr="00940433">
        <w:rPr>
          <w:rStyle w:val="CharPartNo"/>
        </w:rPr>
        <w:lastRenderedPageBreak/>
        <w:t>CHAPTER</w:t>
      </w:r>
      <w:r w:rsidR="00B00401" w:rsidRPr="00940433">
        <w:rPr>
          <w:rStyle w:val="CharPartNo"/>
        </w:rPr>
        <w:t xml:space="preserve"> 46</w:t>
      </w:r>
      <w:r w:rsidR="00B00401" w:rsidRPr="00940433">
        <w:rPr>
          <w:rStyle w:val="CharPartNo"/>
        </w:rPr>
        <w:tab/>
      </w:r>
      <w:r w:rsidR="00B00401" w:rsidRPr="00940433">
        <w:rPr>
          <w:rStyle w:val="CharPartText"/>
        </w:rPr>
        <w:t>Special circumstances for the applicable customer identification procedure</w:t>
      </w:r>
      <w:bookmarkEnd w:id="269"/>
      <w:bookmarkEnd w:id="270"/>
      <w:r w:rsidR="00B00401" w:rsidRPr="00940433">
        <w:rPr>
          <w:rStyle w:val="CharPartNo"/>
        </w:rPr>
        <w:t xml:space="preserve"> </w:t>
      </w:r>
    </w:p>
    <w:p w14:paraId="0B0F9064" w14:textId="77777777" w:rsidR="00911DEA" w:rsidRPr="00940433" w:rsidRDefault="00911DEA" w:rsidP="00911DEA">
      <w:pPr>
        <w:pStyle w:val="Header"/>
      </w:pPr>
    </w:p>
    <w:p w14:paraId="6F230F63" w14:textId="068F7570" w:rsidR="00B00401" w:rsidRPr="00940433" w:rsidRDefault="00B00401" w:rsidP="00911DEA">
      <w:pPr>
        <w:pStyle w:val="Default"/>
        <w:spacing w:before="240"/>
        <w:ind w:left="720" w:hanging="720"/>
        <w:rPr>
          <w:i/>
          <w:iCs/>
          <w:color w:val="auto"/>
        </w:rPr>
      </w:pPr>
      <w:r w:rsidRPr="00940433">
        <w:rPr>
          <w:color w:val="auto"/>
        </w:rPr>
        <w:t>46.1</w:t>
      </w:r>
      <w:r w:rsidRPr="00940433">
        <w:rPr>
          <w:color w:val="auto"/>
          <w:sz w:val="20"/>
          <w:szCs w:val="20"/>
        </w:rPr>
        <w:tab/>
      </w:r>
      <w:r w:rsidRPr="00940433">
        <w:rPr>
          <w:color w:val="auto"/>
        </w:rPr>
        <w:t xml:space="preserve">These Anti-Money Laundering and Counter-Terrorism Financing Rules (Rules) are made under section 229 of the </w:t>
      </w:r>
      <w:r w:rsidRPr="00940433">
        <w:rPr>
          <w:i/>
          <w:iCs/>
          <w:color w:val="auto"/>
        </w:rPr>
        <w:t xml:space="preserve">Anti-Money Laundering and Counter-Terrorism Financing Act 2006 </w:t>
      </w:r>
      <w:r w:rsidRPr="00940433">
        <w:rPr>
          <w:color w:val="auto"/>
        </w:rPr>
        <w:t>(AML/CTF Act), for paragraphs 33(a) and 33(b) and subparagraph 34(1)(d)(</w:t>
      </w:r>
      <w:proofErr w:type="spellStart"/>
      <w:r w:rsidRPr="00940433">
        <w:rPr>
          <w:color w:val="auto"/>
        </w:rPr>
        <w:t>i</w:t>
      </w:r>
      <w:proofErr w:type="spellEnd"/>
      <w:r w:rsidRPr="00940433">
        <w:rPr>
          <w:color w:val="auto"/>
        </w:rPr>
        <w:t>) of that Act</w:t>
      </w:r>
      <w:r w:rsidRPr="00940433">
        <w:rPr>
          <w:i/>
          <w:iCs/>
          <w:color w:val="auto"/>
        </w:rPr>
        <w:t xml:space="preserve">. </w:t>
      </w:r>
    </w:p>
    <w:p w14:paraId="2F12389C" w14:textId="77777777" w:rsidR="00B00401" w:rsidRPr="00940433" w:rsidRDefault="00B00401" w:rsidP="00B00401">
      <w:pPr>
        <w:pStyle w:val="Default"/>
        <w:ind w:left="720" w:hanging="720"/>
        <w:rPr>
          <w:color w:val="auto"/>
        </w:rPr>
      </w:pPr>
    </w:p>
    <w:p w14:paraId="691284DF" w14:textId="4898FC44" w:rsidR="00B00401" w:rsidRPr="00940433" w:rsidRDefault="00B00401" w:rsidP="00B00401">
      <w:pPr>
        <w:pStyle w:val="Default"/>
        <w:tabs>
          <w:tab w:val="left" w:pos="1440"/>
        </w:tabs>
        <w:ind w:left="720" w:hanging="720"/>
        <w:rPr>
          <w:color w:val="auto"/>
        </w:rPr>
      </w:pPr>
      <w:r w:rsidRPr="00940433">
        <w:rPr>
          <w:color w:val="auto"/>
        </w:rPr>
        <w:t>46.2</w:t>
      </w:r>
      <w:r w:rsidRPr="00940433">
        <w:rPr>
          <w:color w:val="auto"/>
        </w:rPr>
        <w:tab/>
        <w:t xml:space="preserve">Under paragraph 33(a) and paragraph 33(b) of the AML/CTF Act, the services specified and relevant conditions are, in the capacity of an agent of a person, acquiring or disposing of a security or a derivative or a foreign exchange contract by a reporting entity on behalf of another person (customer) under item 33 of table 1 in subsection 6(2) of the AML/CTF Act where the transaction occurs on a prescribed financial market under the following conditions: </w:t>
      </w:r>
    </w:p>
    <w:p w14:paraId="044204A2" w14:textId="77777777" w:rsidR="00B00401" w:rsidRPr="00940433" w:rsidRDefault="00B00401" w:rsidP="00DF1227">
      <w:pPr>
        <w:pStyle w:val="Default"/>
        <w:spacing w:before="240"/>
        <w:ind w:left="1440" w:hanging="720"/>
      </w:pPr>
      <w:r w:rsidRPr="00940433">
        <w:t>(1)</w:t>
      </w:r>
      <w:r w:rsidRPr="00940433">
        <w:tab/>
        <w:t xml:space="preserve">the reporting entity does not accept physical currency to fund the designated service; and </w:t>
      </w:r>
    </w:p>
    <w:p w14:paraId="73B86B41" w14:textId="77777777" w:rsidR="00B00401" w:rsidRPr="00940433" w:rsidRDefault="00B00401" w:rsidP="00DF1227">
      <w:pPr>
        <w:pStyle w:val="Default"/>
        <w:spacing w:before="240"/>
        <w:ind w:left="1440" w:hanging="720"/>
      </w:pPr>
      <w:r w:rsidRPr="00940433">
        <w:t>(2)</w:t>
      </w:r>
      <w:r w:rsidRPr="00940433">
        <w:tab/>
        <w:t xml:space="preserve">the reporting entity does not permit the customer to transfer, or otherwise part with, proceeds from a disposal of a security or derivative or a foreign exchange contract; and </w:t>
      </w:r>
    </w:p>
    <w:p w14:paraId="04F7837E" w14:textId="77777777" w:rsidR="00B00401" w:rsidRPr="00940433" w:rsidRDefault="00B00401" w:rsidP="00DF1227">
      <w:pPr>
        <w:pStyle w:val="Default"/>
        <w:spacing w:before="240"/>
        <w:ind w:left="1440" w:hanging="720"/>
      </w:pPr>
      <w:r w:rsidRPr="00940433">
        <w:t>(3)</w:t>
      </w:r>
      <w:r w:rsidRPr="00940433">
        <w:tab/>
        <w:t>the reporting entity does not re-sell, transfer, or otherwise part with (including to another reporting entity for the purpose of providing the item 33 designated service to that customer), a security or derivative or a foreign exchange contract on behalf of the customer which has been acquired on behalf of the customer; and</w:t>
      </w:r>
    </w:p>
    <w:p w14:paraId="267C3B63" w14:textId="77777777" w:rsidR="00B00401" w:rsidRPr="00940433" w:rsidRDefault="00B00401" w:rsidP="00DF1227">
      <w:pPr>
        <w:pStyle w:val="Default"/>
        <w:spacing w:before="240"/>
        <w:ind w:left="1440" w:hanging="720"/>
      </w:pPr>
      <w:r w:rsidRPr="00940433">
        <w:t>(4)</w:t>
      </w:r>
      <w:r w:rsidRPr="00940433">
        <w:tab/>
        <w:t>the reporting entity does not allow the customer to be re-credited with or obtain a refund of the purchase price; and</w:t>
      </w:r>
    </w:p>
    <w:p w14:paraId="06FF0ACD" w14:textId="77777777" w:rsidR="00B00401" w:rsidRPr="00940433" w:rsidRDefault="00B00401" w:rsidP="00DF1227">
      <w:pPr>
        <w:pStyle w:val="Default"/>
        <w:spacing w:before="240"/>
        <w:ind w:left="1440" w:hanging="720"/>
      </w:pPr>
      <w:r w:rsidRPr="00940433">
        <w:t>(5)</w:t>
      </w:r>
      <w:r w:rsidRPr="00940433">
        <w:tab/>
        <w:t xml:space="preserve">the designated service does not involve the acquisition of an interest in a managed investment scheme to which section 1019B of the </w:t>
      </w:r>
      <w:r w:rsidRPr="00940433">
        <w:rPr>
          <w:i/>
        </w:rPr>
        <w:t>Corporations Act 2001</w:t>
      </w:r>
      <w:r w:rsidRPr="00940433">
        <w:t xml:space="preserve"> applies; and</w:t>
      </w:r>
    </w:p>
    <w:p w14:paraId="014E190B" w14:textId="77777777" w:rsidR="00B00401" w:rsidRPr="00940433" w:rsidRDefault="00B00401" w:rsidP="00DF1227">
      <w:pPr>
        <w:pStyle w:val="Default"/>
        <w:spacing w:before="240"/>
        <w:ind w:left="1440" w:hanging="720"/>
      </w:pPr>
      <w:r w:rsidRPr="00940433">
        <w:t>(6)</w:t>
      </w:r>
      <w:r w:rsidRPr="00940433">
        <w:tab/>
        <w:t>the reporting entity cannot reasonably undertake the applicable customer identification procedure before the commencement of the provision</w:t>
      </w:r>
      <w:r w:rsidR="004A50A4" w:rsidRPr="00940433">
        <w:t xml:space="preserve"> of the designated service; and</w:t>
      </w:r>
    </w:p>
    <w:p w14:paraId="2C2361CF" w14:textId="77777777" w:rsidR="00B00401" w:rsidRPr="00940433" w:rsidRDefault="00B00401" w:rsidP="00DF1227">
      <w:pPr>
        <w:pStyle w:val="Default"/>
        <w:spacing w:before="240"/>
        <w:ind w:left="1440" w:hanging="720"/>
      </w:pPr>
      <w:r w:rsidRPr="00940433">
        <w:t>(7)</w:t>
      </w:r>
      <w:r w:rsidRPr="00940433">
        <w:tab/>
        <w:t>the transaction must be performed rapidly due to financial market conditions r</w:t>
      </w:r>
      <w:r w:rsidR="004A50A4" w:rsidRPr="00940433">
        <w:t>elevant to the transaction; and</w:t>
      </w:r>
    </w:p>
    <w:p w14:paraId="646C1F7C" w14:textId="77777777" w:rsidR="00B00401" w:rsidRPr="00940433" w:rsidRDefault="00B00401" w:rsidP="00DF1227">
      <w:pPr>
        <w:pStyle w:val="Default"/>
        <w:spacing w:before="240"/>
        <w:ind w:left="1440" w:hanging="720"/>
      </w:pPr>
      <w:r w:rsidRPr="00940433">
        <w:lastRenderedPageBreak/>
        <w:t>(8)</w:t>
      </w:r>
      <w:r w:rsidRPr="00940433">
        <w:tab/>
        <w:t>the reporting entity must put in place appropriate risk-based systems and controls to determine whether and in what circumstances to provide the designated service to a customer before the applicable customer identification procedure is carried out, including in relation to the number, types and/or amount of transactions.</w:t>
      </w:r>
    </w:p>
    <w:p w14:paraId="2300C2DC" w14:textId="77777777" w:rsidR="00B00401" w:rsidRPr="00940433" w:rsidRDefault="00B00401" w:rsidP="00B00401">
      <w:pPr>
        <w:pStyle w:val="Default"/>
        <w:tabs>
          <w:tab w:val="left" w:pos="1440"/>
        </w:tabs>
        <w:ind w:left="1440" w:hanging="720"/>
        <w:rPr>
          <w:color w:val="auto"/>
        </w:rPr>
      </w:pPr>
    </w:p>
    <w:p w14:paraId="6F4035E1" w14:textId="3012877C" w:rsidR="00B00401" w:rsidRPr="00940433" w:rsidRDefault="00B00401" w:rsidP="00B00401">
      <w:pPr>
        <w:pStyle w:val="Default"/>
        <w:ind w:left="720" w:hanging="720"/>
        <w:rPr>
          <w:color w:val="auto"/>
        </w:rPr>
      </w:pPr>
      <w:r w:rsidRPr="00940433">
        <w:rPr>
          <w:color w:val="auto"/>
        </w:rPr>
        <w:t>46.3</w:t>
      </w:r>
      <w:r w:rsidRPr="00940433">
        <w:rPr>
          <w:color w:val="auto"/>
        </w:rPr>
        <w:tab/>
        <w:t>For the purposes of paragraph 46.2 of these Rules and subparagraph 34(1)(d)(</w:t>
      </w:r>
      <w:proofErr w:type="spellStart"/>
      <w:r w:rsidRPr="00940433">
        <w:rPr>
          <w:color w:val="auto"/>
        </w:rPr>
        <w:t>i</w:t>
      </w:r>
      <w:proofErr w:type="spellEnd"/>
      <w:r w:rsidRPr="00940433">
        <w:rPr>
          <w:color w:val="auto"/>
        </w:rPr>
        <w:t xml:space="preserve">) of the AML/CTF Act, the period is the earlier of the following: </w:t>
      </w:r>
    </w:p>
    <w:p w14:paraId="346B37E8" w14:textId="77777777" w:rsidR="00B00401" w:rsidRPr="00940433" w:rsidRDefault="00B00401" w:rsidP="00DF1227">
      <w:pPr>
        <w:pStyle w:val="Default"/>
        <w:spacing w:before="240"/>
        <w:ind w:left="1440" w:hanging="720"/>
      </w:pPr>
      <w:r w:rsidRPr="00940433">
        <w:t>(1)</w:t>
      </w:r>
      <w:r w:rsidRPr="00940433">
        <w:tab/>
        <w:t>the day on which the reporting entity carries out the applicable customer identification procedure; or</w:t>
      </w:r>
      <w:r w:rsidR="004A50A4" w:rsidRPr="00940433">
        <w:t xml:space="preserve"> </w:t>
      </w:r>
    </w:p>
    <w:p w14:paraId="104C9334" w14:textId="77777777" w:rsidR="00B00401" w:rsidRPr="00940433" w:rsidRDefault="00B00401" w:rsidP="00DF1227">
      <w:pPr>
        <w:pStyle w:val="Default"/>
        <w:spacing w:before="240"/>
        <w:ind w:left="1440" w:hanging="720"/>
      </w:pPr>
      <w:r w:rsidRPr="00940433">
        <w:t>(2)</w:t>
      </w:r>
      <w:r w:rsidRPr="00940433">
        <w:tab/>
        <w:t xml:space="preserve">the end of the period of 5 business days after the day on which the reporting entity commenced to provide the designated service to the customer. </w:t>
      </w:r>
    </w:p>
    <w:p w14:paraId="64B7F626" w14:textId="77777777" w:rsidR="00B00401" w:rsidRPr="00940433" w:rsidRDefault="00B00401" w:rsidP="00B00401">
      <w:pPr>
        <w:pStyle w:val="Default"/>
        <w:rPr>
          <w:color w:val="auto"/>
        </w:rPr>
      </w:pPr>
    </w:p>
    <w:p w14:paraId="006AFBDB" w14:textId="51E45E29" w:rsidR="00B00401" w:rsidRPr="00940433" w:rsidRDefault="00B00401" w:rsidP="00B00401">
      <w:pPr>
        <w:pStyle w:val="Default"/>
        <w:rPr>
          <w:color w:val="auto"/>
        </w:rPr>
      </w:pPr>
      <w:r w:rsidRPr="00940433">
        <w:rPr>
          <w:color w:val="auto"/>
        </w:rPr>
        <w:t>46.4</w:t>
      </w:r>
      <w:r w:rsidRPr="00940433">
        <w:rPr>
          <w:color w:val="auto"/>
        </w:rPr>
        <w:tab/>
        <w:t xml:space="preserve">In this Chapter: </w:t>
      </w:r>
    </w:p>
    <w:p w14:paraId="503653DB" w14:textId="77777777" w:rsidR="00B00401" w:rsidRPr="00940433" w:rsidRDefault="00B00401" w:rsidP="00DF1227">
      <w:pPr>
        <w:pStyle w:val="Default"/>
        <w:spacing w:before="240"/>
        <w:ind w:left="1440" w:hanging="720"/>
      </w:pPr>
      <w:r w:rsidRPr="00940433">
        <w:t>(1)</w:t>
      </w:r>
      <w:r w:rsidRPr="00940433">
        <w:tab/>
        <w:t xml:space="preserve">‘derivative’ has the meaning given by section 5 of the AML/CTF Act; </w:t>
      </w:r>
    </w:p>
    <w:p w14:paraId="4F3BE099" w14:textId="77777777" w:rsidR="00B00401" w:rsidRPr="00940433" w:rsidRDefault="00B00401" w:rsidP="00DF1227">
      <w:pPr>
        <w:pStyle w:val="Default"/>
        <w:spacing w:before="240"/>
        <w:ind w:left="1440" w:hanging="720"/>
      </w:pPr>
      <w:r w:rsidRPr="00940433">
        <w:t>(2)</w:t>
      </w:r>
      <w:r w:rsidRPr="00940433">
        <w:tab/>
        <w:t>‘security’ has the meaning given b</w:t>
      </w:r>
      <w:r w:rsidR="004A50A4" w:rsidRPr="00940433">
        <w:t>y section 5 of the AML/CTF Act;</w:t>
      </w:r>
    </w:p>
    <w:p w14:paraId="47241C42" w14:textId="77777777" w:rsidR="00B00401" w:rsidRPr="00940433" w:rsidRDefault="00B00401" w:rsidP="00DF1227">
      <w:pPr>
        <w:pStyle w:val="Default"/>
        <w:spacing w:before="240"/>
        <w:ind w:left="1440" w:hanging="720"/>
      </w:pPr>
      <w:r w:rsidRPr="00940433">
        <w:t>(3)</w:t>
      </w:r>
      <w:r w:rsidRPr="00940433">
        <w:tab/>
        <w:t xml:space="preserve">‘prescribed financial market’ has the meaning given by section 9 of the </w:t>
      </w:r>
      <w:r w:rsidRPr="00940433">
        <w:rPr>
          <w:i/>
        </w:rPr>
        <w:t>Corporations Act 2001</w:t>
      </w:r>
      <w:r w:rsidRPr="00940433">
        <w:t>.</w:t>
      </w:r>
    </w:p>
    <w:p w14:paraId="4F5CDF2D" w14:textId="77777777" w:rsidR="00B00401" w:rsidRDefault="00B00401" w:rsidP="002D03E3">
      <w:pPr>
        <w:pStyle w:val="Default"/>
        <w:ind w:left="2160" w:hanging="720"/>
      </w:pPr>
    </w:p>
    <w:p w14:paraId="38EA9AF6" w14:textId="77777777" w:rsidR="002D03E3" w:rsidRDefault="002D03E3" w:rsidP="002D03E3">
      <w:pPr>
        <w:pStyle w:val="Default"/>
        <w:ind w:left="2160" w:hanging="720"/>
      </w:pPr>
    </w:p>
    <w:p w14:paraId="289797E4" w14:textId="3D806F80" w:rsidR="009A24AD" w:rsidRDefault="00ED6ED9" w:rsidP="002D03E3">
      <w:pPr>
        <w:pStyle w:val="Default"/>
        <w:rPr>
          <w:i/>
          <w:iCs/>
        </w:rPr>
        <w:sectPr w:rsidR="009A24AD" w:rsidSect="00A2426C">
          <w:headerReference w:type="default" r:id="rId53"/>
          <w:type w:val="continuous"/>
          <w:pgSz w:w="11907" w:h="16839" w:code="9"/>
          <w:pgMar w:top="1440" w:right="1797" w:bottom="1440" w:left="1797" w:header="720" w:footer="720" w:gutter="0"/>
          <w:cols w:space="708"/>
          <w:docGrid w:linePitch="360"/>
        </w:sectPr>
      </w:pPr>
      <w:r w:rsidRPr="00ED6ED9">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5AAAD2EE" w14:textId="77777777" w:rsidR="002064FE" w:rsidRPr="00D62575" w:rsidRDefault="002064FE" w:rsidP="002064FE">
      <w:pPr>
        <w:pStyle w:val="Default"/>
        <w:spacing w:before="240"/>
      </w:pPr>
    </w:p>
    <w:p w14:paraId="666ACAC7" w14:textId="107DDB19" w:rsidR="009656A3" w:rsidRPr="00940433" w:rsidRDefault="009656A3" w:rsidP="009656A3">
      <w:pPr>
        <w:pStyle w:val="HP"/>
        <w:pageBreakBefore/>
        <w:rPr>
          <w:rStyle w:val="CharPartText"/>
        </w:rPr>
      </w:pPr>
      <w:bookmarkStart w:id="271" w:name="_Toc37945075"/>
      <w:bookmarkStart w:id="272" w:name="_Toc184285885"/>
      <w:r w:rsidRPr="00940433">
        <w:rPr>
          <w:rStyle w:val="CharPartNo"/>
        </w:rPr>
        <w:lastRenderedPageBreak/>
        <w:t>CHAPTER 47</w:t>
      </w:r>
      <w:r w:rsidRPr="00940433">
        <w:rPr>
          <w:rStyle w:val="CharPartNo"/>
        </w:rPr>
        <w:tab/>
      </w:r>
      <w:r w:rsidRPr="00940433">
        <w:rPr>
          <w:rStyle w:val="CharPartText"/>
        </w:rPr>
        <w:t>Risk-only life policy interests in a superannuation fund</w:t>
      </w:r>
      <w:bookmarkEnd w:id="271"/>
      <w:bookmarkEnd w:id="272"/>
    </w:p>
    <w:p w14:paraId="29F217B9" w14:textId="77777777" w:rsidR="00911DEA" w:rsidRPr="00940433" w:rsidRDefault="00911DEA" w:rsidP="00911DEA">
      <w:pPr>
        <w:pStyle w:val="Header"/>
      </w:pPr>
    </w:p>
    <w:p w14:paraId="4784EF78" w14:textId="40FD3AFD" w:rsidR="00B00401" w:rsidRPr="00940433" w:rsidRDefault="00B00401" w:rsidP="00911DEA">
      <w:pPr>
        <w:spacing w:before="240"/>
        <w:ind w:left="720" w:hanging="720"/>
      </w:pPr>
      <w:r w:rsidRPr="00940433">
        <w:t>47.1</w:t>
      </w:r>
      <w:r w:rsidRPr="00940433">
        <w:tab/>
        <w:t xml:space="preserve">These Anti-Money Laundering and Counter-Terrorism Financing Rules (Rules) are made under section 229 for subsection 247(3) of the </w:t>
      </w:r>
      <w:r w:rsidRPr="00940433">
        <w:rPr>
          <w:i/>
        </w:rPr>
        <w:t>Anti-Money Laundering and Counter-Terrorism Financing Act 2006</w:t>
      </w:r>
      <w:r w:rsidRPr="00940433">
        <w:t xml:space="preserve"> (AML/CTF Act).</w:t>
      </w:r>
    </w:p>
    <w:p w14:paraId="51E3B193" w14:textId="77777777" w:rsidR="00B00401" w:rsidRPr="00940433" w:rsidRDefault="00B00401" w:rsidP="00B00401">
      <w:pPr>
        <w:ind w:left="720" w:hanging="720"/>
      </w:pPr>
    </w:p>
    <w:p w14:paraId="27202C38" w14:textId="4DCCCB8F" w:rsidR="00B00401" w:rsidRPr="00940433" w:rsidRDefault="00B00401" w:rsidP="00B00401">
      <w:pPr>
        <w:ind w:left="720" w:hanging="720"/>
      </w:pPr>
      <w:r w:rsidRPr="00940433">
        <w:t>47.2</w:t>
      </w:r>
      <w:r w:rsidRPr="00940433">
        <w:tab/>
        <w:t>Subject to paragraph 47.3, the AML/CTF Act does not apply to a designated service that:</w:t>
      </w:r>
    </w:p>
    <w:p w14:paraId="65117681" w14:textId="77777777" w:rsidR="00B00401" w:rsidRPr="00940433" w:rsidRDefault="00B00401" w:rsidP="00DF1227">
      <w:pPr>
        <w:pStyle w:val="Default"/>
        <w:spacing w:before="240"/>
        <w:ind w:left="1440" w:hanging="720"/>
      </w:pPr>
      <w:r w:rsidRPr="00940433">
        <w:t>(1)</w:t>
      </w:r>
      <w:r w:rsidRPr="00940433">
        <w:tab/>
        <w:t xml:space="preserve">is of a kind described in item 42(a) of table 1 in subsection 6(2) of the </w:t>
      </w:r>
      <w:r w:rsidRPr="00940433">
        <w:tab/>
        <w:t>AML/CTF Act; or</w:t>
      </w:r>
    </w:p>
    <w:p w14:paraId="69FC1D56" w14:textId="77777777" w:rsidR="00B00401" w:rsidRPr="00940433" w:rsidRDefault="00B00401" w:rsidP="00DF1227">
      <w:pPr>
        <w:pStyle w:val="Default"/>
        <w:spacing w:before="240"/>
        <w:ind w:left="1440" w:hanging="720"/>
      </w:pPr>
      <w:r w:rsidRPr="00940433">
        <w:t>(2)</w:t>
      </w:r>
      <w:r w:rsidRPr="00940433">
        <w:tab/>
        <w:t xml:space="preserve">is of a kind described in item 43(a) of table 1 in subsection 6(2) of the </w:t>
      </w:r>
      <w:r w:rsidRPr="00940433">
        <w:tab/>
        <w:t>AML/CTF Act.</w:t>
      </w:r>
    </w:p>
    <w:p w14:paraId="07FE4A5B" w14:textId="77777777" w:rsidR="00B00401" w:rsidRPr="00940433" w:rsidRDefault="00B00401" w:rsidP="00B00401">
      <w:pPr>
        <w:ind w:left="720" w:hanging="720"/>
      </w:pPr>
    </w:p>
    <w:p w14:paraId="41773DEE" w14:textId="44AA0A03" w:rsidR="00B00401" w:rsidRPr="00940433" w:rsidRDefault="00B00401" w:rsidP="00B00401">
      <w:pPr>
        <w:ind w:left="720" w:hanging="720"/>
      </w:pPr>
      <w:r w:rsidRPr="00940433">
        <w:t>47.3</w:t>
      </w:r>
      <w:r w:rsidRPr="00940433">
        <w:tab/>
        <w:t>The exemption in paragraph 47.2 applies only if:</w:t>
      </w:r>
    </w:p>
    <w:p w14:paraId="2031DD92" w14:textId="215FBD3E" w:rsidR="00B00401" w:rsidRPr="00940433" w:rsidRDefault="00B00401" w:rsidP="00DF1227">
      <w:pPr>
        <w:pStyle w:val="Default"/>
        <w:spacing w:before="240"/>
        <w:ind w:left="1440" w:hanging="720"/>
      </w:pPr>
      <w:r w:rsidRPr="00940433">
        <w:t>(1)</w:t>
      </w:r>
      <w:r w:rsidRPr="00940433">
        <w:tab/>
        <w:t>the provision of the designated service relates to an actual or potential interest in, or entitlement under, a Risk-only life policy of a member of a superannuation fund (“Risk-only life policy interest”) (regardless of whether the member has any other interests, benefits, entitlements, balances or accounts in the superannuation fund) where the Risk-only life policy:</w:t>
      </w:r>
    </w:p>
    <w:p w14:paraId="340DECE0" w14:textId="77777777" w:rsidR="00B00401" w:rsidRPr="00940433" w:rsidRDefault="00B00401" w:rsidP="00DF1227">
      <w:pPr>
        <w:ind w:left="720" w:hanging="720"/>
      </w:pPr>
    </w:p>
    <w:p w14:paraId="1545281E" w14:textId="77777777" w:rsidR="00B00401" w:rsidRPr="00940433" w:rsidRDefault="00B00401" w:rsidP="00DF1227">
      <w:pPr>
        <w:ind w:left="2160" w:hanging="720"/>
      </w:pPr>
      <w:r w:rsidRPr="00940433">
        <w:t>(a)</w:t>
      </w:r>
      <w:r w:rsidRPr="00940433">
        <w:tab/>
        <w:t>has been acquired by the trustee of the superannuation fund from a life insurer on behalf of the member of the superannuation fund; and</w:t>
      </w:r>
    </w:p>
    <w:p w14:paraId="1920B91A" w14:textId="77777777" w:rsidR="00B00401" w:rsidRPr="00940433" w:rsidRDefault="00B00401" w:rsidP="00DF1227">
      <w:pPr>
        <w:ind w:left="2160" w:hanging="720"/>
      </w:pPr>
    </w:p>
    <w:p w14:paraId="1769E8C0" w14:textId="77777777" w:rsidR="00B00401" w:rsidRPr="00940433" w:rsidRDefault="00B00401" w:rsidP="00DF1227">
      <w:pPr>
        <w:ind w:left="2160" w:hanging="720"/>
      </w:pPr>
      <w:r w:rsidRPr="00940433">
        <w:t>(b)</w:t>
      </w:r>
      <w:r w:rsidRPr="00940433">
        <w:tab/>
        <w:t>is held by the trustee of the superannuation fund as the policy holder; and</w:t>
      </w:r>
    </w:p>
    <w:p w14:paraId="5512BA1B" w14:textId="77777777" w:rsidR="00B00401" w:rsidRPr="00940433" w:rsidRDefault="00B00401" w:rsidP="00DF1227">
      <w:pPr>
        <w:pStyle w:val="Default"/>
        <w:spacing w:before="240"/>
        <w:ind w:left="1440" w:hanging="720"/>
      </w:pPr>
      <w:r w:rsidRPr="00940433">
        <w:t>(2)</w:t>
      </w:r>
      <w:r w:rsidRPr="00940433">
        <w:tab/>
        <w:t>the Risk-only life policy interest of the member referred to in subparagraph 47.3(1) does not include an investment component or an accumulated balance or account; and</w:t>
      </w:r>
    </w:p>
    <w:p w14:paraId="4A7A8C07" w14:textId="77777777" w:rsidR="00B00401" w:rsidRPr="00940433" w:rsidRDefault="00B00401" w:rsidP="00DF1227">
      <w:pPr>
        <w:pStyle w:val="Default"/>
        <w:spacing w:before="240"/>
        <w:ind w:left="1440" w:hanging="720"/>
      </w:pPr>
      <w:r w:rsidRPr="00940433">
        <w:t>(3)</w:t>
      </w:r>
      <w:r w:rsidRPr="00940433">
        <w:tab/>
        <w:t>in respect to a designated service which falls within subparagraph 47.2(2) of these Rules, on the occurrence of an event specified in the Risk-only life policy, the trustee of the superannuation fund cashes out the whole or part of the Risk-only life policy interest referred to in subparagraph 47.3(1) in relation to that occurrence to the member of the superannuation fund (regardless of whether or not the trustee of the superannuation fund exercises its discretion to cash out other interests, benefits, entitlements, balances or accounts the member may have in the superannuation fund).</w:t>
      </w:r>
    </w:p>
    <w:p w14:paraId="5A5AC9CC" w14:textId="77777777" w:rsidR="00B00401" w:rsidRPr="00940433" w:rsidRDefault="00B00401" w:rsidP="00B00401">
      <w:pPr>
        <w:ind w:left="1440" w:hanging="720"/>
      </w:pPr>
    </w:p>
    <w:p w14:paraId="5EF278FE" w14:textId="4A4EDF7E" w:rsidR="00B00401" w:rsidRPr="00940433" w:rsidRDefault="00B00401" w:rsidP="00B00401">
      <w:pPr>
        <w:ind w:left="720" w:hanging="720"/>
      </w:pPr>
      <w:r w:rsidRPr="00940433">
        <w:lastRenderedPageBreak/>
        <w:t>47.4</w:t>
      </w:r>
      <w:r w:rsidRPr="00940433">
        <w:tab/>
        <w:t>In this Chapter:</w:t>
      </w:r>
    </w:p>
    <w:p w14:paraId="2615B83D" w14:textId="77777777" w:rsidR="00B00401" w:rsidRPr="00940433" w:rsidRDefault="00B00401" w:rsidP="00DF1227">
      <w:pPr>
        <w:pStyle w:val="Default"/>
        <w:spacing w:before="240" w:after="240"/>
        <w:ind w:left="1440" w:hanging="720"/>
      </w:pPr>
      <w:r w:rsidRPr="00940433">
        <w:t>(1)</w:t>
      </w:r>
      <w:r w:rsidRPr="00940433">
        <w:tab/>
        <w:t xml:space="preserve">‘member’ has the same meaning as </w:t>
      </w:r>
      <w:r w:rsidR="009B1DD2" w:rsidRPr="00940433">
        <w:t xml:space="preserve">the customer of the designated </w:t>
      </w:r>
      <w:r w:rsidRPr="00940433">
        <w:t>service in items 42 or 43 (as applicable) of</w:t>
      </w:r>
      <w:r w:rsidR="009B1DD2" w:rsidRPr="00940433">
        <w:t xml:space="preserve"> table 1 in subsection 6(2) of </w:t>
      </w:r>
      <w:r w:rsidRPr="00940433">
        <w:t>the AML/CTF Act;</w:t>
      </w:r>
    </w:p>
    <w:p w14:paraId="2A49C178" w14:textId="77777777" w:rsidR="00B00401" w:rsidRPr="00940433" w:rsidRDefault="00B00401" w:rsidP="00DF1227">
      <w:pPr>
        <w:pStyle w:val="Default"/>
        <w:spacing w:before="240" w:after="240"/>
        <w:ind w:left="1440" w:hanging="720"/>
      </w:pPr>
      <w:r w:rsidRPr="00940433">
        <w:t>(2)</w:t>
      </w:r>
      <w:r w:rsidRPr="00940433">
        <w:tab/>
        <w:t>‘Risk-only life policy’ is a life policy which falls outside the definition of ‘life policy’ in section 5 of the AML/CTF Act and, in particular, is a life policy in respect of which:</w:t>
      </w:r>
    </w:p>
    <w:p w14:paraId="6A8FF31B" w14:textId="77777777" w:rsidR="00B00401" w:rsidRPr="00940433" w:rsidRDefault="00B00401" w:rsidP="00DF1227">
      <w:pPr>
        <w:spacing w:after="240"/>
        <w:ind w:left="2160" w:hanging="720"/>
      </w:pPr>
      <w:r w:rsidRPr="00940433">
        <w:t>(a)</w:t>
      </w:r>
      <w:r w:rsidRPr="00940433">
        <w:tab/>
        <w:t xml:space="preserve">a single lump sum amount is, or instalment amounts are, payable to the trustee of the superannuation fund as policy holder, on the occurrence of an event specified in the policy relating to the death or disability of the member of the superannuation fund, and </w:t>
      </w:r>
    </w:p>
    <w:p w14:paraId="2F6E3CD5" w14:textId="77777777" w:rsidR="00B00401" w:rsidRPr="00940433" w:rsidRDefault="00B00401" w:rsidP="00DF1227">
      <w:pPr>
        <w:tabs>
          <w:tab w:val="left" w:pos="2160"/>
        </w:tabs>
        <w:spacing w:after="240"/>
        <w:ind w:left="2160" w:hanging="720"/>
      </w:pPr>
      <w:r w:rsidRPr="00940433">
        <w:t>(b)</w:t>
      </w:r>
      <w:r w:rsidRPr="00940433">
        <w:tab/>
        <w:t>there is no prescribed minimum surrender value (other than that which may be provided for in the policy documentation and promotional material) or no investment component.</w:t>
      </w:r>
    </w:p>
    <w:p w14:paraId="3320920B" w14:textId="77777777" w:rsidR="00B00401" w:rsidRPr="00940433" w:rsidRDefault="00B00401" w:rsidP="00DF1227">
      <w:pPr>
        <w:ind w:left="1440"/>
      </w:pPr>
      <w:r w:rsidRPr="00940433">
        <w:t xml:space="preserve">For the purposes of this definition, the question of whether a policy has a prescribed minimum surrender value is to be determined in accordance with the prudential standards made under section 230A of the </w:t>
      </w:r>
      <w:r w:rsidRPr="00940433">
        <w:rPr>
          <w:i/>
        </w:rPr>
        <w:t>Life Insurance Act 1995</w:t>
      </w:r>
      <w:r w:rsidRPr="00940433">
        <w:t xml:space="preserve"> as in force from time to time. </w:t>
      </w:r>
    </w:p>
    <w:p w14:paraId="038F8199" w14:textId="77777777" w:rsidR="009B1DD2" w:rsidRPr="00940433" w:rsidRDefault="009B1DD2" w:rsidP="002D03E3">
      <w:pPr>
        <w:tabs>
          <w:tab w:val="left" w:pos="1440"/>
        </w:tabs>
        <w:ind w:left="1440"/>
      </w:pPr>
    </w:p>
    <w:p w14:paraId="3CB343ED" w14:textId="77777777" w:rsidR="009B1DD2" w:rsidRPr="00940433" w:rsidRDefault="009B1DD2" w:rsidP="002D03E3">
      <w:pPr>
        <w:tabs>
          <w:tab w:val="left" w:pos="1440"/>
        </w:tabs>
        <w:ind w:left="1440"/>
      </w:pPr>
    </w:p>
    <w:p w14:paraId="4441A67A" w14:textId="3D9115B8" w:rsidR="00382F15" w:rsidRPr="00D62575" w:rsidRDefault="00F741AA" w:rsidP="002D03E3">
      <w:pPr>
        <w:pStyle w:val="Default"/>
      </w:pPr>
      <w:r w:rsidRPr="00F741AA">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259C65D2" w14:textId="77777777" w:rsidR="00B00401" w:rsidRPr="00940433" w:rsidRDefault="00B00401" w:rsidP="00E4639F">
      <w:pPr>
        <w:pStyle w:val="StyleBefore18pt"/>
      </w:pPr>
    </w:p>
    <w:p w14:paraId="7BFAF869" w14:textId="77777777" w:rsidR="00822969" w:rsidRPr="00940433" w:rsidRDefault="00822969" w:rsidP="00B00401">
      <w:pPr>
        <w:pStyle w:val="Header"/>
        <w:tabs>
          <w:tab w:val="clear" w:pos="4153"/>
          <w:tab w:val="clear" w:pos="8306"/>
        </w:tabs>
        <w:rPr>
          <w:rFonts w:cs="Arial"/>
          <w:b/>
          <w:sz w:val="24"/>
        </w:rPr>
        <w:sectPr w:rsidR="00822969" w:rsidRPr="00940433" w:rsidSect="00A2426C">
          <w:headerReference w:type="default" r:id="rId54"/>
          <w:type w:val="continuous"/>
          <w:pgSz w:w="11907" w:h="16839" w:code="9"/>
          <w:pgMar w:top="1440" w:right="1797" w:bottom="1440" w:left="1797" w:header="720" w:footer="720" w:gutter="0"/>
          <w:cols w:space="708"/>
          <w:docGrid w:linePitch="360"/>
        </w:sectPr>
      </w:pPr>
    </w:p>
    <w:p w14:paraId="6618CD27" w14:textId="7DA3AF84" w:rsidR="00806332" w:rsidRPr="00940433" w:rsidRDefault="00806332" w:rsidP="00806332">
      <w:pPr>
        <w:pStyle w:val="HP"/>
        <w:pageBreakBefore/>
        <w:rPr>
          <w:rStyle w:val="CharPartText"/>
        </w:rPr>
      </w:pPr>
      <w:bookmarkStart w:id="273" w:name="_Toc37945076"/>
      <w:bookmarkStart w:id="274" w:name="_Toc184285886"/>
      <w:r w:rsidRPr="00940433">
        <w:rPr>
          <w:rStyle w:val="CharPartNo"/>
        </w:rPr>
        <w:lastRenderedPageBreak/>
        <w:t>CHAPTER 48</w:t>
      </w:r>
      <w:r w:rsidRPr="00940433">
        <w:rPr>
          <w:rStyle w:val="CharPartNo"/>
        </w:rPr>
        <w:tab/>
      </w:r>
      <w:r w:rsidRPr="00940433">
        <w:rPr>
          <w:rStyle w:val="CharPartText"/>
        </w:rPr>
        <w:t>Exemption of salary packaging administration services from the AML/CTF Act</w:t>
      </w:r>
      <w:bookmarkEnd w:id="273"/>
      <w:bookmarkEnd w:id="274"/>
    </w:p>
    <w:p w14:paraId="6083387E" w14:textId="77777777" w:rsidR="00911DEA" w:rsidRPr="00940433" w:rsidRDefault="00911DEA" w:rsidP="00911DEA">
      <w:pPr>
        <w:pStyle w:val="Header"/>
      </w:pPr>
    </w:p>
    <w:p w14:paraId="251B261F" w14:textId="4EE0CCC6" w:rsidR="00B00401" w:rsidRPr="00940433" w:rsidRDefault="00BA3188" w:rsidP="00DF1227">
      <w:pPr>
        <w:autoSpaceDE w:val="0"/>
        <w:autoSpaceDN w:val="0"/>
        <w:adjustRightInd w:val="0"/>
        <w:spacing w:before="240" w:after="240"/>
      </w:pPr>
      <w:r>
        <w:t>48.1</w:t>
      </w:r>
      <w:r w:rsidR="00B00401" w:rsidRPr="00940433">
        <w:tab/>
        <w:t xml:space="preserve">These Anti-Money Laundering and Counter-Terrorism Financing Rules </w:t>
      </w:r>
      <w:r w:rsidR="00B00401" w:rsidRPr="00940433">
        <w:tab/>
        <w:t xml:space="preserve">(Rules) are made under section 229 for subsection 247(3) of the </w:t>
      </w:r>
      <w:r w:rsidR="00B00401" w:rsidRPr="00940433">
        <w:rPr>
          <w:i/>
          <w:iCs/>
        </w:rPr>
        <w:t>Anti-</w:t>
      </w:r>
      <w:r w:rsidR="00B00401" w:rsidRPr="00940433">
        <w:rPr>
          <w:i/>
          <w:iCs/>
        </w:rPr>
        <w:tab/>
        <w:t xml:space="preserve">Money Laundering and Counter-Terrorism Financing Act 2006 </w:t>
      </w:r>
      <w:r w:rsidR="00B00401" w:rsidRPr="00940433">
        <w:rPr>
          <w:i/>
          <w:iCs/>
        </w:rPr>
        <w:tab/>
      </w:r>
      <w:r w:rsidR="00B00401" w:rsidRPr="00940433">
        <w:t>(AML/CTF Act).</w:t>
      </w:r>
    </w:p>
    <w:p w14:paraId="0EA50724" w14:textId="211CA644" w:rsidR="00B00401" w:rsidRPr="00940433" w:rsidRDefault="00B00401" w:rsidP="00B00401">
      <w:pPr>
        <w:autoSpaceDE w:val="0"/>
        <w:autoSpaceDN w:val="0"/>
        <w:adjustRightInd w:val="0"/>
      </w:pPr>
      <w:r w:rsidRPr="00940433">
        <w:t>48.2</w:t>
      </w:r>
      <w:r w:rsidRPr="00940433">
        <w:tab/>
        <w:t xml:space="preserve">Subject to paragraph 48.3, the AML/CTF Act does not apply to a designated </w:t>
      </w:r>
      <w:r w:rsidRPr="00940433">
        <w:tab/>
        <w:t>service that:</w:t>
      </w:r>
    </w:p>
    <w:p w14:paraId="2FA34904" w14:textId="03C516FF" w:rsidR="00B00401" w:rsidRPr="00940433" w:rsidRDefault="00B00401" w:rsidP="00DF1227">
      <w:pPr>
        <w:pStyle w:val="Default"/>
        <w:spacing w:before="240" w:after="240"/>
        <w:ind w:left="1440" w:hanging="720"/>
      </w:pPr>
      <w:r w:rsidRPr="00940433">
        <w:t xml:space="preserve">(1) </w:t>
      </w:r>
      <w:r w:rsidRPr="00940433">
        <w:tab/>
        <w:t>is of a kind described in items 6, 7,</w:t>
      </w:r>
      <w:r w:rsidR="00255F7E" w:rsidRPr="00940433">
        <w:t xml:space="preserve"> 31, 32 and 48 of table 1 in </w:t>
      </w:r>
      <w:r w:rsidRPr="00940433">
        <w:t>subse</w:t>
      </w:r>
      <w:r w:rsidR="00E64614" w:rsidRPr="00940433">
        <w:t>ction 6(2) of the AML/CTF Act.</w:t>
      </w:r>
    </w:p>
    <w:p w14:paraId="2634F73F" w14:textId="63234C7A" w:rsidR="00B00401" w:rsidRPr="00940433" w:rsidRDefault="00B00401" w:rsidP="00B00401">
      <w:pPr>
        <w:ind w:left="720" w:hanging="720"/>
      </w:pPr>
      <w:r w:rsidRPr="00940433">
        <w:t>48.3</w:t>
      </w:r>
      <w:r w:rsidRPr="00940433">
        <w:tab/>
        <w:t>The exemption in paragraph 48.2 only applies if the reporting entity:</w:t>
      </w:r>
    </w:p>
    <w:p w14:paraId="1FD6144B" w14:textId="0D099576" w:rsidR="00B00401" w:rsidRPr="00940433" w:rsidRDefault="00B00401" w:rsidP="00DF1227">
      <w:pPr>
        <w:pStyle w:val="Default"/>
        <w:spacing w:before="240" w:after="240"/>
        <w:ind w:left="1440" w:hanging="720"/>
      </w:pPr>
      <w:r w:rsidRPr="00940433">
        <w:t xml:space="preserve">(1) </w:t>
      </w:r>
      <w:r w:rsidRPr="00940433">
        <w:tab/>
      </w:r>
      <w:r w:rsidR="00B45E6B" w:rsidRPr="00E67E49">
        <w:rPr>
          <w:szCs w:val="22"/>
        </w:rPr>
        <w:t xml:space="preserve">is carrying on a business of providing administrative services relevant to salary packaging, payroll, or superannuation clearance for an employer client, and </w:t>
      </w:r>
    </w:p>
    <w:p w14:paraId="72D54A39" w14:textId="5C39D2FD" w:rsidR="00B00401" w:rsidRPr="00940433" w:rsidRDefault="00B00401" w:rsidP="00DF1227">
      <w:pPr>
        <w:pStyle w:val="Default"/>
        <w:spacing w:before="240" w:after="240"/>
        <w:ind w:left="1440" w:hanging="720"/>
      </w:pPr>
      <w:r w:rsidRPr="00940433">
        <w:t>(2)</w:t>
      </w:r>
      <w:r w:rsidRPr="00940433">
        <w:tab/>
        <w:t xml:space="preserve">does not undertake transactions which </w:t>
      </w:r>
      <w:r w:rsidR="00E64614" w:rsidRPr="00940433">
        <w:t xml:space="preserve">involve the receipt or payment </w:t>
      </w:r>
      <w:r w:rsidRPr="00940433">
        <w:t>of physical currency in regard to the designated services described in items 31 and 32 of table 1 in subsection 6(2) of the AML/CTF Act.</w:t>
      </w:r>
    </w:p>
    <w:p w14:paraId="7B8D69C2" w14:textId="3160189D" w:rsidR="00B00401" w:rsidRPr="00940433" w:rsidRDefault="00B00401" w:rsidP="00DF1227">
      <w:pPr>
        <w:autoSpaceDE w:val="0"/>
        <w:autoSpaceDN w:val="0"/>
        <w:adjustRightInd w:val="0"/>
        <w:spacing w:after="240"/>
      </w:pPr>
      <w:r w:rsidRPr="00940433">
        <w:t xml:space="preserve">48.4 </w:t>
      </w:r>
      <w:r w:rsidRPr="00940433">
        <w:tab/>
        <w:t xml:space="preserve">In this Chapter: </w:t>
      </w:r>
    </w:p>
    <w:p w14:paraId="25BF081A" w14:textId="4637BB32" w:rsidR="00B45E6B" w:rsidRPr="00E67E49" w:rsidRDefault="00A72502" w:rsidP="00B45E6B">
      <w:pPr>
        <w:tabs>
          <w:tab w:val="left" w:pos="709"/>
        </w:tabs>
        <w:spacing w:before="120" w:after="120" w:line="276" w:lineRule="auto"/>
        <w:ind w:left="1800" w:hanging="1800"/>
        <w:rPr>
          <w:szCs w:val="22"/>
        </w:rPr>
      </w:pPr>
      <w:r>
        <w:tab/>
      </w:r>
      <w:r w:rsidR="002B466B">
        <w:t>(1)</w:t>
      </w:r>
      <w:r w:rsidR="002B466B">
        <w:tab/>
      </w:r>
      <w:r w:rsidR="00B45E6B" w:rsidRPr="00E67E49">
        <w:rPr>
          <w:szCs w:val="22"/>
        </w:rPr>
        <w:t>‘payroll’ refers to the payment of salary, wages, and other benefits to an employee on behalf of an employer client. It also includes making deductions and payments on behalf of the employee for matters such as superannuation contributions, taxation and professional and union membership fees.</w:t>
      </w:r>
    </w:p>
    <w:p w14:paraId="2CA68C63" w14:textId="77777777" w:rsidR="00B45E6B" w:rsidRPr="00E67E49" w:rsidRDefault="00B45E6B" w:rsidP="00B45E6B">
      <w:pPr>
        <w:tabs>
          <w:tab w:val="left" w:pos="709"/>
        </w:tabs>
        <w:spacing w:before="120" w:after="120" w:line="276" w:lineRule="auto"/>
        <w:ind w:left="1800" w:hanging="1800"/>
        <w:rPr>
          <w:szCs w:val="22"/>
        </w:rPr>
      </w:pPr>
      <w:r w:rsidRPr="00E67E49">
        <w:rPr>
          <w:szCs w:val="22"/>
        </w:rPr>
        <w:tab/>
        <w:t>(2)</w:t>
      </w:r>
      <w:r w:rsidRPr="00E67E49">
        <w:rPr>
          <w:szCs w:val="22"/>
        </w:rPr>
        <w:tab/>
        <w:t>‘salary packaging’ refers to an arrangement between an employer and an employee, whereby the employee agrees to forgo part of their future entitlement to salary or wages in return for the employer providing them with benefits of a similar cost.</w:t>
      </w:r>
    </w:p>
    <w:p w14:paraId="0C647B9F" w14:textId="77777777" w:rsidR="00B45E6B" w:rsidRPr="00D13544" w:rsidRDefault="00B45E6B" w:rsidP="00B45E6B">
      <w:pPr>
        <w:tabs>
          <w:tab w:val="left" w:pos="709"/>
        </w:tabs>
        <w:spacing w:before="120" w:after="120" w:line="276" w:lineRule="auto"/>
        <w:ind w:left="1800" w:hanging="1800"/>
        <w:rPr>
          <w:szCs w:val="22"/>
        </w:rPr>
      </w:pPr>
      <w:r w:rsidRPr="00E67E49">
        <w:rPr>
          <w:szCs w:val="22"/>
        </w:rPr>
        <w:tab/>
        <w:t>(3)</w:t>
      </w:r>
      <w:r w:rsidRPr="00E67E49">
        <w:rPr>
          <w:szCs w:val="22"/>
        </w:rPr>
        <w:tab/>
        <w:t>‘superannuation clearance’ refers to the payment of superannuation contributions to an employee’s nominated superannuation fund on behalf of an employer client.</w:t>
      </w:r>
    </w:p>
    <w:p w14:paraId="7893955A" w14:textId="479741A1" w:rsidR="00B00401" w:rsidRPr="00940433" w:rsidRDefault="00B45E6B" w:rsidP="00B45E6B">
      <w:pPr>
        <w:autoSpaceDE w:val="0"/>
        <w:autoSpaceDN w:val="0"/>
        <w:adjustRightInd w:val="0"/>
        <w:ind w:left="709" w:hanging="709"/>
      </w:pPr>
      <w:r w:rsidRPr="00940433" w:rsidDel="00B45E6B">
        <w:t xml:space="preserve"> </w:t>
      </w:r>
    </w:p>
    <w:p w14:paraId="50D58578" w14:textId="77777777" w:rsidR="00B00401" w:rsidRPr="00940433" w:rsidRDefault="00B00401" w:rsidP="005721CD">
      <w:pPr>
        <w:autoSpaceDE w:val="0"/>
        <w:autoSpaceDN w:val="0"/>
        <w:adjustRightInd w:val="0"/>
      </w:pPr>
    </w:p>
    <w:p w14:paraId="2A6E3C77" w14:textId="77777777" w:rsidR="00B00401" w:rsidRPr="00940433" w:rsidRDefault="00B00401" w:rsidP="005721CD">
      <w:pPr>
        <w:autoSpaceDE w:val="0"/>
        <w:autoSpaceDN w:val="0"/>
        <w:adjustRightInd w:val="0"/>
      </w:pPr>
    </w:p>
    <w:p w14:paraId="755F48E1" w14:textId="37DB2E56" w:rsidR="000A06B8" w:rsidRPr="00D62575" w:rsidRDefault="007C2E37" w:rsidP="005721CD">
      <w:pPr>
        <w:pStyle w:val="Default"/>
      </w:pPr>
      <w:r w:rsidRPr="007C2E3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37BCF61" w14:textId="77777777" w:rsidR="00BC4C70" w:rsidRPr="00940433" w:rsidRDefault="00BC4C70" w:rsidP="005721CD">
      <w:pPr>
        <w:rPr>
          <w:i/>
          <w:iCs/>
        </w:rPr>
        <w:sectPr w:rsidR="00BC4C70" w:rsidRPr="00940433" w:rsidSect="00A2426C">
          <w:headerReference w:type="default" r:id="rId55"/>
          <w:pgSz w:w="11907" w:h="16839" w:code="9"/>
          <w:pgMar w:top="1440" w:right="1797" w:bottom="1440" w:left="1797" w:header="720" w:footer="720" w:gutter="0"/>
          <w:cols w:space="708"/>
          <w:docGrid w:linePitch="360"/>
        </w:sectPr>
      </w:pPr>
    </w:p>
    <w:p w14:paraId="1FCFAECE" w14:textId="09B2DDD5" w:rsidR="00BC4C70" w:rsidRPr="00940433" w:rsidRDefault="00BC4C70" w:rsidP="00BC4C70">
      <w:pPr>
        <w:pStyle w:val="HP"/>
        <w:rPr>
          <w:rStyle w:val="CharPartText"/>
        </w:rPr>
      </w:pPr>
      <w:bookmarkStart w:id="275" w:name="_Toc37945077"/>
      <w:bookmarkStart w:id="276" w:name="_Toc184285887"/>
      <w:r w:rsidRPr="00940433">
        <w:rPr>
          <w:rStyle w:val="CharPartNo"/>
        </w:rPr>
        <w:lastRenderedPageBreak/>
        <w:t>C</w:t>
      </w:r>
      <w:r w:rsidR="002161DC" w:rsidRPr="00940433">
        <w:rPr>
          <w:rStyle w:val="CharPartNo"/>
        </w:rPr>
        <w:t>HAPTER</w:t>
      </w:r>
      <w:r w:rsidRPr="00940433">
        <w:rPr>
          <w:rStyle w:val="CharPartNo"/>
        </w:rPr>
        <w:t xml:space="preserve"> 49</w:t>
      </w:r>
      <w:r w:rsidRPr="00940433">
        <w:rPr>
          <w:rStyle w:val="CharPartNo"/>
        </w:rPr>
        <w:tab/>
      </w:r>
      <w:r w:rsidRPr="00940433">
        <w:rPr>
          <w:rStyle w:val="CharPartText"/>
        </w:rPr>
        <w:t>International Uniform Give-Up Agreements</w:t>
      </w:r>
      <w:bookmarkEnd w:id="275"/>
      <w:bookmarkEnd w:id="276"/>
    </w:p>
    <w:p w14:paraId="7D71E442" w14:textId="77777777" w:rsidR="00911DEA" w:rsidRPr="00940433" w:rsidRDefault="00911DEA" w:rsidP="00911DEA">
      <w:pPr>
        <w:pStyle w:val="Header"/>
      </w:pPr>
    </w:p>
    <w:p w14:paraId="05562CFC" w14:textId="7C8812C4" w:rsidR="00BC4C70" w:rsidRPr="00940433" w:rsidRDefault="00BC4C70" w:rsidP="00DF1227">
      <w:pPr>
        <w:spacing w:before="240"/>
        <w:ind w:left="720" w:hanging="720"/>
      </w:pPr>
      <w:r w:rsidRPr="00940433">
        <w:t>49.1</w:t>
      </w:r>
      <w:r w:rsidRPr="00940433">
        <w:tab/>
        <w:t xml:space="preserve">These Anti-Money Laundering and Counter-Terrorism Financing Rules (Rules) are made under section 229 for subsection 39(4) of the </w:t>
      </w:r>
      <w:r w:rsidRPr="00940433">
        <w:rPr>
          <w:i/>
        </w:rPr>
        <w:t>Anti-Money Laundering and Counter-Terrorism Financing Act 2006</w:t>
      </w:r>
      <w:r w:rsidRPr="00940433">
        <w:t xml:space="preserve"> (AML/CTF Act).</w:t>
      </w:r>
    </w:p>
    <w:p w14:paraId="1A713E8A" w14:textId="6E61C506" w:rsidR="00BC4C70" w:rsidRPr="00940433" w:rsidRDefault="00BC4C70" w:rsidP="00DF1227">
      <w:pPr>
        <w:spacing w:before="240"/>
        <w:ind w:left="720" w:hanging="720"/>
      </w:pPr>
      <w:r w:rsidRPr="00940433">
        <w:t>49.2</w:t>
      </w:r>
      <w:r w:rsidRPr="00940433">
        <w:tab/>
        <w:t>Division 4 of Part 2 of the AML/CTF Act does not apply to a designated service that:</w:t>
      </w:r>
    </w:p>
    <w:p w14:paraId="0C1D690B" w14:textId="37D0750F" w:rsidR="00BC4C70" w:rsidRPr="00940433" w:rsidRDefault="00BC4C70" w:rsidP="00DF1227">
      <w:pPr>
        <w:pStyle w:val="Default"/>
        <w:spacing w:before="240"/>
        <w:ind w:left="1440" w:hanging="720"/>
      </w:pPr>
      <w:r w:rsidRPr="00940433">
        <w:t>(1)</w:t>
      </w:r>
      <w:r w:rsidRPr="00940433">
        <w:tab/>
        <w:t>is of a kind described in item 33 of table 1 in subsection 6(2) of the AML/CTF Act; and</w:t>
      </w:r>
    </w:p>
    <w:p w14:paraId="21DCD17C" w14:textId="5327A048" w:rsidR="00BC4C70" w:rsidRPr="00940433" w:rsidRDefault="00BC4C70" w:rsidP="00DF1227">
      <w:pPr>
        <w:pStyle w:val="Default"/>
        <w:spacing w:before="240"/>
        <w:ind w:left="1440" w:hanging="720"/>
      </w:pPr>
      <w:r w:rsidRPr="00940433">
        <w:t>(2)</w:t>
      </w:r>
      <w:r w:rsidRPr="00940433">
        <w:tab/>
        <w:t>is provided by the reporting entity to a customer in the circumstances specified in paragraph 49.3.</w:t>
      </w:r>
    </w:p>
    <w:p w14:paraId="271FF8BD" w14:textId="620C6A3A" w:rsidR="00BC4C70" w:rsidRPr="00940433" w:rsidRDefault="00BC4C70" w:rsidP="00DF1227">
      <w:pPr>
        <w:spacing w:before="240"/>
        <w:ind w:left="720" w:hanging="720"/>
      </w:pPr>
      <w:r w:rsidRPr="00940433">
        <w:t xml:space="preserve">49.3 </w:t>
      </w:r>
      <w:r w:rsidRPr="00940433">
        <w:tab/>
        <w:t>The specified circumstances for the purposes of paragraph 49.2 are that the reporting entity:</w:t>
      </w:r>
    </w:p>
    <w:p w14:paraId="6EF15E21" w14:textId="11541F45" w:rsidR="00BC4C70" w:rsidRPr="00940433" w:rsidRDefault="00BC4C70" w:rsidP="00DF1227">
      <w:pPr>
        <w:pStyle w:val="Default"/>
        <w:spacing w:before="240"/>
        <w:ind w:left="1440" w:hanging="720"/>
      </w:pPr>
      <w:r w:rsidRPr="00940433">
        <w:t xml:space="preserve">(1) </w:t>
      </w:r>
      <w:r w:rsidRPr="00940433">
        <w:tab/>
        <w:t>provides the designated service to the customer pursuant to the terms and conditions of an International Uniform Give-Up Agreement;</w:t>
      </w:r>
    </w:p>
    <w:p w14:paraId="062C727E" w14:textId="634058A1" w:rsidR="00BC4C70" w:rsidRPr="00940433" w:rsidRDefault="00BC4C70" w:rsidP="00DF1227">
      <w:pPr>
        <w:pStyle w:val="Default"/>
        <w:spacing w:before="240"/>
        <w:ind w:left="1440" w:hanging="720"/>
      </w:pPr>
      <w:r w:rsidRPr="00940433">
        <w:t xml:space="preserve">(2) </w:t>
      </w:r>
      <w:r w:rsidRPr="00940433">
        <w:tab/>
        <w:t>is admitted as a Participant under the Operating Rules of a Licensed Market;</w:t>
      </w:r>
    </w:p>
    <w:p w14:paraId="7230F3C8" w14:textId="77777777" w:rsidR="00BC4C70" w:rsidRPr="00940433" w:rsidRDefault="00BC4C70" w:rsidP="00DF1227">
      <w:pPr>
        <w:pStyle w:val="Default"/>
        <w:spacing w:before="240"/>
        <w:ind w:left="1440" w:hanging="720"/>
      </w:pPr>
      <w:r w:rsidRPr="00940433">
        <w:t xml:space="preserve">(3) </w:t>
      </w:r>
      <w:r w:rsidRPr="00940433">
        <w:tab/>
        <w:t>does not receive, hold or transfer money or property of the customer (other than applicable fees to the reporting entity) in connection with the provision of the designated service; and</w:t>
      </w:r>
    </w:p>
    <w:p w14:paraId="41B328B3" w14:textId="36950C07" w:rsidR="00BC4C70" w:rsidRPr="00940433" w:rsidRDefault="00BC4C70" w:rsidP="00DF1227">
      <w:pPr>
        <w:pStyle w:val="Default"/>
        <w:spacing w:before="240"/>
        <w:ind w:left="1440" w:hanging="720"/>
      </w:pPr>
      <w:r w:rsidRPr="00940433">
        <w:t xml:space="preserve">(4) </w:t>
      </w:r>
      <w:r w:rsidRPr="00940433">
        <w:tab/>
        <w:t>the person to whom the reporting entity refers a transaction or transactions for clearing under the International Uniform Give-Up Agreement is:</w:t>
      </w:r>
    </w:p>
    <w:p w14:paraId="0BD996C7" w14:textId="0EFB45D5" w:rsidR="00BC4C70" w:rsidRPr="00940433" w:rsidRDefault="00BC4C70" w:rsidP="00DF1227">
      <w:pPr>
        <w:spacing w:before="240"/>
        <w:ind w:left="2160" w:hanging="720"/>
      </w:pPr>
      <w:r w:rsidRPr="00940433">
        <w:t xml:space="preserve">(a) </w:t>
      </w:r>
      <w:r w:rsidRPr="00940433">
        <w:tab/>
        <w:t>admitted as a Participant under the Operating Rules of a Licensed CS facility; or</w:t>
      </w:r>
    </w:p>
    <w:p w14:paraId="22C1C754" w14:textId="58B2B553" w:rsidR="00BC4C70" w:rsidRPr="00940433" w:rsidRDefault="00BC4C70" w:rsidP="00DF1227">
      <w:pPr>
        <w:spacing w:before="240"/>
        <w:ind w:left="2160" w:hanging="720"/>
      </w:pPr>
      <w:r w:rsidRPr="00940433">
        <w:t xml:space="preserve">(b) </w:t>
      </w:r>
      <w:r w:rsidRPr="00940433">
        <w:tab/>
        <w:t>regulated by anti-money laundering and counter-terrorism financing laws in, or comparable to, those in Australia.</w:t>
      </w:r>
    </w:p>
    <w:p w14:paraId="7F08B4C2" w14:textId="5AE30CCA" w:rsidR="00BC4C70" w:rsidRPr="00940433" w:rsidRDefault="00BC4C70" w:rsidP="00DF1227">
      <w:pPr>
        <w:spacing w:before="240"/>
        <w:ind w:left="720" w:hanging="720"/>
      </w:pPr>
      <w:r w:rsidRPr="00940433">
        <w:t xml:space="preserve">49.4 </w:t>
      </w:r>
      <w:r w:rsidRPr="00940433">
        <w:tab/>
        <w:t>In this Chapter:</w:t>
      </w:r>
    </w:p>
    <w:p w14:paraId="2DB26FF2" w14:textId="77777777" w:rsidR="00BC4C70" w:rsidRPr="00940433" w:rsidRDefault="00BC4C70" w:rsidP="00DF1227">
      <w:pPr>
        <w:pStyle w:val="Default"/>
        <w:spacing w:before="240"/>
        <w:ind w:left="2160" w:hanging="720"/>
      </w:pPr>
      <w:r w:rsidRPr="00940433">
        <w:t>(1)</w:t>
      </w:r>
      <w:r w:rsidRPr="00940433">
        <w:tab/>
        <w:t xml:space="preserve">‘Participant’ has the same meaning as in section 761A of the </w:t>
      </w:r>
      <w:r w:rsidRPr="00940433">
        <w:rPr>
          <w:i/>
        </w:rPr>
        <w:t>Corporations Act 2001</w:t>
      </w:r>
      <w:r w:rsidRPr="00940433">
        <w:t>;</w:t>
      </w:r>
    </w:p>
    <w:p w14:paraId="317D6A89" w14:textId="77777777" w:rsidR="00BC4C70" w:rsidRPr="00940433" w:rsidRDefault="00BC4C70" w:rsidP="00DF1227">
      <w:pPr>
        <w:pStyle w:val="Default"/>
        <w:spacing w:before="240"/>
        <w:ind w:left="2160" w:hanging="720"/>
      </w:pPr>
    </w:p>
    <w:p w14:paraId="336CD885" w14:textId="77777777" w:rsidR="00BC4C70" w:rsidRPr="00940433" w:rsidRDefault="00BC4C70" w:rsidP="00DF1227">
      <w:pPr>
        <w:pStyle w:val="Default"/>
        <w:spacing w:before="240"/>
        <w:ind w:left="2160" w:hanging="720"/>
      </w:pPr>
      <w:r w:rsidRPr="00940433">
        <w:lastRenderedPageBreak/>
        <w:t>(2)</w:t>
      </w:r>
      <w:r w:rsidRPr="00940433">
        <w:tab/>
        <w:t xml:space="preserve">‘Licensed Market’ has the same meaning as in section 761A of the </w:t>
      </w:r>
      <w:r w:rsidRPr="00940433">
        <w:rPr>
          <w:i/>
        </w:rPr>
        <w:t>Corporations Act 2001</w:t>
      </w:r>
      <w:r w:rsidRPr="00940433">
        <w:t>;</w:t>
      </w:r>
    </w:p>
    <w:p w14:paraId="370C368A" w14:textId="77777777" w:rsidR="00BC4C70" w:rsidRPr="00940433" w:rsidRDefault="00BC4C70" w:rsidP="00DF1227">
      <w:pPr>
        <w:pStyle w:val="Default"/>
        <w:spacing w:before="240"/>
        <w:ind w:left="2160" w:hanging="720"/>
      </w:pPr>
      <w:r w:rsidRPr="00940433">
        <w:t>(3)</w:t>
      </w:r>
      <w:r w:rsidRPr="00940433">
        <w:tab/>
        <w:t xml:space="preserve">‘Licensed CS facility’ has the same meaning as in section 761A of the </w:t>
      </w:r>
      <w:r w:rsidRPr="00940433">
        <w:rPr>
          <w:i/>
        </w:rPr>
        <w:t>Corporations Act 2001</w:t>
      </w:r>
      <w:r w:rsidRPr="00940433">
        <w:t>;</w:t>
      </w:r>
    </w:p>
    <w:p w14:paraId="78544250" w14:textId="2110878B" w:rsidR="00BC4C70" w:rsidRPr="00940433" w:rsidRDefault="00BC4C70" w:rsidP="00DF1227">
      <w:pPr>
        <w:pStyle w:val="Default"/>
        <w:spacing w:before="240"/>
        <w:ind w:left="2160" w:hanging="720"/>
      </w:pPr>
      <w:r w:rsidRPr="00940433">
        <w:t>(4)</w:t>
      </w:r>
      <w:r w:rsidRPr="00940433">
        <w:tab/>
        <w:t>‘International Uniform Give-Up Agreement’ means a contract based on the terms and conditions in the template agreement developed by the US Futures Industry Association (FIA), the Futures and Options Association (FOA) and the London International Financial Futures and Options Exchange (LIFFE) pursuant to which a person (the customer) instructs the reporting entity to execute an order or orders, but settlement or clearance of which is or are conducted by another entity to whom the reporting entity ‘gives up’ or otherwise refers the order or orders.</w:t>
      </w:r>
    </w:p>
    <w:p w14:paraId="5380F82A" w14:textId="77777777" w:rsidR="00BC4C70" w:rsidRPr="00940433" w:rsidRDefault="00BC4C70" w:rsidP="00084611">
      <w:pPr>
        <w:autoSpaceDE w:val="0"/>
        <w:autoSpaceDN w:val="0"/>
        <w:adjustRightInd w:val="0"/>
      </w:pPr>
    </w:p>
    <w:p w14:paraId="15BD3BE7" w14:textId="77777777" w:rsidR="00BC4C70" w:rsidRPr="00940433" w:rsidRDefault="00BC4C70" w:rsidP="00084611">
      <w:pPr>
        <w:autoSpaceDE w:val="0"/>
        <w:autoSpaceDN w:val="0"/>
        <w:adjustRightInd w:val="0"/>
      </w:pPr>
    </w:p>
    <w:p w14:paraId="4BC55C40" w14:textId="2079234F" w:rsidR="003874CB" w:rsidRPr="00D62575" w:rsidRDefault="007C2E37" w:rsidP="00084611">
      <w:pPr>
        <w:pStyle w:val="Default"/>
      </w:pPr>
      <w:r w:rsidRPr="007C2E3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D70F1D7" w14:textId="77777777" w:rsidR="003874CB" w:rsidRPr="003874CB" w:rsidRDefault="003874CB" w:rsidP="00084611">
      <w:pPr>
        <w:rPr>
          <w:i/>
          <w:iCs/>
        </w:rPr>
        <w:sectPr w:rsidR="003874CB" w:rsidRPr="003874CB" w:rsidSect="00A2426C">
          <w:headerReference w:type="default" r:id="rId56"/>
          <w:pgSz w:w="11907" w:h="16839" w:code="9"/>
          <w:pgMar w:top="1440" w:right="1797" w:bottom="1440" w:left="1797" w:header="720" w:footer="720" w:gutter="0"/>
          <w:cols w:space="708"/>
          <w:docGrid w:linePitch="360"/>
        </w:sectPr>
      </w:pPr>
    </w:p>
    <w:p w14:paraId="5005B2B8" w14:textId="30D06C35" w:rsidR="00BC4C70" w:rsidRPr="00940433" w:rsidRDefault="00BC4C70" w:rsidP="00BC4C70">
      <w:pPr>
        <w:pStyle w:val="HP"/>
        <w:rPr>
          <w:rStyle w:val="CharPartText"/>
        </w:rPr>
      </w:pPr>
      <w:bookmarkStart w:id="277" w:name="_Toc37945078"/>
      <w:bookmarkStart w:id="278" w:name="_Toc184285888"/>
      <w:r w:rsidRPr="00940433">
        <w:rPr>
          <w:rStyle w:val="CharPartNo"/>
        </w:rPr>
        <w:lastRenderedPageBreak/>
        <w:t>C</w:t>
      </w:r>
      <w:r w:rsidR="002161DC" w:rsidRPr="00940433">
        <w:rPr>
          <w:rStyle w:val="CharPartNo"/>
        </w:rPr>
        <w:t>HAPTER</w:t>
      </w:r>
      <w:r w:rsidRPr="00940433">
        <w:rPr>
          <w:rStyle w:val="CharPartNo"/>
        </w:rPr>
        <w:t xml:space="preserve"> 50</w:t>
      </w:r>
      <w:r w:rsidRPr="00940433">
        <w:rPr>
          <w:rStyle w:val="CharPartNo"/>
        </w:rPr>
        <w:tab/>
      </w:r>
      <w:r w:rsidRPr="00940433">
        <w:rPr>
          <w:rStyle w:val="CharPartText"/>
        </w:rPr>
        <w:t>Exemption from applicable customer identification procedure in certain circumstances</w:t>
      </w:r>
      <w:bookmarkEnd w:id="277"/>
      <w:bookmarkEnd w:id="278"/>
      <w:r w:rsidRPr="00940433">
        <w:rPr>
          <w:rStyle w:val="CharPartText"/>
        </w:rPr>
        <w:t xml:space="preserve"> </w:t>
      </w:r>
    </w:p>
    <w:p w14:paraId="05A62D17" w14:textId="77777777" w:rsidR="0030577D" w:rsidRPr="00940433" w:rsidRDefault="0030577D" w:rsidP="0030577D">
      <w:pPr>
        <w:pStyle w:val="Header"/>
      </w:pPr>
    </w:p>
    <w:p w14:paraId="531C8294" w14:textId="536E80D7" w:rsidR="00BC4C70" w:rsidRPr="00940433" w:rsidRDefault="00BC4C70" w:rsidP="0030577D">
      <w:pPr>
        <w:spacing w:before="240"/>
        <w:ind w:left="720" w:hanging="720"/>
      </w:pPr>
      <w:r w:rsidRPr="00940433">
        <w:t>50.1</w:t>
      </w:r>
      <w:r w:rsidRPr="00940433">
        <w:tab/>
        <w:t xml:space="preserve">These Anti-Money Laundering and Counter-Terrorism Financing Rules (Rules) are made under section 229 for subsection 39(4) of the </w:t>
      </w:r>
      <w:r w:rsidRPr="00940433">
        <w:rPr>
          <w:i/>
        </w:rPr>
        <w:t>Anti-Money Laundering and Counter-Terrorism Financing Act 2006</w:t>
      </w:r>
      <w:r w:rsidRPr="00940433">
        <w:t xml:space="preserve"> (AML/CTF Act). </w:t>
      </w:r>
    </w:p>
    <w:p w14:paraId="07CA3C97" w14:textId="5151A1AE" w:rsidR="00BC4C70" w:rsidRPr="00940433" w:rsidRDefault="00BC4C70" w:rsidP="00BC4C70">
      <w:pPr>
        <w:autoSpaceDE w:val="0"/>
        <w:autoSpaceDN w:val="0"/>
        <w:adjustRightInd w:val="0"/>
        <w:spacing w:before="240"/>
        <w:rPr>
          <w:i/>
          <w:iCs/>
          <w:color w:val="000000"/>
        </w:rPr>
      </w:pPr>
      <w:r w:rsidRPr="00940433">
        <w:rPr>
          <w:i/>
          <w:iCs/>
          <w:color w:val="000000"/>
        </w:rPr>
        <w:t>Exemption from customer identification provisions for a member of a designated business group where another member of the group treats the same customers as pre-commencement customers</w:t>
      </w:r>
    </w:p>
    <w:p w14:paraId="748311A4" w14:textId="77777777" w:rsidR="002D5644" w:rsidRPr="00940433" w:rsidRDefault="002D5644" w:rsidP="00572262">
      <w:pPr>
        <w:ind w:left="720" w:hanging="720"/>
      </w:pPr>
    </w:p>
    <w:p w14:paraId="6348C7E6" w14:textId="43B4676D" w:rsidR="00BC4C70" w:rsidRPr="00940433" w:rsidRDefault="00BC4C70" w:rsidP="00572262">
      <w:pPr>
        <w:ind w:left="720" w:hanging="720"/>
      </w:pPr>
      <w:r w:rsidRPr="00940433">
        <w:t xml:space="preserve">50.2 </w:t>
      </w:r>
      <w:r w:rsidRPr="00940433">
        <w:tab/>
        <w:t xml:space="preserve">Subject to paragraphs 50.4 and 50.5, Division 4 of Part 2 of the AML/CTF Act does not apply to a designated service that is provided in the circumstances specified in paragraph 50.3. </w:t>
      </w:r>
    </w:p>
    <w:p w14:paraId="7A299E0A" w14:textId="77777777" w:rsidR="00765C78" w:rsidRPr="00940433" w:rsidRDefault="00765C78" w:rsidP="00572262">
      <w:pPr>
        <w:ind w:left="720" w:hanging="720"/>
      </w:pPr>
    </w:p>
    <w:p w14:paraId="29A0DD85" w14:textId="7AF0AAEB" w:rsidR="00BC4C70" w:rsidRPr="00940433" w:rsidRDefault="00BC4C70" w:rsidP="00572262">
      <w:pPr>
        <w:ind w:left="720" w:hanging="720"/>
      </w:pPr>
      <w:r w:rsidRPr="00940433">
        <w:t>50.3</w:t>
      </w:r>
      <w:r w:rsidRPr="00940433">
        <w:tab/>
        <w:t xml:space="preserve">The specified circumstances for the purposes of paragraph 50.2 are that: </w:t>
      </w:r>
    </w:p>
    <w:p w14:paraId="1B5F02C6" w14:textId="77777777" w:rsidR="00BC4C70" w:rsidRPr="00940433" w:rsidRDefault="00BC4C70" w:rsidP="00DF1227">
      <w:pPr>
        <w:pStyle w:val="Default"/>
        <w:spacing w:before="240" w:after="240"/>
        <w:ind w:left="1440" w:hanging="720"/>
      </w:pPr>
      <w:r w:rsidRPr="00940433">
        <w:t>(1)</w:t>
      </w:r>
      <w:r w:rsidRPr="00940433">
        <w:tab/>
        <w:t xml:space="preserve">reporting entity one has assigned, conveyed, sold or transferred the whole or a part of its business to reporting entity two; </w:t>
      </w:r>
    </w:p>
    <w:p w14:paraId="26FA1609" w14:textId="77777777" w:rsidR="00BC4C70" w:rsidRPr="00940433" w:rsidRDefault="00BC4C70" w:rsidP="00DF1227">
      <w:pPr>
        <w:pStyle w:val="Default"/>
        <w:spacing w:before="240" w:after="240"/>
        <w:ind w:left="1440" w:hanging="720"/>
      </w:pPr>
      <w:r w:rsidRPr="00940433">
        <w:t>(2)</w:t>
      </w:r>
      <w:r w:rsidRPr="00940433">
        <w:tab/>
        <w:t xml:space="preserve">reporting entity three has commenced to provide a designated service to the customers of reporting entity two; </w:t>
      </w:r>
    </w:p>
    <w:p w14:paraId="632C2245" w14:textId="77777777" w:rsidR="00BC4C70" w:rsidRPr="00940433" w:rsidRDefault="00BC4C70" w:rsidP="00DF1227">
      <w:pPr>
        <w:pStyle w:val="Default"/>
        <w:spacing w:before="240" w:after="240"/>
        <w:ind w:left="1440" w:hanging="720"/>
      </w:pPr>
      <w:r w:rsidRPr="00940433">
        <w:t>(3)</w:t>
      </w:r>
      <w:r w:rsidRPr="00940433">
        <w:tab/>
        <w:t xml:space="preserve">reporting entity three is a member of the same designated business group to which reporting entity two belongs; and </w:t>
      </w:r>
    </w:p>
    <w:p w14:paraId="2F2BAA74" w14:textId="77777777" w:rsidR="00BC4C70" w:rsidRPr="00940433" w:rsidRDefault="00BC4C70" w:rsidP="00DF1227">
      <w:pPr>
        <w:pStyle w:val="Default"/>
        <w:spacing w:before="240" w:after="240"/>
        <w:ind w:left="1440" w:hanging="720"/>
      </w:pPr>
      <w:r w:rsidRPr="00940433">
        <w:t>(4)</w:t>
      </w:r>
      <w:r w:rsidRPr="00940433">
        <w:tab/>
        <w:t xml:space="preserve">based on the assessed ML/TF risk and its risk-based systems and controls, it is reasonable for reporting entity three to treat a transferring customer who is treated as a pre-commencement customer of reporting entity two under Chapter 28 as if that customer is a pre-commencement customer of reporting entity three. </w:t>
      </w:r>
    </w:p>
    <w:p w14:paraId="3936E182" w14:textId="7DD9EFE7" w:rsidR="00BC4C70" w:rsidRPr="00940433" w:rsidRDefault="00BC4C70" w:rsidP="00572262">
      <w:pPr>
        <w:ind w:left="720" w:hanging="720"/>
      </w:pPr>
      <w:r w:rsidRPr="00940433">
        <w:t>50.4</w:t>
      </w:r>
      <w:r w:rsidRPr="00940433">
        <w:tab/>
        <w:t xml:space="preserve">Reporting entity three must, within 14 days after any of the circumstances specified in paragraph 50.5 come into existence, take one or more of the actions specified below: </w:t>
      </w:r>
    </w:p>
    <w:p w14:paraId="09760901" w14:textId="77777777" w:rsidR="00BC4C70" w:rsidRPr="00940433" w:rsidRDefault="00BC4C70" w:rsidP="00DF1227">
      <w:pPr>
        <w:pStyle w:val="Default"/>
        <w:spacing w:before="240" w:after="240"/>
        <w:ind w:left="1440" w:hanging="720"/>
      </w:pPr>
      <w:r w:rsidRPr="00940433">
        <w:t>(1)</w:t>
      </w:r>
      <w:r w:rsidRPr="00940433">
        <w:tab/>
        <w:t xml:space="preserve">carry out the applicable customer identification procedure, or </w:t>
      </w:r>
    </w:p>
    <w:p w14:paraId="10441780" w14:textId="77777777" w:rsidR="00BC4C70" w:rsidRPr="00940433" w:rsidRDefault="00BC4C70" w:rsidP="00DF1227">
      <w:pPr>
        <w:pStyle w:val="Default"/>
        <w:spacing w:before="240" w:after="240"/>
        <w:ind w:left="1440" w:hanging="720"/>
      </w:pPr>
      <w:r w:rsidRPr="00940433">
        <w:t>(2)</w:t>
      </w:r>
      <w:r w:rsidRPr="00940433">
        <w:tab/>
        <w:t xml:space="preserve">based on the assessed ML/TF risk and its risk-based systems and controls, assess whether it is reasonable to rely upon any of the following as an appropriate means to identify and verify the identification of the customer if previously undertaken by reporting entity two: </w:t>
      </w:r>
    </w:p>
    <w:p w14:paraId="1F463C74" w14:textId="77777777" w:rsidR="00BC4C70" w:rsidRPr="00940433" w:rsidRDefault="00BC4C70" w:rsidP="00DF1227">
      <w:pPr>
        <w:spacing w:after="240"/>
        <w:ind w:left="2160" w:hanging="720"/>
      </w:pPr>
      <w:r w:rsidRPr="00940433">
        <w:lastRenderedPageBreak/>
        <w:t>(a)</w:t>
      </w:r>
      <w:r w:rsidRPr="00940433">
        <w:tab/>
        <w:t xml:space="preserve">a prescribed verification procedure; </w:t>
      </w:r>
    </w:p>
    <w:p w14:paraId="6489F565" w14:textId="77777777" w:rsidR="00BC4C70" w:rsidRPr="00940433" w:rsidRDefault="00BC4C70" w:rsidP="00DF1227">
      <w:pPr>
        <w:spacing w:after="240"/>
        <w:ind w:left="2160" w:hanging="720"/>
      </w:pPr>
      <w:r w:rsidRPr="00940433">
        <w:t xml:space="preserve">(b) </w:t>
      </w:r>
      <w:r w:rsidRPr="00940433">
        <w:tab/>
        <w:t xml:space="preserve">an identification reference; or </w:t>
      </w:r>
    </w:p>
    <w:p w14:paraId="1B9819EE" w14:textId="77777777" w:rsidR="00BC4C70" w:rsidRPr="00940433" w:rsidRDefault="00BC4C70" w:rsidP="00DF1227">
      <w:pPr>
        <w:spacing w:after="240"/>
        <w:ind w:left="2160" w:hanging="720"/>
      </w:pPr>
      <w:r w:rsidRPr="00940433">
        <w:t>(c)</w:t>
      </w:r>
      <w:r w:rsidRPr="00940433">
        <w:tab/>
        <w:t xml:space="preserve">a procedure approved by the AUSTRAC CEO; and </w:t>
      </w:r>
    </w:p>
    <w:p w14:paraId="35278B11" w14:textId="77777777" w:rsidR="00BC4C70" w:rsidRPr="00940433" w:rsidRDefault="00BC4C70" w:rsidP="00DF1227">
      <w:pPr>
        <w:spacing w:after="240"/>
        <w:ind w:left="2160" w:hanging="720"/>
      </w:pPr>
      <w:r w:rsidRPr="00940433">
        <w:t>(d)</w:t>
      </w:r>
      <w:r w:rsidRPr="00940433">
        <w:tab/>
        <w:t xml:space="preserve">any relevant identification obtained by reporting entity three in regard to subparagraph 50.4(2)(a)-(c), (if applicable); or </w:t>
      </w:r>
    </w:p>
    <w:p w14:paraId="490EC937" w14:textId="77777777" w:rsidR="00BC4C70" w:rsidRPr="00940433" w:rsidRDefault="00BC4C70" w:rsidP="00DF1227">
      <w:pPr>
        <w:pStyle w:val="Default"/>
        <w:spacing w:before="240" w:after="240"/>
        <w:ind w:left="1440" w:hanging="720"/>
      </w:pPr>
      <w:r w:rsidRPr="00940433">
        <w:t>(3)</w:t>
      </w:r>
      <w:r w:rsidRPr="00940433">
        <w:tab/>
        <w:t xml:space="preserve">collect any KYC information in respect of the customer; or </w:t>
      </w:r>
    </w:p>
    <w:p w14:paraId="574A2C1B" w14:textId="77777777" w:rsidR="00BC4C70" w:rsidRPr="00940433" w:rsidRDefault="00BC4C70" w:rsidP="00DF1227">
      <w:pPr>
        <w:pStyle w:val="Default"/>
        <w:spacing w:before="240" w:after="240"/>
        <w:ind w:left="1440" w:hanging="720"/>
      </w:pPr>
      <w:r w:rsidRPr="00940433">
        <w:t>(4)</w:t>
      </w:r>
      <w:r w:rsidRPr="00940433">
        <w:tab/>
        <w:t xml:space="preserve">verify, from a reliable and independent source, KYC information that has been obtained in respect of the customer; </w:t>
      </w:r>
    </w:p>
    <w:p w14:paraId="538ADB94" w14:textId="77777777" w:rsidR="00BC4C70" w:rsidRPr="00940433" w:rsidRDefault="00BC4C70" w:rsidP="00DF1227">
      <w:pPr>
        <w:spacing w:after="240"/>
        <w:ind w:left="720"/>
      </w:pPr>
      <w:r w:rsidRPr="00940433">
        <w:t xml:space="preserve">for the purpose of enabling reporting entity three to be reasonably satisfied that the customer is the person that he or she claims to be. </w:t>
      </w:r>
    </w:p>
    <w:p w14:paraId="11169975" w14:textId="2CD57EC2" w:rsidR="00BC4C70" w:rsidRPr="00940433" w:rsidRDefault="00BC4C70" w:rsidP="00572262">
      <w:pPr>
        <w:ind w:left="720" w:hanging="720"/>
      </w:pPr>
      <w:r w:rsidRPr="00940433">
        <w:t>50.5</w:t>
      </w:r>
      <w:r w:rsidRPr="00940433">
        <w:tab/>
        <w:t xml:space="preserve">For the purposes of paragraph 50.4, the following circumstances are specified: </w:t>
      </w:r>
    </w:p>
    <w:p w14:paraId="2B09C511" w14:textId="77777777" w:rsidR="00BC4C70" w:rsidRPr="00940433" w:rsidRDefault="00BC4C70" w:rsidP="00DF1227">
      <w:pPr>
        <w:pStyle w:val="Default"/>
        <w:spacing w:before="240" w:after="240"/>
        <w:ind w:left="1440" w:hanging="720"/>
      </w:pPr>
      <w:r w:rsidRPr="00940433">
        <w:t>(1)</w:t>
      </w:r>
      <w:r w:rsidRPr="00940433">
        <w:tab/>
        <w:t xml:space="preserve">a suspicious matter reporting obligation arises in relation to the customer to which reporting entity three has commenced to provide a designated service; or </w:t>
      </w:r>
    </w:p>
    <w:p w14:paraId="30D9F36B" w14:textId="77777777" w:rsidR="00BC4C70" w:rsidRPr="00940433" w:rsidRDefault="00BC4C70" w:rsidP="00DF1227">
      <w:pPr>
        <w:pStyle w:val="Default"/>
        <w:spacing w:before="240" w:after="240"/>
        <w:ind w:left="1440" w:hanging="720"/>
      </w:pPr>
      <w:r w:rsidRPr="00940433">
        <w:t>(2)</w:t>
      </w:r>
      <w:r w:rsidRPr="00940433">
        <w:tab/>
        <w:t xml:space="preserve">a significant increase has occurred in the level of ML/TF risk as assessed under the AML/CTF program of the designated business group to which reporting entity three belongs, in relation to the provision of a designated service by reporting entity three to a customer of reporting entity two or by the provision of a designated service by the second reporting entity to a customer of the first reporting entity. </w:t>
      </w:r>
    </w:p>
    <w:p w14:paraId="345C2C55" w14:textId="77777777" w:rsidR="00BC4C70" w:rsidRPr="00940433" w:rsidRDefault="00BC4C70" w:rsidP="00BC4C70">
      <w:pPr>
        <w:autoSpaceDE w:val="0"/>
        <w:autoSpaceDN w:val="0"/>
        <w:adjustRightInd w:val="0"/>
        <w:spacing w:before="240"/>
        <w:rPr>
          <w:i/>
          <w:iCs/>
          <w:color w:val="000000"/>
        </w:rPr>
      </w:pPr>
      <w:r w:rsidRPr="00940433">
        <w:rPr>
          <w:i/>
          <w:iCs/>
          <w:color w:val="000000"/>
        </w:rPr>
        <w:t xml:space="preserve">Exemption from customer identification provisions for a member of a designated business group where the same customers are pre-commencement customers of another member of the group </w:t>
      </w:r>
    </w:p>
    <w:p w14:paraId="4F1D9843" w14:textId="77777777" w:rsidR="00FA4899" w:rsidRPr="00940433" w:rsidRDefault="00FA4899" w:rsidP="00572262">
      <w:pPr>
        <w:ind w:left="720" w:hanging="720"/>
      </w:pPr>
    </w:p>
    <w:p w14:paraId="3D6724F2" w14:textId="156CAC79" w:rsidR="00BC4C70" w:rsidRPr="00940433" w:rsidRDefault="00BC4C70" w:rsidP="00572262">
      <w:pPr>
        <w:ind w:left="720" w:hanging="720"/>
      </w:pPr>
      <w:r w:rsidRPr="00940433">
        <w:t>50.6</w:t>
      </w:r>
      <w:r w:rsidRPr="00940433">
        <w:tab/>
        <w:t xml:space="preserve">Subject to paragraphs 50.8 and 50.9, Division 4 of Part 2 of the AML/CTF Act does not apply to a designated service that is provided in the circumstances specified in paragraph 50.7. </w:t>
      </w:r>
    </w:p>
    <w:p w14:paraId="39013341" w14:textId="77777777" w:rsidR="00765C78" w:rsidRPr="00940433" w:rsidRDefault="00765C78" w:rsidP="00572262">
      <w:pPr>
        <w:ind w:left="720" w:hanging="720"/>
      </w:pPr>
    </w:p>
    <w:p w14:paraId="7E180832" w14:textId="05216930" w:rsidR="00BC4C70" w:rsidRPr="00940433" w:rsidRDefault="00BC4C70" w:rsidP="00572262">
      <w:pPr>
        <w:ind w:left="720" w:hanging="720"/>
      </w:pPr>
      <w:r w:rsidRPr="00940433">
        <w:t xml:space="preserve">50.7 </w:t>
      </w:r>
      <w:r w:rsidRPr="00940433">
        <w:tab/>
        <w:t xml:space="preserve">The specified circumstances for the purposes of paragraph 50.6 are that: </w:t>
      </w:r>
    </w:p>
    <w:p w14:paraId="7AFF6038" w14:textId="77777777" w:rsidR="00BC4C70" w:rsidRPr="00940433" w:rsidRDefault="00BC4C70" w:rsidP="00DF1227">
      <w:pPr>
        <w:pStyle w:val="Default"/>
        <w:spacing w:before="240" w:after="240"/>
        <w:ind w:left="1440" w:hanging="720"/>
      </w:pPr>
      <w:r w:rsidRPr="00940433">
        <w:t>(1)</w:t>
      </w:r>
      <w:r w:rsidRPr="00940433">
        <w:tab/>
        <w:t xml:space="preserve">the second reporting entity has commenced to provide a designated service to a customer of the first reporting entity and the customer is a pre-commencement customer of the first reporting entity within the terms of section 28; </w:t>
      </w:r>
    </w:p>
    <w:p w14:paraId="321B4080" w14:textId="77777777" w:rsidR="00BC4C70" w:rsidRPr="00940433" w:rsidRDefault="00BC4C70" w:rsidP="00DF1227">
      <w:pPr>
        <w:pStyle w:val="Default"/>
        <w:spacing w:before="240" w:after="240"/>
        <w:ind w:left="1440" w:hanging="720"/>
      </w:pPr>
      <w:r w:rsidRPr="00940433">
        <w:lastRenderedPageBreak/>
        <w:t>(2)</w:t>
      </w:r>
      <w:r w:rsidRPr="00940433">
        <w:tab/>
        <w:t xml:space="preserve">the second reporting entity is a member of the same designated business group to which the first reporting entity belongs; and </w:t>
      </w:r>
    </w:p>
    <w:p w14:paraId="5A864797" w14:textId="77777777" w:rsidR="00BC4C70" w:rsidRPr="00940433" w:rsidRDefault="00BC4C70" w:rsidP="00DF1227">
      <w:pPr>
        <w:pStyle w:val="Default"/>
        <w:spacing w:before="240" w:after="240"/>
        <w:ind w:left="1440" w:hanging="720"/>
      </w:pPr>
      <w:r w:rsidRPr="00940433">
        <w:t>(3)</w:t>
      </w:r>
      <w:r w:rsidRPr="00940433">
        <w:tab/>
        <w:t xml:space="preserve">based on the assessed ML/TF risk and its risk-based systems and controls, it is reasonable for the second reporting entity to treat a customer who is a pre-commencement customer of the first reporting entity as if that customer is a pre- commencement customer of the second reporting entity. </w:t>
      </w:r>
    </w:p>
    <w:p w14:paraId="6C754491" w14:textId="6DCD17FF" w:rsidR="00BC4C70" w:rsidRPr="00940433" w:rsidRDefault="00BC4C70" w:rsidP="00572262">
      <w:pPr>
        <w:ind w:left="720" w:hanging="720"/>
      </w:pPr>
      <w:r w:rsidRPr="00940433">
        <w:t>50.8</w:t>
      </w:r>
      <w:r w:rsidRPr="00940433">
        <w:tab/>
        <w:t xml:space="preserve">The second reporting entity must, within 14 days after any of the circumstances specified in paragraph 50.9 come into existence, take one or more of the actions specified below: </w:t>
      </w:r>
    </w:p>
    <w:p w14:paraId="69D47146" w14:textId="77777777" w:rsidR="00BC4C70" w:rsidRPr="00940433" w:rsidRDefault="00BC4C70" w:rsidP="00DF1227">
      <w:pPr>
        <w:pStyle w:val="Default"/>
        <w:spacing w:before="240" w:after="240"/>
        <w:ind w:left="1440" w:hanging="720"/>
      </w:pPr>
      <w:r w:rsidRPr="00940433">
        <w:t>(1)</w:t>
      </w:r>
      <w:r w:rsidRPr="00940433">
        <w:tab/>
        <w:t xml:space="preserve">carry out the applicable customer identification procedure, or </w:t>
      </w:r>
    </w:p>
    <w:p w14:paraId="160A7B59" w14:textId="77777777" w:rsidR="00BC4C70" w:rsidRPr="00940433" w:rsidRDefault="00BC4C70" w:rsidP="00DF1227">
      <w:pPr>
        <w:pStyle w:val="Default"/>
        <w:spacing w:before="240" w:after="240"/>
        <w:ind w:left="1440" w:hanging="720"/>
      </w:pPr>
      <w:r w:rsidRPr="00940433">
        <w:t>(2)</w:t>
      </w:r>
      <w:r w:rsidRPr="00940433">
        <w:tab/>
        <w:t xml:space="preserve">based on the assessed ML/TF risk and its risk-based systems and controls, assess whether it is reasonable to rely upon any of the following as an appropriate means to identify and verify the identification of the customer if previously undertaken by the first reporting entity: </w:t>
      </w:r>
    </w:p>
    <w:p w14:paraId="2B2AD4E8" w14:textId="77777777" w:rsidR="00BC4C70" w:rsidRPr="00940433" w:rsidRDefault="00BC4C70" w:rsidP="00DF1227">
      <w:pPr>
        <w:spacing w:after="240"/>
        <w:ind w:left="2160" w:hanging="720"/>
      </w:pPr>
      <w:r w:rsidRPr="00940433">
        <w:t>(a)</w:t>
      </w:r>
      <w:r w:rsidR="00E82B79" w:rsidRPr="00940433">
        <w:tab/>
      </w:r>
      <w:r w:rsidRPr="00940433">
        <w:t xml:space="preserve">a prescribed verification procedure; </w:t>
      </w:r>
    </w:p>
    <w:p w14:paraId="25369E60" w14:textId="77777777" w:rsidR="00BC4C70" w:rsidRPr="00940433" w:rsidRDefault="00BC4C70" w:rsidP="00DF1227">
      <w:pPr>
        <w:spacing w:after="240"/>
        <w:ind w:left="2160" w:hanging="720"/>
      </w:pPr>
      <w:r w:rsidRPr="00940433">
        <w:t>(b)</w:t>
      </w:r>
      <w:r w:rsidR="00E82B79" w:rsidRPr="00940433">
        <w:tab/>
      </w:r>
      <w:r w:rsidRPr="00940433">
        <w:t xml:space="preserve">an identification reference; or </w:t>
      </w:r>
    </w:p>
    <w:p w14:paraId="3B669767" w14:textId="77777777" w:rsidR="00BC4C70" w:rsidRPr="00940433" w:rsidRDefault="00BC4C70" w:rsidP="00DF1227">
      <w:pPr>
        <w:spacing w:after="240"/>
        <w:ind w:left="2160" w:hanging="720"/>
      </w:pPr>
      <w:r w:rsidRPr="00940433">
        <w:t>(c)</w:t>
      </w:r>
      <w:r w:rsidR="00E82B79" w:rsidRPr="00940433">
        <w:tab/>
      </w:r>
      <w:r w:rsidRPr="00940433">
        <w:t xml:space="preserve">a procedure approved by the AUSTRAC CEO; and </w:t>
      </w:r>
    </w:p>
    <w:p w14:paraId="69CB0BAE" w14:textId="77777777" w:rsidR="00BC4C70" w:rsidRPr="00940433" w:rsidRDefault="00BC4C70" w:rsidP="00DF1227">
      <w:pPr>
        <w:spacing w:after="240"/>
        <w:ind w:left="2160" w:hanging="720"/>
      </w:pPr>
      <w:r w:rsidRPr="00940433">
        <w:t>(d)</w:t>
      </w:r>
      <w:r w:rsidR="00E82B79" w:rsidRPr="00940433">
        <w:tab/>
      </w:r>
      <w:r w:rsidRPr="00940433">
        <w:t xml:space="preserve">any relevant identification obtained by the second reporting entity in regard to subparagraph 50.4(2)(a)-(c)(if applicable); or </w:t>
      </w:r>
    </w:p>
    <w:p w14:paraId="2D8BF412" w14:textId="77777777" w:rsidR="00BC4C70" w:rsidRPr="00940433" w:rsidRDefault="00BC4C70" w:rsidP="00DF1227">
      <w:pPr>
        <w:pStyle w:val="Default"/>
        <w:spacing w:before="240" w:after="240"/>
        <w:ind w:left="1440" w:hanging="720"/>
      </w:pPr>
      <w:r w:rsidRPr="00940433">
        <w:t>(3)</w:t>
      </w:r>
      <w:r w:rsidR="00E82B79" w:rsidRPr="00940433">
        <w:tab/>
      </w:r>
      <w:r w:rsidRPr="00940433">
        <w:t xml:space="preserve">collect any KYC information in respect of the customer; or </w:t>
      </w:r>
    </w:p>
    <w:p w14:paraId="6D1F128E" w14:textId="77777777" w:rsidR="00BC4C70" w:rsidRPr="00940433" w:rsidRDefault="00BC4C70" w:rsidP="00DF1227">
      <w:pPr>
        <w:pStyle w:val="Default"/>
        <w:spacing w:before="240" w:after="240"/>
        <w:ind w:left="1440" w:hanging="720"/>
      </w:pPr>
      <w:r w:rsidRPr="00940433">
        <w:t>(4)</w:t>
      </w:r>
      <w:r w:rsidR="00E82B79" w:rsidRPr="00940433">
        <w:tab/>
      </w:r>
      <w:r w:rsidRPr="00940433">
        <w:t xml:space="preserve">verify, from a reliable and independent source, KYC information that has been obtained in respect of the customer; </w:t>
      </w:r>
    </w:p>
    <w:p w14:paraId="5C17BE61" w14:textId="77777777" w:rsidR="00BC4C70" w:rsidRPr="00940433" w:rsidRDefault="00BC4C70" w:rsidP="00DF1227">
      <w:pPr>
        <w:spacing w:after="240"/>
        <w:ind w:left="720"/>
      </w:pPr>
      <w:r w:rsidRPr="00940433">
        <w:t xml:space="preserve">for the purpose of enabling the second reporting entity to be reasonably satisfied that the customer is the person that he or she claims to be. </w:t>
      </w:r>
    </w:p>
    <w:p w14:paraId="15EF858E" w14:textId="701E8F5D" w:rsidR="00BC4C70" w:rsidRPr="00940433" w:rsidRDefault="00BC4C70" w:rsidP="00572262">
      <w:pPr>
        <w:ind w:left="720" w:hanging="720"/>
      </w:pPr>
      <w:r w:rsidRPr="00940433">
        <w:t xml:space="preserve">50.9 </w:t>
      </w:r>
      <w:r w:rsidRPr="00940433">
        <w:tab/>
        <w:t xml:space="preserve">For the purposes of paragraph 50.8, the following circumstances are specified: </w:t>
      </w:r>
    </w:p>
    <w:p w14:paraId="20E344CC" w14:textId="77777777" w:rsidR="00BC4C70" w:rsidRPr="00940433" w:rsidRDefault="00BC4C70" w:rsidP="00DF1227">
      <w:pPr>
        <w:pStyle w:val="Default"/>
        <w:spacing w:before="240" w:after="240"/>
        <w:ind w:left="1440" w:hanging="720"/>
      </w:pPr>
      <w:r w:rsidRPr="00940433">
        <w:t>(1)</w:t>
      </w:r>
      <w:r w:rsidRPr="00940433">
        <w:tab/>
        <w:t xml:space="preserve">a suspicious matter reporting obligation arises in relation to the customer to which the second reporting entity has commenced to provide a designated service; or </w:t>
      </w:r>
    </w:p>
    <w:p w14:paraId="49D30007" w14:textId="77777777" w:rsidR="00BC4C70" w:rsidRPr="00940433" w:rsidRDefault="00BC4C70" w:rsidP="00DF1227">
      <w:pPr>
        <w:pStyle w:val="Default"/>
        <w:spacing w:before="240" w:after="240"/>
        <w:ind w:left="1440" w:hanging="720"/>
      </w:pPr>
      <w:r w:rsidRPr="00940433">
        <w:t>(2)</w:t>
      </w:r>
      <w:r w:rsidRPr="00940433">
        <w:tab/>
        <w:t xml:space="preserve">a significant increase has occurred in the level of ML/TF risk as assessed under the AML/CTF program of the designated business group to which the second reporting entity belongs, in relation to the </w:t>
      </w:r>
      <w:r w:rsidRPr="00940433">
        <w:lastRenderedPageBreak/>
        <w:t xml:space="preserve">provision of a designated service by the second reporting entity to a customer of the first reporting entity. </w:t>
      </w:r>
    </w:p>
    <w:p w14:paraId="3EB4F60B" w14:textId="5F6EDB0B" w:rsidR="00BC4C70" w:rsidRPr="00940433" w:rsidRDefault="00BC4C70" w:rsidP="00572262">
      <w:pPr>
        <w:ind w:left="720" w:hanging="720"/>
      </w:pPr>
      <w:r w:rsidRPr="00940433">
        <w:t>50.10</w:t>
      </w:r>
      <w:r w:rsidRPr="00940433">
        <w:tab/>
        <w:t xml:space="preserve">In this Chapter: </w:t>
      </w:r>
    </w:p>
    <w:p w14:paraId="3F4FD43F" w14:textId="77777777" w:rsidR="00BC4C70" w:rsidRPr="00940433" w:rsidRDefault="00BC4C70" w:rsidP="00DF1227">
      <w:pPr>
        <w:pStyle w:val="Default"/>
        <w:spacing w:before="240" w:after="240"/>
        <w:ind w:left="1440" w:hanging="720"/>
      </w:pPr>
      <w:r w:rsidRPr="00940433">
        <w:t>(1)</w:t>
      </w:r>
      <w:r w:rsidRPr="00940433">
        <w:tab/>
        <w:t xml:space="preserve">‘reporting entity one’ means the reporting entity that assigns, conveys, sells or transfers a whole or a part of the business to reporting entity two; </w:t>
      </w:r>
    </w:p>
    <w:p w14:paraId="748E3CF7" w14:textId="77777777" w:rsidR="00BC4C70" w:rsidRPr="00940433" w:rsidRDefault="00BC4C70" w:rsidP="00DF1227">
      <w:pPr>
        <w:pStyle w:val="Default"/>
        <w:spacing w:before="240" w:after="240"/>
        <w:ind w:left="1440" w:hanging="720"/>
      </w:pPr>
      <w:r w:rsidRPr="00940433">
        <w:t>(2)</w:t>
      </w:r>
      <w:r w:rsidRPr="00940433">
        <w:tab/>
        <w:t xml:space="preserve">‘reporting entity two’ means the reporting entity to which reporting entity one assigns, conveys, sells or transfers a whole or a part of the business; </w:t>
      </w:r>
    </w:p>
    <w:p w14:paraId="0FC5C5E5" w14:textId="77777777" w:rsidR="00BC4C70" w:rsidRPr="00940433" w:rsidRDefault="00BC4C70" w:rsidP="00DF1227">
      <w:pPr>
        <w:pStyle w:val="Default"/>
        <w:spacing w:before="240" w:after="240"/>
        <w:ind w:left="1440" w:hanging="720"/>
      </w:pPr>
      <w:r w:rsidRPr="00940433">
        <w:t>(3)</w:t>
      </w:r>
      <w:r w:rsidRPr="00940433">
        <w:tab/>
        <w:t xml:space="preserve">‘reporting entity three’ means the reporting entity which treats a customer of reporting entity two, as a pre-commencement customer; </w:t>
      </w:r>
    </w:p>
    <w:p w14:paraId="3145A6E7" w14:textId="77777777" w:rsidR="00BC4C70" w:rsidRPr="00940433" w:rsidRDefault="00BC4C70" w:rsidP="00DF1227">
      <w:pPr>
        <w:pStyle w:val="Default"/>
        <w:spacing w:before="240" w:after="240"/>
        <w:ind w:left="1440" w:hanging="720"/>
      </w:pPr>
      <w:r w:rsidRPr="00940433">
        <w:t>(4)</w:t>
      </w:r>
      <w:r w:rsidRPr="00940433">
        <w:tab/>
        <w:t xml:space="preserve">‘first reporting entity’ means a reporting entity which is a member of a designated business group; </w:t>
      </w:r>
    </w:p>
    <w:p w14:paraId="5820B50C" w14:textId="77777777" w:rsidR="00BC4C70" w:rsidRPr="00940433" w:rsidRDefault="00BC4C70" w:rsidP="00DF1227">
      <w:pPr>
        <w:pStyle w:val="Default"/>
        <w:spacing w:before="240" w:after="240"/>
        <w:ind w:left="1440" w:hanging="720"/>
      </w:pPr>
      <w:r w:rsidRPr="00940433">
        <w:t>(5)</w:t>
      </w:r>
      <w:r w:rsidRPr="00940433">
        <w:tab/>
        <w:t xml:space="preserve">‘second reporting entity’ means a reporting entity which is a member of the same designated business group to which the first reporting entity belongs; </w:t>
      </w:r>
    </w:p>
    <w:p w14:paraId="79CE71FC" w14:textId="77777777" w:rsidR="00BC4C70" w:rsidRPr="00940433" w:rsidRDefault="00BC4C70" w:rsidP="00DF1227">
      <w:pPr>
        <w:pStyle w:val="Default"/>
        <w:spacing w:before="240" w:after="240"/>
        <w:ind w:left="1440" w:hanging="720"/>
      </w:pPr>
      <w:r w:rsidRPr="00940433">
        <w:t>(6)</w:t>
      </w:r>
      <w:r w:rsidRPr="00940433">
        <w:tab/>
        <w:t xml:space="preserve">‘prescribed verification procedure’, ‘identification reference’ and ‘procedure approved by the AUSTRAC CEO’ have the same meaning as in the </w:t>
      </w:r>
      <w:r w:rsidRPr="00940433">
        <w:rPr>
          <w:i/>
        </w:rPr>
        <w:t>Financial Transaction Reports Act 1988</w:t>
      </w:r>
      <w:r w:rsidRPr="00940433">
        <w:t xml:space="preserve"> and the </w:t>
      </w:r>
      <w:r w:rsidRPr="00940433">
        <w:rPr>
          <w:i/>
        </w:rPr>
        <w:t>Financial Transaction Reports Regulations 1990</w:t>
      </w:r>
      <w:r w:rsidRPr="00940433">
        <w:t xml:space="preserve">; </w:t>
      </w:r>
    </w:p>
    <w:p w14:paraId="7FF7CE93" w14:textId="77777777" w:rsidR="00BC4C70" w:rsidRPr="00940433" w:rsidRDefault="00BC4C70" w:rsidP="00DF1227">
      <w:pPr>
        <w:pStyle w:val="Default"/>
        <w:spacing w:before="240"/>
        <w:ind w:left="1440" w:hanging="720"/>
      </w:pPr>
      <w:r w:rsidRPr="00940433">
        <w:t>(7)</w:t>
      </w:r>
      <w:r w:rsidRPr="00940433">
        <w:tab/>
        <w:t>‘transferring customer’ means a customer who is a customer of reporting entity three in relation to a designated service solely because of the assignment, conveyance, sale or transfer of the whole or part of the business from reporting entity one to reporting entity two</w:t>
      </w:r>
      <w:r w:rsidR="00FA4899" w:rsidRPr="00940433">
        <w:t>.</w:t>
      </w:r>
      <w:r w:rsidRPr="00940433">
        <w:t xml:space="preserve"> </w:t>
      </w:r>
    </w:p>
    <w:p w14:paraId="60BCCB2C" w14:textId="77777777" w:rsidR="00084611" w:rsidRDefault="00084611" w:rsidP="00084611">
      <w:pPr>
        <w:pStyle w:val="Default"/>
        <w:rPr>
          <w:i/>
          <w:iCs/>
        </w:rPr>
      </w:pPr>
    </w:p>
    <w:p w14:paraId="19465579" w14:textId="77777777" w:rsidR="00DE7DD5" w:rsidRDefault="00DE7DD5" w:rsidP="00800AFE">
      <w:pPr>
        <w:pStyle w:val="Default"/>
        <w:rPr>
          <w:i/>
          <w:iCs/>
        </w:rPr>
      </w:pPr>
    </w:p>
    <w:p w14:paraId="454BF2AC" w14:textId="52EFA077" w:rsidR="00BC4C70" w:rsidRPr="00940433" w:rsidRDefault="007C2E37" w:rsidP="00800AFE">
      <w:pPr>
        <w:pStyle w:val="Default"/>
      </w:pPr>
      <w:r w:rsidRPr="007C2E3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0DA97DE4" w14:textId="77777777" w:rsidR="00497A37" w:rsidRPr="00940433" w:rsidRDefault="00497A37" w:rsidP="004F6054">
      <w:pPr>
        <w:pStyle w:val="NoteHeading"/>
        <w:sectPr w:rsidR="00497A37" w:rsidRPr="00940433" w:rsidSect="00A2426C">
          <w:headerReference w:type="even" r:id="rId57"/>
          <w:headerReference w:type="default" r:id="rId58"/>
          <w:footerReference w:type="even" r:id="rId59"/>
          <w:headerReference w:type="first" r:id="rId60"/>
          <w:pgSz w:w="11907" w:h="16839" w:code="9"/>
          <w:pgMar w:top="1440" w:right="1797" w:bottom="1440" w:left="1797" w:header="709" w:footer="709" w:gutter="0"/>
          <w:cols w:space="708"/>
          <w:docGrid w:linePitch="360"/>
        </w:sectPr>
      </w:pPr>
    </w:p>
    <w:p w14:paraId="3A4F394B" w14:textId="21BEA8DE" w:rsidR="00497A37" w:rsidRPr="00940433" w:rsidRDefault="00FA711F" w:rsidP="00497A37">
      <w:pPr>
        <w:pStyle w:val="HP"/>
        <w:rPr>
          <w:rStyle w:val="CharPartText"/>
        </w:rPr>
      </w:pPr>
      <w:bookmarkStart w:id="279" w:name="_Toc37945079"/>
      <w:bookmarkStart w:id="280" w:name="_Toc184285889"/>
      <w:r w:rsidRPr="00940433">
        <w:rPr>
          <w:rStyle w:val="CharPartNo"/>
        </w:rPr>
        <w:lastRenderedPageBreak/>
        <w:t>CHAPTER</w:t>
      </w:r>
      <w:r w:rsidR="00497A37" w:rsidRPr="00940433">
        <w:rPr>
          <w:rStyle w:val="CharPartNo"/>
        </w:rPr>
        <w:t xml:space="preserve"> 51</w:t>
      </w:r>
      <w:r w:rsidR="00497A37" w:rsidRPr="00940433">
        <w:rPr>
          <w:rStyle w:val="CharPartNo"/>
        </w:rPr>
        <w:tab/>
      </w:r>
      <w:r w:rsidR="00DC29B3" w:rsidRPr="00940433">
        <w:rPr>
          <w:rStyle w:val="CharPartText"/>
        </w:rPr>
        <w:t>AML/CTF Rules relating to certain definitions under the AML/CTF Act - Ordering and Beneficiary Institutions, Financial Institutions and Non-Financiers</w:t>
      </w:r>
      <w:bookmarkEnd w:id="279"/>
      <w:bookmarkEnd w:id="280"/>
    </w:p>
    <w:p w14:paraId="0C55C532" w14:textId="77777777" w:rsidR="000C1BB9" w:rsidRPr="00940433" w:rsidRDefault="000C1BB9" w:rsidP="000C1BB9">
      <w:pPr>
        <w:pStyle w:val="Default"/>
        <w:ind w:left="720" w:hanging="720"/>
      </w:pPr>
    </w:p>
    <w:p w14:paraId="517AC590" w14:textId="77777777" w:rsidR="005C2EDA" w:rsidRPr="00940433" w:rsidRDefault="005C2EDA" w:rsidP="000C1BB9">
      <w:pPr>
        <w:pStyle w:val="Default"/>
        <w:ind w:left="720" w:hanging="720"/>
        <w:rPr>
          <w:rFonts w:ascii="Arial" w:hAnsi="Arial" w:cs="Arial"/>
          <w:b/>
        </w:rPr>
      </w:pPr>
      <w:r w:rsidRPr="00940433">
        <w:rPr>
          <w:rFonts w:ascii="Arial" w:hAnsi="Arial" w:cs="Arial"/>
          <w:b/>
        </w:rPr>
        <w:t>Part 51.1</w:t>
      </w:r>
      <w:r w:rsidRPr="00940433">
        <w:rPr>
          <w:rFonts w:ascii="Arial" w:hAnsi="Arial" w:cs="Arial"/>
          <w:b/>
        </w:rPr>
        <w:tab/>
        <w:t>Introduction</w:t>
      </w:r>
    </w:p>
    <w:p w14:paraId="6DF9FA34" w14:textId="77777777" w:rsidR="0030577D" w:rsidRPr="00940433" w:rsidRDefault="0030577D" w:rsidP="0030577D">
      <w:pPr>
        <w:pStyle w:val="Header"/>
      </w:pPr>
    </w:p>
    <w:p w14:paraId="2A009561" w14:textId="77777777" w:rsidR="000C1BB9" w:rsidRPr="00940433" w:rsidRDefault="000C1BB9" w:rsidP="000C1BB9">
      <w:pPr>
        <w:pStyle w:val="Default"/>
        <w:spacing w:before="240"/>
        <w:ind w:left="900" w:hanging="900"/>
      </w:pPr>
      <w:r w:rsidRPr="00940433">
        <w:t>51.1.</w:t>
      </w:r>
      <w:r w:rsidR="00BF13FF" w:rsidRPr="00940433">
        <w:t>1</w:t>
      </w:r>
      <w:r w:rsidRPr="00940433">
        <w:tab/>
        <w:t xml:space="preserve">These Anti-Money Laundering and Counter-Terrorism Financing Rules (Rules) are made under section 229 of the </w:t>
      </w:r>
      <w:r w:rsidRPr="00940433">
        <w:rPr>
          <w:i/>
          <w:iCs/>
        </w:rPr>
        <w:t xml:space="preserve">Anti-Money Laundering and Counter-Terrorism Financing Act 2006 </w:t>
      </w:r>
      <w:r w:rsidRPr="00940433">
        <w:t xml:space="preserve">(AML/CTF Act) for the definition of ‘financial institution’ in section 5 of the AML/CTF Act under paragraph (e), the definition of ‘non-financier’ in section 5 of the AML/CTF Act under paragraph (e), the definition of ‘ordering institution’ and ‘beneficiary institution’ in subparagraphs 8(1)(c)(v), 8(1)(d)(v), 8(2)(c)(v), 9(1)(c)(v), 9(1)(d)(v) and 9(2)(c)(v) of the AML/CTF Act and the conditions under paragraph 45(1)(c) of that Act. </w:t>
      </w:r>
    </w:p>
    <w:p w14:paraId="4EBF1FC0" w14:textId="7F777429" w:rsidR="0063545E" w:rsidRDefault="0063545E" w:rsidP="0063545E">
      <w:pPr>
        <w:pStyle w:val="Default"/>
        <w:spacing w:before="240"/>
        <w:ind w:left="1440" w:hanging="1440"/>
        <w:rPr>
          <w:rFonts w:ascii="Arial" w:hAnsi="Arial" w:cs="Arial"/>
          <w:b/>
        </w:rPr>
      </w:pPr>
      <w:r>
        <w:rPr>
          <w:rFonts w:ascii="Arial" w:hAnsi="Arial" w:cs="Arial"/>
          <w:b/>
        </w:rPr>
        <w:t xml:space="preserve">Part 51.2 </w:t>
      </w:r>
      <w:r>
        <w:rPr>
          <w:rFonts w:ascii="Arial" w:hAnsi="Arial" w:cs="Arial"/>
          <w:b/>
        </w:rPr>
        <w:tab/>
      </w:r>
      <w:proofErr w:type="spellStart"/>
      <w:r w:rsidR="00DD66B8" w:rsidRPr="00DD66B8">
        <w:rPr>
          <w:rFonts w:ascii="Arial" w:hAnsi="Arial" w:cs="Arial"/>
          <w:b/>
        </w:rPr>
        <w:t>Convera</w:t>
      </w:r>
      <w:proofErr w:type="spellEnd"/>
      <w:r w:rsidR="00DD66B8" w:rsidRPr="00DD66B8">
        <w:rPr>
          <w:rFonts w:ascii="Arial" w:hAnsi="Arial" w:cs="Arial"/>
          <w:b/>
        </w:rPr>
        <w:t xml:space="preserve"> Australia Pty Ltd</w:t>
      </w:r>
    </w:p>
    <w:p w14:paraId="1531F314" w14:textId="77777777" w:rsidR="0063545E" w:rsidRDefault="0063545E" w:rsidP="0063545E">
      <w:pPr>
        <w:pStyle w:val="Default"/>
        <w:spacing w:before="240"/>
        <w:ind w:left="900" w:hanging="900"/>
      </w:pPr>
      <w:r>
        <w:t>51.2.1</w:t>
      </w:r>
      <w:r>
        <w:tab/>
        <w:t xml:space="preserve">For the purposes of subparagraph (e) of the definition of ‘financial institution’ in section 5 of the AML/CTF Act, the following persons are specified, subject to the applicable conditions in paragraph 51.2.4: </w:t>
      </w:r>
    </w:p>
    <w:p w14:paraId="3846F014" w14:textId="190DFFF9" w:rsidR="0063545E" w:rsidRDefault="0063545E" w:rsidP="0063545E">
      <w:pPr>
        <w:pStyle w:val="Default"/>
        <w:spacing w:before="240"/>
        <w:ind w:left="1620" w:hanging="720"/>
      </w:pPr>
      <w:r>
        <w:t xml:space="preserve"> (1)</w:t>
      </w:r>
      <w:r>
        <w:tab/>
      </w:r>
      <w:proofErr w:type="spellStart"/>
      <w:r w:rsidR="00DD66B8" w:rsidRPr="00DD66B8">
        <w:t>Convera</w:t>
      </w:r>
      <w:proofErr w:type="spellEnd"/>
      <w:r w:rsidR="00DD66B8" w:rsidRPr="00DD66B8">
        <w:t xml:space="preserve"> Australia Pty Ltd</w:t>
      </w:r>
      <w:r>
        <w:t xml:space="preserve"> ABN 24 150 129 749. </w:t>
      </w:r>
    </w:p>
    <w:p w14:paraId="1474F062" w14:textId="77777777" w:rsidR="0063545E" w:rsidRDefault="0063545E" w:rsidP="0063545E">
      <w:pPr>
        <w:pStyle w:val="Default"/>
        <w:spacing w:before="240"/>
        <w:ind w:left="900" w:hanging="900"/>
      </w:pPr>
      <w:r>
        <w:t>51.2.2</w:t>
      </w:r>
      <w:r>
        <w:tab/>
        <w:t xml:space="preserve">For the purposes of subparagraph (e) of the definition of ‘non-financier’ in section 5 of the AML/CTF Act, the following persons are specified, subject to the applicable conditions in paragraph 51.2.4: </w:t>
      </w:r>
    </w:p>
    <w:p w14:paraId="65368D28" w14:textId="4921B924" w:rsidR="0063545E" w:rsidRDefault="0063545E" w:rsidP="0063545E">
      <w:pPr>
        <w:pStyle w:val="Default"/>
        <w:spacing w:before="240"/>
        <w:ind w:left="1620" w:hanging="720"/>
      </w:pPr>
      <w:r>
        <w:t xml:space="preserve"> (1)</w:t>
      </w:r>
      <w:r>
        <w:tab/>
      </w:r>
      <w:proofErr w:type="spellStart"/>
      <w:r w:rsidR="00DD66B8" w:rsidRPr="00DD66B8">
        <w:t>Convera</w:t>
      </w:r>
      <w:proofErr w:type="spellEnd"/>
      <w:r w:rsidR="00DD66B8" w:rsidRPr="00DD66B8">
        <w:t xml:space="preserve"> Australia Pty Ltd</w:t>
      </w:r>
      <w:r>
        <w:t xml:space="preserve"> ABN 24 150 129 749. </w:t>
      </w:r>
    </w:p>
    <w:p w14:paraId="78D22227" w14:textId="77777777" w:rsidR="0063545E" w:rsidRDefault="0063545E" w:rsidP="0063545E">
      <w:pPr>
        <w:pStyle w:val="Default"/>
        <w:spacing w:before="240"/>
        <w:ind w:left="900" w:hanging="900"/>
      </w:pPr>
      <w:r>
        <w:t>51.2.3</w:t>
      </w:r>
      <w:r>
        <w:tab/>
        <w:t xml:space="preserve">For the purposes of subparagraphs 8(1)(c)(v), 8(1)(d)(v), 8(2)(c)(v), 9(1)(c)(v), 9(1)(d)(v) and 9(2)(c)(v), the following persons are specified, subject to the applicable conditions in paragraph 51.2.4: </w:t>
      </w:r>
    </w:p>
    <w:p w14:paraId="30751E37" w14:textId="2DC87112" w:rsidR="0063545E" w:rsidRDefault="0063545E" w:rsidP="0063545E">
      <w:pPr>
        <w:pStyle w:val="Default"/>
        <w:spacing w:before="240"/>
        <w:ind w:left="1620" w:hanging="720"/>
      </w:pPr>
      <w:r>
        <w:t xml:space="preserve"> (1)</w:t>
      </w:r>
      <w:r>
        <w:tab/>
      </w:r>
      <w:proofErr w:type="spellStart"/>
      <w:r w:rsidR="00DD66B8" w:rsidRPr="00DD66B8">
        <w:t>Convera</w:t>
      </w:r>
      <w:proofErr w:type="spellEnd"/>
      <w:r w:rsidR="00DD66B8" w:rsidRPr="00DD66B8">
        <w:t xml:space="preserve"> Australia Pty Ltd</w:t>
      </w:r>
      <w:r>
        <w:t xml:space="preserve"> ABN 24 150 129 749.</w:t>
      </w:r>
    </w:p>
    <w:p w14:paraId="1814FB20" w14:textId="77777777" w:rsidR="0063545E" w:rsidRDefault="0063545E" w:rsidP="0063545E">
      <w:pPr>
        <w:pStyle w:val="Default"/>
        <w:spacing w:before="240"/>
        <w:ind w:left="900" w:hanging="900"/>
      </w:pPr>
      <w:r>
        <w:t>51.2.4</w:t>
      </w:r>
      <w:r>
        <w:tab/>
        <w:t xml:space="preserve">For the purposes of paragraphs 51.2.1 – 51.2.3, the following conditions are specified in relation to international funds transfer instructions covered by item 1 or 2 of the table in section 46: </w:t>
      </w:r>
    </w:p>
    <w:p w14:paraId="77F2B79D" w14:textId="77777777" w:rsidR="0063545E" w:rsidRDefault="0063545E" w:rsidP="0063545E">
      <w:pPr>
        <w:pStyle w:val="Default"/>
        <w:spacing w:before="240"/>
        <w:ind w:left="1620" w:hanging="720"/>
      </w:pPr>
      <w:r>
        <w:t>(1)</w:t>
      </w:r>
      <w:r>
        <w:tab/>
        <w:t xml:space="preserve">the person uses a proprietary system to send or receive the international funds transfer instruction; and </w:t>
      </w:r>
    </w:p>
    <w:p w14:paraId="357AFCB2" w14:textId="77777777" w:rsidR="0063545E" w:rsidRDefault="0063545E" w:rsidP="0063545E">
      <w:pPr>
        <w:pStyle w:val="Default"/>
        <w:spacing w:before="240"/>
        <w:ind w:left="1620" w:hanging="720"/>
      </w:pPr>
      <w:r>
        <w:lastRenderedPageBreak/>
        <w:t>(2)</w:t>
      </w:r>
      <w:r>
        <w:tab/>
        <w:t xml:space="preserve">the person is licensed under the </w:t>
      </w:r>
      <w:r>
        <w:rPr>
          <w:i/>
          <w:iCs/>
        </w:rPr>
        <w:t xml:space="preserve">Corporations Act 2001 </w:t>
      </w:r>
      <w:r>
        <w:t xml:space="preserve">to deal in a foreign exchange contract; and </w:t>
      </w:r>
    </w:p>
    <w:p w14:paraId="4A3CF97A" w14:textId="77777777" w:rsidR="0063545E" w:rsidRDefault="0063545E" w:rsidP="0063545E">
      <w:pPr>
        <w:pStyle w:val="Default"/>
        <w:spacing w:before="240"/>
        <w:ind w:left="1620" w:hanging="720"/>
      </w:pPr>
      <w:r>
        <w:t>(3)</w:t>
      </w:r>
      <w:r>
        <w:tab/>
        <w:t xml:space="preserve">the person is not acting in the capacity of an agent of a non-financier; and either of the following two additional conditions is also met: </w:t>
      </w:r>
    </w:p>
    <w:p w14:paraId="203B9BBB" w14:textId="77777777" w:rsidR="0063545E" w:rsidRDefault="0063545E" w:rsidP="0063545E">
      <w:pPr>
        <w:pStyle w:val="Default"/>
        <w:spacing w:before="240"/>
        <w:ind w:left="1620" w:hanging="720"/>
      </w:pPr>
      <w:r>
        <w:t>(4)</w:t>
      </w:r>
      <w:r>
        <w:tab/>
        <w:t xml:space="preserve">the person is a wholly owned or majority owned subsidiary of an ADI, bank, building society or credit union; or </w:t>
      </w:r>
    </w:p>
    <w:p w14:paraId="29D229AE" w14:textId="77777777" w:rsidR="0063545E" w:rsidRDefault="0063545E" w:rsidP="0063545E">
      <w:pPr>
        <w:pStyle w:val="Default"/>
        <w:spacing w:before="240"/>
        <w:ind w:left="1620" w:hanging="720"/>
      </w:pPr>
      <w:r>
        <w:t>(5)</w:t>
      </w:r>
      <w:r>
        <w:tab/>
        <w:t>the person is part of a member-administered closed user group.</w:t>
      </w:r>
    </w:p>
    <w:p w14:paraId="0B9C7B24" w14:textId="04903611" w:rsidR="00CD7993" w:rsidRDefault="00CD7993" w:rsidP="00CD7993">
      <w:pPr>
        <w:shd w:val="clear" w:color="auto" w:fill="FFFFFF"/>
        <w:spacing w:before="240"/>
        <w:ind w:left="1440" w:hanging="1440"/>
        <w:rPr>
          <w:lang w:val="en-US"/>
        </w:rPr>
      </w:pPr>
      <w:r>
        <w:rPr>
          <w:rFonts w:ascii="Arial" w:hAnsi="Arial" w:cs="Arial"/>
          <w:b/>
          <w:bCs/>
          <w:color w:val="000000"/>
        </w:rPr>
        <w:t>Part 51.3</w:t>
      </w:r>
      <w:r>
        <w:rPr>
          <w:rFonts w:ascii="Arial" w:hAnsi="Arial" w:cs="Arial"/>
          <w:b/>
          <w:bCs/>
          <w:color w:val="000000"/>
        </w:rPr>
        <w:tab/>
        <w:t xml:space="preserve">PayPal Pte Ltd., PayPal </w:t>
      </w:r>
      <w:proofErr w:type="spellStart"/>
      <w:r>
        <w:rPr>
          <w:rFonts w:ascii="Arial" w:hAnsi="Arial" w:cs="Arial"/>
          <w:b/>
          <w:bCs/>
          <w:color w:val="000000"/>
        </w:rPr>
        <w:t>Inc</w:t>
      </w:r>
      <w:proofErr w:type="spellEnd"/>
      <w:r>
        <w:rPr>
          <w:rFonts w:ascii="Arial" w:hAnsi="Arial" w:cs="Arial"/>
          <w:b/>
          <w:bCs/>
          <w:color w:val="000000"/>
        </w:rPr>
        <w:t xml:space="preserve"> and PayPal Hong Kong Limited.</w:t>
      </w:r>
    </w:p>
    <w:p w14:paraId="0D2CBBDE" w14:textId="07A3FE0E" w:rsidR="00CD7993" w:rsidRDefault="00CD7993" w:rsidP="00CD7993">
      <w:pPr>
        <w:shd w:val="clear" w:color="auto" w:fill="FFFFFF"/>
        <w:spacing w:before="240"/>
        <w:ind w:left="900" w:hanging="900"/>
        <w:rPr>
          <w:lang w:val="en-US"/>
        </w:rPr>
      </w:pPr>
      <w:r>
        <w:rPr>
          <w:color w:val="000000"/>
        </w:rPr>
        <w:t>51.3.1</w:t>
      </w:r>
      <w:r>
        <w:rPr>
          <w:color w:val="000000"/>
        </w:rPr>
        <w:tab/>
        <w:t>For the purposes of subparagraphs 8(1)(c)(v), 8(1)(d)(v), 8(2)(c)(v), 9(1)(c)(v), 9(1)(d)(v) and 9(2)(c)(v), the following persons are specified:</w:t>
      </w:r>
    </w:p>
    <w:p w14:paraId="082FF870" w14:textId="35217AD9" w:rsidR="00CD7993" w:rsidRDefault="00CD7993" w:rsidP="00DF1227">
      <w:pPr>
        <w:shd w:val="clear" w:color="auto" w:fill="FFFFFF"/>
        <w:spacing w:before="240"/>
        <w:ind w:left="1620" w:hanging="720"/>
        <w:rPr>
          <w:lang w:val="en-US"/>
        </w:rPr>
      </w:pPr>
      <w:r>
        <w:rPr>
          <w:color w:val="000000"/>
        </w:rPr>
        <w:t>(1)</w:t>
      </w:r>
      <w:r>
        <w:rPr>
          <w:color w:val="000000"/>
        </w:rPr>
        <w:tab/>
        <w:t xml:space="preserve">PayPal Pte Ltd. 200509725E (PayPal Singapore) 09-01 </w:t>
      </w:r>
      <w:proofErr w:type="spellStart"/>
      <w:r>
        <w:rPr>
          <w:color w:val="000000"/>
        </w:rPr>
        <w:t>Suntec</w:t>
      </w:r>
      <w:proofErr w:type="spellEnd"/>
      <w:r>
        <w:rPr>
          <w:color w:val="000000"/>
        </w:rPr>
        <w:t xml:space="preserve"> Tower 5, 5 </w:t>
      </w:r>
      <w:proofErr w:type="spellStart"/>
      <w:r>
        <w:rPr>
          <w:color w:val="000000"/>
        </w:rPr>
        <w:t>Temasek</w:t>
      </w:r>
      <w:proofErr w:type="spellEnd"/>
      <w:r>
        <w:rPr>
          <w:color w:val="000000"/>
        </w:rPr>
        <w:t xml:space="preserve"> Boulevard, Singapore 038985; </w:t>
      </w:r>
    </w:p>
    <w:p w14:paraId="335A8A6C" w14:textId="2B01C762" w:rsidR="00CD7993" w:rsidRDefault="00CD7993" w:rsidP="00DF1227">
      <w:pPr>
        <w:shd w:val="clear" w:color="auto" w:fill="FFFFFF"/>
        <w:spacing w:before="240"/>
        <w:ind w:left="1620" w:hanging="720"/>
        <w:rPr>
          <w:lang w:val="en-US"/>
        </w:rPr>
      </w:pPr>
      <w:r>
        <w:rPr>
          <w:color w:val="000000"/>
        </w:rPr>
        <w:t>(2)</w:t>
      </w:r>
      <w:r>
        <w:rPr>
          <w:color w:val="000000"/>
        </w:rPr>
        <w:tab/>
        <w:t>PayPal Inc. 770510487 (PayPal USA) 2211 North First Street San Jose, California 95131; and</w:t>
      </w:r>
    </w:p>
    <w:p w14:paraId="337D31BE" w14:textId="13FEF02E" w:rsidR="00CD7993" w:rsidRDefault="00CD7993" w:rsidP="00DF1227">
      <w:pPr>
        <w:shd w:val="clear" w:color="auto" w:fill="FFFFFF"/>
        <w:spacing w:before="240"/>
        <w:ind w:left="1620" w:hanging="720"/>
        <w:rPr>
          <w:lang w:val="en-US"/>
        </w:rPr>
      </w:pPr>
      <w:r>
        <w:rPr>
          <w:color w:val="000000"/>
        </w:rPr>
        <w:t>(3)</w:t>
      </w:r>
      <w:r>
        <w:rPr>
          <w:color w:val="000000"/>
        </w:rPr>
        <w:tab/>
        <w:t>PayPal Hong Kong Limited. 1144926 (PayPal Hong Kong), Rooms 1506-07, 15/F, Central Plaza, 18 Harbour Road, Wan Chai, Hong Kong.</w:t>
      </w:r>
    </w:p>
    <w:p w14:paraId="5E427830" w14:textId="77777777" w:rsidR="000C1BB9" w:rsidRPr="00940433" w:rsidRDefault="000C1BB9" w:rsidP="000C1BB9">
      <w:pPr>
        <w:pStyle w:val="Default"/>
        <w:spacing w:before="240"/>
        <w:ind w:left="900" w:hanging="900"/>
      </w:pPr>
      <w:r w:rsidRPr="00940433">
        <w:t xml:space="preserve">51.4 </w:t>
      </w:r>
      <w:r w:rsidRPr="00940433">
        <w:tab/>
        <w:t xml:space="preserve">In this Chapter: </w:t>
      </w:r>
    </w:p>
    <w:p w14:paraId="3709B808" w14:textId="77777777" w:rsidR="000C1BB9" w:rsidRPr="00940433" w:rsidRDefault="000C1BB9" w:rsidP="00DF1227">
      <w:pPr>
        <w:pStyle w:val="Default"/>
        <w:spacing w:before="240"/>
        <w:ind w:left="1620" w:hanging="720"/>
      </w:pPr>
      <w:r w:rsidRPr="00940433">
        <w:t>(1)</w:t>
      </w:r>
      <w:r w:rsidRPr="00940433">
        <w:tab/>
        <w:t xml:space="preserve">‘foreign exchange contract’ has the same meaning as in the </w:t>
      </w:r>
      <w:r w:rsidRPr="00940433">
        <w:rPr>
          <w:i/>
          <w:iCs/>
        </w:rPr>
        <w:t>Corporations Act 2001</w:t>
      </w:r>
      <w:r w:rsidRPr="00940433">
        <w:t xml:space="preserve">; </w:t>
      </w:r>
    </w:p>
    <w:p w14:paraId="0AE5E8A5" w14:textId="77777777" w:rsidR="000C1BB9" w:rsidRPr="00940433" w:rsidRDefault="000C1BB9" w:rsidP="00DF1227">
      <w:pPr>
        <w:pStyle w:val="Default"/>
        <w:spacing w:before="240"/>
        <w:ind w:left="1620" w:hanging="720"/>
      </w:pPr>
      <w:r w:rsidRPr="00940433">
        <w:t>(2)</w:t>
      </w:r>
      <w:r w:rsidRPr="00940433">
        <w:tab/>
        <w:t xml:space="preserve">‘member-administered closed user group’ means a SWIFT operated, SWIFT member administered service that enables the members of the closed user group to exchange SWIFT financial messages and file services with other members of the group; </w:t>
      </w:r>
    </w:p>
    <w:p w14:paraId="311ABE56" w14:textId="77777777" w:rsidR="000C1BB9" w:rsidRPr="00940433" w:rsidRDefault="000C1BB9" w:rsidP="00DF1227">
      <w:pPr>
        <w:pStyle w:val="Default"/>
        <w:spacing w:before="240"/>
        <w:ind w:left="1620" w:hanging="720"/>
      </w:pPr>
      <w:r w:rsidRPr="00940433">
        <w:t>(3)</w:t>
      </w:r>
      <w:r w:rsidRPr="00940433">
        <w:tab/>
        <w:t xml:space="preserve">‘proprietary system’ includes the Society for Worldwide Interbank Financial Telecommunication (SWIFT). </w:t>
      </w:r>
    </w:p>
    <w:p w14:paraId="6A04AC27" w14:textId="77777777" w:rsidR="000C1BB9" w:rsidRDefault="000C1BB9" w:rsidP="00084611">
      <w:pPr>
        <w:pStyle w:val="Default"/>
        <w:ind w:left="1440" w:hanging="720"/>
      </w:pPr>
    </w:p>
    <w:p w14:paraId="504D35E0" w14:textId="77777777" w:rsidR="00084611" w:rsidRPr="00940433" w:rsidRDefault="00084611" w:rsidP="00084611">
      <w:pPr>
        <w:pStyle w:val="Default"/>
        <w:ind w:left="1440" w:hanging="720"/>
      </w:pPr>
    </w:p>
    <w:p w14:paraId="75C494F6" w14:textId="641ED1CF" w:rsidR="00AC214C" w:rsidRDefault="007C2E37" w:rsidP="00084611">
      <w:pPr>
        <w:pStyle w:val="Default"/>
        <w:rPr>
          <w:i/>
          <w:iCs/>
        </w:rPr>
        <w:sectPr w:rsidR="00AC214C" w:rsidSect="00A2426C">
          <w:headerReference w:type="default" r:id="rId61"/>
          <w:pgSz w:w="11907" w:h="16839" w:code="9"/>
          <w:pgMar w:top="1440" w:right="1797" w:bottom="1440" w:left="1797" w:header="709" w:footer="709" w:gutter="0"/>
          <w:cols w:space="708"/>
          <w:docGrid w:linePitch="360"/>
        </w:sectPr>
      </w:pPr>
      <w:r w:rsidRPr="007C2E3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119396EF" w14:textId="719675C3" w:rsidR="005B31D6" w:rsidRPr="00940433" w:rsidRDefault="005B31D6" w:rsidP="005B31D6">
      <w:pPr>
        <w:pStyle w:val="HP"/>
        <w:rPr>
          <w:rStyle w:val="CharPartNo"/>
          <w:sz w:val="28"/>
          <w:szCs w:val="28"/>
        </w:rPr>
      </w:pPr>
      <w:bookmarkStart w:id="281" w:name="_Toc37945080"/>
      <w:bookmarkStart w:id="282" w:name="_Toc184285890"/>
      <w:r w:rsidRPr="00940433">
        <w:rPr>
          <w:rStyle w:val="CharPartNo"/>
        </w:rPr>
        <w:lastRenderedPageBreak/>
        <w:t>CHAPTER 52</w:t>
      </w:r>
      <w:r w:rsidRPr="00940433">
        <w:rPr>
          <w:rStyle w:val="CharPartNo"/>
        </w:rPr>
        <w:tab/>
      </w:r>
      <w:r w:rsidR="00EE5305" w:rsidRPr="00940433">
        <w:rPr>
          <w:rStyle w:val="CharPartText"/>
        </w:rPr>
        <w:t>Persons who are licensed to operate no more than 15 gaming machines</w:t>
      </w:r>
      <w:bookmarkEnd w:id="281"/>
      <w:bookmarkEnd w:id="282"/>
      <w:r w:rsidRPr="00940433">
        <w:rPr>
          <w:rStyle w:val="CharPartNo"/>
          <w:sz w:val="28"/>
          <w:szCs w:val="28"/>
        </w:rPr>
        <w:t xml:space="preserve"> </w:t>
      </w:r>
    </w:p>
    <w:p w14:paraId="66120226" w14:textId="77777777" w:rsidR="0030577D" w:rsidRPr="00940433" w:rsidRDefault="0030577D" w:rsidP="0030577D">
      <w:pPr>
        <w:pStyle w:val="Header"/>
      </w:pPr>
    </w:p>
    <w:p w14:paraId="5BE955E7" w14:textId="3AD6235E" w:rsidR="00075F6B" w:rsidRPr="00940433" w:rsidRDefault="00075F6B" w:rsidP="0030577D">
      <w:pPr>
        <w:autoSpaceDE w:val="0"/>
        <w:autoSpaceDN w:val="0"/>
        <w:adjustRightInd w:val="0"/>
        <w:spacing w:before="240"/>
        <w:ind w:left="720" w:hanging="720"/>
        <w:rPr>
          <w:color w:val="000000"/>
        </w:rPr>
      </w:pPr>
      <w:r w:rsidRPr="00940433">
        <w:rPr>
          <w:color w:val="000000"/>
        </w:rPr>
        <w:t>52.1</w:t>
      </w:r>
      <w:r w:rsidRPr="00940433">
        <w:rPr>
          <w:color w:val="000000"/>
        </w:rPr>
        <w:tab/>
        <w:t xml:space="preserve">These Anti-Money Laundering and Counter-Terrorism Financing Rules (Rules) are made under section 229 for subsection 247(4) of the </w:t>
      </w:r>
      <w:r w:rsidRPr="00940433">
        <w:rPr>
          <w:i/>
          <w:iCs/>
          <w:color w:val="000000"/>
        </w:rPr>
        <w:t xml:space="preserve">Anti-Money Laundering and Counter-Terrorism Financing Act 2006 </w:t>
      </w:r>
      <w:r w:rsidRPr="00940433">
        <w:rPr>
          <w:color w:val="000000"/>
        </w:rPr>
        <w:t>(AML/CTF Act).</w:t>
      </w:r>
    </w:p>
    <w:p w14:paraId="2191608D" w14:textId="77777777" w:rsidR="00075F6B" w:rsidRPr="00940433" w:rsidRDefault="00075F6B" w:rsidP="00075F6B">
      <w:pPr>
        <w:tabs>
          <w:tab w:val="left" w:pos="360"/>
        </w:tabs>
        <w:spacing w:before="240"/>
        <w:ind w:left="720" w:hanging="720"/>
      </w:pPr>
      <w:r w:rsidRPr="00940433">
        <w:t>52.2</w:t>
      </w:r>
      <w:r w:rsidRPr="00940433">
        <w:tab/>
        <w:t xml:space="preserve">Subject to the circumstances specified in paragraphs 3 and 4, each class of provision of the AML/CTF Act contained in the following table is specified as not applying to a designated service provided by a reporting entity: </w:t>
      </w:r>
    </w:p>
    <w:p w14:paraId="6131CEB2" w14:textId="77777777" w:rsidR="00075F6B" w:rsidRPr="00940433" w:rsidRDefault="00075F6B" w:rsidP="00075F6B">
      <w:pPr>
        <w:tabs>
          <w:tab w:val="left" w:pos="900"/>
        </w:tabs>
        <w:spacing w:before="240"/>
        <w:ind w:left="1440" w:hanging="1080"/>
      </w:pPr>
      <w:r w:rsidRPr="00940433">
        <w:tab/>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3600"/>
      </w:tblGrid>
      <w:tr w:rsidR="00075F6B" w:rsidRPr="00940433" w14:paraId="5D4B5174" w14:textId="77777777" w:rsidTr="009A6A68">
        <w:tc>
          <w:tcPr>
            <w:tcW w:w="4968" w:type="dxa"/>
          </w:tcPr>
          <w:p w14:paraId="4ED37BD3" w14:textId="77777777" w:rsidR="00075F6B" w:rsidRPr="00940433" w:rsidRDefault="00075F6B" w:rsidP="009A6A68">
            <w:pPr>
              <w:keepLines/>
              <w:tabs>
                <w:tab w:val="left" w:pos="900"/>
              </w:tabs>
              <w:spacing w:before="240"/>
              <w:rPr>
                <w:b/>
              </w:rPr>
            </w:pPr>
            <w:r w:rsidRPr="00940433">
              <w:rPr>
                <w:b/>
              </w:rPr>
              <w:t>Class of Provision</w:t>
            </w:r>
          </w:p>
        </w:tc>
        <w:tc>
          <w:tcPr>
            <w:tcW w:w="3600" w:type="dxa"/>
            <w:shd w:val="clear" w:color="auto" w:fill="auto"/>
          </w:tcPr>
          <w:p w14:paraId="22421C7B" w14:textId="77777777" w:rsidR="00075F6B" w:rsidRPr="00940433" w:rsidRDefault="00075F6B" w:rsidP="009A6A68">
            <w:pPr>
              <w:keepLines/>
              <w:tabs>
                <w:tab w:val="left" w:pos="900"/>
              </w:tabs>
              <w:spacing w:before="240"/>
              <w:rPr>
                <w:b/>
              </w:rPr>
            </w:pPr>
            <w:r w:rsidRPr="00940433">
              <w:rPr>
                <w:b/>
              </w:rPr>
              <w:t>Application</w:t>
            </w:r>
          </w:p>
        </w:tc>
      </w:tr>
      <w:tr w:rsidR="00075F6B" w:rsidRPr="00940433" w14:paraId="669E9352" w14:textId="77777777" w:rsidTr="009A6A68">
        <w:tc>
          <w:tcPr>
            <w:tcW w:w="4968" w:type="dxa"/>
          </w:tcPr>
          <w:p w14:paraId="2D80C6E1" w14:textId="77777777" w:rsidR="00075F6B" w:rsidRPr="00940433" w:rsidRDefault="00075F6B" w:rsidP="009A6A68">
            <w:pPr>
              <w:keepLines/>
              <w:tabs>
                <w:tab w:val="left" w:pos="900"/>
              </w:tabs>
              <w:spacing w:before="240"/>
            </w:pPr>
            <w:r w:rsidRPr="00940433">
              <w:t>Part 2, Division 2</w:t>
            </w:r>
          </w:p>
        </w:tc>
        <w:tc>
          <w:tcPr>
            <w:tcW w:w="3600" w:type="dxa"/>
          </w:tcPr>
          <w:p w14:paraId="405A6341" w14:textId="77777777" w:rsidR="00075F6B" w:rsidRPr="00940433" w:rsidRDefault="00075F6B" w:rsidP="009A6A68">
            <w:pPr>
              <w:keepLines/>
              <w:tabs>
                <w:tab w:val="left" w:pos="900"/>
              </w:tabs>
              <w:spacing w:before="240"/>
            </w:pPr>
            <w:r w:rsidRPr="00940433">
              <w:t>Whole division</w:t>
            </w:r>
          </w:p>
        </w:tc>
      </w:tr>
      <w:tr w:rsidR="00075F6B" w:rsidRPr="00940433" w14:paraId="668D010B" w14:textId="77777777" w:rsidTr="009A6A68">
        <w:tc>
          <w:tcPr>
            <w:tcW w:w="4968" w:type="dxa"/>
          </w:tcPr>
          <w:p w14:paraId="6C86A167" w14:textId="77777777" w:rsidR="00075F6B" w:rsidRPr="00940433" w:rsidRDefault="00075F6B" w:rsidP="009A6A68">
            <w:pPr>
              <w:keepLines/>
              <w:tabs>
                <w:tab w:val="left" w:pos="900"/>
              </w:tabs>
              <w:spacing w:before="240"/>
            </w:pPr>
            <w:r w:rsidRPr="00940433">
              <w:t>Part 2, Division 3</w:t>
            </w:r>
          </w:p>
        </w:tc>
        <w:tc>
          <w:tcPr>
            <w:tcW w:w="3600" w:type="dxa"/>
          </w:tcPr>
          <w:p w14:paraId="03EAECD9" w14:textId="77777777" w:rsidR="00075F6B" w:rsidRPr="00940433" w:rsidRDefault="00075F6B" w:rsidP="009A6A68">
            <w:pPr>
              <w:keepLines/>
              <w:tabs>
                <w:tab w:val="left" w:pos="900"/>
              </w:tabs>
              <w:spacing w:before="240"/>
            </w:pPr>
            <w:r w:rsidRPr="00940433">
              <w:t>Whole division</w:t>
            </w:r>
          </w:p>
        </w:tc>
      </w:tr>
      <w:tr w:rsidR="00075F6B" w:rsidRPr="00940433" w14:paraId="3795FB9D" w14:textId="77777777" w:rsidTr="009A6A68">
        <w:tc>
          <w:tcPr>
            <w:tcW w:w="4968" w:type="dxa"/>
          </w:tcPr>
          <w:p w14:paraId="4A6DF663" w14:textId="77777777" w:rsidR="00075F6B" w:rsidRPr="00940433" w:rsidRDefault="00075F6B" w:rsidP="009A6A68">
            <w:pPr>
              <w:keepLines/>
              <w:tabs>
                <w:tab w:val="left" w:pos="900"/>
              </w:tabs>
              <w:spacing w:before="240"/>
            </w:pPr>
            <w:r w:rsidRPr="00940433">
              <w:t>Part 2, Division 4</w:t>
            </w:r>
          </w:p>
        </w:tc>
        <w:tc>
          <w:tcPr>
            <w:tcW w:w="3600" w:type="dxa"/>
          </w:tcPr>
          <w:p w14:paraId="77920350" w14:textId="77777777" w:rsidR="00075F6B" w:rsidRPr="00940433" w:rsidRDefault="00075F6B" w:rsidP="009A6A68">
            <w:pPr>
              <w:keepLines/>
              <w:tabs>
                <w:tab w:val="left" w:pos="900"/>
              </w:tabs>
              <w:spacing w:before="240"/>
            </w:pPr>
            <w:r w:rsidRPr="00940433">
              <w:t>Whole division</w:t>
            </w:r>
          </w:p>
        </w:tc>
      </w:tr>
      <w:tr w:rsidR="00075F6B" w:rsidRPr="00940433" w14:paraId="52E9AE38" w14:textId="77777777" w:rsidTr="009A6A68">
        <w:tc>
          <w:tcPr>
            <w:tcW w:w="4968" w:type="dxa"/>
          </w:tcPr>
          <w:p w14:paraId="0FE290ED" w14:textId="77777777" w:rsidR="00075F6B" w:rsidRPr="00940433" w:rsidRDefault="00075F6B" w:rsidP="009A6A68">
            <w:pPr>
              <w:keepLines/>
              <w:tabs>
                <w:tab w:val="left" w:pos="900"/>
              </w:tabs>
              <w:spacing w:before="240"/>
            </w:pPr>
            <w:r w:rsidRPr="00940433">
              <w:t>Part 2, Division 5</w:t>
            </w:r>
          </w:p>
        </w:tc>
        <w:tc>
          <w:tcPr>
            <w:tcW w:w="3600" w:type="dxa"/>
          </w:tcPr>
          <w:p w14:paraId="01DE943E" w14:textId="77777777" w:rsidR="00075F6B" w:rsidRPr="00940433" w:rsidRDefault="00075F6B" w:rsidP="009A6A68">
            <w:pPr>
              <w:keepLines/>
              <w:tabs>
                <w:tab w:val="left" w:pos="900"/>
              </w:tabs>
              <w:spacing w:before="240"/>
            </w:pPr>
            <w:r w:rsidRPr="00940433">
              <w:t>Whole division</w:t>
            </w:r>
          </w:p>
        </w:tc>
      </w:tr>
      <w:tr w:rsidR="00075F6B" w:rsidRPr="00940433" w14:paraId="170DC85F" w14:textId="77777777" w:rsidTr="009A6A68">
        <w:tc>
          <w:tcPr>
            <w:tcW w:w="4968" w:type="dxa"/>
          </w:tcPr>
          <w:p w14:paraId="69CD6DD0" w14:textId="77777777" w:rsidR="00075F6B" w:rsidRPr="00940433" w:rsidRDefault="00075F6B" w:rsidP="009A6A68">
            <w:pPr>
              <w:keepLines/>
              <w:tabs>
                <w:tab w:val="left" w:pos="900"/>
              </w:tabs>
              <w:spacing w:before="240"/>
            </w:pPr>
            <w:r w:rsidRPr="00940433">
              <w:t>Part 2, Division 6</w:t>
            </w:r>
          </w:p>
        </w:tc>
        <w:tc>
          <w:tcPr>
            <w:tcW w:w="3600" w:type="dxa"/>
          </w:tcPr>
          <w:p w14:paraId="08FAC2BF" w14:textId="77777777" w:rsidR="00075F6B" w:rsidRPr="00940433" w:rsidRDefault="00075F6B" w:rsidP="009A6A68">
            <w:pPr>
              <w:keepLines/>
              <w:tabs>
                <w:tab w:val="left" w:pos="900"/>
              </w:tabs>
              <w:spacing w:before="240"/>
            </w:pPr>
            <w:r w:rsidRPr="00940433">
              <w:t>Whole division</w:t>
            </w:r>
          </w:p>
        </w:tc>
      </w:tr>
      <w:tr w:rsidR="00075F6B" w:rsidRPr="00940433" w14:paraId="01C317C1" w14:textId="77777777" w:rsidTr="009A6A68">
        <w:tc>
          <w:tcPr>
            <w:tcW w:w="4968" w:type="dxa"/>
          </w:tcPr>
          <w:p w14:paraId="06CC93B8" w14:textId="77777777" w:rsidR="00075F6B" w:rsidRPr="00940433" w:rsidRDefault="00075F6B" w:rsidP="009A6A68">
            <w:pPr>
              <w:keepLines/>
              <w:tabs>
                <w:tab w:val="left" w:pos="900"/>
              </w:tabs>
              <w:spacing w:before="240"/>
            </w:pPr>
            <w:r w:rsidRPr="00940433">
              <w:t>Part 2, Division 7</w:t>
            </w:r>
          </w:p>
        </w:tc>
        <w:tc>
          <w:tcPr>
            <w:tcW w:w="3600" w:type="dxa"/>
          </w:tcPr>
          <w:p w14:paraId="714BBDF3" w14:textId="77777777" w:rsidR="00075F6B" w:rsidRPr="00940433" w:rsidRDefault="00075F6B" w:rsidP="009A6A68">
            <w:pPr>
              <w:keepLines/>
              <w:tabs>
                <w:tab w:val="left" w:pos="900"/>
              </w:tabs>
              <w:spacing w:before="240"/>
            </w:pPr>
            <w:r w:rsidRPr="00940433">
              <w:t>Sections 37, 38</w:t>
            </w:r>
          </w:p>
        </w:tc>
      </w:tr>
      <w:tr w:rsidR="00075F6B" w:rsidRPr="00940433" w14:paraId="5493A790" w14:textId="77777777" w:rsidTr="009A6A68">
        <w:tc>
          <w:tcPr>
            <w:tcW w:w="4968" w:type="dxa"/>
          </w:tcPr>
          <w:p w14:paraId="3472FFFC" w14:textId="77777777" w:rsidR="00075F6B" w:rsidRPr="00940433" w:rsidRDefault="00075F6B" w:rsidP="009A6A68">
            <w:pPr>
              <w:keepLines/>
              <w:tabs>
                <w:tab w:val="left" w:pos="900"/>
              </w:tabs>
              <w:spacing w:before="240"/>
            </w:pPr>
            <w:r w:rsidRPr="00940433">
              <w:t>Part 3, Division 3</w:t>
            </w:r>
          </w:p>
        </w:tc>
        <w:tc>
          <w:tcPr>
            <w:tcW w:w="3600" w:type="dxa"/>
          </w:tcPr>
          <w:p w14:paraId="3AD33B38" w14:textId="77777777" w:rsidR="00075F6B" w:rsidRPr="00940433" w:rsidRDefault="00075F6B" w:rsidP="009A6A68">
            <w:pPr>
              <w:keepLines/>
              <w:tabs>
                <w:tab w:val="left" w:pos="900"/>
              </w:tabs>
              <w:spacing w:before="240"/>
            </w:pPr>
            <w:r w:rsidRPr="00940433">
              <w:t>Section 43 only</w:t>
            </w:r>
          </w:p>
        </w:tc>
      </w:tr>
      <w:tr w:rsidR="00075F6B" w:rsidRPr="00940433" w14:paraId="56BDD64F" w14:textId="77777777" w:rsidTr="009A6A68">
        <w:tc>
          <w:tcPr>
            <w:tcW w:w="4968" w:type="dxa"/>
          </w:tcPr>
          <w:p w14:paraId="3F901F72" w14:textId="77777777" w:rsidR="00075F6B" w:rsidRPr="00940433" w:rsidRDefault="00075F6B" w:rsidP="009A6A68">
            <w:pPr>
              <w:keepLines/>
              <w:tabs>
                <w:tab w:val="left" w:pos="900"/>
              </w:tabs>
              <w:spacing w:before="240"/>
            </w:pPr>
            <w:r w:rsidRPr="00940433">
              <w:t>Part 3, Division 4</w:t>
            </w:r>
          </w:p>
        </w:tc>
        <w:tc>
          <w:tcPr>
            <w:tcW w:w="3600" w:type="dxa"/>
          </w:tcPr>
          <w:p w14:paraId="171333FB" w14:textId="77777777" w:rsidR="00075F6B" w:rsidRPr="00940433" w:rsidRDefault="00075F6B" w:rsidP="009A6A68">
            <w:pPr>
              <w:keepLines/>
              <w:tabs>
                <w:tab w:val="left" w:pos="900"/>
              </w:tabs>
              <w:spacing w:before="240"/>
            </w:pPr>
            <w:r w:rsidRPr="00940433">
              <w:t>Section 45 only</w:t>
            </w:r>
          </w:p>
        </w:tc>
      </w:tr>
      <w:tr w:rsidR="00075F6B" w:rsidRPr="00940433" w14:paraId="494BD640" w14:textId="77777777" w:rsidTr="009A6A68">
        <w:tc>
          <w:tcPr>
            <w:tcW w:w="4968" w:type="dxa"/>
          </w:tcPr>
          <w:p w14:paraId="4BD38265" w14:textId="77777777" w:rsidR="00075F6B" w:rsidRPr="00940433" w:rsidRDefault="00075F6B" w:rsidP="009A6A68">
            <w:pPr>
              <w:keepLines/>
              <w:tabs>
                <w:tab w:val="left" w:pos="900"/>
              </w:tabs>
              <w:spacing w:before="240"/>
            </w:pPr>
            <w:r w:rsidRPr="00940433">
              <w:t>Part 3, Division 5</w:t>
            </w:r>
          </w:p>
        </w:tc>
        <w:tc>
          <w:tcPr>
            <w:tcW w:w="3600" w:type="dxa"/>
          </w:tcPr>
          <w:p w14:paraId="0C3E3389" w14:textId="77777777" w:rsidR="00075F6B" w:rsidRPr="00940433" w:rsidRDefault="00075F6B" w:rsidP="009A6A68">
            <w:pPr>
              <w:keepLines/>
              <w:tabs>
                <w:tab w:val="left" w:pos="900"/>
              </w:tabs>
              <w:spacing w:before="240"/>
            </w:pPr>
            <w:r w:rsidRPr="00940433">
              <w:t>Whole division</w:t>
            </w:r>
          </w:p>
        </w:tc>
      </w:tr>
      <w:tr w:rsidR="00075F6B" w:rsidRPr="00940433" w14:paraId="72EDE4F7" w14:textId="77777777" w:rsidTr="009A6A68">
        <w:tc>
          <w:tcPr>
            <w:tcW w:w="4968" w:type="dxa"/>
          </w:tcPr>
          <w:p w14:paraId="7D673A06" w14:textId="77777777" w:rsidR="00075F6B" w:rsidRPr="00940433" w:rsidRDefault="00075F6B" w:rsidP="009A6A68">
            <w:pPr>
              <w:keepLines/>
              <w:tabs>
                <w:tab w:val="left" w:pos="900"/>
              </w:tabs>
              <w:spacing w:before="240"/>
            </w:pPr>
            <w:r w:rsidRPr="00940433">
              <w:t>Part 5</w:t>
            </w:r>
          </w:p>
        </w:tc>
        <w:tc>
          <w:tcPr>
            <w:tcW w:w="3600" w:type="dxa"/>
          </w:tcPr>
          <w:p w14:paraId="7C2A0424" w14:textId="77777777" w:rsidR="00075F6B" w:rsidRPr="00940433" w:rsidRDefault="00075F6B" w:rsidP="009A6A68">
            <w:pPr>
              <w:keepLines/>
              <w:tabs>
                <w:tab w:val="left" w:pos="900"/>
              </w:tabs>
              <w:spacing w:before="240"/>
            </w:pPr>
            <w:r w:rsidRPr="00940433">
              <w:t>Whole Part</w:t>
            </w:r>
          </w:p>
        </w:tc>
      </w:tr>
      <w:tr w:rsidR="00075F6B" w:rsidRPr="00940433" w14:paraId="4DB4E366" w14:textId="77777777" w:rsidTr="009A6A68">
        <w:tc>
          <w:tcPr>
            <w:tcW w:w="4968" w:type="dxa"/>
          </w:tcPr>
          <w:p w14:paraId="2B75DCBB" w14:textId="77777777" w:rsidR="00075F6B" w:rsidRPr="00940433" w:rsidRDefault="00075F6B" w:rsidP="009A6A68">
            <w:pPr>
              <w:keepLines/>
              <w:tabs>
                <w:tab w:val="left" w:pos="900"/>
              </w:tabs>
              <w:spacing w:before="240"/>
            </w:pPr>
            <w:r w:rsidRPr="00940433">
              <w:t xml:space="preserve">Part 7 </w:t>
            </w:r>
          </w:p>
        </w:tc>
        <w:tc>
          <w:tcPr>
            <w:tcW w:w="3600" w:type="dxa"/>
          </w:tcPr>
          <w:p w14:paraId="63A1B54B" w14:textId="77777777" w:rsidR="00075F6B" w:rsidRPr="00940433" w:rsidRDefault="00075F6B" w:rsidP="009A6A68">
            <w:pPr>
              <w:keepLines/>
              <w:tabs>
                <w:tab w:val="left" w:pos="900"/>
              </w:tabs>
              <w:spacing w:before="240"/>
            </w:pPr>
            <w:r w:rsidRPr="00940433">
              <w:t>Whole Part</w:t>
            </w:r>
          </w:p>
        </w:tc>
      </w:tr>
      <w:tr w:rsidR="00075F6B" w:rsidRPr="00940433" w14:paraId="37ABF2A6" w14:textId="77777777" w:rsidTr="009A6A68">
        <w:tc>
          <w:tcPr>
            <w:tcW w:w="4968" w:type="dxa"/>
          </w:tcPr>
          <w:p w14:paraId="2F84A223" w14:textId="77777777" w:rsidR="00075F6B" w:rsidRPr="00940433" w:rsidRDefault="00075F6B" w:rsidP="009A6A68">
            <w:pPr>
              <w:keepLines/>
              <w:tabs>
                <w:tab w:val="left" w:pos="900"/>
              </w:tabs>
              <w:spacing w:before="240"/>
            </w:pPr>
            <w:r w:rsidRPr="00940433">
              <w:t>Part 10</w:t>
            </w:r>
          </w:p>
        </w:tc>
        <w:tc>
          <w:tcPr>
            <w:tcW w:w="3600" w:type="dxa"/>
          </w:tcPr>
          <w:p w14:paraId="0E4CE9A4" w14:textId="77777777" w:rsidR="00075F6B" w:rsidRPr="00940433" w:rsidRDefault="00075F6B" w:rsidP="009A6A68">
            <w:pPr>
              <w:keepLines/>
              <w:tabs>
                <w:tab w:val="left" w:pos="900"/>
              </w:tabs>
              <w:spacing w:before="240"/>
            </w:pPr>
            <w:r w:rsidRPr="00940433">
              <w:t xml:space="preserve">Sections 104, 105, 106, 109, 110, 111, 112, 113, 114, 115, 116, 117, 118, 119 only </w:t>
            </w:r>
          </w:p>
        </w:tc>
      </w:tr>
    </w:tbl>
    <w:p w14:paraId="45BDA03F" w14:textId="77777777" w:rsidR="00075F6B" w:rsidRPr="00940433" w:rsidRDefault="00075F6B" w:rsidP="00075F6B">
      <w:pPr>
        <w:ind w:left="720" w:hanging="720"/>
      </w:pPr>
    </w:p>
    <w:p w14:paraId="16B959B8" w14:textId="77777777" w:rsidR="00075F6B" w:rsidRPr="00940433" w:rsidRDefault="00075F6B" w:rsidP="00075F6B">
      <w:pPr>
        <w:ind w:left="720" w:hanging="720"/>
      </w:pPr>
      <w:r w:rsidRPr="00940433">
        <w:t>52.3.</w:t>
      </w:r>
      <w:r w:rsidRPr="00940433">
        <w:tab/>
        <w:t>The designated service provided by the reporting entity is one of the following designated services described in table 3 in subsection 6(4) of the AML/CTF Act:</w:t>
      </w:r>
    </w:p>
    <w:p w14:paraId="5FB3B099" w14:textId="77777777" w:rsidR="00075F6B" w:rsidRPr="00AB7E9D" w:rsidRDefault="00075F6B" w:rsidP="00075F6B">
      <w:pPr>
        <w:ind w:left="720" w:hanging="720"/>
        <w:rPr>
          <w:color w:val="000000" w:themeColor="text1"/>
        </w:rPr>
      </w:pPr>
    </w:p>
    <w:p w14:paraId="0B8AC5BC" w14:textId="77777777" w:rsidR="00075F6B" w:rsidRPr="00940433" w:rsidRDefault="00075F6B" w:rsidP="00075F6B">
      <w:pPr>
        <w:ind w:left="720"/>
      </w:pPr>
      <w:r w:rsidRPr="00940433">
        <w:t>(1)</w:t>
      </w:r>
      <w:r w:rsidRPr="00940433">
        <w:tab/>
        <w:t xml:space="preserve">item 5; </w:t>
      </w:r>
    </w:p>
    <w:p w14:paraId="65D08334" w14:textId="77777777" w:rsidR="00075F6B" w:rsidRPr="00940433" w:rsidRDefault="00075F6B" w:rsidP="00075F6B">
      <w:pPr>
        <w:ind w:left="720"/>
      </w:pPr>
    </w:p>
    <w:p w14:paraId="0B464DCA" w14:textId="77777777" w:rsidR="00075F6B" w:rsidRPr="00940433" w:rsidRDefault="00075F6B" w:rsidP="00075F6B">
      <w:pPr>
        <w:ind w:left="720"/>
      </w:pPr>
      <w:r w:rsidRPr="00940433">
        <w:t>(2)</w:t>
      </w:r>
      <w:r w:rsidRPr="00940433">
        <w:tab/>
        <w:t xml:space="preserve">item 6; </w:t>
      </w:r>
    </w:p>
    <w:p w14:paraId="23230771" w14:textId="77777777" w:rsidR="00075F6B" w:rsidRPr="00940433" w:rsidRDefault="00075F6B" w:rsidP="00075F6B">
      <w:pPr>
        <w:ind w:left="720"/>
      </w:pPr>
    </w:p>
    <w:p w14:paraId="11E1315A" w14:textId="77777777" w:rsidR="00075F6B" w:rsidRPr="00940433" w:rsidRDefault="00075F6B" w:rsidP="00075F6B">
      <w:pPr>
        <w:ind w:left="1440" w:hanging="720"/>
      </w:pPr>
      <w:r w:rsidRPr="00940433">
        <w:t>(3)</w:t>
      </w:r>
      <w:r w:rsidRPr="00940433">
        <w:tab/>
        <w:t xml:space="preserve">item 9; </w:t>
      </w:r>
    </w:p>
    <w:p w14:paraId="072EFF1F" w14:textId="77777777" w:rsidR="00075F6B" w:rsidRPr="00940433" w:rsidRDefault="00075F6B" w:rsidP="00075F6B">
      <w:pPr>
        <w:ind w:left="720"/>
      </w:pPr>
    </w:p>
    <w:p w14:paraId="30FE0F4C" w14:textId="77777777" w:rsidR="00075F6B" w:rsidRPr="00940433" w:rsidRDefault="009E69C4" w:rsidP="009E69C4">
      <w:pPr>
        <w:ind w:left="1440" w:hanging="720"/>
      </w:pPr>
      <w:r w:rsidRPr="00940433">
        <w:t>(4)</w:t>
      </w:r>
      <w:r w:rsidRPr="00940433">
        <w:tab/>
        <w:t>item 10.</w:t>
      </w:r>
    </w:p>
    <w:p w14:paraId="1D9D9195" w14:textId="441795FB" w:rsidR="00075F6B" w:rsidRPr="00940433" w:rsidRDefault="00075F6B" w:rsidP="009E69C4">
      <w:pPr>
        <w:spacing w:before="240" w:after="240"/>
        <w:ind w:left="720" w:hanging="720"/>
      </w:pPr>
      <w:r w:rsidRPr="00940433">
        <w:t>52.4</w:t>
      </w:r>
      <w:r w:rsidRPr="00940433">
        <w:tab/>
        <w:t>The exemption contained in paragraph 52.2 only applies if:</w:t>
      </w:r>
    </w:p>
    <w:p w14:paraId="40E6B2BB" w14:textId="77777777" w:rsidR="00075F6B" w:rsidRPr="00940433" w:rsidRDefault="00075F6B" w:rsidP="009E69C4">
      <w:pPr>
        <w:spacing w:before="240" w:after="240"/>
        <w:ind w:left="720" w:hanging="720"/>
      </w:pPr>
      <w:r w:rsidRPr="00940433">
        <w:tab/>
        <w:t>(1)</w:t>
      </w:r>
      <w:r w:rsidRPr="00940433">
        <w:tab/>
        <w:t>the reporting entity:</w:t>
      </w:r>
    </w:p>
    <w:p w14:paraId="6D639336" w14:textId="77777777" w:rsidR="00075F6B" w:rsidRPr="00940433" w:rsidRDefault="00075F6B" w:rsidP="009E69C4">
      <w:pPr>
        <w:spacing w:before="240" w:after="240"/>
        <w:ind w:left="2160" w:hanging="720"/>
      </w:pPr>
      <w:r w:rsidRPr="00940433">
        <w:t>(a)</w:t>
      </w:r>
      <w:r w:rsidRPr="00940433">
        <w:tab/>
        <w:t>by itself; and</w:t>
      </w:r>
    </w:p>
    <w:p w14:paraId="2013724F" w14:textId="77777777" w:rsidR="00075F6B" w:rsidRPr="00940433" w:rsidRDefault="00075F6B" w:rsidP="009E69C4">
      <w:pPr>
        <w:spacing w:before="240" w:after="240"/>
        <w:ind w:left="2160" w:hanging="720"/>
        <w:rPr>
          <w:i/>
        </w:rPr>
      </w:pPr>
      <w:r w:rsidRPr="00940433">
        <w:t>(b)</w:t>
      </w:r>
      <w:r w:rsidRPr="00940433">
        <w:tab/>
        <w:t xml:space="preserve">if it is related to one or more reporting entities within the meaning of section 50 of the </w:t>
      </w:r>
      <w:r w:rsidRPr="00940433">
        <w:rPr>
          <w:i/>
        </w:rPr>
        <w:t xml:space="preserve">Corporations Act 2001, </w:t>
      </w:r>
      <w:r w:rsidRPr="00940433">
        <w:t>then</w:t>
      </w:r>
      <w:r w:rsidRPr="00940433">
        <w:rPr>
          <w:i/>
        </w:rPr>
        <w:t xml:space="preserve"> </w:t>
      </w:r>
      <w:r w:rsidRPr="00940433">
        <w:t>the related reporting entities collectively</w:t>
      </w:r>
      <w:r w:rsidRPr="00940433">
        <w:rPr>
          <w:i/>
        </w:rPr>
        <w:t>;</w:t>
      </w:r>
    </w:p>
    <w:p w14:paraId="2515058F" w14:textId="77777777" w:rsidR="00075F6B" w:rsidRPr="00940433" w:rsidRDefault="000572E0" w:rsidP="009E69C4">
      <w:pPr>
        <w:spacing w:before="240" w:after="240"/>
        <w:ind w:left="1440" w:hanging="720"/>
      </w:pPr>
      <w:r w:rsidRPr="00940433">
        <w:tab/>
      </w:r>
      <w:r w:rsidR="00075F6B" w:rsidRPr="00940433">
        <w:t>has a total entitlement under licences i</w:t>
      </w:r>
      <w:r w:rsidRPr="00940433">
        <w:t xml:space="preserve">ssued by one or more States or </w:t>
      </w:r>
      <w:r w:rsidR="00075F6B" w:rsidRPr="00940433">
        <w:t>Territories to operate no more than 15 gaming machines; and</w:t>
      </w:r>
    </w:p>
    <w:p w14:paraId="32831604" w14:textId="77777777" w:rsidR="00075F6B" w:rsidRPr="00940433" w:rsidRDefault="00075F6B" w:rsidP="009E69C4">
      <w:pPr>
        <w:spacing w:before="240" w:after="240"/>
        <w:ind w:left="720" w:hanging="720"/>
      </w:pPr>
      <w:r w:rsidRPr="00940433">
        <w:tab/>
        <w:t>(2)</w:t>
      </w:r>
      <w:r w:rsidRPr="00940433">
        <w:tab/>
        <w:t>the reporting entity</w:t>
      </w:r>
    </w:p>
    <w:p w14:paraId="69F073D6" w14:textId="77777777" w:rsidR="00075F6B" w:rsidRPr="00940433" w:rsidRDefault="00075F6B" w:rsidP="009E69C4">
      <w:pPr>
        <w:spacing w:before="240" w:after="240"/>
        <w:ind w:left="2160" w:hanging="720"/>
      </w:pPr>
      <w:r w:rsidRPr="00940433">
        <w:t>(a)</w:t>
      </w:r>
      <w:r w:rsidRPr="00940433">
        <w:tab/>
        <w:t>by itself; and</w:t>
      </w:r>
    </w:p>
    <w:p w14:paraId="4898D785" w14:textId="77777777" w:rsidR="00075F6B" w:rsidRPr="00940433" w:rsidRDefault="00075F6B" w:rsidP="009E69C4">
      <w:pPr>
        <w:spacing w:before="240" w:after="240"/>
        <w:ind w:left="2160" w:hanging="720"/>
        <w:rPr>
          <w:i/>
        </w:rPr>
      </w:pPr>
      <w:r w:rsidRPr="00940433">
        <w:t>(b)</w:t>
      </w:r>
      <w:r w:rsidRPr="00940433">
        <w:tab/>
        <w:t xml:space="preserve">if it is related to one or more reporting entities within the meaning of section 50 of the </w:t>
      </w:r>
      <w:r w:rsidRPr="00940433">
        <w:rPr>
          <w:i/>
        </w:rPr>
        <w:t xml:space="preserve">Corporations Act 2001, </w:t>
      </w:r>
      <w:r w:rsidRPr="00940433">
        <w:t>then</w:t>
      </w:r>
      <w:r w:rsidRPr="00940433">
        <w:rPr>
          <w:i/>
        </w:rPr>
        <w:t xml:space="preserve"> </w:t>
      </w:r>
      <w:r w:rsidRPr="00940433">
        <w:t>the related reporting entities collectively;</w:t>
      </w:r>
    </w:p>
    <w:p w14:paraId="2A90F00B" w14:textId="77777777" w:rsidR="00075F6B" w:rsidRPr="00940433" w:rsidRDefault="00075F6B" w:rsidP="001547A5">
      <w:pPr>
        <w:spacing w:before="240" w:after="240"/>
        <w:ind w:left="1440" w:hanging="720"/>
      </w:pPr>
      <w:r w:rsidRPr="00940433">
        <w:tab/>
        <w:t>only provides one or more of the following designated services described in table 3 in subs</w:t>
      </w:r>
      <w:r w:rsidR="001547A5" w:rsidRPr="00940433">
        <w:t>ection 6(4) of the AML/CTF Act:</w:t>
      </w:r>
    </w:p>
    <w:p w14:paraId="1555B0F6" w14:textId="77777777" w:rsidR="00075F6B" w:rsidRPr="00940433" w:rsidRDefault="00075F6B" w:rsidP="009E69C4">
      <w:pPr>
        <w:spacing w:before="240" w:after="240"/>
        <w:ind w:left="2160" w:hanging="720"/>
      </w:pPr>
      <w:r w:rsidRPr="00940433">
        <w:t>(c)</w:t>
      </w:r>
      <w:r w:rsidRPr="00940433">
        <w:tab/>
        <w:t>item 5; or</w:t>
      </w:r>
    </w:p>
    <w:p w14:paraId="1372947A" w14:textId="77777777" w:rsidR="00075F6B" w:rsidRPr="00940433" w:rsidRDefault="00075F6B" w:rsidP="009E69C4">
      <w:pPr>
        <w:spacing w:before="240" w:after="240"/>
        <w:ind w:left="2160" w:hanging="720"/>
      </w:pPr>
      <w:r w:rsidRPr="00940433">
        <w:t>(d)</w:t>
      </w:r>
      <w:r w:rsidRPr="00940433">
        <w:tab/>
        <w:t>item 6; or</w:t>
      </w:r>
    </w:p>
    <w:p w14:paraId="2DB6CE42" w14:textId="77777777" w:rsidR="00075F6B" w:rsidRPr="00940433" w:rsidRDefault="00075F6B" w:rsidP="009E69C4">
      <w:pPr>
        <w:spacing w:before="240" w:after="240"/>
        <w:ind w:left="2160" w:hanging="720"/>
      </w:pPr>
      <w:r w:rsidRPr="00940433">
        <w:t>(e)</w:t>
      </w:r>
      <w:r w:rsidRPr="00940433">
        <w:tab/>
        <w:t>item 9; or</w:t>
      </w:r>
    </w:p>
    <w:p w14:paraId="59138DD2" w14:textId="77777777" w:rsidR="00075F6B" w:rsidRPr="00940433" w:rsidRDefault="00075F6B" w:rsidP="00A31238">
      <w:pPr>
        <w:numPr>
          <w:ilvl w:val="0"/>
          <w:numId w:val="9"/>
        </w:numPr>
        <w:spacing w:before="240" w:after="240"/>
      </w:pPr>
      <w:r w:rsidRPr="00940433">
        <w:tab/>
        <w:t>item 10; and</w:t>
      </w:r>
    </w:p>
    <w:p w14:paraId="5E3494F1" w14:textId="77777777" w:rsidR="00075F6B" w:rsidRPr="00940433" w:rsidRDefault="00075F6B" w:rsidP="00084611">
      <w:pPr>
        <w:spacing w:before="240"/>
        <w:ind w:left="1440" w:hanging="720"/>
      </w:pPr>
      <w:r w:rsidRPr="00940433">
        <w:t>(3)</w:t>
      </w:r>
      <w:r w:rsidRPr="00940433">
        <w:tab/>
        <w:t>the designated service described at subparagraphs 52.4(2)(d) and 52.4(2)(e) involves a game played on a gaming machine.</w:t>
      </w:r>
    </w:p>
    <w:p w14:paraId="2225C5CF" w14:textId="77777777" w:rsidR="00084611" w:rsidRPr="00940433" w:rsidRDefault="00084611" w:rsidP="00084611">
      <w:pPr>
        <w:ind w:left="2160" w:hanging="720"/>
      </w:pPr>
    </w:p>
    <w:p w14:paraId="1E22610E" w14:textId="4F725000" w:rsidR="0030577D" w:rsidRDefault="007C2E37" w:rsidP="00084611">
      <w:pPr>
        <w:pStyle w:val="Default"/>
        <w:rPr>
          <w:i/>
          <w:iCs/>
        </w:rPr>
        <w:sectPr w:rsidR="0030577D" w:rsidSect="00A2426C">
          <w:headerReference w:type="default" r:id="rId62"/>
          <w:pgSz w:w="11907" w:h="16839" w:code="9"/>
          <w:pgMar w:top="1440" w:right="1797" w:bottom="1440" w:left="1797" w:header="709" w:footer="709" w:gutter="0"/>
          <w:cols w:space="708"/>
          <w:docGrid w:linePitch="360"/>
        </w:sectPr>
      </w:pPr>
      <w:r w:rsidRPr="007C2E3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06A485B0" w14:textId="77777777" w:rsidR="00B55445" w:rsidRPr="00940433" w:rsidRDefault="00B55445" w:rsidP="00075F6B"/>
    <w:p w14:paraId="2BF719C5" w14:textId="77777777" w:rsidR="005E041C" w:rsidRPr="00940433" w:rsidRDefault="005E041C" w:rsidP="005E041C">
      <w:pPr>
        <w:pStyle w:val="HP"/>
        <w:rPr>
          <w:rStyle w:val="CharPartText"/>
        </w:rPr>
      </w:pPr>
      <w:bookmarkStart w:id="283" w:name="_Toc37945081"/>
      <w:bookmarkStart w:id="284" w:name="_Toc184285891"/>
      <w:bookmarkStart w:id="285" w:name="_Toc206822568"/>
      <w:r w:rsidRPr="00940433">
        <w:rPr>
          <w:rStyle w:val="CharPartNo"/>
        </w:rPr>
        <w:lastRenderedPageBreak/>
        <w:t>CHAPTER 5</w:t>
      </w:r>
      <w:r w:rsidR="002E1C83" w:rsidRPr="00940433">
        <w:rPr>
          <w:rStyle w:val="CharPartNo"/>
        </w:rPr>
        <w:t>4</w:t>
      </w:r>
      <w:r w:rsidRPr="00940433">
        <w:rPr>
          <w:rStyle w:val="CharPartNo"/>
        </w:rPr>
        <w:tab/>
      </w:r>
      <w:r w:rsidR="002E1C83" w:rsidRPr="00940433">
        <w:rPr>
          <w:rStyle w:val="CharPartText"/>
        </w:rPr>
        <w:t>Reporting obligations of registered remittance affiliates</w:t>
      </w:r>
      <w:bookmarkEnd w:id="283"/>
      <w:bookmarkEnd w:id="284"/>
    </w:p>
    <w:p w14:paraId="41A464F8" w14:textId="77777777" w:rsidR="00C54AD9" w:rsidRPr="00940433" w:rsidRDefault="00C54AD9" w:rsidP="00C54AD9">
      <w:pPr>
        <w:pStyle w:val="Header"/>
      </w:pPr>
    </w:p>
    <w:p w14:paraId="5AC26618" w14:textId="474CFC30" w:rsidR="00B55445" w:rsidRPr="00940433" w:rsidRDefault="00B55445" w:rsidP="007B1826">
      <w:pPr>
        <w:pStyle w:val="Default"/>
        <w:spacing w:before="240"/>
        <w:ind w:left="851" w:hanging="851"/>
      </w:pPr>
      <w:r w:rsidRPr="00940433">
        <w:t>54.1</w:t>
      </w:r>
      <w:r w:rsidRPr="00940433">
        <w:tab/>
        <w:t xml:space="preserve">These Anti-Money Laundering and Counter-Terrorism Financing Rules (Rules) are made under section 229 of the </w:t>
      </w:r>
      <w:r w:rsidRPr="00940433">
        <w:rPr>
          <w:i/>
          <w:iCs/>
        </w:rPr>
        <w:t xml:space="preserve">Anti-Money Laundering and Counter-Terrorism Financing Act 2006 </w:t>
      </w:r>
      <w:r w:rsidRPr="00940433">
        <w:t xml:space="preserve">(AML/CTF Act) for the purpose of subsections 49A(1) and 49A(2) of that Act and in reliance on section 4 of the </w:t>
      </w:r>
      <w:r w:rsidRPr="00940433">
        <w:rPr>
          <w:i/>
        </w:rPr>
        <w:t>Acts Interpretation Act 1901</w:t>
      </w:r>
      <w:r w:rsidRPr="00940433">
        <w:t>. These Rules come into effect on the date that section 49A comes into effect.</w:t>
      </w:r>
    </w:p>
    <w:p w14:paraId="43A437DD" w14:textId="6F739A0C" w:rsidR="00B55445" w:rsidRPr="00940433" w:rsidRDefault="00B55445" w:rsidP="007B1826">
      <w:pPr>
        <w:pStyle w:val="Default"/>
        <w:spacing w:before="240"/>
        <w:ind w:left="851" w:hanging="851"/>
      </w:pPr>
      <w:r w:rsidRPr="00940433">
        <w:t>54.2</w:t>
      </w:r>
      <w:r w:rsidRPr="00940433">
        <w:tab/>
        <w:t>An obligation imposed by subsection 43(2) or 45(2) of the AML/CTF Act upon a registered remittance affiliate of a registered remittance network provider to give a report to the AUSTRAC CEO is taken instead to be an obligation imposed upon, and must be discharged by, the registered remittance network provider.</w:t>
      </w:r>
    </w:p>
    <w:p w14:paraId="2C7E4290" w14:textId="5F6C0CA6" w:rsidR="00B55445" w:rsidRPr="00940433" w:rsidRDefault="00B55445" w:rsidP="007B1826">
      <w:pPr>
        <w:pStyle w:val="Default"/>
        <w:spacing w:before="240"/>
        <w:ind w:left="851" w:hanging="851"/>
      </w:pPr>
      <w:r w:rsidRPr="00940433">
        <w:t>54.3</w:t>
      </w:r>
      <w:r w:rsidRPr="00940433">
        <w:tab/>
        <w:t>If a suspicious matter reporting obligation imposed by subsection 41(1) of the AML/CTF Act upon a registered remittance affiliate of a registered remittance network provider arises, that obligation may be met by the registered remittance network provider under a written agreement in place between the registered remittance affiliate and the registered remittance network provider.</w:t>
      </w:r>
    </w:p>
    <w:p w14:paraId="02CC4696" w14:textId="77777777" w:rsidR="00B67923" w:rsidRDefault="00B67923" w:rsidP="00B67923">
      <w:pPr>
        <w:pStyle w:val="Default"/>
        <w:rPr>
          <w:i/>
          <w:iCs/>
        </w:rPr>
      </w:pPr>
    </w:p>
    <w:p w14:paraId="71BCABC6" w14:textId="77777777" w:rsidR="00B67923" w:rsidRDefault="00B67923" w:rsidP="00B67923">
      <w:pPr>
        <w:pStyle w:val="Default"/>
        <w:rPr>
          <w:i/>
          <w:iCs/>
        </w:rPr>
      </w:pPr>
    </w:p>
    <w:p w14:paraId="7C227886" w14:textId="138F8599" w:rsidR="00741801" w:rsidRPr="00D62575" w:rsidRDefault="00144907" w:rsidP="00B67923">
      <w:pPr>
        <w:pStyle w:val="Default"/>
      </w:pPr>
      <w:r w:rsidRPr="0014490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51769A99" w14:textId="77777777" w:rsidR="00B55445" w:rsidRPr="00940433" w:rsidRDefault="00B55445" w:rsidP="00E4639F">
      <w:pPr>
        <w:pStyle w:val="StyleBefore18pt"/>
      </w:pPr>
    </w:p>
    <w:p w14:paraId="4E15CB67" w14:textId="77777777" w:rsidR="00513AF9" w:rsidRPr="00940433" w:rsidRDefault="00513AF9" w:rsidP="00E4639F">
      <w:pPr>
        <w:pStyle w:val="StyleBefore18pt"/>
        <w:rPr>
          <w:b w:val="0"/>
        </w:rPr>
        <w:sectPr w:rsidR="00513AF9" w:rsidRPr="00940433" w:rsidSect="00A2426C">
          <w:headerReference w:type="default" r:id="rId63"/>
          <w:type w:val="continuous"/>
          <w:pgSz w:w="11907" w:h="16839" w:code="9"/>
          <w:pgMar w:top="1440" w:right="1797" w:bottom="1440" w:left="1797" w:header="709" w:footer="709" w:gutter="0"/>
          <w:cols w:space="708"/>
          <w:docGrid w:linePitch="360"/>
        </w:sectPr>
      </w:pPr>
    </w:p>
    <w:p w14:paraId="352916DE" w14:textId="77777777" w:rsidR="002E1C83" w:rsidRPr="00940433" w:rsidRDefault="00B61B7B" w:rsidP="002E1C83">
      <w:pPr>
        <w:pStyle w:val="HP"/>
        <w:rPr>
          <w:rStyle w:val="CharPartNo"/>
          <w:sz w:val="28"/>
          <w:szCs w:val="28"/>
        </w:rPr>
      </w:pPr>
      <w:bookmarkStart w:id="286" w:name="_Toc37945082"/>
      <w:bookmarkStart w:id="287" w:name="_Toc184285892"/>
      <w:r w:rsidRPr="00940433">
        <w:rPr>
          <w:rStyle w:val="CharPartNo"/>
        </w:rPr>
        <w:lastRenderedPageBreak/>
        <w:t>CHAPTER 55</w:t>
      </w:r>
      <w:r w:rsidR="002E1C83" w:rsidRPr="00940433">
        <w:rPr>
          <w:rStyle w:val="CharPartNo"/>
        </w:rPr>
        <w:tab/>
      </w:r>
      <w:r w:rsidR="00F0335A" w:rsidRPr="00940433">
        <w:rPr>
          <w:rStyle w:val="CharPartText"/>
        </w:rPr>
        <w:t>Remittance Sector Register</w:t>
      </w:r>
      <w:bookmarkEnd w:id="286"/>
      <w:bookmarkEnd w:id="287"/>
      <w:r w:rsidR="002E1C83" w:rsidRPr="00940433">
        <w:rPr>
          <w:rStyle w:val="CharPartNo"/>
          <w:sz w:val="28"/>
          <w:szCs w:val="28"/>
        </w:rPr>
        <w:t xml:space="preserve"> </w:t>
      </w:r>
    </w:p>
    <w:p w14:paraId="045F246F" w14:textId="77777777" w:rsidR="00C54AD9" w:rsidRPr="00940433" w:rsidRDefault="00C54AD9" w:rsidP="00C54AD9">
      <w:pPr>
        <w:pStyle w:val="Header"/>
      </w:pPr>
    </w:p>
    <w:p w14:paraId="51056B5F" w14:textId="7BB10AF7" w:rsidR="00B55445" w:rsidRPr="00940433" w:rsidRDefault="00B56A0F" w:rsidP="00B56A0F">
      <w:pPr>
        <w:pStyle w:val="Default"/>
        <w:spacing w:before="240"/>
        <w:ind w:left="851" w:hanging="851"/>
      </w:pPr>
      <w:r>
        <w:t>55.1</w:t>
      </w:r>
      <w:r w:rsidR="00B55445" w:rsidRPr="00940433">
        <w:tab/>
        <w:t xml:space="preserve">These Anti-Money Laundering and Counter-Terrorism Financing Rules (Rules) are made under section 229 of the </w:t>
      </w:r>
      <w:r w:rsidR="00B55445" w:rsidRPr="00940433">
        <w:rPr>
          <w:i/>
          <w:iCs/>
        </w:rPr>
        <w:t xml:space="preserve">Anti-Money Laundering and Counter-Terrorism Financing Act 2006 </w:t>
      </w:r>
      <w:r w:rsidR="00B55445" w:rsidRPr="00940433">
        <w:t xml:space="preserve">(AML/CTF Act) for the purposes of subsection 75(4) of that Act and in reliance on section 4 of the </w:t>
      </w:r>
      <w:r w:rsidR="00B55445" w:rsidRPr="00940433">
        <w:rPr>
          <w:i/>
        </w:rPr>
        <w:t>Acts Interpretation Act 1901</w:t>
      </w:r>
      <w:r w:rsidR="00B55445" w:rsidRPr="00940433">
        <w:t>. These Rules come into effect on the date that section 75 of the AML/CTF Act comes into effect.</w:t>
      </w:r>
    </w:p>
    <w:p w14:paraId="6EEAA788" w14:textId="30E5EDDD" w:rsidR="00B55445" w:rsidRPr="00940433" w:rsidRDefault="00B56A0F" w:rsidP="00B56A0F">
      <w:pPr>
        <w:pStyle w:val="Default"/>
        <w:spacing w:before="240"/>
        <w:ind w:left="851" w:hanging="851"/>
      </w:pPr>
      <w:r>
        <w:t>55.2</w:t>
      </w:r>
      <w:r w:rsidR="00B55445" w:rsidRPr="00940433">
        <w:tab/>
        <w:t>If the AUSTRAC CEO believes on reasonable grounds that an entry on the Remittance Sector Register (the Register) is incorrect or incomplete, the AUSTRAC CEO may correct or make complete the entry.</w:t>
      </w:r>
    </w:p>
    <w:p w14:paraId="3FCDD0B2" w14:textId="07487A9C" w:rsidR="00B55445" w:rsidRPr="00940433" w:rsidRDefault="00B56A0F" w:rsidP="00B56A0F">
      <w:pPr>
        <w:pStyle w:val="Default"/>
        <w:spacing w:before="240"/>
        <w:ind w:left="1560" w:hanging="1560"/>
      </w:pPr>
      <w:r>
        <w:t>55.3</w:t>
      </w:r>
      <w:r w:rsidR="00D74C2E">
        <w:t xml:space="preserve">    </w:t>
      </w:r>
      <w:r>
        <w:t xml:space="preserve">   </w:t>
      </w:r>
      <w:r w:rsidR="00B55445" w:rsidRPr="00940433">
        <w:t>(1)</w:t>
      </w:r>
      <w:r w:rsidR="00B55445" w:rsidRPr="00940433">
        <w:tab/>
        <w:t>If the AUSTRAC CEO corrects or makes complete a person’s entry on</w:t>
      </w:r>
      <w:r w:rsidR="00D74C2E">
        <w:t> </w:t>
      </w:r>
      <w:r w:rsidR="00B55445" w:rsidRPr="00940433">
        <w:t>the Register, the AUSTRAC CEO must within 14 days give a written notice to the person; and</w:t>
      </w:r>
    </w:p>
    <w:p w14:paraId="121D9DD0" w14:textId="7963682C" w:rsidR="00B55445" w:rsidRPr="00940433" w:rsidRDefault="00B55445" w:rsidP="00DF1227">
      <w:pPr>
        <w:pStyle w:val="Default"/>
        <w:spacing w:before="240"/>
        <w:ind w:left="720" w:hanging="720"/>
      </w:pPr>
      <w:r w:rsidRPr="00940433">
        <w:tab/>
      </w:r>
      <w:r w:rsidR="00B56A0F">
        <w:t xml:space="preserve">  </w:t>
      </w:r>
      <w:r w:rsidRPr="00940433">
        <w:t>(2)</w:t>
      </w:r>
      <w:r w:rsidRPr="00940433">
        <w:tab/>
      </w:r>
      <w:r w:rsidR="00B56A0F">
        <w:t xml:space="preserve">  </w:t>
      </w:r>
      <w:r w:rsidRPr="00940433">
        <w:t>The notice must set out:</w:t>
      </w:r>
    </w:p>
    <w:p w14:paraId="3891BEAA" w14:textId="77777777" w:rsidR="00B55445" w:rsidRPr="00940433" w:rsidRDefault="00B55445" w:rsidP="00B56A0F">
      <w:pPr>
        <w:pStyle w:val="Default"/>
        <w:spacing w:before="240"/>
        <w:ind w:left="2160" w:hanging="600"/>
      </w:pPr>
      <w:r w:rsidRPr="00940433">
        <w:t>(a)</w:t>
      </w:r>
      <w:r w:rsidRPr="00940433">
        <w:tab/>
        <w:t>the changes that the AUSTRAC CEO has made to the entry; and</w:t>
      </w:r>
    </w:p>
    <w:p w14:paraId="6D471D90" w14:textId="77777777" w:rsidR="00B55445" w:rsidRPr="00940433" w:rsidRDefault="00B55445" w:rsidP="00B56A0F">
      <w:pPr>
        <w:pStyle w:val="Default"/>
        <w:spacing w:before="240"/>
        <w:ind w:left="2160" w:hanging="600"/>
      </w:pPr>
      <w:r w:rsidRPr="00940433">
        <w:t>(b)</w:t>
      </w:r>
      <w:r w:rsidRPr="00940433">
        <w:tab/>
        <w:t>the date on which the changes were made.</w:t>
      </w:r>
    </w:p>
    <w:p w14:paraId="074EF511" w14:textId="4E8B4374" w:rsidR="00B55445" w:rsidRPr="00940433" w:rsidRDefault="00B55445" w:rsidP="00B56A0F">
      <w:pPr>
        <w:pStyle w:val="Default"/>
        <w:spacing w:before="240"/>
        <w:ind w:left="851" w:hanging="851"/>
      </w:pPr>
      <w:r w:rsidRPr="00940433">
        <w:t>55.4</w:t>
      </w:r>
      <w:r w:rsidRPr="00940433">
        <w:tab/>
        <w:t xml:space="preserve">If the circumstances as specified in paragraph 55.2 apply to a registered remittance affiliate, then the written notice as specified in paragraph 55.3 must also be sent to the registered remittance network provider of the registered remittance affiliate. </w:t>
      </w:r>
    </w:p>
    <w:p w14:paraId="0858DC48" w14:textId="4FA79454" w:rsidR="00B55445" w:rsidRPr="00940433" w:rsidRDefault="00B55445" w:rsidP="00B56A0F">
      <w:pPr>
        <w:pStyle w:val="Default"/>
        <w:spacing w:before="240"/>
        <w:ind w:left="851" w:hanging="851"/>
      </w:pPr>
      <w:r w:rsidRPr="00940433">
        <w:t>55.5</w:t>
      </w:r>
      <w:r w:rsidRPr="00940433">
        <w:tab/>
        <w:t xml:space="preserve">The AUSTRAC CEO may publish on AUSTRAC’s website any or all of the information entered on the Register. </w:t>
      </w:r>
    </w:p>
    <w:p w14:paraId="54075D58" w14:textId="77777777" w:rsidR="00B55445" w:rsidRDefault="00B55445" w:rsidP="00DF1227">
      <w:pPr>
        <w:pStyle w:val="Default"/>
        <w:spacing w:before="240"/>
        <w:ind w:left="720" w:hanging="720"/>
      </w:pPr>
    </w:p>
    <w:p w14:paraId="507B7A83" w14:textId="13DE3615" w:rsidR="00741801" w:rsidRPr="00D62575" w:rsidRDefault="00144907" w:rsidP="00B67923">
      <w:pPr>
        <w:pStyle w:val="Default"/>
      </w:pPr>
      <w:r w:rsidRPr="0014490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2C17C171" w14:textId="77777777" w:rsidR="00B55445" w:rsidRPr="00940433" w:rsidRDefault="00B55445" w:rsidP="00E4639F">
      <w:pPr>
        <w:pStyle w:val="StyleBefore18pt"/>
      </w:pPr>
    </w:p>
    <w:p w14:paraId="2664DB54" w14:textId="77777777" w:rsidR="00514940" w:rsidRPr="00940433" w:rsidRDefault="00514940" w:rsidP="00B55445">
      <w:pPr>
        <w:sectPr w:rsidR="00514940" w:rsidRPr="00940433" w:rsidSect="00A2426C">
          <w:headerReference w:type="default" r:id="rId64"/>
          <w:pgSz w:w="11907" w:h="16839" w:code="9"/>
          <w:pgMar w:top="1440" w:right="1797" w:bottom="1440" w:left="1797" w:header="709" w:footer="709" w:gutter="0"/>
          <w:cols w:space="708"/>
          <w:docGrid w:linePitch="360"/>
        </w:sectPr>
      </w:pPr>
    </w:p>
    <w:p w14:paraId="063EDFBD" w14:textId="77777777" w:rsidR="00335736" w:rsidRPr="00940433" w:rsidRDefault="00335736" w:rsidP="00335736">
      <w:pPr>
        <w:pStyle w:val="HP"/>
        <w:rPr>
          <w:rStyle w:val="CharPartNo"/>
          <w:sz w:val="28"/>
          <w:szCs w:val="28"/>
        </w:rPr>
      </w:pPr>
      <w:bookmarkStart w:id="288" w:name="_Toc37945083"/>
      <w:bookmarkStart w:id="289" w:name="_Toc184285893"/>
      <w:r w:rsidRPr="00940433">
        <w:rPr>
          <w:rStyle w:val="CharPartNo"/>
        </w:rPr>
        <w:lastRenderedPageBreak/>
        <w:t>CHAPTER 56</w:t>
      </w:r>
      <w:r w:rsidRPr="00940433">
        <w:rPr>
          <w:rStyle w:val="CharPartNo"/>
        </w:rPr>
        <w:tab/>
      </w:r>
      <w:r w:rsidRPr="00940433">
        <w:rPr>
          <w:rStyle w:val="CharPartText"/>
        </w:rPr>
        <w:t>Information to be included in an application for registration as a remittance network provider, a remittance affiliate of the registered remittance network provider or an independent remittance dealer</w:t>
      </w:r>
      <w:bookmarkEnd w:id="288"/>
      <w:bookmarkEnd w:id="289"/>
      <w:r w:rsidRPr="00940433">
        <w:rPr>
          <w:rStyle w:val="CharPartNo"/>
          <w:sz w:val="28"/>
          <w:szCs w:val="28"/>
        </w:rPr>
        <w:t xml:space="preserve"> </w:t>
      </w:r>
    </w:p>
    <w:p w14:paraId="351A0E4F" w14:textId="77777777" w:rsidR="00C54AD9" w:rsidRPr="00940433" w:rsidRDefault="00C54AD9" w:rsidP="00C54AD9">
      <w:pPr>
        <w:pStyle w:val="Header"/>
      </w:pPr>
    </w:p>
    <w:p w14:paraId="5EDD2433" w14:textId="21160B89" w:rsidR="00C0095D" w:rsidRPr="00C0095D" w:rsidRDefault="00B56A0F" w:rsidP="00DF1227">
      <w:pPr>
        <w:pStyle w:val="Default"/>
        <w:spacing w:before="240"/>
        <w:ind w:left="720" w:hanging="720"/>
      </w:pPr>
      <w:r>
        <w:t>56.1</w:t>
      </w:r>
      <w:r w:rsidR="00C0095D" w:rsidRPr="00C0095D">
        <w:tab/>
        <w:t xml:space="preserve">These Anti-Money Laundering and Counter-Terrorism Financing Rules (Rules) are made under section 229 of the </w:t>
      </w:r>
      <w:r w:rsidR="00C0095D" w:rsidRPr="00C0095D">
        <w:rPr>
          <w:i/>
          <w:iCs/>
        </w:rPr>
        <w:t xml:space="preserve">Anti-Money Laundering and Counter-Terrorism Financing Act 2006 </w:t>
      </w:r>
      <w:r w:rsidR="00C0095D" w:rsidRPr="00C0095D">
        <w:t xml:space="preserve">(AML/CTF Act) for the purposes of subsection 75(4) and paragraph 75B(3)(b) of that Act and in reliance on section 4 of the </w:t>
      </w:r>
      <w:r w:rsidR="00C0095D" w:rsidRPr="00C0095D">
        <w:rPr>
          <w:i/>
          <w:iCs/>
        </w:rPr>
        <w:t>Acts Interpretation Act 1901</w:t>
      </w:r>
      <w:r w:rsidR="00C0095D" w:rsidRPr="00C0095D">
        <w:t>. Sections 136 and 137 of the AML/CTF Act apply to each paragraph of this Chapter.</w:t>
      </w:r>
    </w:p>
    <w:p w14:paraId="463D5F46" w14:textId="5E4C2709" w:rsidR="00B55445" w:rsidRPr="00940433" w:rsidRDefault="00B56A0F" w:rsidP="00DF1227">
      <w:pPr>
        <w:pStyle w:val="Default"/>
        <w:spacing w:before="240"/>
        <w:ind w:left="720" w:hanging="720"/>
      </w:pPr>
      <w:r>
        <w:t>56.2</w:t>
      </w:r>
      <w:r w:rsidR="00B55445" w:rsidRPr="00940433">
        <w:tab/>
        <w:t>An application by a person (the applicant) for registration as a remittance network provider must be made by an authorised individual on behalf of the applicant and:</w:t>
      </w:r>
    </w:p>
    <w:p w14:paraId="418906D3" w14:textId="77777777" w:rsidR="00B55445" w:rsidRPr="00940433" w:rsidRDefault="00B55445" w:rsidP="00DF1227">
      <w:pPr>
        <w:pStyle w:val="Default"/>
        <w:spacing w:before="240"/>
        <w:ind w:left="1440" w:hanging="720"/>
      </w:pPr>
      <w:r w:rsidRPr="00940433">
        <w:t>(1)</w:t>
      </w:r>
      <w:r w:rsidRPr="00940433">
        <w:tab/>
        <w:t>contain the information set out in Part A of Schedule 1 to this Chapter; and</w:t>
      </w:r>
    </w:p>
    <w:p w14:paraId="28EAA62D" w14:textId="77777777" w:rsidR="00B55445" w:rsidRPr="00940433" w:rsidRDefault="00B55445" w:rsidP="00DF1227">
      <w:pPr>
        <w:pStyle w:val="Default"/>
        <w:spacing w:before="240"/>
        <w:ind w:left="1440" w:hanging="720"/>
      </w:pPr>
      <w:r w:rsidRPr="00940433">
        <w:t>(2)</w:t>
      </w:r>
      <w:r w:rsidRPr="00940433">
        <w:tab/>
        <w:t>obtain and retain the information set out in Part B of Schedule 1 to this Chapter; and</w:t>
      </w:r>
    </w:p>
    <w:p w14:paraId="0DA6F27B" w14:textId="77777777" w:rsidR="00B55445" w:rsidRPr="00940433" w:rsidRDefault="00B55445" w:rsidP="00DF1227">
      <w:pPr>
        <w:pStyle w:val="Default"/>
        <w:spacing w:before="240"/>
        <w:ind w:left="1440" w:hanging="720"/>
      </w:pPr>
      <w:r w:rsidRPr="00940433">
        <w:t>(3)</w:t>
      </w:r>
      <w:r w:rsidRPr="00940433">
        <w:tab/>
        <w:t>include a declaration made by the authorised individual that each of the key personnel of the applicant has been subject to, and satisfied, the employee due diligence program of the applicant; and</w:t>
      </w:r>
    </w:p>
    <w:p w14:paraId="1977663A" w14:textId="758A1B43" w:rsidR="00B55445" w:rsidRPr="00940433" w:rsidRDefault="00B55445" w:rsidP="00DF1227">
      <w:pPr>
        <w:pStyle w:val="Default"/>
        <w:spacing w:before="240"/>
        <w:ind w:left="1440" w:hanging="720"/>
      </w:pPr>
      <w:r w:rsidRPr="00940433">
        <w:t>(4)</w:t>
      </w:r>
      <w:r w:rsidRPr="00940433">
        <w:tab/>
        <w:t>include a declaration made by the authorised individual that the information provided in Schedule 1 of this Chapter is true, accurate and complete.</w:t>
      </w:r>
    </w:p>
    <w:p w14:paraId="5F9DE194" w14:textId="6763DE34" w:rsidR="00B55445" w:rsidRPr="00940433" w:rsidRDefault="00B56A0F" w:rsidP="00DF1227">
      <w:pPr>
        <w:pStyle w:val="Default"/>
        <w:spacing w:before="240"/>
        <w:ind w:left="720" w:hanging="720"/>
      </w:pPr>
      <w:r>
        <w:t>56.3</w:t>
      </w:r>
      <w:r w:rsidR="00B55445" w:rsidRPr="00940433">
        <w:tab/>
        <w:t xml:space="preserve">An application made by a registered remittance network provider (the applicant) for another person (other person) to be registered as a remittance affiliate of the applicant, must be made by an authorised individual on behalf of the applicant and: </w:t>
      </w:r>
    </w:p>
    <w:p w14:paraId="2E58992F" w14:textId="77777777" w:rsidR="00B55445" w:rsidRPr="00940433" w:rsidRDefault="00B55445" w:rsidP="00DF1227">
      <w:pPr>
        <w:pStyle w:val="Default"/>
        <w:spacing w:before="240"/>
        <w:ind w:left="1440" w:hanging="720"/>
      </w:pPr>
      <w:r w:rsidRPr="00940433">
        <w:t>(1)</w:t>
      </w:r>
      <w:r w:rsidRPr="00940433">
        <w:tab/>
        <w:t>contain the information set out in Part A of Schedule 2 to this Chapter; and</w:t>
      </w:r>
    </w:p>
    <w:p w14:paraId="57682775" w14:textId="77777777" w:rsidR="00B55445" w:rsidRPr="00940433" w:rsidRDefault="00B55445" w:rsidP="00DF1227">
      <w:pPr>
        <w:pStyle w:val="Default"/>
        <w:spacing w:before="240"/>
        <w:ind w:left="1440" w:hanging="720"/>
      </w:pPr>
      <w:r w:rsidRPr="00940433">
        <w:t>(2)</w:t>
      </w:r>
      <w:r w:rsidRPr="00940433">
        <w:tab/>
        <w:t>obtain and retain the information set out in Part B of Schedule 2 to this Chapter; and</w:t>
      </w:r>
    </w:p>
    <w:p w14:paraId="36DA28DB" w14:textId="77777777" w:rsidR="00905C25" w:rsidRDefault="00905C25" w:rsidP="00DF1227">
      <w:pPr>
        <w:pStyle w:val="Default"/>
        <w:spacing w:before="240"/>
        <w:ind w:left="1440" w:hanging="720"/>
      </w:pPr>
      <w:r>
        <w:lastRenderedPageBreak/>
        <w:t>(3)</w:t>
      </w:r>
      <w:r>
        <w:tab/>
      </w:r>
      <w:r w:rsidRPr="0036259E">
        <w:t>include a declaration made by the authorised individual that the applicant has assessed the other person and its key personnel in accordance with the applicant’s obligations and that person’s obligations under the AML/CTF Act and AML/CTF Rules; and</w:t>
      </w:r>
    </w:p>
    <w:p w14:paraId="0B29C80E" w14:textId="4E44C04A" w:rsidR="00B55445" w:rsidRPr="00940433" w:rsidRDefault="00B55445" w:rsidP="00DF1227">
      <w:pPr>
        <w:pStyle w:val="Default"/>
        <w:spacing w:before="240"/>
        <w:ind w:left="1440" w:hanging="720"/>
      </w:pPr>
      <w:r w:rsidRPr="00940433">
        <w:t>(4)</w:t>
      </w:r>
      <w:r w:rsidRPr="00940433">
        <w:tab/>
        <w:t>include a declaration made by the authorised individual that the information provided in Schedule 2 of this Chapter is true, accurate and complete.</w:t>
      </w:r>
    </w:p>
    <w:p w14:paraId="778DFAFB" w14:textId="20D2E6C9" w:rsidR="00B55445" w:rsidRPr="00940433" w:rsidRDefault="00B55445" w:rsidP="00DF1227">
      <w:pPr>
        <w:pStyle w:val="Default"/>
        <w:spacing w:before="240"/>
        <w:ind w:left="720" w:hanging="720"/>
      </w:pPr>
      <w:r w:rsidRPr="00940433">
        <w:t>56.</w:t>
      </w:r>
      <w:r w:rsidR="00B56A0F">
        <w:t>4</w:t>
      </w:r>
      <w:r w:rsidRPr="00940433">
        <w:tab/>
        <w:t>An application by a person (the applicant) for registration as an independent remittance dealer must be made by an authorised individual on behalf of the applicant and:</w:t>
      </w:r>
    </w:p>
    <w:p w14:paraId="33205A02" w14:textId="77777777" w:rsidR="00B55445" w:rsidRPr="00940433" w:rsidRDefault="00B55445" w:rsidP="00DF1227">
      <w:pPr>
        <w:pStyle w:val="Default"/>
        <w:spacing w:before="240"/>
        <w:ind w:left="1440" w:hanging="720"/>
      </w:pPr>
      <w:r w:rsidRPr="00940433">
        <w:t>(1)</w:t>
      </w:r>
      <w:r w:rsidRPr="00940433">
        <w:tab/>
        <w:t>contain the information set out in Part A of Schedule 3 to this Chapter; and</w:t>
      </w:r>
    </w:p>
    <w:p w14:paraId="105A595C" w14:textId="77777777" w:rsidR="00B55445" w:rsidRPr="00940433" w:rsidRDefault="00B55445" w:rsidP="00DF1227">
      <w:pPr>
        <w:pStyle w:val="Default"/>
        <w:spacing w:before="240"/>
        <w:ind w:left="1440" w:hanging="720"/>
      </w:pPr>
      <w:r w:rsidRPr="00940433">
        <w:t>(2)</w:t>
      </w:r>
      <w:r w:rsidRPr="00940433">
        <w:tab/>
        <w:t>obtain and retain the information set out in Part B of Schedule 3 to this Chapter; and</w:t>
      </w:r>
    </w:p>
    <w:p w14:paraId="530C3F8A" w14:textId="77777777" w:rsidR="00B55445" w:rsidRPr="00940433" w:rsidRDefault="00B55445" w:rsidP="00DF1227">
      <w:pPr>
        <w:pStyle w:val="Default"/>
        <w:spacing w:before="240"/>
        <w:ind w:left="1440" w:hanging="720"/>
      </w:pPr>
      <w:r w:rsidRPr="00940433">
        <w:t>(3)</w:t>
      </w:r>
      <w:r w:rsidRPr="00940433">
        <w:tab/>
        <w:t>include a declaration made by the authorised individual that each of the key personnel of the applicant has been subject to the employee due diligence program of the applicant; and</w:t>
      </w:r>
    </w:p>
    <w:p w14:paraId="2EF2767F" w14:textId="3E91C6C0" w:rsidR="00B55445" w:rsidRPr="00940433" w:rsidRDefault="00B55445" w:rsidP="00DF1227">
      <w:pPr>
        <w:pStyle w:val="Default"/>
        <w:spacing w:before="240"/>
        <w:ind w:left="1440" w:hanging="720"/>
      </w:pPr>
      <w:r w:rsidRPr="00940433">
        <w:t>(4)</w:t>
      </w:r>
      <w:r w:rsidRPr="00940433">
        <w:tab/>
        <w:t>include a declaration made by the authorised individual that the information provided in Schedule 3 of this Chapter is true, accurate and complete.</w:t>
      </w:r>
    </w:p>
    <w:p w14:paraId="144E5DAC" w14:textId="6AD4BA72" w:rsidR="00B55445" w:rsidRPr="00940433" w:rsidRDefault="00B55445" w:rsidP="00DF1227">
      <w:pPr>
        <w:pStyle w:val="Default"/>
        <w:spacing w:before="240"/>
        <w:ind w:left="720" w:hanging="720"/>
      </w:pPr>
      <w:r w:rsidRPr="00940433">
        <w:t>56.5</w:t>
      </w:r>
      <w:r w:rsidRPr="00940433">
        <w:tab/>
        <w:t>An application made by an independent remittance dealer (the applicant) for registration as a remittance affiliate of a registered network provider must be made by an authorised individual on behalf of the applicant and:</w:t>
      </w:r>
    </w:p>
    <w:p w14:paraId="6128BCCF" w14:textId="77777777" w:rsidR="00B55445" w:rsidRPr="00940433" w:rsidRDefault="00B55445" w:rsidP="00DF1227">
      <w:pPr>
        <w:pStyle w:val="Default"/>
        <w:spacing w:before="240"/>
        <w:ind w:left="1440" w:hanging="720"/>
      </w:pPr>
      <w:r w:rsidRPr="00940433">
        <w:t>(1)</w:t>
      </w:r>
      <w:r w:rsidRPr="00940433">
        <w:tab/>
        <w:t>contain the information set out in Part A of Schedule 3 to this Chapter; and</w:t>
      </w:r>
    </w:p>
    <w:p w14:paraId="1E4FDFC1" w14:textId="77777777" w:rsidR="00B55445" w:rsidRPr="00940433" w:rsidRDefault="00B55445" w:rsidP="00DF1227">
      <w:pPr>
        <w:pStyle w:val="Default"/>
        <w:spacing w:before="240"/>
        <w:ind w:left="1440" w:hanging="720"/>
      </w:pPr>
      <w:r w:rsidRPr="00940433">
        <w:t>(2)</w:t>
      </w:r>
      <w:r w:rsidRPr="00940433">
        <w:tab/>
        <w:t>obtain and retain the information set out in Part B of Schedule 3 to this Chapter; and</w:t>
      </w:r>
    </w:p>
    <w:p w14:paraId="4D93FCC0" w14:textId="77777777" w:rsidR="00B55445" w:rsidRPr="00940433" w:rsidRDefault="00B55445" w:rsidP="00DF1227">
      <w:pPr>
        <w:pStyle w:val="Default"/>
        <w:spacing w:before="240"/>
        <w:ind w:left="1440" w:hanging="720"/>
      </w:pPr>
      <w:r w:rsidRPr="00940433">
        <w:t>(3)</w:t>
      </w:r>
      <w:r w:rsidRPr="00940433">
        <w:tab/>
        <w:t>include a declaration made by the authorised individual that each of the key personnel of the applicant has been subject to the employee due diligence program of the applicant; and</w:t>
      </w:r>
    </w:p>
    <w:p w14:paraId="546C9949" w14:textId="798294DB" w:rsidR="00B55445" w:rsidRPr="00940433" w:rsidRDefault="00B55445" w:rsidP="00DF1227">
      <w:pPr>
        <w:pStyle w:val="Default"/>
        <w:spacing w:before="240"/>
        <w:ind w:left="1440" w:hanging="720"/>
      </w:pPr>
      <w:r w:rsidRPr="00940433">
        <w:t>(4)</w:t>
      </w:r>
      <w:r w:rsidRPr="00940433">
        <w:tab/>
        <w:t>include a declaration made by the authorised individual that the information provided in the application is true, accurate and complete.</w:t>
      </w:r>
    </w:p>
    <w:p w14:paraId="1A724163" w14:textId="6A6C60B8" w:rsidR="00B55445" w:rsidRPr="00940433" w:rsidRDefault="00B56A0F" w:rsidP="00DF1227">
      <w:pPr>
        <w:pStyle w:val="Default"/>
        <w:spacing w:before="240"/>
        <w:ind w:left="720" w:hanging="720"/>
        <w:rPr>
          <w:bCs/>
          <w:iCs/>
        </w:rPr>
      </w:pPr>
      <w:r>
        <w:rPr>
          <w:bCs/>
          <w:iCs/>
        </w:rPr>
        <w:t>56.6</w:t>
      </w:r>
      <w:r w:rsidR="00B55445" w:rsidRPr="00940433">
        <w:rPr>
          <w:bCs/>
          <w:iCs/>
        </w:rPr>
        <w:tab/>
        <w:t xml:space="preserve">A reference in this Chapter to a person or key personnel of a person who have been convicted of an offence includes a reference to a person in respect of whom an order has been made under section 19B of the </w:t>
      </w:r>
      <w:r w:rsidR="00B55445" w:rsidRPr="00940433">
        <w:rPr>
          <w:bCs/>
          <w:i/>
          <w:iCs/>
        </w:rPr>
        <w:t>Crimes Act 1914</w:t>
      </w:r>
      <w:r w:rsidR="00B55445" w:rsidRPr="00940433">
        <w:rPr>
          <w:bCs/>
          <w:iCs/>
        </w:rPr>
        <w:t xml:space="preserve">, or </w:t>
      </w:r>
      <w:r w:rsidR="00B55445" w:rsidRPr="00940433">
        <w:rPr>
          <w:bCs/>
          <w:iCs/>
        </w:rPr>
        <w:lastRenderedPageBreak/>
        <w:t>under a corresponding provision of a law of a State, a Territory or a foreign country, in relation to the offence.</w:t>
      </w:r>
    </w:p>
    <w:p w14:paraId="27F5856A" w14:textId="0E272466" w:rsidR="00B55445" w:rsidRPr="00940433" w:rsidRDefault="00B56A0F" w:rsidP="00DF1227">
      <w:pPr>
        <w:pStyle w:val="Default"/>
        <w:spacing w:before="240"/>
        <w:ind w:left="720" w:hanging="720"/>
        <w:rPr>
          <w:bCs/>
          <w:i/>
          <w:iCs/>
        </w:rPr>
      </w:pPr>
      <w:r>
        <w:rPr>
          <w:bCs/>
          <w:iCs/>
        </w:rPr>
        <w:t>56.7</w:t>
      </w:r>
      <w:r w:rsidR="00B55445" w:rsidRPr="00940433">
        <w:rPr>
          <w:bCs/>
          <w:iCs/>
        </w:rPr>
        <w:tab/>
        <w:t xml:space="preserve">To avoid doubt, these AML/CTF Rules do not affect the operation of Part VIIC of the </w:t>
      </w:r>
      <w:r w:rsidR="00B55445" w:rsidRPr="00940433">
        <w:rPr>
          <w:bCs/>
          <w:i/>
          <w:iCs/>
        </w:rPr>
        <w:t>Crimes Act 1914</w:t>
      </w:r>
      <w:r w:rsidR="00B55445" w:rsidRPr="00940433">
        <w:rPr>
          <w:bCs/>
          <w:iCs/>
        </w:rPr>
        <w:t xml:space="preserve">, including the application of Part VIIC to </w:t>
      </w:r>
      <w:proofErr w:type="spellStart"/>
      <w:r w:rsidR="00B55445" w:rsidRPr="00940433">
        <w:rPr>
          <w:bCs/>
          <w:iCs/>
        </w:rPr>
        <w:t>disclosable</w:t>
      </w:r>
      <w:proofErr w:type="spellEnd"/>
      <w:r w:rsidR="00B55445" w:rsidRPr="00940433">
        <w:rPr>
          <w:bCs/>
          <w:iCs/>
        </w:rPr>
        <w:t xml:space="preserve"> convictions</w:t>
      </w:r>
      <w:r w:rsidR="00B55445" w:rsidRPr="00940433">
        <w:rPr>
          <w:bCs/>
          <w:i/>
          <w:iCs/>
        </w:rPr>
        <w:t>.</w:t>
      </w:r>
    </w:p>
    <w:p w14:paraId="121ED269" w14:textId="7F3552E6" w:rsidR="00B55445" w:rsidRPr="00DF1227" w:rsidRDefault="00B55445" w:rsidP="00DF1227">
      <w:pPr>
        <w:pStyle w:val="Default"/>
        <w:spacing w:before="240"/>
        <w:ind w:left="720" w:hanging="720"/>
        <w:rPr>
          <w:i/>
          <w:szCs w:val="22"/>
        </w:rPr>
      </w:pPr>
      <w:r w:rsidRPr="00DF1227">
        <w:rPr>
          <w:bCs/>
          <w:i/>
          <w:iCs/>
          <w:szCs w:val="22"/>
        </w:rPr>
        <w:t>Note:</w:t>
      </w:r>
      <w:r w:rsidRPr="00DF1227">
        <w:rPr>
          <w:bCs/>
          <w:i/>
          <w:iCs/>
          <w:szCs w:val="22"/>
        </w:rPr>
        <w:tab/>
        <w:t xml:space="preserve">This means that certain convictions which are spent convictions are not required to be disclosed under these AML/CTF Rules. </w:t>
      </w:r>
    </w:p>
    <w:p w14:paraId="565258E1" w14:textId="7C252A81" w:rsidR="00ED5DE0" w:rsidRPr="0078677F" w:rsidRDefault="00ED5DE0" w:rsidP="005D75C7">
      <w:pPr>
        <w:pStyle w:val="default0"/>
        <w:numPr>
          <w:ilvl w:val="1"/>
          <w:numId w:val="28"/>
        </w:numPr>
        <w:spacing w:before="240" w:beforeAutospacing="0" w:after="0" w:afterAutospacing="0"/>
        <w:ind w:left="709" w:hanging="709"/>
      </w:pPr>
      <w:r w:rsidRPr="0078677F">
        <w:t xml:space="preserve">In this Chapter: </w:t>
      </w:r>
    </w:p>
    <w:p w14:paraId="2683E1C2" w14:textId="77777777" w:rsidR="000B316C" w:rsidRPr="00A809B3" w:rsidRDefault="000B316C" w:rsidP="00DF1227">
      <w:pPr>
        <w:spacing w:before="240"/>
        <w:ind w:left="1571" w:hanging="851"/>
        <w:rPr>
          <w:iCs/>
          <w:color w:val="000000"/>
        </w:rPr>
      </w:pPr>
      <w:r w:rsidRPr="00A809B3">
        <w:rPr>
          <w:iCs/>
          <w:color w:val="000000"/>
        </w:rPr>
        <w:t>(1)</w:t>
      </w:r>
      <w:r w:rsidRPr="00A809B3">
        <w:rPr>
          <w:iCs/>
          <w:color w:val="000000"/>
        </w:rPr>
        <w:tab/>
        <w:t xml:space="preserve">‘accredited agency’ means an agency approved by the Australian Crime Commission to access the National Police Checking Service; </w:t>
      </w:r>
    </w:p>
    <w:p w14:paraId="29162A3D" w14:textId="77777777" w:rsidR="000B316C" w:rsidRPr="00A809B3" w:rsidRDefault="000B316C" w:rsidP="00B56A0F">
      <w:pPr>
        <w:spacing w:before="240"/>
        <w:ind w:left="851" w:hanging="851"/>
        <w:rPr>
          <w:i/>
          <w:iCs/>
          <w:color w:val="000000"/>
        </w:rPr>
      </w:pPr>
      <w:r w:rsidRPr="00A809B3">
        <w:rPr>
          <w:i/>
          <w:iCs/>
          <w:color w:val="000000"/>
        </w:rPr>
        <w:t>Note:</w:t>
      </w:r>
      <w:r w:rsidRPr="00A809B3">
        <w:rPr>
          <w:i/>
          <w:iCs/>
          <w:color w:val="000000"/>
        </w:rPr>
        <w:tab/>
        <w:t>In 2016, the list of accredited agencies as specified by the Australian Crime Commission was available on the Australian Crime Commission website (</w:t>
      </w:r>
      <w:r w:rsidRPr="00E52D97">
        <w:rPr>
          <w:i/>
          <w:iCs/>
          <w:color w:val="000000"/>
        </w:rPr>
        <w:t>www.acic.gov.au</w:t>
      </w:r>
      <w:r w:rsidRPr="00A809B3">
        <w:rPr>
          <w:i/>
          <w:iCs/>
          <w:color w:val="000000"/>
        </w:rPr>
        <w:t>).</w:t>
      </w:r>
    </w:p>
    <w:p w14:paraId="0D859388" w14:textId="77777777" w:rsidR="00ED5DE0" w:rsidRPr="00B32058" w:rsidRDefault="00ED5DE0" w:rsidP="00DF1227">
      <w:pPr>
        <w:pStyle w:val="Default"/>
        <w:spacing w:before="240"/>
        <w:ind w:left="1440" w:hanging="720"/>
      </w:pPr>
      <w:r w:rsidRPr="00B32058">
        <w:t>(2)</w:t>
      </w:r>
      <w:r w:rsidRPr="00B32058">
        <w:tab/>
        <w:t xml:space="preserve">‘associated entity’ has the meaning given by section 50AAA of the </w:t>
      </w:r>
      <w:r w:rsidRPr="00B32058">
        <w:rPr>
          <w:i/>
          <w:iCs/>
        </w:rPr>
        <w:t>Corporations Act 2001</w:t>
      </w:r>
      <w:r w:rsidRPr="00B32058">
        <w:t>;</w:t>
      </w:r>
    </w:p>
    <w:p w14:paraId="58796EFE" w14:textId="77777777" w:rsidR="00ED5DE0" w:rsidRPr="00B32058" w:rsidRDefault="00ED5DE0" w:rsidP="00ED5DE0">
      <w:pPr>
        <w:pStyle w:val="default0"/>
        <w:spacing w:before="240" w:beforeAutospacing="0" w:after="0" w:afterAutospacing="0"/>
        <w:ind w:left="1440" w:hanging="720"/>
      </w:pPr>
      <w:r w:rsidRPr="00B32058">
        <w:t>(3)</w:t>
      </w:r>
      <w:r w:rsidRPr="00B32058">
        <w:tab/>
        <w:t>‘Australian Police Force’ means ACT Policing, the Australian Federal Police, the New South Wales Police Service, the Northern Territory Police, the Queensland Police Service, the Victoria Police, the South Australia Police, the Tasmania Police Service and the Western Australia Police;</w:t>
      </w:r>
    </w:p>
    <w:p w14:paraId="45A3F504" w14:textId="77777777" w:rsidR="00ED5DE0" w:rsidRPr="00B32058" w:rsidRDefault="00ED5DE0" w:rsidP="00ED5DE0">
      <w:pPr>
        <w:pStyle w:val="default0"/>
        <w:spacing w:before="240" w:beforeAutospacing="0" w:after="0" w:afterAutospacing="0"/>
        <w:ind w:left="1440" w:hanging="720"/>
      </w:pPr>
      <w:r w:rsidRPr="00B32058">
        <w:t>(4)</w:t>
      </w:r>
      <w:r w:rsidRPr="00B32058">
        <w:tab/>
        <w:t>‘authorised individual’ means a natural person who is:</w:t>
      </w:r>
    </w:p>
    <w:p w14:paraId="3DFB8620" w14:textId="77777777" w:rsidR="00ED5DE0" w:rsidRPr="00B32058" w:rsidRDefault="00ED5DE0" w:rsidP="00ED5DE0">
      <w:pPr>
        <w:pStyle w:val="default0"/>
        <w:spacing w:before="240" w:beforeAutospacing="0" w:after="0" w:afterAutospacing="0"/>
        <w:ind w:left="2160" w:hanging="720"/>
      </w:pPr>
      <w:r w:rsidRPr="00B32058">
        <w:t>(a)</w:t>
      </w:r>
      <w:r w:rsidRPr="00B32058">
        <w:tab/>
        <w:t>a beneficial owner; or</w:t>
      </w:r>
    </w:p>
    <w:p w14:paraId="75555423" w14:textId="77777777" w:rsidR="00ED5DE0" w:rsidRPr="00B32058" w:rsidRDefault="00ED5DE0" w:rsidP="00ED5DE0">
      <w:pPr>
        <w:pStyle w:val="default0"/>
        <w:spacing w:before="240" w:beforeAutospacing="0" w:after="0" w:afterAutospacing="0"/>
        <w:ind w:left="2160" w:hanging="720"/>
      </w:pPr>
      <w:r w:rsidRPr="00B32058">
        <w:t>(b)</w:t>
      </w:r>
      <w:r w:rsidRPr="00B32058">
        <w:tab/>
        <w:t xml:space="preserve">an officer as defined in section 9 of the </w:t>
      </w:r>
      <w:r w:rsidRPr="00B32058">
        <w:rPr>
          <w:i/>
          <w:iCs/>
        </w:rPr>
        <w:t xml:space="preserve">Corporations Act 2001 </w:t>
      </w:r>
      <w:r w:rsidRPr="00B32058">
        <w:t>or</w:t>
      </w:r>
      <w:r w:rsidRPr="00B32058">
        <w:rPr>
          <w:i/>
          <w:iCs/>
        </w:rPr>
        <w:t>;</w:t>
      </w:r>
    </w:p>
    <w:p w14:paraId="6589ACBD" w14:textId="77777777" w:rsidR="00ED5DE0" w:rsidRPr="00B32058" w:rsidRDefault="00ED5DE0" w:rsidP="00ED5DE0">
      <w:pPr>
        <w:pStyle w:val="default0"/>
        <w:spacing w:before="240" w:beforeAutospacing="0" w:after="0" w:afterAutospacing="0"/>
        <w:ind w:left="2160" w:hanging="720"/>
      </w:pPr>
      <w:r w:rsidRPr="00B32058">
        <w:t>(c)</w:t>
      </w:r>
      <w:r w:rsidRPr="00B32058">
        <w:tab/>
        <w:t xml:space="preserve">is an employee of the applicant who has been authorised in writing by an applicant to act in this capacity; </w:t>
      </w:r>
    </w:p>
    <w:p w14:paraId="42584D36" w14:textId="520D0FF3" w:rsidR="00631FAA" w:rsidRPr="0086642D" w:rsidRDefault="00631FAA" w:rsidP="00631FAA">
      <w:pPr>
        <w:pStyle w:val="default0"/>
        <w:spacing w:before="240" w:beforeAutospacing="0" w:after="0" w:afterAutospacing="0"/>
        <w:ind w:left="1440" w:hanging="720"/>
      </w:pPr>
      <w:r w:rsidRPr="00631FAA">
        <w:t>(5)</w:t>
      </w:r>
      <w:r w:rsidRPr="00631FAA">
        <w:tab/>
        <w:t>‘beneficial owner’</w:t>
      </w:r>
      <w:r w:rsidRPr="0086642D">
        <w:t xml:space="preserve"> has the same meaning as in Chapter 1 of these AML/CTF Rules;</w:t>
      </w:r>
    </w:p>
    <w:p w14:paraId="46D3869F" w14:textId="77777777" w:rsidR="00ED5DE0" w:rsidRPr="00B32058" w:rsidRDefault="00ED5DE0" w:rsidP="00ED5DE0">
      <w:pPr>
        <w:pStyle w:val="default0"/>
        <w:spacing w:before="240" w:beforeAutospacing="0" w:after="0" w:afterAutospacing="0"/>
        <w:ind w:left="1440" w:hanging="720"/>
      </w:pPr>
      <w:r w:rsidRPr="00B32058">
        <w:t>(6)</w:t>
      </w:r>
      <w:r w:rsidRPr="00B32058">
        <w:tab/>
        <w:t xml:space="preserve">‘body’ has the same meaning as in the </w:t>
      </w:r>
      <w:r w:rsidRPr="00B32058">
        <w:rPr>
          <w:i/>
          <w:iCs/>
        </w:rPr>
        <w:t>Corporations Act 2001</w:t>
      </w:r>
      <w:r w:rsidRPr="00B32058">
        <w:t>;</w:t>
      </w:r>
    </w:p>
    <w:p w14:paraId="3BE05010" w14:textId="77777777" w:rsidR="00ED5DE0" w:rsidRPr="00B32058" w:rsidRDefault="00ED5DE0" w:rsidP="00ED5DE0">
      <w:pPr>
        <w:pStyle w:val="default0"/>
        <w:spacing w:before="240" w:beforeAutospacing="0" w:after="0" w:afterAutospacing="0"/>
        <w:ind w:left="1440" w:hanging="720"/>
      </w:pPr>
      <w:r w:rsidRPr="00B32058">
        <w:t>(7)</w:t>
      </w:r>
      <w:r w:rsidRPr="00B32058">
        <w:tab/>
        <w:t xml:space="preserve">‘company’ has the same meaning as in the </w:t>
      </w:r>
      <w:r w:rsidRPr="00B32058">
        <w:rPr>
          <w:i/>
          <w:iCs/>
        </w:rPr>
        <w:t>Corporations Act 2001</w:t>
      </w:r>
      <w:r w:rsidRPr="00B32058">
        <w:t xml:space="preserve">; </w:t>
      </w:r>
    </w:p>
    <w:p w14:paraId="276C4889" w14:textId="77777777" w:rsidR="00ED5DE0" w:rsidRPr="00B32058" w:rsidRDefault="00ED5DE0" w:rsidP="00ED5DE0">
      <w:pPr>
        <w:pStyle w:val="default0"/>
        <w:spacing w:before="240" w:beforeAutospacing="0" w:after="0" w:afterAutospacing="0"/>
        <w:ind w:left="1440" w:hanging="720"/>
      </w:pPr>
      <w:r w:rsidRPr="00B32058">
        <w:t>(8)</w:t>
      </w:r>
      <w:r w:rsidRPr="00B32058">
        <w:tab/>
        <w:t xml:space="preserve">‘control’ has the meaning given by section 50AA of the </w:t>
      </w:r>
      <w:r w:rsidRPr="00B32058">
        <w:rPr>
          <w:i/>
          <w:iCs/>
        </w:rPr>
        <w:t>Corporations Act 2001</w:t>
      </w:r>
      <w:r w:rsidRPr="00B32058">
        <w:t>;</w:t>
      </w:r>
    </w:p>
    <w:p w14:paraId="002777A1" w14:textId="77777777" w:rsidR="00ED5DE0" w:rsidRPr="00B32058" w:rsidRDefault="00ED5DE0" w:rsidP="00ED5DE0">
      <w:pPr>
        <w:pStyle w:val="Default"/>
        <w:ind w:left="1440" w:hanging="720"/>
      </w:pPr>
    </w:p>
    <w:p w14:paraId="150515B4" w14:textId="69EB00D9" w:rsidR="00F82C00" w:rsidRDefault="00F82C00" w:rsidP="00F82C00">
      <w:pPr>
        <w:ind w:left="1429" w:hanging="709"/>
        <w:rPr>
          <w:iCs/>
          <w:color w:val="000000"/>
        </w:rPr>
      </w:pPr>
      <w:r>
        <w:rPr>
          <w:iCs/>
          <w:color w:val="000000"/>
        </w:rPr>
        <w:t>(9)</w:t>
      </w:r>
      <w:r>
        <w:rPr>
          <w:iCs/>
          <w:color w:val="000000"/>
        </w:rPr>
        <w:tab/>
        <w:t xml:space="preserve">‘Australian Crime Commission’ means the agency which, in addition to its other functions, provides systems and services relating to national policing information, including the provision of nationally coordinated criminal history checks; </w:t>
      </w:r>
    </w:p>
    <w:p w14:paraId="7AD87E99" w14:textId="4021C2C6" w:rsidR="00ED5DE0" w:rsidRPr="00B32058" w:rsidRDefault="00ED5DE0" w:rsidP="00ED5DE0">
      <w:pPr>
        <w:pStyle w:val="default0"/>
        <w:spacing w:before="240" w:beforeAutospacing="0" w:after="0" w:afterAutospacing="0"/>
        <w:ind w:left="720"/>
      </w:pPr>
      <w:r w:rsidRPr="00B32058">
        <w:t>(10)</w:t>
      </w:r>
      <w:r w:rsidRPr="00B32058">
        <w:tab/>
        <w:t>‘destination’ includes country and a city or town of that country;</w:t>
      </w:r>
    </w:p>
    <w:p w14:paraId="5E7DA95B" w14:textId="77777777" w:rsidR="00ED5DE0" w:rsidRPr="00B32058" w:rsidRDefault="00ED5DE0" w:rsidP="00ED5DE0">
      <w:pPr>
        <w:pStyle w:val="default0"/>
        <w:spacing w:before="240" w:beforeAutospacing="0" w:after="0" w:afterAutospacing="0"/>
        <w:ind w:left="720"/>
      </w:pPr>
      <w:r w:rsidRPr="00B32058">
        <w:t>(11)</w:t>
      </w:r>
      <w:r w:rsidRPr="00B32058">
        <w:tab/>
        <w:t>‘</w:t>
      </w:r>
      <w:proofErr w:type="spellStart"/>
      <w:r w:rsidRPr="00B32058">
        <w:t>disclosable</w:t>
      </w:r>
      <w:proofErr w:type="spellEnd"/>
      <w:r w:rsidRPr="00B32058">
        <w:t xml:space="preserve"> convictions’ means a conviction that:</w:t>
      </w:r>
    </w:p>
    <w:p w14:paraId="15D6DFA7" w14:textId="77777777" w:rsidR="00ED5DE0" w:rsidRPr="00B32058" w:rsidRDefault="00ED5DE0" w:rsidP="00ED5DE0">
      <w:pPr>
        <w:pStyle w:val="default0"/>
        <w:spacing w:before="240" w:beforeAutospacing="0" w:after="0" w:afterAutospacing="0"/>
        <w:ind w:left="720" w:firstLine="720"/>
      </w:pPr>
      <w:r w:rsidRPr="00B32058">
        <w:t>(a)</w:t>
      </w:r>
      <w:r w:rsidRPr="00B32058">
        <w:tab/>
        <w:t xml:space="preserve">has been recorded by a court; and </w:t>
      </w:r>
    </w:p>
    <w:p w14:paraId="6F4ECA1B" w14:textId="77777777" w:rsidR="00ED5DE0" w:rsidRPr="00B32058" w:rsidRDefault="00ED5DE0" w:rsidP="00ED5DE0">
      <w:pPr>
        <w:pStyle w:val="default0"/>
        <w:spacing w:before="240" w:beforeAutospacing="0" w:after="0" w:afterAutospacing="0"/>
        <w:ind w:left="2160" w:hanging="720"/>
      </w:pPr>
      <w:r w:rsidRPr="00B32058">
        <w:t>(b)</w:t>
      </w:r>
      <w:r w:rsidRPr="00B32058">
        <w:tab/>
        <w:t>has not been spent under the laws of the country in which the conviction was recorded;</w:t>
      </w:r>
    </w:p>
    <w:p w14:paraId="3CAC4FBE" w14:textId="77777777" w:rsidR="00ED5DE0" w:rsidRPr="00B32058" w:rsidRDefault="00ED5DE0" w:rsidP="00ED5DE0">
      <w:pPr>
        <w:pStyle w:val="default0"/>
        <w:spacing w:before="240" w:beforeAutospacing="0" w:after="0" w:afterAutospacing="0"/>
        <w:ind w:left="1440" w:hanging="720"/>
      </w:pPr>
      <w:r w:rsidRPr="00B32058">
        <w:t>(12)</w:t>
      </w:r>
      <w:r w:rsidRPr="00B32058">
        <w:tab/>
        <w:t>‘employee due diligence program’ has the same meaning as in Chapter 8 of the AML/CTF Rules;</w:t>
      </w:r>
    </w:p>
    <w:p w14:paraId="2CEF6D1B" w14:textId="5A29B731" w:rsidR="0086642D" w:rsidRPr="00B32058" w:rsidRDefault="0086642D" w:rsidP="0086642D">
      <w:pPr>
        <w:pStyle w:val="default0"/>
        <w:spacing w:before="240" w:beforeAutospacing="0" w:after="0" w:afterAutospacing="0"/>
        <w:ind w:left="1440" w:hanging="720"/>
      </w:pPr>
      <w:r>
        <w:t>(13)</w:t>
      </w:r>
      <w:r>
        <w:tab/>
        <w:t>‘enforcement action’ includes any action of a corrective or punitive nature in respect of an alleged breach of a law taken by a regulatory body of the Commonwealth or a State or Territory, or a government body;</w:t>
      </w:r>
    </w:p>
    <w:p w14:paraId="628FE845" w14:textId="77777777" w:rsidR="00ED5DE0" w:rsidRPr="00B32058" w:rsidRDefault="00ED5DE0" w:rsidP="00ED5DE0">
      <w:pPr>
        <w:pStyle w:val="default0"/>
        <w:spacing w:before="240" w:beforeAutospacing="0" w:after="0" w:afterAutospacing="0"/>
        <w:ind w:left="1440" w:hanging="720"/>
      </w:pPr>
      <w:r w:rsidRPr="00B32058">
        <w:t>(14)</w:t>
      </w:r>
      <w:r w:rsidRPr="00B32058">
        <w:tab/>
        <w:t xml:space="preserve">‘entity’ has the same meaning as in section 9 of the </w:t>
      </w:r>
      <w:r w:rsidRPr="00B32058">
        <w:rPr>
          <w:i/>
          <w:iCs/>
        </w:rPr>
        <w:t>Corporations Act 2001</w:t>
      </w:r>
      <w:r w:rsidRPr="00B32058">
        <w:t>;</w:t>
      </w:r>
    </w:p>
    <w:p w14:paraId="45CE91A2" w14:textId="77777777" w:rsidR="00ED5DE0" w:rsidRPr="00B32058" w:rsidRDefault="00ED5DE0" w:rsidP="00ED5DE0">
      <w:pPr>
        <w:pStyle w:val="default0"/>
        <w:spacing w:before="240" w:beforeAutospacing="0" w:after="0" w:afterAutospacing="0"/>
        <w:ind w:left="1440" w:hanging="720"/>
      </w:pPr>
      <w:r w:rsidRPr="00B32058">
        <w:t>(15)</w:t>
      </w:r>
      <w:r w:rsidRPr="00B32058">
        <w:tab/>
        <w:t>‘fraud’ means dishonestly obtaining a benefit by deception or other means;</w:t>
      </w:r>
    </w:p>
    <w:p w14:paraId="20B5C347" w14:textId="77777777" w:rsidR="00ED5DE0" w:rsidRPr="00B32058" w:rsidRDefault="00ED5DE0" w:rsidP="00ED5DE0">
      <w:pPr>
        <w:pStyle w:val="default0"/>
        <w:spacing w:before="240" w:beforeAutospacing="0" w:after="0" w:afterAutospacing="0"/>
        <w:ind w:left="720"/>
      </w:pPr>
      <w:r w:rsidRPr="00B32058">
        <w:t>(16)</w:t>
      </w:r>
      <w:r w:rsidRPr="00B32058">
        <w:tab/>
        <w:t xml:space="preserve">‘key personnel’ means: </w:t>
      </w:r>
    </w:p>
    <w:p w14:paraId="781142F2" w14:textId="77777777" w:rsidR="00ED5DE0" w:rsidRPr="00B32058" w:rsidRDefault="00ED5DE0" w:rsidP="00ED5DE0">
      <w:pPr>
        <w:pStyle w:val="default0"/>
        <w:spacing w:before="240" w:beforeAutospacing="0" w:after="0" w:afterAutospacing="0"/>
        <w:ind w:left="2160" w:hanging="720"/>
      </w:pPr>
      <w:r w:rsidRPr="00B32058">
        <w:t>(a)</w:t>
      </w:r>
      <w:r w:rsidRPr="00B32058">
        <w:tab/>
        <w:t>in the case of a company, corporation sole or body politic, is a natural person that is</w:t>
      </w:r>
      <w:r>
        <w:t>:</w:t>
      </w:r>
      <w:r w:rsidRPr="00B32058">
        <w:t xml:space="preserve"> </w:t>
      </w:r>
    </w:p>
    <w:p w14:paraId="49423B0B" w14:textId="77777777" w:rsidR="00ED5DE0" w:rsidRPr="00B32058" w:rsidRDefault="00ED5DE0" w:rsidP="00ED5DE0">
      <w:pPr>
        <w:pStyle w:val="default0"/>
        <w:spacing w:before="240" w:beforeAutospacing="0" w:after="0" w:afterAutospacing="0"/>
        <w:ind w:left="2160"/>
      </w:pPr>
      <w:r w:rsidRPr="00B32058">
        <w:t>(</w:t>
      </w:r>
      <w:proofErr w:type="spellStart"/>
      <w:r w:rsidRPr="00B32058">
        <w:t>i</w:t>
      </w:r>
      <w:proofErr w:type="spellEnd"/>
      <w:r w:rsidRPr="00B32058">
        <w:t>)</w:t>
      </w:r>
      <w:r w:rsidRPr="00B32058">
        <w:tab/>
        <w:t>a beneficial owner; or</w:t>
      </w:r>
    </w:p>
    <w:p w14:paraId="0CDFFBE0" w14:textId="77777777" w:rsidR="00ED5DE0" w:rsidRPr="00B32058" w:rsidRDefault="00ED5DE0" w:rsidP="00ED5DE0">
      <w:pPr>
        <w:pStyle w:val="default0"/>
        <w:spacing w:before="240" w:beforeAutospacing="0" w:after="0" w:afterAutospacing="0"/>
        <w:ind w:left="2880" w:hanging="720"/>
      </w:pPr>
      <w:r w:rsidRPr="00B32058">
        <w:t>(ii)</w:t>
      </w:r>
      <w:r w:rsidRPr="00B32058">
        <w:tab/>
        <w:t xml:space="preserve">an officer as defined in section 9 of the </w:t>
      </w:r>
      <w:r w:rsidRPr="00B32058">
        <w:rPr>
          <w:i/>
          <w:iCs/>
        </w:rPr>
        <w:t>Corporations Act 2001</w:t>
      </w:r>
      <w:r w:rsidRPr="00B32058">
        <w:t>, or an employee or agent of the body corporate with duties of such responsibility that his or her conduct may fairly be assumed to represent the body corporate's policy;</w:t>
      </w:r>
    </w:p>
    <w:p w14:paraId="07CE82EA" w14:textId="77777777" w:rsidR="00ED5DE0" w:rsidRPr="00B32058" w:rsidRDefault="00ED5DE0" w:rsidP="00ED5DE0">
      <w:pPr>
        <w:pStyle w:val="default0"/>
        <w:spacing w:before="240" w:beforeAutospacing="0" w:after="0" w:afterAutospacing="0"/>
        <w:ind w:left="2160" w:hanging="720"/>
      </w:pPr>
      <w:r w:rsidRPr="00B32058">
        <w:t>(b)</w:t>
      </w:r>
      <w:r w:rsidRPr="00B32058">
        <w:tab/>
        <w:t>in the case of an individual, trust or partnership, is a natural person that is an employee or agent of the individual, trust or partnership with duties of such responsibility that his or her conduct may fairly be assumed to represent the policy of the individual, trust or partnership;</w:t>
      </w:r>
    </w:p>
    <w:p w14:paraId="188109E0" w14:textId="77777777" w:rsidR="00ED5DE0" w:rsidRPr="00B32058" w:rsidRDefault="00ED5DE0" w:rsidP="00ED5DE0">
      <w:pPr>
        <w:pStyle w:val="default0"/>
        <w:spacing w:before="240" w:beforeAutospacing="0" w:after="0" w:afterAutospacing="0"/>
        <w:ind w:left="1440" w:hanging="720"/>
      </w:pPr>
      <w:r w:rsidRPr="00B32058">
        <w:lastRenderedPageBreak/>
        <w:t>(17)</w:t>
      </w:r>
      <w:r w:rsidRPr="00B32058">
        <w:tab/>
        <w:t xml:space="preserve">‘National Police Certificate’ means a document that contains a certification, effective on a national basis, that the natural person to whom it relates either has no </w:t>
      </w:r>
      <w:proofErr w:type="spellStart"/>
      <w:r w:rsidRPr="00B32058">
        <w:t>disclosable</w:t>
      </w:r>
      <w:proofErr w:type="spellEnd"/>
      <w:r w:rsidRPr="00B32058">
        <w:t xml:space="preserve"> convictions or has a </w:t>
      </w:r>
      <w:proofErr w:type="spellStart"/>
      <w:r w:rsidRPr="00B32058">
        <w:t>disclosable</w:t>
      </w:r>
      <w:proofErr w:type="spellEnd"/>
      <w:r w:rsidRPr="00B32058">
        <w:t xml:space="preserve"> conviction that is detailed in the Certificate; and </w:t>
      </w:r>
    </w:p>
    <w:p w14:paraId="29649910" w14:textId="77777777" w:rsidR="00ED5DE0" w:rsidRPr="00B32058" w:rsidRDefault="00ED5DE0" w:rsidP="00ED5DE0">
      <w:pPr>
        <w:pStyle w:val="default0"/>
        <w:spacing w:before="240" w:beforeAutospacing="0" w:after="0" w:afterAutospacing="0"/>
        <w:ind w:left="2160" w:hanging="720"/>
      </w:pPr>
      <w:r w:rsidRPr="00B32058">
        <w:t>(a)</w:t>
      </w:r>
      <w:r w:rsidRPr="00B32058">
        <w:tab/>
        <w:t>if the natural person to whom it relates is a resident of Australia, is issued by an Australian police force; or</w:t>
      </w:r>
    </w:p>
    <w:p w14:paraId="1350C79E" w14:textId="77777777" w:rsidR="00ED5DE0" w:rsidRPr="00B32058" w:rsidRDefault="00ED5DE0" w:rsidP="00ED5DE0">
      <w:pPr>
        <w:pStyle w:val="default0"/>
        <w:spacing w:before="240" w:beforeAutospacing="0" w:after="0" w:afterAutospacing="0"/>
        <w:ind w:left="2160" w:hanging="720"/>
      </w:pPr>
      <w:r w:rsidRPr="00B32058">
        <w:t>(b)</w:t>
      </w:r>
      <w:r w:rsidRPr="00B32058">
        <w:tab/>
        <w:t>if the natural person to whom it relates is a resident of another country, is issued by a police force of that other country;</w:t>
      </w:r>
    </w:p>
    <w:p w14:paraId="405A8A53" w14:textId="77777777" w:rsidR="00210739" w:rsidRPr="00210739" w:rsidRDefault="00210739" w:rsidP="00210739">
      <w:pPr>
        <w:pStyle w:val="Default"/>
        <w:spacing w:before="240"/>
        <w:ind w:left="1440" w:hanging="720"/>
      </w:pPr>
      <w:r w:rsidRPr="00210739">
        <w:t>(18)</w:t>
      </w:r>
      <w:r w:rsidRPr="00210739">
        <w:tab/>
        <w:t xml:space="preserve">‘National Police Checking Service Support System’ means the information database administered by the Australian Crime Commission which supports the process of national police history checking; </w:t>
      </w:r>
    </w:p>
    <w:p w14:paraId="2507D606" w14:textId="77777777" w:rsidR="00ED5DE0" w:rsidRPr="00B32058" w:rsidRDefault="00ED5DE0" w:rsidP="00ED5DE0">
      <w:pPr>
        <w:pStyle w:val="Default"/>
        <w:ind w:left="1440"/>
      </w:pPr>
    </w:p>
    <w:p w14:paraId="65112AB5" w14:textId="77777777" w:rsidR="00B84038" w:rsidRPr="00A809B3" w:rsidRDefault="00B84038" w:rsidP="00DF1227">
      <w:pPr>
        <w:ind w:left="1418" w:hanging="698"/>
        <w:rPr>
          <w:iCs/>
          <w:color w:val="000000"/>
        </w:rPr>
      </w:pPr>
      <w:r w:rsidRPr="00A809B3">
        <w:rPr>
          <w:iCs/>
          <w:color w:val="000000"/>
        </w:rPr>
        <w:t>(19)</w:t>
      </w:r>
      <w:r w:rsidRPr="00A809B3">
        <w:rPr>
          <w:iCs/>
          <w:color w:val="000000"/>
        </w:rPr>
        <w:tab/>
        <w:t xml:space="preserve">‘National Police History Check’ means a police history record check carried out by the Australian Crime Commission within Australia through the National Police Checking Service and provided to an accredited agency, which contains the information specified in subparagraph 1(b) of Part B of Schedules 1, 2 and 3 of Chapter 56; </w:t>
      </w:r>
    </w:p>
    <w:p w14:paraId="79EEB9D4" w14:textId="77777777" w:rsidR="00ED5DE0" w:rsidRPr="00B32058" w:rsidRDefault="00ED5DE0" w:rsidP="00ED5DE0">
      <w:pPr>
        <w:pStyle w:val="default0"/>
        <w:spacing w:before="240" w:beforeAutospacing="0" w:after="0" w:afterAutospacing="0"/>
        <w:ind w:firstLine="720"/>
      </w:pPr>
      <w:r w:rsidRPr="00B32058">
        <w:t>(20)</w:t>
      </w:r>
      <w:r w:rsidRPr="00B32058">
        <w:tab/>
        <w:t>‘people smuggling’ means conduct that amounts to:</w:t>
      </w:r>
    </w:p>
    <w:p w14:paraId="565BFDE3" w14:textId="77777777" w:rsidR="00ED5DE0" w:rsidRPr="00B32058" w:rsidRDefault="00ED5DE0" w:rsidP="00ED5DE0">
      <w:pPr>
        <w:pStyle w:val="default0"/>
        <w:spacing w:before="240" w:beforeAutospacing="0" w:after="0" w:afterAutospacing="0"/>
        <w:ind w:left="2175" w:hanging="735"/>
      </w:pPr>
      <w:r w:rsidRPr="00B32058">
        <w:t>(a)</w:t>
      </w:r>
      <w:r w:rsidRPr="00B32058">
        <w:tab/>
        <w:t xml:space="preserve"> an offence against Division 73 of the </w:t>
      </w:r>
      <w:r w:rsidRPr="00B32058">
        <w:rPr>
          <w:i/>
          <w:iCs/>
        </w:rPr>
        <w:t>Criminal Code</w:t>
      </w:r>
      <w:r w:rsidRPr="00B32058">
        <w:t>; or</w:t>
      </w:r>
    </w:p>
    <w:p w14:paraId="2227E1AE" w14:textId="77777777" w:rsidR="00ED5DE0" w:rsidRPr="00B32058" w:rsidRDefault="00ED5DE0" w:rsidP="00ED5DE0">
      <w:pPr>
        <w:pStyle w:val="default0"/>
        <w:spacing w:before="240" w:beforeAutospacing="0" w:after="0" w:afterAutospacing="0"/>
        <w:ind w:left="2175" w:hanging="735"/>
      </w:pPr>
      <w:r w:rsidRPr="00B32058">
        <w:t>(b)</w:t>
      </w:r>
      <w:r w:rsidRPr="00B32058">
        <w:tab/>
        <w:t xml:space="preserve">an offence against Subdivision A, Division 12, Part 2 of the </w:t>
      </w:r>
      <w:r w:rsidRPr="00B32058">
        <w:rPr>
          <w:i/>
          <w:iCs/>
        </w:rPr>
        <w:t>Migration Act 1958</w:t>
      </w:r>
      <w:r w:rsidRPr="00B32058">
        <w:t>; or</w:t>
      </w:r>
    </w:p>
    <w:p w14:paraId="6F099F7C" w14:textId="77777777" w:rsidR="00ED5DE0" w:rsidRPr="00B32058" w:rsidRDefault="00ED5DE0" w:rsidP="00ED5DE0">
      <w:pPr>
        <w:pStyle w:val="default0"/>
        <w:spacing w:before="240" w:beforeAutospacing="0" w:after="0" w:afterAutospacing="0"/>
        <w:ind w:left="2175" w:hanging="735"/>
      </w:pPr>
      <w:r w:rsidRPr="00B32058">
        <w:t>(c)</w:t>
      </w:r>
      <w:r w:rsidRPr="00B32058">
        <w:tab/>
        <w:t>an offence against a law of a foreign country or of a part of a foreign country that corresponds:</w:t>
      </w:r>
    </w:p>
    <w:p w14:paraId="5F3838A1" w14:textId="77777777" w:rsidR="00ED5DE0" w:rsidRPr="00B32058" w:rsidRDefault="00ED5DE0" w:rsidP="00ED5DE0">
      <w:pPr>
        <w:pStyle w:val="default0"/>
        <w:spacing w:before="240" w:beforeAutospacing="0" w:after="0" w:afterAutospacing="0"/>
        <w:ind w:left="2880" w:hanging="720"/>
      </w:pPr>
      <w:r w:rsidRPr="00B32058">
        <w:t>(</w:t>
      </w:r>
      <w:proofErr w:type="spellStart"/>
      <w:r w:rsidRPr="00B32058">
        <w:t>i</w:t>
      </w:r>
      <w:proofErr w:type="spellEnd"/>
      <w:r w:rsidRPr="00B32058">
        <w:t>)</w:t>
      </w:r>
      <w:r w:rsidRPr="00B32058">
        <w:tab/>
        <w:t>to an offence referred to in paragraph (a) or (b); or</w:t>
      </w:r>
    </w:p>
    <w:p w14:paraId="0AE15793" w14:textId="77777777" w:rsidR="00ED5DE0" w:rsidRPr="00B32058" w:rsidRDefault="00ED5DE0" w:rsidP="00ED5DE0">
      <w:pPr>
        <w:pStyle w:val="default0"/>
        <w:spacing w:before="240" w:beforeAutospacing="0" w:after="0" w:afterAutospacing="0"/>
        <w:ind w:left="2880" w:hanging="720"/>
      </w:pPr>
      <w:r w:rsidRPr="00B32058">
        <w:t>(ii)</w:t>
      </w:r>
      <w:r w:rsidRPr="00B32058">
        <w:tab/>
        <w:t xml:space="preserve">with the </w:t>
      </w:r>
      <w:r w:rsidRPr="00B32058">
        <w:rPr>
          <w:i/>
          <w:iCs/>
        </w:rPr>
        <w:t>Protocol against the Smuggling of Migrants by Land, Sea and Air, supplementing the United Nations Convention against Transnational Organized Crime</w:t>
      </w:r>
      <w:r w:rsidRPr="00B32058">
        <w:t>;</w:t>
      </w:r>
    </w:p>
    <w:p w14:paraId="01E96924" w14:textId="77777777" w:rsidR="00ED5DE0" w:rsidRPr="00B32058" w:rsidRDefault="00ED5DE0" w:rsidP="00ED5DE0">
      <w:pPr>
        <w:pStyle w:val="default0"/>
        <w:spacing w:before="240" w:beforeAutospacing="0" w:after="0" w:afterAutospacing="0"/>
        <w:ind w:left="1440" w:hanging="720"/>
      </w:pPr>
      <w:r w:rsidRPr="00B32058">
        <w:t>(21)</w:t>
      </w:r>
      <w:r w:rsidRPr="00B32058">
        <w:tab/>
        <w:t>‘person’ has the same meaning as in the AML/CTF Act;</w:t>
      </w:r>
    </w:p>
    <w:p w14:paraId="3E168FC4" w14:textId="77777777" w:rsidR="00404DCB" w:rsidRPr="00A809B3" w:rsidRDefault="00404DCB" w:rsidP="00404DCB">
      <w:pPr>
        <w:spacing w:before="240"/>
        <w:ind w:left="1571" w:hanging="851"/>
        <w:rPr>
          <w:iCs/>
          <w:color w:val="000000"/>
        </w:rPr>
      </w:pPr>
      <w:r w:rsidRPr="00A809B3">
        <w:rPr>
          <w:iCs/>
          <w:color w:val="000000"/>
        </w:rPr>
        <w:t>(22)</w:t>
      </w:r>
      <w:r w:rsidRPr="00A809B3">
        <w:rPr>
          <w:iCs/>
          <w:color w:val="000000"/>
        </w:rPr>
        <w:tab/>
        <w:t>‘reference number’ means an identifier (including an Organisation Registration Number supplied by the Australian Crime Commission) allocated by an accredited agency to the National Police History Check request, which identifies the search results obtained by that agency from the National Police Checking Service Support System;</w:t>
      </w:r>
    </w:p>
    <w:p w14:paraId="46FF6570" w14:textId="5A7A3694" w:rsidR="00ED5DE0" w:rsidRPr="00B32058" w:rsidRDefault="00404DCB" w:rsidP="00ED5DE0">
      <w:pPr>
        <w:pStyle w:val="default0"/>
        <w:spacing w:before="240" w:beforeAutospacing="0" w:after="0" w:afterAutospacing="0"/>
        <w:ind w:left="1440" w:hanging="720"/>
      </w:pPr>
      <w:r w:rsidRPr="00B32058" w:rsidDel="00404DCB">
        <w:t xml:space="preserve"> </w:t>
      </w:r>
      <w:r w:rsidR="00ED5DE0" w:rsidRPr="00B32058">
        <w:t>(23)</w:t>
      </w:r>
      <w:r w:rsidR="00ED5DE0" w:rsidRPr="00B32058">
        <w:tab/>
        <w:t>‘serious offence’ means an offence which is:</w:t>
      </w:r>
    </w:p>
    <w:p w14:paraId="4EE34C08" w14:textId="77777777" w:rsidR="00ED5DE0" w:rsidRPr="00B32058" w:rsidRDefault="00ED5DE0" w:rsidP="00ED5DE0">
      <w:pPr>
        <w:pStyle w:val="default0"/>
        <w:spacing w:before="240" w:beforeAutospacing="0" w:after="0" w:afterAutospacing="0"/>
        <w:ind w:left="2160" w:hanging="720"/>
      </w:pPr>
      <w:r w:rsidRPr="00B32058">
        <w:lastRenderedPageBreak/>
        <w:t>(a)</w:t>
      </w:r>
      <w:r w:rsidRPr="00B32058">
        <w:tab/>
        <w:t>an offence against a law of the Commonwealth, or a law of a State or Territory, punishable on indictment by imprisonment for life or 2 or more years, that may be dealt with as an indictable offence (even if it may, in some circumstances, be dealt with as a summary offence) regardless of whether the offence proceeds summarily or on indictment; or</w:t>
      </w:r>
    </w:p>
    <w:p w14:paraId="00E8C0A7" w14:textId="77777777" w:rsidR="00ED5DE0" w:rsidRPr="00B32058" w:rsidRDefault="00ED5DE0" w:rsidP="00ED5DE0">
      <w:pPr>
        <w:pStyle w:val="default0"/>
        <w:spacing w:before="240" w:beforeAutospacing="0" w:after="0" w:afterAutospacing="0"/>
        <w:ind w:left="2160" w:hanging="720"/>
      </w:pPr>
      <w:r w:rsidRPr="00B32058">
        <w:t>(b)</w:t>
      </w:r>
      <w:r w:rsidRPr="00B32058">
        <w:tab/>
        <w:t>an offence against a law of a foreign country constituted by conduct that, if it had occurred in Australia, would have constituted a serious offence.</w:t>
      </w:r>
    </w:p>
    <w:p w14:paraId="7C336FCD" w14:textId="77777777" w:rsidR="00ED5DE0" w:rsidRPr="00B32058" w:rsidRDefault="00ED5DE0" w:rsidP="00ED5DE0">
      <w:pPr>
        <w:pStyle w:val="default0"/>
        <w:spacing w:before="240" w:beforeAutospacing="0" w:after="0" w:afterAutospacing="0"/>
        <w:ind w:left="1440"/>
      </w:pPr>
      <w:r w:rsidRPr="00B32058">
        <w:t>A ‘serious offence’ in relation to a person other than an individual means an offence which would have been a serious offence if the person had been an individual;</w:t>
      </w:r>
    </w:p>
    <w:p w14:paraId="5C5500F6" w14:textId="77777777" w:rsidR="00ED5DE0" w:rsidRPr="00B32058" w:rsidRDefault="00ED5DE0" w:rsidP="00ED5DE0">
      <w:pPr>
        <w:pStyle w:val="default0"/>
        <w:spacing w:before="240" w:beforeAutospacing="0" w:after="0" w:afterAutospacing="0"/>
        <w:ind w:left="720"/>
      </w:pPr>
      <w:r w:rsidRPr="00B32058">
        <w:t>(24)</w:t>
      </w:r>
      <w:r w:rsidRPr="00B32058">
        <w:tab/>
        <w:t xml:space="preserve">‘subsidiary’ has the same meaning as in the </w:t>
      </w:r>
      <w:r w:rsidRPr="00B32058">
        <w:rPr>
          <w:i/>
          <w:iCs/>
        </w:rPr>
        <w:t>Corporations Act 2001</w:t>
      </w:r>
      <w:r w:rsidRPr="00B32058">
        <w:t>;</w:t>
      </w:r>
    </w:p>
    <w:p w14:paraId="4412BB8D" w14:textId="77777777" w:rsidR="00ED5DE0" w:rsidRPr="00B32058" w:rsidRDefault="00ED5DE0" w:rsidP="00ED5DE0">
      <w:pPr>
        <w:pStyle w:val="default0"/>
        <w:spacing w:before="240" w:beforeAutospacing="0" w:after="0" w:afterAutospacing="0"/>
        <w:ind w:firstLine="720"/>
      </w:pPr>
      <w:r w:rsidRPr="00B32058">
        <w:t>(25)</w:t>
      </w:r>
      <w:r w:rsidRPr="00B32058">
        <w:tab/>
        <w:t>‘terrorism’ means conduct that amounts to:</w:t>
      </w:r>
    </w:p>
    <w:p w14:paraId="1DB1F66D" w14:textId="77777777" w:rsidR="00ED5DE0" w:rsidRPr="00B32058" w:rsidRDefault="00ED5DE0" w:rsidP="00ED5DE0">
      <w:pPr>
        <w:pStyle w:val="default0"/>
        <w:spacing w:before="240" w:beforeAutospacing="0" w:after="0" w:afterAutospacing="0"/>
        <w:ind w:left="2160" w:hanging="720"/>
      </w:pPr>
      <w:r w:rsidRPr="00B32058">
        <w:t>(a)</w:t>
      </w:r>
      <w:r w:rsidRPr="00B32058">
        <w:tab/>
        <w:t xml:space="preserve">an offence against Division 101 or 102 of the </w:t>
      </w:r>
      <w:r w:rsidRPr="00B32058">
        <w:rPr>
          <w:i/>
          <w:iCs/>
        </w:rPr>
        <w:t>Criminal Code</w:t>
      </w:r>
      <w:r w:rsidRPr="00B32058">
        <w:t>; or</w:t>
      </w:r>
    </w:p>
    <w:p w14:paraId="4F478425" w14:textId="77777777" w:rsidR="00ED5DE0" w:rsidRPr="00B32058" w:rsidRDefault="00ED5DE0" w:rsidP="00ED5DE0">
      <w:pPr>
        <w:pStyle w:val="default0"/>
        <w:spacing w:before="240" w:beforeAutospacing="0" w:after="0" w:afterAutospacing="0"/>
        <w:ind w:left="2160" w:hanging="720"/>
      </w:pPr>
      <w:r w:rsidRPr="00B32058">
        <w:t>(b)</w:t>
      </w:r>
      <w:r w:rsidRPr="00B32058">
        <w:tab/>
        <w:t>an offence against a law of a State or Territory that corresponds to an offence referred to in paragraph (a); or</w:t>
      </w:r>
    </w:p>
    <w:p w14:paraId="05A56366" w14:textId="77777777" w:rsidR="00ED5DE0" w:rsidRPr="00B32058" w:rsidRDefault="00ED5DE0" w:rsidP="00DF1227">
      <w:pPr>
        <w:pStyle w:val="default0"/>
        <w:spacing w:before="240" w:beforeAutospacing="0" w:after="240" w:afterAutospacing="0"/>
        <w:ind w:left="2160" w:hanging="720"/>
      </w:pPr>
      <w:r w:rsidRPr="00B32058">
        <w:t>(c)</w:t>
      </w:r>
      <w:r w:rsidRPr="00B32058">
        <w:tab/>
        <w:t>an offence against a law of a foreign country or of a part of a foreign country that corresponds to an offence referred to in paragraph (a).</w:t>
      </w:r>
    </w:p>
    <w:p w14:paraId="036BA5A6" w14:textId="77777777" w:rsidR="00B55445" w:rsidRPr="00940433" w:rsidRDefault="00B55445" w:rsidP="00B55445">
      <w:pPr>
        <w:ind w:left="720" w:hanging="720"/>
        <w:rPr>
          <w:color w:val="000000"/>
        </w:rPr>
      </w:pPr>
      <w:r w:rsidRPr="00940433">
        <w:t>56.9</w:t>
      </w:r>
      <w:r w:rsidRPr="00940433">
        <w:tab/>
      </w:r>
      <w:r w:rsidRPr="00940433">
        <w:rPr>
          <w:color w:val="000000"/>
        </w:rPr>
        <w:t xml:space="preserve">In these Rules, the terms ‘domestic company’, ‘registered co-operative’, ‘registered foreign company’, ‘relevant foreign registration body’ and ‘unregistered foreign company’ have the same respective meanings as in Chapter 1 of the AML/CTF Rules. </w:t>
      </w:r>
    </w:p>
    <w:p w14:paraId="53BE8561" w14:textId="77777777" w:rsidR="00B55445" w:rsidRPr="00940433" w:rsidRDefault="00B55445" w:rsidP="00B55445">
      <w:pPr>
        <w:pStyle w:val="Default"/>
        <w:ind w:left="720" w:hanging="720"/>
      </w:pPr>
    </w:p>
    <w:p w14:paraId="4F0FBD4B" w14:textId="38A595DF" w:rsidR="00B55445" w:rsidRPr="00940433" w:rsidRDefault="00183C38" w:rsidP="00B55445">
      <w:pPr>
        <w:pStyle w:val="Default"/>
        <w:ind w:left="720" w:hanging="720"/>
        <w:jc w:val="center"/>
        <w:rPr>
          <w:b/>
        </w:rPr>
      </w:pPr>
      <w:r>
        <w:rPr>
          <w:b/>
        </w:rPr>
        <w:br w:type="page"/>
      </w:r>
      <w:r w:rsidR="00B55445" w:rsidRPr="00940433">
        <w:rPr>
          <w:b/>
        </w:rPr>
        <w:lastRenderedPageBreak/>
        <w:t>Schedule 1 – Information to be provided or relating to an application for registration as a remittance network provider</w:t>
      </w:r>
    </w:p>
    <w:p w14:paraId="29DDC508" w14:textId="77777777" w:rsidR="00B55445" w:rsidRPr="00940433" w:rsidRDefault="00B55445" w:rsidP="00B55445">
      <w:pPr>
        <w:pStyle w:val="Default"/>
        <w:ind w:left="720" w:hanging="720"/>
        <w:jc w:val="center"/>
        <w:rPr>
          <w:b/>
        </w:rPr>
      </w:pPr>
    </w:p>
    <w:p w14:paraId="3BDC9521" w14:textId="3BBA3B17" w:rsidR="00B55445" w:rsidRPr="00940433" w:rsidRDefault="00B55445" w:rsidP="00DF1227">
      <w:pPr>
        <w:tabs>
          <w:tab w:val="left" w:pos="1134"/>
          <w:tab w:val="left" w:pos="2268"/>
        </w:tabs>
        <w:ind w:left="1134" w:hanging="1134"/>
        <w:rPr>
          <w:b/>
          <w:color w:val="000000"/>
        </w:rPr>
      </w:pPr>
      <w:r w:rsidRPr="00940433">
        <w:rPr>
          <w:b/>
          <w:color w:val="000000"/>
        </w:rPr>
        <w:t xml:space="preserve">Part </w:t>
      </w:r>
      <w:proofErr w:type="spellStart"/>
      <w:r w:rsidRPr="00940433">
        <w:rPr>
          <w:b/>
          <w:color w:val="000000"/>
        </w:rPr>
        <w:t>A</w:t>
      </w:r>
      <w:proofErr w:type="spellEnd"/>
      <w:r w:rsidRPr="00940433">
        <w:rPr>
          <w:b/>
          <w:color w:val="000000"/>
        </w:rPr>
        <w:tab/>
        <w:t>Information to be provided by the applicant pursuant to paragraph 75B(3)(b) of the AML/CTF Act</w:t>
      </w:r>
    </w:p>
    <w:p w14:paraId="1961D96A"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w:t>
      </w:r>
      <w:r w:rsidRPr="00940433">
        <w:rPr>
          <w:color w:val="000000"/>
        </w:rPr>
        <w:tab/>
        <w:t>The name of the applicant;</w:t>
      </w:r>
    </w:p>
    <w:p w14:paraId="48083132"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2.</w:t>
      </w:r>
      <w:r w:rsidRPr="00940433">
        <w:rPr>
          <w:color w:val="000000"/>
        </w:rPr>
        <w:tab/>
        <w:t xml:space="preserve">The business name(s) under which the applicant is carrying on a business, or proposes to carry on a business, of providing a registrable designated remittance service; </w:t>
      </w:r>
    </w:p>
    <w:p w14:paraId="22724E23"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3.</w:t>
      </w:r>
      <w:r w:rsidRPr="00940433">
        <w:rPr>
          <w:color w:val="000000"/>
        </w:rPr>
        <w:tab/>
        <w:t xml:space="preserve">A description of whether the applicant is operating as an individual, company, partnership, trust or through any other legal structure; </w:t>
      </w:r>
    </w:p>
    <w:p w14:paraId="3F8EE6CC"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4.</w:t>
      </w:r>
      <w:r w:rsidRPr="00940433">
        <w:rPr>
          <w:color w:val="000000"/>
        </w:rPr>
        <w:tab/>
        <w:t>The full street address of the person’s principal place of business at which the person provides or proposes to provide a designated service, not being a branch of that person;</w:t>
      </w:r>
    </w:p>
    <w:p w14:paraId="6A334F78"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5.</w:t>
      </w:r>
      <w:r w:rsidRPr="00940433">
        <w:rPr>
          <w:color w:val="000000"/>
        </w:rPr>
        <w:tab/>
        <w:t>If the applicant has an ACN or ARBN – that number;</w:t>
      </w:r>
    </w:p>
    <w:p w14:paraId="3F7F057E"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6.</w:t>
      </w:r>
      <w:r w:rsidRPr="00940433">
        <w:rPr>
          <w:color w:val="000000"/>
        </w:rPr>
        <w:tab/>
        <w:t xml:space="preserve">If the applicant has an ABN – that number; </w:t>
      </w:r>
    </w:p>
    <w:p w14:paraId="098E210E"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7.</w:t>
      </w:r>
      <w:r w:rsidRPr="00940433">
        <w:rPr>
          <w:color w:val="000000"/>
        </w:rPr>
        <w:tab/>
        <w:t xml:space="preserve">If the applicant holds an Australian financial services licence – the number of that licence; </w:t>
      </w:r>
    </w:p>
    <w:p w14:paraId="2DCB417D"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8.</w:t>
      </w:r>
      <w:r w:rsidRPr="00940433">
        <w:rPr>
          <w:color w:val="000000"/>
        </w:rPr>
        <w:tab/>
        <w:t>If the applicant holds an Australian credit licence – the number of that licence;</w:t>
      </w:r>
    </w:p>
    <w:p w14:paraId="26692822"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9.</w:t>
      </w:r>
      <w:r w:rsidRPr="00940433">
        <w:rPr>
          <w:color w:val="000000"/>
        </w:rPr>
        <w:tab/>
        <w:t>The foreign equivalent of the ACN, ABN, ARBN, AFSL or Australian credit licence number, together with the country in which the number was issued;</w:t>
      </w:r>
    </w:p>
    <w:p w14:paraId="3B58D599"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10.</w:t>
      </w:r>
      <w:r w:rsidRPr="00940433">
        <w:rPr>
          <w:color w:val="000000"/>
        </w:rPr>
        <w:tab/>
        <w:t>If the applicant is registered or licensed in a foreign country to provide remittance services – details of that registration or licence;</w:t>
      </w:r>
    </w:p>
    <w:p w14:paraId="5DDA9D99"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11.</w:t>
      </w:r>
      <w:r w:rsidRPr="00940433">
        <w:rPr>
          <w:color w:val="000000"/>
        </w:rPr>
        <w:tab/>
        <w:t xml:space="preserve">The applicant’s telephone number at its principal place of business; </w:t>
      </w:r>
    </w:p>
    <w:p w14:paraId="01374545"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12.</w:t>
      </w:r>
      <w:r w:rsidRPr="00940433">
        <w:rPr>
          <w:color w:val="000000"/>
        </w:rPr>
        <w:tab/>
        <w:t xml:space="preserve">The applicant’s facsimile number at its principal place of business (if applicable); </w:t>
      </w:r>
    </w:p>
    <w:p w14:paraId="1D29DFF6"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13.</w:t>
      </w:r>
      <w:r w:rsidRPr="00940433">
        <w:rPr>
          <w:color w:val="000000"/>
        </w:rPr>
        <w:tab/>
        <w:t>The applicant’s email address at its principal place of business (if applicable);</w:t>
      </w:r>
    </w:p>
    <w:p w14:paraId="0BEB8AC9"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14.</w:t>
      </w:r>
      <w:r w:rsidRPr="00940433">
        <w:rPr>
          <w:color w:val="000000"/>
        </w:rPr>
        <w:tab/>
        <w:t xml:space="preserve">The full name and business address (not being a post box address), and, where applicable, any business registration number(s) of: </w:t>
      </w:r>
    </w:p>
    <w:p w14:paraId="0C7D545F" w14:textId="77777777" w:rsidR="00B55445" w:rsidRPr="00940433" w:rsidRDefault="00B55445" w:rsidP="00DF1227">
      <w:pPr>
        <w:spacing w:before="240"/>
        <w:ind w:left="1440" w:hanging="720"/>
        <w:rPr>
          <w:color w:val="000000"/>
        </w:rPr>
      </w:pPr>
      <w:r w:rsidRPr="00940433">
        <w:rPr>
          <w:color w:val="000000"/>
        </w:rPr>
        <w:t>(a)</w:t>
      </w:r>
      <w:r w:rsidRPr="00940433">
        <w:rPr>
          <w:color w:val="000000"/>
        </w:rPr>
        <w:tab/>
        <w:t xml:space="preserve">if the applicant is an individual – that individual; </w:t>
      </w:r>
    </w:p>
    <w:p w14:paraId="75B818E1" w14:textId="77777777" w:rsidR="00B55445" w:rsidRPr="00940433" w:rsidRDefault="00B55445" w:rsidP="00DF1227">
      <w:pPr>
        <w:spacing w:before="240"/>
        <w:ind w:left="1440" w:hanging="720"/>
        <w:rPr>
          <w:color w:val="000000"/>
        </w:rPr>
      </w:pPr>
      <w:r w:rsidRPr="00940433">
        <w:rPr>
          <w:color w:val="000000"/>
        </w:rPr>
        <w:lastRenderedPageBreak/>
        <w:t>(b)</w:t>
      </w:r>
      <w:r w:rsidRPr="00940433">
        <w:rPr>
          <w:color w:val="000000"/>
        </w:rPr>
        <w:tab/>
        <w:t>if the applicant comprises a partnership – the full name and address (not being a post box address) of each partner of the partnership;</w:t>
      </w:r>
    </w:p>
    <w:p w14:paraId="2931A6C0" w14:textId="77777777" w:rsidR="00B55445" w:rsidRPr="00940433" w:rsidRDefault="00C92FD9" w:rsidP="00DF1227">
      <w:pPr>
        <w:spacing w:before="240"/>
        <w:ind w:left="1440" w:hanging="720"/>
        <w:rPr>
          <w:color w:val="000000"/>
        </w:rPr>
      </w:pPr>
      <w:r w:rsidRPr="00940433">
        <w:rPr>
          <w:color w:val="000000"/>
        </w:rPr>
        <w:t>(c)</w:t>
      </w:r>
      <w:r w:rsidRPr="00940433">
        <w:rPr>
          <w:color w:val="000000"/>
        </w:rPr>
        <w:tab/>
      </w:r>
      <w:r w:rsidRPr="00940433">
        <w:t>if the applicant is a trust – the name of each trustee;</w:t>
      </w:r>
    </w:p>
    <w:p w14:paraId="7EF2BC35" w14:textId="77777777" w:rsidR="00B55445" w:rsidRPr="00940433" w:rsidRDefault="00B55445" w:rsidP="00DF1227">
      <w:pPr>
        <w:spacing w:before="240"/>
        <w:ind w:left="1440" w:hanging="720"/>
        <w:rPr>
          <w:color w:val="000000"/>
        </w:rPr>
      </w:pPr>
      <w:r w:rsidRPr="00940433">
        <w:rPr>
          <w:color w:val="000000"/>
        </w:rPr>
        <w:t>(d)</w:t>
      </w:r>
      <w:r w:rsidRPr="00940433">
        <w:rPr>
          <w:color w:val="000000"/>
        </w:rPr>
        <w:tab/>
        <w:t xml:space="preserve">if the applicant is a company – the beneficial owner(s) of the company; </w:t>
      </w:r>
    </w:p>
    <w:p w14:paraId="32014D57"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15.</w:t>
      </w:r>
      <w:r w:rsidRPr="00940433">
        <w:rPr>
          <w:color w:val="000000"/>
        </w:rPr>
        <w:tab/>
        <w:t xml:space="preserve">In respect of the authorised individual and each of the key personnel, those individuals’: </w:t>
      </w:r>
    </w:p>
    <w:p w14:paraId="747DD0F5" w14:textId="77777777" w:rsidR="00B55445" w:rsidRPr="00940433" w:rsidRDefault="00B55445" w:rsidP="00DF1227">
      <w:pPr>
        <w:spacing w:before="240"/>
        <w:ind w:firstLine="720"/>
        <w:rPr>
          <w:color w:val="000000"/>
        </w:rPr>
      </w:pPr>
      <w:r w:rsidRPr="00940433">
        <w:rPr>
          <w:color w:val="000000"/>
        </w:rPr>
        <w:t>(a)</w:t>
      </w:r>
      <w:r w:rsidRPr="00940433">
        <w:rPr>
          <w:color w:val="000000"/>
        </w:rPr>
        <w:tab/>
        <w:t xml:space="preserve">full name; </w:t>
      </w:r>
    </w:p>
    <w:p w14:paraId="65871AEE" w14:textId="77777777" w:rsidR="00B55445" w:rsidRPr="00940433" w:rsidRDefault="00B55445" w:rsidP="00DF1227">
      <w:pPr>
        <w:spacing w:before="240"/>
        <w:ind w:firstLine="720"/>
        <w:rPr>
          <w:color w:val="000000"/>
        </w:rPr>
      </w:pPr>
      <w:r w:rsidRPr="00940433">
        <w:rPr>
          <w:color w:val="000000"/>
        </w:rPr>
        <w:t>(b)</w:t>
      </w:r>
      <w:r w:rsidRPr="00940433">
        <w:rPr>
          <w:color w:val="000000"/>
        </w:rPr>
        <w:tab/>
        <w:t xml:space="preserve">date of birth; </w:t>
      </w:r>
    </w:p>
    <w:p w14:paraId="0FD41D41" w14:textId="77777777" w:rsidR="00B55445" w:rsidRPr="00940433" w:rsidRDefault="00B55445" w:rsidP="00DF1227">
      <w:pPr>
        <w:spacing w:before="240"/>
        <w:ind w:firstLine="720"/>
        <w:rPr>
          <w:color w:val="000000"/>
        </w:rPr>
      </w:pPr>
      <w:r w:rsidRPr="00940433">
        <w:rPr>
          <w:color w:val="000000"/>
        </w:rPr>
        <w:t>(c)</w:t>
      </w:r>
      <w:r w:rsidRPr="00940433">
        <w:rPr>
          <w:color w:val="000000"/>
        </w:rPr>
        <w:tab/>
        <w:t xml:space="preserve">position or title; </w:t>
      </w:r>
    </w:p>
    <w:p w14:paraId="6FEB81CB" w14:textId="77777777" w:rsidR="00B55445" w:rsidRPr="00940433" w:rsidRDefault="00B55445" w:rsidP="00DF1227">
      <w:pPr>
        <w:spacing w:before="240"/>
        <w:ind w:firstLine="720"/>
        <w:rPr>
          <w:color w:val="000000"/>
        </w:rPr>
      </w:pPr>
      <w:r w:rsidRPr="00940433">
        <w:rPr>
          <w:color w:val="000000"/>
        </w:rPr>
        <w:t>(d)</w:t>
      </w:r>
      <w:r w:rsidRPr="00940433">
        <w:rPr>
          <w:color w:val="000000"/>
        </w:rPr>
        <w:tab/>
        <w:t xml:space="preserve">business telephone number; </w:t>
      </w:r>
    </w:p>
    <w:p w14:paraId="67A29398" w14:textId="77777777" w:rsidR="00B55445" w:rsidRPr="00940433" w:rsidRDefault="00B55445" w:rsidP="00DF1227">
      <w:pPr>
        <w:spacing w:before="240"/>
        <w:ind w:firstLine="720"/>
        <w:rPr>
          <w:color w:val="000000"/>
        </w:rPr>
      </w:pPr>
      <w:r w:rsidRPr="00940433">
        <w:rPr>
          <w:color w:val="000000"/>
        </w:rPr>
        <w:t>(e)</w:t>
      </w:r>
      <w:r w:rsidRPr="00940433">
        <w:rPr>
          <w:color w:val="000000"/>
        </w:rPr>
        <w:tab/>
        <w:t xml:space="preserve">business facsimile number (if applicable); </w:t>
      </w:r>
    </w:p>
    <w:p w14:paraId="58BE97CF" w14:textId="77777777" w:rsidR="00B55445" w:rsidRPr="00940433" w:rsidRDefault="00B55445" w:rsidP="00DF1227">
      <w:pPr>
        <w:spacing w:before="240"/>
        <w:ind w:firstLine="720"/>
        <w:rPr>
          <w:color w:val="000000"/>
        </w:rPr>
      </w:pPr>
      <w:r w:rsidRPr="00940433">
        <w:rPr>
          <w:color w:val="000000"/>
        </w:rPr>
        <w:t>(f)</w:t>
      </w:r>
      <w:r w:rsidRPr="00940433">
        <w:rPr>
          <w:color w:val="000000"/>
        </w:rPr>
        <w:tab/>
        <w:t>business email address (if applicable); and</w:t>
      </w:r>
    </w:p>
    <w:p w14:paraId="0D79524B" w14:textId="77777777" w:rsidR="00B55445" w:rsidRPr="00940433" w:rsidRDefault="00B55445" w:rsidP="00DF1227">
      <w:pPr>
        <w:spacing w:before="240"/>
        <w:ind w:firstLine="720"/>
        <w:rPr>
          <w:color w:val="000000"/>
        </w:rPr>
      </w:pPr>
      <w:r w:rsidRPr="00940433">
        <w:rPr>
          <w:color w:val="000000"/>
        </w:rPr>
        <w:t>(g)</w:t>
      </w:r>
      <w:r w:rsidRPr="00940433">
        <w:rPr>
          <w:color w:val="000000"/>
        </w:rPr>
        <w:tab/>
        <w:t>full business address (not being a post box address);</w:t>
      </w:r>
    </w:p>
    <w:p w14:paraId="55DB6AA5" w14:textId="77777777" w:rsidR="00B55445" w:rsidRPr="00940433" w:rsidRDefault="00B55445" w:rsidP="00DF1227">
      <w:pPr>
        <w:autoSpaceDE w:val="0"/>
        <w:autoSpaceDN w:val="0"/>
        <w:adjustRightInd w:val="0"/>
        <w:spacing w:before="240"/>
        <w:ind w:left="720" w:hanging="720"/>
        <w:rPr>
          <w:color w:val="000000"/>
        </w:rPr>
      </w:pPr>
      <w:r w:rsidRPr="00940433">
        <w:rPr>
          <w:color w:val="000000"/>
        </w:rPr>
        <w:t>16.</w:t>
      </w:r>
      <w:r w:rsidRPr="00940433">
        <w:rPr>
          <w:color w:val="000000"/>
        </w:rPr>
        <w:tab/>
        <w:t>A description of the business carried on or proposed to be carried on by the applicant;</w:t>
      </w:r>
    </w:p>
    <w:p w14:paraId="0742ACCF"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17.</w:t>
      </w:r>
      <w:r w:rsidRPr="00940433">
        <w:rPr>
          <w:color w:val="000000"/>
        </w:rPr>
        <w:tab/>
        <w:t>The date on which the applicant commenced or is to commence offering registrable designated remittance services;</w:t>
      </w:r>
    </w:p>
    <w:p w14:paraId="3A488484" w14:textId="77777777" w:rsidR="00B55445" w:rsidRPr="00940433" w:rsidRDefault="00B55445" w:rsidP="00DF1227">
      <w:pPr>
        <w:spacing w:before="240"/>
      </w:pPr>
      <w:r w:rsidRPr="00940433">
        <w:rPr>
          <w:color w:val="000000"/>
        </w:rPr>
        <w:t>18.</w:t>
      </w:r>
      <w:r w:rsidRPr="00940433">
        <w:rPr>
          <w:color w:val="000000"/>
        </w:rPr>
        <w:tab/>
      </w:r>
      <w:r w:rsidRPr="00940433">
        <w:t xml:space="preserve">Whether the applicant or any of its key personnel: </w:t>
      </w:r>
    </w:p>
    <w:p w14:paraId="16B11A06" w14:textId="77777777" w:rsidR="00B55445" w:rsidRPr="00940433" w:rsidRDefault="00B55445" w:rsidP="00DF1227">
      <w:pPr>
        <w:spacing w:before="240"/>
        <w:ind w:left="1440" w:hanging="720"/>
        <w:rPr>
          <w:color w:val="000000"/>
        </w:rPr>
      </w:pPr>
      <w:r w:rsidRPr="00940433">
        <w:rPr>
          <w:color w:val="000000"/>
        </w:rPr>
        <w:t>(a)</w:t>
      </w:r>
      <w:r w:rsidRPr="00940433">
        <w:rPr>
          <w:color w:val="000000"/>
        </w:rPr>
        <w:tab/>
        <w:t xml:space="preserve">has been charged, prosecuted and/or convicted in relation to money laundering, financing of terrorism, terrorism, people smuggling, fraud, a serious offence, an offence under the AML/CTF Act, or an offence under the </w:t>
      </w:r>
      <w:r w:rsidRPr="00940433">
        <w:rPr>
          <w:i/>
          <w:color w:val="000000"/>
        </w:rPr>
        <w:t>Financial Transaction Reports Act 1988</w:t>
      </w:r>
      <w:r w:rsidRPr="00940433">
        <w:rPr>
          <w:color w:val="000000"/>
        </w:rPr>
        <w:t xml:space="preserve"> (FTR Act); </w:t>
      </w:r>
    </w:p>
    <w:p w14:paraId="6CFA6775" w14:textId="77777777" w:rsidR="00B55445" w:rsidRPr="00940433" w:rsidRDefault="00B55445" w:rsidP="00DF1227">
      <w:pPr>
        <w:spacing w:before="240"/>
        <w:ind w:left="1440" w:hanging="720"/>
        <w:rPr>
          <w:color w:val="000000"/>
        </w:rPr>
      </w:pPr>
      <w:r w:rsidRPr="00940433">
        <w:rPr>
          <w:color w:val="000000"/>
        </w:rPr>
        <w:t>(b)</w:t>
      </w:r>
      <w:r w:rsidRPr="00940433">
        <w:rPr>
          <w:color w:val="000000"/>
        </w:rPr>
        <w:tab/>
        <w:t>has been subject to a civil penalty order made under the AML/CTF Act;</w:t>
      </w:r>
    </w:p>
    <w:p w14:paraId="424698D5" w14:textId="77777777" w:rsidR="00B55445" w:rsidRPr="00940433" w:rsidRDefault="00B55445" w:rsidP="00DF1227">
      <w:pPr>
        <w:spacing w:before="240"/>
        <w:ind w:left="1440" w:hanging="720"/>
        <w:rPr>
          <w:color w:val="000000"/>
        </w:rPr>
      </w:pPr>
      <w:r w:rsidRPr="00940433">
        <w:rPr>
          <w:color w:val="000000"/>
        </w:rPr>
        <w:t>(c)</w:t>
      </w:r>
      <w:r w:rsidRPr="00940433">
        <w:rPr>
          <w:color w:val="000000"/>
        </w:rPr>
        <w:tab/>
        <w:t xml:space="preserve">has been the subject of civil or criminal proceedings or enforcement action, in relation to the management of an entity, or commercial or professional activities, which were determined adversely to the applicant or any of its key personnel (including by the applicant or any of its key personnel consenting to an order or direction, or giving an undertaking, not to engage in unlawful or improper conduct) and which </w:t>
      </w:r>
      <w:r w:rsidRPr="00940433">
        <w:rPr>
          <w:color w:val="000000"/>
        </w:rPr>
        <w:lastRenderedPageBreak/>
        <w:t>reflected adversely on the applicant’s competence, diligence, judgement, honesty or integrity;</w:t>
      </w:r>
    </w:p>
    <w:p w14:paraId="2F617D56" w14:textId="77777777" w:rsidR="00B55445" w:rsidRPr="00940433" w:rsidRDefault="00B55445" w:rsidP="00DF1227">
      <w:pPr>
        <w:spacing w:before="240"/>
        <w:ind w:left="720"/>
        <w:rPr>
          <w:color w:val="000000"/>
        </w:rPr>
      </w:pPr>
      <w:r w:rsidRPr="00940433">
        <w:rPr>
          <w:color w:val="000000"/>
        </w:rPr>
        <w:t>and if so, the details of each instance as the case may be, for the applicant and each of its key personnel.</w:t>
      </w:r>
    </w:p>
    <w:p w14:paraId="32F30055" w14:textId="77777777" w:rsidR="00B55445" w:rsidRPr="00940433" w:rsidRDefault="00B55445" w:rsidP="00DF1227">
      <w:pPr>
        <w:spacing w:before="240"/>
        <w:ind w:left="720" w:hanging="720"/>
        <w:rPr>
          <w:i/>
          <w:color w:val="000000"/>
          <w:szCs w:val="22"/>
        </w:rPr>
      </w:pPr>
      <w:r w:rsidRPr="00940433">
        <w:rPr>
          <w:i/>
          <w:color w:val="000000"/>
          <w:szCs w:val="22"/>
        </w:rPr>
        <w:t>Note:</w:t>
      </w:r>
      <w:r w:rsidRPr="00940433">
        <w:rPr>
          <w:i/>
          <w:color w:val="000000"/>
          <w:szCs w:val="22"/>
        </w:rPr>
        <w:tab/>
        <w:t xml:space="preserve">The above does not affect the operation of Part VIIC of the Crimes Act 1914, which means that certain convictions that are spent convictions are not required to be disclosed under these AML/CTF Rules. </w:t>
      </w:r>
    </w:p>
    <w:p w14:paraId="2F608137" w14:textId="77777777" w:rsidR="00B55445" w:rsidRPr="00940433" w:rsidRDefault="00B55445" w:rsidP="00520758">
      <w:pPr>
        <w:pStyle w:val="Default"/>
        <w:spacing w:before="240"/>
        <w:ind w:left="720" w:hanging="720"/>
        <w:rPr>
          <w:b/>
        </w:rPr>
      </w:pPr>
      <w:r w:rsidRPr="00940433">
        <w:t>19.</w:t>
      </w:r>
      <w:r w:rsidRPr="00940433">
        <w:tab/>
        <w:t>Details of whether the applicant is:</w:t>
      </w:r>
    </w:p>
    <w:p w14:paraId="424804B9" w14:textId="77777777" w:rsidR="00B55445" w:rsidRPr="00940433" w:rsidRDefault="00B55445" w:rsidP="00DF1227">
      <w:pPr>
        <w:pStyle w:val="Default"/>
        <w:spacing w:before="240"/>
        <w:ind w:left="720" w:hanging="720"/>
      </w:pPr>
      <w:r w:rsidRPr="00940433">
        <w:rPr>
          <w:b/>
        </w:rPr>
        <w:tab/>
      </w:r>
      <w:r w:rsidRPr="00940433">
        <w:t>(a)</w:t>
      </w:r>
      <w:r w:rsidRPr="00940433">
        <w:tab/>
        <w:t>a subsidiary of another entity or entities; or</w:t>
      </w:r>
    </w:p>
    <w:p w14:paraId="2F81F004" w14:textId="77777777" w:rsidR="00B55445" w:rsidRPr="00940433" w:rsidRDefault="00B55445" w:rsidP="00DF1227">
      <w:pPr>
        <w:pStyle w:val="Default"/>
        <w:spacing w:before="240"/>
        <w:ind w:left="720" w:hanging="720"/>
      </w:pPr>
      <w:r w:rsidRPr="00940433">
        <w:tab/>
        <w:t>(b)</w:t>
      </w:r>
      <w:r w:rsidRPr="00940433">
        <w:tab/>
        <w:t xml:space="preserve">controlled by another entity or entities; and </w:t>
      </w:r>
    </w:p>
    <w:p w14:paraId="380BD3E3" w14:textId="77777777" w:rsidR="00B55445" w:rsidRPr="00940433" w:rsidRDefault="00B55445" w:rsidP="00DF1227">
      <w:pPr>
        <w:pStyle w:val="Default"/>
        <w:spacing w:before="240"/>
        <w:ind w:left="720" w:hanging="720"/>
      </w:pPr>
      <w:r w:rsidRPr="00940433">
        <w:tab/>
        <w:t>if so</w:t>
      </w:r>
    </w:p>
    <w:p w14:paraId="16C72E2B" w14:textId="77777777" w:rsidR="00B55445" w:rsidRPr="00940433" w:rsidRDefault="00B55445" w:rsidP="00DF1227">
      <w:pPr>
        <w:pStyle w:val="Default"/>
        <w:spacing w:before="240"/>
        <w:ind w:left="1440" w:hanging="720"/>
      </w:pPr>
      <w:r w:rsidRPr="00940433">
        <w:t>(c)</w:t>
      </w:r>
      <w:r w:rsidRPr="00940433">
        <w:tab/>
        <w:t xml:space="preserve">the full names, addresses, positions and titles of the directors of the other entity or entities; and </w:t>
      </w:r>
    </w:p>
    <w:p w14:paraId="0D00FB8C" w14:textId="77777777" w:rsidR="00B55445" w:rsidRPr="00940433" w:rsidRDefault="00B55445" w:rsidP="00DF1227">
      <w:pPr>
        <w:pStyle w:val="Default"/>
        <w:spacing w:before="240"/>
        <w:ind w:left="1440" w:hanging="720"/>
      </w:pPr>
      <w:r w:rsidRPr="00940433">
        <w:t>(d)</w:t>
      </w:r>
      <w:r w:rsidRPr="00940433">
        <w:tab/>
        <w:t>the ACN, ABN, ARBN (or foreign equivalent) of the other enti</w:t>
      </w:r>
      <w:r w:rsidR="0005710E" w:rsidRPr="00940433">
        <w:t>ty or entities (as applicable);</w:t>
      </w:r>
      <w:r w:rsidRPr="00940433">
        <w:tab/>
      </w:r>
    </w:p>
    <w:p w14:paraId="29B9C3DD" w14:textId="77777777" w:rsidR="002843BB" w:rsidRPr="00940433" w:rsidRDefault="002843BB" w:rsidP="00DF1227">
      <w:pPr>
        <w:tabs>
          <w:tab w:val="left" w:pos="1260"/>
        </w:tabs>
        <w:spacing w:before="240" w:after="240"/>
        <w:ind w:left="720" w:hanging="900"/>
        <w:rPr>
          <w:color w:val="000000"/>
        </w:rPr>
      </w:pPr>
      <w:r w:rsidRPr="00940433">
        <w:rPr>
          <w:color w:val="000000"/>
        </w:rPr>
        <w:t>20</w:t>
      </w:r>
      <w:r w:rsidR="00FA1737" w:rsidRPr="00940433">
        <w:rPr>
          <w:color w:val="000000"/>
        </w:rPr>
        <w:t>.</w:t>
      </w:r>
      <w:r w:rsidRPr="00940433">
        <w:rPr>
          <w:color w:val="000000"/>
        </w:rPr>
        <w:tab/>
        <w:t>The business contact details of the individual completing the application for registration, comprising:</w:t>
      </w:r>
    </w:p>
    <w:p w14:paraId="569BCC6D" w14:textId="77777777" w:rsidR="002843BB" w:rsidRPr="00940433" w:rsidRDefault="002843BB" w:rsidP="009C6DAA">
      <w:pPr>
        <w:spacing w:after="240"/>
        <w:ind w:firstLine="720"/>
        <w:rPr>
          <w:color w:val="000000"/>
        </w:rPr>
      </w:pPr>
      <w:r w:rsidRPr="00940433">
        <w:rPr>
          <w:color w:val="000000"/>
        </w:rPr>
        <w:t>(a)</w:t>
      </w:r>
      <w:r w:rsidRPr="00940433">
        <w:rPr>
          <w:color w:val="000000"/>
        </w:rPr>
        <w:tab/>
        <w:t>full name;</w:t>
      </w:r>
    </w:p>
    <w:p w14:paraId="31FE54F4" w14:textId="77777777" w:rsidR="002843BB" w:rsidRPr="00940433" w:rsidRDefault="002843BB" w:rsidP="009C6DAA">
      <w:pPr>
        <w:spacing w:after="240"/>
        <w:ind w:firstLine="720"/>
        <w:rPr>
          <w:color w:val="000000"/>
        </w:rPr>
      </w:pPr>
      <w:r w:rsidRPr="00940433">
        <w:rPr>
          <w:color w:val="000000"/>
        </w:rPr>
        <w:t>(b)</w:t>
      </w:r>
      <w:r w:rsidRPr="00940433">
        <w:rPr>
          <w:color w:val="000000"/>
        </w:rPr>
        <w:tab/>
        <w:t xml:space="preserve">position or title; </w:t>
      </w:r>
    </w:p>
    <w:p w14:paraId="050DE8F0" w14:textId="77777777" w:rsidR="002843BB" w:rsidRPr="00940433" w:rsidRDefault="002843BB" w:rsidP="009C6DAA">
      <w:pPr>
        <w:spacing w:after="240"/>
        <w:ind w:firstLine="720"/>
        <w:rPr>
          <w:color w:val="000000"/>
        </w:rPr>
      </w:pPr>
      <w:r w:rsidRPr="00940433">
        <w:rPr>
          <w:color w:val="000000"/>
        </w:rPr>
        <w:t>(c)</w:t>
      </w:r>
      <w:r w:rsidRPr="00940433">
        <w:rPr>
          <w:color w:val="000000"/>
        </w:rPr>
        <w:tab/>
        <w:t>date of birth (optional);</w:t>
      </w:r>
    </w:p>
    <w:p w14:paraId="01ADFFEE" w14:textId="77777777" w:rsidR="002843BB" w:rsidRPr="00940433" w:rsidRDefault="002843BB" w:rsidP="009C6DAA">
      <w:pPr>
        <w:spacing w:after="240"/>
        <w:ind w:firstLine="720"/>
        <w:rPr>
          <w:color w:val="000000"/>
        </w:rPr>
      </w:pPr>
      <w:r w:rsidRPr="00940433">
        <w:rPr>
          <w:color w:val="000000"/>
        </w:rPr>
        <w:t xml:space="preserve">(d) </w:t>
      </w:r>
      <w:r w:rsidRPr="00940433">
        <w:rPr>
          <w:color w:val="000000"/>
        </w:rPr>
        <w:tab/>
        <w:t xml:space="preserve">telephone number; </w:t>
      </w:r>
    </w:p>
    <w:p w14:paraId="0B3FFE8B" w14:textId="77777777" w:rsidR="002843BB" w:rsidRPr="00940433" w:rsidRDefault="002843BB" w:rsidP="009C6DAA">
      <w:pPr>
        <w:spacing w:after="240"/>
        <w:ind w:firstLine="720"/>
        <w:rPr>
          <w:color w:val="000000"/>
        </w:rPr>
      </w:pPr>
      <w:r w:rsidRPr="00940433">
        <w:rPr>
          <w:color w:val="000000"/>
        </w:rPr>
        <w:t>(e)</w:t>
      </w:r>
      <w:r w:rsidRPr="00940433">
        <w:rPr>
          <w:color w:val="000000"/>
        </w:rPr>
        <w:tab/>
        <w:t>facsimile number (if applicable);</w:t>
      </w:r>
    </w:p>
    <w:p w14:paraId="3114CD00" w14:textId="77777777" w:rsidR="002843BB" w:rsidRPr="00940433" w:rsidRDefault="002843BB" w:rsidP="009C6DAA">
      <w:pPr>
        <w:spacing w:after="240"/>
        <w:ind w:firstLine="720"/>
        <w:rPr>
          <w:color w:val="000000"/>
        </w:rPr>
      </w:pPr>
      <w:r w:rsidRPr="00940433">
        <w:rPr>
          <w:color w:val="000000"/>
        </w:rPr>
        <w:t>(f)</w:t>
      </w:r>
      <w:r w:rsidRPr="00940433">
        <w:rPr>
          <w:color w:val="000000"/>
        </w:rPr>
        <w:tab/>
        <w:t>email address; and</w:t>
      </w:r>
    </w:p>
    <w:p w14:paraId="060953CF" w14:textId="77777777" w:rsidR="002843BB" w:rsidRPr="00940433" w:rsidRDefault="002843BB" w:rsidP="009C6DAA">
      <w:pPr>
        <w:spacing w:after="240"/>
        <w:ind w:firstLine="720"/>
        <w:rPr>
          <w:color w:val="000000"/>
        </w:rPr>
      </w:pPr>
      <w:r w:rsidRPr="00940433">
        <w:rPr>
          <w:color w:val="000000"/>
        </w:rPr>
        <w:t>(g)</w:t>
      </w:r>
      <w:r w:rsidRPr="00940433">
        <w:rPr>
          <w:color w:val="000000"/>
        </w:rPr>
        <w:tab/>
        <w:t>postal address.</w:t>
      </w:r>
    </w:p>
    <w:p w14:paraId="2EE0D61F" w14:textId="77777777" w:rsidR="00B55445" w:rsidRPr="00940433" w:rsidRDefault="00B55445" w:rsidP="00B55445">
      <w:pPr>
        <w:pStyle w:val="Default"/>
      </w:pPr>
      <w:r w:rsidRPr="00940433">
        <w:br w:type="page"/>
      </w:r>
    </w:p>
    <w:p w14:paraId="02834203" w14:textId="40E197ED" w:rsidR="00B55445" w:rsidRPr="00DF1227" w:rsidRDefault="00B55445" w:rsidP="00DF1227">
      <w:pPr>
        <w:tabs>
          <w:tab w:val="left" w:pos="1134"/>
        </w:tabs>
        <w:ind w:left="1134" w:hanging="1134"/>
        <w:rPr>
          <w:b/>
          <w:color w:val="000000"/>
        </w:rPr>
      </w:pPr>
      <w:r w:rsidRPr="00DF1227">
        <w:rPr>
          <w:b/>
          <w:color w:val="000000"/>
        </w:rPr>
        <w:lastRenderedPageBreak/>
        <w:t>Part B</w:t>
      </w:r>
      <w:r w:rsidR="00657C86">
        <w:rPr>
          <w:b/>
          <w:color w:val="000000"/>
        </w:rPr>
        <w:tab/>
      </w:r>
      <w:r w:rsidRPr="00DF1227">
        <w:rPr>
          <w:b/>
          <w:color w:val="000000"/>
        </w:rPr>
        <w:t>Information to be obtained and retained by the applicant pursuant to</w:t>
      </w:r>
      <w:r w:rsidR="00657C86">
        <w:rPr>
          <w:b/>
          <w:color w:val="000000"/>
        </w:rPr>
        <w:t xml:space="preserve"> </w:t>
      </w:r>
      <w:r w:rsidRPr="00DF1227">
        <w:rPr>
          <w:b/>
          <w:color w:val="000000"/>
        </w:rPr>
        <w:t>subsection 75(4) of the AML/CTF Act</w:t>
      </w:r>
    </w:p>
    <w:p w14:paraId="008827A7" w14:textId="77777777" w:rsidR="00001AF8" w:rsidRPr="00BB5D61" w:rsidRDefault="00001AF8" w:rsidP="00001AF8">
      <w:pPr>
        <w:tabs>
          <w:tab w:val="left" w:pos="720"/>
        </w:tabs>
        <w:ind w:left="1440" w:hanging="1440"/>
        <w:rPr>
          <w:i/>
        </w:rPr>
      </w:pPr>
    </w:p>
    <w:p w14:paraId="0265D022" w14:textId="77777777" w:rsidR="00001AF8" w:rsidRPr="00BB5D61" w:rsidRDefault="00001AF8" w:rsidP="00DF1227">
      <w:pPr>
        <w:tabs>
          <w:tab w:val="left" w:pos="709"/>
        </w:tabs>
        <w:spacing w:before="240"/>
        <w:ind w:left="1418" w:hanging="1418"/>
        <w:rPr>
          <w:color w:val="000000"/>
        </w:rPr>
      </w:pPr>
      <w:r w:rsidRPr="00BB5D61">
        <w:rPr>
          <w:color w:val="000000"/>
        </w:rPr>
        <w:t>1.</w:t>
      </w:r>
      <w:r w:rsidRPr="00BB5D61">
        <w:rPr>
          <w:color w:val="000000"/>
        </w:rPr>
        <w:tab/>
        <w:t>(a)</w:t>
      </w:r>
      <w:r w:rsidRPr="00BB5D61">
        <w:rPr>
          <w:color w:val="000000"/>
        </w:rPr>
        <w:tab/>
        <w:t>the original or certified copy (as applicable) of a National Police Certificate (or foreign equivalent if one is able to be obtained) that has been issued within the 6 month period preceding the date of application for registration, for each of the key personnel of the applicant; or</w:t>
      </w:r>
    </w:p>
    <w:p w14:paraId="50E80067" w14:textId="77777777" w:rsidR="00001AF8" w:rsidRPr="00BB5D61" w:rsidRDefault="00001AF8" w:rsidP="00DF1227">
      <w:pPr>
        <w:spacing w:before="240"/>
        <w:ind w:left="1440" w:hanging="720"/>
      </w:pPr>
      <w:r w:rsidRPr="00BB5D61">
        <w:rPr>
          <w:color w:val="000000"/>
        </w:rPr>
        <w:t>(b)</w:t>
      </w:r>
      <w:r w:rsidRPr="00BB5D61">
        <w:rPr>
          <w:color w:val="000000"/>
        </w:rPr>
        <w:tab/>
        <w:t xml:space="preserve">a </w:t>
      </w:r>
      <w:r w:rsidRPr="00BB5D61">
        <w:t>National Police History Check (NPHC) that has been issued within the 6 month period preceding the date of the application for registration, for each of the key personnel of the applicant</w:t>
      </w:r>
      <w:r>
        <w:t>,</w:t>
      </w:r>
      <w:r w:rsidRPr="00BB5D61">
        <w:t xml:space="preserve"> which:</w:t>
      </w:r>
    </w:p>
    <w:p w14:paraId="74959B85" w14:textId="77777777" w:rsidR="00001AF8" w:rsidRPr="00BB5D61" w:rsidRDefault="00001AF8" w:rsidP="00DF1227">
      <w:pPr>
        <w:spacing w:before="240"/>
        <w:ind w:left="2160" w:hanging="720"/>
      </w:pPr>
      <w:r w:rsidRPr="00BB5D61">
        <w:t>(</w:t>
      </w:r>
      <w:proofErr w:type="spellStart"/>
      <w:r w:rsidRPr="00BB5D61">
        <w:t>i</w:t>
      </w:r>
      <w:proofErr w:type="spellEnd"/>
      <w:r w:rsidRPr="00BB5D61">
        <w:t>)</w:t>
      </w:r>
      <w:r w:rsidRPr="00BB5D61">
        <w:tab/>
        <w:t>has been obtained from an accredited agency;</w:t>
      </w:r>
    </w:p>
    <w:p w14:paraId="7774158C" w14:textId="77777777" w:rsidR="00001AF8" w:rsidRPr="00BB5D61" w:rsidRDefault="00001AF8" w:rsidP="00DF1227">
      <w:pPr>
        <w:spacing w:before="240"/>
        <w:ind w:left="2160" w:hanging="720"/>
      </w:pPr>
      <w:r w:rsidRPr="00BB5D61">
        <w:t>(ii)</w:t>
      </w:r>
      <w:r w:rsidRPr="00BB5D61">
        <w:tab/>
        <w:t>specifies the full name and date of birth of the natural person to whom the NPHC relates;</w:t>
      </w:r>
    </w:p>
    <w:p w14:paraId="2B03FB57" w14:textId="77777777" w:rsidR="00001AF8" w:rsidRPr="00BB5D61" w:rsidRDefault="00001AF8" w:rsidP="00DF1227">
      <w:pPr>
        <w:spacing w:before="240"/>
        <w:ind w:left="2160" w:hanging="720"/>
      </w:pPr>
      <w:r w:rsidRPr="00BB5D61">
        <w:t>(iii)</w:t>
      </w:r>
      <w:r w:rsidRPr="00BB5D61">
        <w:tab/>
        <w:t xml:space="preserve">provides relevant information regarding the natural person to whom the NPHC relates, which will enable the applicant to make an informed decision as to whether that natural person has any </w:t>
      </w:r>
      <w:proofErr w:type="spellStart"/>
      <w:r w:rsidRPr="00BB5D61">
        <w:t>disclosable</w:t>
      </w:r>
      <w:proofErr w:type="spellEnd"/>
      <w:r w:rsidRPr="00BB5D61">
        <w:t xml:space="preserve"> convictions arising from any court outcomes within Australia which are </w:t>
      </w:r>
      <w:proofErr w:type="spellStart"/>
      <w:r w:rsidRPr="00BB5D61">
        <w:t>disclosable</w:t>
      </w:r>
      <w:proofErr w:type="spellEnd"/>
      <w:r w:rsidRPr="00BB5D61">
        <w:t xml:space="preserve">; </w:t>
      </w:r>
    </w:p>
    <w:p w14:paraId="422B84B0" w14:textId="77777777" w:rsidR="00001AF8" w:rsidRPr="00BB5D61" w:rsidRDefault="00001AF8" w:rsidP="00DF1227">
      <w:pPr>
        <w:spacing w:before="240"/>
        <w:ind w:left="2160" w:hanging="720"/>
      </w:pPr>
      <w:r w:rsidRPr="00BB5D61">
        <w:t>(iv)</w:t>
      </w:r>
      <w:r w:rsidRPr="00BB5D61">
        <w:tab/>
        <w:t xml:space="preserve">specifies the reference number allocated to the NPHC by the accredited agency; </w:t>
      </w:r>
    </w:p>
    <w:p w14:paraId="5AA1A6EC" w14:textId="77777777" w:rsidR="00001AF8" w:rsidRPr="00BB5D61" w:rsidRDefault="00001AF8" w:rsidP="00DF1227">
      <w:pPr>
        <w:spacing w:before="240"/>
        <w:ind w:left="2160" w:hanging="720"/>
      </w:pPr>
      <w:r w:rsidRPr="00BB5D61">
        <w:t>(v)</w:t>
      </w:r>
      <w:r w:rsidRPr="00BB5D61">
        <w:tab/>
        <w:t>specifies the name of the accredited agency which obtained the NPHC; and</w:t>
      </w:r>
    </w:p>
    <w:p w14:paraId="7FC878DF" w14:textId="77777777" w:rsidR="00001AF8" w:rsidRPr="00BB5D61" w:rsidRDefault="00001AF8" w:rsidP="00DF1227">
      <w:pPr>
        <w:spacing w:before="240"/>
        <w:ind w:left="2160" w:hanging="720"/>
      </w:pPr>
      <w:r w:rsidRPr="00BB5D61">
        <w:t>(vi)</w:t>
      </w:r>
      <w:r w:rsidRPr="00BB5D61">
        <w:tab/>
        <w:t>specifies the date on which the NPHC was released</w:t>
      </w:r>
      <w:r>
        <w:t>.</w:t>
      </w:r>
    </w:p>
    <w:p w14:paraId="168354A7" w14:textId="3680AE6B" w:rsidR="00001AF8" w:rsidRPr="00BB5D61" w:rsidRDefault="00087B0A" w:rsidP="00DF1227">
      <w:pPr>
        <w:spacing w:before="240"/>
        <w:ind w:left="851" w:hanging="851"/>
        <w:rPr>
          <w:i/>
        </w:rPr>
      </w:pPr>
      <w:r w:rsidRPr="00087B0A">
        <w:rPr>
          <w:i/>
        </w:rPr>
        <w:t>Note 1:</w:t>
      </w:r>
      <w:r w:rsidR="00C93D46">
        <w:rPr>
          <w:i/>
        </w:rPr>
        <w:tab/>
      </w:r>
      <w:r w:rsidRPr="00087B0A">
        <w:rPr>
          <w:i/>
        </w:rPr>
        <w:t>Subsection 6E(1A) of the Privacy Act 1988 applies the Australian Privacy Principles to all reporting entities in relation to their activities under the Anti-Money Laundering and Counter-Terrorism Financing Act 2006.</w:t>
      </w:r>
    </w:p>
    <w:p w14:paraId="095DA311" w14:textId="5874F509" w:rsidR="009D2D62" w:rsidRPr="00A809B3" w:rsidRDefault="009D2D62" w:rsidP="00DF1227">
      <w:pPr>
        <w:spacing w:before="240"/>
        <w:ind w:left="851" w:hanging="851"/>
        <w:rPr>
          <w:i/>
          <w:iCs/>
          <w:color w:val="000000"/>
        </w:rPr>
      </w:pPr>
      <w:r>
        <w:rPr>
          <w:i/>
          <w:iCs/>
          <w:color w:val="000000"/>
        </w:rPr>
        <w:t>Note 2:</w:t>
      </w:r>
      <w:r w:rsidR="00506139">
        <w:rPr>
          <w:i/>
          <w:iCs/>
          <w:color w:val="000000"/>
        </w:rPr>
        <w:tab/>
      </w:r>
      <w:r w:rsidRPr="00A809B3">
        <w:rPr>
          <w:i/>
          <w:iCs/>
          <w:color w:val="000000"/>
        </w:rPr>
        <w:t>A reporting entity intending to disclose a NPHC or information from it to AUSTRAC should ensure that it complies with any requirements of the Australian Crime Commission in regard to that disclosure.</w:t>
      </w:r>
    </w:p>
    <w:p w14:paraId="304A10AF" w14:textId="77777777" w:rsidR="00B55445" w:rsidRPr="00940433" w:rsidRDefault="00B55445" w:rsidP="00DF1227">
      <w:pPr>
        <w:spacing w:before="240"/>
        <w:ind w:left="720" w:hanging="720"/>
        <w:rPr>
          <w:color w:val="000000"/>
        </w:rPr>
      </w:pPr>
      <w:r w:rsidRPr="00940433">
        <w:rPr>
          <w:color w:val="000000"/>
        </w:rPr>
        <w:t xml:space="preserve">2. </w:t>
      </w:r>
      <w:r w:rsidRPr="00940433">
        <w:rPr>
          <w:color w:val="000000"/>
        </w:rPr>
        <w:tab/>
        <w:t>The full street address of each branch at which the applicant provides or proposes to provide registrable designated remittance services (if applicable);</w:t>
      </w:r>
    </w:p>
    <w:p w14:paraId="4BD259CB" w14:textId="77777777" w:rsidR="00B55445" w:rsidRPr="00940433" w:rsidRDefault="00B55445" w:rsidP="00DF1227">
      <w:pPr>
        <w:spacing w:before="240"/>
        <w:rPr>
          <w:color w:val="000000"/>
        </w:rPr>
      </w:pPr>
      <w:r w:rsidRPr="00940433">
        <w:rPr>
          <w:color w:val="000000"/>
        </w:rPr>
        <w:t>3.</w:t>
      </w:r>
      <w:r w:rsidRPr="00940433">
        <w:rPr>
          <w:color w:val="000000"/>
        </w:rPr>
        <w:tab/>
        <w:t>Information relating to the applicant (as applicable):</w:t>
      </w:r>
    </w:p>
    <w:p w14:paraId="21B115C3" w14:textId="5744FAA2" w:rsidR="00B55445" w:rsidRPr="00940433" w:rsidRDefault="00B55445" w:rsidP="00DF1227">
      <w:pPr>
        <w:keepNext/>
        <w:tabs>
          <w:tab w:val="left" w:pos="720"/>
          <w:tab w:val="left" w:pos="2268"/>
        </w:tabs>
        <w:spacing w:before="240" w:after="240"/>
        <w:ind w:left="720" w:hanging="720"/>
        <w:rPr>
          <w:i/>
          <w:color w:val="000000"/>
        </w:rPr>
      </w:pPr>
      <w:r w:rsidRPr="00940433">
        <w:rPr>
          <w:i/>
          <w:color w:val="000000"/>
        </w:rPr>
        <w:lastRenderedPageBreak/>
        <w:t>If the person is a company</w:t>
      </w:r>
    </w:p>
    <w:p w14:paraId="219C8D8B" w14:textId="77777777" w:rsidR="00B55445" w:rsidRPr="00940433" w:rsidRDefault="00B55445" w:rsidP="00B55445">
      <w:pPr>
        <w:tabs>
          <w:tab w:val="left" w:pos="720"/>
          <w:tab w:val="left" w:pos="2268"/>
        </w:tabs>
        <w:spacing w:after="240"/>
        <w:ind w:left="720" w:hanging="720"/>
        <w:rPr>
          <w:color w:val="000000"/>
        </w:rPr>
      </w:pPr>
      <w:r w:rsidRPr="00940433">
        <w:rPr>
          <w:color w:val="000000"/>
        </w:rPr>
        <w:t>4.</w:t>
      </w:r>
      <w:r w:rsidRPr="00940433">
        <w:rPr>
          <w:color w:val="000000"/>
        </w:rPr>
        <w:tab/>
        <w:t>domestic company:</w:t>
      </w:r>
    </w:p>
    <w:p w14:paraId="0DEECDB7" w14:textId="77777777" w:rsidR="00B55445" w:rsidRPr="00940433" w:rsidRDefault="00B55445" w:rsidP="00B55445">
      <w:pPr>
        <w:tabs>
          <w:tab w:val="left" w:pos="1440"/>
        </w:tabs>
        <w:spacing w:after="240"/>
        <w:ind w:left="1440" w:hanging="720"/>
        <w:rPr>
          <w:color w:val="000000"/>
        </w:rPr>
      </w:pPr>
      <w:r w:rsidRPr="00940433">
        <w:rPr>
          <w:color w:val="000000"/>
        </w:rPr>
        <w:t>(a)</w:t>
      </w:r>
      <w:r w:rsidRPr="00940433">
        <w:rPr>
          <w:color w:val="000000"/>
        </w:rPr>
        <w:tab/>
        <w:t xml:space="preserve">if the company is registered as a proprietary company, the name of each director of the company; </w:t>
      </w:r>
    </w:p>
    <w:p w14:paraId="1D568C25" w14:textId="77777777" w:rsidR="00B55445" w:rsidRPr="00940433" w:rsidRDefault="00B55445" w:rsidP="00B55445">
      <w:pPr>
        <w:tabs>
          <w:tab w:val="left" w:pos="720"/>
          <w:tab w:val="left" w:pos="2268"/>
        </w:tabs>
        <w:spacing w:after="240"/>
        <w:ind w:left="720" w:hanging="720"/>
        <w:rPr>
          <w:color w:val="000000"/>
        </w:rPr>
      </w:pPr>
      <w:r w:rsidRPr="00940433">
        <w:rPr>
          <w:color w:val="000000"/>
        </w:rPr>
        <w:t>5.</w:t>
      </w:r>
      <w:r w:rsidRPr="00940433">
        <w:rPr>
          <w:color w:val="000000"/>
        </w:rPr>
        <w:tab/>
        <w:t>registered foreign company:</w:t>
      </w:r>
    </w:p>
    <w:p w14:paraId="1C4B36CB" w14:textId="77777777" w:rsidR="00B55445" w:rsidRPr="00940433" w:rsidRDefault="00B55445" w:rsidP="00B55445">
      <w:pPr>
        <w:tabs>
          <w:tab w:val="left" w:pos="1440"/>
        </w:tabs>
        <w:spacing w:after="240"/>
        <w:ind w:left="1440" w:hanging="720"/>
        <w:rPr>
          <w:color w:val="000000"/>
        </w:rPr>
      </w:pPr>
      <w:r w:rsidRPr="00940433">
        <w:rPr>
          <w:color w:val="000000"/>
        </w:rPr>
        <w:t xml:space="preserve">(a) </w:t>
      </w:r>
      <w:r w:rsidRPr="00940433">
        <w:rPr>
          <w:color w:val="000000"/>
        </w:rPr>
        <w:tab/>
        <w:t>the country in which the company was formed, incorporated or registered;</w:t>
      </w:r>
    </w:p>
    <w:p w14:paraId="0C81CAF0" w14:textId="77777777" w:rsidR="00B55445" w:rsidRPr="00940433" w:rsidRDefault="00B55445" w:rsidP="00B55445">
      <w:pPr>
        <w:tabs>
          <w:tab w:val="left" w:pos="1440"/>
        </w:tabs>
        <w:spacing w:after="240"/>
        <w:ind w:left="1440" w:hanging="720"/>
        <w:rPr>
          <w:color w:val="000000"/>
        </w:rPr>
      </w:pPr>
      <w:r w:rsidRPr="00940433">
        <w:rPr>
          <w:color w:val="000000"/>
        </w:rPr>
        <w:t>(b)</w:t>
      </w:r>
      <w:r w:rsidRPr="00940433">
        <w:rPr>
          <w:color w:val="000000"/>
        </w:rPr>
        <w:tab/>
        <w:t>whether the company is registered by the relevant foreign registration body; and</w:t>
      </w:r>
    </w:p>
    <w:p w14:paraId="6A530DB6" w14:textId="77777777" w:rsidR="00B55445" w:rsidRPr="00940433" w:rsidRDefault="00B55445" w:rsidP="00B55445">
      <w:pPr>
        <w:tabs>
          <w:tab w:val="left" w:pos="1440"/>
        </w:tabs>
        <w:spacing w:after="240"/>
        <w:ind w:left="1440" w:hanging="720"/>
        <w:rPr>
          <w:color w:val="000000"/>
        </w:rPr>
      </w:pPr>
      <w:r w:rsidRPr="00940433">
        <w:rPr>
          <w:color w:val="000000"/>
        </w:rPr>
        <w:t>(c)</w:t>
      </w:r>
      <w:r w:rsidRPr="00940433">
        <w:rPr>
          <w:color w:val="000000"/>
        </w:rPr>
        <w:tab/>
        <w:t xml:space="preserve">the name of each director of the company; </w:t>
      </w:r>
    </w:p>
    <w:p w14:paraId="0F41E59F" w14:textId="77777777" w:rsidR="00B55445" w:rsidRPr="00940433" w:rsidRDefault="00B55445" w:rsidP="00B55445">
      <w:pPr>
        <w:tabs>
          <w:tab w:val="left" w:pos="720"/>
          <w:tab w:val="left" w:pos="2268"/>
        </w:tabs>
        <w:spacing w:after="240"/>
        <w:ind w:left="720" w:hanging="720"/>
        <w:rPr>
          <w:color w:val="000000"/>
        </w:rPr>
      </w:pPr>
      <w:r w:rsidRPr="00940433">
        <w:rPr>
          <w:color w:val="000000"/>
        </w:rPr>
        <w:t>6.</w:t>
      </w:r>
      <w:r w:rsidRPr="00940433">
        <w:rPr>
          <w:color w:val="000000"/>
        </w:rPr>
        <w:tab/>
        <w:t>unregistered foreign company:</w:t>
      </w:r>
    </w:p>
    <w:p w14:paraId="6E12CAD1" w14:textId="77777777" w:rsidR="00B55445" w:rsidRPr="00940433" w:rsidRDefault="00B55445" w:rsidP="00B55445">
      <w:pPr>
        <w:tabs>
          <w:tab w:val="left" w:pos="1440"/>
        </w:tabs>
        <w:spacing w:after="240"/>
        <w:ind w:left="1440" w:hanging="720"/>
        <w:rPr>
          <w:color w:val="000000"/>
        </w:rPr>
      </w:pPr>
      <w:r w:rsidRPr="00940433">
        <w:rPr>
          <w:color w:val="000000"/>
        </w:rPr>
        <w:t>(a)</w:t>
      </w:r>
      <w:r w:rsidRPr="00940433">
        <w:rPr>
          <w:color w:val="000000"/>
        </w:rPr>
        <w:tab/>
        <w:t>the country in which the company was formed, incorporated or registered;</w:t>
      </w:r>
    </w:p>
    <w:p w14:paraId="61FBADC2" w14:textId="77777777" w:rsidR="00B55445" w:rsidRPr="00940433" w:rsidRDefault="00B55445" w:rsidP="00B55445">
      <w:pPr>
        <w:tabs>
          <w:tab w:val="left" w:pos="1440"/>
        </w:tabs>
        <w:spacing w:after="240"/>
        <w:ind w:left="720"/>
        <w:rPr>
          <w:color w:val="000000"/>
        </w:rPr>
      </w:pPr>
      <w:r w:rsidRPr="00940433">
        <w:rPr>
          <w:color w:val="000000"/>
        </w:rPr>
        <w:t>(b)</w:t>
      </w:r>
      <w:r w:rsidRPr="00940433">
        <w:rPr>
          <w:color w:val="000000"/>
        </w:rPr>
        <w:tab/>
        <w:t xml:space="preserve">whether the company is registered by the relevant foreign registration </w:t>
      </w:r>
      <w:r w:rsidRPr="00940433">
        <w:rPr>
          <w:color w:val="000000"/>
        </w:rPr>
        <w:tab/>
        <w:t>body; and if so:</w:t>
      </w:r>
    </w:p>
    <w:p w14:paraId="0F45D2A8" w14:textId="77777777" w:rsidR="00B55445" w:rsidRPr="00940433" w:rsidRDefault="00B55445" w:rsidP="00B55445">
      <w:pPr>
        <w:tabs>
          <w:tab w:val="left" w:pos="1440"/>
        </w:tabs>
        <w:spacing w:after="240"/>
        <w:ind w:left="2160" w:hanging="720"/>
        <w:rPr>
          <w:color w:val="000000"/>
        </w:rPr>
      </w:pPr>
      <w:r w:rsidRPr="00940433">
        <w:rPr>
          <w:color w:val="000000"/>
        </w:rPr>
        <w:t>(</w:t>
      </w:r>
      <w:proofErr w:type="spellStart"/>
      <w:r w:rsidRPr="00940433">
        <w:rPr>
          <w:color w:val="000000"/>
        </w:rPr>
        <w:t>i</w:t>
      </w:r>
      <w:proofErr w:type="spellEnd"/>
      <w:r w:rsidRPr="00940433">
        <w:rPr>
          <w:color w:val="000000"/>
        </w:rPr>
        <w:t>)</w:t>
      </w:r>
      <w:r w:rsidRPr="00940433">
        <w:rPr>
          <w:color w:val="000000"/>
        </w:rPr>
        <w:tab/>
        <w:t>the full address of the company in its country of formation, incorporation or registration as registered; and</w:t>
      </w:r>
    </w:p>
    <w:p w14:paraId="04AF2F15" w14:textId="77777777" w:rsidR="00B55445" w:rsidRPr="00940433" w:rsidRDefault="00B55445" w:rsidP="00B55445">
      <w:pPr>
        <w:spacing w:after="240"/>
        <w:ind w:left="720"/>
        <w:rPr>
          <w:color w:val="000000"/>
        </w:rPr>
      </w:pPr>
      <w:r w:rsidRPr="00940433">
        <w:rPr>
          <w:color w:val="000000"/>
        </w:rPr>
        <w:tab/>
        <w:t>(ii)</w:t>
      </w:r>
      <w:r w:rsidRPr="00940433">
        <w:rPr>
          <w:color w:val="000000"/>
        </w:rPr>
        <w:tab/>
        <w:t xml:space="preserve">the name of each director of the company; </w:t>
      </w:r>
    </w:p>
    <w:p w14:paraId="4FADE702" w14:textId="77777777" w:rsidR="00B55445" w:rsidRPr="00940433" w:rsidRDefault="00B55445" w:rsidP="00DF1227">
      <w:pPr>
        <w:numPr>
          <w:ilvl w:val="0"/>
          <w:numId w:val="12"/>
        </w:numPr>
        <w:tabs>
          <w:tab w:val="clear" w:pos="1080"/>
          <w:tab w:val="num" w:pos="1440"/>
        </w:tabs>
        <w:spacing w:before="240" w:after="240"/>
        <w:ind w:left="1440" w:hanging="720"/>
        <w:rPr>
          <w:color w:val="000000"/>
        </w:rPr>
      </w:pPr>
      <w:r w:rsidRPr="00940433">
        <w:rPr>
          <w:color w:val="000000"/>
        </w:rPr>
        <w:t>if the company is not registered by the relevant foreign registration body, the full address of the principal place of business of the company in its country of formation or incorporation;</w:t>
      </w:r>
    </w:p>
    <w:p w14:paraId="5D842246"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trust</w:t>
      </w:r>
    </w:p>
    <w:p w14:paraId="3123BC82" w14:textId="77777777" w:rsidR="00B55445" w:rsidRPr="00940433" w:rsidRDefault="00B55445" w:rsidP="00B55445">
      <w:pPr>
        <w:spacing w:after="240"/>
        <w:ind w:left="720" w:hanging="720"/>
        <w:rPr>
          <w:color w:val="000000"/>
        </w:rPr>
      </w:pPr>
      <w:r w:rsidRPr="00940433">
        <w:rPr>
          <w:color w:val="000000"/>
        </w:rPr>
        <w:t>7.</w:t>
      </w:r>
      <w:r w:rsidRPr="00940433">
        <w:rPr>
          <w:color w:val="000000"/>
        </w:rPr>
        <w:tab/>
        <w:t xml:space="preserve">the type of trust; </w:t>
      </w:r>
    </w:p>
    <w:p w14:paraId="4303A257" w14:textId="77777777" w:rsidR="00BF235E" w:rsidRPr="00940433" w:rsidRDefault="00BF235E" w:rsidP="00BF235E">
      <w:pPr>
        <w:tabs>
          <w:tab w:val="center" w:pos="-4680"/>
          <w:tab w:val="left" w:pos="720"/>
        </w:tabs>
        <w:spacing w:before="240" w:after="240"/>
        <w:rPr>
          <w:color w:val="000000"/>
        </w:rPr>
      </w:pPr>
      <w:r w:rsidRPr="00940433">
        <w:rPr>
          <w:color w:val="000000"/>
        </w:rPr>
        <w:t>8.</w:t>
      </w:r>
      <w:r w:rsidRPr="00940433">
        <w:rPr>
          <w:color w:val="000000"/>
        </w:rPr>
        <w:tab/>
        <w:t>(a)</w:t>
      </w:r>
      <w:r w:rsidRPr="00940433">
        <w:rPr>
          <w:color w:val="000000"/>
        </w:rPr>
        <w:tab/>
        <w:t>the full name of each beneficiary in respect of the trust; or</w:t>
      </w:r>
    </w:p>
    <w:p w14:paraId="7D77B8A5" w14:textId="77777777" w:rsidR="00BF235E" w:rsidRPr="00940433" w:rsidRDefault="00BF235E" w:rsidP="00B61A87">
      <w:pPr>
        <w:tabs>
          <w:tab w:val="left" w:pos="2160"/>
        </w:tabs>
        <w:spacing w:before="240" w:after="240"/>
        <w:ind w:left="1440" w:hanging="720"/>
      </w:pPr>
      <w:r w:rsidRPr="00940433">
        <w:t>(b)</w:t>
      </w:r>
      <w:r w:rsidRPr="00940433">
        <w:tab/>
        <w:t>if the terms of the trust identify the beneficiaries by reference to membership of a class – details of the class;</w:t>
      </w:r>
    </w:p>
    <w:p w14:paraId="74F3985C" w14:textId="55043BA8" w:rsidR="00B55445" w:rsidRPr="00940433" w:rsidRDefault="00B55445" w:rsidP="00DF1227">
      <w:pPr>
        <w:spacing w:after="240"/>
        <w:rPr>
          <w:i/>
          <w:color w:val="000000"/>
        </w:rPr>
      </w:pPr>
      <w:r w:rsidRPr="00940433">
        <w:rPr>
          <w:i/>
          <w:color w:val="000000"/>
        </w:rPr>
        <w:t>If the person is an association (incorporated)</w:t>
      </w:r>
    </w:p>
    <w:p w14:paraId="4028FC61" w14:textId="77777777" w:rsidR="00B55445" w:rsidRPr="00940433" w:rsidRDefault="00B61A87" w:rsidP="00DF1227">
      <w:pPr>
        <w:spacing w:after="240"/>
        <w:ind w:left="720" w:hanging="720"/>
        <w:rPr>
          <w:color w:val="000000"/>
        </w:rPr>
      </w:pPr>
      <w:r w:rsidRPr="00940433">
        <w:rPr>
          <w:color w:val="000000"/>
        </w:rPr>
        <w:t>9</w:t>
      </w:r>
      <w:r w:rsidR="00B55445" w:rsidRPr="00940433">
        <w:rPr>
          <w:color w:val="000000"/>
        </w:rPr>
        <w:t>.</w:t>
      </w:r>
      <w:r w:rsidR="00B55445" w:rsidRPr="00940433">
        <w:rPr>
          <w:color w:val="000000"/>
        </w:rPr>
        <w:tab/>
        <w:t>(a)</w:t>
      </w:r>
      <w:r w:rsidR="00B55445" w:rsidRPr="00940433">
        <w:rPr>
          <w:color w:val="000000"/>
        </w:rPr>
        <w:tab/>
        <w:t xml:space="preserve">the full names of the officer holders, including the chairman, secretary </w:t>
      </w:r>
      <w:r w:rsidR="00B55445" w:rsidRPr="00940433">
        <w:rPr>
          <w:color w:val="000000"/>
        </w:rPr>
        <w:tab/>
        <w:t>and treasurer or equivalent officer in each case of the association; and</w:t>
      </w:r>
    </w:p>
    <w:p w14:paraId="2B5BDF06" w14:textId="77777777" w:rsidR="00B55445" w:rsidRPr="00940433" w:rsidRDefault="00B55445" w:rsidP="00DF1227">
      <w:pPr>
        <w:spacing w:after="240"/>
        <w:ind w:left="1440" w:hanging="720"/>
        <w:rPr>
          <w:color w:val="000000"/>
        </w:rPr>
      </w:pPr>
      <w:r w:rsidRPr="00940433">
        <w:rPr>
          <w:color w:val="000000"/>
        </w:rPr>
        <w:lastRenderedPageBreak/>
        <w:t>(b)</w:t>
      </w:r>
      <w:r w:rsidRPr="00940433">
        <w:rPr>
          <w:color w:val="000000"/>
        </w:rPr>
        <w:tab/>
        <w:t>the full names of any members of the governing committee (howsoever described);</w:t>
      </w:r>
    </w:p>
    <w:p w14:paraId="38C76EB2"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an association (unincorporated)</w:t>
      </w:r>
    </w:p>
    <w:p w14:paraId="55EE820C" w14:textId="77777777" w:rsidR="00B55445" w:rsidRPr="00940433" w:rsidRDefault="00B55445" w:rsidP="00DF1227">
      <w:pPr>
        <w:spacing w:after="240"/>
        <w:ind w:left="720" w:hanging="720"/>
        <w:rPr>
          <w:color w:val="000000"/>
        </w:rPr>
      </w:pPr>
      <w:r w:rsidRPr="00940433">
        <w:rPr>
          <w:color w:val="000000"/>
        </w:rPr>
        <w:t>1</w:t>
      </w:r>
      <w:r w:rsidR="00B61A87" w:rsidRPr="00940433">
        <w:rPr>
          <w:color w:val="000000"/>
        </w:rPr>
        <w:t>0</w:t>
      </w:r>
      <w:r w:rsidRPr="00940433">
        <w:rPr>
          <w:color w:val="000000"/>
        </w:rPr>
        <w:t>.</w:t>
      </w:r>
      <w:r w:rsidRPr="00940433">
        <w:rPr>
          <w:color w:val="000000"/>
        </w:rPr>
        <w:tab/>
        <w:t>(a)</w:t>
      </w:r>
      <w:r w:rsidRPr="00940433">
        <w:rPr>
          <w:color w:val="000000"/>
        </w:rPr>
        <w:tab/>
        <w:t xml:space="preserve">the full names of the officer holders, including the chairman, secretary </w:t>
      </w:r>
      <w:r w:rsidRPr="00940433">
        <w:rPr>
          <w:color w:val="000000"/>
        </w:rPr>
        <w:tab/>
        <w:t>and treasurer or equivalent officer in each case of the association; and</w:t>
      </w:r>
    </w:p>
    <w:p w14:paraId="29992712" w14:textId="77777777" w:rsidR="00B55445" w:rsidRPr="00940433" w:rsidRDefault="00B55445" w:rsidP="00DF1227">
      <w:pPr>
        <w:spacing w:after="240"/>
        <w:ind w:left="1440" w:hanging="720"/>
        <w:rPr>
          <w:color w:val="000000"/>
        </w:rPr>
      </w:pPr>
      <w:r w:rsidRPr="00940433">
        <w:rPr>
          <w:color w:val="000000"/>
        </w:rPr>
        <w:t>(b)</w:t>
      </w:r>
      <w:r w:rsidRPr="00940433">
        <w:rPr>
          <w:color w:val="000000"/>
        </w:rPr>
        <w:tab/>
        <w:t>the full names of any members of the governing committee (howsoever described);</w:t>
      </w:r>
    </w:p>
    <w:p w14:paraId="0F3E1C53"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registered co-operative</w:t>
      </w:r>
    </w:p>
    <w:p w14:paraId="5CD14B95" w14:textId="77777777" w:rsidR="00B55445" w:rsidRPr="00940433" w:rsidRDefault="00B61A87" w:rsidP="00B55445">
      <w:pPr>
        <w:spacing w:after="240"/>
        <w:ind w:left="720" w:hanging="720"/>
        <w:rPr>
          <w:color w:val="000000"/>
        </w:rPr>
      </w:pPr>
      <w:r w:rsidRPr="00940433">
        <w:rPr>
          <w:color w:val="000000"/>
        </w:rPr>
        <w:t>11</w:t>
      </w:r>
      <w:r w:rsidR="00B55445" w:rsidRPr="00940433">
        <w:rPr>
          <w:color w:val="000000"/>
        </w:rPr>
        <w:t>.</w:t>
      </w:r>
      <w:r w:rsidR="00B55445" w:rsidRPr="00940433">
        <w:rPr>
          <w:color w:val="000000"/>
        </w:rPr>
        <w:tab/>
        <w:t>the full names of the officer holders, including the chairman, secretary or treasurer or equivalent officer in each case of the co-operative;</w:t>
      </w:r>
    </w:p>
    <w:p w14:paraId="644D6C24" w14:textId="77777777" w:rsidR="00B55445" w:rsidRPr="00940433" w:rsidRDefault="00B61A87" w:rsidP="00B55445">
      <w:pPr>
        <w:tabs>
          <w:tab w:val="left" w:pos="720"/>
          <w:tab w:val="left" w:pos="2268"/>
        </w:tabs>
        <w:ind w:left="1440" w:hanging="1440"/>
        <w:rPr>
          <w:color w:val="000000"/>
        </w:rPr>
      </w:pPr>
      <w:r w:rsidRPr="00940433">
        <w:rPr>
          <w:color w:val="000000"/>
        </w:rPr>
        <w:t>12</w:t>
      </w:r>
      <w:r w:rsidR="00B55445" w:rsidRPr="00940433">
        <w:rPr>
          <w:color w:val="000000"/>
        </w:rPr>
        <w:t>.</w:t>
      </w:r>
      <w:r w:rsidR="00B55445" w:rsidRPr="00940433">
        <w:rPr>
          <w:color w:val="000000"/>
        </w:rPr>
        <w:tab/>
        <w:t>(a)</w:t>
      </w:r>
      <w:r w:rsidR="00B55445" w:rsidRPr="00940433">
        <w:rPr>
          <w:color w:val="000000"/>
        </w:rPr>
        <w:tab/>
        <w:t>the main destination(s) where money or property is to be received or is likely to be received as a result of a transfer by the applicant under a designated remittance arrangement; and</w:t>
      </w:r>
    </w:p>
    <w:p w14:paraId="093A9931" w14:textId="77777777" w:rsidR="00B55445" w:rsidRPr="00940433" w:rsidRDefault="00B55445" w:rsidP="00B55445">
      <w:pPr>
        <w:tabs>
          <w:tab w:val="left" w:pos="720"/>
          <w:tab w:val="left" w:pos="2268"/>
        </w:tabs>
        <w:ind w:left="1440" w:hanging="1440"/>
        <w:rPr>
          <w:color w:val="000000"/>
        </w:rPr>
      </w:pPr>
    </w:p>
    <w:p w14:paraId="2813A6CC" w14:textId="77777777" w:rsidR="00B55445" w:rsidRPr="00940433" w:rsidRDefault="00B55445" w:rsidP="00B55445">
      <w:pPr>
        <w:ind w:left="1440" w:hanging="720"/>
        <w:rPr>
          <w:color w:val="000000"/>
        </w:rPr>
      </w:pPr>
      <w:r w:rsidRPr="00940433">
        <w:rPr>
          <w:color w:val="000000"/>
        </w:rPr>
        <w:t>(b)</w:t>
      </w:r>
      <w:r w:rsidRPr="00940433">
        <w:rPr>
          <w:color w:val="000000"/>
        </w:rPr>
        <w:tab/>
        <w:t>the main destination(s) from which money or property is to be transferred or is likely to be transferred by the applicant under a designated remittance arrangement.</w:t>
      </w:r>
    </w:p>
    <w:p w14:paraId="14F2AA37" w14:textId="77777777" w:rsidR="00B55445" w:rsidRPr="00940433" w:rsidRDefault="00B55445" w:rsidP="00B55445">
      <w:pPr>
        <w:ind w:left="1440" w:hanging="720"/>
        <w:rPr>
          <w:color w:val="000000"/>
        </w:rPr>
      </w:pPr>
    </w:p>
    <w:p w14:paraId="3C78CC1C" w14:textId="77777777" w:rsidR="00B55445" w:rsidRPr="00940433" w:rsidRDefault="00B55445" w:rsidP="00B55445">
      <w:pPr>
        <w:rPr>
          <w:color w:val="000000"/>
        </w:rPr>
      </w:pPr>
    </w:p>
    <w:p w14:paraId="013B16A2" w14:textId="77777777" w:rsidR="00B55445" w:rsidRPr="00940433" w:rsidRDefault="00B55445" w:rsidP="00B55445">
      <w:pPr>
        <w:pStyle w:val="Default"/>
        <w:ind w:left="1260" w:hanging="1260"/>
        <w:jc w:val="center"/>
        <w:rPr>
          <w:b/>
        </w:rPr>
      </w:pPr>
      <w:r w:rsidRPr="00940433">
        <w:br w:type="page"/>
      </w:r>
      <w:r w:rsidRPr="00940433">
        <w:rPr>
          <w:b/>
        </w:rPr>
        <w:lastRenderedPageBreak/>
        <w:t>Schedule 2 – Information to be provided or relating to an application by a registered remittance network provider in regard to the registration of a remittance affiliate</w:t>
      </w:r>
    </w:p>
    <w:p w14:paraId="52DFEAC4" w14:textId="77777777" w:rsidR="00B55445" w:rsidRPr="00940433" w:rsidRDefault="00B55445" w:rsidP="00B55445">
      <w:pPr>
        <w:pStyle w:val="Default"/>
        <w:ind w:left="720" w:hanging="720"/>
        <w:jc w:val="center"/>
        <w:rPr>
          <w:b/>
        </w:rPr>
      </w:pPr>
    </w:p>
    <w:p w14:paraId="733E3798" w14:textId="77777777" w:rsidR="00B55445" w:rsidRPr="00940433" w:rsidRDefault="00B55445" w:rsidP="00B55445">
      <w:pPr>
        <w:tabs>
          <w:tab w:val="left" w:pos="900"/>
          <w:tab w:val="left" w:pos="2268"/>
        </w:tabs>
        <w:ind w:left="900" w:hanging="900"/>
        <w:rPr>
          <w:b/>
          <w:color w:val="000000"/>
        </w:rPr>
      </w:pPr>
      <w:r w:rsidRPr="00940433">
        <w:rPr>
          <w:b/>
          <w:color w:val="000000"/>
        </w:rPr>
        <w:t xml:space="preserve">Part </w:t>
      </w:r>
      <w:proofErr w:type="spellStart"/>
      <w:r w:rsidRPr="00940433">
        <w:rPr>
          <w:b/>
          <w:color w:val="000000"/>
        </w:rPr>
        <w:t>A</w:t>
      </w:r>
      <w:proofErr w:type="spellEnd"/>
      <w:r w:rsidRPr="00940433">
        <w:rPr>
          <w:b/>
          <w:color w:val="000000"/>
        </w:rPr>
        <w:tab/>
        <w:t>Information to be provided by the applicant in regard to the registration of a remittance affiliate pursuant to paragraph 75B(3)(b) of the AML/CTF Act</w:t>
      </w:r>
    </w:p>
    <w:p w14:paraId="34E7B815" w14:textId="77777777" w:rsidR="00B55445" w:rsidRPr="00940433" w:rsidRDefault="00B55445" w:rsidP="00B55445">
      <w:pPr>
        <w:tabs>
          <w:tab w:val="left" w:pos="1418"/>
          <w:tab w:val="left" w:pos="2268"/>
        </w:tabs>
        <w:ind w:left="720" w:hanging="720"/>
        <w:rPr>
          <w:color w:val="000000"/>
        </w:rPr>
      </w:pPr>
    </w:p>
    <w:p w14:paraId="388DCCD4" w14:textId="77777777" w:rsidR="00B55445" w:rsidRPr="00940433" w:rsidRDefault="00B55445" w:rsidP="00B55445">
      <w:pPr>
        <w:tabs>
          <w:tab w:val="left" w:pos="1418"/>
          <w:tab w:val="left" w:pos="2268"/>
        </w:tabs>
        <w:ind w:left="720" w:hanging="720"/>
        <w:rPr>
          <w:color w:val="000000"/>
        </w:rPr>
      </w:pPr>
      <w:r w:rsidRPr="00940433">
        <w:rPr>
          <w:color w:val="000000"/>
        </w:rPr>
        <w:t>1.</w:t>
      </w:r>
      <w:r w:rsidRPr="00940433">
        <w:rPr>
          <w:color w:val="000000"/>
        </w:rPr>
        <w:tab/>
        <w:t>The name of the person (other person) who is proposed to be registered as a remittance affiliate of the applicant;</w:t>
      </w:r>
    </w:p>
    <w:p w14:paraId="32F7BAA2" w14:textId="77777777" w:rsidR="00B55445" w:rsidRPr="00940433" w:rsidRDefault="00B55445" w:rsidP="00B55445">
      <w:pPr>
        <w:tabs>
          <w:tab w:val="left" w:pos="1418"/>
          <w:tab w:val="left" w:pos="2268"/>
        </w:tabs>
        <w:ind w:left="720" w:hanging="720"/>
        <w:rPr>
          <w:color w:val="000000"/>
        </w:rPr>
      </w:pPr>
    </w:p>
    <w:p w14:paraId="64BF959E" w14:textId="77777777" w:rsidR="00B55445" w:rsidRPr="00940433" w:rsidRDefault="00B55445" w:rsidP="00B55445">
      <w:pPr>
        <w:tabs>
          <w:tab w:val="left" w:pos="1418"/>
          <w:tab w:val="left" w:pos="2268"/>
        </w:tabs>
        <w:ind w:left="720" w:hanging="720"/>
        <w:rPr>
          <w:color w:val="000000"/>
        </w:rPr>
      </w:pPr>
      <w:r w:rsidRPr="00940433">
        <w:rPr>
          <w:color w:val="000000"/>
        </w:rPr>
        <w:t>2.</w:t>
      </w:r>
      <w:r w:rsidRPr="00940433">
        <w:rPr>
          <w:color w:val="000000"/>
        </w:rPr>
        <w:tab/>
        <w:t xml:space="preserve">The business name(s) under which the other person is carrying on a business, or proposes to carry on a business, of providing a registrable designated remittance service; </w:t>
      </w:r>
    </w:p>
    <w:p w14:paraId="24DBB427" w14:textId="77777777" w:rsidR="00B55445" w:rsidRPr="00940433" w:rsidRDefault="00B55445" w:rsidP="00B55445">
      <w:pPr>
        <w:tabs>
          <w:tab w:val="left" w:pos="1418"/>
          <w:tab w:val="left" w:pos="2268"/>
        </w:tabs>
        <w:ind w:left="720" w:hanging="720"/>
        <w:rPr>
          <w:color w:val="000000"/>
        </w:rPr>
      </w:pPr>
    </w:p>
    <w:p w14:paraId="1B9B0946" w14:textId="77777777" w:rsidR="00B55445" w:rsidRPr="00940433" w:rsidRDefault="00B55445" w:rsidP="00B55445">
      <w:pPr>
        <w:tabs>
          <w:tab w:val="left" w:pos="1418"/>
          <w:tab w:val="left" w:pos="2268"/>
        </w:tabs>
        <w:ind w:left="720" w:hanging="720"/>
        <w:rPr>
          <w:color w:val="000000"/>
        </w:rPr>
      </w:pPr>
      <w:r w:rsidRPr="00940433">
        <w:rPr>
          <w:color w:val="000000"/>
        </w:rPr>
        <w:t>3.</w:t>
      </w:r>
      <w:r w:rsidRPr="00940433">
        <w:rPr>
          <w:color w:val="000000"/>
        </w:rPr>
        <w:tab/>
        <w:t xml:space="preserve">A description of whether the other person is operating as an individual, company, partnership, trust or through any other legal structure; </w:t>
      </w:r>
    </w:p>
    <w:p w14:paraId="25BF7263" w14:textId="77777777" w:rsidR="00B55445" w:rsidRPr="00940433" w:rsidRDefault="00B55445" w:rsidP="00B55445">
      <w:pPr>
        <w:tabs>
          <w:tab w:val="left" w:pos="1418"/>
          <w:tab w:val="left" w:pos="2268"/>
        </w:tabs>
        <w:ind w:left="720" w:hanging="720"/>
        <w:rPr>
          <w:color w:val="000000"/>
        </w:rPr>
      </w:pPr>
    </w:p>
    <w:p w14:paraId="3C93FD08" w14:textId="77777777" w:rsidR="00B55445" w:rsidRPr="00940433" w:rsidRDefault="00B55445" w:rsidP="00B55445">
      <w:pPr>
        <w:tabs>
          <w:tab w:val="left" w:pos="1418"/>
          <w:tab w:val="left" w:pos="2268"/>
        </w:tabs>
        <w:ind w:left="720" w:hanging="720"/>
        <w:rPr>
          <w:color w:val="000000"/>
        </w:rPr>
      </w:pPr>
      <w:r w:rsidRPr="00940433">
        <w:rPr>
          <w:color w:val="000000"/>
        </w:rPr>
        <w:t>4.</w:t>
      </w:r>
      <w:r w:rsidRPr="00940433">
        <w:rPr>
          <w:color w:val="000000"/>
        </w:rPr>
        <w:tab/>
        <w:t xml:space="preserve">The full street address of the other person’s principal place of business at which the other person provides or proposes to provide a designated service, not being a branch of that other person; </w:t>
      </w:r>
    </w:p>
    <w:p w14:paraId="145EF72C" w14:textId="77777777" w:rsidR="00B55445" w:rsidRPr="00940433" w:rsidRDefault="00B55445" w:rsidP="00B55445">
      <w:pPr>
        <w:tabs>
          <w:tab w:val="left" w:pos="1418"/>
          <w:tab w:val="left" w:pos="2268"/>
        </w:tabs>
        <w:ind w:left="720" w:hanging="720"/>
        <w:rPr>
          <w:color w:val="000000"/>
        </w:rPr>
      </w:pPr>
    </w:p>
    <w:p w14:paraId="1A3D0F9B" w14:textId="77777777" w:rsidR="00B55445" w:rsidRPr="00940433" w:rsidRDefault="00B55445" w:rsidP="00B55445">
      <w:pPr>
        <w:tabs>
          <w:tab w:val="left" w:pos="1418"/>
          <w:tab w:val="left" w:pos="2268"/>
        </w:tabs>
        <w:ind w:left="720" w:hanging="720"/>
        <w:rPr>
          <w:color w:val="000000"/>
        </w:rPr>
      </w:pPr>
      <w:r w:rsidRPr="00940433">
        <w:rPr>
          <w:color w:val="000000"/>
        </w:rPr>
        <w:t>5.</w:t>
      </w:r>
      <w:r w:rsidRPr="00940433">
        <w:rPr>
          <w:color w:val="000000"/>
        </w:rPr>
        <w:tab/>
        <w:t>If the other person has an ACN or ARBN – that number;</w:t>
      </w:r>
    </w:p>
    <w:p w14:paraId="338C5EC3" w14:textId="77777777" w:rsidR="00B55445" w:rsidRPr="00940433" w:rsidRDefault="00B55445" w:rsidP="00B55445">
      <w:pPr>
        <w:tabs>
          <w:tab w:val="left" w:pos="1418"/>
          <w:tab w:val="left" w:pos="2268"/>
        </w:tabs>
        <w:ind w:left="720" w:hanging="720"/>
        <w:rPr>
          <w:color w:val="000000"/>
        </w:rPr>
      </w:pPr>
    </w:p>
    <w:p w14:paraId="2B1C342F" w14:textId="77777777" w:rsidR="00B55445" w:rsidRPr="00940433" w:rsidRDefault="00B55445" w:rsidP="00B55445">
      <w:pPr>
        <w:tabs>
          <w:tab w:val="left" w:pos="1418"/>
          <w:tab w:val="left" w:pos="2268"/>
        </w:tabs>
        <w:ind w:left="720" w:hanging="720"/>
        <w:rPr>
          <w:color w:val="000000"/>
        </w:rPr>
      </w:pPr>
      <w:r w:rsidRPr="00940433">
        <w:rPr>
          <w:color w:val="000000"/>
        </w:rPr>
        <w:t>6.</w:t>
      </w:r>
      <w:r w:rsidRPr="00940433">
        <w:rPr>
          <w:color w:val="000000"/>
        </w:rPr>
        <w:tab/>
        <w:t xml:space="preserve">If the other person has an ABN – that number; </w:t>
      </w:r>
    </w:p>
    <w:p w14:paraId="740AC4A4" w14:textId="77777777" w:rsidR="00B55445" w:rsidRPr="00940433" w:rsidRDefault="00B55445" w:rsidP="00B55445">
      <w:pPr>
        <w:tabs>
          <w:tab w:val="left" w:pos="1418"/>
          <w:tab w:val="left" w:pos="2268"/>
        </w:tabs>
        <w:ind w:left="720" w:hanging="720"/>
        <w:rPr>
          <w:color w:val="000000"/>
        </w:rPr>
      </w:pPr>
    </w:p>
    <w:p w14:paraId="5C26B20D" w14:textId="77777777" w:rsidR="00B55445" w:rsidRPr="00940433" w:rsidRDefault="00B55445" w:rsidP="00B55445">
      <w:pPr>
        <w:tabs>
          <w:tab w:val="left" w:pos="1418"/>
          <w:tab w:val="left" w:pos="2268"/>
        </w:tabs>
        <w:ind w:left="720" w:hanging="720"/>
        <w:rPr>
          <w:color w:val="000000"/>
        </w:rPr>
      </w:pPr>
      <w:r w:rsidRPr="00940433">
        <w:rPr>
          <w:color w:val="000000"/>
        </w:rPr>
        <w:t>7.</w:t>
      </w:r>
      <w:r w:rsidRPr="00940433">
        <w:rPr>
          <w:color w:val="000000"/>
        </w:rPr>
        <w:tab/>
        <w:t xml:space="preserve">If the other person holds an Australian financial services licence – the number of that licence; </w:t>
      </w:r>
    </w:p>
    <w:p w14:paraId="53897AE8" w14:textId="77777777" w:rsidR="00B55445" w:rsidRPr="00940433" w:rsidRDefault="00B55445" w:rsidP="00B55445">
      <w:pPr>
        <w:tabs>
          <w:tab w:val="left" w:pos="1418"/>
          <w:tab w:val="left" w:pos="2268"/>
        </w:tabs>
        <w:ind w:left="720" w:hanging="720"/>
        <w:rPr>
          <w:color w:val="000000"/>
        </w:rPr>
      </w:pPr>
    </w:p>
    <w:p w14:paraId="5C3CFC7B" w14:textId="77777777" w:rsidR="00B55445" w:rsidRPr="00940433" w:rsidRDefault="00B55445" w:rsidP="00B55445">
      <w:pPr>
        <w:tabs>
          <w:tab w:val="left" w:pos="1418"/>
          <w:tab w:val="left" w:pos="2268"/>
        </w:tabs>
        <w:ind w:left="720" w:hanging="720"/>
        <w:rPr>
          <w:color w:val="000000"/>
        </w:rPr>
      </w:pPr>
      <w:r w:rsidRPr="00940433">
        <w:rPr>
          <w:color w:val="000000"/>
        </w:rPr>
        <w:t>8.</w:t>
      </w:r>
      <w:r w:rsidRPr="00940433">
        <w:rPr>
          <w:color w:val="000000"/>
        </w:rPr>
        <w:tab/>
        <w:t>If the other person holds an Australian credit licence – the number of that licence;</w:t>
      </w:r>
    </w:p>
    <w:p w14:paraId="2AAEF199" w14:textId="77777777" w:rsidR="00B55445" w:rsidRPr="00940433" w:rsidRDefault="00B55445" w:rsidP="00B55445">
      <w:pPr>
        <w:tabs>
          <w:tab w:val="left" w:pos="1418"/>
          <w:tab w:val="left" w:pos="2268"/>
        </w:tabs>
        <w:ind w:left="720" w:hanging="720"/>
        <w:rPr>
          <w:color w:val="000000"/>
        </w:rPr>
      </w:pPr>
    </w:p>
    <w:p w14:paraId="1477382D" w14:textId="77777777" w:rsidR="00B55445" w:rsidRPr="00940433" w:rsidRDefault="00B55445" w:rsidP="00B55445">
      <w:pPr>
        <w:tabs>
          <w:tab w:val="left" w:pos="1418"/>
          <w:tab w:val="left" w:pos="2268"/>
        </w:tabs>
        <w:ind w:left="720" w:hanging="720"/>
        <w:rPr>
          <w:color w:val="000000"/>
        </w:rPr>
      </w:pPr>
      <w:r w:rsidRPr="00940433">
        <w:rPr>
          <w:color w:val="000000"/>
        </w:rPr>
        <w:t>9.</w:t>
      </w:r>
      <w:r w:rsidRPr="00940433">
        <w:rPr>
          <w:color w:val="000000"/>
        </w:rPr>
        <w:tab/>
        <w:t>The foreign equivalent of the ACN, ABN, ARBN, AFSL or Australian credit licence number, together with the country in which the number was issued;</w:t>
      </w:r>
    </w:p>
    <w:p w14:paraId="3CB2D5AA" w14:textId="77777777" w:rsidR="00B55445" w:rsidRPr="00940433" w:rsidRDefault="00B55445" w:rsidP="00B55445">
      <w:pPr>
        <w:tabs>
          <w:tab w:val="left" w:pos="1418"/>
          <w:tab w:val="left" w:pos="2268"/>
        </w:tabs>
        <w:ind w:left="720" w:hanging="720"/>
        <w:rPr>
          <w:color w:val="000000"/>
        </w:rPr>
      </w:pPr>
    </w:p>
    <w:p w14:paraId="33BBA0E4" w14:textId="77777777" w:rsidR="00B55445" w:rsidRPr="00940433" w:rsidRDefault="00B55445" w:rsidP="00B55445">
      <w:pPr>
        <w:tabs>
          <w:tab w:val="left" w:pos="1418"/>
          <w:tab w:val="left" w:pos="2268"/>
        </w:tabs>
        <w:ind w:left="720" w:hanging="720"/>
        <w:rPr>
          <w:color w:val="000000"/>
        </w:rPr>
      </w:pPr>
      <w:r w:rsidRPr="00940433">
        <w:rPr>
          <w:color w:val="000000"/>
        </w:rPr>
        <w:t>10.</w:t>
      </w:r>
      <w:r w:rsidRPr="00940433">
        <w:rPr>
          <w:color w:val="000000"/>
        </w:rPr>
        <w:tab/>
        <w:t>If the other person is registered or licensed in a foreign country to provide remittance services – details of that registration or licence;</w:t>
      </w:r>
    </w:p>
    <w:p w14:paraId="40182544" w14:textId="77777777" w:rsidR="00B55445" w:rsidRPr="00940433" w:rsidRDefault="00B55445" w:rsidP="00B55445">
      <w:pPr>
        <w:tabs>
          <w:tab w:val="left" w:pos="1418"/>
          <w:tab w:val="left" w:pos="2268"/>
        </w:tabs>
        <w:ind w:left="720" w:hanging="720"/>
        <w:rPr>
          <w:color w:val="000000"/>
        </w:rPr>
      </w:pPr>
    </w:p>
    <w:p w14:paraId="795A84C1" w14:textId="77777777" w:rsidR="00B55445" w:rsidRPr="00940433" w:rsidRDefault="00B55445" w:rsidP="00B55445">
      <w:pPr>
        <w:tabs>
          <w:tab w:val="left" w:pos="1418"/>
          <w:tab w:val="left" w:pos="2268"/>
        </w:tabs>
        <w:ind w:left="720" w:hanging="720"/>
        <w:rPr>
          <w:color w:val="000000"/>
        </w:rPr>
      </w:pPr>
      <w:r w:rsidRPr="00940433">
        <w:rPr>
          <w:color w:val="000000"/>
        </w:rPr>
        <w:t>11.</w:t>
      </w:r>
      <w:r w:rsidRPr="00940433">
        <w:rPr>
          <w:color w:val="000000"/>
        </w:rPr>
        <w:tab/>
        <w:t xml:space="preserve">The other person’s telephone number at its principal place of business; </w:t>
      </w:r>
    </w:p>
    <w:p w14:paraId="20A3E543" w14:textId="77777777" w:rsidR="00B55445" w:rsidRPr="00940433" w:rsidRDefault="00B55445" w:rsidP="00B55445">
      <w:pPr>
        <w:tabs>
          <w:tab w:val="left" w:pos="1418"/>
          <w:tab w:val="left" w:pos="2268"/>
        </w:tabs>
        <w:ind w:left="720" w:hanging="720"/>
        <w:rPr>
          <w:color w:val="000000"/>
        </w:rPr>
      </w:pPr>
    </w:p>
    <w:p w14:paraId="4A9F0CA3" w14:textId="77777777" w:rsidR="00B55445" w:rsidRPr="00940433" w:rsidRDefault="00B55445" w:rsidP="00B55445">
      <w:pPr>
        <w:tabs>
          <w:tab w:val="left" w:pos="1418"/>
          <w:tab w:val="left" w:pos="2268"/>
        </w:tabs>
        <w:ind w:left="720" w:hanging="720"/>
        <w:rPr>
          <w:color w:val="000000"/>
        </w:rPr>
      </w:pPr>
      <w:r w:rsidRPr="00940433">
        <w:rPr>
          <w:color w:val="000000"/>
        </w:rPr>
        <w:t>12.</w:t>
      </w:r>
      <w:r w:rsidRPr="00940433">
        <w:rPr>
          <w:color w:val="000000"/>
        </w:rPr>
        <w:tab/>
        <w:t xml:space="preserve">The other person’s facsimile number at its principal place of business (if applicable); </w:t>
      </w:r>
    </w:p>
    <w:p w14:paraId="52B4A620" w14:textId="77777777" w:rsidR="00B55445" w:rsidRPr="00940433" w:rsidRDefault="00B55445" w:rsidP="00B55445">
      <w:pPr>
        <w:tabs>
          <w:tab w:val="left" w:pos="1418"/>
          <w:tab w:val="left" w:pos="2268"/>
        </w:tabs>
        <w:ind w:left="720" w:hanging="720"/>
        <w:rPr>
          <w:color w:val="000000"/>
        </w:rPr>
      </w:pPr>
    </w:p>
    <w:p w14:paraId="7755FC74" w14:textId="77777777" w:rsidR="00B55445" w:rsidRPr="00940433" w:rsidRDefault="00B55445" w:rsidP="00B55445">
      <w:pPr>
        <w:tabs>
          <w:tab w:val="left" w:pos="1418"/>
          <w:tab w:val="left" w:pos="2268"/>
        </w:tabs>
        <w:ind w:left="720" w:hanging="720"/>
        <w:rPr>
          <w:color w:val="000000"/>
        </w:rPr>
      </w:pPr>
      <w:r w:rsidRPr="00940433">
        <w:rPr>
          <w:color w:val="000000"/>
        </w:rPr>
        <w:t>13.</w:t>
      </w:r>
      <w:r w:rsidRPr="00940433">
        <w:rPr>
          <w:color w:val="000000"/>
        </w:rPr>
        <w:tab/>
        <w:t>The other person’s email address at its principal place of business (if applicable);</w:t>
      </w:r>
    </w:p>
    <w:p w14:paraId="26DA3330" w14:textId="77777777" w:rsidR="00B55445" w:rsidRPr="00940433" w:rsidRDefault="00B55445" w:rsidP="00B55445">
      <w:pPr>
        <w:tabs>
          <w:tab w:val="left" w:pos="1418"/>
          <w:tab w:val="left" w:pos="2268"/>
        </w:tabs>
        <w:ind w:left="720" w:hanging="720"/>
        <w:rPr>
          <w:color w:val="000000"/>
        </w:rPr>
      </w:pPr>
      <w:r w:rsidRPr="00940433">
        <w:rPr>
          <w:color w:val="000000"/>
        </w:rPr>
        <w:lastRenderedPageBreak/>
        <w:t>14.</w:t>
      </w:r>
      <w:r w:rsidRPr="00940433">
        <w:rPr>
          <w:color w:val="000000"/>
        </w:rPr>
        <w:tab/>
        <w:t xml:space="preserve">The full name and business address (not being a post box address), and, where applicable, any business registration number(s) of: </w:t>
      </w:r>
    </w:p>
    <w:p w14:paraId="1BEA8D42" w14:textId="77777777" w:rsidR="00B55445" w:rsidRPr="00940433" w:rsidRDefault="00B55445" w:rsidP="00B55445">
      <w:pPr>
        <w:tabs>
          <w:tab w:val="left" w:pos="1418"/>
          <w:tab w:val="left" w:pos="2268"/>
        </w:tabs>
        <w:ind w:left="720" w:hanging="720"/>
        <w:rPr>
          <w:color w:val="000000"/>
        </w:rPr>
      </w:pPr>
    </w:p>
    <w:p w14:paraId="1039E822" w14:textId="77777777" w:rsidR="00B55445" w:rsidRPr="00940433" w:rsidRDefault="00B55445" w:rsidP="00B55445">
      <w:pPr>
        <w:ind w:left="720"/>
        <w:rPr>
          <w:color w:val="000000"/>
        </w:rPr>
      </w:pPr>
      <w:r w:rsidRPr="00940433">
        <w:rPr>
          <w:color w:val="000000"/>
        </w:rPr>
        <w:t>(a)</w:t>
      </w:r>
      <w:r w:rsidRPr="00940433">
        <w:rPr>
          <w:color w:val="000000"/>
        </w:rPr>
        <w:tab/>
        <w:t xml:space="preserve">if the other person is an individual – that individual; or </w:t>
      </w:r>
    </w:p>
    <w:p w14:paraId="188B1AF3" w14:textId="77777777" w:rsidR="00B55445" w:rsidRPr="00940433" w:rsidRDefault="00B55445" w:rsidP="00B55445">
      <w:pPr>
        <w:ind w:left="720"/>
        <w:rPr>
          <w:color w:val="000000"/>
        </w:rPr>
      </w:pPr>
    </w:p>
    <w:p w14:paraId="2B959167" w14:textId="77777777" w:rsidR="00B55445" w:rsidRPr="00940433" w:rsidRDefault="00B55445" w:rsidP="00B55445">
      <w:pPr>
        <w:ind w:left="1440" w:hanging="720"/>
        <w:rPr>
          <w:b/>
          <w:color w:val="000000"/>
        </w:rPr>
      </w:pPr>
      <w:r w:rsidRPr="00940433">
        <w:rPr>
          <w:color w:val="000000"/>
        </w:rPr>
        <w:t>(b)</w:t>
      </w:r>
      <w:r w:rsidRPr="00940433">
        <w:rPr>
          <w:color w:val="000000"/>
        </w:rPr>
        <w:tab/>
        <w:t>if the other person comprises a partnership – the full name and address (not being a post box address) of each partner of the partnership;</w:t>
      </w:r>
      <w:r w:rsidRPr="00940433">
        <w:rPr>
          <w:b/>
          <w:color w:val="000000"/>
        </w:rPr>
        <w:t xml:space="preserve"> </w:t>
      </w:r>
    </w:p>
    <w:p w14:paraId="23F7EDF1" w14:textId="77777777" w:rsidR="00B55445" w:rsidRPr="00940433" w:rsidRDefault="00B55445" w:rsidP="00B55445">
      <w:pPr>
        <w:ind w:left="1440" w:hanging="720"/>
        <w:rPr>
          <w:b/>
          <w:color w:val="000000"/>
        </w:rPr>
      </w:pPr>
    </w:p>
    <w:p w14:paraId="79700200" w14:textId="77777777" w:rsidR="00B55445" w:rsidRPr="00940433" w:rsidRDefault="00B55445" w:rsidP="00B55445">
      <w:pPr>
        <w:ind w:left="1440" w:hanging="720"/>
        <w:rPr>
          <w:color w:val="000000"/>
        </w:rPr>
      </w:pPr>
      <w:r w:rsidRPr="00940433">
        <w:rPr>
          <w:color w:val="000000"/>
        </w:rPr>
        <w:t>(c)</w:t>
      </w:r>
      <w:r w:rsidRPr="00940433">
        <w:rPr>
          <w:color w:val="000000"/>
        </w:rPr>
        <w:tab/>
        <w:t xml:space="preserve">if the other person is a trust – the name of each trustee; </w:t>
      </w:r>
    </w:p>
    <w:p w14:paraId="5909B6D4" w14:textId="77777777" w:rsidR="00B55445" w:rsidRPr="00940433" w:rsidRDefault="00B55445" w:rsidP="00B55445">
      <w:pPr>
        <w:ind w:left="1440" w:hanging="720"/>
        <w:rPr>
          <w:color w:val="000000"/>
        </w:rPr>
      </w:pPr>
    </w:p>
    <w:p w14:paraId="64B7D461" w14:textId="77777777" w:rsidR="00B55445" w:rsidRPr="00940433" w:rsidRDefault="00B55445" w:rsidP="00B55445">
      <w:pPr>
        <w:ind w:left="1440" w:hanging="720"/>
        <w:rPr>
          <w:color w:val="000000"/>
        </w:rPr>
      </w:pPr>
      <w:r w:rsidRPr="00940433">
        <w:rPr>
          <w:color w:val="000000"/>
        </w:rPr>
        <w:t>(d)</w:t>
      </w:r>
      <w:r w:rsidRPr="00940433">
        <w:rPr>
          <w:color w:val="000000"/>
        </w:rPr>
        <w:tab/>
        <w:t>if the other person is a company – the beneficial owner(s) of the company;</w:t>
      </w:r>
    </w:p>
    <w:p w14:paraId="7B5B869E" w14:textId="77777777" w:rsidR="00B55445" w:rsidRPr="00940433" w:rsidRDefault="00B55445" w:rsidP="00B55445">
      <w:pPr>
        <w:ind w:left="1440" w:hanging="720"/>
        <w:rPr>
          <w:color w:val="000000"/>
        </w:rPr>
      </w:pPr>
    </w:p>
    <w:p w14:paraId="0148657F" w14:textId="77777777" w:rsidR="00B55445" w:rsidRPr="00940433" w:rsidRDefault="00B55445" w:rsidP="00B55445">
      <w:pPr>
        <w:tabs>
          <w:tab w:val="left" w:pos="1418"/>
          <w:tab w:val="left" w:pos="2268"/>
        </w:tabs>
        <w:ind w:left="720" w:hanging="720"/>
        <w:rPr>
          <w:color w:val="000000"/>
        </w:rPr>
      </w:pPr>
      <w:r w:rsidRPr="00940433">
        <w:rPr>
          <w:color w:val="000000"/>
        </w:rPr>
        <w:t>15.</w:t>
      </w:r>
      <w:r w:rsidRPr="00940433">
        <w:rPr>
          <w:color w:val="000000"/>
        </w:rPr>
        <w:tab/>
        <w:t xml:space="preserve">In respect of each of the key personnel of the other person, those individuals’: </w:t>
      </w:r>
    </w:p>
    <w:p w14:paraId="516A639F" w14:textId="77777777" w:rsidR="00B55445" w:rsidRPr="00940433" w:rsidRDefault="00B55445" w:rsidP="00B55445">
      <w:pPr>
        <w:tabs>
          <w:tab w:val="left" w:pos="1418"/>
          <w:tab w:val="left" w:pos="2268"/>
        </w:tabs>
        <w:ind w:left="720" w:hanging="720"/>
        <w:rPr>
          <w:color w:val="000000"/>
        </w:rPr>
      </w:pPr>
    </w:p>
    <w:p w14:paraId="797CA439" w14:textId="77777777" w:rsidR="00B55445" w:rsidRPr="00940433" w:rsidRDefault="00B55445" w:rsidP="00B55445">
      <w:pPr>
        <w:ind w:firstLine="720"/>
        <w:rPr>
          <w:color w:val="000000"/>
        </w:rPr>
      </w:pPr>
      <w:r w:rsidRPr="00940433">
        <w:rPr>
          <w:color w:val="000000"/>
        </w:rPr>
        <w:t>(a)</w:t>
      </w:r>
      <w:r w:rsidRPr="00940433">
        <w:rPr>
          <w:color w:val="000000"/>
        </w:rPr>
        <w:tab/>
        <w:t xml:space="preserve">full name; </w:t>
      </w:r>
    </w:p>
    <w:p w14:paraId="3DB525BA" w14:textId="77777777" w:rsidR="00B55445" w:rsidRPr="00940433" w:rsidRDefault="00B55445" w:rsidP="00B55445">
      <w:pPr>
        <w:ind w:firstLine="720"/>
        <w:rPr>
          <w:color w:val="000000"/>
        </w:rPr>
      </w:pPr>
    </w:p>
    <w:p w14:paraId="6975368C" w14:textId="77777777" w:rsidR="00B55445" w:rsidRPr="00940433" w:rsidRDefault="00B55445" w:rsidP="00B55445">
      <w:pPr>
        <w:ind w:firstLine="720"/>
        <w:rPr>
          <w:color w:val="000000"/>
        </w:rPr>
      </w:pPr>
      <w:r w:rsidRPr="00940433">
        <w:rPr>
          <w:color w:val="000000"/>
        </w:rPr>
        <w:t>(b)</w:t>
      </w:r>
      <w:r w:rsidRPr="00940433">
        <w:rPr>
          <w:color w:val="000000"/>
        </w:rPr>
        <w:tab/>
        <w:t xml:space="preserve">date of birth; </w:t>
      </w:r>
    </w:p>
    <w:p w14:paraId="50BA7ADD" w14:textId="77777777" w:rsidR="00B55445" w:rsidRPr="00940433" w:rsidRDefault="00B55445" w:rsidP="00B55445">
      <w:pPr>
        <w:ind w:firstLine="720"/>
        <w:rPr>
          <w:color w:val="000000"/>
        </w:rPr>
      </w:pPr>
    </w:p>
    <w:p w14:paraId="1D08609B" w14:textId="77777777" w:rsidR="00B55445" w:rsidRPr="00940433" w:rsidRDefault="00B55445" w:rsidP="00B55445">
      <w:pPr>
        <w:ind w:firstLine="720"/>
        <w:rPr>
          <w:color w:val="000000"/>
        </w:rPr>
      </w:pPr>
      <w:r w:rsidRPr="00940433">
        <w:rPr>
          <w:color w:val="000000"/>
        </w:rPr>
        <w:t>(c)</w:t>
      </w:r>
      <w:r w:rsidRPr="00940433">
        <w:rPr>
          <w:color w:val="000000"/>
        </w:rPr>
        <w:tab/>
        <w:t xml:space="preserve">position or title; </w:t>
      </w:r>
    </w:p>
    <w:p w14:paraId="656ED87F" w14:textId="77777777" w:rsidR="00B55445" w:rsidRPr="00940433" w:rsidRDefault="00B55445" w:rsidP="00B55445">
      <w:pPr>
        <w:ind w:firstLine="720"/>
        <w:rPr>
          <w:color w:val="000000"/>
        </w:rPr>
      </w:pPr>
    </w:p>
    <w:p w14:paraId="68747732" w14:textId="77777777" w:rsidR="00B55445" w:rsidRPr="00940433" w:rsidRDefault="00B55445" w:rsidP="00B55445">
      <w:pPr>
        <w:ind w:firstLine="720"/>
        <w:rPr>
          <w:color w:val="000000"/>
        </w:rPr>
      </w:pPr>
      <w:r w:rsidRPr="00940433">
        <w:rPr>
          <w:color w:val="000000"/>
        </w:rPr>
        <w:t>(d)</w:t>
      </w:r>
      <w:r w:rsidRPr="00940433">
        <w:rPr>
          <w:color w:val="000000"/>
        </w:rPr>
        <w:tab/>
        <w:t xml:space="preserve">business telephone number; </w:t>
      </w:r>
    </w:p>
    <w:p w14:paraId="570DAB0E" w14:textId="77777777" w:rsidR="00B55445" w:rsidRPr="00940433" w:rsidRDefault="00B55445" w:rsidP="00B55445">
      <w:pPr>
        <w:ind w:firstLine="720"/>
        <w:rPr>
          <w:color w:val="000000"/>
        </w:rPr>
      </w:pPr>
    </w:p>
    <w:p w14:paraId="42681586" w14:textId="77777777" w:rsidR="00B55445" w:rsidRPr="00940433" w:rsidRDefault="00B55445" w:rsidP="00B55445">
      <w:pPr>
        <w:ind w:firstLine="720"/>
        <w:rPr>
          <w:color w:val="000000"/>
        </w:rPr>
      </w:pPr>
      <w:r w:rsidRPr="00940433">
        <w:rPr>
          <w:color w:val="000000"/>
        </w:rPr>
        <w:t>(e)</w:t>
      </w:r>
      <w:r w:rsidRPr="00940433">
        <w:rPr>
          <w:color w:val="000000"/>
        </w:rPr>
        <w:tab/>
        <w:t xml:space="preserve">business facsimile number (if applicable); </w:t>
      </w:r>
    </w:p>
    <w:p w14:paraId="2E0E7C90" w14:textId="77777777" w:rsidR="00B55445" w:rsidRPr="00940433" w:rsidRDefault="00B55445" w:rsidP="00B55445">
      <w:pPr>
        <w:ind w:firstLine="720"/>
        <w:rPr>
          <w:color w:val="000000"/>
        </w:rPr>
      </w:pPr>
    </w:p>
    <w:p w14:paraId="7CCD73B4" w14:textId="77777777" w:rsidR="00B55445" w:rsidRPr="00940433" w:rsidRDefault="00B55445" w:rsidP="00B55445">
      <w:pPr>
        <w:ind w:firstLine="720"/>
        <w:rPr>
          <w:color w:val="000000"/>
        </w:rPr>
      </w:pPr>
      <w:r w:rsidRPr="00940433">
        <w:rPr>
          <w:color w:val="000000"/>
        </w:rPr>
        <w:t>(f)</w:t>
      </w:r>
      <w:r w:rsidRPr="00940433">
        <w:rPr>
          <w:color w:val="000000"/>
        </w:rPr>
        <w:tab/>
        <w:t>business email address (if applicable); and</w:t>
      </w:r>
    </w:p>
    <w:p w14:paraId="70DCC6F6" w14:textId="77777777" w:rsidR="00B55445" w:rsidRPr="00940433" w:rsidRDefault="00B55445" w:rsidP="00B55445">
      <w:pPr>
        <w:ind w:firstLine="720"/>
        <w:rPr>
          <w:color w:val="000000"/>
        </w:rPr>
      </w:pPr>
    </w:p>
    <w:p w14:paraId="2DA1B799" w14:textId="77777777" w:rsidR="00D54400" w:rsidRPr="00CB4BB1" w:rsidRDefault="00D54400" w:rsidP="00CB4BB1">
      <w:pPr>
        <w:ind w:firstLine="720"/>
        <w:rPr>
          <w:color w:val="000000"/>
        </w:rPr>
      </w:pPr>
      <w:r w:rsidRPr="00CB4BB1">
        <w:rPr>
          <w:color w:val="000000"/>
        </w:rPr>
        <w:t>(g)</w:t>
      </w:r>
      <w:r w:rsidRPr="00CB4BB1">
        <w:rPr>
          <w:color w:val="000000"/>
        </w:rPr>
        <w:tab/>
        <w:t>full business address (not being a post box address);</w:t>
      </w:r>
    </w:p>
    <w:p w14:paraId="34212500" w14:textId="77777777" w:rsidR="00B55445" w:rsidRPr="00940433" w:rsidRDefault="00B55445" w:rsidP="00B55445">
      <w:pPr>
        <w:ind w:firstLine="720"/>
        <w:rPr>
          <w:color w:val="000000"/>
        </w:rPr>
      </w:pPr>
    </w:p>
    <w:p w14:paraId="76953FAC" w14:textId="77777777" w:rsidR="00B55445" w:rsidRPr="00940433" w:rsidRDefault="00B55445" w:rsidP="00B55445">
      <w:pPr>
        <w:ind w:left="720" w:hanging="720"/>
        <w:rPr>
          <w:color w:val="000000"/>
        </w:rPr>
      </w:pPr>
      <w:r w:rsidRPr="00940433">
        <w:rPr>
          <w:color w:val="000000"/>
        </w:rPr>
        <w:t>16.</w:t>
      </w:r>
      <w:r w:rsidRPr="00940433">
        <w:rPr>
          <w:color w:val="000000"/>
        </w:rPr>
        <w:tab/>
        <w:t xml:space="preserve">A description of the business carried on or proposed to be carried on by the other person; </w:t>
      </w:r>
    </w:p>
    <w:p w14:paraId="56B89F0C" w14:textId="77777777" w:rsidR="00B55445" w:rsidRPr="00940433" w:rsidRDefault="00B55445" w:rsidP="00B55445">
      <w:pPr>
        <w:ind w:left="720" w:hanging="720"/>
        <w:rPr>
          <w:strike/>
          <w:color w:val="000000"/>
        </w:rPr>
      </w:pPr>
    </w:p>
    <w:p w14:paraId="03BA690D" w14:textId="77777777" w:rsidR="00B55445" w:rsidRPr="00940433" w:rsidRDefault="00B55445" w:rsidP="00B55445">
      <w:pPr>
        <w:tabs>
          <w:tab w:val="left" w:pos="1418"/>
          <w:tab w:val="left" w:pos="2268"/>
        </w:tabs>
        <w:ind w:left="720" w:hanging="720"/>
        <w:rPr>
          <w:color w:val="000000"/>
        </w:rPr>
      </w:pPr>
      <w:r w:rsidRPr="00940433">
        <w:rPr>
          <w:color w:val="000000"/>
        </w:rPr>
        <w:t>17.</w:t>
      </w:r>
      <w:r w:rsidRPr="00940433">
        <w:rPr>
          <w:color w:val="000000"/>
        </w:rPr>
        <w:tab/>
        <w:t>The date on which the other person commenced or is to commence offering registrable designated remittance services;</w:t>
      </w:r>
    </w:p>
    <w:p w14:paraId="215CDB76" w14:textId="77777777" w:rsidR="00B55445" w:rsidRPr="00940433" w:rsidRDefault="00B55445" w:rsidP="00B55445">
      <w:pPr>
        <w:tabs>
          <w:tab w:val="left" w:pos="1418"/>
          <w:tab w:val="left" w:pos="2268"/>
        </w:tabs>
        <w:ind w:left="720" w:hanging="720"/>
        <w:rPr>
          <w:color w:val="000000"/>
        </w:rPr>
      </w:pPr>
    </w:p>
    <w:p w14:paraId="025BF924" w14:textId="77777777" w:rsidR="00B55445" w:rsidRPr="00940433" w:rsidRDefault="00B55445" w:rsidP="00B55445">
      <w:r w:rsidRPr="00940433">
        <w:rPr>
          <w:color w:val="000000"/>
        </w:rPr>
        <w:t>18.</w:t>
      </w:r>
      <w:r w:rsidRPr="00940433">
        <w:rPr>
          <w:color w:val="000000"/>
        </w:rPr>
        <w:tab/>
      </w:r>
      <w:r w:rsidRPr="00940433">
        <w:t xml:space="preserve">Whether the other person or any of its key personnel: </w:t>
      </w:r>
    </w:p>
    <w:p w14:paraId="1D718131" w14:textId="77777777" w:rsidR="00B55445" w:rsidRPr="00940433" w:rsidRDefault="00B55445" w:rsidP="00B55445"/>
    <w:p w14:paraId="2676079A" w14:textId="77777777" w:rsidR="00B55445" w:rsidRPr="00940433" w:rsidRDefault="00B55445" w:rsidP="00B55445">
      <w:pPr>
        <w:ind w:left="1440" w:hanging="720"/>
        <w:rPr>
          <w:color w:val="000000"/>
        </w:rPr>
      </w:pPr>
      <w:r w:rsidRPr="00940433">
        <w:rPr>
          <w:color w:val="000000"/>
        </w:rPr>
        <w:t>(a)</w:t>
      </w:r>
      <w:r w:rsidRPr="00940433">
        <w:rPr>
          <w:color w:val="000000"/>
        </w:rPr>
        <w:tab/>
        <w:t xml:space="preserve">has been charged, prosecuted and/or convicted in relation to money laundering, financing of terrorism, terrorism, people smuggling, fraud, a serious offence, an offence under the AML/CTF Act, or an offence under the </w:t>
      </w:r>
      <w:r w:rsidRPr="00940433">
        <w:rPr>
          <w:i/>
          <w:color w:val="000000"/>
        </w:rPr>
        <w:t>Financial Transaction Reports Act 1988</w:t>
      </w:r>
      <w:r w:rsidRPr="00940433">
        <w:rPr>
          <w:color w:val="000000"/>
        </w:rPr>
        <w:t xml:space="preserve"> (FTR Act); </w:t>
      </w:r>
    </w:p>
    <w:p w14:paraId="190E5E6A" w14:textId="77777777" w:rsidR="00B55445" w:rsidRPr="00940433" w:rsidRDefault="00B55445" w:rsidP="00B55445">
      <w:pPr>
        <w:ind w:left="2160" w:hanging="720"/>
        <w:rPr>
          <w:color w:val="000000"/>
        </w:rPr>
      </w:pPr>
    </w:p>
    <w:p w14:paraId="5748B637" w14:textId="77777777" w:rsidR="00B55445" w:rsidRPr="00940433" w:rsidRDefault="00B55445" w:rsidP="00B55445">
      <w:pPr>
        <w:ind w:left="1440" w:hanging="720"/>
        <w:rPr>
          <w:color w:val="000000"/>
        </w:rPr>
      </w:pPr>
      <w:r w:rsidRPr="00940433">
        <w:rPr>
          <w:color w:val="000000"/>
        </w:rPr>
        <w:t>(b)</w:t>
      </w:r>
      <w:r w:rsidRPr="00940433">
        <w:rPr>
          <w:color w:val="000000"/>
        </w:rPr>
        <w:tab/>
        <w:t>has been subject to a civil penalty order made under the AML/CTF Act;</w:t>
      </w:r>
    </w:p>
    <w:p w14:paraId="1B832E2E" w14:textId="77777777" w:rsidR="00B55445" w:rsidRPr="00940433" w:rsidRDefault="00B55445" w:rsidP="00B55445">
      <w:pPr>
        <w:ind w:left="1440" w:hanging="720"/>
        <w:rPr>
          <w:color w:val="000000"/>
        </w:rPr>
      </w:pPr>
    </w:p>
    <w:p w14:paraId="128F5828" w14:textId="77777777" w:rsidR="00B55445" w:rsidRPr="00940433" w:rsidRDefault="00B55445" w:rsidP="00B55445">
      <w:pPr>
        <w:ind w:left="1440" w:hanging="720"/>
        <w:rPr>
          <w:color w:val="000000"/>
        </w:rPr>
      </w:pPr>
      <w:r w:rsidRPr="00940433">
        <w:rPr>
          <w:color w:val="000000"/>
        </w:rPr>
        <w:lastRenderedPageBreak/>
        <w:t>(c)</w:t>
      </w:r>
      <w:r w:rsidRPr="00940433">
        <w:rPr>
          <w:color w:val="000000"/>
        </w:rPr>
        <w:tab/>
        <w:t>has been the subject of civil or criminal proceedings or enforcement action, in relation to the management of an entity, or commercial or professional activities, which were determined adversely to the other person or any of its key personnel (including by the other person or any of its key personnel consenting to an order or direction, or giving an undertaking, not to engage in unlawful or improper conduct) and which reflected adversely on the other person’s competence, diligence, judgement, honesty or integrity;</w:t>
      </w:r>
    </w:p>
    <w:p w14:paraId="2035A7E9" w14:textId="77777777" w:rsidR="00B55445" w:rsidRPr="00940433" w:rsidRDefault="00B55445" w:rsidP="00B55445">
      <w:pPr>
        <w:ind w:left="1440" w:hanging="720"/>
        <w:rPr>
          <w:color w:val="000000"/>
        </w:rPr>
      </w:pPr>
    </w:p>
    <w:p w14:paraId="45776405" w14:textId="77777777" w:rsidR="00B55445" w:rsidRPr="00940433" w:rsidRDefault="00B55445" w:rsidP="00B55445">
      <w:pPr>
        <w:ind w:left="720"/>
        <w:rPr>
          <w:color w:val="000000"/>
        </w:rPr>
      </w:pPr>
      <w:r w:rsidRPr="00940433">
        <w:rPr>
          <w:color w:val="000000"/>
        </w:rPr>
        <w:t>and if so, the details of each instance as the case may be, for the other person and each of its key personnel;</w:t>
      </w:r>
    </w:p>
    <w:p w14:paraId="1044ED82" w14:textId="77777777" w:rsidR="00B55445" w:rsidRPr="00940433" w:rsidRDefault="00B55445" w:rsidP="00B55445">
      <w:pPr>
        <w:ind w:left="720"/>
        <w:rPr>
          <w:color w:val="000000"/>
        </w:rPr>
      </w:pPr>
    </w:p>
    <w:p w14:paraId="3F5857F6" w14:textId="77777777" w:rsidR="00B55445" w:rsidRPr="00940433" w:rsidRDefault="00B55445" w:rsidP="00DF1227">
      <w:pPr>
        <w:ind w:left="720" w:hanging="720"/>
        <w:rPr>
          <w:i/>
          <w:color w:val="000000"/>
          <w:szCs w:val="22"/>
        </w:rPr>
      </w:pPr>
      <w:r w:rsidRPr="00940433">
        <w:rPr>
          <w:i/>
          <w:color w:val="000000"/>
          <w:szCs w:val="22"/>
        </w:rPr>
        <w:t>Note:</w:t>
      </w:r>
      <w:r w:rsidRPr="00940433">
        <w:rPr>
          <w:i/>
          <w:color w:val="000000"/>
          <w:szCs w:val="22"/>
        </w:rPr>
        <w:tab/>
        <w:t xml:space="preserve">The above does not affect the operation of Part VIIC of the Crimes Act 1914, which means that certain convictions that are spent convictions are not required to be disclosed under these AML/CTF Rules. </w:t>
      </w:r>
    </w:p>
    <w:p w14:paraId="3B335A00" w14:textId="77777777" w:rsidR="00B55445" w:rsidRPr="00940433" w:rsidRDefault="00B55445" w:rsidP="00B55445">
      <w:pPr>
        <w:pStyle w:val="Default"/>
        <w:spacing w:before="240"/>
        <w:ind w:left="720" w:hanging="720"/>
        <w:rPr>
          <w:b/>
        </w:rPr>
      </w:pPr>
      <w:r w:rsidRPr="00940433">
        <w:t>19.</w:t>
      </w:r>
      <w:r w:rsidRPr="00940433">
        <w:tab/>
        <w:t>Details of</w:t>
      </w:r>
      <w:r w:rsidRPr="00940433">
        <w:rPr>
          <w:b/>
        </w:rPr>
        <w:t xml:space="preserve"> </w:t>
      </w:r>
      <w:r w:rsidRPr="00940433">
        <w:t>whether</w:t>
      </w:r>
      <w:r w:rsidRPr="00940433">
        <w:rPr>
          <w:b/>
        </w:rPr>
        <w:t xml:space="preserve"> </w:t>
      </w:r>
      <w:r w:rsidRPr="00940433">
        <w:t>the other person is:</w:t>
      </w:r>
    </w:p>
    <w:p w14:paraId="3C107F7A" w14:textId="77777777" w:rsidR="00B55445" w:rsidRPr="00940433" w:rsidRDefault="00B55445" w:rsidP="00B55445">
      <w:pPr>
        <w:pStyle w:val="Default"/>
        <w:ind w:left="720" w:hanging="720"/>
        <w:rPr>
          <w:b/>
        </w:rPr>
      </w:pPr>
    </w:p>
    <w:p w14:paraId="5FF73E1D" w14:textId="77777777" w:rsidR="00B55445" w:rsidRPr="00940433" w:rsidRDefault="00B55445" w:rsidP="00B55445">
      <w:pPr>
        <w:pStyle w:val="Default"/>
        <w:ind w:left="720" w:hanging="720"/>
      </w:pPr>
      <w:r w:rsidRPr="00940433">
        <w:rPr>
          <w:b/>
        </w:rPr>
        <w:tab/>
      </w:r>
      <w:r w:rsidRPr="00940433">
        <w:t>(a)</w:t>
      </w:r>
      <w:r w:rsidRPr="00940433">
        <w:tab/>
        <w:t>a subsidiary of another entity or entities; or</w:t>
      </w:r>
    </w:p>
    <w:p w14:paraId="2B16D3B9" w14:textId="77777777" w:rsidR="00B55445" w:rsidRPr="00940433" w:rsidRDefault="00B55445" w:rsidP="00B55445">
      <w:pPr>
        <w:pStyle w:val="Default"/>
        <w:ind w:left="720" w:hanging="720"/>
      </w:pPr>
    </w:p>
    <w:p w14:paraId="25C53D58" w14:textId="77777777" w:rsidR="00B55445" w:rsidRPr="00940433" w:rsidRDefault="00B55445" w:rsidP="00B55445">
      <w:pPr>
        <w:pStyle w:val="Default"/>
        <w:ind w:left="720" w:hanging="720"/>
      </w:pPr>
      <w:r w:rsidRPr="00940433">
        <w:tab/>
        <w:t>(b)</w:t>
      </w:r>
      <w:r w:rsidRPr="00940433">
        <w:tab/>
        <w:t xml:space="preserve">controlled by another entity or entities; and </w:t>
      </w:r>
    </w:p>
    <w:p w14:paraId="1ACF2A58" w14:textId="77777777" w:rsidR="00B55445" w:rsidRPr="00940433" w:rsidRDefault="00B55445" w:rsidP="00B55445">
      <w:pPr>
        <w:pStyle w:val="Default"/>
        <w:ind w:left="720" w:hanging="720"/>
      </w:pPr>
    </w:p>
    <w:p w14:paraId="18982F7D" w14:textId="77777777" w:rsidR="00B55445" w:rsidRPr="00940433" w:rsidRDefault="00B55445" w:rsidP="00B55445">
      <w:pPr>
        <w:pStyle w:val="Default"/>
        <w:ind w:left="720" w:hanging="720"/>
      </w:pPr>
      <w:r w:rsidRPr="00940433">
        <w:tab/>
        <w:t>if so</w:t>
      </w:r>
    </w:p>
    <w:p w14:paraId="216286C2" w14:textId="77777777" w:rsidR="00B55445" w:rsidRPr="00940433" w:rsidRDefault="00B55445" w:rsidP="00B55445">
      <w:pPr>
        <w:pStyle w:val="Default"/>
        <w:ind w:left="720" w:hanging="720"/>
      </w:pPr>
    </w:p>
    <w:p w14:paraId="5BD88ABB" w14:textId="77777777" w:rsidR="00B55445" w:rsidRPr="00940433" w:rsidRDefault="00B55445" w:rsidP="00B55445">
      <w:pPr>
        <w:pStyle w:val="Default"/>
        <w:ind w:left="1440" w:hanging="720"/>
      </w:pPr>
      <w:r w:rsidRPr="00940433">
        <w:t>(c)</w:t>
      </w:r>
      <w:r w:rsidRPr="00940433">
        <w:tab/>
        <w:t xml:space="preserve">the full names, addresses, positions and titles of the directors of the other entity or entities; and </w:t>
      </w:r>
    </w:p>
    <w:p w14:paraId="1D4F0200" w14:textId="77777777" w:rsidR="00B55445" w:rsidRPr="00940433" w:rsidRDefault="00B55445" w:rsidP="00B55445">
      <w:pPr>
        <w:pStyle w:val="Default"/>
        <w:ind w:left="1440" w:hanging="720"/>
      </w:pPr>
    </w:p>
    <w:p w14:paraId="7B0C7A36" w14:textId="77777777" w:rsidR="00B55445" w:rsidRPr="00940433" w:rsidRDefault="00B55445" w:rsidP="00B55445">
      <w:pPr>
        <w:pStyle w:val="Default"/>
        <w:ind w:left="1440" w:hanging="720"/>
      </w:pPr>
      <w:r w:rsidRPr="00940433">
        <w:t>(d)</w:t>
      </w:r>
      <w:r w:rsidRPr="00940433">
        <w:tab/>
        <w:t>the ACN, ABN, ARBN (or foreign equivalent) of the other ent</w:t>
      </w:r>
      <w:r w:rsidR="00C47DC3" w:rsidRPr="00940433">
        <w:t>ity or entities (as applicable);</w:t>
      </w:r>
    </w:p>
    <w:p w14:paraId="28B95D02" w14:textId="77777777" w:rsidR="002843BB" w:rsidRPr="00940433" w:rsidRDefault="002843BB" w:rsidP="00B55445">
      <w:pPr>
        <w:pStyle w:val="Default"/>
        <w:ind w:left="1440" w:hanging="720"/>
      </w:pPr>
    </w:p>
    <w:p w14:paraId="6A31E513" w14:textId="77777777" w:rsidR="00094A25" w:rsidRPr="00940433" w:rsidRDefault="005E0B86" w:rsidP="00094A25">
      <w:pPr>
        <w:spacing w:after="240"/>
        <w:ind w:left="720" w:hanging="720"/>
        <w:rPr>
          <w:color w:val="000000"/>
        </w:rPr>
      </w:pPr>
      <w:r w:rsidRPr="00940433">
        <w:rPr>
          <w:color w:val="000000"/>
        </w:rPr>
        <w:t>20.</w:t>
      </w:r>
      <w:r w:rsidR="00094A25" w:rsidRPr="00940433">
        <w:rPr>
          <w:color w:val="000000"/>
        </w:rPr>
        <w:tab/>
        <w:t>The business contact details of the individual completing the application for registration, comprising:</w:t>
      </w:r>
    </w:p>
    <w:p w14:paraId="172DF175" w14:textId="77777777" w:rsidR="00094A25" w:rsidRPr="00940433" w:rsidRDefault="00094A25" w:rsidP="00094A25">
      <w:pPr>
        <w:spacing w:after="240"/>
        <w:ind w:firstLine="720"/>
        <w:rPr>
          <w:color w:val="000000"/>
        </w:rPr>
      </w:pPr>
      <w:r w:rsidRPr="00940433">
        <w:rPr>
          <w:color w:val="000000"/>
        </w:rPr>
        <w:t>(a)</w:t>
      </w:r>
      <w:r w:rsidRPr="00940433">
        <w:rPr>
          <w:color w:val="000000"/>
        </w:rPr>
        <w:tab/>
        <w:t>full name;</w:t>
      </w:r>
    </w:p>
    <w:p w14:paraId="5894CA07" w14:textId="77777777" w:rsidR="00094A25" w:rsidRPr="00940433" w:rsidRDefault="00094A25" w:rsidP="00094A25">
      <w:pPr>
        <w:spacing w:after="240"/>
        <w:ind w:firstLine="720"/>
        <w:rPr>
          <w:color w:val="000000"/>
        </w:rPr>
      </w:pPr>
      <w:r w:rsidRPr="00940433">
        <w:rPr>
          <w:color w:val="000000"/>
        </w:rPr>
        <w:t>(b)</w:t>
      </w:r>
      <w:r w:rsidRPr="00940433">
        <w:rPr>
          <w:color w:val="000000"/>
        </w:rPr>
        <w:tab/>
        <w:t xml:space="preserve">position or title; </w:t>
      </w:r>
    </w:p>
    <w:p w14:paraId="5F17550B" w14:textId="77777777" w:rsidR="00094A25" w:rsidRPr="00940433" w:rsidRDefault="00094A25" w:rsidP="00094A25">
      <w:pPr>
        <w:spacing w:after="240"/>
        <w:ind w:firstLine="720"/>
        <w:rPr>
          <w:color w:val="000000"/>
        </w:rPr>
      </w:pPr>
      <w:r w:rsidRPr="00940433">
        <w:rPr>
          <w:color w:val="000000"/>
        </w:rPr>
        <w:t>(c)</w:t>
      </w:r>
      <w:r w:rsidRPr="00940433">
        <w:rPr>
          <w:color w:val="000000"/>
        </w:rPr>
        <w:tab/>
        <w:t>date of birth (optional);</w:t>
      </w:r>
    </w:p>
    <w:p w14:paraId="1D26736B" w14:textId="77777777" w:rsidR="00094A25" w:rsidRPr="00940433" w:rsidRDefault="00094A25" w:rsidP="00094A25">
      <w:pPr>
        <w:spacing w:after="240"/>
        <w:ind w:firstLine="720"/>
        <w:rPr>
          <w:color w:val="000000"/>
        </w:rPr>
      </w:pPr>
      <w:r w:rsidRPr="00940433">
        <w:rPr>
          <w:color w:val="000000"/>
        </w:rPr>
        <w:t xml:space="preserve">(d) </w:t>
      </w:r>
      <w:r w:rsidRPr="00940433">
        <w:rPr>
          <w:color w:val="000000"/>
        </w:rPr>
        <w:tab/>
        <w:t xml:space="preserve">telephone number; </w:t>
      </w:r>
    </w:p>
    <w:p w14:paraId="6726A357" w14:textId="77777777" w:rsidR="00094A25" w:rsidRPr="00940433" w:rsidRDefault="00094A25" w:rsidP="00094A25">
      <w:pPr>
        <w:spacing w:after="240"/>
        <w:ind w:firstLine="720"/>
        <w:rPr>
          <w:color w:val="000000"/>
        </w:rPr>
      </w:pPr>
      <w:r w:rsidRPr="00940433">
        <w:rPr>
          <w:color w:val="000000"/>
        </w:rPr>
        <w:t>(e)</w:t>
      </w:r>
      <w:r w:rsidRPr="00940433">
        <w:rPr>
          <w:color w:val="000000"/>
        </w:rPr>
        <w:tab/>
        <w:t>facsimile number (if applicable);</w:t>
      </w:r>
    </w:p>
    <w:p w14:paraId="505527C8" w14:textId="77777777" w:rsidR="00094A25" w:rsidRPr="00940433" w:rsidRDefault="00094A25" w:rsidP="00094A25">
      <w:pPr>
        <w:spacing w:after="240"/>
        <w:ind w:firstLine="720"/>
        <w:rPr>
          <w:color w:val="000000"/>
        </w:rPr>
      </w:pPr>
      <w:r w:rsidRPr="00940433">
        <w:rPr>
          <w:color w:val="000000"/>
        </w:rPr>
        <w:t>(f)</w:t>
      </w:r>
      <w:r w:rsidRPr="00940433">
        <w:rPr>
          <w:color w:val="000000"/>
        </w:rPr>
        <w:tab/>
        <w:t>email address; and</w:t>
      </w:r>
    </w:p>
    <w:p w14:paraId="6DE40210" w14:textId="77777777" w:rsidR="00094A25" w:rsidRPr="00940433" w:rsidRDefault="00094A25" w:rsidP="00094A25">
      <w:pPr>
        <w:spacing w:after="240"/>
        <w:ind w:firstLine="720"/>
        <w:rPr>
          <w:color w:val="000000"/>
        </w:rPr>
      </w:pPr>
      <w:r w:rsidRPr="00940433">
        <w:rPr>
          <w:color w:val="000000"/>
        </w:rPr>
        <w:t>(g)</w:t>
      </w:r>
      <w:r w:rsidRPr="00940433">
        <w:rPr>
          <w:color w:val="000000"/>
        </w:rPr>
        <w:tab/>
        <w:t>postal address.</w:t>
      </w:r>
    </w:p>
    <w:p w14:paraId="5F301AEB" w14:textId="01340427" w:rsidR="00B55445" w:rsidRPr="00940433" w:rsidRDefault="00B55445" w:rsidP="00CE5F8C">
      <w:pPr>
        <w:rPr>
          <w:color w:val="000000"/>
        </w:rPr>
      </w:pPr>
    </w:p>
    <w:p w14:paraId="538593FE" w14:textId="77777777" w:rsidR="00B55445" w:rsidRPr="00940433" w:rsidRDefault="00B55445" w:rsidP="00B55445">
      <w:pPr>
        <w:pStyle w:val="Default"/>
        <w:ind w:left="900" w:hanging="900"/>
        <w:rPr>
          <w:b/>
        </w:rPr>
      </w:pPr>
      <w:r w:rsidRPr="00940433">
        <w:rPr>
          <w:b/>
        </w:rPr>
        <w:t>Part B</w:t>
      </w:r>
      <w:r w:rsidRPr="00940433">
        <w:rPr>
          <w:b/>
        </w:rPr>
        <w:tab/>
        <w:t>Information to be obtained and retained by the applicant relating to the registration of a remittance affiliate pursuant to subsection 75(4) of the AML/CTF Act</w:t>
      </w:r>
    </w:p>
    <w:p w14:paraId="468B6352" w14:textId="77777777" w:rsidR="00B55445" w:rsidRPr="00940433" w:rsidRDefault="00B55445" w:rsidP="00B55445">
      <w:pPr>
        <w:pStyle w:val="Default"/>
        <w:ind w:left="720"/>
      </w:pPr>
    </w:p>
    <w:p w14:paraId="6C6E17C7" w14:textId="77777777" w:rsidR="00377C88" w:rsidRDefault="00377C88" w:rsidP="00377C88">
      <w:pPr>
        <w:tabs>
          <w:tab w:val="left" w:pos="720"/>
        </w:tabs>
        <w:ind w:left="1440" w:hanging="1440"/>
        <w:rPr>
          <w:b/>
        </w:rPr>
      </w:pPr>
    </w:p>
    <w:p w14:paraId="56932913" w14:textId="77777777" w:rsidR="00377C88" w:rsidRPr="00BB5D61" w:rsidRDefault="00377C88" w:rsidP="00E23746">
      <w:pPr>
        <w:tabs>
          <w:tab w:val="left" w:pos="709"/>
        </w:tabs>
        <w:ind w:left="1418" w:hanging="1418"/>
      </w:pPr>
      <w:r w:rsidRPr="00BB5D61">
        <w:rPr>
          <w:color w:val="000000"/>
        </w:rPr>
        <w:t>1.</w:t>
      </w:r>
      <w:r w:rsidRPr="00BB5D61">
        <w:rPr>
          <w:color w:val="000000"/>
        </w:rPr>
        <w:tab/>
      </w:r>
      <w:r w:rsidRPr="00BB5D61">
        <w:t>(a)</w:t>
      </w:r>
      <w:r w:rsidRPr="00BB5D61">
        <w:tab/>
        <w:t>the original or certified copy (as applicable) of a National Police Certificate (or foreign equivalent if one is able to be obtained) that has been issued within the 12 month period preceding the date of application for registration, for each of the key personnel of the other person; or</w:t>
      </w:r>
    </w:p>
    <w:p w14:paraId="669B9A70" w14:textId="77777777" w:rsidR="00377C88" w:rsidRPr="00BB5D61" w:rsidRDefault="00377C88" w:rsidP="00377C88">
      <w:pPr>
        <w:ind w:left="1440" w:hanging="720"/>
        <w:rPr>
          <w:color w:val="000000"/>
        </w:rPr>
      </w:pPr>
    </w:p>
    <w:p w14:paraId="7A80A109" w14:textId="77777777" w:rsidR="00377C88" w:rsidRPr="00BB5D61" w:rsidRDefault="00377C88" w:rsidP="00377C88">
      <w:pPr>
        <w:ind w:left="1440" w:hanging="720"/>
      </w:pPr>
      <w:r w:rsidRPr="00BB5D61">
        <w:rPr>
          <w:color w:val="000000"/>
        </w:rPr>
        <w:t>(b)</w:t>
      </w:r>
      <w:r w:rsidRPr="00BB5D61">
        <w:rPr>
          <w:color w:val="000000"/>
        </w:rPr>
        <w:tab/>
        <w:t xml:space="preserve">a </w:t>
      </w:r>
      <w:r w:rsidRPr="00BB5D61">
        <w:t>National Police History Check (NPHC) document that has been issued within the 12 month period preceding the date of the application for registration, for each of the key personnel of the other person</w:t>
      </w:r>
      <w:r>
        <w:t>,</w:t>
      </w:r>
      <w:r w:rsidRPr="00BB5D61">
        <w:t xml:space="preserve"> which:</w:t>
      </w:r>
    </w:p>
    <w:p w14:paraId="33AEDB1E" w14:textId="77777777" w:rsidR="00377C88" w:rsidRPr="00BB5D61" w:rsidRDefault="00377C88" w:rsidP="00377C88"/>
    <w:p w14:paraId="5618E9AF" w14:textId="77777777" w:rsidR="00377C88" w:rsidRPr="00BB5D61" w:rsidRDefault="00377C88" w:rsidP="00377C88">
      <w:pPr>
        <w:ind w:left="2160" w:hanging="720"/>
      </w:pPr>
      <w:r w:rsidRPr="00BB5D61">
        <w:t>(</w:t>
      </w:r>
      <w:proofErr w:type="spellStart"/>
      <w:r w:rsidRPr="00BB5D61">
        <w:t>i</w:t>
      </w:r>
      <w:proofErr w:type="spellEnd"/>
      <w:r w:rsidRPr="00BB5D61">
        <w:t>)</w:t>
      </w:r>
      <w:r w:rsidRPr="00BB5D61">
        <w:tab/>
        <w:t>has been obtained from an accredited agency;</w:t>
      </w:r>
    </w:p>
    <w:p w14:paraId="14C9CBF9" w14:textId="77777777" w:rsidR="00377C88" w:rsidRPr="00BB5D61" w:rsidRDefault="00377C88" w:rsidP="00377C88">
      <w:pPr>
        <w:ind w:left="1440" w:hanging="720"/>
      </w:pPr>
    </w:p>
    <w:p w14:paraId="1CA2CA6E" w14:textId="77777777" w:rsidR="00377C88" w:rsidRPr="00BB5D61" w:rsidRDefault="00377C88" w:rsidP="00377C88">
      <w:pPr>
        <w:ind w:left="2160" w:hanging="720"/>
      </w:pPr>
      <w:r w:rsidRPr="00BB5D61">
        <w:t>(ii)</w:t>
      </w:r>
      <w:r w:rsidRPr="00BB5D61">
        <w:tab/>
        <w:t>specifies the full name and date of birth of the natural person to whom the NPHC relates;</w:t>
      </w:r>
    </w:p>
    <w:p w14:paraId="2C3C8F91" w14:textId="77777777" w:rsidR="00377C88" w:rsidRPr="00BB5D61" w:rsidRDefault="00377C88" w:rsidP="00377C88"/>
    <w:p w14:paraId="2A5C6A98" w14:textId="77777777" w:rsidR="00377C88" w:rsidRPr="00BB5D61" w:rsidRDefault="00377C88" w:rsidP="00377C88">
      <w:pPr>
        <w:ind w:left="2160" w:hanging="720"/>
      </w:pPr>
      <w:r w:rsidRPr="00BB5D61">
        <w:t xml:space="preserve">(iii) </w:t>
      </w:r>
      <w:r w:rsidRPr="00BB5D61">
        <w:tab/>
        <w:t xml:space="preserve">provides relevant information regarding the natural person to whom the NPHC relates, which will enable the applicant to make an informed decision as to whether that natural person has any </w:t>
      </w:r>
      <w:proofErr w:type="spellStart"/>
      <w:r w:rsidRPr="00BB5D61">
        <w:t>disclosable</w:t>
      </w:r>
      <w:proofErr w:type="spellEnd"/>
      <w:r w:rsidRPr="00BB5D61">
        <w:t xml:space="preserve"> convictions arising from any court outcomes within Australia which are </w:t>
      </w:r>
      <w:proofErr w:type="spellStart"/>
      <w:r w:rsidRPr="00BB5D61">
        <w:t>disclosable</w:t>
      </w:r>
      <w:proofErr w:type="spellEnd"/>
      <w:r w:rsidRPr="00BB5D61">
        <w:t>;</w:t>
      </w:r>
    </w:p>
    <w:p w14:paraId="3672168C" w14:textId="77777777" w:rsidR="00377C88" w:rsidRPr="00BB5D61" w:rsidRDefault="00377C88" w:rsidP="00377C88">
      <w:pPr>
        <w:ind w:left="2160" w:hanging="720"/>
      </w:pPr>
    </w:p>
    <w:p w14:paraId="51D7BDB8" w14:textId="77777777" w:rsidR="00377C88" w:rsidRPr="00BB5D61" w:rsidRDefault="00377C88" w:rsidP="00377C88">
      <w:pPr>
        <w:ind w:left="2160" w:hanging="720"/>
      </w:pPr>
      <w:r w:rsidRPr="00BB5D61">
        <w:t>(iv)</w:t>
      </w:r>
      <w:r w:rsidRPr="00BB5D61">
        <w:tab/>
        <w:t xml:space="preserve">specifies the reference number allocated to the NPHC by the accredited agency; </w:t>
      </w:r>
    </w:p>
    <w:p w14:paraId="5C9612E9" w14:textId="77777777" w:rsidR="00377C88" w:rsidRPr="00BB5D61" w:rsidRDefault="00377C88" w:rsidP="00377C88">
      <w:pPr>
        <w:ind w:left="2160" w:hanging="720"/>
      </w:pPr>
    </w:p>
    <w:p w14:paraId="04605109" w14:textId="77777777" w:rsidR="00377C88" w:rsidRPr="00BB5D61" w:rsidRDefault="00377C88" w:rsidP="00377C88">
      <w:pPr>
        <w:ind w:left="2160" w:hanging="720"/>
      </w:pPr>
      <w:r w:rsidRPr="00BB5D61">
        <w:t>(v)</w:t>
      </w:r>
      <w:r w:rsidRPr="00BB5D61">
        <w:tab/>
        <w:t>specifies the name of the accredited agency which obtained the NPHC; and</w:t>
      </w:r>
    </w:p>
    <w:p w14:paraId="7E117851" w14:textId="77777777" w:rsidR="00377C88" w:rsidRPr="00BB5D61" w:rsidRDefault="00377C88" w:rsidP="00377C88">
      <w:pPr>
        <w:ind w:left="2160" w:hanging="720"/>
      </w:pPr>
    </w:p>
    <w:p w14:paraId="7F41C883" w14:textId="77777777" w:rsidR="00377C88" w:rsidRPr="00BB5D61" w:rsidRDefault="00377C88" w:rsidP="00377C88">
      <w:pPr>
        <w:ind w:left="2160" w:hanging="720"/>
      </w:pPr>
      <w:r w:rsidRPr="00BB5D61">
        <w:t>(vi)</w:t>
      </w:r>
      <w:r w:rsidRPr="00BB5D61">
        <w:tab/>
        <w:t>specifies the date on which the NPHC was released</w:t>
      </w:r>
      <w:r>
        <w:t>.</w:t>
      </w:r>
    </w:p>
    <w:p w14:paraId="19B64AFE" w14:textId="77777777" w:rsidR="00377C88" w:rsidRPr="00BB5D61" w:rsidRDefault="00377C88" w:rsidP="00377C88"/>
    <w:p w14:paraId="0167C06E" w14:textId="25EFE894" w:rsidR="00377C88" w:rsidRPr="00BB5D61" w:rsidRDefault="00192C55" w:rsidP="00DF1227">
      <w:pPr>
        <w:ind w:left="851" w:hanging="851"/>
        <w:rPr>
          <w:i/>
        </w:rPr>
      </w:pPr>
      <w:r w:rsidRPr="00192C55">
        <w:rPr>
          <w:i/>
        </w:rPr>
        <w:t>Note 1:</w:t>
      </w:r>
      <w:r w:rsidR="00C93D46">
        <w:rPr>
          <w:i/>
        </w:rPr>
        <w:tab/>
      </w:r>
      <w:r w:rsidRPr="00506139">
        <w:rPr>
          <w:i/>
        </w:rPr>
        <w:t xml:space="preserve">Subsection 6E(1A) of the Privacy Act 1988 applies the Australian Privacy Principles to all reporting entities in relation to their activities under the Anti-Money Laundering and Counter-Terrorism Financing Act </w:t>
      </w:r>
      <w:r w:rsidRPr="00192C55">
        <w:rPr>
          <w:i/>
        </w:rPr>
        <w:t>2006.</w:t>
      </w:r>
    </w:p>
    <w:p w14:paraId="044DDA63" w14:textId="77777777" w:rsidR="00377C88" w:rsidRPr="00BB5D61" w:rsidRDefault="00377C88" w:rsidP="00377C88">
      <w:pPr>
        <w:ind w:left="1440" w:hanging="720"/>
        <w:rPr>
          <w:i/>
        </w:rPr>
      </w:pPr>
    </w:p>
    <w:p w14:paraId="2894A980" w14:textId="2A6A8897" w:rsidR="004852D1" w:rsidRPr="00DF1227" w:rsidRDefault="004852D1" w:rsidP="00DF1227">
      <w:pPr>
        <w:ind w:left="851" w:hanging="851"/>
        <w:rPr>
          <w:i/>
        </w:rPr>
      </w:pPr>
      <w:r w:rsidRPr="00DF1227">
        <w:rPr>
          <w:i/>
        </w:rPr>
        <w:t>Note 2:</w:t>
      </w:r>
      <w:r w:rsidR="00506139" w:rsidRPr="00DF1227">
        <w:rPr>
          <w:i/>
        </w:rPr>
        <w:tab/>
      </w:r>
      <w:r w:rsidRPr="00DF1227">
        <w:rPr>
          <w:i/>
        </w:rPr>
        <w:t>A reporting entity intending to disclose a NPHC or information from it to AUSTRAC should ensure that it complies with any requirements of the Australian Crime Commission in regard to that disclosure.</w:t>
      </w:r>
    </w:p>
    <w:p w14:paraId="0A110C0A" w14:textId="77777777" w:rsidR="00B55445" w:rsidRPr="00940433" w:rsidRDefault="00B55445" w:rsidP="00B55445">
      <w:pPr>
        <w:ind w:left="720" w:hanging="720"/>
      </w:pPr>
    </w:p>
    <w:p w14:paraId="4B079BFF" w14:textId="77777777" w:rsidR="00B55445" w:rsidRPr="00940433" w:rsidRDefault="00B55445" w:rsidP="00B55445">
      <w:pPr>
        <w:ind w:left="720" w:hanging="720"/>
        <w:rPr>
          <w:color w:val="000000"/>
        </w:rPr>
      </w:pPr>
      <w:r w:rsidRPr="00940433">
        <w:lastRenderedPageBreak/>
        <w:t>2.</w:t>
      </w:r>
      <w:r w:rsidRPr="00940433">
        <w:tab/>
        <w:t>The original or a certified copy (as applicable) of the report of the most recent due diligence assessment that has been carried out by the applicant of the suitability of the other person to be a remittance affiliate of the applicant</w:t>
      </w:r>
      <w:r w:rsidRPr="00940433">
        <w:rPr>
          <w:color w:val="000000"/>
        </w:rPr>
        <w:t>;</w:t>
      </w:r>
    </w:p>
    <w:p w14:paraId="7DF86099" w14:textId="77777777" w:rsidR="00B55445" w:rsidRPr="00940433" w:rsidRDefault="00B55445" w:rsidP="00B55445">
      <w:pPr>
        <w:ind w:left="720" w:hanging="720"/>
        <w:rPr>
          <w:color w:val="000000"/>
        </w:rPr>
      </w:pPr>
    </w:p>
    <w:p w14:paraId="4DA49196" w14:textId="77777777" w:rsidR="001A09B6" w:rsidRPr="00D16980" w:rsidRDefault="001A09B6" w:rsidP="00CB4BB1">
      <w:pPr>
        <w:ind w:left="720" w:hanging="720"/>
      </w:pPr>
      <w:r w:rsidRPr="00D16980">
        <w:t>3.</w:t>
      </w:r>
      <w:r>
        <w:tab/>
      </w:r>
      <w:r w:rsidRPr="00D16980">
        <w:t>The original or a certified copy (as applicable) of the consent of the other person to be registered as a remittance affiliate of that registered remittance network provider;</w:t>
      </w:r>
    </w:p>
    <w:p w14:paraId="307ACA19" w14:textId="77777777" w:rsidR="00B55445" w:rsidRPr="00940433" w:rsidRDefault="00B55445" w:rsidP="00B55445">
      <w:pPr>
        <w:ind w:left="720" w:hanging="720"/>
        <w:rPr>
          <w:color w:val="000000"/>
        </w:rPr>
      </w:pPr>
    </w:p>
    <w:p w14:paraId="71A7FBE4" w14:textId="77777777" w:rsidR="00B55445" w:rsidRPr="00940433" w:rsidRDefault="00B55445" w:rsidP="00B55445">
      <w:pPr>
        <w:ind w:left="720" w:hanging="720"/>
        <w:rPr>
          <w:color w:val="000000"/>
        </w:rPr>
      </w:pPr>
      <w:r w:rsidRPr="00940433">
        <w:rPr>
          <w:color w:val="000000"/>
        </w:rPr>
        <w:t xml:space="preserve">4. </w:t>
      </w:r>
      <w:r w:rsidRPr="00940433">
        <w:rPr>
          <w:color w:val="000000"/>
        </w:rPr>
        <w:tab/>
        <w:t>The full street address of each branch at which the other person provides or proposes to provide registrable designated remittance services (if applicable);</w:t>
      </w:r>
    </w:p>
    <w:p w14:paraId="54775FB9" w14:textId="77777777" w:rsidR="00B55445" w:rsidRPr="00940433" w:rsidRDefault="00B55445" w:rsidP="00B55445">
      <w:pPr>
        <w:ind w:left="720" w:hanging="720"/>
      </w:pPr>
    </w:p>
    <w:p w14:paraId="02A02CD4" w14:textId="77777777" w:rsidR="00B55445" w:rsidRPr="00940433" w:rsidRDefault="00B55445" w:rsidP="00B55445">
      <w:pPr>
        <w:rPr>
          <w:color w:val="000000"/>
        </w:rPr>
      </w:pPr>
      <w:r w:rsidRPr="00940433">
        <w:rPr>
          <w:color w:val="000000"/>
        </w:rPr>
        <w:t>5.</w:t>
      </w:r>
      <w:r w:rsidRPr="00940433">
        <w:rPr>
          <w:color w:val="000000"/>
        </w:rPr>
        <w:tab/>
        <w:t>Information relating to the other person (as applicable):</w:t>
      </w:r>
    </w:p>
    <w:p w14:paraId="55E474B7" w14:textId="77777777" w:rsidR="00B55445" w:rsidRPr="00940433" w:rsidRDefault="00B55445" w:rsidP="00B55445">
      <w:pPr>
        <w:rPr>
          <w:color w:val="000000"/>
        </w:rPr>
      </w:pPr>
    </w:p>
    <w:p w14:paraId="385E770F"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company</w:t>
      </w:r>
    </w:p>
    <w:p w14:paraId="1B0A5E7B" w14:textId="77777777" w:rsidR="00B55445" w:rsidRPr="00940433" w:rsidRDefault="00B55445" w:rsidP="00B55445">
      <w:pPr>
        <w:tabs>
          <w:tab w:val="left" w:pos="720"/>
          <w:tab w:val="left" w:pos="2268"/>
        </w:tabs>
        <w:spacing w:after="240"/>
        <w:ind w:left="720" w:hanging="720"/>
        <w:rPr>
          <w:color w:val="000000"/>
        </w:rPr>
      </w:pPr>
      <w:r w:rsidRPr="00940433">
        <w:rPr>
          <w:color w:val="000000"/>
        </w:rPr>
        <w:t>6.</w:t>
      </w:r>
      <w:r w:rsidRPr="00940433">
        <w:rPr>
          <w:color w:val="000000"/>
        </w:rPr>
        <w:tab/>
        <w:t>domestic company:</w:t>
      </w:r>
    </w:p>
    <w:p w14:paraId="77D75AF7" w14:textId="77777777" w:rsidR="00B55445" w:rsidRPr="00940433" w:rsidRDefault="00B55445" w:rsidP="00B55445">
      <w:pPr>
        <w:tabs>
          <w:tab w:val="left" w:pos="1440"/>
        </w:tabs>
        <w:spacing w:after="240"/>
        <w:ind w:left="1440" w:hanging="720"/>
        <w:rPr>
          <w:color w:val="000000"/>
        </w:rPr>
      </w:pPr>
      <w:r w:rsidRPr="00940433">
        <w:rPr>
          <w:color w:val="000000"/>
        </w:rPr>
        <w:t>(a)</w:t>
      </w:r>
      <w:r w:rsidRPr="00940433">
        <w:rPr>
          <w:color w:val="000000"/>
        </w:rPr>
        <w:tab/>
        <w:t xml:space="preserve">if the company is registered as a proprietary company, the name of each director of the company; </w:t>
      </w:r>
    </w:p>
    <w:p w14:paraId="1BC99E1C" w14:textId="77777777" w:rsidR="00B55445" w:rsidRPr="00940433" w:rsidRDefault="00B55445" w:rsidP="00B55445">
      <w:pPr>
        <w:tabs>
          <w:tab w:val="left" w:pos="720"/>
          <w:tab w:val="left" w:pos="2268"/>
        </w:tabs>
        <w:spacing w:after="240"/>
        <w:ind w:left="720" w:hanging="720"/>
        <w:rPr>
          <w:color w:val="000000"/>
        </w:rPr>
      </w:pPr>
      <w:r w:rsidRPr="00940433">
        <w:rPr>
          <w:color w:val="000000"/>
        </w:rPr>
        <w:t>7.</w:t>
      </w:r>
      <w:r w:rsidRPr="00940433">
        <w:rPr>
          <w:color w:val="000000"/>
        </w:rPr>
        <w:tab/>
        <w:t>registered foreign company:</w:t>
      </w:r>
    </w:p>
    <w:p w14:paraId="20C34CB3" w14:textId="77777777" w:rsidR="00B55445" w:rsidRPr="00940433" w:rsidRDefault="00B55445" w:rsidP="00B55445">
      <w:pPr>
        <w:tabs>
          <w:tab w:val="left" w:pos="1440"/>
        </w:tabs>
        <w:spacing w:after="240"/>
        <w:ind w:left="1440" w:hanging="720"/>
        <w:rPr>
          <w:color w:val="000000"/>
        </w:rPr>
      </w:pPr>
      <w:r w:rsidRPr="00940433">
        <w:rPr>
          <w:color w:val="000000"/>
        </w:rPr>
        <w:t xml:space="preserve">(a) </w:t>
      </w:r>
      <w:r w:rsidRPr="00940433">
        <w:rPr>
          <w:color w:val="000000"/>
        </w:rPr>
        <w:tab/>
        <w:t>the country in which the company was formed, incorporated or registered;</w:t>
      </w:r>
    </w:p>
    <w:p w14:paraId="7F622F2A" w14:textId="77777777" w:rsidR="00B55445" w:rsidRPr="00940433" w:rsidRDefault="00B55445" w:rsidP="00B55445">
      <w:pPr>
        <w:tabs>
          <w:tab w:val="left" w:pos="1440"/>
        </w:tabs>
        <w:spacing w:after="240"/>
        <w:ind w:left="1440" w:hanging="720"/>
        <w:rPr>
          <w:color w:val="000000"/>
        </w:rPr>
      </w:pPr>
      <w:r w:rsidRPr="00940433">
        <w:rPr>
          <w:color w:val="000000"/>
        </w:rPr>
        <w:t>(b)</w:t>
      </w:r>
      <w:r w:rsidRPr="00940433">
        <w:rPr>
          <w:color w:val="000000"/>
        </w:rPr>
        <w:tab/>
        <w:t>whether the company is registered by the relevant foreign registration body; and</w:t>
      </w:r>
    </w:p>
    <w:p w14:paraId="74B84AAD" w14:textId="77777777" w:rsidR="00B55445" w:rsidRPr="00940433" w:rsidRDefault="00B55445" w:rsidP="00B55445">
      <w:pPr>
        <w:tabs>
          <w:tab w:val="left" w:pos="1440"/>
        </w:tabs>
        <w:spacing w:after="240"/>
        <w:ind w:left="1440" w:hanging="720"/>
        <w:rPr>
          <w:color w:val="000000"/>
        </w:rPr>
      </w:pPr>
      <w:r w:rsidRPr="00940433">
        <w:rPr>
          <w:color w:val="000000"/>
        </w:rPr>
        <w:t>(c)</w:t>
      </w:r>
      <w:r w:rsidRPr="00940433">
        <w:rPr>
          <w:color w:val="000000"/>
        </w:rPr>
        <w:tab/>
        <w:t xml:space="preserve">the name of each director of the company; </w:t>
      </w:r>
    </w:p>
    <w:p w14:paraId="5D15C8C1" w14:textId="77777777" w:rsidR="00B55445" w:rsidRPr="00940433" w:rsidRDefault="00B55445" w:rsidP="00B55445">
      <w:pPr>
        <w:tabs>
          <w:tab w:val="left" w:pos="720"/>
          <w:tab w:val="left" w:pos="2268"/>
        </w:tabs>
        <w:spacing w:after="240"/>
        <w:ind w:left="720" w:hanging="720"/>
        <w:rPr>
          <w:color w:val="000000"/>
        </w:rPr>
      </w:pPr>
      <w:r w:rsidRPr="00940433">
        <w:rPr>
          <w:color w:val="000000"/>
        </w:rPr>
        <w:t>8.</w:t>
      </w:r>
      <w:r w:rsidRPr="00940433">
        <w:rPr>
          <w:color w:val="000000"/>
        </w:rPr>
        <w:tab/>
        <w:t>unregistered foreign company:</w:t>
      </w:r>
    </w:p>
    <w:p w14:paraId="27C38256" w14:textId="77777777" w:rsidR="00B55445" w:rsidRPr="00940433" w:rsidRDefault="00B55445" w:rsidP="00B55445">
      <w:pPr>
        <w:tabs>
          <w:tab w:val="left" w:pos="1440"/>
        </w:tabs>
        <w:spacing w:after="240"/>
        <w:ind w:left="1440" w:hanging="720"/>
        <w:rPr>
          <w:color w:val="000000"/>
        </w:rPr>
      </w:pPr>
      <w:r w:rsidRPr="00940433">
        <w:rPr>
          <w:color w:val="000000"/>
        </w:rPr>
        <w:t>(a)</w:t>
      </w:r>
      <w:r w:rsidRPr="00940433">
        <w:rPr>
          <w:color w:val="000000"/>
        </w:rPr>
        <w:tab/>
        <w:t>the country in which the company was formed, incorporated or registered;</w:t>
      </w:r>
    </w:p>
    <w:p w14:paraId="126BD824" w14:textId="77777777" w:rsidR="00B55445" w:rsidRPr="00940433" w:rsidRDefault="00B55445" w:rsidP="00B55445">
      <w:pPr>
        <w:tabs>
          <w:tab w:val="left" w:pos="1440"/>
        </w:tabs>
        <w:spacing w:after="240"/>
        <w:ind w:left="720"/>
        <w:rPr>
          <w:color w:val="000000"/>
        </w:rPr>
      </w:pPr>
      <w:r w:rsidRPr="00940433">
        <w:rPr>
          <w:color w:val="000000"/>
        </w:rPr>
        <w:t>(b)</w:t>
      </w:r>
      <w:r w:rsidRPr="00940433">
        <w:rPr>
          <w:color w:val="000000"/>
        </w:rPr>
        <w:tab/>
        <w:t xml:space="preserve">whether the company is registered by the relevant foreign registration </w:t>
      </w:r>
      <w:r w:rsidRPr="00940433">
        <w:rPr>
          <w:color w:val="000000"/>
        </w:rPr>
        <w:tab/>
        <w:t>body; and if so:</w:t>
      </w:r>
    </w:p>
    <w:p w14:paraId="4E4F87B6" w14:textId="77777777" w:rsidR="00B55445" w:rsidRPr="00940433" w:rsidRDefault="00B55445" w:rsidP="00B55445">
      <w:pPr>
        <w:tabs>
          <w:tab w:val="left" w:pos="1440"/>
        </w:tabs>
        <w:spacing w:after="240"/>
        <w:ind w:left="2160" w:hanging="720"/>
        <w:rPr>
          <w:color w:val="000000"/>
        </w:rPr>
      </w:pPr>
      <w:r w:rsidRPr="00940433">
        <w:rPr>
          <w:color w:val="000000"/>
        </w:rPr>
        <w:t>(</w:t>
      </w:r>
      <w:proofErr w:type="spellStart"/>
      <w:r w:rsidRPr="00940433">
        <w:rPr>
          <w:color w:val="000000"/>
        </w:rPr>
        <w:t>i</w:t>
      </w:r>
      <w:proofErr w:type="spellEnd"/>
      <w:r w:rsidRPr="00940433">
        <w:rPr>
          <w:color w:val="000000"/>
        </w:rPr>
        <w:t>)</w:t>
      </w:r>
      <w:r w:rsidRPr="00940433">
        <w:rPr>
          <w:color w:val="000000"/>
        </w:rPr>
        <w:tab/>
        <w:t>the full address of the company in its country of formation, incorporation or registration as registered; and</w:t>
      </w:r>
    </w:p>
    <w:p w14:paraId="5C163884" w14:textId="77777777" w:rsidR="00B55445" w:rsidRPr="00940433" w:rsidRDefault="00B55445" w:rsidP="00B55445">
      <w:pPr>
        <w:spacing w:after="240"/>
        <w:ind w:left="720"/>
        <w:rPr>
          <w:color w:val="000000"/>
        </w:rPr>
      </w:pPr>
      <w:r w:rsidRPr="00940433">
        <w:rPr>
          <w:color w:val="000000"/>
        </w:rPr>
        <w:tab/>
        <w:t>(ii)</w:t>
      </w:r>
      <w:r w:rsidRPr="00940433">
        <w:rPr>
          <w:color w:val="000000"/>
        </w:rPr>
        <w:tab/>
        <w:t xml:space="preserve">the name of each director of the company; </w:t>
      </w:r>
    </w:p>
    <w:p w14:paraId="5B831344" w14:textId="77777777" w:rsidR="00B55445" w:rsidRPr="00940433" w:rsidRDefault="00B55445" w:rsidP="00B55445">
      <w:pPr>
        <w:spacing w:before="240" w:after="240"/>
        <w:ind w:left="1440" w:hanging="720"/>
        <w:rPr>
          <w:color w:val="000000"/>
        </w:rPr>
      </w:pPr>
      <w:r w:rsidRPr="00940433">
        <w:rPr>
          <w:color w:val="000000"/>
        </w:rPr>
        <w:t>(c)</w:t>
      </w:r>
      <w:r w:rsidRPr="00940433">
        <w:rPr>
          <w:color w:val="000000"/>
        </w:rPr>
        <w:tab/>
        <w:t>if the company is not registered by the relevant foreign registration body, the full address of the principal place of business of the company in its country of formation or incorporation;</w:t>
      </w:r>
    </w:p>
    <w:p w14:paraId="4E870672"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lastRenderedPageBreak/>
        <w:t>If the person is a trust</w:t>
      </w:r>
    </w:p>
    <w:p w14:paraId="2D0F2F16" w14:textId="77777777" w:rsidR="00B55445" w:rsidRPr="00940433" w:rsidRDefault="00B55445" w:rsidP="00B55445">
      <w:pPr>
        <w:spacing w:after="240"/>
        <w:ind w:left="720" w:hanging="720"/>
        <w:rPr>
          <w:color w:val="000000"/>
        </w:rPr>
      </w:pPr>
      <w:r w:rsidRPr="00940433">
        <w:rPr>
          <w:color w:val="000000"/>
        </w:rPr>
        <w:t>9.</w:t>
      </w:r>
      <w:r w:rsidRPr="00940433">
        <w:rPr>
          <w:color w:val="000000"/>
        </w:rPr>
        <w:tab/>
        <w:t xml:space="preserve">the type of trust; </w:t>
      </w:r>
    </w:p>
    <w:p w14:paraId="3A8E3982" w14:textId="77777777" w:rsidR="00221BC4" w:rsidRPr="00940433" w:rsidRDefault="00221BC4" w:rsidP="00221BC4">
      <w:pPr>
        <w:tabs>
          <w:tab w:val="center" w:pos="-4680"/>
          <w:tab w:val="left" w:pos="720"/>
        </w:tabs>
        <w:spacing w:before="240" w:after="240"/>
        <w:rPr>
          <w:color w:val="000000"/>
        </w:rPr>
      </w:pPr>
      <w:r w:rsidRPr="00940433">
        <w:rPr>
          <w:color w:val="000000"/>
        </w:rPr>
        <w:t>10.</w:t>
      </w:r>
      <w:r w:rsidRPr="00940433">
        <w:rPr>
          <w:color w:val="000000"/>
        </w:rPr>
        <w:tab/>
        <w:t>(a)</w:t>
      </w:r>
      <w:r w:rsidRPr="00940433">
        <w:rPr>
          <w:color w:val="000000"/>
        </w:rPr>
        <w:tab/>
        <w:t>the full name of each beneficiary in respect of the trust; or</w:t>
      </w:r>
    </w:p>
    <w:p w14:paraId="7D40F3E2" w14:textId="77777777" w:rsidR="00221BC4" w:rsidRPr="00940433" w:rsidRDefault="00221BC4" w:rsidP="00221BC4">
      <w:pPr>
        <w:tabs>
          <w:tab w:val="left" w:pos="2160"/>
        </w:tabs>
        <w:spacing w:before="240" w:after="240"/>
        <w:ind w:left="1440" w:hanging="720"/>
      </w:pPr>
      <w:r w:rsidRPr="00940433">
        <w:t>(b)</w:t>
      </w:r>
      <w:r w:rsidRPr="00940433">
        <w:tab/>
        <w:t>if the terms of the trust identify the beneficiaries by reference to membership of a class – details of the class;</w:t>
      </w:r>
    </w:p>
    <w:p w14:paraId="3FD92621" w14:textId="77777777" w:rsidR="004C46DB" w:rsidRPr="00940433" w:rsidRDefault="004C46DB" w:rsidP="004C46DB">
      <w:pPr>
        <w:tabs>
          <w:tab w:val="left" w:pos="2160"/>
        </w:tabs>
        <w:spacing w:before="240" w:after="240"/>
        <w:ind w:left="1440" w:hanging="1440"/>
        <w:rPr>
          <w:i/>
        </w:rPr>
      </w:pPr>
      <w:r w:rsidRPr="00940433">
        <w:rPr>
          <w:i/>
        </w:rPr>
        <w:t>If the person is an association (incorporated)</w:t>
      </w:r>
    </w:p>
    <w:p w14:paraId="08989197" w14:textId="77777777" w:rsidR="00B55445" w:rsidRPr="00940433" w:rsidRDefault="00B55445" w:rsidP="00B55445">
      <w:pPr>
        <w:ind w:left="720" w:hanging="720"/>
        <w:rPr>
          <w:color w:val="000000"/>
        </w:rPr>
      </w:pPr>
      <w:r w:rsidRPr="00940433">
        <w:rPr>
          <w:color w:val="000000"/>
        </w:rPr>
        <w:t>11.</w:t>
      </w:r>
      <w:r w:rsidRPr="00940433">
        <w:rPr>
          <w:color w:val="000000"/>
        </w:rPr>
        <w:tab/>
        <w:t>(a)</w:t>
      </w:r>
      <w:r w:rsidRPr="00940433">
        <w:rPr>
          <w:color w:val="000000"/>
        </w:rPr>
        <w:tab/>
        <w:t xml:space="preserve">the full names of the officer holders, including the chairman, secretary </w:t>
      </w:r>
      <w:r w:rsidRPr="00940433">
        <w:rPr>
          <w:color w:val="000000"/>
        </w:rPr>
        <w:tab/>
        <w:t>and treasurer or equivalent officer in each case of the association; and</w:t>
      </w:r>
    </w:p>
    <w:p w14:paraId="6015F9E9" w14:textId="77777777" w:rsidR="00B55445" w:rsidRPr="00940433" w:rsidRDefault="00B55445" w:rsidP="00B55445">
      <w:pPr>
        <w:ind w:left="720" w:hanging="720"/>
        <w:rPr>
          <w:color w:val="000000"/>
        </w:rPr>
      </w:pPr>
    </w:p>
    <w:p w14:paraId="4621585B" w14:textId="77777777" w:rsidR="00B55445" w:rsidRPr="00940433" w:rsidRDefault="00B55445" w:rsidP="00B55445">
      <w:pPr>
        <w:ind w:left="1440" w:hanging="720"/>
        <w:rPr>
          <w:color w:val="000000"/>
        </w:rPr>
      </w:pPr>
      <w:r w:rsidRPr="00940433">
        <w:rPr>
          <w:color w:val="000000"/>
        </w:rPr>
        <w:t>(b)</w:t>
      </w:r>
      <w:r w:rsidRPr="00940433">
        <w:rPr>
          <w:color w:val="000000"/>
        </w:rPr>
        <w:tab/>
        <w:t>the full names of any members of the governing committee (howsoever described);</w:t>
      </w:r>
    </w:p>
    <w:p w14:paraId="08476671" w14:textId="77777777" w:rsidR="00B55445" w:rsidRPr="00940433" w:rsidRDefault="00B55445" w:rsidP="00B55445">
      <w:pPr>
        <w:ind w:left="1440" w:hanging="720"/>
        <w:rPr>
          <w:color w:val="000000"/>
        </w:rPr>
      </w:pPr>
    </w:p>
    <w:p w14:paraId="3631A630"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an association (unincorporated)</w:t>
      </w:r>
    </w:p>
    <w:p w14:paraId="29C14E90" w14:textId="77777777" w:rsidR="00B55445" w:rsidRPr="00940433" w:rsidRDefault="00B55445" w:rsidP="00B55445">
      <w:pPr>
        <w:ind w:left="720" w:hanging="720"/>
        <w:rPr>
          <w:color w:val="000000"/>
        </w:rPr>
      </w:pPr>
      <w:r w:rsidRPr="00940433">
        <w:rPr>
          <w:color w:val="000000"/>
        </w:rPr>
        <w:t>1</w:t>
      </w:r>
      <w:r w:rsidR="001E0165" w:rsidRPr="00940433">
        <w:rPr>
          <w:color w:val="000000"/>
        </w:rPr>
        <w:t>2</w:t>
      </w:r>
      <w:r w:rsidRPr="00940433">
        <w:rPr>
          <w:color w:val="000000"/>
        </w:rPr>
        <w:t>.</w:t>
      </w:r>
      <w:r w:rsidRPr="00940433">
        <w:rPr>
          <w:color w:val="000000"/>
        </w:rPr>
        <w:tab/>
        <w:t>(a)</w:t>
      </w:r>
      <w:r w:rsidRPr="00940433">
        <w:rPr>
          <w:color w:val="000000"/>
        </w:rPr>
        <w:tab/>
        <w:t xml:space="preserve">the full names of the officer holders, including the chairman, secretary </w:t>
      </w:r>
      <w:r w:rsidRPr="00940433">
        <w:rPr>
          <w:color w:val="000000"/>
        </w:rPr>
        <w:tab/>
        <w:t>and treasurer or equivalent officer in each case of the association; and</w:t>
      </w:r>
    </w:p>
    <w:p w14:paraId="77EFBCF5" w14:textId="77777777" w:rsidR="00B55445" w:rsidRPr="00940433" w:rsidRDefault="00B55445" w:rsidP="00B55445">
      <w:pPr>
        <w:ind w:left="720" w:hanging="720"/>
        <w:rPr>
          <w:color w:val="000000"/>
        </w:rPr>
      </w:pPr>
    </w:p>
    <w:p w14:paraId="4330EA41" w14:textId="77777777" w:rsidR="00B55445" w:rsidRPr="00940433" w:rsidRDefault="00B55445" w:rsidP="00B55445">
      <w:pPr>
        <w:ind w:left="1440" w:hanging="720"/>
        <w:rPr>
          <w:color w:val="000000"/>
        </w:rPr>
      </w:pPr>
      <w:r w:rsidRPr="00940433">
        <w:rPr>
          <w:color w:val="000000"/>
        </w:rPr>
        <w:t>(b)</w:t>
      </w:r>
      <w:r w:rsidRPr="00940433">
        <w:rPr>
          <w:color w:val="000000"/>
        </w:rPr>
        <w:tab/>
        <w:t>the full names of any members of the governing committee (howsoever described);</w:t>
      </w:r>
    </w:p>
    <w:p w14:paraId="4697A4FE" w14:textId="77777777" w:rsidR="00B55445" w:rsidRPr="00940433" w:rsidRDefault="00B55445" w:rsidP="00B55445">
      <w:pPr>
        <w:ind w:left="1440" w:hanging="720"/>
        <w:rPr>
          <w:color w:val="000000"/>
        </w:rPr>
      </w:pPr>
    </w:p>
    <w:p w14:paraId="42A174E5"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registered co-operative</w:t>
      </w:r>
    </w:p>
    <w:p w14:paraId="470E601D" w14:textId="77777777" w:rsidR="00B55445" w:rsidRPr="00940433" w:rsidRDefault="00B55445" w:rsidP="00B55445">
      <w:pPr>
        <w:spacing w:after="240"/>
        <w:ind w:left="720" w:hanging="720"/>
        <w:rPr>
          <w:color w:val="000000"/>
        </w:rPr>
      </w:pPr>
      <w:r w:rsidRPr="00940433">
        <w:rPr>
          <w:color w:val="000000"/>
        </w:rPr>
        <w:t>1</w:t>
      </w:r>
      <w:r w:rsidR="001E0165" w:rsidRPr="00940433">
        <w:rPr>
          <w:color w:val="000000"/>
        </w:rPr>
        <w:t>3</w:t>
      </w:r>
      <w:r w:rsidRPr="00940433">
        <w:rPr>
          <w:color w:val="000000"/>
        </w:rPr>
        <w:t>.</w:t>
      </w:r>
      <w:r w:rsidRPr="00940433">
        <w:rPr>
          <w:color w:val="000000"/>
        </w:rPr>
        <w:tab/>
        <w:t>the full names of the officer holders, including the chairman, secretary or treasurer or equivalent officer in each case of the co-operative;</w:t>
      </w:r>
    </w:p>
    <w:p w14:paraId="0D8A1A18" w14:textId="77777777" w:rsidR="00B55445" w:rsidRPr="00940433" w:rsidRDefault="001E0165" w:rsidP="00B55445">
      <w:pPr>
        <w:tabs>
          <w:tab w:val="left" w:pos="720"/>
          <w:tab w:val="left" w:pos="2268"/>
        </w:tabs>
        <w:ind w:left="1440" w:hanging="1440"/>
        <w:rPr>
          <w:color w:val="000000"/>
        </w:rPr>
      </w:pPr>
      <w:r w:rsidRPr="00940433">
        <w:t>14</w:t>
      </w:r>
      <w:r w:rsidR="00B55445" w:rsidRPr="00940433">
        <w:t>.</w:t>
      </w:r>
      <w:r w:rsidR="00B55445" w:rsidRPr="00940433">
        <w:tab/>
      </w:r>
      <w:r w:rsidR="00B55445" w:rsidRPr="00940433">
        <w:rPr>
          <w:color w:val="000000"/>
        </w:rPr>
        <w:t>(a)</w:t>
      </w:r>
      <w:r w:rsidR="00B55445" w:rsidRPr="00940433">
        <w:rPr>
          <w:color w:val="000000"/>
        </w:rPr>
        <w:tab/>
        <w:t>the main destination(s) where money or property is to be received or is likely to be received as a result of a transfer by the other person under a designated remittance arrangement; and</w:t>
      </w:r>
    </w:p>
    <w:p w14:paraId="0617D13B" w14:textId="77777777" w:rsidR="00B55445" w:rsidRPr="00940433" w:rsidRDefault="00B55445" w:rsidP="00B55445">
      <w:pPr>
        <w:pStyle w:val="Default"/>
        <w:ind w:left="720" w:hanging="720"/>
      </w:pPr>
    </w:p>
    <w:p w14:paraId="5AC274FC" w14:textId="77777777" w:rsidR="00B55445" w:rsidRPr="00940433" w:rsidRDefault="00B55445" w:rsidP="00B55445">
      <w:pPr>
        <w:pStyle w:val="Default"/>
        <w:ind w:left="1440" w:hanging="720"/>
      </w:pPr>
      <w:r w:rsidRPr="00940433">
        <w:t>(b)</w:t>
      </w:r>
      <w:r w:rsidRPr="00940433">
        <w:tab/>
        <w:t>the main destination(s) from which money or property is to be transferred or is likely to be transferred by the other person under a designated remittance arrangement.</w:t>
      </w:r>
    </w:p>
    <w:p w14:paraId="710EDC5B" w14:textId="298E3258" w:rsidR="00B55445" w:rsidRPr="00940433" w:rsidRDefault="00B55445" w:rsidP="00F60CFD">
      <w:pPr>
        <w:ind w:left="720" w:hanging="720"/>
        <w:jc w:val="center"/>
        <w:rPr>
          <w:b/>
        </w:rPr>
      </w:pPr>
      <w:r w:rsidRPr="00940433">
        <w:br w:type="page"/>
      </w:r>
      <w:r w:rsidRPr="00940433">
        <w:rPr>
          <w:b/>
        </w:rPr>
        <w:lastRenderedPageBreak/>
        <w:t>Schedule 3 – Information to be provided or relating to an application for registration as an independent remittance dealer or an application for registration as a remittance affiliate made by an independent remittance dealer</w:t>
      </w:r>
    </w:p>
    <w:p w14:paraId="62289614" w14:textId="77777777" w:rsidR="00B55445" w:rsidRPr="00940433" w:rsidRDefault="00B55445" w:rsidP="00B55445">
      <w:pPr>
        <w:ind w:left="720" w:hanging="720"/>
      </w:pPr>
    </w:p>
    <w:p w14:paraId="4A12633E" w14:textId="5D1CEBEA" w:rsidR="00B55445" w:rsidRPr="00940433" w:rsidRDefault="00B55445" w:rsidP="0095044C">
      <w:pPr>
        <w:tabs>
          <w:tab w:val="left" w:pos="851"/>
        </w:tabs>
        <w:ind w:left="851" w:hanging="851"/>
        <w:rPr>
          <w:b/>
          <w:color w:val="000000"/>
        </w:rPr>
      </w:pPr>
      <w:r w:rsidRPr="00940433">
        <w:rPr>
          <w:b/>
          <w:color w:val="000000"/>
        </w:rPr>
        <w:t xml:space="preserve">Part </w:t>
      </w:r>
      <w:proofErr w:type="spellStart"/>
      <w:r w:rsidRPr="00940433">
        <w:rPr>
          <w:b/>
          <w:color w:val="000000"/>
        </w:rPr>
        <w:t>A</w:t>
      </w:r>
      <w:proofErr w:type="spellEnd"/>
      <w:r w:rsidR="0095044C">
        <w:rPr>
          <w:b/>
          <w:color w:val="000000"/>
        </w:rPr>
        <w:tab/>
      </w:r>
      <w:r w:rsidRPr="00940433">
        <w:rPr>
          <w:b/>
          <w:color w:val="000000"/>
        </w:rPr>
        <w:t>Information to be provided by the applicant pursuant to paragraph 75B(3)(b) of the AML/CTF Act</w:t>
      </w:r>
    </w:p>
    <w:p w14:paraId="553DE25C"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w:t>
      </w:r>
      <w:r w:rsidRPr="00940433">
        <w:rPr>
          <w:color w:val="000000"/>
        </w:rPr>
        <w:tab/>
        <w:t>The name of the applicant;</w:t>
      </w:r>
    </w:p>
    <w:p w14:paraId="25019285"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2.</w:t>
      </w:r>
      <w:r w:rsidRPr="00940433">
        <w:rPr>
          <w:color w:val="000000"/>
        </w:rPr>
        <w:tab/>
        <w:t xml:space="preserve">The business name(s) under which the applicant is carrying on a business, or proposes to carry on a business, of providing a registrable designated remittance service; </w:t>
      </w:r>
    </w:p>
    <w:p w14:paraId="768C12E7"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3.</w:t>
      </w:r>
      <w:r w:rsidRPr="00940433">
        <w:rPr>
          <w:color w:val="000000"/>
        </w:rPr>
        <w:tab/>
        <w:t xml:space="preserve">A description of whether the applicant is operating as an individual, company, partnership, trust or through any other legal structure; </w:t>
      </w:r>
    </w:p>
    <w:p w14:paraId="753EBFA6"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4.</w:t>
      </w:r>
      <w:r w:rsidRPr="00940433">
        <w:rPr>
          <w:color w:val="000000"/>
        </w:rPr>
        <w:tab/>
        <w:t>The full street address of the person’s principal place of business at which the person provides or proposes to provide a designated service, not being a branch of that person;</w:t>
      </w:r>
    </w:p>
    <w:p w14:paraId="7A60D8D9"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5.</w:t>
      </w:r>
      <w:r w:rsidRPr="00940433">
        <w:rPr>
          <w:color w:val="000000"/>
        </w:rPr>
        <w:tab/>
        <w:t>If the applicant has an ACN or ARBN – that number;</w:t>
      </w:r>
    </w:p>
    <w:p w14:paraId="79728F65"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6.</w:t>
      </w:r>
      <w:r w:rsidRPr="00940433">
        <w:rPr>
          <w:color w:val="000000"/>
        </w:rPr>
        <w:tab/>
        <w:t xml:space="preserve">If the applicant has an ABN – that number; </w:t>
      </w:r>
    </w:p>
    <w:p w14:paraId="3D21B02B"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7.</w:t>
      </w:r>
      <w:r w:rsidRPr="00940433">
        <w:rPr>
          <w:color w:val="000000"/>
        </w:rPr>
        <w:tab/>
        <w:t xml:space="preserve">If the applicant holds an Australian financial services licence – the number of that licence; </w:t>
      </w:r>
    </w:p>
    <w:p w14:paraId="7C1ED59D"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8.</w:t>
      </w:r>
      <w:r w:rsidRPr="00940433">
        <w:rPr>
          <w:color w:val="000000"/>
        </w:rPr>
        <w:tab/>
        <w:t>If the applicant holds an Australian credit licence – the number of that licence;</w:t>
      </w:r>
    </w:p>
    <w:p w14:paraId="0611DB61"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9.</w:t>
      </w:r>
      <w:r w:rsidRPr="00940433">
        <w:rPr>
          <w:color w:val="000000"/>
        </w:rPr>
        <w:tab/>
        <w:t>The foreign equivalent of the ACN, ABN, ARBN, AFSL or Australian credit licence number, together with the country in which the number was issued;</w:t>
      </w:r>
    </w:p>
    <w:p w14:paraId="565B60A5"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10.</w:t>
      </w:r>
      <w:r w:rsidRPr="00940433">
        <w:rPr>
          <w:color w:val="000000"/>
        </w:rPr>
        <w:tab/>
        <w:t>If the applicant is registered or licensed in a foreign country to provide remittance services – details of that registration or licence;</w:t>
      </w:r>
    </w:p>
    <w:p w14:paraId="6EA09891"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11.</w:t>
      </w:r>
      <w:r w:rsidRPr="00940433">
        <w:rPr>
          <w:color w:val="000000"/>
        </w:rPr>
        <w:tab/>
        <w:t xml:space="preserve">The applicant’s telephone number at its principal place of business; </w:t>
      </w:r>
    </w:p>
    <w:p w14:paraId="72BD3339" w14:textId="09FA50EE" w:rsidR="00B55445" w:rsidRPr="00940433" w:rsidRDefault="00B55445" w:rsidP="00DF1227">
      <w:pPr>
        <w:tabs>
          <w:tab w:val="left" w:pos="1418"/>
          <w:tab w:val="left" w:pos="2268"/>
        </w:tabs>
        <w:spacing w:before="240"/>
        <w:ind w:left="720" w:hanging="720"/>
        <w:rPr>
          <w:color w:val="000000"/>
        </w:rPr>
      </w:pPr>
      <w:r w:rsidRPr="00940433">
        <w:rPr>
          <w:color w:val="000000"/>
        </w:rPr>
        <w:t>12.</w:t>
      </w:r>
      <w:r w:rsidRPr="00940433">
        <w:rPr>
          <w:color w:val="000000"/>
        </w:rPr>
        <w:tab/>
        <w:t xml:space="preserve">The applicant’s facsimile number at its principal place of business (if applicable); </w:t>
      </w:r>
    </w:p>
    <w:p w14:paraId="7670CC4A"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13.</w:t>
      </w:r>
      <w:r w:rsidRPr="00940433">
        <w:rPr>
          <w:color w:val="000000"/>
        </w:rPr>
        <w:tab/>
        <w:t>The applicant’s email address at its principal place of business</w:t>
      </w:r>
      <w:r w:rsidRPr="00940433">
        <w:rPr>
          <w:b/>
          <w:color w:val="000000"/>
        </w:rPr>
        <w:t xml:space="preserve"> </w:t>
      </w:r>
      <w:r w:rsidRPr="00940433">
        <w:rPr>
          <w:color w:val="000000"/>
        </w:rPr>
        <w:t>(if applicable);</w:t>
      </w:r>
    </w:p>
    <w:p w14:paraId="7C4A687C"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14.</w:t>
      </w:r>
      <w:r w:rsidRPr="00940433">
        <w:rPr>
          <w:color w:val="000000"/>
        </w:rPr>
        <w:tab/>
        <w:t xml:space="preserve">The full name and business address (not being a post box address), and, where applicable, any business registration number(s) of: </w:t>
      </w:r>
    </w:p>
    <w:p w14:paraId="4168A2DD" w14:textId="77777777" w:rsidR="00B55445" w:rsidRPr="00940433" w:rsidRDefault="00B55445" w:rsidP="00DF1227">
      <w:pPr>
        <w:spacing w:before="240"/>
        <w:ind w:left="720"/>
        <w:rPr>
          <w:color w:val="000000"/>
        </w:rPr>
      </w:pPr>
      <w:r w:rsidRPr="00940433">
        <w:rPr>
          <w:color w:val="000000"/>
        </w:rPr>
        <w:t>(a)</w:t>
      </w:r>
      <w:r w:rsidRPr="00940433">
        <w:rPr>
          <w:color w:val="000000"/>
        </w:rPr>
        <w:tab/>
        <w:t xml:space="preserve">if the applicant is an individual – that individual; </w:t>
      </w:r>
    </w:p>
    <w:p w14:paraId="46AF034A" w14:textId="77777777" w:rsidR="00B55445" w:rsidRPr="00940433" w:rsidRDefault="00B55445" w:rsidP="00DF1227">
      <w:pPr>
        <w:spacing w:before="240"/>
        <w:ind w:left="1440" w:hanging="720"/>
        <w:rPr>
          <w:color w:val="000000"/>
        </w:rPr>
      </w:pPr>
      <w:r w:rsidRPr="00940433">
        <w:rPr>
          <w:color w:val="000000"/>
        </w:rPr>
        <w:lastRenderedPageBreak/>
        <w:t>(b)</w:t>
      </w:r>
      <w:r w:rsidRPr="00940433">
        <w:rPr>
          <w:color w:val="000000"/>
        </w:rPr>
        <w:tab/>
        <w:t>if the applicant comprises a partnership – the full name and address (not being a post box address) of each partner of the partnership;</w:t>
      </w:r>
    </w:p>
    <w:p w14:paraId="70240C82" w14:textId="77777777" w:rsidR="00B55445" w:rsidRPr="00940433" w:rsidRDefault="00B55445" w:rsidP="00DF1227">
      <w:pPr>
        <w:spacing w:before="240"/>
        <w:ind w:left="1440" w:hanging="720"/>
        <w:rPr>
          <w:color w:val="000000"/>
        </w:rPr>
      </w:pPr>
      <w:r w:rsidRPr="00940433">
        <w:rPr>
          <w:color w:val="000000"/>
        </w:rPr>
        <w:t>(c)</w:t>
      </w:r>
      <w:r w:rsidRPr="00940433">
        <w:rPr>
          <w:color w:val="000000"/>
        </w:rPr>
        <w:tab/>
        <w:t>if the applicant is a trust – the name of each trustee;</w:t>
      </w:r>
    </w:p>
    <w:p w14:paraId="641C16BA" w14:textId="77777777" w:rsidR="00B55445" w:rsidRPr="00940433" w:rsidRDefault="00B55445" w:rsidP="00DF1227">
      <w:pPr>
        <w:spacing w:before="240"/>
        <w:ind w:left="1440" w:hanging="720"/>
        <w:rPr>
          <w:color w:val="000000"/>
        </w:rPr>
      </w:pPr>
      <w:r w:rsidRPr="00940433">
        <w:rPr>
          <w:color w:val="000000"/>
        </w:rPr>
        <w:t>(d)</w:t>
      </w:r>
      <w:r w:rsidRPr="00940433">
        <w:rPr>
          <w:color w:val="000000"/>
        </w:rPr>
        <w:tab/>
        <w:t>if the applicant is a company – the beneficial owner(s) of the company;</w:t>
      </w:r>
    </w:p>
    <w:p w14:paraId="48AB3AA6"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15.</w:t>
      </w:r>
      <w:r w:rsidRPr="00940433">
        <w:rPr>
          <w:color w:val="000000"/>
        </w:rPr>
        <w:tab/>
        <w:t xml:space="preserve">In respect of the authorised individual and each of the key personnel, those individuals’: </w:t>
      </w:r>
    </w:p>
    <w:p w14:paraId="4D91B10A" w14:textId="77777777" w:rsidR="00B55445" w:rsidRPr="00940433" w:rsidRDefault="00B55445" w:rsidP="00DF1227">
      <w:pPr>
        <w:spacing w:before="240"/>
        <w:ind w:firstLine="720"/>
        <w:rPr>
          <w:color w:val="000000"/>
        </w:rPr>
      </w:pPr>
      <w:r w:rsidRPr="00940433">
        <w:rPr>
          <w:color w:val="000000"/>
        </w:rPr>
        <w:t>(a)</w:t>
      </w:r>
      <w:r w:rsidRPr="00940433">
        <w:rPr>
          <w:color w:val="000000"/>
        </w:rPr>
        <w:tab/>
        <w:t xml:space="preserve">full name; </w:t>
      </w:r>
    </w:p>
    <w:p w14:paraId="15D30AAF" w14:textId="77777777" w:rsidR="00B55445" w:rsidRPr="00940433" w:rsidRDefault="00B55445" w:rsidP="00DF1227">
      <w:pPr>
        <w:spacing w:before="240"/>
        <w:ind w:firstLine="720"/>
        <w:rPr>
          <w:color w:val="000000"/>
        </w:rPr>
      </w:pPr>
      <w:r w:rsidRPr="00940433">
        <w:rPr>
          <w:color w:val="000000"/>
        </w:rPr>
        <w:t>(b)</w:t>
      </w:r>
      <w:r w:rsidRPr="00940433">
        <w:rPr>
          <w:color w:val="000000"/>
        </w:rPr>
        <w:tab/>
        <w:t xml:space="preserve">date of birth; </w:t>
      </w:r>
    </w:p>
    <w:p w14:paraId="296115C5" w14:textId="6D8D9FB5" w:rsidR="00B55445" w:rsidRPr="00940433" w:rsidRDefault="00B55445" w:rsidP="00DF1227">
      <w:pPr>
        <w:spacing w:before="240"/>
        <w:ind w:firstLine="720"/>
        <w:rPr>
          <w:color w:val="000000"/>
        </w:rPr>
      </w:pPr>
      <w:r w:rsidRPr="00940433">
        <w:rPr>
          <w:color w:val="000000"/>
        </w:rPr>
        <w:t>(c)</w:t>
      </w:r>
      <w:r w:rsidRPr="00940433">
        <w:rPr>
          <w:color w:val="000000"/>
        </w:rPr>
        <w:tab/>
        <w:t xml:space="preserve">position or title; </w:t>
      </w:r>
    </w:p>
    <w:p w14:paraId="18ABA393" w14:textId="77777777" w:rsidR="00B55445" w:rsidRPr="00940433" w:rsidRDefault="00B55445" w:rsidP="00DF1227">
      <w:pPr>
        <w:spacing w:before="240"/>
        <w:ind w:firstLine="720"/>
        <w:rPr>
          <w:color w:val="000000"/>
        </w:rPr>
      </w:pPr>
      <w:r w:rsidRPr="00940433">
        <w:rPr>
          <w:color w:val="000000"/>
        </w:rPr>
        <w:t>(d)</w:t>
      </w:r>
      <w:r w:rsidRPr="00940433">
        <w:rPr>
          <w:color w:val="000000"/>
        </w:rPr>
        <w:tab/>
        <w:t xml:space="preserve">business telephone number; </w:t>
      </w:r>
    </w:p>
    <w:p w14:paraId="55E8E3B7" w14:textId="77777777" w:rsidR="00B55445" w:rsidRPr="00940433" w:rsidRDefault="00B55445" w:rsidP="00DF1227">
      <w:pPr>
        <w:spacing w:before="240"/>
        <w:ind w:firstLine="720"/>
        <w:rPr>
          <w:color w:val="000000"/>
        </w:rPr>
      </w:pPr>
      <w:r w:rsidRPr="00940433">
        <w:rPr>
          <w:color w:val="000000"/>
        </w:rPr>
        <w:t>(e)</w:t>
      </w:r>
      <w:r w:rsidRPr="00940433">
        <w:rPr>
          <w:color w:val="000000"/>
        </w:rPr>
        <w:tab/>
        <w:t xml:space="preserve">business facsimile number (if applicable); </w:t>
      </w:r>
    </w:p>
    <w:p w14:paraId="32DD8C7B" w14:textId="77777777" w:rsidR="00B55445" w:rsidRPr="00940433" w:rsidRDefault="00B55445" w:rsidP="00DF1227">
      <w:pPr>
        <w:spacing w:before="240"/>
        <w:ind w:firstLine="720"/>
        <w:rPr>
          <w:color w:val="000000"/>
        </w:rPr>
      </w:pPr>
      <w:r w:rsidRPr="00940433">
        <w:rPr>
          <w:color w:val="000000"/>
        </w:rPr>
        <w:t>(f)</w:t>
      </w:r>
      <w:r w:rsidRPr="00940433">
        <w:rPr>
          <w:color w:val="000000"/>
        </w:rPr>
        <w:tab/>
        <w:t>business email address (if applicable); and</w:t>
      </w:r>
    </w:p>
    <w:p w14:paraId="1797B5AC" w14:textId="77777777" w:rsidR="001A09B6" w:rsidRPr="00CB4BB1" w:rsidRDefault="001A09B6" w:rsidP="00DF1227">
      <w:pPr>
        <w:spacing w:before="240"/>
        <w:ind w:firstLine="720"/>
        <w:rPr>
          <w:color w:val="000000"/>
        </w:rPr>
      </w:pPr>
      <w:r w:rsidRPr="00CB4BB1">
        <w:rPr>
          <w:color w:val="000000"/>
        </w:rPr>
        <w:t>(g)</w:t>
      </w:r>
      <w:r w:rsidRPr="00CB4BB1">
        <w:rPr>
          <w:color w:val="000000"/>
        </w:rPr>
        <w:tab/>
        <w:t>full business address (not being a post box address);</w:t>
      </w:r>
    </w:p>
    <w:p w14:paraId="356F3DB8" w14:textId="4F2E2C3D" w:rsidR="00B55445" w:rsidRPr="00940433" w:rsidRDefault="00B55445" w:rsidP="00DF1227">
      <w:pPr>
        <w:spacing w:before="240"/>
        <w:ind w:left="720" w:hanging="720"/>
        <w:rPr>
          <w:color w:val="000000"/>
        </w:rPr>
      </w:pPr>
      <w:r w:rsidRPr="00940433">
        <w:rPr>
          <w:color w:val="000000"/>
        </w:rPr>
        <w:t>16.</w:t>
      </w:r>
      <w:r w:rsidRPr="00940433">
        <w:rPr>
          <w:color w:val="000000"/>
        </w:rPr>
        <w:tab/>
        <w:t>A description of the business carried on or proposed to be carried on by the applicant;</w:t>
      </w:r>
    </w:p>
    <w:p w14:paraId="112421E7" w14:textId="77777777" w:rsidR="00B55445" w:rsidRPr="00940433" w:rsidRDefault="00B55445" w:rsidP="00DF1227">
      <w:pPr>
        <w:tabs>
          <w:tab w:val="left" w:pos="1418"/>
          <w:tab w:val="left" w:pos="2268"/>
        </w:tabs>
        <w:spacing w:before="240"/>
        <w:ind w:left="720" w:hanging="720"/>
        <w:rPr>
          <w:color w:val="000000"/>
        </w:rPr>
      </w:pPr>
      <w:r w:rsidRPr="00940433">
        <w:rPr>
          <w:color w:val="000000"/>
        </w:rPr>
        <w:t>17.</w:t>
      </w:r>
      <w:r w:rsidRPr="00940433">
        <w:rPr>
          <w:color w:val="000000"/>
        </w:rPr>
        <w:tab/>
        <w:t>The date on which the applicant commenced or is to commence offering registrable designated remittance services;</w:t>
      </w:r>
    </w:p>
    <w:p w14:paraId="4451F03D" w14:textId="77777777" w:rsidR="00B55445" w:rsidRPr="00940433" w:rsidRDefault="00B55445" w:rsidP="00DF1227">
      <w:pPr>
        <w:spacing w:before="240"/>
      </w:pPr>
      <w:r w:rsidRPr="00940433">
        <w:rPr>
          <w:color w:val="000000"/>
        </w:rPr>
        <w:t>18.</w:t>
      </w:r>
      <w:r w:rsidRPr="00940433">
        <w:rPr>
          <w:color w:val="000000"/>
        </w:rPr>
        <w:tab/>
      </w:r>
      <w:r w:rsidRPr="00940433">
        <w:t xml:space="preserve">Whether the applicant or any of its key personnel: </w:t>
      </w:r>
    </w:p>
    <w:p w14:paraId="69ECF488" w14:textId="77777777" w:rsidR="00B55445" w:rsidRPr="00940433" w:rsidRDefault="00B55445" w:rsidP="00DF1227">
      <w:pPr>
        <w:spacing w:before="240"/>
        <w:ind w:left="1440" w:hanging="720"/>
        <w:rPr>
          <w:color w:val="000000"/>
        </w:rPr>
      </w:pPr>
      <w:r w:rsidRPr="00940433">
        <w:rPr>
          <w:color w:val="000000"/>
        </w:rPr>
        <w:t>(a)</w:t>
      </w:r>
      <w:r w:rsidRPr="00940433">
        <w:rPr>
          <w:color w:val="000000"/>
        </w:rPr>
        <w:tab/>
        <w:t xml:space="preserve">has been charged, prosecuted and/or convicted in relation to money laundering, financing of terrorism, terrorism, people smuggling, fraud, a serious offence, an offence under the AML/CTF Act, or an offence under the </w:t>
      </w:r>
      <w:r w:rsidRPr="00940433">
        <w:rPr>
          <w:i/>
          <w:color w:val="000000"/>
        </w:rPr>
        <w:t>Financial Transaction Reports Act 1988</w:t>
      </w:r>
      <w:r w:rsidRPr="00940433">
        <w:rPr>
          <w:color w:val="000000"/>
        </w:rPr>
        <w:t xml:space="preserve"> (FTR Act); </w:t>
      </w:r>
    </w:p>
    <w:p w14:paraId="0C9E7F9D" w14:textId="77777777" w:rsidR="00B55445" w:rsidRPr="00940433" w:rsidRDefault="00B55445" w:rsidP="00DF1227">
      <w:pPr>
        <w:spacing w:before="240"/>
        <w:ind w:left="1440" w:hanging="720"/>
        <w:rPr>
          <w:color w:val="000000"/>
        </w:rPr>
      </w:pPr>
      <w:r w:rsidRPr="00940433">
        <w:rPr>
          <w:color w:val="000000"/>
        </w:rPr>
        <w:t>(b)</w:t>
      </w:r>
      <w:r w:rsidRPr="00940433">
        <w:rPr>
          <w:color w:val="000000"/>
        </w:rPr>
        <w:tab/>
        <w:t>has been the subject of a civil penalty order made under the AML/CTF Act;</w:t>
      </w:r>
    </w:p>
    <w:p w14:paraId="055F3929" w14:textId="77777777" w:rsidR="00B55445" w:rsidRPr="00940433" w:rsidRDefault="00B55445" w:rsidP="00DF1227">
      <w:pPr>
        <w:spacing w:before="240"/>
        <w:ind w:left="1440" w:hanging="720"/>
        <w:rPr>
          <w:color w:val="000000"/>
        </w:rPr>
      </w:pPr>
      <w:r w:rsidRPr="00940433">
        <w:rPr>
          <w:color w:val="000000"/>
        </w:rPr>
        <w:t>(c)</w:t>
      </w:r>
      <w:r w:rsidRPr="00940433">
        <w:rPr>
          <w:color w:val="000000"/>
        </w:rPr>
        <w:tab/>
        <w:t xml:space="preserve">has been the subject of civil or criminal proceedings or enforcement action, in relation to the management of an entity, or commercial or professional activities, which were determined adversely to the applicant or any of its key personnel (including by the applicant or any of its key personnel consenting to an order or direction, or giving an undertaking, not to engage in unlawful or improper conduct) and which </w:t>
      </w:r>
      <w:r w:rsidRPr="00940433">
        <w:rPr>
          <w:color w:val="000000"/>
        </w:rPr>
        <w:lastRenderedPageBreak/>
        <w:t>reflected adversely on the applicant’s competence, diligence, judgement, honesty or integrity;</w:t>
      </w:r>
    </w:p>
    <w:p w14:paraId="4B37EC06" w14:textId="77777777" w:rsidR="00B55445" w:rsidRPr="00940433" w:rsidRDefault="00B55445" w:rsidP="00DF1227">
      <w:pPr>
        <w:spacing w:before="240"/>
        <w:ind w:left="720"/>
        <w:rPr>
          <w:color w:val="000000"/>
        </w:rPr>
      </w:pPr>
      <w:r w:rsidRPr="00940433">
        <w:rPr>
          <w:color w:val="000000"/>
        </w:rPr>
        <w:t>and if so, the details of each instance as the case may be, for the applicant and each of its key personnel;</w:t>
      </w:r>
      <w:r w:rsidRPr="00940433">
        <w:rPr>
          <w:color w:val="000000"/>
        </w:rPr>
        <w:tab/>
      </w:r>
    </w:p>
    <w:p w14:paraId="68290109" w14:textId="77777777" w:rsidR="00B55445" w:rsidRPr="00940433" w:rsidRDefault="00B55445" w:rsidP="00DF1227">
      <w:pPr>
        <w:spacing w:before="240"/>
        <w:ind w:left="720" w:hanging="720"/>
        <w:rPr>
          <w:i/>
          <w:color w:val="000000"/>
          <w:szCs w:val="22"/>
        </w:rPr>
      </w:pPr>
      <w:r w:rsidRPr="00940433">
        <w:rPr>
          <w:i/>
          <w:color w:val="000000"/>
          <w:szCs w:val="22"/>
        </w:rPr>
        <w:t>Note:</w:t>
      </w:r>
      <w:r w:rsidRPr="00940433">
        <w:rPr>
          <w:i/>
          <w:color w:val="000000"/>
          <w:szCs w:val="22"/>
        </w:rPr>
        <w:tab/>
        <w:t xml:space="preserve">The above does not affect the operation of Part VIIC of the Crimes Act 1914, which means that certain convictions that are spent convictions are not required to be disclosed under these AML/CTF Rules. </w:t>
      </w:r>
    </w:p>
    <w:p w14:paraId="08199DC0" w14:textId="77777777" w:rsidR="00B55445" w:rsidRPr="00940433" w:rsidRDefault="00B55445" w:rsidP="00520758">
      <w:pPr>
        <w:pStyle w:val="Default"/>
        <w:spacing w:before="240"/>
        <w:ind w:left="720" w:hanging="720"/>
      </w:pPr>
      <w:r w:rsidRPr="00940433">
        <w:t>19.</w:t>
      </w:r>
      <w:r w:rsidRPr="00940433">
        <w:tab/>
        <w:t>Details of whether the applicant is:</w:t>
      </w:r>
    </w:p>
    <w:p w14:paraId="083EA6F6" w14:textId="77777777" w:rsidR="00B55445" w:rsidRPr="00940433" w:rsidRDefault="00B55445" w:rsidP="00DF1227">
      <w:pPr>
        <w:pStyle w:val="Default"/>
        <w:spacing w:before="240"/>
        <w:ind w:left="720" w:hanging="720"/>
      </w:pPr>
      <w:r w:rsidRPr="00940433">
        <w:tab/>
        <w:t>(a)</w:t>
      </w:r>
      <w:r w:rsidRPr="00940433">
        <w:tab/>
        <w:t>a subsidiary of another entity or entities; or</w:t>
      </w:r>
    </w:p>
    <w:p w14:paraId="6E0756B6" w14:textId="77777777" w:rsidR="00B55445" w:rsidRPr="00940433" w:rsidRDefault="00B55445" w:rsidP="00DF1227">
      <w:pPr>
        <w:pStyle w:val="Default"/>
        <w:spacing w:before="240"/>
        <w:ind w:left="720" w:hanging="720"/>
      </w:pPr>
      <w:r w:rsidRPr="00940433">
        <w:tab/>
        <w:t>(b)</w:t>
      </w:r>
      <w:r w:rsidRPr="00940433">
        <w:tab/>
        <w:t xml:space="preserve">controlled by another entity or entities; and </w:t>
      </w:r>
    </w:p>
    <w:p w14:paraId="6AB57717" w14:textId="77777777" w:rsidR="00B55445" w:rsidRPr="00940433" w:rsidRDefault="00B55445" w:rsidP="00DF1227">
      <w:pPr>
        <w:pStyle w:val="Default"/>
        <w:spacing w:before="240"/>
        <w:ind w:left="720" w:hanging="720"/>
      </w:pPr>
      <w:r w:rsidRPr="00940433">
        <w:tab/>
        <w:t>if so</w:t>
      </w:r>
    </w:p>
    <w:p w14:paraId="677D653D" w14:textId="77777777" w:rsidR="00B55445" w:rsidRPr="00940433" w:rsidRDefault="00B55445" w:rsidP="00DF1227">
      <w:pPr>
        <w:pStyle w:val="Default"/>
        <w:spacing w:before="240"/>
        <w:ind w:left="1440" w:hanging="720"/>
      </w:pPr>
      <w:r w:rsidRPr="00940433">
        <w:t>(c)</w:t>
      </w:r>
      <w:r w:rsidRPr="00940433">
        <w:tab/>
        <w:t xml:space="preserve">the full names, addresses, positions and titles of the directors of the other entity or entities; and </w:t>
      </w:r>
    </w:p>
    <w:p w14:paraId="660B4170" w14:textId="77777777" w:rsidR="00B55445" w:rsidRPr="00940433" w:rsidRDefault="00B55445" w:rsidP="00DF1227">
      <w:pPr>
        <w:pStyle w:val="Default"/>
        <w:spacing w:before="240"/>
        <w:ind w:left="1440" w:hanging="720"/>
      </w:pPr>
      <w:r w:rsidRPr="00940433">
        <w:t>(d)</w:t>
      </w:r>
      <w:r w:rsidRPr="00940433">
        <w:tab/>
        <w:t>the ACN, ABN, ARBN (or foreign equivalent) of the other entity or entities (as applicable);</w:t>
      </w:r>
      <w:r w:rsidRPr="00940433">
        <w:tab/>
      </w:r>
    </w:p>
    <w:p w14:paraId="49817BAB" w14:textId="77777777" w:rsidR="00B55445" w:rsidRPr="00940433" w:rsidRDefault="00B55445" w:rsidP="00DF1227">
      <w:pPr>
        <w:pStyle w:val="Default"/>
        <w:spacing w:before="240"/>
        <w:ind w:left="720" w:hanging="720"/>
      </w:pPr>
      <w:r w:rsidRPr="00940433">
        <w:t>20.</w:t>
      </w:r>
      <w:r w:rsidRPr="00940433">
        <w:tab/>
        <w:t>The following details of the registered remittance network provider of which the applicant is a remittance affiliate (if applicable):</w:t>
      </w:r>
    </w:p>
    <w:p w14:paraId="438B80AA" w14:textId="77777777" w:rsidR="00B55445" w:rsidRPr="00940433" w:rsidRDefault="00B55445" w:rsidP="00B55445">
      <w:pPr>
        <w:pStyle w:val="Default"/>
        <w:ind w:left="1440" w:hanging="720"/>
      </w:pPr>
      <w:r w:rsidRPr="00940433">
        <w:t>(a)</w:t>
      </w:r>
      <w:r w:rsidRPr="00940433">
        <w:tab/>
        <w:t>the name of the registered remittance network provider; and</w:t>
      </w:r>
    </w:p>
    <w:p w14:paraId="59D3E31B" w14:textId="77777777" w:rsidR="00B55445" w:rsidRPr="00940433" w:rsidRDefault="00B55445" w:rsidP="00B55445">
      <w:pPr>
        <w:pStyle w:val="Default"/>
        <w:spacing w:before="240"/>
        <w:ind w:left="1440" w:hanging="720"/>
      </w:pPr>
      <w:r w:rsidRPr="00940433">
        <w:t>(b)</w:t>
      </w:r>
      <w:r w:rsidRPr="00940433">
        <w:tab/>
        <w:t>the registration number as specified by AUSTRAC of the registe</w:t>
      </w:r>
      <w:r w:rsidR="00A16864" w:rsidRPr="00940433">
        <w:t>red remittance network provider;</w:t>
      </w:r>
    </w:p>
    <w:p w14:paraId="4774445F" w14:textId="77777777" w:rsidR="00A17C66" w:rsidRPr="00940433" w:rsidRDefault="00A16864" w:rsidP="00DF1227">
      <w:pPr>
        <w:spacing w:before="240" w:after="240"/>
        <w:ind w:left="720" w:hanging="720"/>
        <w:rPr>
          <w:color w:val="000000"/>
        </w:rPr>
      </w:pPr>
      <w:r w:rsidRPr="00940433">
        <w:rPr>
          <w:color w:val="000000"/>
        </w:rPr>
        <w:t>21.</w:t>
      </w:r>
      <w:r w:rsidR="00A17C66" w:rsidRPr="00940433">
        <w:rPr>
          <w:color w:val="000000"/>
        </w:rPr>
        <w:tab/>
        <w:t>The business contact details of the individual completing the application for registration, comprising:</w:t>
      </w:r>
    </w:p>
    <w:p w14:paraId="526FBF8F" w14:textId="77777777" w:rsidR="00A17C66" w:rsidRPr="00940433" w:rsidRDefault="00A17C66" w:rsidP="007A0694">
      <w:pPr>
        <w:spacing w:after="240"/>
        <w:ind w:firstLine="720"/>
        <w:rPr>
          <w:color w:val="000000"/>
        </w:rPr>
      </w:pPr>
      <w:r w:rsidRPr="00940433">
        <w:rPr>
          <w:color w:val="000000"/>
        </w:rPr>
        <w:t>(a)</w:t>
      </w:r>
      <w:r w:rsidRPr="00940433">
        <w:rPr>
          <w:color w:val="000000"/>
        </w:rPr>
        <w:tab/>
        <w:t>full name;</w:t>
      </w:r>
    </w:p>
    <w:p w14:paraId="2414C2FE" w14:textId="77777777" w:rsidR="00A17C66" w:rsidRPr="00940433" w:rsidRDefault="00A17C66" w:rsidP="007A0694">
      <w:pPr>
        <w:spacing w:after="240"/>
        <w:ind w:firstLine="720"/>
        <w:rPr>
          <w:color w:val="000000"/>
        </w:rPr>
      </w:pPr>
      <w:r w:rsidRPr="00940433">
        <w:rPr>
          <w:color w:val="000000"/>
        </w:rPr>
        <w:t>(b)</w:t>
      </w:r>
      <w:r w:rsidRPr="00940433">
        <w:rPr>
          <w:color w:val="000000"/>
        </w:rPr>
        <w:tab/>
        <w:t xml:space="preserve">position or title; </w:t>
      </w:r>
    </w:p>
    <w:p w14:paraId="4B894F48" w14:textId="77777777" w:rsidR="00A17C66" w:rsidRPr="00940433" w:rsidRDefault="00A17C66" w:rsidP="007A0694">
      <w:pPr>
        <w:spacing w:after="240"/>
        <w:ind w:firstLine="720"/>
        <w:rPr>
          <w:color w:val="000000"/>
        </w:rPr>
      </w:pPr>
      <w:r w:rsidRPr="00940433">
        <w:rPr>
          <w:color w:val="000000"/>
        </w:rPr>
        <w:t>(c)</w:t>
      </w:r>
      <w:r w:rsidRPr="00940433">
        <w:rPr>
          <w:color w:val="000000"/>
        </w:rPr>
        <w:tab/>
        <w:t>date of birth (optional);</w:t>
      </w:r>
    </w:p>
    <w:p w14:paraId="6DB36228" w14:textId="77777777" w:rsidR="00A17C66" w:rsidRPr="00940433" w:rsidRDefault="00A17C66" w:rsidP="007A0694">
      <w:pPr>
        <w:spacing w:after="240"/>
        <w:ind w:firstLine="720"/>
        <w:rPr>
          <w:color w:val="000000"/>
        </w:rPr>
      </w:pPr>
      <w:r w:rsidRPr="00940433">
        <w:rPr>
          <w:color w:val="000000"/>
        </w:rPr>
        <w:t xml:space="preserve">(d) </w:t>
      </w:r>
      <w:r w:rsidRPr="00940433">
        <w:rPr>
          <w:color w:val="000000"/>
        </w:rPr>
        <w:tab/>
        <w:t xml:space="preserve">telephone number; </w:t>
      </w:r>
    </w:p>
    <w:p w14:paraId="15C9930B" w14:textId="77777777" w:rsidR="00A17C66" w:rsidRPr="00940433" w:rsidRDefault="00A17C66" w:rsidP="007A0694">
      <w:pPr>
        <w:spacing w:after="240"/>
        <w:ind w:firstLine="720"/>
        <w:rPr>
          <w:color w:val="000000"/>
        </w:rPr>
      </w:pPr>
      <w:r w:rsidRPr="00940433">
        <w:rPr>
          <w:color w:val="000000"/>
        </w:rPr>
        <w:t>(e)</w:t>
      </w:r>
      <w:r w:rsidRPr="00940433">
        <w:rPr>
          <w:color w:val="000000"/>
        </w:rPr>
        <w:tab/>
        <w:t>facsimile number (if applicable);</w:t>
      </w:r>
    </w:p>
    <w:p w14:paraId="711ABFDF" w14:textId="77777777" w:rsidR="00A17C66" w:rsidRPr="00940433" w:rsidRDefault="00A17C66" w:rsidP="007A0694">
      <w:pPr>
        <w:spacing w:after="240"/>
        <w:ind w:firstLine="720"/>
        <w:rPr>
          <w:color w:val="000000"/>
        </w:rPr>
      </w:pPr>
      <w:r w:rsidRPr="00940433">
        <w:rPr>
          <w:color w:val="000000"/>
        </w:rPr>
        <w:t>(f)</w:t>
      </w:r>
      <w:r w:rsidRPr="00940433">
        <w:rPr>
          <w:color w:val="000000"/>
        </w:rPr>
        <w:tab/>
        <w:t>email address; and</w:t>
      </w:r>
    </w:p>
    <w:p w14:paraId="2A3FB4AA" w14:textId="77777777" w:rsidR="00A17C66" w:rsidRPr="00940433" w:rsidRDefault="00A17C66" w:rsidP="007A0694">
      <w:pPr>
        <w:spacing w:after="240"/>
        <w:ind w:firstLine="720"/>
        <w:rPr>
          <w:color w:val="000000"/>
        </w:rPr>
      </w:pPr>
      <w:r w:rsidRPr="00940433">
        <w:rPr>
          <w:color w:val="000000"/>
        </w:rPr>
        <w:t>(g)</w:t>
      </w:r>
      <w:r w:rsidRPr="00940433">
        <w:rPr>
          <w:color w:val="000000"/>
        </w:rPr>
        <w:tab/>
        <w:t>postal address.</w:t>
      </w:r>
    </w:p>
    <w:p w14:paraId="6902B1C0" w14:textId="77777777" w:rsidR="00B55445" w:rsidRPr="00940433" w:rsidRDefault="00B55445" w:rsidP="0095044C">
      <w:pPr>
        <w:pStyle w:val="Default"/>
        <w:tabs>
          <w:tab w:val="left" w:pos="851"/>
        </w:tabs>
        <w:ind w:left="851" w:hanging="851"/>
        <w:rPr>
          <w:b/>
        </w:rPr>
      </w:pPr>
      <w:r w:rsidRPr="00940433">
        <w:br w:type="page"/>
      </w:r>
      <w:r w:rsidRPr="00940433">
        <w:rPr>
          <w:b/>
        </w:rPr>
        <w:lastRenderedPageBreak/>
        <w:t>Part B</w:t>
      </w:r>
      <w:r w:rsidR="004C46DB" w:rsidRPr="00940433">
        <w:rPr>
          <w:b/>
        </w:rPr>
        <w:tab/>
      </w:r>
      <w:r w:rsidRPr="00940433">
        <w:rPr>
          <w:b/>
        </w:rPr>
        <w:t>Information to be obtained and retained by the applicant pursuant to subsection 75(4) of the AML/CTF Act</w:t>
      </w:r>
    </w:p>
    <w:p w14:paraId="29356588" w14:textId="77777777" w:rsidR="00FD4C80" w:rsidRPr="00BB5D61" w:rsidRDefault="00FD4C80" w:rsidP="00FD4C80">
      <w:pPr>
        <w:tabs>
          <w:tab w:val="left" w:pos="720"/>
        </w:tabs>
        <w:ind w:left="1440" w:hanging="1440"/>
        <w:rPr>
          <w:b/>
        </w:rPr>
      </w:pPr>
    </w:p>
    <w:p w14:paraId="0084E9C7" w14:textId="77777777" w:rsidR="00FD4C80" w:rsidRPr="00BB5D61" w:rsidRDefault="00FD4C80" w:rsidP="00E23746">
      <w:pPr>
        <w:tabs>
          <w:tab w:val="left" w:pos="709"/>
        </w:tabs>
        <w:ind w:left="1418" w:hanging="1418"/>
        <w:rPr>
          <w:color w:val="000000"/>
        </w:rPr>
      </w:pPr>
      <w:r w:rsidRPr="00BB5D61">
        <w:rPr>
          <w:color w:val="000000"/>
        </w:rPr>
        <w:t>1.</w:t>
      </w:r>
      <w:r w:rsidRPr="00BB5D61">
        <w:rPr>
          <w:color w:val="000000"/>
        </w:rPr>
        <w:tab/>
        <w:t>(a)</w:t>
      </w:r>
      <w:r w:rsidRPr="00BB5D61">
        <w:rPr>
          <w:color w:val="000000"/>
        </w:rPr>
        <w:tab/>
        <w:t>the original or certified copy (as applicable) of a National Police Certificate (or foreign equivalent if one is able to be obtained) that has been issued within the 6 month period preceding the date of application for registration, for each of the key personnel of the applicant; or</w:t>
      </w:r>
    </w:p>
    <w:p w14:paraId="060922D5" w14:textId="77777777" w:rsidR="00FD4C80" w:rsidRPr="00BB5D61" w:rsidRDefault="00FD4C80" w:rsidP="00FD4C80">
      <w:pPr>
        <w:ind w:left="1440" w:hanging="720"/>
        <w:rPr>
          <w:color w:val="000000"/>
        </w:rPr>
      </w:pPr>
    </w:p>
    <w:p w14:paraId="2789E6F3" w14:textId="77777777" w:rsidR="00FD4C80" w:rsidRPr="00BB5D61" w:rsidRDefault="00FD4C80" w:rsidP="00FD4C80">
      <w:pPr>
        <w:ind w:left="1440" w:hanging="720"/>
      </w:pPr>
      <w:r w:rsidRPr="00BB5D61">
        <w:rPr>
          <w:color w:val="000000"/>
        </w:rPr>
        <w:t>(b)</w:t>
      </w:r>
      <w:r w:rsidRPr="00BB5D61">
        <w:rPr>
          <w:color w:val="000000"/>
        </w:rPr>
        <w:tab/>
        <w:t xml:space="preserve">a </w:t>
      </w:r>
      <w:r w:rsidRPr="00BB5D61">
        <w:t>National Police History Check (NPHC) document that has been issued within the 6 month period preceding the date of the application for registration, for each of the key personnel of the applicant</w:t>
      </w:r>
      <w:r>
        <w:t>,</w:t>
      </w:r>
      <w:r w:rsidRPr="00BB5D61">
        <w:t xml:space="preserve"> which:</w:t>
      </w:r>
    </w:p>
    <w:p w14:paraId="706DC5A3" w14:textId="77777777" w:rsidR="00FD4C80" w:rsidRPr="00BB5D61" w:rsidRDefault="00FD4C80" w:rsidP="00FD4C80">
      <w:pPr>
        <w:ind w:left="1440" w:hanging="720"/>
      </w:pPr>
    </w:p>
    <w:p w14:paraId="3E44001A" w14:textId="77777777" w:rsidR="00FD4C80" w:rsidRPr="00BB5D61" w:rsidRDefault="00FD4C80" w:rsidP="00FD4C80">
      <w:pPr>
        <w:ind w:left="2160" w:hanging="720"/>
      </w:pPr>
      <w:r w:rsidRPr="00BB5D61">
        <w:t>(</w:t>
      </w:r>
      <w:proofErr w:type="spellStart"/>
      <w:r w:rsidRPr="00BB5D61">
        <w:t>i</w:t>
      </w:r>
      <w:proofErr w:type="spellEnd"/>
      <w:r w:rsidRPr="00BB5D61">
        <w:t>)</w:t>
      </w:r>
      <w:r w:rsidRPr="00BB5D61">
        <w:tab/>
        <w:t>has been obtained from an accredited agency;</w:t>
      </w:r>
    </w:p>
    <w:p w14:paraId="51C4CDAB" w14:textId="77777777" w:rsidR="00FD4C80" w:rsidRPr="00BB5D61" w:rsidRDefault="00FD4C80" w:rsidP="00FD4C80">
      <w:pPr>
        <w:ind w:left="1440" w:hanging="720"/>
      </w:pPr>
    </w:p>
    <w:p w14:paraId="06130C5D" w14:textId="77777777" w:rsidR="00FD4C80" w:rsidRPr="00BB5D61" w:rsidRDefault="00FD4C80" w:rsidP="00FD4C80">
      <w:pPr>
        <w:ind w:left="2160" w:hanging="720"/>
      </w:pPr>
      <w:r w:rsidRPr="00BB5D61">
        <w:t>(ii)</w:t>
      </w:r>
      <w:r w:rsidRPr="00BB5D61">
        <w:tab/>
        <w:t>specifies the full name and date of birth of the natural person to whom the NPHC</w:t>
      </w:r>
      <w:r w:rsidRPr="00BB5D61" w:rsidDel="00BE6E7B">
        <w:t xml:space="preserve"> </w:t>
      </w:r>
      <w:r w:rsidRPr="00BB5D61">
        <w:t>relates;</w:t>
      </w:r>
    </w:p>
    <w:p w14:paraId="23CE0D33" w14:textId="77777777" w:rsidR="00FD4C80" w:rsidRPr="00BB5D61" w:rsidRDefault="00FD4C80" w:rsidP="00FD4C80"/>
    <w:p w14:paraId="32DD26F5" w14:textId="77777777" w:rsidR="00FD4C80" w:rsidRPr="00BB5D61" w:rsidRDefault="00FD4C80" w:rsidP="00FD4C80">
      <w:pPr>
        <w:ind w:left="2160" w:hanging="720"/>
      </w:pPr>
      <w:r w:rsidRPr="00BB5D61">
        <w:t xml:space="preserve">(iii) </w:t>
      </w:r>
      <w:r w:rsidRPr="00BB5D61">
        <w:tab/>
        <w:t xml:space="preserve">provides relevant information regarding the natural person to whom the NPHC relates, which will enable the applicant to make an informed decision as to whether that natural person has any </w:t>
      </w:r>
      <w:proofErr w:type="spellStart"/>
      <w:r w:rsidRPr="00BB5D61">
        <w:t>disclosable</w:t>
      </w:r>
      <w:proofErr w:type="spellEnd"/>
      <w:r w:rsidRPr="00BB5D61">
        <w:t xml:space="preserve"> convictions arising from any court outcomes within Australia which are </w:t>
      </w:r>
      <w:proofErr w:type="spellStart"/>
      <w:r w:rsidRPr="00BB5D61">
        <w:t>disclosable</w:t>
      </w:r>
      <w:proofErr w:type="spellEnd"/>
      <w:r w:rsidRPr="00BB5D61">
        <w:t>;</w:t>
      </w:r>
    </w:p>
    <w:p w14:paraId="692C5F24" w14:textId="77777777" w:rsidR="00FD4C80" w:rsidRPr="00BB5D61" w:rsidRDefault="00FD4C80" w:rsidP="00FD4C80">
      <w:pPr>
        <w:ind w:left="1440" w:hanging="720"/>
      </w:pPr>
    </w:p>
    <w:p w14:paraId="664AD59F" w14:textId="77777777" w:rsidR="00FD4C80" w:rsidRPr="00BB5D61" w:rsidRDefault="00FD4C80" w:rsidP="00FD4C80">
      <w:pPr>
        <w:ind w:left="2160" w:hanging="720"/>
      </w:pPr>
      <w:r w:rsidRPr="00BB5D61">
        <w:t>(iv)</w:t>
      </w:r>
      <w:r w:rsidRPr="00BB5D61">
        <w:tab/>
        <w:t xml:space="preserve">specifies the reference number allocated to the NPHC by the accredited agency; </w:t>
      </w:r>
    </w:p>
    <w:p w14:paraId="5FF22407" w14:textId="77777777" w:rsidR="00FD4C80" w:rsidRPr="00BB5D61" w:rsidRDefault="00FD4C80" w:rsidP="00FD4C80">
      <w:pPr>
        <w:ind w:left="2160" w:hanging="720"/>
      </w:pPr>
    </w:p>
    <w:p w14:paraId="675D16A1" w14:textId="77777777" w:rsidR="00FD4C80" w:rsidRPr="00BB5D61" w:rsidRDefault="00FD4C80" w:rsidP="00FD4C80">
      <w:pPr>
        <w:ind w:left="2160" w:hanging="720"/>
      </w:pPr>
      <w:r w:rsidRPr="00BB5D61">
        <w:t>(v)</w:t>
      </w:r>
      <w:r w:rsidRPr="00BB5D61">
        <w:tab/>
        <w:t>specifies the name of the accredited agency which obtained the NPHC; and</w:t>
      </w:r>
    </w:p>
    <w:p w14:paraId="793A0284" w14:textId="77777777" w:rsidR="00FD4C80" w:rsidRPr="00BB5D61" w:rsidRDefault="00FD4C80" w:rsidP="00FD4C80">
      <w:pPr>
        <w:ind w:left="2160" w:hanging="720"/>
      </w:pPr>
    </w:p>
    <w:p w14:paraId="417F6E99" w14:textId="77777777" w:rsidR="00FD4C80" w:rsidRPr="00BB5D61" w:rsidRDefault="00FD4C80" w:rsidP="00FD4C80">
      <w:pPr>
        <w:ind w:left="2160" w:hanging="720"/>
      </w:pPr>
      <w:r w:rsidRPr="00BB5D61">
        <w:t>(vi)</w:t>
      </w:r>
      <w:r w:rsidRPr="00BB5D61">
        <w:tab/>
        <w:t>specifies the date on which the NPHC was released</w:t>
      </w:r>
      <w:r>
        <w:t>.</w:t>
      </w:r>
    </w:p>
    <w:p w14:paraId="50C2CBF5" w14:textId="77777777" w:rsidR="00FD4C80" w:rsidRPr="00BB5D61" w:rsidRDefault="00FD4C80" w:rsidP="00FD4C80"/>
    <w:p w14:paraId="5C1750D1" w14:textId="7ACA37E2" w:rsidR="00FD4C80" w:rsidRPr="00BB5D61" w:rsidRDefault="006F57B3" w:rsidP="00FD4C80">
      <w:pPr>
        <w:ind w:left="1440" w:hanging="720"/>
        <w:rPr>
          <w:i/>
        </w:rPr>
      </w:pPr>
      <w:r w:rsidRPr="006F57B3">
        <w:rPr>
          <w:i/>
        </w:rPr>
        <w:t>Note 1:Subsection 6E(1A) of the Privacy Act 1988 applies the Australian Privacy Principles to all reporting entities in relation to their activities under the Anti-Money Laundering and Counter-Terrorism Financing Act 2006.</w:t>
      </w:r>
    </w:p>
    <w:p w14:paraId="05844177" w14:textId="77777777" w:rsidR="00FD4C80" w:rsidRPr="00BB5D61" w:rsidRDefault="00FD4C80" w:rsidP="00FD4C80">
      <w:pPr>
        <w:ind w:left="1440" w:hanging="720"/>
        <w:rPr>
          <w:i/>
        </w:rPr>
      </w:pPr>
    </w:p>
    <w:p w14:paraId="17EC0717" w14:textId="5406CBEA" w:rsidR="00991274" w:rsidRPr="00A809B3" w:rsidRDefault="00991274" w:rsidP="00991274">
      <w:pPr>
        <w:ind w:left="1571" w:hanging="851"/>
        <w:rPr>
          <w:i/>
          <w:iCs/>
          <w:color w:val="000000"/>
        </w:rPr>
      </w:pPr>
      <w:r w:rsidRPr="00A809B3">
        <w:rPr>
          <w:i/>
          <w:iCs/>
          <w:color w:val="000000"/>
        </w:rPr>
        <w:t>Note 2:</w:t>
      </w:r>
      <w:r w:rsidR="00506139">
        <w:rPr>
          <w:i/>
          <w:iCs/>
          <w:color w:val="000000"/>
        </w:rPr>
        <w:tab/>
      </w:r>
      <w:r w:rsidRPr="00A809B3">
        <w:rPr>
          <w:i/>
          <w:iCs/>
          <w:color w:val="000000"/>
        </w:rPr>
        <w:t>A reporting entity intending to disclose a NPHC or information from it to AUSTRAC should ensure that it complies with any requirements of the Australian Crime Commission in regard to that disclosure.</w:t>
      </w:r>
    </w:p>
    <w:p w14:paraId="72EA9D74" w14:textId="77777777" w:rsidR="00B55445" w:rsidRPr="00940433" w:rsidRDefault="00B55445" w:rsidP="00B55445">
      <w:pPr>
        <w:pStyle w:val="Default"/>
        <w:spacing w:before="240"/>
        <w:ind w:left="720" w:hanging="720"/>
      </w:pPr>
      <w:r w:rsidRPr="00940433">
        <w:t>2.</w:t>
      </w:r>
      <w:r w:rsidRPr="00940433">
        <w:tab/>
        <w:t>The original or a certified copy (as applicable) of the consent of the remittance network provider for the independent remittance dealer to make an application for registration as a remittance affiliate of the remittance network provider (if applicable);</w:t>
      </w:r>
    </w:p>
    <w:p w14:paraId="2DA755D7" w14:textId="399355FC" w:rsidR="00B55445" w:rsidRPr="00940433" w:rsidRDefault="00B55445" w:rsidP="00B55445">
      <w:pPr>
        <w:pStyle w:val="Default"/>
        <w:spacing w:before="240"/>
        <w:ind w:left="720" w:hanging="720"/>
      </w:pPr>
      <w:r w:rsidRPr="00940433">
        <w:lastRenderedPageBreak/>
        <w:t>3.</w:t>
      </w:r>
      <w:r w:rsidRPr="00940433">
        <w:tab/>
        <w:t>The full street address of each branch at which the applicant provides or proposes to provide registrable designated remittance services (if applicable);</w:t>
      </w:r>
    </w:p>
    <w:p w14:paraId="0794E5C3" w14:textId="77777777" w:rsidR="00B55445" w:rsidRPr="00940433" w:rsidRDefault="00B55445" w:rsidP="00B55445">
      <w:pPr>
        <w:rPr>
          <w:color w:val="000000"/>
        </w:rPr>
      </w:pPr>
    </w:p>
    <w:p w14:paraId="763F1658" w14:textId="77777777" w:rsidR="00B55445" w:rsidRPr="00940433" w:rsidRDefault="00B55445" w:rsidP="00B55445">
      <w:pPr>
        <w:rPr>
          <w:color w:val="000000"/>
        </w:rPr>
      </w:pPr>
      <w:r w:rsidRPr="00940433">
        <w:rPr>
          <w:color w:val="000000"/>
        </w:rPr>
        <w:t>4.</w:t>
      </w:r>
      <w:r w:rsidRPr="00940433">
        <w:rPr>
          <w:color w:val="000000"/>
        </w:rPr>
        <w:tab/>
        <w:t>Information relating to the applicant (as applicable):</w:t>
      </w:r>
    </w:p>
    <w:p w14:paraId="6D492A1F" w14:textId="77777777" w:rsidR="00B55445" w:rsidRPr="00940433" w:rsidRDefault="00B55445" w:rsidP="00B55445">
      <w:pPr>
        <w:rPr>
          <w:color w:val="000000"/>
        </w:rPr>
      </w:pPr>
    </w:p>
    <w:p w14:paraId="2AE1E6B7" w14:textId="77777777" w:rsidR="00B55445" w:rsidRPr="00940433" w:rsidRDefault="00B55445" w:rsidP="00B55445">
      <w:pPr>
        <w:tabs>
          <w:tab w:val="left" w:pos="720"/>
          <w:tab w:val="left" w:pos="2268"/>
        </w:tabs>
        <w:spacing w:after="240"/>
        <w:ind w:left="720" w:hanging="720"/>
        <w:rPr>
          <w:i/>
          <w:color w:val="000000"/>
        </w:rPr>
      </w:pPr>
      <w:r w:rsidRPr="00940433">
        <w:rPr>
          <w:color w:val="000000"/>
        </w:rPr>
        <w:tab/>
      </w:r>
      <w:r w:rsidRPr="00940433">
        <w:rPr>
          <w:i/>
          <w:color w:val="000000"/>
        </w:rPr>
        <w:t>If the person is a company</w:t>
      </w:r>
    </w:p>
    <w:p w14:paraId="375CD345" w14:textId="77777777" w:rsidR="00B55445" w:rsidRPr="00940433" w:rsidRDefault="00B55445" w:rsidP="00B55445">
      <w:pPr>
        <w:tabs>
          <w:tab w:val="left" w:pos="720"/>
          <w:tab w:val="left" w:pos="2268"/>
        </w:tabs>
        <w:spacing w:after="240"/>
        <w:ind w:left="720" w:hanging="720"/>
        <w:rPr>
          <w:color w:val="000000"/>
        </w:rPr>
      </w:pPr>
      <w:r w:rsidRPr="00940433">
        <w:rPr>
          <w:color w:val="000000"/>
        </w:rPr>
        <w:t>5.</w:t>
      </w:r>
      <w:r w:rsidRPr="00940433">
        <w:rPr>
          <w:color w:val="000000"/>
        </w:rPr>
        <w:tab/>
        <w:t>domestic company:</w:t>
      </w:r>
    </w:p>
    <w:p w14:paraId="7F21E145" w14:textId="77777777" w:rsidR="00B55445" w:rsidRPr="00940433" w:rsidRDefault="00B55445" w:rsidP="00B55445">
      <w:pPr>
        <w:tabs>
          <w:tab w:val="left" w:pos="1440"/>
        </w:tabs>
        <w:spacing w:after="240"/>
        <w:ind w:left="1440" w:hanging="720"/>
        <w:rPr>
          <w:color w:val="000000"/>
        </w:rPr>
      </w:pPr>
      <w:r w:rsidRPr="00940433">
        <w:rPr>
          <w:color w:val="000000"/>
        </w:rPr>
        <w:t>(a)</w:t>
      </w:r>
      <w:r w:rsidRPr="00940433">
        <w:rPr>
          <w:color w:val="000000"/>
        </w:rPr>
        <w:tab/>
        <w:t xml:space="preserve">if the company is registered as a proprietary company, the name of each director of the company; </w:t>
      </w:r>
    </w:p>
    <w:p w14:paraId="51CC00C9" w14:textId="77777777" w:rsidR="00B55445" w:rsidRPr="00940433" w:rsidRDefault="00B55445" w:rsidP="00B55445">
      <w:pPr>
        <w:tabs>
          <w:tab w:val="left" w:pos="720"/>
          <w:tab w:val="left" w:pos="2268"/>
        </w:tabs>
        <w:spacing w:after="240"/>
        <w:ind w:left="720" w:hanging="720"/>
        <w:rPr>
          <w:color w:val="000000"/>
        </w:rPr>
      </w:pPr>
      <w:r w:rsidRPr="00940433">
        <w:rPr>
          <w:color w:val="000000"/>
        </w:rPr>
        <w:t>6.</w:t>
      </w:r>
      <w:r w:rsidRPr="00940433">
        <w:rPr>
          <w:color w:val="000000"/>
        </w:rPr>
        <w:tab/>
        <w:t>registered foreign company:</w:t>
      </w:r>
    </w:p>
    <w:p w14:paraId="1A470E71" w14:textId="77777777" w:rsidR="00B55445" w:rsidRPr="00940433" w:rsidRDefault="00B55445" w:rsidP="00B55445">
      <w:pPr>
        <w:tabs>
          <w:tab w:val="left" w:pos="1440"/>
        </w:tabs>
        <w:spacing w:after="240"/>
        <w:ind w:left="1440" w:hanging="720"/>
        <w:rPr>
          <w:color w:val="000000"/>
        </w:rPr>
      </w:pPr>
      <w:r w:rsidRPr="00940433">
        <w:rPr>
          <w:color w:val="000000"/>
        </w:rPr>
        <w:t xml:space="preserve">(a) </w:t>
      </w:r>
      <w:r w:rsidRPr="00940433">
        <w:rPr>
          <w:color w:val="000000"/>
        </w:rPr>
        <w:tab/>
        <w:t>the country in which the company was formed, incorporated or registered;</w:t>
      </w:r>
    </w:p>
    <w:p w14:paraId="3301BC59" w14:textId="77777777" w:rsidR="00B55445" w:rsidRPr="00940433" w:rsidRDefault="00B55445" w:rsidP="00B55445">
      <w:pPr>
        <w:tabs>
          <w:tab w:val="left" w:pos="1440"/>
        </w:tabs>
        <w:spacing w:after="240"/>
        <w:ind w:left="1440" w:hanging="720"/>
        <w:rPr>
          <w:color w:val="000000"/>
        </w:rPr>
      </w:pPr>
      <w:r w:rsidRPr="00940433">
        <w:rPr>
          <w:color w:val="000000"/>
        </w:rPr>
        <w:t>(b)</w:t>
      </w:r>
      <w:r w:rsidRPr="00940433">
        <w:rPr>
          <w:color w:val="000000"/>
        </w:rPr>
        <w:tab/>
        <w:t>whether the company is registered by the relevant foreign registration body; and</w:t>
      </w:r>
    </w:p>
    <w:p w14:paraId="64A37E1E" w14:textId="77777777" w:rsidR="00B55445" w:rsidRPr="00940433" w:rsidRDefault="00B55445" w:rsidP="00B55445">
      <w:pPr>
        <w:tabs>
          <w:tab w:val="left" w:pos="1440"/>
        </w:tabs>
        <w:spacing w:after="240"/>
        <w:ind w:left="1440" w:hanging="720"/>
        <w:rPr>
          <w:color w:val="000000"/>
        </w:rPr>
      </w:pPr>
      <w:r w:rsidRPr="00940433">
        <w:rPr>
          <w:color w:val="000000"/>
        </w:rPr>
        <w:t>(c)</w:t>
      </w:r>
      <w:r w:rsidRPr="00940433">
        <w:rPr>
          <w:color w:val="000000"/>
        </w:rPr>
        <w:tab/>
        <w:t xml:space="preserve">the name of each director of the company; </w:t>
      </w:r>
    </w:p>
    <w:p w14:paraId="6F2A324B" w14:textId="77777777" w:rsidR="00B55445" w:rsidRPr="00940433" w:rsidRDefault="00B55445" w:rsidP="00B55445">
      <w:pPr>
        <w:tabs>
          <w:tab w:val="left" w:pos="720"/>
          <w:tab w:val="left" w:pos="2268"/>
        </w:tabs>
        <w:spacing w:after="240"/>
        <w:ind w:left="720" w:hanging="720"/>
        <w:rPr>
          <w:color w:val="000000"/>
        </w:rPr>
      </w:pPr>
      <w:r w:rsidRPr="00940433">
        <w:rPr>
          <w:color w:val="000000"/>
        </w:rPr>
        <w:t>7.</w:t>
      </w:r>
      <w:r w:rsidRPr="00940433">
        <w:rPr>
          <w:color w:val="000000"/>
        </w:rPr>
        <w:tab/>
        <w:t>unregistered foreign company:</w:t>
      </w:r>
    </w:p>
    <w:p w14:paraId="40D84894" w14:textId="77777777" w:rsidR="00B55445" w:rsidRPr="00940433" w:rsidRDefault="00B55445" w:rsidP="00B55445">
      <w:pPr>
        <w:tabs>
          <w:tab w:val="left" w:pos="1440"/>
        </w:tabs>
        <w:spacing w:after="240"/>
        <w:ind w:left="1440" w:hanging="720"/>
        <w:rPr>
          <w:color w:val="000000"/>
        </w:rPr>
      </w:pPr>
      <w:r w:rsidRPr="00940433">
        <w:rPr>
          <w:color w:val="000000"/>
        </w:rPr>
        <w:t>(a)</w:t>
      </w:r>
      <w:r w:rsidRPr="00940433">
        <w:rPr>
          <w:color w:val="000000"/>
        </w:rPr>
        <w:tab/>
        <w:t>the country in which the company was formed, incorporated or registered;</w:t>
      </w:r>
    </w:p>
    <w:p w14:paraId="44652DCE" w14:textId="77777777" w:rsidR="00B55445" w:rsidRPr="00940433" w:rsidRDefault="00B55445" w:rsidP="00B55445">
      <w:pPr>
        <w:tabs>
          <w:tab w:val="left" w:pos="1440"/>
        </w:tabs>
        <w:spacing w:after="240"/>
        <w:ind w:left="720"/>
        <w:rPr>
          <w:color w:val="000000"/>
        </w:rPr>
      </w:pPr>
      <w:r w:rsidRPr="00940433">
        <w:rPr>
          <w:color w:val="000000"/>
        </w:rPr>
        <w:t>(b)</w:t>
      </w:r>
      <w:r w:rsidRPr="00940433">
        <w:rPr>
          <w:color w:val="000000"/>
        </w:rPr>
        <w:tab/>
        <w:t xml:space="preserve">whether the company is registered by the relevant foreign registration </w:t>
      </w:r>
      <w:r w:rsidRPr="00940433">
        <w:rPr>
          <w:color w:val="000000"/>
        </w:rPr>
        <w:tab/>
        <w:t>body; and if so:</w:t>
      </w:r>
    </w:p>
    <w:p w14:paraId="789B2215" w14:textId="77777777" w:rsidR="00B55445" w:rsidRPr="00940433" w:rsidRDefault="00B55445" w:rsidP="00B55445">
      <w:pPr>
        <w:tabs>
          <w:tab w:val="left" w:pos="1440"/>
        </w:tabs>
        <w:spacing w:after="240"/>
        <w:ind w:left="2160" w:hanging="720"/>
        <w:rPr>
          <w:color w:val="000000"/>
        </w:rPr>
      </w:pPr>
      <w:r w:rsidRPr="00940433">
        <w:rPr>
          <w:color w:val="000000"/>
        </w:rPr>
        <w:t>(</w:t>
      </w:r>
      <w:proofErr w:type="spellStart"/>
      <w:r w:rsidRPr="00940433">
        <w:rPr>
          <w:color w:val="000000"/>
        </w:rPr>
        <w:t>i</w:t>
      </w:r>
      <w:proofErr w:type="spellEnd"/>
      <w:r w:rsidRPr="00940433">
        <w:rPr>
          <w:color w:val="000000"/>
        </w:rPr>
        <w:t>)</w:t>
      </w:r>
      <w:r w:rsidRPr="00940433">
        <w:rPr>
          <w:color w:val="000000"/>
        </w:rPr>
        <w:tab/>
        <w:t>the full address of the company in its country of formation, incorporation or registration as registered; and</w:t>
      </w:r>
    </w:p>
    <w:p w14:paraId="72776F32" w14:textId="77777777" w:rsidR="00B55445" w:rsidRPr="00940433" w:rsidRDefault="00B55445" w:rsidP="00B55445">
      <w:pPr>
        <w:spacing w:after="240"/>
        <w:ind w:left="720"/>
        <w:rPr>
          <w:color w:val="000000"/>
        </w:rPr>
      </w:pPr>
      <w:r w:rsidRPr="00940433">
        <w:rPr>
          <w:color w:val="000000"/>
        </w:rPr>
        <w:tab/>
        <w:t>(ii)</w:t>
      </w:r>
      <w:r w:rsidRPr="00940433">
        <w:rPr>
          <w:color w:val="000000"/>
        </w:rPr>
        <w:tab/>
        <w:t xml:space="preserve">the name of each director of the company; </w:t>
      </w:r>
    </w:p>
    <w:p w14:paraId="6AF1BCD5" w14:textId="77777777" w:rsidR="00B55445" w:rsidRPr="00940433" w:rsidRDefault="00B55445" w:rsidP="00B55445">
      <w:pPr>
        <w:spacing w:before="240" w:after="240"/>
        <w:ind w:left="1440" w:hanging="720"/>
        <w:rPr>
          <w:color w:val="000000"/>
        </w:rPr>
      </w:pPr>
      <w:r w:rsidRPr="00940433">
        <w:rPr>
          <w:color w:val="000000"/>
        </w:rPr>
        <w:t>(c)</w:t>
      </w:r>
      <w:r w:rsidRPr="00940433">
        <w:rPr>
          <w:color w:val="000000"/>
        </w:rPr>
        <w:tab/>
        <w:t>if the company is not registered by the relevant foreign registration body, the full address of the principal place of business of the company in its country of formation or incorporation;</w:t>
      </w:r>
    </w:p>
    <w:p w14:paraId="56E63854"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trust</w:t>
      </w:r>
    </w:p>
    <w:p w14:paraId="590BDF95" w14:textId="77777777" w:rsidR="00B55445" w:rsidRPr="00940433" w:rsidRDefault="00B55445" w:rsidP="00B55445">
      <w:pPr>
        <w:spacing w:after="240"/>
        <w:ind w:left="720" w:hanging="720"/>
        <w:rPr>
          <w:color w:val="000000"/>
        </w:rPr>
      </w:pPr>
      <w:r w:rsidRPr="00940433">
        <w:rPr>
          <w:color w:val="000000"/>
        </w:rPr>
        <w:t>8.</w:t>
      </w:r>
      <w:r w:rsidRPr="00940433">
        <w:rPr>
          <w:color w:val="000000"/>
        </w:rPr>
        <w:tab/>
        <w:t xml:space="preserve">the type of trust; </w:t>
      </w:r>
    </w:p>
    <w:p w14:paraId="378D34A4" w14:textId="77777777" w:rsidR="00A94C7F" w:rsidRPr="00940433" w:rsidRDefault="00B55445" w:rsidP="00A94C7F">
      <w:pPr>
        <w:tabs>
          <w:tab w:val="center" w:pos="-4680"/>
          <w:tab w:val="left" w:pos="720"/>
        </w:tabs>
        <w:spacing w:before="240" w:after="240"/>
        <w:rPr>
          <w:color w:val="000000"/>
        </w:rPr>
      </w:pPr>
      <w:r w:rsidRPr="00940433">
        <w:rPr>
          <w:color w:val="000000"/>
        </w:rPr>
        <w:t>9.</w:t>
      </w:r>
      <w:r w:rsidRPr="00940433">
        <w:rPr>
          <w:color w:val="000000"/>
        </w:rPr>
        <w:tab/>
        <w:t>(a)</w:t>
      </w:r>
      <w:r w:rsidRPr="00940433">
        <w:rPr>
          <w:color w:val="000000"/>
        </w:rPr>
        <w:tab/>
      </w:r>
      <w:r w:rsidR="00A94C7F" w:rsidRPr="00940433">
        <w:rPr>
          <w:color w:val="000000"/>
        </w:rPr>
        <w:t>the full name of each beneficiary in respect of the trust; or</w:t>
      </w:r>
    </w:p>
    <w:p w14:paraId="3F29456E" w14:textId="77777777" w:rsidR="00B55445" w:rsidRPr="00940433" w:rsidRDefault="00A94C7F" w:rsidP="00A94C7F">
      <w:pPr>
        <w:spacing w:after="240"/>
        <w:ind w:left="1440" w:hanging="720"/>
        <w:rPr>
          <w:color w:val="000000"/>
        </w:rPr>
      </w:pPr>
      <w:r w:rsidRPr="00940433">
        <w:t>(b)</w:t>
      </w:r>
      <w:r w:rsidRPr="00940433">
        <w:tab/>
        <w:t>if the terms of the trust identify the beneficiaries by reference to membership of a class – details of the class;</w:t>
      </w:r>
    </w:p>
    <w:p w14:paraId="6674BF8A" w14:textId="77777777" w:rsidR="0095044C" w:rsidRDefault="0095044C" w:rsidP="00B55445">
      <w:pPr>
        <w:tabs>
          <w:tab w:val="left" w:pos="720"/>
          <w:tab w:val="left" w:pos="2268"/>
        </w:tabs>
        <w:spacing w:after="240"/>
        <w:ind w:left="720" w:hanging="720"/>
        <w:rPr>
          <w:i/>
          <w:color w:val="000000"/>
        </w:rPr>
      </w:pPr>
    </w:p>
    <w:p w14:paraId="2D595C3D"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an association (incorporated)</w:t>
      </w:r>
    </w:p>
    <w:p w14:paraId="58344A61" w14:textId="77777777" w:rsidR="00B55445" w:rsidRPr="00940433" w:rsidRDefault="00B55445" w:rsidP="00B55445">
      <w:pPr>
        <w:ind w:left="720" w:hanging="720"/>
        <w:rPr>
          <w:color w:val="000000"/>
        </w:rPr>
      </w:pPr>
      <w:r w:rsidRPr="00940433">
        <w:rPr>
          <w:color w:val="000000"/>
        </w:rPr>
        <w:t>1</w:t>
      </w:r>
      <w:r w:rsidR="00BC71FE" w:rsidRPr="00940433">
        <w:rPr>
          <w:color w:val="000000"/>
        </w:rPr>
        <w:t>0</w:t>
      </w:r>
      <w:r w:rsidRPr="00940433">
        <w:rPr>
          <w:color w:val="000000"/>
        </w:rPr>
        <w:t>.</w:t>
      </w:r>
      <w:r w:rsidRPr="00940433">
        <w:rPr>
          <w:color w:val="000000"/>
        </w:rPr>
        <w:tab/>
        <w:t>(a)</w:t>
      </w:r>
      <w:r w:rsidRPr="00940433">
        <w:rPr>
          <w:color w:val="000000"/>
        </w:rPr>
        <w:tab/>
        <w:t xml:space="preserve">the full names of the officer holders, including the chairman, secretary </w:t>
      </w:r>
      <w:r w:rsidRPr="00940433">
        <w:rPr>
          <w:color w:val="000000"/>
        </w:rPr>
        <w:tab/>
        <w:t>and treasurer or equivalent officer in each case of the association; and</w:t>
      </w:r>
    </w:p>
    <w:p w14:paraId="69164A3F" w14:textId="77777777" w:rsidR="00B55445" w:rsidRPr="00940433" w:rsidRDefault="00B55445" w:rsidP="00B55445">
      <w:pPr>
        <w:ind w:left="720" w:hanging="720"/>
        <w:rPr>
          <w:color w:val="000000"/>
        </w:rPr>
      </w:pPr>
    </w:p>
    <w:p w14:paraId="172B3904" w14:textId="77777777" w:rsidR="00B55445" w:rsidRPr="00940433" w:rsidRDefault="00B55445" w:rsidP="00B55445">
      <w:pPr>
        <w:ind w:left="1440" w:hanging="720"/>
        <w:rPr>
          <w:color w:val="000000"/>
        </w:rPr>
      </w:pPr>
      <w:r w:rsidRPr="00940433">
        <w:rPr>
          <w:color w:val="000000"/>
        </w:rPr>
        <w:t>(b)</w:t>
      </w:r>
      <w:r w:rsidRPr="00940433">
        <w:rPr>
          <w:color w:val="000000"/>
        </w:rPr>
        <w:tab/>
        <w:t>the full names of any members of the governing committee (howsoever described);</w:t>
      </w:r>
    </w:p>
    <w:p w14:paraId="70371808" w14:textId="77777777" w:rsidR="00B55445" w:rsidRPr="00940433" w:rsidRDefault="00B55445" w:rsidP="00B55445">
      <w:pPr>
        <w:ind w:left="1440" w:hanging="720"/>
        <w:rPr>
          <w:color w:val="000000"/>
        </w:rPr>
      </w:pPr>
    </w:p>
    <w:p w14:paraId="0CA1D2FC"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an association (unincorporated)</w:t>
      </w:r>
    </w:p>
    <w:p w14:paraId="3727CC90" w14:textId="77777777" w:rsidR="00B55445" w:rsidRPr="00940433" w:rsidRDefault="00B55445" w:rsidP="00B55445">
      <w:pPr>
        <w:ind w:left="720" w:hanging="720"/>
        <w:rPr>
          <w:color w:val="000000"/>
        </w:rPr>
      </w:pPr>
      <w:r w:rsidRPr="00940433">
        <w:rPr>
          <w:color w:val="000000"/>
        </w:rPr>
        <w:t>1</w:t>
      </w:r>
      <w:r w:rsidR="00BC71FE" w:rsidRPr="00940433">
        <w:rPr>
          <w:color w:val="000000"/>
        </w:rPr>
        <w:t>1</w:t>
      </w:r>
      <w:r w:rsidRPr="00940433">
        <w:rPr>
          <w:color w:val="000000"/>
        </w:rPr>
        <w:t>.</w:t>
      </w:r>
      <w:r w:rsidRPr="00940433">
        <w:rPr>
          <w:color w:val="000000"/>
        </w:rPr>
        <w:tab/>
        <w:t>(a)</w:t>
      </w:r>
      <w:r w:rsidRPr="00940433">
        <w:rPr>
          <w:color w:val="000000"/>
        </w:rPr>
        <w:tab/>
        <w:t xml:space="preserve">the full names of the officer holders, including the chairman, secretary </w:t>
      </w:r>
      <w:r w:rsidRPr="00940433">
        <w:rPr>
          <w:color w:val="000000"/>
        </w:rPr>
        <w:tab/>
        <w:t>and treasurer or equivalent officer in each case of the association; and</w:t>
      </w:r>
    </w:p>
    <w:p w14:paraId="0CDF80F0" w14:textId="77777777" w:rsidR="00B55445" w:rsidRPr="00940433" w:rsidRDefault="00B55445" w:rsidP="00B55445">
      <w:pPr>
        <w:ind w:left="720" w:hanging="720"/>
        <w:rPr>
          <w:color w:val="000000"/>
        </w:rPr>
      </w:pPr>
    </w:p>
    <w:p w14:paraId="75623BBE" w14:textId="77777777" w:rsidR="00B55445" w:rsidRPr="00940433" w:rsidRDefault="00B55445" w:rsidP="00B55445">
      <w:pPr>
        <w:ind w:left="1440" w:hanging="720"/>
        <w:rPr>
          <w:color w:val="000000"/>
        </w:rPr>
      </w:pPr>
      <w:r w:rsidRPr="00940433">
        <w:rPr>
          <w:color w:val="000000"/>
        </w:rPr>
        <w:t>(b)</w:t>
      </w:r>
      <w:r w:rsidRPr="00940433">
        <w:rPr>
          <w:color w:val="000000"/>
        </w:rPr>
        <w:tab/>
        <w:t>the full names of any members of the governing committee (howsoever described);</w:t>
      </w:r>
    </w:p>
    <w:p w14:paraId="549AEFF1" w14:textId="77777777" w:rsidR="00B55445" w:rsidRPr="00940433" w:rsidRDefault="00B55445" w:rsidP="00B55445">
      <w:pPr>
        <w:ind w:left="1440" w:hanging="720"/>
        <w:rPr>
          <w:color w:val="000000"/>
        </w:rPr>
      </w:pPr>
    </w:p>
    <w:p w14:paraId="56F3DD6C"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registered co-operative</w:t>
      </w:r>
    </w:p>
    <w:p w14:paraId="64824F26" w14:textId="77777777" w:rsidR="00B55445" w:rsidRPr="00940433" w:rsidRDefault="00B55445" w:rsidP="00B55445">
      <w:pPr>
        <w:spacing w:after="240"/>
        <w:ind w:left="720" w:hanging="720"/>
        <w:rPr>
          <w:color w:val="000000"/>
        </w:rPr>
      </w:pPr>
      <w:r w:rsidRPr="00940433">
        <w:rPr>
          <w:color w:val="000000"/>
        </w:rPr>
        <w:t>1</w:t>
      </w:r>
      <w:r w:rsidR="00BC71FE" w:rsidRPr="00940433">
        <w:rPr>
          <w:color w:val="000000"/>
        </w:rPr>
        <w:t>2</w:t>
      </w:r>
      <w:r w:rsidRPr="00940433">
        <w:rPr>
          <w:color w:val="000000"/>
        </w:rPr>
        <w:t>.</w:t>
      </w:r>
      <w:r w:rsidRPr="00940433">
        <w:rPr>
          <w:color w:val="000000"/>
        </w:rPr>
        <w:tab/>
        <w:t>the full names of the officer holders, including the chairman, secretary or treasurer or equivalent officer in each case of the co-operative;</w:t>
      </w:r>
    </w:p>
    <w:p w14:paraId="7623599D" w14:textId="77777777" w:rsidR="00B55445" w:rsidRPr="00940433" w:rsidRDefault="00BC71FE" w:rsidP="00B55445">
      <w:pPr>
        <w:tabs>
          <w:tab w:val="left" w:pos="720"/>
          <w:tab w:val="left" w:pos="2268"/>
        </w:tabs>
        <w:ind w:left="1440" w:hanging="1440"/>
        <w:rPr>
          <w:color w:val="000000"/>
        </w:rPr>
      </w:pPr>
      <w:r w:rsidRPr="00940433">
        <w:t>13</w:t>
      </w:r>
      <w:r w:rsidR="00B55445" w:rsidRPr="00940433">
        <w:t>.</w:t>
      </w:r>
      <w:r w:rsidR="00B55445" w:rsidRPr="00940433">
        <w:tab/>
      </w:r>
      <w:r w:rsidR="00B55445" w:rsidRPr="00940433">
        <w:rPr>
          <w:color w:val="000000"/>
        </w:rPr>
        <w:t>(a)</w:t>
      </w:r>
      <w:r w:rsidR="00B55445" w:rsidRPr="00940433">
        <w:rPr>
          <w:color w:val="000000"/>
        </w:rPr>
        <w:tab/>
        <w:t>the main destination(s) where money or property is to be received or is likely to be received as a result of a transfer by the applicant under a designated remittance arrangement; and</w:t>
      </w:r>
    </w:p>
    <w:p w14:paraId="4531E30E" w14:textId="77777777" w:rsidR="00B55445" w:rsidRPr="00940433" w:rsidRDefault="00B55445" w:rsidP="00B55445">
      <w:pPr>
        <w:pStyle w:val="Default"/>
        <w:ind w:left="720" w:hanging="720"/>
      </w:pPr>
    </w:p>
    <w:p w14:paraId="25E07611" w14:textId="77777777" w:rsidR="00B55445" w:rsidRPr="00940433" w:rsidRDefault="00B55445" w:rsidP="00B55445">
      <w:pPr>
        <w:pStyle w:val="Default"/>
        <w:ind w:left="1440" w:hanging="720"/>
      </w:pPr>
      <w:r w:rsidRPr="00940433">
        <w:t>(b)</w:t>
      </w:r>
      <w:r w:rsidRPr="00940433">
        <w:tab/>
        <w:t>the main destination(s) from which money or property is to be transferred or is likely to be transferred by the applicant under a designated remittance arrangement.</w:t>
      </w:r>
    </w:p>
    <w:bookmarkEnd w:id="285"/>
    <w:p w14:paraId="2F1E25D2" w14:textId="77777777" w:rsidR="00EC2704" w:rsidRDefault="00EC2704" w:rsidP="00EC2704">
      <w:pPr>
        <w:pStyle w:val="Default"/>
        <w:rPr>
          <w:i/>
          <w:iCs/>
        </w:rPr>
      </w:pPr>
    </w:p>
    <w:p w14:paraId="6D4370C4" w14:textId="77777777" w:rsidR="00D86CED" w:rsidRDefault="00D86CED" w:rsidP="00EC2704">
      <w:pPr>
        <w:pStyle w:val="Default"/>
        <w:rPr>
          <w:i/>
          <w:iCs/>
        </w:rPr>
      </w:pPr>
    </w:p>
    <w:p w14:paraId="329DB33F" w14:textId="3FF75973" w:rsidR="001E50DE" w:rsidRDefault="00144907" w:rsidP="00EC2704">
      <w:pPr>
        <w:pStyle w:val="Default"/>
        <w:rPr>
          <w:i/>
          <w:iCs/>
        </w:rPr>
        <w:sectPr w:rsidR="001E50DE" w:rsidSect="00A2426C">
          <w:headerReference w:type="default" r:id="rId65"/>
          <w:pgSz w:w="11907" w:h="16839" w:code="9"/>
          <w:pgMar w:top="1440" w:right="1797" w:bottom="1440" w:left="1797" w:header="709" w:footer="709" w:gutter="0"/>
          <w:cols w:space="708"/>
          <w:docGrid w:linePitch="360"/>
        </w:sectPr>
      </w:pPr>
      <w:r w:rsidRPr="0014490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6F23613" w14:textId="0B70D5B3" w:rsidR="00C64C90" w:rsidRPr="00940433" w:rsidRDefault="00C64C90" w:rsidP="00C64C90">
      <w:pPr>
        <w:pStyle w:val="HP"/>
        <w:rPr>
          <w:rStyle w:val="CharPartNo"/>
          <w:sz w:val="28"/>
          <w:szCs w:val="28"/>
        </w:rPr>
      </w:pPr>
      <w:bookmarkStart w:id="290" w:name="_Toc37945084"/>
      <w:bookmarkStart w:id="291" w:name="_Toc184285894"/>
      <w:r w:rsidRPr="00940433">
        <w:rPr>
          <w:rStyle w:val="CharPartNo"/>
        </w:rPr>
        <w:lastRenderedPageBreak/>
        <w:t>CHAPTER 57</w:t>
      </w:r>
      <w:r w:rsidRPr="00940433">
        <w:rPr>
          <w:rStyle w:val="CharPartNo"/>
        </w:rPr>
        <w:tab/>
      </w:r>
      <w:r w:rsidRPr="00940433">
        <w:rPr>
          <w:rStyle w:val="CharPartText"/>
        </w:rPr>
        <w:t>Matters to be considered by the AUSTRAC CEO in considering applications for registration</w:t>
      </w:r>
      <w:bookmarkEnd w:id="290"/>
      <w:bookmarkEnd w:id="291"/>
    </w:p>
    <w:p w14:paraId="75116DF6" w14:textId="77777777" w:rsidR="00C54AD9" w:rsidRPr="00940433" w:rsidRDefault="00C54AD9" w:rsidP="00C54AD9">
      <w:pPr>
        <w:pStyle w:val="Header"/>
      </w:pPr>
    </w:p>
    <w:p w14:paraId="38B46842" w14:textId="39640AEF" w:rsidR="00E42E01" w:rsidRPr="00940433" w:rsidRDefault="00E42E01" w:rsidP="00E42E01">
      <w:pPr>
        <w:pStyle w:val="default0"/>
        <w:spacing w:before="240" w:beforeAutospacing="0" w:after="240" w:afterAutospacing="0"/>
        <w:ind w:left="720" w:hanging="720"/>
      </w:pPr>
      <w:r w:rsidRPr="00940433">
        <w:t>57.1</w:t>
      </w:r>
      <w:r w:rsidRPr="00940433">
        <w:tab/>
        <w:t xml:space="preserve">These Anti-Money Laundering and Counter-Terrorism Financing Rules (Rules) are made under section 229 of the </w:t>
      </w:r>
      <w:r w:rsidRPr="00940433">
        <w:rPr>
          <w:i/>
        </w:rPr>
        <w:t>Anti-Money Laundering and Counter-Terrorism Financing Act 2006</w:t>
      </w:r>
      <w:r w:rsidRPr="00940433">
        <w:t xml:space="preserve"> (AML/CTF Act) for the purposes of subsection 75C(2)(b) of that Act. </w:t>
      </w:r>
    </w:p>
    <w:p w14:paraId="7C108969" w14:textId="350BFC11" w:rsidR="00B55445" w:rsidRPr="00940433" w:rsidRDefault="00B55445" w:rsidP="00B55445">
      <w:pPr>
        <w:pStyle w:val="Default"/>
        <w:ind w:left="720" w:hanging="720"/>
      </w:pPr>
      <w:r w:rsidRPr="00940433">
        <w:t>57.2</w:t>
      </w:r>
      <w:r w:rsidRPr="00940433">
        <w:tab/>
        <w:t xml:space="preserve">In considering an application for registration of a person made under subsection 75B(1) or (2) of that Act, and without limiting the matters that the AUSTRAC CEO may have regard to in deciding whether the registration of the person would involve a significant level of money </w:t>
      </w:r>
      <w:r w:rsidR="002E1C69">
        <w:t>laundering, terrorism financing</w:t>
      </w:r>
      <w:r w:rsidR="00FC648F">
        <w:t>, people smuggling or other serious crime risk</w:t>
      </w:r>
      <w:r w:rsidRPr="00940433">
        <w:t>, the matters specified in paragraph 57.3 must be considered.</w:t>
      </w:r>
    </w:p>
    <w:p w14:paraId="21746E64" w14:textId="150F522B" w:rsidR="00235BB0" w:rsidRPr="00940433" w:rsidRDefault="00235BB0" w:rsidP="00235BB0">
      <w:pPr>
        <w:pStyle w:val="default0"/>
        <w:spacing w:before="240" w:beforeAutospacing="0" w:after="240" w:afterAutospacing="0"/>
        <w:ind w:left="720" w:hanging="720"/>
      </w:pPr>
      <w:r w:rsidRPr="00940433">
        <w:t>57.3</w:t>
      </w:r>
      <w:r w:rsidRPr="00940433">
        <w:tab/>
        <w:t>For the purposes of paragraph 57.2, the matters specified are:</w:t>
      </w:r>
    </w:p>
    <w:p w14:paraId="0ABBC5BA" w14:textId="77777777" w:rsidR="00235BB0" w:rsidRPr="00940433" w:rsidRDefault="00235BB0" w:rsidP="00235BB0">
      <w:pPr>
        <w:pStyle w:val="default0"/>
        <w:spacing w:before="240" w:beforeAutospacing="0" w:after="240" w:afterAutospacing="0"/>
        <w:ind w:left="1440" w:hanging="720"/>
      </w:pPr>
      <w:r w:rsidRPr="00940433">
        <w:t>(1)</w:t>
      </w:r>
      <w:r w:rsidRPr="00940433">
        <w:tab/>
        <w:t xml:space="preserve">the information set out in Schedules 1, 2 or 3, as the case may be, of Chapter 56 to be contained in the application for registration; </w:t>
      </w:r>
    </w:p>
    <w:p w14:paraId="609D2A6A" w14:textId="77777777" w:rsidR="00235BB0" w:rsidRPr="00940433" w:rsidRDefault="00235BB0" w:rsidP="00235BB0">
      <w:pPr>
        <w:pStyle w:val="default0"/>
        <w:spacing w:before="240" w:beforeAutospacing="0" w:after="240" w:afterAutospacing="0"/>
        <w:ind w:left="1440" w:hanging="720"/>
        <w:rPr>
          <w:i/>
        </w:rPr>
      </w:pPr>
      <w:r w:rsidRPr="00940433">
        <w:t>(2)</w:t>
      </w:r>
      <w:r w:rsidRPr="00940433">
        <w:tab/>
        <w:t>the declarations required under the paragraphs 56.2, 56.3, 56.4 or 56.5, as the case may be, of Chapter 56 of the AML/CTF Rules;</w:t>
      </w:r>
    </w:p>
    <w:p w14:paraId="0871070B" w14:textId="77777777" w:rsidR="00235BB0" w:rsidRPr="00940433" w:rsidRDefault="00235BB0" w:rsidP="00235BB0">
      <w:pPr>
        <w:pStyle w:val="Default"/>
        <w:spacing w:before="240" w:after="240"/>
        <w:ind w:left="1440" w:hanging="720"/>
      </w:pPr>
      <w:r w:rsidRPr="00940433">
        <w:rPr>
          <w:bCs/>
        </w:rPr>
        <w:t>(3)</w:t>
      </w:r>
      <w:r w:rsidRPr="00940433">
        <w:rPr>
          <w:bCs/>
        </w:rPr>
        <w:tab/>
        <w:t xml:space="preserve">offences of which the applicant for registration, a person proposed to be entered on the Remittance Sector Register as a remittance affiliate of the applicant, or any other person, has been charged or convicted under the law of the Commonwealth, a State or Territory or a foreign country; </w:t>
      </w:r>
    </w:p>
    <w:p w14:paraId="7327DF00" w14:textId="77777777" w:rsidR="00235BB0" w:rsidRPr="00940433" w:rsidRDefault="00235BB0" w:rsidP="00235BB0">
      <w:pPr>
        <w:pStyle w:val="Default"/>
        <w:spacing w:before="240" w:after="240"/>
        <w:ind w:left="1440" w:hanging="720"/>
        <w:rPr>
          <w:bCs/>
        </w:rPr>
      </w:pPr>
      <w:r w:rsidRPr="00940433">
        <w:rPr>
          <w:bCs/>
        </w:rPr>
        <w:t>(4)</w:t>
      </w:r>
      <w:r w:rsidRPr="00940433">
        <w:rPr>
          <w:bCs/>
        </w:rPr>
        <w:tab/>
        <w:t xml:space="preserve">the compliance or non-compliance of the applicant, a person proposed to be entered on the Remittance Sector Register as a remittance affiliate of the applicant, or any other person, with this Act or any other law; </w:t>
      </w:r>
    </w:p>
    <w:p w14:paraId="5BA2F111" w14:textId="77777777" w:rsidR="00235BB0" w:rsidRPr="00940433" w:rsidRDefault="00235BB0" w:rsidP="00235BB0">
      <w:pPr>
        <w:pStyle w:val="Default"/>
        <w:spacing w:before="240" w:after="240"/>
        <w:ind w:left="1440" w:hanging="720"/>
      </w:pPr>
      <w:r w:rsidRPr="00940433">
        <w:rPr>
          <w:bCs/>
        </w:rPr>
        <w:t>(5)</w:t>
      </w:r>
      <w:r w:rsidRPr="00940433">
        <w:rPr>
          <w:bCs/>
        </w:rPr>
        <w:tab/>
        <w:t xml:space="preserve">the legal and beneficial ownership and control of the applicant, a person proposed to be entered on the Remittance Sector Register as a remittance affiliate of the applicant, or any other person; </w:t>
      </w:r>
    </w:p>
    <w:p w14:paraId="150712F0" w14:textId="77777777" w:rsidR="00235BB0" w:rsidRPr="00940433" w:rsidRDefault="00235BB0" w:rsidP="00235BB0">
      <w:pPr>
        <w:pStyle w:val="Default"/>
        <w:spacing w:before="240" w:after="240"/>
        <w:ind w:left="1440" w:hanging="720"/>
      </w:pPr>
      <w:r w:rsidRPr="00940433">
        <w:rPr>
          <w:bCs/>
        </w:rPr>
        <w:t>(6)</w:t>
      </w:r>
      <w:r w:rsidRPr="00940433">
        <w:rPr>
          <w:bCs/>
        </w:rPr>
        <w:tab/>
        <w:t xml:space="preserve">the kinds of designated services to be provided by the applicant or by a person proposed to be entered on the Remittance Sector Register as a remittance affiliate of the applicant; and </w:t>
      </w:r>
    </w:p>
    <w:p w14:paraId="4B6E3B08" w14:textId="77777777" w:rsidR="00235BB0" w:rsidRPr="00940433" w:rsidRDefault="00235BB0" w:rsidP="00235BB0">
      <w:pPr>
        <w:pStyle w:val="Default"/>
        <w:spacing w:before="240" w:after="240"/>
        <w:ind w:left="1440" w:hanging="720"/>
        <w:rPr>
          <w:bCs/>
        </w:rPr>
      </w:pPr>
      <w:r w:rsidRPr="00940433">
        <w:rPr>
          <w:bCs/>
        </w:rPr>
        <w:lastRenderedPageBreak/>
        <w:t>(7)</w:t>
      </w:r>
      <w:r w:rsidRPr="00940433">
        <w:rPr>
          <w:bCs/>
        </w:rPr>
        <w:tab/>
        <w:t xml:space="preserve">the consent of a person proposed to be entered on the Remittance Sector Register as a remittance affiliate of the applicant. </w:t>
      </w:r>
    </w:p>
    <w:p w14:paraId="5EDB846F" w14:textId="77777777" w:rsidR="00235BB0" w:rsidRPr="00940433" w:rsidRDefault="00235BB0" w:rsidP="006532DE">
      <w:pPr>
        <w:pStyle w:val="Default"/>
        <w:spacing w:before="240"/>
        <w:ind w:left="851" w:hanging="851"/>
        <w:rPr>
          <w:bCs/>
          <w:i/>
        </w:rPr>
      </w:pPr>
      <w:r w:rsidRPr="00940433">
        <w:rPr>
          <w:bCs/>
          <w:i/>
        </w:rPr>
        <w:t>Note:</w:t>
      </w:r>
      <w:r w:rsidRPr="00940433">
        <w:rPr>
          <w:bCs/>
          <w:i/>
        </w:rPr>
        <w:tab/>
        <w:t xml:space="preserve">The above does not affect the operation of Part VIIC of the Crimes Act 1914, which means that certain convictions that are spent convictions are not required to be disclosed under these AML/CTF Rules and persons aware of such convictions must disregard them. </w:t>
      </w:r>
    </w:p>
    <w:p w14:paraId="2674910F" w14:textId="77777777" w:rsidR="00DF65C7" w:rsidRPr="00940433" w:rsidRDefault="00DF65C7" w:rsidP="00EC2704">
      <w:pPr>
        <w:pStyle w:val="Default"/>
        <w:ind w:left="1440" w:hanging="720"/>
        <w:rPr>
          <w:bCs/>
          <w:i/>
        </w:rPr>
      </w:pPr>
    </w:p>
    <w:p w14:paraId="60EDB427" w14:textId="77777777" w:rsidR="00DF65C7" w:rsidRDefault="00DF65C7" w:rsidP="00EC2704">
      <w:pPr>
        <w:pStyle w:val="Default"/>
        <w:ind w:left="1440" w:hanging="720"/>
        <w:rPr>
          <w:i/>
        </w:rPr>
      </w:pPr>
    </w:p>
    <w:p w14:paraId="208FC570" w14:textId="0024E935" w:rsidR="008F5442" w:rsidRDefault="00D91AC6" w:rsidP="00EC2704">
      <w:pPr>
        <w:pStyle w:val="Default"/>
        <w:rPr>
          <w:i/>
          <w:iCs/>
        </w:rPr>
        <w:sectPr w:rsidR="008F5442" w:rsidSect="00A2426C">
          <w:headerReference w:type="default" r:id="rId66"/>
          <w:pgSz w:w="11907" w:h="16839" w:code="9"/>
          <w:pgMar w:top="1440" w:right="1797" w:bottom="1440" w:left="1797" w:header="709" w:footer="709" w:gutter="0"/>
          <w:cols w:space="708"/>
          <w:docGrid w:linePitch="360"/>
        </w:sectPr>
      </w:pPr>
      <w:r w:rsidRPr="00D91AC6">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469619FA" w14:textId="36DCEC62" w:rsidR="000B59A6" w:rsidRPr="00940433" w:rsidRDefault="000B59A6" w:rsidP="000B59A6">
      <w:pPr>
        <w:pStyle w:val="HP"/>
        <w:rPr>
          <w:rStyle w:val="CharPartNo"/>
          <w:sz w:val="28"/>
          <w:szCs w:val="28"/>
        </w:rPr>
      </w:pPr>
      <w:bookmarkStart w:id="292" w:name="_Toc37945085"/>
      <w:bookmarkStart w:id="293" w:name="_Toc184285895"/>
      <w:r w:rsidRPr="00940433">
        <w:rPr>
          <w:rStyle w:val="CharPartNo"/>
        </w:rPr>
        <w:lastRenderedPageBreak/>
        <w:t>CHAPTER 58</w:t>
      </w:r>
      <w:r w:rsidRPr="00940433">
        <w:rPr>
          <w:rStyle w:val="CharPartNo"/>
        </w:rPr>
        <w:tab/>
      </w:r>
      <w:r w:rsidRPr="00940433">
        <w:rPr>
          <w:rStyle w:val="CharPartText"/>
        </w:rPr>
        <w:t>Matters to be considered by the AUSTRAC CEO when deciding to cancel a registration</w:t>
      </w:r>
      <w:bookmarkEnd w:id="292"/>
      <w:bookmarkEnd w:id="293"/>
    </w:p>
    <w:p w14:paraId="076F5FD2" w14:textId="77777777" w:rsidR="005F4183" w:rsidRPr="00940433" w:rsidRDefault="005F4183" w:rsidP="005F4183">
      <w:pPr>
        <w:pStyle w:val="Header"/>
      </w:pPr>
    </w:p>
    <w:p w14:paraId="01D53FF8" w14:textId="07CFEB6E" w:rsidR="001628A2" w:rsidRPr="00EA602A" w:rsidRDefault="001628A2" w:rsidP="00DF1227">
      <w:pPr>
        <w:pStyle w:val="Default"/>
        <w:spacing w:before="240"/>
        <w:ind w:left="720" w:hanging="720"/>
      </w:pPr>
      <w:r w:rsidRPr="00EA602A">
        <w:t>58.1</w:t>
      </w:r>
      <w:r>
        <w:tab/>
      </w:r>
      <w:r w:rsidRPr="00EA602A">
        <w:t xml:space="preserve">These Anti-Money Laundering and Counter-Terrorism Financing Rules (Rules) are made under section 229 of the </w:t>
      </w:r>
      <w:r w:rsidRPr="001628A2">
        <w:rPr>
          <w:i/>
        </w:rPr>
        <w:t>Anti-Money Laundering and Counter-Terrorism Financing Act 2006</w:t>
      </w:r>
      <w:r w:rsidRPr="00EA602A">
        <w:t xml:space="preserve"> (AML/CTF Act) for the purposes of paragraph 75G(1)(c) and subsection 75G(3) of that Act and in reliance on section 4 of the </w:t>
      </w:r>
      <w:r w:rsidRPr="001628A2">
        <w:rPr>
          <w:i/>
        </w:rPr>
        <w:t xml:space="preserve">Acts Interpretation Act 1901. </w:t>
      </w:r>
    </w:p>
    <w:p w14:paraId="4140E879" w14:textId="4E878A17" w:rsidR="009F217E" w:rsidRDefault="009F217E" w:rsidP="00DF1227">
      <w:pPr>
        <w:pStyle w:val="Default"/>
        <w:spacing w:before="240"/>
        <w:ind w:left="720" w:hanging="720"/>
      </w:pPr>
      <w:r>
        <w:t>58.2</w:t>
      </w:r>
      <w:r>
        <w:tab/>
      </w:r>
      <w:r w:rsidRPr="00B00A76">
        <w:t>Without limiting the matters to which the AUSTRAC CEO may have regard, the AUSTRAC CEO may have regard to the matters specified in the Schedule to this Chapter when deciding if it is appropriate to cancel the registration of a person under paragraph 75G(1)(c) of the AML/CTF Act.</w:t>
      </w:r>
    </w:p>
    <w:p w14:paraId="72234CEF" w14:textId="77777777" w:rsidR="009F217E" w:rsidRPr="006532DE" w:rsidRDefault="009F217E" w:rsidP="006532DE">
      <w:pPr>
        <w:pStyle w:val="Default"/>
        <w:spacing w:before="240"/>
        <w:ind w:left="851" w:hanging="851"/>
        <w:rPr>
          <w:i/>
          <w:szCs w:val="22"/>
        </w:rPr>
      </w:pPr>
      <w:r w:rsidRPr="006532DE">
        <w:rPr>
          <w:i/>
          <w:szCs w:val="22"/>
        </w:rPr>
        <w:t>Note:</w:t>
      </w:r>
      <w:r w:rsidRPr="006532DE">
        <w:rPr>
          <w:i/>
          <w:szCs w:val="22"/>
        </w:rPr>
        <w:tab/>
        <w:t xml:space="preserve">Section 75Q of the AML/CTF Act requires that, except in urgent cases, the AUSTRAC CEO must provide a person with the opportunity to make a submission before any decision is taken to cancel their registration. </w:t>
      </w:r>
    </w:p>
    <w:p w14:paraId="5D2BFB44" w14:textId="40C977DC" w:rsidR="00B55445" w:rsidRPr="00940433" w:rsidRDefault="00B55445" w:rsidP="00DF1227">
      <w:pPr>
        <w:pStyle w:val="Default"/>
        <w:spacing w:before="240"/>
        <w:ind w:left="720" w:hanging="720"/>
      </w:pPr>
      <w:r w:rsidRPr="00940433">
        <w:t>58.3</w:t>
      </w:r>
      <w:r w:rsidRPr="00940433">
        <w:tab/>
        <w:t xml:space="preserve">The AUSTRAC CEO may publish on AUSTRAC’s website, or in any manner which is considered appropriate, a list of the names of persons whose registration has been cancelled and the date the cancellation took effect. </w:t>
      </w:r>
    </w:p>
    <w:p w14:paraId="46A1CF54" w14:textId="0C081528" w:rsidR="00B55445" w:rsidRPr="00940433" w:rsidRDefault="00B55445" w:rsidP="00DF1227">
      <w:pPr>
        <w:pStyle w:val="Default"/>
        <w:spacing w:before="240"/>
        <w:ind w:left="720" w:hanging="720"/>
      </w:pPr>
      <w:r w:rsidRPr="00940433">
        <w:t>58.4</w:t>
      </w:r>
      <w:r w:rsidRPr="00940433">
        <w:tab/>
        <w:t>In this Chapter:</w:t>
      </w:r>
    </w:p>
    <w:p w14:paraId="6D446562" w14:textId="77777777" w:rsidR="00C00412" w:rsidRPr="00626731" w:rsidRDefault="00C00412" w:rsidP="00DF1227">
      <w:pPr>
        <w:pStyle w:val="Default"/>
        <w:spacing w:before="240"/>
        <w:ind w:left="1440" w:hanging="720"/>
      </w:pPr>
      <w:r w:rsidRPr="00626731">
        <w:t>(1)</w:t>
      </w:r>
      <w:r w:rsidRPr="00626731">
        <w:tab/>
        <w:t>‘beneficial owner’ has the same meaning as in Chapter 1 of these AML/CTF Rules;</w:t>
      </w:r>
    </w:p>
    <w:p w14:paraId="1E252E57" w14:textId="77777777" w:rsidR="00626731" w:rsidRDefault="00626731" w:rsidP="00DF1227">
      <w:pPr>
        <w:pStyle w:val="Default"/>
        <w:spacing w:before="240"/>
        <w:ind w:left="1440" w:hanging="720"/>
      </w:pPr>
      <w:r>
        <w:t>(2)</w:t>
      </w:r>
      <w:r>
        <w:tab/>
        <w:t>‘enforcement action’ includes any action of a corrective or punitive nature in respect of an alleged breach of a law taken by a regulatory body of the Commonwealth or a State or Territory, or a government body;</w:t>
      </w:r>
    </w:p>
    <w:p w14:paraId="5D2E0AB8" w14:textId="77777777" w:rsidR="00B55445" w:rsidRPr="00940433" w:rsidRDefault="00B55445" w:rsidP="00DF1227">
      <w:pPr>
        <w:pStyle w:val="Default"/>
        <w:spacing w:before="240"/>
        <w:ind w:left="1440" w:hanging="720"/>
      </w:pPr>
      <w:r w:rsidRPr="00940433">
        <w:t>(3)</w:t>
      </w:r>
      <w:r w:rsidRPr="00940433">
        <w:tab/>
        <w:t>‘fraud’ means dishonestly obtaining a benefit by deception or other means;</w:t>
      </w:r>
    </w:p>
    <w:p w14:paraId="198AE888" w14:textId="77777777" w:rsidR="00B55445" w:rsidRPr="00940433" w:rsidRDefault="00B55445" w:rsidP="00DF1227">
      <w:pPr>
        <w:pStyle w:val="Default"/>
        <w:spacing w:before="240"/>
        <w:ind w:left="720"/>
      </w:pPr>
      <w:r w:rsidRPr="00940433">
        <w:t>(4)</w:t>
      </w:r>
      <w:r w:rsidRPr="00940433">
        <w:tab/>
        <w:t xml:space="preserve">‘key personnel’ means: </w:t>
      </w:r>
    </w:p>
    <w:p w14:paraId="1329D447" w14:textId="77777777" w:rsidR="00B55445" w:rsidRPr="00940433" w:rsidRDefault="00B55445" w:rsidP="00DF1227">
      <w:pPr>
        <w:pStyle w:val="Default"/>
        <w:spacing w:before="240"/>
        <w:ind w:left="2160" w:hanging="720"/>
      </w:pPr>
      <w:r w:rsidRPr="00940433">
        <w:t>(a)</w:t>
      </w:r>
      <w:r w:rsidRPr="00940433">
        <w:tab/>
        <w:t xml:space="preserve">in the case of a company, corporation sole or body politic, is a natural person that is; </w:t>
      </w:r>
    </w:p>
    <w:p w14:paraId="0172D348" w14:textId="77777777" w:rsidR="00B55445" w:rsidRPr="00940433" w:rsidRDefault="00B55445" w:rsidP="00DF1227">
      <w:pPr>
        <w:pStyle w:val="Default"/>
        <w:spacing w:before="240"/>
        <w:ind w:left="2160"/>
      </w:pPr>
      <w:r w:rsidRPr="00940433">
        <w:t>(</w:t>
      </w:r>
      <w:proofErr w:type="spellStart"/>
      <w:r w:rsidRPr="00940433">
        <w:t>i</w:t>
      </w:r>
      <w:proofErr w:type="spellEnd"/>
      <w:r w:rsidRPr="00940433">
        <w:t>)</w:t>
      </w:r>
      <w:r w:rsidRPr="00940433">
        <w:tab/>
        <w:t>a beneficial owner; or</w:t>
      </w:r>
    </w:p>
    <w:p w14:paraId="436400F5" w14:textId="77777777" w:rsidR="00B55445" w:rsidRPr="00940433" w:rsidRDefault="00B55445" w:rsidP="00DF1227">
      <w:pPr>
        <w:pStyle w:val="Default"/>
        <w:spacing w:before="240"/>
        <w:ind w:left="2880" w:hanging="720"/>
      </w:pPr>
      <w:r w:rsidRPr="00940433">
        <w:lastRenderedPageBreak/>
        <w:t xml:space="preserve">(ii) </w:t>
      </w:r>
      <w:r w:rsidRPr="00940433">
        <w:tab/>
        <w:t xml:space="preserve">an officer as defined in section 9 of the </w:t>
      </w:r>
      <w:r w:rsidRPr="00940433">
        <w:rPr>
          <w:i/>
        </w:rPr>
        <w:t>Corporations Act 2001</w:t>
      </w:r>
      <w:r w:rsidRPr="00940433">
        <w:t>, or an employee or agent of the body corporate with duties of such responsibility that his or her conduct may fairly be assumed to represent the body corporate's policy;</w:t>
      </w:r>
    </w:p>
    <w:p w14:paraId="16923EEA" w14:textId="77777777" w:rsidR="00B55445" w:rsidRPr="00940433" w:rsidRDefault="00B55445" w:rsidP="00DF1227">
      <w:pPr>
        <w:pStyle w:val="Default"/>
        <w:spacing w:before="240"/>
        <w:ind w:left="2160" w:hanging="720"/>
      </w:pPr>
      <w:r w:rsidRPr="00940433">
        <w:t>(b)</w:t>
      </w:r>
      <w:r w:rsidRPr="00940433">
        <w:tab/>
        <w:t>in the case of an individual, trust or partnership, is a natural person that is an employee or agent of the individual, trust or partnership with duties of such responsibility that his or her conduct may fairly be assumed to represent the policy of the individual, trust or partnership;</w:t>
      </w:r>
    </w:p>
    <w:p w14:paraId="0968D7D6" w14:textId="77777777" w:rsidR="00B55445" w:rsidRPr="00940433" w:rsidRDefault="00B55445" w:rsidP="00DF1227">
      <w:pPr>
        <w:pStyle w:val="Default"/>
        <w:spacing w:before="240"/>
        <w:ind w:left="1440" w:hanging="720"/>
      </w:pPr>
      <w:r w:rsidRPr="00940433">
        <w:t>(5)</w:t>
      </w:r>
      <w:r w:rsidRPr="00940433">
        <w:tab/>
        <w:t>‘people smuggling’ means conduct that amounts to:</w:t>
      </w:r>
    </w:p>
    <w:p w14:paraId="54D5FCAB" w14:textId="77777777" w:rsidR="00B55445" w:rsidRPr="00940433" w:rsidRDefault="00B55445" w:rsidP="00DF1227">
      <w:pPr>
        <w:pStyle w:val="Default"/>
        <w:spacing w:before="240"/>
        <w:ind w:left="1440"/>
      </w:pPr>
      <w:r w:rsidRPr="00940433">
        <w:t>(a)</w:t>
      </w:r>
      <w:r w:rsidRPr="00940433">
        <w:tab/>
        <w:t xml:space="preserve">an offence against Division 73 of the </w:t>
      </w:r>
      <w:r w:rsidRPr="00940433">
        <w:rPr>
          <w:i/>
          <w:iCs/>
        </w:rPr>
        <w:t>Criminal Code</w:t>
      </w:r>
      <w:r w:rsidRPr="00940433">
        <w:t>; or</w:t>
      </w:r>
    </w:p>
    <w:p w14:paraId="48CEC470" w14:textId="77777777" w:rsidR="00B55445" w:rsidRPr="00940433" w:rsidRDefault="00B55445" w:rsidP="00DF1227">
      <w:pPr>
        <w:pStyle w:val="Default"/>
        <w:spacing w:before="240"/>
        <w:ind w:left="2160" w:hanging="720"/>
      </w:pPr>
      <w:r w:rsidRPr="00940433">
        <w:t>(b)</w:t>
      </w:r>
      <w:r w:rsidRPr="00940433">
        <w:tab/>
        <w:t xml:space="preserve">an offence against Subdivision A, Division 12, Part 2 of the </w:t>
      </w:r>
      <w:r w:rsidRPr="00940433">
        <w:rPr>
          <w:i/>
          <w:iCs/>
        </w:rPr>
        <w:t>Migration Act 1958</w:t>
      </w:r>
      <w:r w:rsidRPr="00940433">
        <w:rPr>
          <w:iCs/>
        </w:rPr>
        <w:t>; or</w:t>
      </w:r>
    </w:p>
    <w:p w14:paraId="65EBE282" w14:textId="77777777" w:rsidR="00B55445" w:rsidRPr="00940433" w:rsidRDefault="00B55445" w:rsidP="00DF1227">
      <w:pPr>
        <w:pStyle w:val="Default"/>
        <w:spacing w:before="240"/>
        <w:ind w:left="2160" w:hanging="720"/>
      </w:pPr>
      <w:r w:rsidRPr="00940433">
        <w:t>(c)</w:t>
      </w:r>
      <w:r w:rsidRPr="00940433">
        <w:tab/>
        <w:t>an offence against a law of a foreign country or of a part of a foreign country that corresponds:</w:t>
      </w:r>
    </w:p>
    <w:p w14:paraId="10D03EEE" w14:textId="77777777" w:rsidR="00B55445" w:rsidRPr="00940433" w:rsidRDefault="00B55445" w:rsidP="00DF1227">
      <w:pPr>
        <w:pStyle w:val="Default"/>
        <w:spacing w:before="240"/>
        <w:ind w:left="2770" w:hanging="610"/>
      </w:pPr>
      <w:r w:rsidRPr="00940433">
        <w:t>(</w:t>
      </w:r>
      <w:proofErr w:type="spellStart"/>
      <w:r w:rsidRPr="00940433">
        <w:t>i</w:t>
      </w:r>
      <w:proofErr w:type="spellEnd"/>
      <w:r w:rsidRPr="00940433">
        <w:t>)</w:t>
      </w:r>
      <w:r w:rsidRPr="00940433">
        <w:tab/>
        <w:t>to an offence referred to in paragraph (a) or (b); or</w:t>
      </w:r>
    </w:p>
    <w:p w14:paraId="5FD99D33" w14:textId="77777777" w:rsidR="00B55445" w:rsidRPr="00940433" w:rsidRDefault="00B55445" w:rsidP="00DF1227">
      <w:pPr>
        <w:pStyle w:val="Default"/>
        <w:spacing w:before="240"/>
        <w:ind w:left="2770" w:hanging="610"/>
      </w:pPr>
      <w:r w:rsidRPr="00940433">
        <w:t>(ii)</w:t>
      </w:r>
      <w:r w:rsidRPr="00940433">
        <w:tab/>
        <w:t xml:space="preserve">with the </w:t>
      </w:r>
      <w:r w:rsidRPr="00940433">
        <w:rPr>
          <w:i/>
          <w:iCs/>
        </w:rPr>
        <w:t>Protocol against the Smuggling of Migrants by Land, Sea and Air, supplementing the United Nations Convention against Transnational Organized Crime</w:t>
      </w:r>
      <w:r w:rsidRPr="00940433">
        <w:rPr>
          <w:iCs/>
        </w:rPr>
        <w:t>;</w:t>
      </w:r>
      <w:r w:rsidRPr="00940433">
        <w:t xml:space="preserve"> </w:t>
      </w:r>
    </w:p>
    <w:p w14:paraId="0B2B25A2" w14:textId="77777777" w:rsidR="00B55445" w:rsidRPr="00940433" w:rsidRDefault="00B55445" w:rsidP="00DF1227">
      <w:pPr>
        <w:pStyle w:val="Default"/>
        <w:spacing w:before="240"/>
        <w:ind w:left="1440" w:hanging="720"/>
      </w:pPr>
      <w:r w:rsidRPr="00940433">
        <w:t>(6)</w:t>
      </w:r>
      <w:r w:rsidRPr="00940433">
        <w:tab/>
        <w:t>‘person’ has the same meaning as in the AML/CTF Act;</w:t>
      </w:r>
    </w:p>
    <w:p w14:paraId="2F03451F" w14:textId="77777777" w:rsidR="00B55445" w:rsidRPr="00940433" w:rsidRDefault="00B55445" w:rsidP="00DF1227">
      <w:pPr>
        <w:pStyle w:val="Default"/>
        <w:spacing w:before="240"/>
        <w:ind w:left="1440" w:hanging="720"/>
      </w:pPr>
      <w:r w:rsidRPr="00940433">
        <w:t>(7)</w:t>
      </w:r>
      <w:r w:rsidRPr="00940433">
        <w:tab/>
        <w:t>‘serious offence’ means an offence which is:</w:t>
      </w:r>
    </w:p>
    <w:p w14:paraId="5394F77C" w14:textId="77777777" w:rsidR="00B55445" w:rsidRPr="00940433" w:rsidRDefault="00B55445" w:rsidP="00DF1227">
      <w:pPr>
        <w:pStyle w:val="Default"/>
        <w:spacing w:before="240"/>
        <w:ind w:left="2160" w:hanging="720"/>
      </w:pPr>
      <w:r w:rsidRPr="00940433">
        <w:t>(a)</w:t>
      </w:r>
      <w:r w:rsidRPr="00940433">
        <w:tab/>
        <w:t>an offence against a law of the Commonwealth, or a law of a State or Territory, punishable on indictment by imprisonment for life or 2 or more years, that may be dealt with as an indictable offence (even if it may, in some circumstances, be dealt with as a summary offence) regardless of whether the offence proceeds summarily or on indictment; or</w:t>
      </w:r>
    </w:p>
    <w:p w14:paraId="04303047" w14:textId="77777777" w:rsidR="00B55445" w:rsidRPr="00940433" w:rsidRDefault="00B55445" w:rsidP="00DF1227">
      <w:pPr>
        <w:pStyle w:val="Default"/>
        <w:spacing w:before="240"/>
        <w:ind w:left="2160" w:hanging="720"/>
      </w:pPr>
      <w:r w:rsidRPr="00940433">
        <w:t>(b)</w:t>
      </w:r>
      <w:r w:rsidRPr="00940433">
        <w:tab/>
        <w:t>an offence against a law of a foreign country constituted by conduct that, if it had occurred in Australia, would have constituted a serious offence.</w:t>
      </w:r>
    </w:p>
    <w:p w14:paraId="168DB612" w14:textId="77777777" w:rsidR="00B55445" w:rsidRPr="00940433" w:rsidRDefault="00B55445" w:rsidP="00DF1227">
      <w:pPr>
        <w:pStyle w:val="Default"/>
        <w:spacing w:before="240"/>
        <w:ind w:left="1440"/>
      </w:pPr>
      <w:r w:rsidRPr="00940433">
        <w:t>A ‘serious offence’ in relation to a person other than an individual means an offence which would have been a serious offence if the person had been an individual;</w:t>
      </w:r>
    </w:p>
    <w:p w14:paraId="56F8644C" w14:textId="77777777" w:rsidR="00B55445" w:rsidRPr="00940433" w:rsidRDefault="00B55445" w:rsidP="006532DE">
      <w:pPr>
        <w:pStyle w:val="Default"/>
        <w:keepNext/>
        <w:spacing w:before="240"/>
        <w:ind w:left="1440" w:hanging="720"/>
      </w:pPr>
      <w:r w:rsidRPr="00940433">
        <w:lastRenderedPageBreak/>
        <w:t>(</w:t>
      </w:r>
      <w:r w:rsidR="005C324E">
        <w:t>8)</w:t>
      </w:r>
      <w:r w:rsidRPr="00940433">
        <w:tab/>
        <w:t>‘terrorism’ means conduct that amounts to:</w:t>
      </w:r>
    </w:p>
    <w:p w14:paraId="54786791" w14:textId="77777777" w:rsidR="00B55445" w:rsidRPr="00940433" w:rsidRDefault="00B55445" w:rsidP="00DF1227">
      <w:pPr>
        <w:pStyle w:val="Default"/>
        <w:spacing w:before="240"/>
        <w:ind w:left="2160" w:hanging="720"/>
      </w:pPr>
      <w:r w:rsidRPr="00940433">
        <w:t>(a)</w:t>
      </w:r>
      <w:r w:rsidRPr="00940433">
        <w:tab/>
        <w:t xml:space="preserve">an offence against Division 101 or 102 of the </w:t>
      </w:r>
      <w:r w:rsidRPr="00940433">
        <w:rPr>
          <w:i/>
          <w:iCs/>
        </w:rPr>
        <w:t>Criminal Code</w:t>
      </w:r>
      <w:r w:rsidRPr="00940433">
        <w:t>; or</w:t>
      </w:r>
    </w:p>
    <w:p w14:paraId="5CD72675" w14:textId="2D205807" w:rsidR="00B55445" w:rsidRPr="00940433" w:rsidRDefault="00B55445" w:rsidP="00DF1227">
      <w:pPr>
        <w:pStyle w:val="Default"/>
        <w:spacing w:before="240"/>
        <w:ind w:left="2127" w:hanging="687"/>
      </w:pPr>
      <w:r w:rsidRPr="00940433">
        <w:t>(b)</w:t>
      </w:r>
      <w:r w:rsidRPr="00940433">
        <w:tab/>
        <w:t>an offence against a law of a State or Territory that</w:t>
      </w:r>
      <w:r w:rsidR="00C93D46">
        <w:t xml:space="preserve"> </w:t>
      </w:r>
      <w:r w:rsidRPr="00940433">
        <w:t>corresponds to an offence referred to in paragraph (a); or</w:t>
      </w:r>
    </w:p>
    <w:p w14:paraId="59C1543B" w14:textId="7669EA1E" w:rsidR="00B55445" w:rsidRPr="00940433" w:rsidRDefault="00B55445" w:rsidP="00DF1227">
      <w:pPr>
        <w:pStyle w:val="Default"/>
        <w:spacing w:before="240"/>
        <w:ind w:left="2127" w:hanging="687"/>
      </w:pPr>
      <w:r w:rsidRPr="00940433">
        <w:t>(c)</w:t>
      </w:r>
      <w:r w:rsidRPr="00940433">
        <w:tab/>
        <w:t>an offence against a law of a foreign country or of a part of a</w:t>
      </w:r>
      <w:r w:rsidR="00C93D46">
        <w:t> </w:t>
      </w:r>
      <w:r w:rsidRPr="00940433">
        <w:t>foreign country that corresponds to an offence referred to in</w:t>
      </w:r>
      <w:r w:rsidR="00C93D46">
        <w:t> </w:t>
      </w:r>
      <w:r w:rsidRPr="00940433">
        <w:t>paragraph (a).</w:t>
      </w:r>
    </w:p>
    <w:p w14:paraId="68C93F3C" w14:textId="030C8DD4" w:rsidR="00B55445" w:rsidRDefault="00B55445" w:rsidP="00B55445">
      <w:pPr>
        <w:spacing w:before="240"/>
        <w:ind w:left="720" w:hanging="720"/>
        <w:jc w:val="center"/>
        <w:rPr>
          <w:b/>
        </w:rPr>
      </w:pPr>
      <w:r w:rsidRPr="00940433">
        <w:rPr>
          <w:b/>
        </w:rPr>
        <w:br w:type="page"/>
      </w:r>
      <w:r w:rsidRPr="00940433">
        <w:rPr>
          <w:b/>
        </w:rPr>
        <w:lastRenderedPageBreak/>
        <w:t xml:space="preserve">Schedule </w:t>
      </w:r>
    </w:p>
    <w:p w14:paraId="0B8BDEE8" w14:textId="77777777" w:rsidR="009F43A3" w:rsidRPr="00940433" w:rsidRDefault="009F43A3" w:rsidP="009F43A3">
      <w:pPr>
        <w:pStyle w:val="Header"/>
      </w:pPr>
    </w:p>
    <w:p w14:paraId="0FF3124C" w14:textId="77777777" w:rsidR="00B55445" w:rsidRPr="00940433" w:rsidRDefault="00B55445" w:rsidP="00B55445">
      <w:pPr>
        <w:spacing w:before="240"/>
      </w:pPr>
      <w:r w:rsidRPr="00940433">
        <w:t>1.</w:t>
      </w:r>
      <w:r w:rsidRPr="00940433">
        <w:tab/>
        <w:t xml:space="preserve">Whether the person or any of its key personnel: </w:t>
      </w:r>
    </w:p>
    <w:p w14:paraId="7B11A0EF" w14:textId="77777777" w:rsidR="00B55445" w:rsidRPr="00940433" w:rsidRDefault="00B55445" w:rsidP="00B55445">
      <w:pPr>
        <w:spacing w:before="240"/>
        <w:ind w:left="1440" w:hanging="720"/>
        <w:rPr>
          <w:color w:val="000000"/>
        </w:rPr>
      </w:pPr>
      <w:r w:rsidRPr="00940433">
        <w:rPr>
          <w:color w:val="000000"/>
        </w:rPr>
        <w:t>(a)</w:t>
      </w:r>
      <w:r w:rsidRPr="00940433">
        <w:rPr>
          <w:color w:val="000000"/>
        </w:rPr>
        <w:tab/>
        <w:t xml:space="preserve">has been charged, prosecuted and/or convicted in relation to money laundering, financing of terrorism, terrorism, people smuggling, fraud, a serious offence, an offence under the AML/CTF Act, or an offence under the </w:t>
      </w:r>
      <w:r w:rsidRPr="00940433">
        <w:rPr>
          <w:i/>
          <w:color w:val="000000"/>
        </w:rPr>
        <w:t>Financial Transaction Reports Act 1988</w:t>
      </w:r>
      <w:r w:rsidRPr="00940433">
        <w:rPr>
          <w:color w:val="000000"/>
        </w:rPr>
        <w:t xml:space="preserve"> (FTR Act); </w:t>
      </w:r>
    </w:p>
    <w:p w14:paraId="6E57DAEC" w14:textId="77777777" w:rsidR="00B55445" w:rsidRPr="00940433" w:rsidRDefault="00B55445" w:rsidP="00B55445">
      <w:pPr>
        <w:ind w:left="1440" w:hanging="720"/>
        <w:rPr>
          <w:color w:val="000000"/>
        </w:rPr>
      </w:pPr>
    </w:p>
    <w:p w14:paraId="3B76715E" w14:textId="77777777" w:rsidR="00B55445" w:rsidRPr="00940433" w:rsidRDefault="00B55445" w:rsidP="00B55445">
      <w:pPr>
        <w:ind w:left="1440" w:hanging="720"/>
        <w:rPr>
          <w:color w:val="000000"/>
        </w:rPr>
      </w:pPr>
      <w:r w:rsidRPr="00940433">
        <w:rPr>
          <w:color w:val="000000"/>
        </w:rPr>
        <w:t>(b)</w:t>
      </w:r>
      <w:r w:rsidRPr="00940433">
        <w:rPr>
          <w:color w:val="000000"/>
        </w:rPr>
        <w:tab/>
        <w:t>has been subject to a civil penalty order made under the AML/CTF Act;</w:t>
      </w:r>
    </w:p>
    <w:p w14:paraId="49E7F0B3" w14:textId="77777777" w:rsidR="00B55445" w:rsidRPr="00940433" w:rsidRDefault="00B55445" w:rsidP="00B55445">
      <w:pPr>
        <w:spacing w:before="240"/>
        <w:ind w:left="1440" w:hanging="720"/>
        <w:rPr>
          <w:color w:val="000000"/>
        </w:rPr>
      </w:pPr>
      <w:r w:rsidRPr="00940433">
        <w:rPr>
          <w:color w:val="000000"/>
        </w:rPr>
        <w:t>(c)</w:t>
      </w:r>
      <w:r w:rsidRPr="00940433">
        <w:rPr>
          <w:color w:val="000000"/>
        </w:rPr>
        <w:tab/>
        <w:t>has been the subject of civil or criminal proceedings or enforcement action, in relation to the management of an entity, or commercial or professional activities, which were determined adversely to the person or any of its key personnel (including by the person or any of its key personnel consenting to an order or direction, or giving an undertaking, not to engage in unlawful or improper conduct) and which reflected adversely on the person’s competence, diligence, judgement, honesty or integrity;</w:t>
      </w:r>
    </w:p>
    <w:p w14:paraId="6209DCCA" w14:textId="77777777" w:rsidR="00B55445" w:rsidRPr="00940433" w:rsidRDefault="00B55445" w:rsidP="00B55445">
      <w:pPr>
        <w:spacing w:before="100" w:beforeAutospacing="1"/>
        <w:ind w:left="720"/>
        <w:rPr>
          <w:color w:val="000000"/>
        </w:rPr>
      </w:pPr>
      <w:r w:rsidRPr="00940433">
        <w:rPr>
          <w:color w:val="000000"/>
        </w:rPr>
        <w:t>and if so, the details of each instance as the case may be, for the person and each of its key personnel;</w:t>
      </w:r>
    </w:p>
    <w:p w14:paraId="2F682273" w14:textId="77777777" w:rsidR="00B55445" w:rsidRPr="00940433" w:rsidRDefault="00B55445" w:rsidP="00DF1227">
      <w:pPr>
        <w:spacing w:before="100" w:beforeAutospacing="1"/>
        <w:ind w:left="709" w:hanging="709"/>
        <w:rPr>
          <w:i/>
          <w:szCs w:val="22"/>
        </w:rPr>
      </w:pPr>
      <w:r w:rsidRPr="00940433">
        <w:rPr>
          <w:i/>
          <w:color w:val="000000"/>
          <w:szCs w:val="22"/>
        </w:rPr>
        <w:t>Note:</w:t>
      </w:r>
      <w:r w:rsidRPr="00940433">
        <w:rPr>
          <w:i/>
          <w:color w:val="000000"/>
          <w:szCs w:val="22"/>
        </w:rPr>
        <w:tab/>
        <w:t xml:space="preserve">The above does not affect the operation of Part VIIC of the Crimes Act 1914, which means that certain convictions which are spent convictions are not required to be disclosed under these AML/CTF Rules. </w:t>
      </w:r>
    </w:p>
    <w:p w14:paraId="6CFC4822" w14:textId="77777777" w:rsidR="000A398D" w:rsidRPr="00DD2C80" w:rsidRDefault="000A398D" w:rsidP="00CB4BB1">
      <w:pPr>
        <w:spacing w:before="100" w:beforeAutospacing="1"/>
        <w:ind w:left="720" w:hanging="720"/>
      </w:pPr>
      <w:r w:rsidRPr="00DD2C80">
        <w:t>2.</w:t>
      </w:r>
      <w:r>
        <w:tab/>
      </w:r>
      <w:r w:rsidRPr="00FB45B1">
        <w:t>If the person is a registered remittance affiliate,</w:t>
      </w:r>
      <w:r w:rsidRPr="00CB4BB1">
        <w:t xml:space="preserve"> </w:t>
      </w:r>
      <w:r w:rsidRPr="00FB45B1">
        <w:t>the</w:t>
      </w:r>
      <w:r w:rsidRPr="00CB4BB1">
        <w:t xml:space="preserve"> </w:t>
      </w:r>
      <w:r w:rsidRPr="00DD2C80">
        <w:t xml:space="preserve">original or a certified copy (as applicable) of the report of the most recent due diligence assessment that has been carried out on the person, by the registered remittance network provider who </w:t>
      </w:r>
      <w:r w:rsidRPr="00FB45B1">
        <w:t>applied for registration of the person, to determine</w:t>
      </w:r>
      <w:r w:rsidRPr="00CB4BB1">
        <w:t xml:space="preserve"> </w:t>
      </w:r>
      <w:r w:rsidRPr="00DD2C80">
        <w:t>the suitability of the person to be a remittance affiliate of the registered remittance network provider.</w:t>
      </w:r>
    </w:p>
    <w:p w14:paraId="28E39764" w14:textId="77777777" w:rsidR="000A398D" w:rsidRPr="005D2E86" w:rsidRDefault="000A398D" w:rsidP="00CB4BB1">
      <w:pPr>
        <w:spacing w:before="100" w:beforeAutospacing="1"/>
        <w:ind w:left="720" w:hanging="720"/>
      </w:pPr>
      <w:r w:rsidRPr="00DD2C80">
        <w:t>3.</w:t>
      </w:r>
      <w:r>
        <w:tab/>
      </w:r>
      <w:r w:rsidRPr="00FB45B1">
        <w:t>Whether the following were not true and correct, or were materially misleading (whether by inclusion or omission), at the time the information or advice was provided:</w:t>
      </w:r>
    </w:p>
    <w:p w14:paraId="3E33B1D8" w14:textId="77777777" w:rsidR="000A398D" w:rsidRPr="00D04E7E" w:rsidRDefault="000A398D" w:rsidP="00CB4BB1">
      <w:pPr>
        <w:spacing w:before="240"/>
        <w:ind w:left="1440" w:hanging="720"/>
      </w:pPr>
      <w:r w:rsidRPr="00CB4BB1">
        <w:rPr>
          <w:color w:val="000000"/>
        </w:rPr>
        <w:t>(a)</w:t>
      </w:r>
      <w:r w:rsidRPr="00CB4BB1">
        <w:rPr>
          <w:color w:val="000000"/>
        </w:rPr>
        <w:tab/>
        <w:t>the information provided in any application for registration made under subsection 75B(1) or (2) of the AML/CTF Act;</w:t>
      </w:r>
    </w:p>
    <w:p w14:paraId="603A6F21" w14:textId="77777777" w:rsidR="000A398D" w:rsidRPr="00521F13" w:rsidRDefault="000A398D" w:rsidP="00CB4BB1">
      <w:pPr>
        <w:spacing w:before="240"/>
        <w:ind w:left="1440" w:hanging="720"/>
      </w:pPr>
      <w:r w:rsidRPr="00CB4BB1">
        <w:rPr>
          <w:color w:val="000000"/>
        </w:rPr>
        <w:t>(b)</w:t>
      </w:r>
      <w:r w:rsidRPr="00CB4BB1">
        <w:rPr>
          <w:color w:val="000000"/>
        </w:rPr>
        <w:tab/>
        <w:t>the information provided in any application for the renewal of registration made for the purposes of section 75J of the AML/CTF Act;</w:t>
      </w:r>
    </w:p>
    <w:p w14:paraId="3CC61FA7" w14:textId="77777777" w:rsidR="000A398D" w:rsidRPr="00CB4BB1" w:rsidRDefault="000A398D" w:rsidP="00CB4BB1">
      <w:pPr>
        <w:spacing w:before="240"/>
        <w:ind w:left="1440" w:hanging="720"/>
        <w:rPr>
          <w:i/>
        </w:rPr>
      </w:pPr>
      <w:r w:rsidRPr="00CB4BB1">
        <w:rPr>
          <w:i/>
          <w:color w:val="000000"/>
        </w:rPr>
        <w:lastRenderedPageBreak/>
        <w:t>Note:</w:t>
      </w:r>
      <w:r w:rsidRPr="00CB4BB1">
        <w:rPr>
          <w:i/>
          <w:color w:val="000000"/>
        </w:rPr>
        <w:tab/>
        <w:t>Chapter 70 of the AML/CTF Rules specifies the requirements for making an application for the renewal of registration on the Remittance Sector Register.</w:t>
      </w:r>
    </w:p>
    <w:p w14:paraId="17B91B45" w14:textId="77777777" w:rsidR="000A398D" w:rsidRPr="00D04E7E" w:rsidRDefault="000A398D" w:rsidP="00CB4BB1">
      <w:pPr>
        <w:spacing w:before="240"/>
        <w:ind w:left="1440" w:hanging="720"/>
      </w:pPr>
      <w:r w:rsidRPr="00CB4BB1">
        <w:rPr>
          <w:color w:val="000000"/>
        </w:rPr>
        <w:t>(c)</w:t>
      </w:r>
      <w:r w:rsidRPr="00CB4BB1">
        <w:rPr>
          <w:color w:val="000000"/>
        </w:rPr>
        <w:tab/>
        <w:t>any advice to the AUSTRAC CEO given under paragraph 75M(1)(d) of the AML/CTF Act of any change in circumstances that could materially affect the person’s registration;</w:t>
      </w:r>
    </w:p>
    <w:p w14:paraId="3357D220" w14:textId="77777777" w:rsidR="000A398D" w:rsidRPr="00D04E7E" w:rsidRDefault="000A398D" w:rsidP="00CB4BB1">
      <w:pPr>
        <w:spacing w:before="240"/>
        <w:ind w:left="1440" w:hanging="720"/>
      </w:pPr>
      <w:r w:rsidRPr="00CB4BB1">
        <w:rPr>
          <w:color w:val="000000"/>
        </w:rPr>
        <w:t>(d)</w:t>
      </w:r>
      <w:r w:rsidRPr="00CB4BB1">
        <w:rPr>
          <w:color w:val="000000"/>
        </w:rPr>
        <w:tab/>
        <w:t>any advice to the AUSTRAC CEO given under the AML/CTF Rules made for the purposes of paragraph 75M(1)(e) of the AML/CTF Act;</w:t>
      </w:r>
    </w:p>
    <w:p w14:paraId="4B24E7F9" w14:textId="77777777" w:rsidR="000A398D" w:rsidRPr="00D04E7E" w:rsidRDefault="000A398D" w:rsidP="00CB4BB1">
      <w:pPr>
        <w:spacing w:before="240"/>
        <w:ind w:left="1440" w:hanging="720"/>
      </w:pPr>
      <w:r w:rsidRPr="00CB4BB1">
        <w:rPr>
          <w:color w:val="000000"/>
        </w:rPr>
        <w:t>(e)</w:t>
      </w:r>
      <w:r w:rsidRPr="00CB4BB1">
        <w:rPr>
          <w:color w:val="000000"/>
        </w:rPr>
        <w:tab/>
        <w:t>any advice to the AUSTRAC CEO given under subsection 75M(3) of the AML/CTF Act by a registered remittance network provider of changes notified to it by a registered remittance affiliate under subsection 75M(2) of the AML/CTF Act.</w:t>
      </w:r>
    </w:p>
    <w:p w14:paraId="61E406D5" w14:textId="77777777" w:rsidR="000A398D" w:rsidRPr="00CB4BB1" w:rsidRDefault="000A398D" w:rsidP="00DF1227">
      <w:pPr>
        <w:spacing w:before="240"/>
        <w:ind w:left="709" w:hanging="709"/>
        <w:rPr>
          <w:i/>
        </w:rPr>
      </w:pPr>
      <w:r w:rsidRPr="00CB4BB1">
        <w:rPr>
          <w:i/>
          <w:color w:val="000000"/>
        </w:rPr>
        <w:t>Note:</w:t>
      </w:r>
      <w:r w:rsidRPr="00CB4BB1">
        <w:rPr>
          <w:i/>
          <w:color w:val="000000"/>
        </w:rPr>
        <w:tab/>
        <w:t>Chapter 60 of these AML/CTF Rules sets out the requirements for advising the AUSTRAC CEO of material changes of circumstances and other matters required by section 75M of the AML/CTF Act.</w:t>
      </w:r>
    </w:p>
    <w:p w14:paraId="03E70F3F" w14:textId="77777777" w:rsidR="000A398D" w:rsidRPr="00D0450C" w:rsidRDefault="000A398D" w:rsidP="00CB4BB1">
      <w:pPr>
        <w:spacing w:before="100" w:beforeAutospacing="1"/>
        <w:ind w:left="720" w:hanging="720"/>
      </w:pPr>
      <w:r w:rsidRPr="00FB45B1">
        <w:t>4.</w:t>
      </w:r>
      <w:r w:rsidRPr="00FB45B1">
        <w:tab/>
        <w:t>Whether the person has contravened a provision of the AML/CTF Act or a requirement of the AML/CTF Rules, and if so, the details of each instance for the person including the nature, severity and frequency of the breach.</w:t>
      </w:r>
    </w:p>
    <w:p w14:paraId="765E1A91" w14:textId="77777777" w:rsidR="00EC2704" w:rsidRDefault="00EC2704" w:rsidP="00EC2704">
      <w:pPr>
        <w:ind w:left="720" w:hanging="720"/>
      </w:pPr>
    </w:p>
    <w:p w14:paraId="1059E467" w14:textId="77777777" w:rsidR="00D04E7E" w:rsidRDefault="00D04E7E" w:rsidP="00EC2704">
      <w:pPr>
        <w:ind w:left="720" w:hanging="720"/>
      </w:pPr>
    </w:p>
    <w:p w14:paraId="132E33A0" w14:textId="2A74F44F" w:rsidR="00EA6245" w:rsidRDefault="00725547" w:rsidP="00EC2704">
      <w:pPr>
        <w:pStyle w:val="Default"/>
        <w:rPr>
          <w:i/>
          <w:iCs/>
        </w:rPr>
        <w:sectPr w:rsidR="00EA6245" w:rsidSect="00A2426C">
          <w:headerReference w:type="default" r:id="rId67"/>
          <w:pgSz w:w="11907" w:h="16839" w:code="9"/>
          <w:pgMar w:top="1440" w:right="1797" w:bottom="1440" w:left="1797" w:header="709" w:footer="709" w:gutter="0"/>
          <w:cols w:space="708"/>
          <w:docGrid w:linePitch="360"/>
        </w:sectPr>
      </w:pPr>
      <w:r w:rsidRPr="0072554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E7F39D8" w14:textId="4841B387" w:rsidR="00A33F46" w:rsidRPr="00940433" w:rsidRDefault="00A33F46" w:rsidP="00A33F46">
      <w:pPr>
        <w:pStyle w:val="HP"/>
        <w:rPr>
          <w:rStyle w:val="CharPartNo"/>
          <w:sz w:val="28"/>
          <w:szCs w:val="28"/>
        </w:rPr>
      </w:pPr>
      <w:bookmarkStart w:id="294" w:name="_Toc37945086"/>
      <w:bookmarkStart w:id="295" w:name="_Toc184285896"/>
      <w:r w:rsidRPr="00940433">
        <w:rPr>
          <w:rStyle w:val="CharPartNo"/>
        </w:rPr>
        <w:lastRenderedPageBreak/>
        <w:t>CHAPTER 59</w:t>
      </w:r>
      <w:r w:rsidRPr="00940433">
        <w:rPr>
          <w:rStyle w:val="CharPartText"/>
        </w:rPr>
        <w:tab/>
        <w:t>Matters to be considered by the AUSTRAC CEO when deciding to suspend a registration</w:t>
      </w:r>
      <w:bookmarkEnd w:id="294"/>
      <w:bookmarkEnd w:id="295"/>
    </w:p>
    <w:p w14:paraId="21DB0091" w14:textId="77777777" w:rsidR="009F43A3" w:rsidRPr="00940433" w:rsidRDefault="009F43A3" w:rsidP="009F43A3">
      <w:pPr>
        <w:pStyle w:val="Header"/>
      </w:pPr>
    </w:p>
    <w:p w14:paraId="08E54320" w14:textId="58476839" w:rsidR="001A6453" w:rsidRPr="00A97308" w:rsidRDefault="001A6453" w:rsidP="001A6453">
      <w:pPr>
        <w:autoSpaceDE w:val="0"/>
        <w:autoSpaceDN w:val="0"/>
        <w:adjustRightInd w:val="0"/>
        <w:ind w:left="720" w:hanging="720"/>
        <w:rPr>
          <w:color w:val="000000"/>
        </w:rPr>
      </w:pPr>
      <w:r w:rsidRPr="00A97308">
        <w:rPr>
          <w:color w:val="000000"/>
        </w:rPr>
        <w:t>59.1</w:t>
      </w:r>
      <w:r w:rsidRPr="00A97308">
        <w:rPr>
          <w:color w:val="000000"/>
        </w:rPr>
        <w:tab/>
        <w:t xml:space="preserve">These Anti-Money Laundering and Counter-Terrorism Financing Rules (Rules) are made under section 229 of the </w:t>
      </w:r>
      <w:r w:rsidRPr="00A97308">
        <w:rPr>
          <w:bCs/>
          <w:i/>
          <w:color w:val="000000"/>
        </w:rPr>
        <w:t>Anti-Money Laundering and Counter-Terrorism Financing Act 2006</w:t>
      </w:r>
      <w:r w:rsidRPr="00A97308">
        <w:rPr>
          <w:color w:val="000000"/>
        </w:rPr>
        <w:t xml:space="preserve"> (AML/CTF Act) for the purposes of subsection 75H(1) of that Act and in reliance on section 4 of the </w:t>
      </w:r>
      <w:r w:rsidRPr="00A97308">
        <w:rPr>
          <w:bCs/>
          <w:i/>
          <w:color w:val="000000"/>
        </w:rPr>
        <w:t>Acts Interpretation Act 1901.</w:t>
      </w:r>
    </w:p>
    <w:p w14:paraId="5E4CD4E6" w14:textId="77777777" w:rsidR="001A6453" w:rsidRPr="00A97308" w:rsidRDefault="001A6453" w:rsidP="001A6453">
      <w:pPr>
        <w:autoSpaceDE w:val="0"/>
        <w:autoSpaceDN w:val="0"/>
        <w:adjustRightInd w:val="0"/>
        <w:ind w:left="720" w:hanging="720"/>
        <w:rPr>
          <w:color w:val="000000"/>
        </w:rPr>
      </w:pPr>
    </w:p>
    <w:p w14:paraId="44907730" w14:textId="46763F21" w:rsidR="001A6453" w:rsidRPr="00A97308" w:rsidRDefault="001A6453" w:rsidP="001A6453">
      <w:pPr>
        <w:autoSpaceDE w:val="0"/>
        <w:autoSpaceDN w:val="0"/>
        <w:adjustRightInd w:val="0"/>
        <w:ind w:left="720" w:hanging="720"/>
        <w:rPr>
          <w:color w:val="000000"/>
        </w:rPr>
      </w:pPr>
      <w:r w:rsidRPr="00A97308">
        <w:rPr>
          <w:color w:val="000000"/>
        </w:rPr>
        <w:t>59.2</w:t>
      </w:r>
      <w:r w:rsidRPr="00A97308">
        <w:rPr>
          <w:color w:val="000000"/>
        </w:rPr>
        <w:tab/>
        <w:t>Subject to paragraphs 59.3, 59.4 and 59.5, the AUSTRAC CEO may suspend for a specified period of time the registration of a person with or without prior notice.</w:t>
      </w:r>
    </w:p>
    <w:p w14:paraId="75393B09" w14:textId="77777777" w:rsidR="001A6453" w:rsidRPr="00A97308" w:rsidRDefault="001A6453" w:rsidP="001A6453">
      <w:pPr>
        <w:autoSpaceDE w:val="0"/>
        <w:autoSpaceDN w:val="0"/>
        <w:adjustRightInd w:val="0"/>
        <w:ind w:left="720" w:hanging="720"/>
        <w:rPr>
          <w:color w:val="000000"/>
        </w:rPr>
      </w:pPr>
    </w:p>
    <w:p w14:paraId="2F9AB6DD" w14:textId="4160A875" w:rsidR="001A6453" w:rsidRPr="00A97308" w:rsidRDefault="001A6453" w:rsidP="001A6453">
      <w:pPr>
        <w:autoSpaceDE w:val="0"/>
        <w:autoSpaceDN w:val="0"/>
        <w:adjustRightInd w:val="0"/>
        <w:ind w:left="720" w:hanging="720"/>
        <w:rPr>
          <w:color w:val="000000"/>
        </w:rPr>
      </w:pPr>
      <w:r w:rsidRPr="00A97308">
        <w:rPr>
          <w:color w:val="000000"/>
        </w:rPr>
        <w:t>59.3</w:t>
      </w:r>
      <w:r w:rsidRPr="00A97308">
        <w:rPr>
          <w:color w:val="000000"/>
        </w:rPr>
        <w:tab/>
        <w:t>The AUSTRAC CEO may suspend a person’s registration without prior written notice to the person where one or more grounds in paragraph 59.4 appl</w:t>
      </w:r>
      <w:r>
        <w:rPr>
          <w:color w:val="000000"/>
        </w:rPr>
        <w:t>y</w:t>
      </w:r>
      <w:r w:rsidRPr="00A97308">
        <w:rPr>
          <w:color w:val="000000"/>
        </w:rPr>
        <w:t xml:space="preserve"> and the AUSTRAC CEO is satisfied that it is appropriate to do so.</w:t>
      </w:r>
    </w:p>
    <w:p w14:paraId="5D661A05" w14:textId="77777777" w:rsidR="001A6453" w:rsidRPr="00A97308" w:rsidRDefault="001A6453" w:rsidP="001A6453">
      <w:pPr>
        <w:autoSpaceDE w:val="0"/>
        <w:autoSpaceDN w:val="0"/>
        <w:adjustRightInd w:val="0"/>
        <w:ind w:left="720" w:hanging="720"/>
        <w:rPr>
          <w:color w:val="000000"/>
        </w:rPr>
      </w:pPr>
    </w:p>
    <w:p w14:paraId="31011493" w14:textId="77777777" w:rsidR="001A6453" w:rsidRPr="00A97308" w:rsidRDefault="001A6453" w:rsidP="001A6453">
      <w:pPr>
        <w:autoSpaceDE w:val="0"/>
        <w:autoSpaceDN w:val="0"/>
        <w:adjustRightInd w:val="0"/>
        <w:ind w:left="720" w:hanging="720"/>
        <w:rPr>
          <w:i/>
          <w:color w:val="000000"/>
        </w:rPr>
      </w:pPr>
      <w:r w:rsidRPr="00A97308">
        <w:rPr>
          <w:i/>
          <w:color w:val="000000"/>
        </w:rPr>
        <w:t>Note:</w:t>
      </w:r>
      <w:r w:rsidRPr="00A97308">
        <w:rPr>
          <w:i/>
          <w:color w:val="000000"/>
        </w:rPr>
        <w:tab/>
        <w:t>A person whose registration has been suspended by the AUSTRAC CEO without prior notice may still apply for a review of this decision under paragraph 59.5(3) of these Rules.</w:t>
      </w:r>
    </w:p>
    <w:p w14:paraId="117F0E51" w14:textId="77777777" w:rsidR="001A6453" w:rsidRPr="00A97308" w:rsidRDefault="001A6453" w:rsidP="001A6453">
      <w:pPr>
        <w:autoSpaceDE w:val="0"/>
        <w:autoSpaceDN w:val="0"/>
        <w:adjustRightInd w:val="0"/>
        <w:ind w:left="720" w:hanging="720"/>
        <w:rPr>
          <w:color w:val="000000"/>
        </w:rPr>
      </w:pPr>
    </w:p>
    <w:p w14:paraId="5254F4C5" w14:textId="342B77AE" w:rsidR="001A6453" w:rsidRPr="00A97308" w:rsidRDefault="001A6453" w:rsidP="001A6453">
      <w:pPr>
        <w:autoSpaceDE w:val="0"/>
        <w:autoSpaceDN w:val="0"/>
        <w:adjustRightInd w:val="0"/>
        <w:ind w:left="720" w:hanging="720"/>
        <w:rPr>
          <w:color w:val="000000"/>
        </w:rPr>
      </w:pPr>
      <w:r w:rsidRPr="00A97308">
        <w:rPr>
          <w:color w:val="000000"/>
        </w:rPr>
        <w:t>59.4</w:t>
      </w:r>
      <w:r w:rsidRPr="00A97308">
        <w:rPr>
          <w:color w:val="000000"/>
        </w:rPr>
        <w:tab/>
        <w:t>Without limiting the matters to which the AUSTRAC CEO may have regard, the AUSTRAC CEO may have regard to any of the following matters when deciding if it is appropriate to suspend the registration of a</w:t>
      </w:r>
      <w:r w:rsidRPr="00A97308">
        <w:rPr>
          <w:b/>
          <w:color w:val="000000"/>
        </w:rPr>
        <w:t xml:space="preserve"> </w:t>
      </w:r>
      <w:r w:rsidRPr="00A97308">
        <w:rPr>
          <w:color w:val="000000"/>
        </w:rPr>
        <w:t>person under paragraph 59.2, with or without prior notice:</w:t>
      </w:r>
      <w:r w:rsidRPr="00A97308">
        <w:rPr>
          <w:b/>
          <w:color w:val="000000"/>
        </w:rPr>
        <w:t xml:space="preserve"> </w:t>
      </w:r>
    </w:p>
    <w:p w14:paraId="203EFE03" w14:textId="77777777" w:rsidR="001A6453" w:rsidRPr="00A97308" w:rsidRDefault="001A6453" w:rsidP="001A6453">
      <w:pPr>
        <w:spacing w:before="100" w:beforeAutospacing="1"/>
        <w:ind w:left="1440" w:hanging="720"/>
      </w:pPr>
      <w:r w:rsidRPr="00A97308">
        <w:t>(1)</w:t>
      </w:r>
      <w:r w:rsidRPr="00A97308">
        <w:tab/>
        <w:t xml:space="preserve">Whether the person or any of its key personnel: </w:t>
      </w:r>
    </w:p>
    <w:p w14:paraId="2BA387C4" w14:textId="77777777" w:rsidR="001A6453" w:rsidRPr="00A97308" w:rsidRDefault="001A6453" w:rsidP="001A6453">
      <w:pPr>
        <w:spacing w:before="100" w:beforeAutospacing="1"/>
        <w:ind w:left="2160" w:hanging="720"/>
      </w:pPr>
      <w:r w:rsidRPr="00A97308">
        <w:t>(a)</w:t>
      </w:r>
      <w:r w:rsidRPr="00A97308">
        <w:tab/>
        <w:t xml:space="preserve">has been charged, prosecuted and/or convicted in relation to money laundering, financing of terrorism, terrorism, people smuggling, fraud, a serious offence, an offence under the AML/CTF Act, or an offence under the </w:t>
      </w:r>
      <w:r w:rsidRPr="00A97308">
        <w:rPr>
          <w:i/>
          <w:iCs/>
        </w:rPr>
        <w:t xml:space="preserve">Financial Transaction Reports Act 1988 </w:t>
      </w:r>
      <w:r w:rsidRPr="00A97308">
        <w:t>(FTR Act);</w:t>
      </w:r>
    </w:p>
    <w:p w14:paraId="3B9C3967" w14:textId="77777777" w:rsidR="001A6453" w:rsidRPr="00A97308" w:rsidRDefault="001A6453" w:rsidP="001A6453">
      <w:pPr>
        <w:spacing w:before="100" w:beforeAutospacing="1"/>
        <w:ind w:left="2160" w:hanging="720"/>
      </w:pPr>
      <w:r w:rsidRPr="00A97308">
        <w:t>(b)</w:t>
      </w:r>
      <w:r w:rsidRPr="00A97308">
        <w:tab/>
        <w:t>has been the subject of a civil penalty order made under the AML/CTF Act;</w:t>
      </w:r>
    </w:p>
    <w:p w14:paraId="7352FE08" w14:textId="029B2CA0" w:rsidR="001A6453" w:rsidRPr="00A97308" w:rsidRDefault="001A6453" w:rsidP="001A6453">
      <w:pPr>
        <w:spacing w:before="100" w:beforeAutospacing="1"/>
        <w:ind w:left="2160" w:hanging="720"/>
      </w:pPr>
      <w:r w:rsidRPr="00A97308">
        <w:t>(c)</w:t>
      </w:r>
      <w:r w:rsidRPr="00A97308">
        <w:tab/>
        <w:t xml:space="preserve">has been the subject of civil or criminal proceedings or enforcement action, in relation to the management of an entity, or commercial or professional activities, which were determined adversely to the person or any of its key personnel (including by the person or any of its key personnel consenting to an order or direction, or giving an undertaking, not to engage </w:t>
      </w:r>
      <w:r w:rsidRPr="00A97308">
        <w:lastRenderedPageBreak/>
        <w:t>in unlawful or improper conduct) and which reflected adversely on the person’s competence, diligence, judgement, honesty or integrity;</w:t>
      </w:r>
    </w:p>
    <w:p w14:paraId="51E85C09" w14:textId="77777777" w:rsidR="001A6453" w:rsidRPr="00A97308" w:rsidRDefault="001A6453" w:rsidP="001A6453">
      <w:pPr>
        <w:spacing w:before="100" w:beforeAutospacing="1"/>
        <w:ind w:left="1440"/>
      </w:pPr>
      <w:r w:rsidRPr="00A97308">
        <w:t>and if so, the details of each instance as the case may be, for the person and each of its key personnel;</w:t>
      </w:r>
    </w:p>
    <w:p w14:paraId="5A1FAB19" w14:textId="77777777" w:rsidR="001A6453" w:rsidRPr="00DF1227" w:rsidRDefault="001A6453" w:rsidP="00DF1227">
      <w:pPr>
        <w:autoSpaceDE w:val="0"/>
        <w:autoSpaceDN w:val="0"/>
        <w:adjustRightInd w:val="0"/>
        <w:spacing w:before="240"/>
        <w:ind w:left="720" w:hanging="720"/>
        <w:rPr>
          <w:i/>
          <w:color w:val="000000"/>
        </w:rPr>
      </w:pPr>
      <w:r w:rsidRPr="00DF1227">
        <w:rPr>
          <w:i/>
          <w:color w:val="000000"/>
        </w:rPr>
        <w:t>Note:</w:t>
      </w:r>
      <w:r w:rsidRPr="00DF1227">
        <w:rPr>
          <w:i/>
          <w:color w:val="000000"/>
        </w:rPr>
        <w:tab/>
        <w:t>The above does not affect the operation of Part VIIC of the Crimes Act 1914, which means that certain convictions which are spent convictions are not required to be disclosed under these AML/CTF Rules.</w:t>
      </w:r>
    </w:p>
    <w:p w14:paraId="0BF3B228" w14:textId="77777777" w:rsidR="001A6453" w:rsidRPr="00A97308" w:rsidRDefault="001A6453" w:rsidP="001A6453">
      <w:pPr>
        <w:spacing w:before="100" w:beforeAutospacing="1"/>
        <w:ind w:left="1440" w:hanging="720"/>
      </w:pPr>
      <w:r w:rsidRPr="00A97308">
        <w:t>(2)</w:t>
      </w:r>
      <w:r w:rsidRPr="00A97308">
        <w:tab/>
        <w:t>That the AUSTRAC CEO is satisfied on reasonable grounds that the person has contravened a civil penalty provision of the AML/CTF Act;</w:t>
      </w:r>
    </w:p>
    <w:p w14:paraId="1F06545E" w14:textId="77777777" w:rsidR="001A6453" w:rsidRPr="00A97308" w:rsidRDefault="001A6453" w:rsidP="001A6453">
      <w:pPr>
        <w:spacing w:before="100" w:beforeAutospacing="1"/>
        <w:ind w:left="1440" w:hanging="720"/>
      </w:pPr>
      <w:r w:rsidRPr="00A97308">
        <w:t>(3)</w:t>
      </w:r>
      <w:r w:rsidRPr="00A97308">
        <w:tab/>
        <w:t>That the AUSTRAC CEO has decided that reasonable grounds exist on which</w:t>
      </w:r>
      <w:r w:rsidRPr="00A97308">
        <w:rPr>
          <w:b/>
        </w:rPr>
        <w:t xml:space="preserve"> </w:t>
      </w:r>
      <w:r w:rsidRPr="00A97308">
        <w:t>to commence an action to cancel the registration of the person under section 75G of the AML/CTF Act, and that action has not been completed;</w:t>
      </w:r>
    </w:p>
    <w:p w14:paraId="50DF5797" w14:textId="77777777" w:rsidR="001A6453" w:rsidRPr="00A97308" w:rsidRDefault="001A6453" w:rsidP="001A6453">
      <w:pPr>
        <w:spacing w:before="100" w:beforeAutospacing="1"/>
        <w:ind w:left="1440" w:hanging="720"/>
      </w:pPr>
      <w:r w:rsidRPr="00A97308">
        <w:t>(4)</w:t>
      </w:r>
      <w:r w:rsidRPr="00A97308">
        <w:tab/>
        <w:t>That the AUSTRAC CEO is satisfied on reasonable grounds that the person has contravened:</w:t>
      </w:r>
    </w:p>
    <w:p w14:paraId="23301399" w14:textId="77777777" w:rsidR="001A6453" w:rsidRPr="00A97308" w:rsidRDefault="001A6453" w:rsidP="001A6453">
      <w:pPr>
        <w:spacing w:before="100" w:beforeAutospacing="1"/>
        <w:ind w:left="2160" w:hanging="720"/>
      </w:pPr>
      <w:r w:rsidRPr="00A97308">
        <w:t>(a)</w:t>
      </w:r>
      <w:r w:rsidRPr="00A97308">
        <w:tab/>
        <w:t>a condition imposed on the registration of a person under subsection 75E(1) of the AML/CTF Act; or</w:t>
      </w:r>
    </w:p>
    <w:p w14:paraId="066CA2F6" w14:textId="77777777" w:rsidR="001A6453" w:rsidRPr="00A97308" w:rsidRDefault="001A6453" w:rsidP="001A6453">
      <w:pPr>
        <w:spacing w:before="100" w:beforeAutospacing="1"/>
        <w:ind w:left="2160" w:hanging="720"/>
      </w:pPr>
      <w:r w:rsidRPr="00A97308">
        <w:t>(b)</w:t>
      </w:r>
      <w:r w:rsidRPr="00A97308">
        <w:tab/>
        <w:t>a provision of the AML/CTF Act or a requirement in the AML/CTF Rules;</w:t>
      </w:r>
    </w:p>
    <w:p w14:paraId="10B46AB2" w14:textId="77777777" w:rsidR="001A6453" w:rsidRPr="00A97308" w:rsidRDefault="001A6453" w:rsidP="001A6453">
      <w:pPr>
        <w:spacing w:before="100" w:beforeAutospacing="1"/>
        <w:ind w:left="1440" w:hanging="720"/>
      </w:pPr>
      <w:r w:rsidRPr="00A97308">
        <w:t>(5)</w:t>
      </w:r>
      <w:r w:rsidRPr="00A97308">
        <w:tab/>
        <w:t>That the AUSTRAC CEO suspects on reasonable grounds that the person may contravene a provision of the AML/CTF Act;</w:t>
      </w:r>
    </w:p>
    <w:p w14:paraId="746DF265" w14:textId="77777777" w:rsidR="001A6453" w:rsidRPr="00A97308" w:rsidRDefault="001A6453" w:rsidP="001A6453">
      <w:pPr>
        <w:spacing w:before="100" w:beforeAutospacing="1"/>
        <w:ind w:left="1440" w:hanging="720"/>
      </w:pPr>
      <w:r w:rsidRPr="00A97308">
        <w:t>(6)</w:t>
      </w:r>
      <w:r w:rsidRPr="00A97308">
        <w:tab/>
        <w:t>That the AUSTRAC CEO reasonably believes that information or advice provided under any of the following was not true and correct, or was materially misleading (whether by inclusion or omission), at the time the information or advice was provided:</w:t>
      </w:r>
    </w:p>
    <w:p w14:paraId="38F914B0" w14:textId="77777777" w:rsidR="001A6453" w:rsidRPr="00A97308" w:rsidRDefault="001A6453" w:rsidP="001A6453">
      <w:pPr>
        <w:spacing w:before="100" w:beforeAutospacing="1"/>
        <w:ind w:left="2160" w:hanging="720"/>
      </w:pPr>
      <w:r w:rsidRPr="00A97308">
        <w:t>(a)</w:t>
      </w:r>
      <w:r w:rsidRPr="00A97308">
        <w:tab/>
        <w:t>information provided in any application for registration made under subsection 75B(1) or (2) of the AML/CTF Act;</w:t>
      </w:r>
    </w:p>
    <w:p w14:paraId="469B717D" w14:textId="77777777" w:rsidR="001A6453" w:rsidRPr="00A97308" w:rsidRDefault="001A6453" w:rsidP="001A6453">
      <w:pPr>
        <w:spacing w:before="100" w:beforeAutospacing="1"/>
        <w:ind w:left="2160" w:hanging="720"/>
      </w:pPr>
      <w:r w:rsidRPr="00A97308">
        <w:t>(b)</w:t>
      </w:r>
      <w:r w:rsidRPr="00A97308">
        <w:tab/>
        <w:t>information provided in any application for the renewal of registration made for the purposes of section 75J of the AML/CTF Act;</w:t>
      </w:r>
    </w:p>
    <w:p w14:paraId="545DA22C" w14:textId="77777777" w:rsidR="001A6453" w:rsidRPr="00A97308" w:rsidRDefault="001A6453" w:rsidP="001A6453">
      <w:pPr>
        <w:tabs>
          <w:tab w:val="left" w:pos="2268"/>
        </w:tabs>
        <w:spacing w:before="100" w:beforeAutospacing="1"/>
        <w:ind w:left="2268" w:hanging="828"/>
      </w:pPr>
      <w:r w:rsidRPr="00A97308">
        <w:rPr>
          <w:bCs/>
          <w:i/>
          <w:iCs/>
        </w:rPr>
        <w:t xml:space="preserve">Note: </w:t>
      </w:r>
      <w:r w:rsidRPr="00A97308">
        <w:rPr>
          <w:bCs/>
          <w:i/>
          <w:iCs/>
        </w:rPr>
        <w:tab/>
        <w:t>Chapter 70 of the AML/CTF Rules specifies the requirements for making an application for the renewal of registration on the Remittance Sector Register.</w:t>
      </w:r>
    </w:p>
    <w:p w14:paraId="2723630E" w14:textId="77777777" w:rsidR="001A6453" w:rsidRPr="00A97308" w:rsidRDefault="001A6453" w:rsidP="001A6453">
      <w:pPr>
        <w:spacing w:before="100" w:beforeAutospacing="1"/>
        <w:ind w:left="2160" w:hanging="720"/>
      </w:pPr>
      <w:r w:rsidRPr="00A97308">
        <w:lastRenderedPageBreak/>
        <w:t>(c)</w:t>
      </w:r>
      <w:r w:rsidRPr="00A97308">
        <w:tab/>
        <w:t>advice to the AUSTRAC CEO given under paragraph 75M(1)(d) of the AML/CTF Act of any change in circumstances that could materially affect the person’s registration;</w:t>
      </w:r>
    </w:p>
    <w:p w14:paraId="139BC73C" w14:textId="77777777" w:rsidR="001A6453" w:rsidRPr="00A97308" w:rsidRDefault="001A6453" w:rsidP="001A6453">
      <w:pPr>
        <w:spacing w:before="100" w:beforeAutospacing="1"/>
        <w:ind w:left="2160" w:hanging="720"/>
      </w:pPr>
      <w:r w:rsidRPr="00A97308">
        <w:t>(d)</w:t>
      </w:r>
      <w:r w:rsidRPr="00A97308">
        <w:tab/>
        <w:t>advice to the AUSTRAC CEO given under the AML/CTF Rules made for the purposes of paragraph 75M(1)(e) of the AML/CTF Act;</w:t>
      </w:r>
    </w:p>
    <w:p w14:paraId="5A3716A5" w14:textId="77777777" w:rsidR="001A6453" w:rsidRPr="00A97308" w:rsidRDefault="001A6453" w:rsidP="001A6453">
      <w:pPr>
        <w:spacing w:before="100" w:beforeAutospacing="1"/>
        <w:ind w:left="2160" w:hanging="720"/>
      </w:pPr>
      <w:r w:rsidRPr="00A97308">
        <w:t>(e)</w:t>
      </w:r>
      <w:r w:rsidRPr="00A97308">
        <w:tab/>
        <w:t>advice to the AUSTRAC CEO given under subsection 75M(3) of the AML/CTF Act by a registered remittance network provider of changes notified to the provider by a registered remittance affiliate of that provider under subsection 75M(2) of the AML/CTF Act.</w:t>
      </w:r>
    </w:p>
    <w:p w14:paraId="0E6CAD95" w14:textId="77777777" w:rsidR="001A6453" w:rsidRPr="00DF1227" w:rsidRDefault="001A6453" w:rsidP="00DF1227">
      <w:pPr>
        <w:autoSpaceDE w:val="0"/>
        <w:autoSpaceDN w:val="0"/>
        <w:adjustRightInd w:val="0"/>
        <w:spacing w:before="240"/>
        <w:ind w:left="720" w:hanging="720"/>
        <w:rPr>
          <w:i/>
          <w:color w:val="000000"/>
        </w:rPr>
      </w:pPr>
      <w:r w:rsidRPr="00DF1227">
        <w:rPr>
          <w:i/>
          <w:color w:val="000000"/>
        </w:rPr>
        <w:t>Note:</w:t>
      </w:r>
      <w:r w:rsidRPr="00DF1227">
        <w:rPr>
          <w:i/>
          <w:color w:val="000000"/>
        </w:rPr>
        <w:tab/>
        <w:t>Chapter 60 of the AML/CTF Rules sets out the requirements for advising the AUSTRAC CEO of material changes of circumstances and other matters required by section 75M of the AML/CTF Act.</w:t>
      </w:r>
    </w:p>
    <w:p w14:paraId="7A4BE758" w14:textId="77777777" w:rsidR="001A6453" w:rsidRPr="00A97308" w:rsidRDefault="001A6453" w:rsidP="001A6453">
      <w:pPr>
        <w:ind w:left="709"/>
      </w:pPr>
    </w:p>
    <w:p w14:paraId="4CF72057" w14:textId="77777777" w:rsidR="001A6453" w:rsidRPr="00A97308" w:rsidRDefault="001A6453" w:rsidP="001A6453">
      <w:pPr>
        <w:ind w:left="1440" w:hanging="731"/>
      </w:pPr>
      <w:r w:rsidRPr="00A97308">
        <w:t>(7)</w:t>
      </w:r>
      <w:r w:rsidRPr="00A97308">
        <w:tab/>
        <w:t>That the AUSTRAC CEO is satisfied on reasonable grounds that the continued registration of the person involves, or may involve a significant money laundering, financing of terrorism or people smuggling risk</w:t>
      </w:r>
      <w:r>
        <w:t>.</w:t>
      </w:r>
    </w:p>
    <w:p w14:paraId="0DB6E8E1" w14:textId="77777777" w:rsidR="001A6453" w:rsidRPr="00DF1227" w:rsidRDefault="001A6453" w:rsidP="00DF1227">
      <w:pPr>
        <w:autoSpaceDE w:val="0"/>
        <w:autoSpaceDN w:val="0"/>
        <w:adjustRightInd w:val="0"/>
        <w:spacing w:before="240"/>
        <w:ind w:left="720" w:hanging="720"/>
        <w:rPr>
          <w:i/>
          <w:color w:val="000000"/>
        </w:rPr>
      </w:pPr>
      <w:r w:rsidRPr="00DF1227">
        <w:rPr>
          <w:i/>
          <w:color w:val="000000"/>
        </w:rPr>
        <w:t>Note:</w:t>
      </w:r>
      <w:r w:rsidRPr="00DF1227">
        <w:rPr>
          <w:i/>
          <w:color w:val="000000"/>
        </w:rPr>
        <w:tab/>
        <w:t>The conduct of the person and any of its key personnel may be relevant in assessing the money laundering, financing of terrorism or people smuggling risk of allowing the continued registration of the person.</w:t>
      </w:r>
    </w:p>
    <w:p w14:paraId="46DA3E15" w14:textId="160BA482" w:rsidR="001A6453" w:rsidRPr="00A97308" w:rsidRDefault="001A6453" w:rsidP="00DF1227">
      <w:pPr>
        <w:autoSpaceDE w:val="0"/>
        <w:autoSpaceDN w:val="0"/>
        <w:adjustRightInd w:val="0"/>
        <w:spacing w:before="240"/>
        <w:ind w:left="720" w:hanging="720"/>
        <w:rPr>
          <w:strike/>
          <w:color w:val="000000"/>
        </w:rPr>
      </w:pPr>
      <w:r w:rsidRPr="00A97308">
        <w:rPr>
          <w:color w:val="000000"/>
        </w:rPr>
        <w:t>59.5</w:t>
      </w:r>
      <w:r w:rsidRPr="00A97308">
        <w:rPr>
          <w:color w:val="000000"/>
        </w:rPr>
        <w:tab/>
        <w:t>If the AUSTRAC CEO decides that the registration of a person is to be suspended:</w:t>
      </w:r>
      <w:r w:rsidRPr="00A97308">
        <w:rPr>
          <w:strike/>
          <w:color w:val="000000"/>
        </w:rPr>
        <w:t xml:space="preserve"> </w:t>
      </w:r>
    </w:p>
    <w:p w14:paraId="507C3A33" w14:textId="77777777" w:rsidR="001A6453" w:rsidRDefault="001A6453" w:rsidP="00DF1227">
      <w:pPr>
        <w:autoSpaceDE w:val="0"/>
        <w:autoSpaceDN w:val="0"/>
        <w:adjustRightInd w:val="0"/>
        <w:spacing w:before="240"/>
        <w:ind w:left="1440" w:hanging="720"/>
        <w:rPr>
          <w:color w:val="000000"/>
        </w:rPr>
      </w:pPr>
      <w:r w:rsidRPr="00A97308">
        <w:rPr>
          <w:color w:val="000000"/>
        </w:rPr>
        <w:t>(1)</w:t>
      </w:r>
      <w:r w:rsidRPr="00A97308">
        <w:rPr>
          <w:color w:val="000000"/>
        </w:rPr>
        <w:tab/>
        <w:t>the AUSTRAC CEO must within 7 days give written notice</w:t>
      </w:r>
      <w:r w:rsidRPr="00A97308">
        <w:rPr>
          <w:b/>
          <w:color w:val="000000"/>
        </w:rPr>
        <w:t xml:space="preserve"> </w:t>
      </w:r>
      <w:r w:rsidRPr="00A97308">
        <w:rPr>
          <w:color w:val="000000"/>
        </w:rPr>
        <w:t>of the suspension</w:t>
      </w:r>
      <w:r>
        <w:rPr>
          <w:color w:val="000000"/>
        </w:rPr>
        <w:t xml:space="preserve"> to:</w:t>
      </w:r>
    </w:p>
    <w:p w14:paraId="2BB5EB26" w14:textId="77777777" w:rsidR="001A6453" w:rsidRDefault="001A6453" w:rsidP="00DF1227">
      <w:pPr>
        <w:autoSpaceDE w:val="0"/>
        <w:autoSpaceDN w:val="0"/>
        <w:adjustRightInd w:val="0"/>
        <w:spacing w:before="240"/>
        <w:ind w:left="1440" w:hanging="720"/>
        <w:rPr>
          <w:color w:val="000000"/>
        </w:rPr>
      </w:pPr>
      <w:r>
        <w:rPr>
          <w:color w:val="000000"/>
        </w:rPr>
        <w:tab/>
        <w:t>(a)</w:t>
      </w:r>
      <w:r>
        <w:rPr>
          <w:color w:val="000000"/>
        </w:rPr>
        <w:tab/>
        <w:t xml:space="preserve">the person; and </w:t>
      </w:r>
    </w:p>
    <w:p w14:paraId="23BF314F" w14:textId="77777777" w:rsidR="001A6453" w:rsidRPr="00A97308" w:rsidRDefault="001A6453" w:rsidP="00DF1227">
      <w:pPr>
        <w:autoSpaceDE w:val="0"/>
        <w:autoSpaceDN w:val="0"/>
        <w:adjustRightInd w:val="0"/>
        <w:spacing w:before="240"/>
        <w:ind w:left="2127" w:hanging="709"/>
        <w:rPr>
          <w:color w:val="000000"/>
        </w:rPr>
      </w:pPr>
      <w:r>
        <w:rPr>
          <w:color w:val="000000"/>
        </w:rPr>
        <w:t>(b)</w:t>
      </w:r>
      <w:r>
        <w:rPr>
          <w:color w:val="000000"/>
        </w:rPr>
        <w:tab/>
        <w:t>if the person is a registered remittance affiliate of a remittance network provider, to that registered remittance network provider;</w:t>
      </w:r>
    </w:p>
    <w:p w14:paraId="626D40DC" w14:textId="77777777" w:rsidR="001A6453" w:rsidRPr="00A97308" w:rsidRDefault="001A6453" w:rsidP="00DF1227">
      <w:pPr>
        <w:autoSpaceDE w:val="0"/>
        <w:autoSpaceDN w:val="0"/>
        <w:adjustRightInd w:val="0"/>
        <w:spacing w:before="240"/>
        <w:ind w:firstLine="709"/>
        <w:rPr>
          <w:color w:val="000000"/>
        </w:rPr>
      </w:pPr>
      <w:r w:rsidRPr="00A97308">
        <w:rPr>
          <w:color w:val="000000"/>
        </w:rPr>
        <w:t>(2)</w:t>
      </w:r>
      <w:r w:rsidRPr="00A97308">
        <w:rPr>
          <w:color w:val="000000"/>
        </w:rPr>
        <w:tab/>
        <w:t>the notice given under paragraph 59.5(1) must:</w:t>
      </w:r>
    </w:p>
    <w:p w14:paraId="77AE3994" w14:textId="77777777" w:rsidR="001A6453" w:rsidRPr="00A97308" w:rsidRDefault="001A6453" w:rsidP="00DF1227">
      <w:pPr>
        <w:autoSpaceDE w:val="0"/>
        <w:autoSpaceDN w:val="0"/>
        <w:adjustRightInd w:val="0"/>
        <w:spacing w:before="240"/>
        <w:ind w:left="2268" w:hanging="850"/>
        <w:rPr>
          <w:color w:val="000000"/>
        </w:rPr>
      </w:pPr>
      <w:r w:rsidRPr="00A97308">
        <w:rPr>
          <w:color w:val="000000"/>
        </w:rPr>
        <w:t>(a)</w:t>
      </w:r>
      <w:r w:rsidRPr="00A97308">
        <w:rPr>
          <w:color w:val="000000"/>
        </w:rPr>
        <w:tab/>
        <w:t xml:space="preserve">set out the grounds on which the decision was made; </w:t>
      </w:r>
    </w:p>
    <w:p w14:paraId="4CD7E93D" w14:textId="77777777" w:rsidR="001A6453" w:rsidRPr="00A97308" w:rsidRDefault="001A6453" w:rsidP="00DF1227">
      <w:pPr>
        <w:autoSpaceDE w:val="0"/>
        <w:autoSpaceDN w:val="0"/>
        <w:adjustRightInd w:val="0"/>
        <w:spacing w:before="240"/>
        <w:ind w:left="2268" w:hanging="850"/>
        <w:rPr>
          <w:color w:val="000000"/>
        </w:rPr>
      </w:pPr>
      <w:r w:rsidRPr="00A97308">
        <w:rPr>
          <w:color w:val="000000"/>
        </w:rPr>
        <w:t>(b)</w:t>
      </w:r>
      <w:r w:rsidRPr="00A97308">
        <w:rPr>
          <w:color w:val="000000"/>
        </w:rPr>
        <w:tab/>
        <w:t xml:space="preserve">specify the period of suspension; </w:t>
      </w:r>
    </w:p>
    <w:p w14:paraId="4AECB5CA" w14:textId="77777777" w:rsidR="001A6453" w:rsidRPr="00A97308" w:rsidRDefault="001A6453" w:rsidP="00DF1227">
      <w:pPr>
        <w:autoSpaceDE w:val="0"/>
        <w:autoSpaceDN w:val="0"/>
        <w:adjustRightInd w:val="0"/>
        <w:spacing w:before="240"/>
        <w:ind w:left="2268" w:hanging="850"/>
        <w:rPr>
          <w:color w:val="000000"/>
        </w:rPr>
      </w:pPr>
      <w:r w:rsidRPr="00A97308">
        <w:rPr>
          <w:color w:val="000000"/>
        </w:rPr>
        <w:t>(c)</w:t>
      </w:r>
      <w:r w:rsidRPr="00A97308">
        <w:rPr>
          <w:color w:val="000000"/>
        </w:rPr>
        <w:tab/>
        <w:t xml:space="preserve">specify the date on which the suspension will commence; </w:t>
      </w:r>
    </w:p>
    <w:p w14:paraId="02952835" w14:textId="77777777" w:rsidR="001A6453" w:rsidRPr="00A97308" w:rsidRDefault="001A6453" w:rsidP="00DF1227">
      <w:pPr>
        <w:autoSpaceDE w:val="0"/>
        <w:autoSpaceDN w:val="0"/>
        <w:adjustRightInd w:val="0"/>
        <w:spacing w:before="240"/>
        <w:ind w:left="2268" w:hanging="850"/>
        <w:rPr>
          <w:color w:val="000000"/>
        </w:rPr>
      </w:pPr>
      <w:r w:rsidRPr="00A97308">
        <w:rPr>
          <w:color w:val="000000"/>
        </w:rPr>
        <w:lastRenderedPageBreak/>
        <w:t>(d)</w:t>
      </w:r>
      <w:r w:rsidRPr="00A97308">
        <w:rPr>
          <w:color w:val="000000"/>
        </w:rPr>
        <w:tab/>
        <w:t xml:space="preserve">specify when the suspension will cease; </w:t>
      </w:r>
    </w:p>
    <w:p w14:paraId="00F8045A" w14:textId="77777777" w:rsidR="001A6453" w:rsidRPr="00A97308" w:rsidRDefault="001A6453" w:rsidP="00DF1227">
      <w:pPr>
        <w:autoSpaceDE w:val="0"/>
        <w:autoSpaceDN w:val="0"/>
        <w:adjustRightInd w:val="0"/>
        <w:spacing w:before="240"/>
        <w:ind w:left="2268" w:hanging="850"/>
        <w:rPr>
          <w:color w:val="000000"/>
        </w:rPr>
      </w:pPr>
      <w:r w:rsidRPr="00A97308">
        <w:rPr>
          <w:color w:val="000000"/>
        </w:rPr>
        <w:t>(e)</w:t>
      </w:r>
      <w:r w:rsidRPr="00A97308">
        <w:rPr>
          <w:color w:val="000000"/>
        </w:rPr>
        <w:tab/>
        <w:t>include a statement that the suspension may be reviewed if the AUSTRAC CEO becomes aware of material information relevant to the grounds as specified under subparagraph 59.5(2)(a); and</w:t>
      </w:r>
    </w:p>
    <w:p w14:paraId="2FE4A37A" w14:textId="77777777" w:rsidR="001A6453" w:rsidRPr="00A97308" w:rsidRDefault="001A6453" w:rsidP="00DF1227">
      <w:pPr>
        <w:autoSpaceDE w:val="0"/>
        <w:autoSpaceDN w:val="0"/>
        <w:adjustRightInd w:val="0"/>
        <w:spacing w:before="240"/>
        <w:ind w:left="2268" w:hanging="850"/>
        <w:rPr>
          <w:color w:val="000000"/>
        </w:rPr>
      </w:pPr>
      <w:r w:rsidRPr="00A97308">
        <w:rPr>
          <w:color w:val="000000"/>
        </w:rPr>
        <w:t>(f)</w:t>
      </w:r>
      <w:r w:rsidRPr="00A97308">
        <w:rPr>
          <w:color w:val="000000"/>
        </w:rPr>
        <w:tab/>
        <w:t xml:space="preserve">include a statement setting out particulars of the person’s right to have the decision reviewed; </w:t>
      </w:r>
    </w:p>
    <w:p w14:paraId="18FB838D" w14:textId="77777777" w:rsidR="001A6453" w:rsidRPr="00A97308" w:rsidRDefault="001A6453" w:rsidP="00DF1227">
      <w:pPr>
        <w:tabs>
          <w:tab w:val="left" w:pos="1418"/>
        </w:tabs>
        <w:autoSpaceDE w:val="0"/>
        <w:autoSpaceDN w:val="0"/>
        <w:adjustRightInd w:val="0"/>
        <w:spacing w:before="240"/>
        <w:ind w:left="1418" w:hanging="709"/>
        <w:rPr>
          <w:color w:val="000000"/>
        </w:rPr>
      </w:pPr>
      <w:r w:rsidRPr="00A97308">
        <w:rPr>
          <w:color w:val="000000"/>
        </w:rPr>
        <w:t>(3)</w:t>
      </w:r>
      <w:r w:rsidRPr="00A97308">
        <w:rPr>
          <w:color w:val="000000"/>
        </w:rPr>
        <w:tab/>
        <w:t xml:space="preserve">A person whose registration is suspended may apply to the AUSTRAC CEO for review of the decision; </w:t>
      </w:r>
    </w:p>
    <w:p w14:paraId="07FD6DFA" w14:textId="77777777" w:rsidR="001A6453" w:rsidRPr="00A97308" w:rsidRDefault="001A6453" w:rsidP="00DF1227">
      <w:pPr>
        <w:tabs>
          <w:tab w:val="left" w:pos="1418"/>
        </w:tabs>
        <w:autoSpaceDE w:val="0"/>
        <w:autoSpaceDN w:val="0"/>
        <w:adjustRightInd w:val="0"/>
        <w:spacing w:before="240"/>
        <w:ind w:left="1418" w:hanging="709"/>
        <w:rPr>
          <w:color w:val="000000"/>
        </w:rPr>
      </w:pPr>
      <w:r w:rsidRPr="00A97308">
        <w:rPr>
          <w:color w:val="000000"/>
        </w:rPr>
        <w:t>(4)</w:t>
      </w:r>
      <w:r w:rsidRPr="00A97308">
        <w:rPr>
          <w:color w:val="000000"/>
        </w:rPr>
        <w:tab/>
        <w:t>An application for review must:</w:t>
      </w:r>
    </w:p>
    <w:p w14:paraId="20AAD02A" w14:textId="77777777" w:rsidR="001A6453" w:rsidRPr="00A97308" w:rsidRDefault="001A6453" w:rsidP="00DF1227">
      <w:pPr>
        <w:tabs>
          <w:tab w:val="left" w:pos="2127"/>
        </w:tabs>
        <w:autoSpaceDE w:val="0"/>
        <w:autoSpaceDN w:val="0"/>
        <w:adjustRightInd w:val="0"/>
        <w:spacing w:before="240"/>
        <w:ind w:left="2160" w:hanging="742"/>
        <w:rPr>
          <w:color w:val="000000"/>
        </w:rPr>
      </w:pPr>
      <w:r w:rsidRPr="00A97308">
        <w:rPr>
          <w:color w:val="000000"/>
        </w:rPr>
        <w:t>(a)</w:t>
      </w:r>
      <w:r w:rsidRPr="00A97308">
        <w:rPr>
          <w:color w:val="000000"/>
        </w:rPr>
        <w:tab/>
        <w:t>be in writing; and</w:t>
      </w:r>
    </w:p>
    <w:p w14:paraId="35A70601" w14:textId="77777777" w:rsidR="001A6453" w:rsidRPr="00A97308" w:rsidRDefault="001A6453" w:rsidP="00DF1227">
      <w:pPr>
        <w:tabs>
          <w:tab w:val="left" w:pos="2127"/>
        </w:tabs>
        <w:autoSpaceDE w:val="0"/>
        <w:autoSpaceDN w:val="0"/>
        <w:adjustRightInd w:val="0"/>
        <w:spacing w:before="240"/>
        <w:ind w:left="2160" w:hanging="742"/>
        <w:rPr>
          <w:color w:val="000000"/>
        </w:rPr>
      </w:pPr>
      <w:r w:rsidRPr="00A97308">
        <w:rPr>
          <w:color w:val="000000"/>
        </w:rPr>
        <w:t>(b)</w:t>
      </w:r>
      <w:r w:rsidRPr="00A97308">
        <w:rPr>
          <w:color w:val="000000"/>
        </w:rPr>
        <w:tab/>
        <w:t>be in the approved form; and</w:t>
      </w:r>
    </w:p>
    <w:p w14:paraId="42D8BB2C" w14:textId="77777777" w:rsidR="001A6453" w:rsidRPr="00A97308" w:rsidRDefault="001A6453" w:rsidP="00DF1227">
      <w:pPr>
        <w:tabs>
          <w:tab w:val="left" w:pos="2127"/>
        </w:tabs>
        <w:autoSpaceDE w:val="0"/>
        <w:autoSpaceDN w:val="0"/>
        <w:adjustRightInd w:val="0"/>
        <w:spacing w:before="240"/>
        <w:ind w:left="2160" w:hanging="742"/>
        <w:rPr>
          <w:color w:val="000000"/>
        </w:rPr>
      </w:pPr>
      <w:r w:rsidRPr="00A97308">
        <w:rPr>
          <w:color w:val="000000"/>
        </w:rPr>
        <w:t>(c)</w:t>
      </w:r>
      <w:r w:rsidRPr="00A97308">
        <w:rPr>
          <w:color w:val="000000"/>
        </w:rPr>
        <w:tab/>
        <w:t>set out the reasons why the decision should be reviewed; and</w:t>
      </w:r>
    </w:p>
    <w:p w14:paraId="559E62F2" w14:textId="77777777" w:rsidR="001A6453" w:rsidRPr="00A97308" w:rsidRDefault="001A6453" w:rsidP="00DF1227">
      <w:pPr>
        <w:tabs>
          <w:tab w:val="left" w:pos="2127"/>
        </w:tabs>
        <w:autoSpaceDE w:val="0"/>
        <w:autoSpaceDN w:val="0"/>
        <w:adjustRightInd w:val="0"/>
        <w:spacing w:before="240"/>
        <w:ind w:left="2127" w:hanging="709"/>
        <w:rPr>
          <w:color w:val="000000"/>
        </w:rPr>
      </w:pPr>
      <w:r w:rsidRPr="00A97308">
        <w:rPr>
          <w:color w:val="000000"/>
        </w:rPr>
        <w:t>(d)</w:t>
      </w:r>
      <w:r w:rsidRPr="00A97308">
        <w:rPr>
          <w:color w:val="000000"/>
        </w:rPr>
        <w:tab/>
        <w:t xml:space="preserve">be given to the AUSTRAC CEO within 14 days after the receipt of the notice given under paragraph 59.5(1). </w:t>
      </w:r>
    </w:p>
    <w:p w14:paraId="0EA4DA87" w14:textId="57B2D36A" w:rsidR="001A6453" w:rsidRPr="00A97308" w:rsidRDefault="001A6453" w:rsidP="00DF1227">
      <w:pPr>
        <w:autoSpaceDE w:val="0"/>
        <w:autoSpaceDN w:val="0"/>
        <w:adjustRightInd w:val="0"/>
        <w:spacing w:before="240"/>
        <w:ind w:left="720" w:hanging="720"/>
        <w:rPr>
          <w:b/>
          <w:color w:val="000000"/>
        </w:rPr>
      </w:pPr>
      <w:r w:rsidRPr="00A97308">
        <w:rPr>
          <w:color w:val="000000"/>
        </w:rPr>
        <w:t>59.6</w:t>
      </w:r>
      <w:r>
        <w:rPr>
          <w:color w:val="000000"/>
        </w:rPr>
        <w:tab/>
      </w:r>
      <w:r w:rsidRPr="00A97308">
        <w:rPr>
          <w:color w:val="000000"/>
        </w:rPr>
        <w:t>A suspension made under paragraph 59.2 cannot commence prior to the date specified in subparagraph 59.5(2)(c).</w:t>
      </w:r>
    </w:p>
    <w:p w14:paraId="32F1E9D1" w14:textId="02655F3B" w:rsidR="001A6453" w:rsidRPr="00A97308" w:rsidRDefault="001A6453" w:rsidP="00DF1227">
      <w:pPr>
        <w:autoSpaceDE w:val="0"/>
        <w:autoSpaceDN w:val="0"/>
        <w:adjustRightInd w:val="0"/>
        <w:spacing w:before="240"/>
        <w:ind w:left="720" w:hanging="720"/>
        <w:rPr>
          <w:color w:val="000000"/>
        </w:rPr>
      </w:pPr>
      <w:r w:rsidRPr="00A97308">
        <w:rPr>
          <w:color w:val="000000"/>
        </w:rPr>
        <w:t>59.7</w:t>
      </w:r>
      <w:r>
        <w:rPr>
          <w:color w:val="000000"/>
        </w:rPr>
        <w:tab/>
      </w:r>
      <w:r w:rsidRPr="00A97308">
        <w:rPr>
          <w:color w:val="000000"/>
        </w:rPr>
        <w:t>The AUSTRAC CEO may publish the notice of suspension or extracts from that notice, on AUSTRAC’s website or in any manner which is considered appropriate.</w:t>
      </w:r>
    </w:p>
    <w:p w14:paraId="796CF6C9" w14:textId="0603061F" w:rsidR="001A6453" w:rsidRPr="00A97308" w:rsidRDefault="001A6453" w:rsidP="00DF1227">
      <w:pPr>
        <w:autoSpaceDE w:val="0"/>
        <w:autoSpaceDN w:val="0"/>
        <w:adjustRightInd w:val="0"/>
        <w:spacing w:before="240"/>
        <w:ind w:left="720" w:hanging="720"/>
        <w:rPr>
          <w:color w:val="000000"/>
        </w:rPr>
      </w:pPr>
      <w:r w:rsidRPr="00A97308">
        <w:rPr>
          <w:color w:val="000000"/>
        </w:rPr>
        <w:t>59.8</w:t>
      </w:r>
      <w:r>
        <w:rPr>
          <w:color w:val="000000"/>
        </w:rPr>
        <w:tab/>
      </w:r>
      <w:r w:rsidRPr="00A97308">
        <w:rPr>
          <w:color w:val="000000"/>
        </w:rPr>
        <w:t xml:space="preserve">The AUSTRAC CEO may, in writing, </w:t>
      </w:r>
      <w:r>
        <w:rPr>
          <w:color w:val="000000"/>
        </w:rPr>
        <w:t xml:space="preserve">inform a registered remittance </w:t>
      </w:r>
      <w:r w:rsidRPr="00A97308">
        <w:rPr>
          <w:color w:val="000000"/>
        </w:rPr>
        <w:t xml:space="preserve">affiliate of the suspension of a registered remittance network provider. </w:t>
      </w:r>
    </w:p>
    <w:p w14:paraId="3045DF52" w14:textId="3D0E82C5" w:rsidR="001A6453" w:rsidRPr="00A97308" w:rsidRDefault="001A6453" w:rsidP="00DF1227">
      <w:pPr>
        <w:autoSpaceDE w:val="0"/>
        <w:autoSpaceDN w:val="0"/>
        <w:adjustRightInd w:val="0"/>
        <w:spacing w:before="240"/>
        <w:ind w:left="720" w:hanging="720"/>
        <w:rPr>
          <w:color w:val="000000"/>
        </w:rPr>
      </w:pPr>
      <w:r w:rsidRPr="00A97308">
        <w:rPr>
          <w:color w:val="000000"/>
        </w:rPr>
        <w:t>59.9</w:t>
      </w:r>
      <w:r>
        <w:rPr>
          <w:color w:val="000000"/>
        </w:rPr>
        <w:tab/>
      </w:r>
      <w:r w:rsidRPr="00A97308">
        <w:rPr>
          <w:color w:val="000000"/>
        </w:rPr>
        <w:t>The AUSTRAC CEO may remove the entry relating to one or more of the registrations of the person from the Remittance Sector Register, for the period that the registration is suspended.</w:t>
      </w:r>
    </w:p>
    <w:p w14:paraId="09FAF70E" w14:textId="70BB902F" w:rsidR="001A6453" w:rsidRPr="00A97308" w:rsidRDefault="001A6453" w:rsidP="00DF1227">
      <w:pPr>
        <w:autoSpaceDE w:val="0"/>
        <w:autoSpaceDN w:val="0"/>
        <w:adjustRightInd w:val="0"/>
        <w:spacing w:before="240"/>
        <w:ind w:left="720" w:hanging="720"/>
        <w:rPr>
          <w:color w:val="000000"/>
        </w:rPr>
      </w:pPr>
      <w:r w:rsidRPr="00A97308">
        <w:rPr>
          <w:color w:val="000000"/>
        </w:rPr>
        <w:t>59.10</w:t>
      </w:r>
      <w:r>
        <w:rPr>
          <w:color w:val="000000"/>
        </w:rPr>
        <w:tab/>
      </w:r>
      <w:r w:rsidRPr="00A97308">
        <w:rPr>
          <w:color w:val="000000"/>
        </w:rPr>
        <w:t xml:space="preserve">A reference in this Chapter to a person or any key personnel of the person who have been convicted of an offence includes a reference to a person in respect of whom an order has been made under section 19B of the </w:t>
      </w:r>
      <w:r w:rsidRPr="00A97308">
        <w:rPr>
          <w:i/>
          <w:color w:val="000000"/>
        </w:rPr>
        <w:t>Crimes Act 1914</w:t>
      </w:r>
      <w:r w:rsidRPr="00A97308">
        <w:rPr>
          <w:color w:val="000000"/>
        </w:rPr>
        <w:t>, or under a corresponding provision of a law of a State, a Territory or a foreign country, in relation to the offence.</w:t>
      </w:r>
    </w:p>
    <w:p w14:paraId="093450DC" w14:textId="66973E5A" w:rsidR="001A6453" w:rsidRPr="00A97308" w:rsidRDefault="001A6453" w:rsidP="00DF1227">
      <w:pPr>
        <w:autoSpaceDE w:val="0"/>
        <w:autoSpaceDN w:val="0"/>
        <w:adjustRightInd w:val="0"/>
        <w:spacing w:before="240"/>
        <w:rPr>
          <w:color w:val="000000"/>
        </w:rPr>
      </w:pPr>
      <w:r w:rsidRPr="00A97308">
        <w:rPr>
          <w:color w:val="000000"/>
        </w:rPr>
        <w:t>59.11</w:t>
      </w:r>
      <w:r>
        <w:rPr>
          <w:color w:val="000000"/>
        </w:rPr>
        <w:tab/>
      </w:r>
      <w:r w:rsidRPr="00A97308">
        <w:rPr>
          <w:color w:val="000000"/>
        </w:rPr>
        <w:t>In this Chapter:</w:t>
      </w:r>
    </w:p>
    <w:p w14:paraId="4A8B917C" w14:textId="77777777" w:rsidR="001A6453" w:rsidRPr="00A97308" w:rsidRDefault="001A6453" w:rsidP="00DF1227">
      <w:pPr>
        <w:autoSpaceDE w:val="0"/>
        <w:autoSpaceDN w:val="0"/>
        <w:adjustRightInd w:val="0"/>
        <w:spacing w:before="240"/>
        <w:ind w:left="1440" w:hanging="720"/>
        <w:rPr>
          <w:color w:val="000000"/>
        </w:rPr>
      </w:pPr>
      <w:r w:rsidRPr="00A97308">
        <w:rPr>
          <w:color w:val="000000"/>
        </w:rPr>
        <w:t>(1)</w:t>
      </w:r>
      <w:r w:rsidRPr="00A97308">
        <w:rPr>
          <w:color w:val="000000"/>
        </w:rPr>
        <w:tab/>
        <w:t>‘beneficial owner’ has the same meaning as in Chapter 1 of these AML/CTF Rules;</w:t>
      </w:r>
    </w:p>
    <w:p w14:paraId="630DC86D" w14:textId="77777777" w:rsidR="001A6453" w:rsidRPr="00A97308" w:rsidRDefault="001A6453" w:rsidP="00DF1227">
      <w:pPr>
        <w:autoSpaceDE w:val="0"/>
        <w:autoSpaceDN w:val="0"/>
        <w:adjustRightInd w:val="0"/>
        <w:spacing w:before="240"/>
        <w:ind w:left="1440" w:hanging="720"/>
        <w:rPr>
          <w:color w:val="000000"/>
        </w:rPr>
      </w:pPr>
      <w:r w:rsidRPr="00A97308">
        <w:rPr>
          <w:color w:val="000000"/>
        </w:rPr>
        <w:lastRenderedPageBreak/>
        <w:t>(2)</w:t>
      </w:r>
      <w:r w:rsidRPr="00A97308">
        <w:rPr>
          <w:color w:val="000000"/>
        </w:rPr>
        <w:tab/>
        <w:t>‘enforcement action’ includes any action of a corrective or punitive nature in respect of an alleged breach of a law taken by a regulatory body of the Commonwealth or a State or Territory, or a government body;</w:t>
      </w:r>
    </w:p>
    <w:p w14:paraId="74FAAC0C" w14:textId="77777777" w:rsidR="001A6453" w:rsidRPr="00A97308" w:rsidRDefault="001A6453" w:rsidP="00DF1227">
      <w:pPr>
        <w:autoSpaceDE w:val="0"/>
        <w:autoSpaceDN w:val="0"/>
        <w:adjustRightInd w:val="0"/>
        <w:spacing w:before="240"/>
        <w:ind w:left="1440" w:hanging="720"/>
        <w:rPr>
          <w:color w:val="000000"/>
        </w:rPr>
      </w:pPr>
      <w:r w:rsidRPr="00A97308">
        <w:rPr>
          <w:color w:val="000000"/>
        </w:rPr>
        <w:t>(3)</w:t>
      </w:r>
      <w:r w:rsidRPr="00A97308">
        <w:rPr>
          <w:color w:val="000000"/>
        </w:rPr>
        <w:tab/>
        <w:t>‘fraud’ means dishonestly obtaining a benefit by deception or other means;</w:t>
      </w:r>
    </w:p>
    <w:p w14:paraId="5B4D7F76" w14:textId="77777777" w:rsidR="001A6453" w:rsidRPr="00A97308" w:rsidRDefault="001A6453" w:rsidP="00DF1227">
      <w:pPr>
        <w:autoSpaceDE w:val="0"/>
        <w:autoSpaceDN w:val="0"/>
        <w:adjustRightInd w:val="0"/>
        <w:spacing w:before="240"/>
        <w:ind w:left="720"/>
        <w:rPr>
          <w:color w:val="000000"/>
        </w:rPr>
      </w:pPr>
      <w:r w:rsidRPr="00A97308">
        <w:rPr>
          <w:color w:val="000000"/>
        </w:rPr>
        <w:t>(4)</w:t>
      </w:r>
      <w:r w:rsidRPr="00A97308">
        <w:rPr>
          <w:color w:val="000000"/>
        </w:rPr>
        <w:tab/>
        <w:t xml:space="preserve">‘key personnel’ means: </w:t>
      </w:r>
    </w:p>
    <w:p w14:paraId="2638E2D9" w14:textId="77777777" w:rsidR="001A6453" w:rsidRPr="00A97308" w:rsidRDefault="001A6453" w:rsidP="00DF1227">
      <w:pPr>
        <w:autoSpaceDE w:val="0"/>
        <w:autoSpaceDN w:val="0"/>
        <w:adjustRightInd w:val="0"/>
        <w:spacing w:before="240"/>
        <w:ind w:left="2160" w:hanging="720"/>
        <w:rPr>
          <w:color w:val="000000"/>
        </w:rPr>
      </w:pPr>
      <w:r w:rsidRPr="00A97308">
        <w:rPr>
          <w:color w:val="000000"/>
        </w:rPr>
        <w:t>(a)</w:t>
      </w:r>
      <w:r w:rsidRPr="00A97308">
        <w:rPr>
          <w:color w:val="000000"/>
        </w:rPr>
        <w:tab/>
        <w:t xml:space="preserve">in the case of a company, corporation sole or body politic, is a natural person that is; </w:t>
      </w:r>
    </w:p>
    <w:p w14:paraId="546CE36D" w14:textId="77777777" w:rsidR="001A6453" w:rsidRPr="00A97308" w:rsidRDefault="001A6453" w:rsidP="00DF1227">
      <w:pPr>
        <w:autoSpaceDE w:val="0"/>
        <w:autoSpaceDN w:val="0"/>
        <w:adjustRightInd w:val="0"/>
        <w:spacing w:before="240"/>
        <w:ind w:left="2160"/>
        <w:rPr>
          <w:color w:val="000000"/>
        </w:rPr>
      </w:pPr>
      <w:r w:rsidRPr="00A97308">
        <w:rPr>
          <w:color w:val="000000"/>
        </w:rPr>
        <w:t>(</w:t>
      </w:r>
      <w:proofErr w:type="spellStart"/>
      <w:r w:rsidRPr="00A97308">
        <w:rPr>
          <w:color w:val="000000"/>
        </w:rPr>
        <w:t>i</w:t>
      </w:r>
      <w:proofErr w:type="spellEnd"/>
      <w:r w:rsidRPr="00A97308">
        <w:rPr>
          <w:color w:val="000000"/>
        </w:rPr>
        <w:t>)</w:t>
      </w:r>
      <w:r w:rsidRPr="00A97308">
        <w:rPr>
          <w:color w:val="000000"/>
        </w:rPr>
        <w:tab/>
        <w:t>a beneficial owner; or</w:t>
      </w:r>
    </w:p>
    <w:p w14:paraId="53C1289E" w14:textId="77777777" w:rsidR="001A6453" w:rsidRPr="00A97308" w:rsidRDefault="001A6453" w:rsidP="00DF1227">
      <w:pPr>
        <w:autoSpaceDE w:val="0"/>
        <w:autoSpaceDN w:val="0"/>
        <w:adjustRightInd w:val="0"/>
        <w:spacing w:before="240"/>
        <w:ind w:left="2880" w:hanging="720"/>
        <w:rPr>
          <w:color w:val="000000"/>
        </w:rPr>
      </w:pPr>
      <w:r w:rsidRPr="00A97308">
        <w:rPr>
          <w:color w:val="000000"/>
        </w:rPr>
        <w:t xml:space="preserve">(ii) </w:t>
      </w:r>
      <w:r w:rsidRPr="00A97308">
        <w:rPr>
          <w:color w:val="000000"/>
        </w:rPr>
        <w:tab/>
        <w:t xml:space="preserve">an officer as defined in section 9 of the </w:t>
      </w:r>
      <w:r w:rsidRPr="00A97308">
        <w:rPr>
          <w:i/>
          <w:color w:val="000000"/>
        </w:rPr>
        <w:t>Corporations Act 2001</w:t>
      </w:r>
      <w:r w:rsidRPr="00A97308">
        <w:rPr>
          <w:color w:val="000000"/>
        </w:rPr>
        <w:t>, or an employee or agent of the body corporate with duties of such responsibility that his or her conduct may fairly be assumed to represent the body corporate's policy;</w:t>
      </w:r>
    </w:p>
    <w:p w14:paraId="19C05B62" w14:textId="77777777" w:rsidR="001A6453" w:rsidRPr="00A97308" w:rsidRDefault="001A6453" w:rsidP="00DF1227">
      <w:pPr>
        <w:autoSpaceDE w:val="0"/>
        <w:autoSpaceDN w:val="0"/>
        <w:adjustRightInd w:val="0"/>
        <w:spacing w:before="240"/>
        <w:ind w:left="2160" w:hanging="720"/>
        <w:rPr>
          <w:color w:val="000000"/>
        </w:rPr>
      </w:pPr>
      <w:r w:rsidRPr="00A97308">
        <w:rPr>
          <w:color w:val="000000"/>
        </w:rPr>
        <w:t>(b)</w:t>
      </w:r>
      <w:r w:rsidRPr="00A97308">
        <w:rPr>
          <w:color w:val="000000"/>
        </w:rPr>
        <w:tab/>
        <w:t>in the case of an individual, trust or partnership, is a natural person that is an employee or agent of the individual, trust or partnership with duties of such responsibility that his or her conduct may fairly be assumed to represent the policy of the individual, trust or partnership;</w:t>
      </w:r>
    </w:p>
    <w:p w14:paraId="299CC4E2" w14:textId="77777777" w:rsidR="001A6453" w:rsidRPr="00A97308" w:rsidRDefault="001A6453" w:rsidP="00DF1227">
      <w:pPr>
        <w:autoSpaceDE w:val="0"/>
        <w:autoSpaceDN w:val="0"/>
        <w:adjustRightInd w:val="0"/>
        <w:spacing w:before="240"/>
        <w:ind w:left="1440" w:hanging="720"/>
        <w:rPr>
          <w:color w:val="000000"/>
        </w:rPr>
      </w:pPr>
      <w:r w:rsidRPr="00A97308">
        <w:rPr>
          <w:color w:val="000000"/>
        </w:rPr>
        <w:t>(5)</w:t>
      </w:r>
      <w:r w:rsidRPr="00A97308">
        <w:rPr>
          <w:color w:val="000000"/>
        </w:rPr>
        <w:tab/>
        <w:t>‘people smuggling’ means conduct that amounts to:</w:t>
      </w:r>
    </w:p>
    <w:p w14:paraId="09DC0AC0" w14:textId="77777777" w:rsidR="001A6453" w:rsidRPr="00A97308" w:rsidRDefault="001A6453" w:rsidP="00DF1227">
      <w:pPr>
        <w:autoSpaceDE w:val="0"/>
        <w:autoSpaceDN w:val="0"/>
        <w:adjustRightInd w:val="0"/>
        <w:spacing w:before="240"/>
        <w:ind w:left="1440"/>
        <w:rPr>
          <w:color w:val="000000"/>
        </w:rPr>
      </w:pPr>
      <w:r w:rsidRPr="00A97308">
        <w:rPr>
          <w:color w:val="000000"/>
        </w:rPr>
        <w:t>(a)</w:t>
      </w:r>
      <w:r w:rsidRPr="00A97308">
        <w:rPr>
          <w:color w:val="000000"/>
        </w:rPr>
        <w:tab/>
        <w:t xml:space="preserve">an offence against Division 73 of the </w:t>
      </w:r>
      <w:r w:rsidRPr="00A97308">
        <w:rPr>
          <w:i/>
          <w:iCs/>
          <w:color w:val="000000"/>
        </w:rPr>
        <w:t>Criminal Code</w:t>
      </w:r>
      <w:r w:rsidRPr="00A97308">
        <w:rPr>
          <w:color w:val="000000"/>
        </w:rPr>
        <w:t>; or</w:t>
      </w:r>
    </w:p>
    <w:p w14:paraId="49C3806A" w14:textId="77777777" w:rsidR="001A6453" w:rsidRPr="00A97308" w:rsidRDefault="001A6453" w:rsidP="00DF1227">
      <w:pPr>
        <w:autoSpaceDE w:val="0"/>
        <w:autoSpaceDN w:val="0"/>
        <w:adjustRightInd w:val="0"/>
        <w:spacing w:before="240"/>
        <w:ind w:left="2160" w:hanging="720"/>
        <w:rPr>
          <w:color w:val="000000"/>
        </w:rPr>
      </w:pPr>
      <w:r w:rsidRPr="00A97308">
        <w:rPr>
          <w:color w:val="000000"/>
        </w:rPr>
        <w:t>(b)</w:t>
      </w:r>
      <w:r w:rsidRPr="00A97308">
        <w:rPr>
          <w:color w:val="000000"/>
        </w:rPr>
        <w:tab/>
        <w:t xml:space="preserve">an offence against Subdivision A, Division 12, Part 2 of the </w:t>
      </w:r>
      <w:r w:rsidRPr="00A97308">
        <w:rPr>
          <w:i/>
          <w:iCs/>
          <w:color w:val="000000"/>
        </w:rPr>
        <w:t>Migration Act 1958</w:t>
      </w:r>
      <w:r w:rsidRPr="00A97308">
        <w:rPr>
          <w:iCs/>
          <w:color w:val="000000"/>
        </w:rPr>
        <w:t>; or</w:t>
      </w:r>
    </w:p>
    <w:p w14:paraId="761C0EE7" w14:textId="77777777" w:rsidR="001A6453" w:rsidRPr="00A97308" w:rsidRDefault="001A6453" w:rsidP="00DF1227">
      <w:pPr>
        <w:autoSpaceDE w:val="0"/>
        <w:autoSpaceDN w:val="0"/>
        <w:adjustRightInd w:val="0"/>
        <w:spacing w:before="240"/>
        <w:ind w:left="2160" w:hanging="720"/>
        <w:rPr>
          <w:color w:val="000000"/>
        </w:rPr>
      </w:pPr>
      <w:r w:rsidRPr="00A97308">
        <w:rPr>
          <w:color w:val="000000"/>
        </w:rPr>
        <w:t>(c)</w:t>
      </w:r>
      <w:r w:rsidRPr="00A97308">
        <w:rPr>
          <w:color w:val="000000"/>
        </w:rPr>
        <w:tab/>
        <w:t>an offence against a law of a foreign country or of a part of a foreign country that corresponds:</w:t>
      </w:r>
    </w:p>
    <w:p w14:paraId="6D57C73C" w14:textId="77777777" w:rsidR="001A6453" w:rsidRPr="00A97308" w:rsidRDefault="001A6453" w:rsidP="00DF1227">
      <w:pPr>
        <w:autoSpaceDE w:val="0"/>
        <w:autoSpaceDN w:val="0"/>
        <w:adjustRightInd w:val="0"/>
        <w:spacing w:before="240"/>
        <w:ind w:left="2770" w:hanging="610"/>
        <w:rPr>
          <w:color w:val="000000"/>
        </w:rPr>
      </w:pPr>
      <w:r w:rsidRPr="00A97308">
        <w:rPr>
          <w:color w:val="000000"/>
        </w:rPr>
        <w:t>(</w:t>
      </w:r>
      <w:proofErr w:type="spellStart"/>
      <w:r w:rsidRPr="00A97308">
        <w:rPr>
          <w:color w:val="000000"/>
        </w:rPr>
        <w:t>i</w:t>
      </w:r>
      <w:proofErr w:type="spellEnd"/>
      <w:r w:rsidRPr="00A97308">
        <w:rPr>
          <w:color w:val="000000"/>
        </w:rPr>
        <w:t>)</w:t>
      </w:r>
      <w:r w:rsidRPr="00A97308">
        <w:rPr>
          <w:color w:val="000000"/>
        </w:rPr>
        <w:tab/>
        <w:t>to an offence referred to in paragraph (a) or (b); or</w:t>
      </w:r>
    </w:p>
    <w:p w14:paraId="560D3CC0" w14:textId="77777777" w:rsidR="001A6453" w:rsidRPr="00A97308" w:rsidRDefault="001A6453" w:rsidP="00DF1227">
      <w:pPr>
        <w:autoSpaceDE w:val="0"/>
        <w:autoSpaceDN w:val="0"/>
        <w:adjustRightInd w:val="0"/>
        <w:spacing w:before="240"/>
        <w:ind w:left="2770" w:hanging="610"/>
        <w:rPr>
          <w:color w:val="000000"/>
        </w:rPr>
      </w:pPr>
      <w:r w:rsidRPr="00A97308">
        <w:rPr>
          <w:color w:val="000000"/>
        </w:rPr>
        <w:t>(ii)</w:t>
      </w:r>
      <w:r w:rsidRPr="00A97308">
        <w:rPr>
          <w:color w:val="000000"/>
        </w:rPr>
        <w:tab/>
        <w:t xml:space="preserve">with the </w:t>
      </w:r>
      <w:r w:rsidRPr="00A97308">
        <w:rPr>
          <w:i/>
          <w:iCs/>
          <w:color w:val="000000"/>
        </w:rPr>
        <w:t>Protocol against the Smuggling of Migrants by Land, Sea and Air, supplementing the United Nations Convention against Transnational Organized Crime</w:t>
      </w:r>
      <w:r w:rsidRPr="00A97308">
        <w:rPr>
          <w:iCs/>
          <w:color w:val="000000"/>
        </w:rPr>
        <w:t>;</w:t>
      </w:r>
    </w:p>
    <w:p w14:paraId="40C2EF12" w14:textId="77777777" w:rsidR="001A6453" w:rsidRPr="00A97308" w:rsidRDefault="001A6453" w:rsidP="00DF1227">
      <w:pPr>
        <w:autoSpaceDE w:val="0"/>
        <w:autoSpaceDN w:val="0"/>
        <w:adjustRightInd w:val="0"/>
        <w:spacing w:before="240"/>
        <w:ind w:left="1440" w:hanging="720"/>
        <w:rPr>
          <w:color w:val="000000"/>
        </w:rPr>
      </w:pPr>
      <w:r w:rsidRPr="00A97308">
        <w:rPr>
          <w:color w:val="000000"/>
        </w:rPr>
        <w:t>(6)</w:t>
      </w:r>
      <w:r w:rsidRPr="00A97308">
        <w:rPr>
          <w:color w:val="000000"/>
        </w:rPr>
        <w:tab/>
        <w:t>‘person’ has the same meaning as in the AML/CTF Act;</w:t>
      </w:r>
    </w:p>
    <w:p w14:paraId="52BC4167" w14:textId="77777777" w:rsidR="001A6453" w:rsidRPr="00A97308" w:rsidRDefault="001A6453" w:rsidP="00DF1227">
      <w:pPr>
        <w:autoSpaceDE w:val="0"/>
        <w:autoSpaceDN w:val="0"/>
        <w:adjustRightInd w:val="0"/>
        <w:spacing w:before="240"/>
        <w:ind w:left="1440" w:hanging="720"/>
        <w:rPr>
          <w:color w:val="000000"/>
        </w:rPr>
      </w:pPr>
      <w:r w:rsidRPr="00A97308">
        <w:rPr>
          <w:color w:val="000000"/>
        </w:rPr>
        <w:t>(7)</w:t>
      </w:r>
      <w:r w:rsidRPr="00A97308">
        <w:rPr>
          <w:color w:val="000000"/>
        </w:rPr>
        <w:tab/>
        <w:t>‘serious offence’ means an offence which is:</w:t>
      </w:r>
    </w:p>
    <w:p w14:paraId="175B6B06" w14:textId="77777777" w:rsidR="001A6453" w:rsidRPr="00A97308" w:rsidRDefault="001A6453" w:rsidP="00DF1227">
      <w:pPr>
        <w:autoSpaceDE w:val="0"/>
        <w:autoSpaceDN w:val="0"/>
        <w:adjustRightInd w:val="0"/>
        <w:spacing w:before="240"/>
        <w:ind w:left="2160" w:hanging="720"/>
        <w:rPr>
          <w:color w:val="000000"/>
        </w:rPr>
      </w:pPr>
      <w:r w:rsidRPr="00A97308">
        <w:rPr>
          <w:color w:val="000000"/>
        </w:rPr>
        <w:lastRenderedPageBreak/>
        <w:t>(a)</w:t>
      </w:r>
      <w:r w:rsidRPr="00A97308">
        <w:rPr>
          <w:color w:val="000000"/>
        </w:rPr>
        <w:tab/>
        <w:t>an offence against a law of the Commonwealth, or a law of a State or Territory, punishable on indictment by imprisonment for life or 2 or more years, that may be dealt with as an indictable offence (even if it may, in some circumstances, be dealt with as a summary offence) regardless of whether the offence proceeds summarily or on indictment; or</w:t>
      </w:r>
    </w:p>
    <w:p w14:paraId="1E366F55" w14:textId="77777777" w:rsidR="001A6453" w:rsidRPr="00A97308" w:rsidRDefault="001A6453" w:rsidP="00DF1227">
      <w:pPr>
        <w:autoSpaceDE w:val="0"/>
        <w:autoSpaceDN w:val="0"/>
        <w:adjustRightInd w:val="0"/>
        <w:spacing w:before="240"/>
        <w:ind w:left="2160" w:hanging="720"/>
        <w:rPr>
          <w:color w:val="000000"/>
        </w:rPr>
      </w:pPr>
      <w:r w:rsidRPr="00A97308">
        <w:rPr>
          <w:color w:val="000000"/>
        </w:rPr>
        <w:t>(b)</w:t>
      </w:r>
      <w:r w:rsidRPr="00A97308">
        <w:rPr>
          <w:color w:val="000000"/>
        </w:rPr>
        <w:tab/>
        <w:t>an offence against a law of a foreign country constituted by conduct that, if it had occurred in Australia, would have constituted a serious offence.</w:t>
      </w:r>
    </w:p>
    <w:p w14:paraId="78A1B270" w14:textId="77777777" w:rsidR="001A6453" w:rsidRPr="00A97308" w:rsidRDefault="001A6453" w:rsidP="00DF1227">
      <w:pPr>
        <w:autoSpaceDE w:val="0"/>
        <w:autoSpaceDN w:val="0"/>
        <w:adjustRightInd w:val="0"/>
        <w:spacing w:before="240"/>
        <w:ind w:left="1440"/>
        <w:rPr>
          <w:color w:val="000000"/>
        </w:rPr>
      </w:pPr>
      <w:r w:rsidRPr="00A97308">
        <w:rPr>
          <w:color w:val="000000"/>
        </w:rPr>
        <w:t>A ‘serious offence’ in relation to a person other than an individual means an offence which would have been a serious offence if the person had been an individual;</w:t>
      </w:r>
    </w:p>
    <w:p w14:paraId="429CEE34" w14:textId="77777777" w:rsidR="001A6453" w:rsidRPr="00A97308" w:rsidRDefault="001A6453" w:rsidP="00DF1227">
      <w:pPr>
        <w:autoSpaceDE w:val="0"/>
        <w:autoSpaceDN w:val="0"/>
        <w:adjustRightInd w:val="0"/>
        <w:spacing w:before="240"/>
        <w:ind w:firstLine="720"/>
        <w:rPr>
          <w:color w:val="000000"/>
        </w:rPr>
      </w:pPr>
      <w:r w:rsidRPr="00A97308">
        <w:rPr>
          <w:color w:val="000000"/>
        </w:rPr>
        <w:t>(8)</w:t>
      </w:r>
      <w:r w:rsidRPr="00A97308">
        <w:rPr>
          <w:color w:val="000000"/>
        </w:rPr>
        <w:tab/>
        <w:t>‘terrorism’ means conduct that amounts to:</w:t>
      </w:r>
    </w:p>
    <w:p w14:paraId="3CBF4BAD" w14:textId="16632324" w:rsidR="001A6453" w:rsidRPr="00A97308" w:rsidRDefault="001A6453" w:rsidP="00DF1227">
      <w:pPr>
        <w:autoSpaceDE w:val="0"/>
        <w:autoSpaceDN w:val="0"/>
        <w:adjustRightInd w:val="0"/>
        <w:spacing w:before="240"/>
        <w:ind w:left="2160" w:hanging="720"/>
        <w:rPr>
          <w:color w:val="000000"/>
        </w:rPr>
      </w:pPr>
      <w:r w:rsidRPr="00A97308">
        <w:rPr>
          <w:color w:val="000000"/>
        </w:rPr>
        <w:t>(a)</w:t>
      </w:r>
      <w:r w:rsidRPr="00A97308">
        <w:rPr>
          <w:color w:val="000000"/>
        </w:rPr>
        <w:tab/>
        <w:t xml:space="preserve">an offence against Division 101 or 102 of the </w:t>
      </w:r>
      <w:r w:rsidRPr="00A97308">
        <w:rPr>
          <w:i/>
          <w:iCs/>
          <w:color w:val="000000"/>
        </w:rPr>
        <w:t>Criminal Code</w:t>
      </w:r>
      <w:r w:rsidRPr="00A97308">
        <w:rPr>
          <w:color w:val="000000"/>
        </w:rPr>
        <w:t>; or</w:t>
      </w:r>
    </w:p>
    <w:p w14:paraId="4B58E876" w14:textId="533FF675" w:rsidR="001A6453" w:rsidRPr="00A97308" w:rsidRDefault="001A6453" w:rsidP="00DF1227">
      <w:pPr>
        <w:autoSpaceDE w:val="0"/>
        <w:autoSpaceDN w:val="0"/>
        <w:adjustRightInd w:val="0"/>
        <w:spacing w:before="240"/>
        <w:ind w:left="2127" w:hanging="687"/>
        <w:rPr>
          <w:color w:val="000000"/>
        </w:rPr>
      </w:pPr>
      <w:r w:rsidRPr="00A97308">
        <w:rPr>
          <w:color w:val="000000"/>
        </w:rPr>
        <w:t>(b)</w:t>
      </w:r>
      <w:r w:rsidRPr="00A97308">
        <w:rPr>
          <w:color w:val="000000"/>
        </w:rPr>
        <w:tab/>
        <w:t>an offence against a law of a State or Territory that</w:t>
      </w:r>
      <w:r w:rsidR="00EE2E70">
        <w:rPr>
          <w:color w:val="000000"/>
        </w:rPr>
        <w:t xml:space="preserve"> </w:t>
      </w:r>
      <w:r w:rsidRPr="00A97308">
        <w:rPr>
          <w:color w:val="000000"/>
        </w:rPr>
        <w:t>corresponds to an offence referred to in paragraph (a); or</w:t>
      </w:r>
    </w:p>
    <w:p w14:paraId="3328FF44" w14:textId="1B2BF79D" w:rsidR="001A6453" w:rsidRPr="00A97308" w:rsidRDefault="001A6453" w:rsidP="00DF1227">
      <w:pPr>
        <w:autoSpaceDE w:val="0"/>
        <w:autoSpaceDN w:val="0"/>
        <w:adjustRightInd w:val="0"/>
        <w:spacing w:before="240"/>
        <w:ind w:left="2127" w:hanging="687"/>
        <w:rPr>
          <w:color w:val="000000"/>
        </w:rPr>
      </w:pPr>
      <w:r w:rsidRPr="00A97308">
        <w:rPr>
          <w:color w:val="000000"/>
        </w:rPr>
        <w:t>(c)</w:t>
      </w:r>
      <w:r w:rsidRPr="00A97308">
        <w:rPr>
          <w:color w:val="000000"/>
        </w:rPr>
        <w:tab/>
        <w:t>an offence against a law of a foreign country or of a part of a</w:t>
      </w:r>
      <w:r w:rsidR="00EE2E70">
        <w:rPr>
          <w:color w:val="000000"/>
        </w:rPr>
        <w:t> </w:t>
      </w:r>
      <w:r w:rsidRPr="00A97308">
        <w:rPr>
          <w:color w:val="000000"/>
        </w:rPr>
        <w:t>foreign country that corresponds to an offence referred to in</w:t>
      </w:r>
      <w:r w:rsidR="00EE2E70">
        <w:rPr>
          <w:color w:val="000000"/>
        </w:rPr>
        <w:t> </w:t>
      </w:r>
      <w:r w:rsidRPr="00A97308">
        <w:rPr>
          <w:color w:val="000000"/>
        </w:rPr>
        <w:t>paragraph (a).</w:t>
      </w:r>
    </w:p>
    <w:p w14:paraId="46D5A261" w14:textId="77777777" w:rsidR="001A6453" w:rsidRPr="00A97308" w:rsidRDefault="001A6453" w:rsidP="001A6453">
      <w:pPr>
        <w:autoSpaceDE w:val="0"/>
        <w:autoSpaceDN w:val="0"/>
        <w:adjustRightInd w:val="0"/>
        <w:rPr>
          <w:i/>
          <w:iCs/>
          <w:color w:val="000000"/>
        </w:rPr>
      </w:pPr>
    </w:p>
    <w:p w14:paraId="0CC33271" w14:textId="77777777" w:rsidR="001A6453" w:rsidRPr="00A97308" w:rsidRDefault="001A6453" w:rsidP="001A6453">
      <w:pPr>
        <w:autoSpaceDE w:val="0"/>
        <w:autoSpaceDN w:val="0"/>
        <w:adjustRightInd w:val="0"/>
        <w:rPr>
          <w:i/>
          <w:iCs/>
          <w:color w:val="000000"/>
        </w:rPr>
      </w:pPr>
    </w:p>
    <w:p w14:paraId="3772CC4D" w14:textId="2D20F723" w:rsidR="001A6453" w:rsidRPr="00A97308" w:rsidRDefault="001A6453" w:rsidP="00573487">
      <w:pPr>
        <w:autoSpaceDE w:val="0"/>
        <w:autoSpaceDN w:val="0"/>
        <w:adjustRightInd w:val="0"/>
        <w:rPr>
          <w:color w:val="000000"/>
        </w:rPr>
      </w:pPr>
      <w:r w:rsidRPr="00A97308">
        <w:rPr>
          <w:i/>
          <w:iCs/>
          <w:color w:val="000000"/>
        </w:rPr>
        <w:t xml:space="preserve">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the </w:t>
      </w:r>
      <w:r w:rsidR="00652466" w:rsidRPr="00426A27">
        <w:rPr>
          <w:i/>
          <w:iCs/>
        </w:rPr>
        <w:t>OAIC website</w:t>
      </w:r>
      <w:r w:rsidR="00652466">
        <w:rPr>
          <w:i/>
          <w:iCs/>
        </w:rPr>
        <w:t xml:space="preserve"> (www.oaic.gov.au)</w:t>
      </w:r>
      <w:r w:rsidRPr="00A97308">
        <w:rPr>
          <w:i/>
          <w:iCs/>
          <w:color w:val="000000"/>
        </w:rPr>
        <w:t xml:space="preserve"> or call 1300 363 992.</w:t>
      </w:r>
    </w:p>
    <w:p w14:paraId="5014B82E" w14:textId="77777777" w:rsidR="00B55445" w:rsidRPr="00940433" w:rsidRDefault="00B55445" w:rsidP="00E4639F">
      <w:pPr>
        <w:pStyle w:val="StyleBefore18pt"/>
      </w:pPr>
    </w:p>
    <w:p w14:paraId="45EA998C" w14:textId="77777777" w:rsidR="007C0759" w:rsidRPr="00940433" w:rsidRDefault="007C0759" w:rsidP="00B55445">
      <w:pPr>
        <w:ind w:left="2160" w:hanging="2160"/>
        <w:rPr>
          <w:b/>
          <w:bCs/>
        </w:rPr>
        <w:sectPr w:rsidR="007C0759" w:rsidRPr="00940433" w:rsidSect="00A2426C">
          <w:headerReference w:type="default" r:id="rId68"/>
          <w:pgSz w:w="11907" w:h="16839" w:code="9"/>
          <w:pgMar w:top="1440" w:right="1797" w:bottom="1440" w:left="1797" w:header="709" w:footer="709" w:gutter="0"/>
          <w:cols w:space="708"/>
          <w:docGrid w:linePitch="360"/>
        </w:sectPr>
      </w:pPr>
    </w:p>
    <w:p w14:paraId="54116BB8" w14:textId="4BFAA736" w:rsidR="00B31C44" w:rsidRPr="00940433" w:rsidRDefault="00B31C44" w:rsidP="00B31C44">
      <w:pPr>
        <w:pStyle w:val="HP"/>
        <w:rPr>
          <w:rStyle w:val="CharPartNo"/>
          <w:sz w:val="28"/>
          <w:szCs w:val="28"/>
        </w:rPr>
      </w:pPr>
      <w:bookmarkStart w:id="296" w:name="_Toc37945087"/>
      <w:bookmarkStart w:id="297" w:name="_Toc184285897"/>
      <w:r w:rsidRPr="00940433">
        <w:rPr>
          <w:rStyle w:val="CharPartNo"/>
        </w:rPr>
        <w:lastRenderedPageBreak/>
        <w:t>CHAPTER 60</w:t>
      </w:r>
      <w:r w:rsidRPr="00940433">
        <w:rPr>
          <w:rStyle w:val="CharPartText"/>
        </w:rPr>
        <w:tab/>
      </w:r>
      <w:r w:rsidRPr="00940433">
        <w:rPr>
          <w:rFonts w:cs="Arial"/>
          <w:bCs/>
          <w:sz w:val="28"/>
          <w:szCs w:val="28"/>
          <w:lang w:eastAsia="en-AU"/>
        </w:rPr>
        <w:t>Change in registration details regarding the person</w:t>
      </w:r>
      <w:bookmarkEnd w:id="296"/>
      <w:bookmarkEnd w:id="297"/>
    </w:p>
    <w:p w14:paraId="3B5E6635" w14:textId="77777777" w:rsidR="009F43A3" w:rsidRPr="00940433" w:rsidRDefault="009F43A3" w:rsidP="009F43A3">
      <w:pPr>
        <w:pStyle w:val="Header"/>
      </w:pPr>
    </w:p>
    <w:p w14:paraId="30BB466A" w14:textId="00C6F870" w:rsidR="004E3D26" w:rsidRPr="00000C3B" w:rsidRDefault="004E3D26" w:rsidP="00520758">
      <w:pPr>
        <w:pStyle w:val="Default"/>
        <w:spacing w:before="240"/>
        <w:ind w:left="720" w:hanging="720"/>
      </w:pPr>
      <w:r w:rsidRPr="00642A81">
        <w:t>60.1</w:t>
      </w:r>
      <w:r w:rsidRPr="00642A81">
        <w:tab/>
        <w:t xml:space="preserve">These Anti-Money Laundering and Counter-Terrorism Financing Rules (Rules) are made under section 229 of the </w:t>
      </w:r>
      <w:r w:rsidRPr="00642A81">
        <w:rPr>
          <w:i/>
          <w:iCs/>
        </w:rPr>
        <w:t>Anti-Money Laundering and Counter-Terrorism Financing Act 2006</w:t>
      </w:r>
      <w:r w:rsidRPr="00642A81">
        <w:t xml:space="preserve"> (AML/CTF Act) for the purposes of paragraphs 75M(1)(e) and (2)(b) and subsectio</w:t>
      </w:r>
      <w:r w:rsidRPr="00000C3B">
        <w:t xml:space="preserve">n 75(4) of that Act and in reliance on section 4 of the </w:t>
      </w:r>
      <w:r w:rsidRPr="00642A81">
        <w:rPr>
          <w:i/>
          <w:iCs/>
        </w:rPr>
        <w:t>Acts Interpretation Act 1901.</w:t>
      </w:r>
      <w:r w:rsidRPr="00642A81">
        <w:t xml:space="preserve"> Sections 136 and 137 of the AML/CTF Act apply to each paragraph in this Chapter.</w:t>
      </w:r>
    </w:p>
    <w:p w14:paraId="0C3EAD35" w14:textId="77777777" w:rsidR="00642A81" w:rsidRDefault="00642A81" w:rsidP="00DF1227">
      <w:pPr>
        <w:tabs>
          <w:tab w:val="left" w:pos="851"/>
        </w:tabs>
        <w:spacing w:before="240"/>
        <w:rPr>
          <w:bCs/>
          <w:i/>
          <w:iCs/>
        </w:rPr>
      </w:pPr>
      <w:r w:rsidRPr="00BC40EF">
        <w:rPr>
          <w:bCs/>
          <w:i/>
          <w:iCs/>
        </w:rPr>
        <w:t>Person registered as a remittance network provider, an independent remittance dealer or a remittance affiliate of a registered remittance network provider that applied for registration on its own behalf</w:t>
      </w:r>
    </w:p>
    <w:p w14:paraId="59539469" w14:textId="6C358F37" w:rsidR="00000C3B" w:rsidRDefault="00000C3B" w:rsidP="00DF1227">
      <w:pPr>
        <w:pStyle w:val="Default"/>
        <w:spacing w:before="240"/>
        <w:ind w:left="720" w:hanging="720"/>
      </w:pPr>
      <w:r w:rsidRPr="00000C3B">
        <w:t>60.2</w:t>
      </w:r>
      <w:r w:rsidRPr="00000C3B">
        <w:tab/>
        <w:t>For the purpose of paragraph 75M(1)(e) of the AML/CTF Act, the following matters are specified:</w:t>
      </w:r>
    </w:p>
    <w:p w14:paraId="76716EE3" w14:textId="46F63AE5" w:rsidR="00000C3B" w:rsidRPr="00000C3B" w:rsidRDefault="00000C3B" w:rsidP="00DF1227">
      <w:pPr>
        <w:pStyle w:val="Default"/>
        <w:numPr>
          <w:ilvl w:val="0"/>
          <w:numId w:val="10"/>
        </w:numPr>
        <w:tabs>
          <w:tab w:val="num" w:pos="1440"/>
        </w:tabs>
        <w:spacing w:before="240"/>
        <w:ind w:left="1440" w:hanging="720"/>
      </w:pPr>
      <w:r w:rsidRPr="00000C3B">
        <w:t xml:space="preserve">a material change in any of the registration details of the person as set out in Part A of Schedules 1, 2 and 3 of Chapter 56 </w:t>
      </w:r>
      <w:r w:rsidRPr="000021B8">
        <w:t>of these AML/CTF Rules</w:t>
      </w:r>
      <w:r w:rsidRPr="00000C3B">
        <w:t>, as the case may be, including:</w:t>
      </w:r>
    </w:p>
    <w:p w14:paraId="78B7E622" w14:textId="77777777" w:rsidR="00000C3B" w:rsidRDefault="00000C3B" w:rsidP="00DF1227">
      <w:pPr>
        <w:pStyle w:val="Default"/>
        <w:spacing w:before="240"/>
        <w:ind w:left="2160" w:hanging="720"/>
      </w:pPr>
      <w:r w:rsidRPr="00000C3B">
        <w:t>(a)</w:t>
      </w:r>
      <w:r w:rsidRPr="00000C3B">
        <w:tab/>
        <w:t xml:space="preserve">any change to the registration details of the key personnel </w:t>
      </w:r>
      <w:r w:rsidRPr="000021B8">
        <w:t>of the person</w:t>
      </w:r>
      <w:r w:rsidRPr="00000C3B">
        <w:t>, including</w:t>
      </w:r>
      <w:r w:rsidRPr="000021B8">
        <w:t>:</w:t>
      </w:r>
    </w:p>
    <w:p w14:paraId="4204A74E" w14:textId="77777777" w:rsidR="00000C3B" w:rsidRDefault="00000C3B" w:rsidP="00DF1227">
      <w:pPr>
        <w:spacing w:before="240"/>
        <w:ind w:left="2880" w:hanging="720"/>
      </w:pPr>
      <w:r w:rsidRPr="00CB4BB1">
        <w:rPr>
          <w:color w:val="000000"/>
        </w:rPr>
        <w:t>(</w:t>
      </w:r>
      <w:proofErr w:type="spellStart"/>
      <w:r w:rsidRPr="00CB4BB1">
        <w:rPr>
          <w:color w:val="000000"/>
        </w:rPr>
        <w:t>i</w:t>
      </w:r>
      <w:proofErr w:type="spellEnd"/>
      <w:r w:rsidRPr="00CB4BB1">
        <w:rPr>
          <w:color w:val="000000"/>
        </w:rPr>
        <w:t>)</w:t>
      </w:r>
      <w:r w:rsidRPr="00CB4BB1">
        <w:rPr>
          <w:color w:val="000000"/>
        </w:rPr>
        <w:tab/>
      </w:r>
      <w:r w:rsidRPr="00000C3B">
        <w:rPr>
          <w:color w:val="000000"/>
        </w:rPr>
        <w:t>any change in the number of key personnel;</w:t>
      </w:r>
    </w:p>
    <w:p w14:paraId="4793260A" w14:textId="77777777" w:rsidR="00000C3B" w:rsidRDefault="00000C3B" w:rsidP="00DF1227">
      <w:pPr>
        <w:spacing w:before="240"/>
        <w:ind w:left="2880" w:hanging="720"/>
      </w:pPr>
      <w:r w:rsidRPr="00CB4BB1">
        <w:rPr>
          <w:color w:val="000000"/>
        </w:rPr>
        <w:t>(ii)</w:t>
      </w:r>
      <w:r w:rsidRPr="00CB4BB1">
        <w:rPr>
          <w:color w:val="000000"/>
        </w:rPr>
        <w:tab/>
        <w:t>in situations where new key personnel have been appointed or commenced since the registration of the person on the Remittance Sector Register, a declaration by the person that:</w:t>
      </w:r>
    </w:p>
    <w:p w14:paraId="70912BB5" w14:textId="449241D5" w:rsidR="00EC10E4" w:rsidRDefault="00000C3B" w:rsidP="00C74D6C">
      <w:pPr>
        <w:pStyle w:val="Default"/>
        <w:numPr>
          <w:ilvl w:val="0"/>
          <w:numId w:val="18"/>
        </w:numPr>
        <w:spacing w:before="240"/>
        <w:ind w:left="3600" w:hanging="720"/>
      </w:pPr>
      <w:r w:rsidRPr="00000C3B">
        <w:rPr>
          <w:bCs/>
        </w:rPr>
        <w:t>a National Police Certificate (NPC) or a National Police History Check (NPHC) has been obtained, or an application has been made for a NPC or NPHC, for the new key personnel;</w:t>
      </w:r>
    </w:p>
    <w:p w14:paraId="40AEF84B" w14:textId="19B82B97" w:rsidR="00000C3B" w:rsidRPr="00EC10E4" w:rsidRDefault="00000C3B" w:rsidP="00C74D6C">
      <w:pPr>
        <w:pStyle w:val="Default"/>
        <w:numPr>
          <w:ilvl w:val="0"/>
          <w:numId w:val="18"/>
        </w:numPr>
        <w:spacing w:before="240"/>
        <w:ind w:left="3600" w:hanging="720"/>
      </w:pPr>
      <w:r w:rsidRPr="00EC10E4">
        <w:rPr>
          <w:bCs/>
        </w:rPr>
        <w:t>the person has obtained, or will, obtain and retain the information specified in the Schedule to this Chapter; and</w:t>
      </w:r>
    </w:p>
    <w:p w14:paraId="13782499" w14:textId="3981B13C" w:rsidR="00000C3B" w:rsidRPr="00EC10E4" w:rsidRDefault="00000C3B" w:rsidP="00C74D6C">
      <w:pPr>
        <w:pStyle w:val="Default"/>
        <w:numPr>
          <w:ilvl w:val="0"/>
          <w:numId w:val="18"/>
        </w:numPr>
        <w:spacing w:before="240"/>
        <w:ind w:left="3600" w:hanging="720"/>
      </w:pPr>
      <w:r w:rsidRPr="00EC10E4">
        <w:rPr>
          <w:bCs/>
        </w:rPr>
        <w:t>each of the key personnel of the person has been subject to, and satisfied, the employee due diligence program of the person;</w:t>
      </w:r>
    </w:p>
    <w:p w14:paraId="38CEF17F" w14:textId="77777777" w:rsidR="00B55445" w:rsidRPr="00940433" w:rsidRDefault="00B55445" w:rsidP="00DF1227">
      <w:pPr>
        <w:spacing w:before="240"/>
        <w:ind w:left="2160" w:hanging="720"/>
      </w:pPr>
      <w:r w:rsidRPr="00940433">
        <w:t>(b)</w:t>
      </w:r>
      <w:r w:rsidRPr="00940433">
        <w:tab/>
        <w:t>whether the person or any of its key personnel:</w:t>
      </w:r>
    </w:p>
    <w:p w14:paraId="61562CD8" w14:textId="77777777" w:rsidR="00B55445" w:rsidRPr="00940433" w:rsidRDefault="00B55445" w:rsidP="00DF1227">
      <w:pPr>
        <w:spacing w:before="240"/>
        <w:ind w:left="2880" w:hanging="720"/>
        <w:rPr>
          <w:color w:val="000000"/>
        </w:rPr>
      </w:pPr>
      <w:r w:rsidRPr="00940433">
        <w:rPr>
          <w:color w:val="000000"/>
        </w:rPr>
        <w:lastRenderedPageBreak/>
        <w:t>(</w:t>
      </w:r>
      <w:proofErr w:type="spellStart"/>
      <w:r w:rsidRPr="00940433">
        <w:rPr>
          <w:color w:val="000000"/>
        </w:rPr>
        <w:t>i</w:t>
      </w:r>
      <w:proofErr w:type="spellEnd"/>
      <w:r w:rsidRPr="00940433">
        <w:rPr>
          <w:color w:val="000000"/>
        </w:rPr>
        <w:t>)</w:t>
      </w:r>
      <w:r w:rsidRPr="00940433">
        <w:rPr>
          <w:color w:val="000000"/>
        </w:rPr>
        <w:tab/>
        <w:t xml:space="preserve">has been charged, prosecuted and/or convicted in relation to money laundering, financing of terrorism, terrorism, people smuggling, fraud, a serious offence, an offence under the AML/CTF Act, or an offence under the </w:t>
      </w:r>
      <w:r w:rsidRPr="00940433">
        <w:rPr>
          <w:i/>
          <w:color w:val="000000"/>
        </w:rPr>
        <w:t>Financial Transaction Reports Act 1988</w:t>
      </w:r>
      <w:r w:rsidRPr="00940433">
        <w:rPr>
          <w:color w:val="000000"/>
        </w:rPr>
        <w:t xml:space="preserve"> (FTR Act); </w:t>
      </w:r>
    </w:p>
    <w:p w14:paraId="153BCFD9" w14:textId="77777777" w:rsidR="00B55445" w:rsidRPr="00940433" w:rsidRDefault="00B55445" w:rsidP="00DF1227">
      <w:pPr>
        <w:spacing w:before="240"/>
        <w:ind w:left="2880" w:hanging="720"/>
        <w:rPr>
          <w:color w:val="000000"/>
        </w:rPr>
      </w:pPr>
      <w:r w:rsidRPr="00940433">
        <w:rPr>
          <w:color w:val="000000"/>
        </w:rPr>
        <w:t>(ii)</w:t>
      </w:r>
      <w:r w:rsidRPr="00940433">
        <w:rPr>
          <w:color w:val="000000"/>
        </w:rPr>
        <w:tab/>
        <w:t>has been the subject of a civil penalty order made under the AML/CTF Act;</w:t>
      </w:r>
    </w:p>
    <w:p w14:paraId="79BA9809" w14:textId="77777777" w:rsidR="00B55445" w:rsidRPr="00940433" w:rsidRDefault="00B55445" w:rsidP="00DF1227">
      <w:pPr>
        <w:spacing w:before="240"/>
        <w:ind w:left="2880" w:hanging="720"/>
        <w:rPr>
          <w:color w:val="000000"/>
        </w:rPr>
      </w:pPr>
      <w:r w:rsidRPr="00940433">
        <w:rPr>
          <w:color w:val="000000"/>
        </w:rPr>
        <w:t>(iii)</w:t>
      </w:r>
      <w:r w:rsidRPr="00940433">
        <w:rPr>
          <w:color w:val="000000"/>
        </w:rPr>
        <w:tab/>
        <w:t>has been the subject of civil or criminal proceedings or enforcement action, in relation to the management of an entity, or commercial or professional activities, which were determined adversely to the person or any of its key personnel (including by the person or any of its key personnel consenting to an order or direction, or giving an undertaking, not to engage in unlawful or improper conduct) and which reflected adversely on the person’s competence, diligence, judgement, honesty or integrity;</w:t>
      </w:r>
    </w:p>
    <w:p w14:paraId="4C61B66E" w14:textId="77777777" w:rsidR="00B55445" w:rsidRPr="00940433" w:rsidRDefault="00B55445" w:rsidP="00DF1227">
      <w:pPr>
        <w:spacing w:before="240"/>
        <w:ind w:left="1440"/>
        <w:rPr>
          <w:color w:val="000000"/>
        </w:rPr>
      </w:pPr>
      <w:r w:rsidRPr="00940433">
        <w:rPr>
          <w:color w:val="000000"/>
        </w:rPr>
        <w:t>and if so, the details of each instance as the case may be, for the person and each of its key personnel;</w:t>
      </w:r>
      <w:r w:rsidRPr="00940433">
        <w:rPr>
          <w:color w:val="000000"/>
        </w:rPr>
        <w:tab/>
      </w:r>
    </w:p>
    <w:p w14:paraId="36C662CA" w14:textId="77777777" w:rsidR="00B55445" w:rsidRPr="00940433" w:rsidRDefault="00B55445" w:rsidP="00DF1227">
      <w:pPr>
        <w:pStyle w:val="Default"/>
        <w:spacing w:before="240"/>
        <w:ind w:left="1440"/>
      </w:pPr>
      <w:r w:rsidRPr="00940433">
        <w:t>(c)</w:t>
      </w:r>
      <w:r w:rsidRPr="00940433">
        <w:tab/>
        <w:t>whether the person has become a subsidiary of another entity;</w:t>
      </w:r>
    </w:p>
    <w:p w14:paraId="76D56D1C" w14:textId="5DC42977" w:rsidR="00B55445" w:rsidRPr="00940433" w:rsidRDefault="00B55445" w:rsidP="00DF1227">
      <w:pPr>
        <w:pStyle w:val="Default"/>
        <w:spacing w:before="240"/>
        <w:ind w:left="2160" w:hanging="720"/>
      </w:pPr>
      <w:r w:rsidRPr="00940433">
        <w:t>(d)</w:t>
      </w:r>
      <w:r w:rsidRPr="00940433">
        <w:tab/>
        <w:t>if the person was, when registered, a subsidiary of an entity, whether the person has become a subsidiary of a different entity;</w:t>
      </w:r>
    </w:p>
    <w:p w14:paraId="2CA1985A" w14:textId="77777777" w:rsidR="00B55445" w:rsidRPr="00940433" w:rsidRDefault="00B55445" w:rsidP="00DF1227">
      <w:pPr>
        <w:pStyle w:val="Default"/>
        <w:spacing w:before="240"/>
        <w:ind w:left="1440"/>
      </w:pPr>
      <w:r w:rsidRPr="00940433">
        <w:t>(e)</w:t>
      </w:r>
      <w:r w:rsidRPr="00940433">
        <w:tab/>
        <w:t>whether the person is now controlled by another entity;</w:t>
      </w:r>
    </w:p>
    <w:p w14:paraId="1AB784A7" w14:textId="77777777" w:rsidR="00B55445" w:rsidRPr="00940433" w:rsidRDefault="00B55445" w:rsidP="00DF1227">
      <w:pPr>
        <w:pStyle w:val="Default"/>
        <w:spacing w:before="240"/>
        <w:ind w:left="2160" w:hanging="720"/>
      </w:pPr>
      <w:r w:rsidRPr="00940433">
        <w:t>(f)</w:t>
      </w:r>
      <w:r w:rsidRPr="00940433">
        <w:tab/>
        <w:t>if the person was, when registered,</w:t>
      </w:r>
      <w:r w:rsidRPr="00940433" w:rsidDel="00217E26">
        <w:t xml:space="preserve"> </w:t>
      </w:r>
      <w:r w:rsidRPr="00940433">
        <w:t>controlled by an entity, whether the person is now controlled by a different entity;</w:t>
      </w:r>
    </w:p>
    <w:p w14:paraId="0768AB07" w14:textId="77777777" w:rsidR="00B55445" w:rsidRPr="00940433" w:rsidRDefault="00B55445" w:rsidP="00DF1227">
      <w:pPr>
        <w:pStyle w:val="Default"/>
        <w:spacing w:before="240"/>
        <w:ind w:left="2160" w:hanging="720"/>
      </w:pPr>
      <w:r w:rsidRPr="00940433">
        <w:t>(g)</w:t>
      </w:r>
      <w:r w:rsidRPr="00940433">
        <w:tab/>
        <w:t xml:space="preserve">if the person is a company – the deregistration of the company by the Australian Securities and Investments Commission; </w:t>
      </w:r>
    </w:p>
    <w:p w14:paraId="242DA92F" w14:textId="77777777" w:rsidR="00B55445" w:rsidRPr="00940433" w:rsidRDefault="00B55445" w:rsidP="00DF1227">
      <w:pPr>
        <w:pStyle w:val="Default"/>
        <w:spacing w:before="240"/>
        <w:ind w:left="2160" w:hanging="720"/>
      </w:pPr>
      <w:r w:rsidRPr="00940433">
        <w:t>(h)</w:t>
      </w:r>
      <w:r w:rsidRPr="00940433">
        <w:tab/>
        <w:t>if the person is a trust:</w:t>
      </w:r>
    </w:p>
    <w:p w14:paraId="15235E42" w14:textId="77777777" w:rsidR="00B55445" w:rsidRPr="00940433" w:rsidRDefault="00B55445" w:rsidP="00DF1227">
      <w:pPr>
        <w:pStyle w:val="Default"/>
        <w:spacing w:before="240"/>
        <w:ind w:left="2160"/>
      </w:pPr>
      <w:r w:rsidRPr="00940433">
        <w:t>(</w:t>
      </w:r>
      <w:proofErr w:type="spellStart"/>
      <w:r w:rsidRPr="00940433">
        <w:t>i</w:t>
      </w:r>
      <w:proofErr w:type="spellEnd"/>
      <w:r w:rsidRPr="00940433">
        <w:t>)</w:t>
      </w:r>
      <w:r w:rsidRPr="00940433">
        <w:tab/>
        <w:t>information that the trust has been dissolved; or</w:t>
      </w:r>
    </w:p>
    <w:p w14:paraId="25BF479B" w14:textId="77777777" w:rsidR="00B55445" w:rsidRPr="00940433" w:rsidRDefault="00B55445" w:rsidP="00DF1227">
      <w:pPr>
        <w:pStyle w:val="Default"/>
        <w:spacing w:before="240"/>
        <w:ind w:left="2880" w:hanging="720"/>
      </w:pPr>
      <w:r w:rsidRPr="00940433">
        <w:t>(ii)</w:t>
      </w:r>
      <w:r w:rsidRPr="00940433">
        <w:tab/>
        <w:t xml:space="preserve">any change to the identity or registration details of the trustees, including any change in the number of trustees; </w:t>
      </w:r>
    </w:p>
    <w:p w14:paraId="2221F01F" w14:textId="77777777" w:rsidR="00B55445" w:rsidRPr="00940433" w:rsidRDefault="00B55445" w:rsidP="00DF1227">
      <w:pPr>
        <w:pStyle w:val="Default"/>
        <w:spacing w:before="240"/>
        <w:ind w:left="2160" w:hanging="720"/>
      </w:pPr>
      <w:r w:rsidRPr="00940433">
        <w:t>(</w:t>
      </w:r>
      <w:proofErr w:type="spellStart"/>
      <w:r w:rsidRPr="00940433">
        <w:t>i</w:t>
      </w:r>
      <w:proofErr w:type="spellEnd"/>
      <w:r w:rsidRPr="00940433">
        <w:t>)</w:t>
      </w:r>
      <w:r w:rsidRPr="00940433">
        <w:tab/>
        <w:t xml:space="preserve">if the person is a partnership: </w:t>
      </w:r>
    </w:p>
    <w:p w14:paraId="71AE660D" w14:textId="77777777" w:rsidR="00B55445" w:rsidRPr="00940433" w:rsidRDefault="00B55445" w:rsidP="00DF1227">
      <w:pPr>
        <w:pStyle w:val="Default"/>
        <w:spacing w:before="240"/>
        <w:ind w:left="2880" w:hanging="720"/>
      </w:pPr>
      <w:r w:rsidRPr="00940433">
        <w:t>(</w:t>
      </w:r>
      <w:proofErr w:type="spellStart"/>
      <w:r w:rsidRPr="00940433">
        <w:t>i</w:t>
      </w:r>
      <w:proofErr w:type="spellEnd"/>
      <w:r w:rsidRPr="00940433">
        <w:t>)</w:t>
      </w:r>
      <w:r w:rsidRPr="00940433">
        <w:tab/>
        <w:t>information that the partnership has been dissolved; or</w:t>
      </w:r>
    </w:p>
    <w:p w14:paraId="40204B63" w14:textId="77777777" w:rsidR="00B55445" w:rsidRPr="00940433" w:rsidRDefault="00B55445" w:rsidP="00DF1227">
      <w:pPr>
        <w:pStyle w:val="Default"/>
        <w:spacing w:before="240"/>
        <w:ind w:left="2880" w:hanging="720"/>
      </w:pPr>
      <w:r w:rsidRPr="00940433">
        <w:lastRenderedPageBreak/>
        <w:t>(ii)</w:t>
      </w:r>
      <w:r w:rsidRPr="00940433">
        <w:tab/>
        <w:t xml:space="preserve">any change to the registration details of the current partners, including any change in the number of partners; </w:t>
      </w:r>
    </w:p>
    <w:p w14:paraId="33E01E2D" w14:textId="77777777" w:rsidR="00B55445" w:rsidRPr="00940433" w:rsidRDefault="00B55445" w:rsidP="00DF1227">
      <w:pPr>
        <w:pStyle w:val="Default"/>
        <w:spacing w:before="240"/>
        <w:ind w:left="2160" w:hanging="720"/>
      </w:pPr>
      <w:r w:rsidRPr="00940433">
        <w:t>(j)</w:t>
      </w:r>
      <w:r w:rsidRPr="00940433">
        <w:tab/>
        <w:t>if the person is an individual – information that the individual is deceased;</w:t>
      </w:r>
    </w:p>
    <w:p w14:paraId="6AD78084" w14:textId="77777777" w:rsidR="00B55445" w:rsidRPr="00940433" w:rsidRDefault="00B55445" w:rsidP="00DF1227">
      <w:pPr>
        <w:pStyle w:val="Default"/>
        <w:spacing w:before="240"/>
        <w:ind w:left="2160" w:hanging="720"/>
      </w:pPr>
      <w:r w:rsidRPr="00940433">
        <w:t>(k)</w:t>
      </w:r>
      <w:r w:rsidRPr="00940433">
        <w:tab/>
        <w:t>if the person is an unincorporated association – information that the association has ceased to exist;</w:t>
      </w:r>
    </w:p>
    <w:p w14:paraId="4D1A7DD6" w14:textId="77777777" w:rsidR="00B55445" w:rsidRPr="00940433" w:rsidRDefault="00B55445" w:rsidP="00DF1227">
      <w:pPr>
        <w:pStyle w:val="Default"/>
        <w:spacing w:before="240"/>
        <w:ind w:left="2160" w:hanging="720"/>
      </w:pPr>
      <w:r w:rsidRPr="00940433">
        <w:t>(l)</w:t>
      </w:r>
      <w:r w:rsidRPr="00940433">
        <w:tab/>
        <w:t xml:space="preserve">if the person is an incorporated association – information that the association has ceased to exist; </w:t>
      </w:r>
    </w:p>
    <w:p w14:paraId="01D8B961" w14:textId="77777777" w:rsidR="00B55445" w:rsidRPr="00940433" w:rsidRDefault="00B55445" w:rsidP="00DF1227">
      <w:pPr>
        <w:pStyle w:val="Default"/>
        <w:spacing w:before="240"/>
        <w:ind w:left="2160" w:hanging="720"/>
      </w:pPr>
      <w:r w:rsidRPr="00940433">
        <w:t>(m)</w:t>
      </w:r>
      <w:r w:rsidRPr="00940433">
        <w:tab/>
        <w:t>if the person is a registered co-operative – information that the co-operative has ceased to exist;</w:t>
      </w:r>
    </w:p>
    <w:p w14:paraId="7BB01443" w14:textId="77777777" w:rsidR="00B55445" w:rsidRPr="00940433" w:rsidRDefault="00B55445" w:rsidP="00DF1227">
      <w:pPr>
        <w:pStyle w:val="Default"/>
        <w:spacing w:before="240"/>
        <w:ind w:left="2160" w:hanging="720"/>
      </w:pPr>
      <w:r w:rsidRPr="00940433">
        <w:t>(n)</w:t>
      </w:r>
      <w:r w:rsidRPr="00940433">
        <w:tab/>
        <w:t xml:space="preserve">information that two or more persons whose names and registration details as currently on the Remittance Sector Register have merged or amalgamated, and the merged or amalgamated entity has commenced, or has continued, to provide a designated service; </w:t>
      </w:r>
    </w:p>
    <w:p w14:paraId="638D586F" w14:textId="77777777" w:rsidR="00B55445" w:rsidRPr="00940433" w:rsidRDefault="00B55445" w:rsidP="00DF1227">
      <w:pPr>
        <w:pStyle w:val="Default"/>
        <w:spacing w:before="240"/>
        <w:ind w:left="2160" w:hanging="720"/>
      </w:pPr>
      <w:r w:rsidRPr="00940433">
        <w:t>(o)</w:t>
      </w:r>
      <w:r w:rsidRPr="00940433">
        <w:tab/>
        <w:t>that the person no longer provides a designated service.</w:t>
      </w:r>
    </w:p>
    <w:p w14:paraId="04847A02" w14:textId="4977A29B" w:rsidR="00B55445" w:rsidRPr="00940433" w:rsidRDefault="00B55445" w:rsidP="00DF1227">
      <w:pPr>
        <w:pStyle w:val="Default"/>
        <w:spacing w:before="240"/>
        <w:ind w:left="720" w:hanging="720"/>
      </w:pPr>
      <w:r w:rsidRPr="00940433">
        <w:t>60.3</w:t>
      </w:r>
      <w:r w:rsidRPr="00940433">
        <w:tab/>
        <w:t>Advice in regard to a material change relating to the person’s registration details may be made by a person (the requestor) who is not the person or an agent of the person, if:</w:t>
      </w:r>
    </w:p>
    <w:p w14:paraId="3AE69D74" w14:textId="77777777" w:rsidR="00B55445" w:rsidRPr="00940433" w:rsidRDefault="00B55445" w:rsidP="00DF1227">
      <w:pPr>
        <w:pStyle w:val="Default"/>
        <w:spacing w:before="240" w:after="120"/>
        <w:ind w:left="1440" w:hanging="720"/>
      </w:pPr>
      <w:r w:rsidRPr="00940433">
        <w:t>(1)</w:t>
      </w:r>
      <w:r w:rsidRPr="00940433">
        <w:tab/>
        <w:t>the request provides evidence of the requestor’s authority to make that request, to the satisfaction of the AUSTRAC CEO, and</w:t>
      </w:r>
    </w:p>
    <w:p w14:paraId="3C33450E" w14:textId="77777777" w:rsidR="00B55445" w:rsidRPr="00940433" w:rsidRDefault="00B55445" w:rsidP="00DF1227">
      <w:pPr>
        <w:pStyle w:val="Default"/>
        <w:spacing w:before="240" w:after="120"/>
        <w:ind w:left="1440" w:hanging="720"/>
      </w:pPr>
      <w:r w:rsidRPr="00940433">
        <w:t>(2)</w:t>
      </w:r>
      <w:r w:rsidRPr="00940433">
        <w:tab/>
        <w:t>the person is an individual who is deceased, or</w:t>
      </w:r>
    </w:p>
    <w:p w14:paraId="15ED02BB" w14:textId="77777777" w:rsidR="00B55445" w:rsidRPr="00940433" w:rsidRDefault="00B55445" w:rsidP="00DF1227">
      <w:pPr>
        <w:pStyle w:val="Default"/>
        <w:spacing w:before="240"/>
        <w:ind w:left="1440" w:hanging="720"/>
      </w:pPr>
      <w:r w:rsidRPr="00940433">
        <w:t>(3)</w:t>
      </w:r>
      <w:r w:rsidRPr="00940433">
        <w:tab/>
        <w:t>the person is a corporate body which has ceased to exist; or</w:t>
      </w:r>
    </w:p>
    <w:p w14:paraId="333EFCB5" w14:textId="77777777" w:rsidR="00B55445" w:rsidRPr="00940433" w:rsidRDefault="00B55445" w:rsidP="00DF1227">
      <w:pPr>
        <w:pStyle w:val="Default"/>
        <w:spacing w:before="240"/>
        <w:ind w:left="1440" w:hanging="720"/>
      </w:pPr>
      <w:r w:rsidRPr="00940433">
        <w:t>(4)</w:t>
      </w:r>
      <w:r w:rsidRPr="00940433">
        <w:tab/>
        <w:t>the person is an individual who no longer has capacity to manage their affairs.</w:t>
      </w:r>
    </w:p>
    <w:p w14:paraId="51DAAD6D" w14:textId="77777777" w:rsidR="00981DB8" w:rsidRDefault="00981DB8" w:rsidP="00520758">
      <w:pPr>
        <w:tabs>
          <w:tab w:val="left" w:pos="851"/>
          <w:tab w:val="left" w:pos="4253"/>
        </w:tabs>
        <w:spacing w:before="240"/>
        <w:rPr>
          <w:bCs/>
          <w:i/>
          <w:iCs/>
        </w:rPr>
      </w:pPr>
      <w:r w:rsidRPr="00171A90">
        <w:rPr>
          <w:bCs/>
          <w:i/>
          <w:iCs/>
        </w:rPr>
        <w:t>Person registered as a remittance affiliate of a registered remittance network provider</w:t>
      </w:r>
    </w:p>
    <w:p w14:paraId="356050E9" w14:textId="0DA5EF20" w:rsidR="00981DB8" w:rsidRDefault="00981DB8" w:rsidP="00DF1227">
      <w:pPr>
        <w:pStyle w:val="Default"/>
        <w:spacing w:before="240"/>
        <w:ind w:left="720" w:hanging="720"/>
      </w:pPr>
      <w:r w:rsidRPr="00200693">
        <w:t>60.4</w:t>
      </w:r>
      <w:r w:rsidRPr="00200693">
        <w:tab/>
        <w:t xml:space="preserve">For the purpose of paragraph 75M(2)(b) </w:t>
      </w:r>
      <w:r w:rsidRPr="00553FFD">
        <w:t>of the AML/CTF Act</w:t>
      </w:r>
      <w:r w:rsidRPr="00200693">
        <w:t>, the following matters are specified:</w:t>
      </w:r>
    </w:p>
    <w:p w14:paraId="4B0CD90E" w14:textId="77777777" w:rsidR="00981DB8" w:rsidRDefault="00981DB8" w:rsidP="00DF1227">
      <w:pPr>
        <w:pStyle w:val="Default"/>
        <w:tabs>
          <w:tab w:val="num" w:pos="1440"/>
        </w:tabs>
        <w:spacing w:before="240"/>
        <w:ind w:left="1440" w:hanging="720"/>
      </w:pPr>
      <w:r w:rsidRPr="00200693">
        <w:t>(1)</w:t>
      </w:r>
      <w:r w:rsidRPr="00200693">
        <w:tab/>
        <w:t xml:space="preserve">a material change in any of the registration details of the person as set out in Part A of Schedule 2 </w:t>
      </w:r>
      <w:r w:rsidRPr="00553FFD">
        <w:t xml:space="preserve">in </w:t>
      </w:r>
      <w:r w:rsidRPr="00200693">
        <w:t xml:space="preserve">Chapter 56 </w:t>
      </w:r>
      <w:r w:rsidRPr="00553FFD">
        <w:t>of these AML/CTF Rules</w:t>
      </w:r>
      <w:r w:rsidRPr="00200693">
        <w:t>, including:</w:t>
      </w:r>
    </w:p>
    <w:p w14:paraId="46EFC2D4" w14:textId="77777777" w:rsidR="00981DB8" w:rsidRDefault="00981DB8" w:rsidP="00DF1227">
      <w:pPr>
        <w:pStyle w:val="Default"/>
        <w:spacing w:before="240"/>
        <w:ind w:left="2160" w:hanging="720"/>
      </w:pPr>
      <w:r w:rsidRPr="00200693">
        <w:lastRenderedPageBreak/>
        <w:t>(a)</w:t>
      </w:r>
      <w:r w:rsidRPr="00200693">
        <w:tab/>
        <w:t xml:space="preserve">any change to the registration details of the key personnel </w:t>
      </w:r>
      <w:r w:rsidRPr="00553FFD">
        <w:t>of the person</w:t>
      </w:r>
      <w:r w:rsidRPr="00200693">
        <w:t>, including</w:t>
      </w:r>
      <w:r w:rsidRPr="00553FFD">
        <w:t>:</w:t>
      </w:r>
    </w:p>
    <w:p w14:paraId="77122990" w14:textId="77777777" w:rsidR="00981DB8" w:rsidRDefault="00981DB8" w:rsidP="00DF1227">
      <w:pPr>
        <w:spacing w:before="240"/>
        <w:ind w:left="2880" w:hanging="720"/>
        <w:rPr>
          <w:color w:val="000000"/>
        </w:rPr>
      </w:pPr>
      <w:r w:rsidRPr="00CB4BB1">
        <w:rPr>
          <w:color w:val="000000"/>
        </w:rPr>
        <w:t>(</w:t>
      </w:r>
      <w:proofErr w:type="spellStart"/>
      <w:r w:rsidRPr="00CB4BB1">
        <w:rPr>
          <w:color w:val="000000"/>
        </w:rPr>
        <w:t>i</w:t>
      </w:r>
      <w:proofErr w:type="spellEnd"/>
      <w:r w:rsidRPr="00CB4BB1">
        <w:rPr>
          <w:color w:val="000000"/>
        </w:rPr>
        <w:t>)</w:t>
      </w:r>
      <w:r w:rsidRPr="00CB4BB1">
        <w:rPr>
          <w:color w:val="000000"/>
        </w:rPr>
        <w:tab/>
        <w:t>any change in the number of key personnel;</w:t>
      </w:r>
    </w:p>
    <w:p w14:paraId="0ED15E65" w14:textId="77777777" w:rsidR="00981DB8" w:rsidRDefault="00981DB8" w:rsidP="00DF1227">
      <w:pPr>
        <w:spacing w:before="240"/>
        <w:ind w:left="2880" w:hanging="720"/>
        <w:rPr>
          <w:color w:val="000000"/>
        </w:rPr>
      </w:pPr>
      <w:r w:rsidRPr="00CB4BB1">
        <w:rPr>
          <w:color w:val="000000"/>
        </w:rPr>
        <w:t>(ii)</w:t>
      </w:r>
      <w:r w:rsidRPr="00CB4BB1">
        <w:rPr>
          <w:color w:val="000000"/>
        </w:rPr>
        <w:tab/>
        <w:t>in situations where new key personnel have been appointed or commenced since the registration of the person on the Remittance Sector Register, a declaration by the person that:</w:t>
      </w:r>
    </w:p>
    <w:p w14:paraId="111EFD85" w14:textId="09159A9E" w:rsidR="00981DB8" w:rsidRPr="00553FFD" w:rsidRDefault="00981DB8" w:rsidP="00C74D6C">
      <w:pPr>
        <w:pStyle w:val="Default"/>
        <w:numPr>
          <w:ilvl w:val="0"/>
          <w:numId w:val="19"/>
        </w:numPr>
        <w:spacing w:before="240"/>
        <w:ind w:left="3600" w:hanging="720"/>
        <w:rPr>
          <w:bCs/>
        </w:rPr>
      </w:pPr>
      <w:r w:rsidRPr="00553FFD">
        <w:rPr>
          <w:bCs/>
        </w:rPr>
        <w:t>a National Police Certificate (NPC) or a National Police History Check (NPHC) has been obtained, or an application has been made for a NPC or NPHC, for the new key personnel;</w:t>
      </w:r>
    </w:p>
    <w:p w14:paraId="6CF08CF6" w14:textId="1AD3F405" w:rsidR="00981DB8" w:rsidRPr="00770C64" w:rsidRDefault="00981DB8" w:rsidP="00C74D6C">
      <w:pPr>
        <w:pStyle w:val="Default"/>
        <w:numPr>
          <w:ilvl w:val="0"/>
          <w:numId w:val="19"/>
        </w:numPr>
        <w:spacing w:before="240"/>
        <w:ind w:left="3600" w:hanging="720"/>
        <w:rPr>
          <w:bCs/>
        </w:rPr>
      </w:pPr>
      <w:r w:rsidRPr="00521F13">
        <w:rPr>
          <w:bCs/>
        </w:rPr>
        <w:t>the person has obtained, or will, obtain and retain the information specified in the Schedule to this Chapter; and</w:t>
      </w:r>
    </w:p>
    <w:p w14:paraId="635CBBAA" w14:textId="6B731C60" w:rsidR="00981DB8" w:rsidRPr="00FF4078" w:rsidRDefault="00981DB8" w:rsidP="00C74D6C">
      <w:pPr>
        <w:pStyle w:val="Default"/>
        <w:numPr>
          <w:ilvl w:val="0"/>
          <w:numId w:val="19"/>
        </w:numPr>
        <w:spacing w:before="240"/>
        <w:ind w:left="3600" w:hanging="720"/>
        <w:rPr>
          <w:bCs/>
        </w:rPr>
      </w:pPr>
      <w:r w:rsidRPr="00FF4078">
        <w:rPr>
          <w:bCs/>
        </w:rPr>
        <w:t>each of the key personnel of the person has been subject to, and satisfied, the employee due diligence program of the person;</w:t>
      </w:r>
    </w:p>
    <w:p w14:paraId="22164DF3" w14:textId="77777777" w:rsidR="00B55445" w:rsidRPr="00940433" w:rsidRDefault="00B55445" w:rsidP="00DF1227">
      <w:pPr>
        <w:spacing w:before="240"/>
      </w:pPr>
      <w:r w:rsidRPr="00940433">
        <w:tab/>
      </w:r>
      <w:r w:rsidRPr="00940433">
        <w:tab/>
        <w:t>(b)</w:t>
      </w:r>
      <w:r w:rsidRPr="00940433">
        <w:tab/>
        <w:t xml:space="preserve">whether the person or any of its key personnel: </w:t>
      </w:r>
    </w:p>
    <w:p w14:paraId="73A21C2C" w14:textId="77777777" w:rsidR="00B55445" w:rsidRPr="00940433" w:rsidRDefault="00B55445" w:rsidP="00DF1227">
      <w:pPr>
        <w:spacing w:before="240"/>
        <w:ind w:left="2880" w:hanging="720"/>
        <w:rPr>
          <w:color w:val="000000"/>
        </w:rPr>
      </w:pPr>
      <w:r w:rsidRPr="00940433">
        <w:rPr>
          <w:color w:val="000000"/>
        </w:rPr>
        <w:t>(</w:t>
      </w:r>
      <w:proofErr w:type="spellStart"/>
      <w:r w:rsidRPr="00940433">
        <w:rPr>
          <w:color w:val="000000"/>
        </w:rPr>
        <w:t>i</w:t>
      </w:r>
      <w:proofErr w:type="spellEnd"/>
      <w:r w:rsidRPr="00940433">
        <w:rPr>
          <w:color w:val="000000"/>
        </w:rPr>
        <w:t>)</w:t>
      </w:r>
      <w:r w:rsidRPr="00940433">
        <w:rPr>
          <w:color w:val="000000"/>
        </w:rPr>
        <w:tab/>
        <w:t xml:space="preserve">has been charged, prosecuted and/or convicted in relation to money laundering, financing of terrorism, terrorism, people smuggling, fraud, a serious offence, an offence under the AML/CTF Act, or an offence under the FTR Act; </w:t>
      </w:r>
    </w:p>
    <w:p w14:paraId="32BF84C3" w14:textId="77777777" w:rsidR="00B55445" w:rsidRPr="00940433" w:rsidRDefault="00B55445" w:rsidP="00DF1227">
      <w:pPr>
        <w:spacing w:before="240"/>
        <w:ind w:left="2880" w:hanging="720"/>
        <w:rPr>
          <w:color w:val="000000"/>
        </w:rPr>
      </w:pPr>
      <w:r w:rsidRPr="00940433">
        <w:rPr>
          <w:color w:val="000000"/>
        </w:rPr>
        <w:t>(ii)</w:t>
      </w:r>
      <w:r w:rsidRPr="00940433">
        <w:rPr>
          <w:color w:val="000000"/>
        </w:rPr>
        <w:tab/>
        <w:t>has been the subject of a civil penalty order made under the AML/CTF Act;</w:t>
      </w:r>
    </w:p>
    <w:p w14:paraId="7066F8F5" w14:textId="77777777" w:rsidR="00B55445" w:rsidRPr="00940433" w:rsidRDefault="00B55445" w:rsidP="00DF1227">
      <w:pPr>
        <w:spacing w:before="240"/>
        <w:ind w:left="2880" w:hanging="720"/>
        <w:rPr>
          <w:color w:val="000000"/>
        </w:rPr>
      </w:pPr>
      <w:r w:rsidRPr="00940433">
        <w:rPr>
          <w:color w:val="000000"/>
        </w:rPr>
        <w:t>(iii)</w:t>
      </w:r>
      <w:r w:rsidRPr="00940433">
        <w:rPr>
          <w:color w:val="000000"/>
        </w:rPr>
        <w:tab/>
        <w:t>has been the subject of civil or criminal proceedings or enforcement action, in relation to the management of an entity, or commercial or professional activities, which were determined adversely to the person or any of its key personnel (including by the person or any of its key personnel consenting to an order or direction, or giving an undertaking, not to engage in unlawful or improper conduct) and which reflected adversely on the person’s competence, diligence, judgement, honesty or integrity;</w:t>
      </w:r>
    </w:p>
    <w:p w14:paraId="2B78736A" w14:textId="77777777" w:rsidR="00B55445" w:rsidRPr="00940433" w:rsidRDefault="00B55445" w:rsidP="00DF1227">
      <w:pPr>
        <w:spacing w:before="240"/>
        <w:ind w:left="2160"/>
        <w:rPr>
          <w:color w:val="000000"/>
        </w:rPr>
      </w:pPr>
      <w:r w:rsidRPr="00940433">
        <w:rPr>
          <w:color w:val="000000"/>
        </w:rPr>
        <w:t>and if so, the details of each instance as the case may be, for the person and each of its key personnel;</w:t>
      </w:r>
    </w:p>
    <w:p w14:paraId="140B5D96" w14:textId="77777777" w:rsidR="00B55445" w:rsidRPr="00940433" w:rsidRDefault="00B55445" w:rsidP="00DF1227">
      <w:pPr>
        <w:pStyle w:val="Default"/>
        <w:spacing w:before="240"/>
        <w:ind w:left="1440"/>
      </w:pPr>
      <w:r w:rsidRPr="00940433">
        <w:t>(c)</w:t>
      </w:r>
      <w:r w:rsidRPr="00940433">
        <w:tab/>
        <w:t>whether the person has become a subsidiary of another entity;</w:t>
      </w:r>
    </w:p>
    <w:p w14:paraId="321FC692" w14:textId="31D357CC" w:rsidR="00B55445" w:rsidRPr="00940433" w:rsidRDefault="00B55445" w:rsidP="00DF1227">
      <w:pPr>
        <w:pStyle w:val="Default"/>
        <w:spacing w:before="240"/>
        <w:ind w:left="2160" w:hanging="720"/>
      </w:pPr>
      <w:r w:rsidRPr="00940433">
        <w:lastRenderedPageBreak/>
        <w:t>(d)</w:t>
      </w:r>
      <w:r w:rsidRPr="00940433">
        <w:tab/>
        <w:t>if the person was, when registered,</w:t>
      </w:r>
      <w:r w:rsidRPr="00940433" w:rsidDel="00217E26">
        <w:t xml:space="preserve"> </w:t>
      </w:r>
      <w:r w:rsidRPr="00940433">
        <w:t>a subsidiary of an entity, whether the person has become a subsidiary of a different entity;</w:t>
      </w:r>
    </w:p>
    <w:p w14:paraId="265DCA5F" w14:textId="77777777" w:rsidR="00B55445" w:rsidRPr="00940433" w:rsidRDefault="00B55445" w:rsidP="00DF1227">
      <w:pPr>
        <w:pStyle w:val="Default"/>
        <w:spacing w:before="240"/>
        <w:ind w:left="1440"/>
      </w:pPr>
      <w:r w:rsidRPr="00940433">
        <w:t>(e)</w:t>
      </w:r>
      <w:r w:rsidRPr="00940433">
        <w:tab/>
        <w:t>whether the person is now controlled by an entity;</w:t>
      </w:r>
    </w:p>
    <w:p w14:paraId="0B5FD8DD" w14:textId="77777777" w:rsidR="00B55445" w:rsidRPr="00940433" w:rsidRDefault="00B55445" w:rsidP="00DF1227">
      <w:pPr>
        <w:pStyle w:val="Default"/>
        <w:spacing w:before="240"/>
        <w:ind w:left="2160" w:hanging="720"/>
      </w:pPr>
      <w:r w:rsidRPr="00940433">
        <w:t>(f)</w:t>
      </w:r>
      <w:r w:rsidRPr="00940433">
        <w:tab/>
        <w:t>if the person was, when registered,</w:t>
      </w:r>
      <w:r w:rsidRPr="00940433" w:rsidDel="00217E26">
        <w:t xml:space="preserve"> </w:t>
      </w:r>
      <w:r w:rsidRPr="00940433">
        <w:t>controlled by an entity, whether the person is now controlled by a different entity;</w:t>
      </w:r>
    </w:p>
    <w:p w14:paraId="2292F83C" w14:textId="77777777" w:rsidR="00B55445" w:rsidRPr="00940433" w:rsidRDefault="00B55445" w:rsidP="00DF1227">
      <w:pPr>
        <w:pStyle w:val="Default"/>
        <w:spacing w:before="240"/>
        <w:ind w:left="2160" w:hanging="720"/>
      </w:pPr>
      <w:r w:rsidRPr="00940433">
        <w:t>(g)</w:t>
      </w:r>
      <w:r w:rsidRPr="00940433">
        <w:tab/>
        <w:t xml:space="preserve">if the person is a company – the deregistration of the company by the Australian Securities and Investments Commission; </w:t>
      </w:r>
    </w:p>
    <w:p w14:paraId="5C7B68E8" w14:textId="77777777" w:rsidR="00B55445" w:rsidRPr="00940433" w:rsidRDefault="00B55445" w:rsidP="00DF1227">
      <w:pPr>
        <w:pStyle w:val="Default"/>
        <w:spacing w:before="240"/>
        <w:ind w:left="2160" w:hanging="720"/>
      </w:pPr>
      <w:r w:rsidRPr="00940433">
        <w:t>(h)</w:t>
      </w:r>
      <w:r w:rsidRPr="00940433">
        <w:tab/>
        <w:t>if the person is a trust:</w:t>
      </w:r>
    </w:p>
    <w:p w14:paraId="5E1F7DB1" w14:textId="77777777" w:rsidR="00B55445" w:rsidRPr="00940433" w:rsidRDefault="00B55445" w:rsidP="00DF1227">
      <w:pPr>
        <w:pStyle w:val="Default"/>
        <w:spacing w:before="240"/>
        <w:ind w:left="2160"/>
      </w:pPr>
      <w:r w:rsidRPr="00940433">
        <w:t>(</w:t>
      </w:r>
      <w:proofErr w:type="spellStart"/>
      <w:r w:rsidRPr="00940433">
        <w:t>i</w:t>
      </w:r>
      <w:proofErr w:type="spellEnd"/>
      <w:r w:rsidRPr="00940433">
        <w:t>)</w:t>
      </w:r>
      <w:r w:rsidRPr="00940433">
        <w:tab/>
        <w:t>information that the trust has been dissolved; or</w:t>
      </w:r>
    </w:p>
    <w:p w14:paraId="3979FD90" w14:textId="77777777" w:rsidR="00B55445" w:rsidRPr="00940433" w:rsidRDefault="00B55445" w:rsidP="00DF1227">
      <w:pPr>
        <w:pStyle w:val="Default"/>
        <w:spacing w:before="240"/>
        <w:ind w:left="2880" w:hanging="720"/>
      </w:pPr>
      <w:r w:rsidRPr="00940433">
        <w:t>(ii)</w:t>
      </w:r>
      <w:r w:rsidRPr="00940433">
        <w:tab/>
        <w:t xml:space="preserve">any change to the registration details of the current trustees, including any change in the number of trustees; </w:t>
      </w:r>
    </w:p>
    <w:p w14:paraId="038DE678" w14:textId="77777777" w:rsidR="00B55445" w:rsidRPr="00940433" w:rsidRDefault="00B55445" w:rsidP="00DF1227">
      <w:pPr>
        <w:pStyle w:val="Default"/>
        <w:spacing w:before="240"/>
        <w:ind w:left="2160" w:hanging="720"/>
      </w:pPr>
      <w:r w:rsidRPr="00940433">
        <w:t>(</w:t>
      </w:r>
      <w:proofErr w:type="spellStart"/>
      <w:r w:rsidRPr="00940433">
        <w:t>i</w:t>
      </w:r>
      <w:proofErr w:type="spellEnd"/>
      <w:r w:rsidRPr="00940433">
        <w:t>)</w:t>
      </w:r>
      <w:r w:rsidRPr="00940433">
        <w:tab/>
        <w:t xml:space="preserve">if the person is a partnership: </w:t>
      </w:r>
    </w:p>
    <w:p w14:paraId="29EDF2A5" w14:textId="77777777" w:rsidR="00B55445" w:rsidRPr="00940433" w:rsidRDefault="00B55445" w:rsidP="00DF1227">
      <w:pPr>
        <w:pStyle w:val="Default"/>
        <w:spacing w:before="240"/>
        <w:ind w:left="2880" w:hanging="720"/>
      </w:pPr>
      <w:r w:rsidRPr="00940433">
        <w:t>(</w:t>
      </w:r>
      <w:proofErr w:type="spellStart"/>
      <w:r w:rsidRPr="00940433">
        <w:t>i</w:t>
      </w:r>
      <w:proofErr w:type="spellEnd"/>
      <w:r w:rsidRPr="00940433">
        <w:t>)</w:t>
      </w:r>
      <w:r w:rsidRPr="00940433">
        <w:tab/>
        <w:t>information that the partnership has been dissolved; or</w:t>
      </w:r>
    </w:p>
    <w:p w14:paraId="2E405470" w14:textId="77777777" w:rsidR="00B55445" w:rsidRPr="00940433" w:rsidRDefault="00B55445" w:rsidP="00DF1227">
      <w:pPr>
        <w:pStyle w:val="Default"/>
        <w:spacing w:before="240"/>
        <w:ind w:left="2880" w:hanging="720"/>
      </w:pPr>
      <w:r w:rsidRPr="00940433">
        <w:t>(ii)</w:t>
      </w:r>
      <w:r w:rsidRPr="00940433">
        <w:tab/>
        <w:t xml:space="preserve">any change to the registration details of the current partners, including any change in the number of partners; </w:t>
      </w:r>
    </w:p>
    <w:p w14:paraId="5285BC99" w14:textId="77777777" w:rsidR="00B55445" w:rsidRPr="00940433" w:rsidRDefault="00B55445" w:rsidP="00DF1227">
      <w:pPr>
        <w:pStyle w:val="Default"/>
        <w:spacing w:before="240"/>
        <w:ind w:left="2160" w:hanging="720"/>
      </w:pPr>
      <w:r w:rsidRPr="00940433">
        <w:t>(j)</w:t>
      </w:r>
      <w:r w:rsidRPr="00940433">
        <w:tab/>
        <w:t>if the person is an individual – information that the individual is deceased;</w:t>
      </w:r>
    </w:p>
    <w:p w14:paraId="12365F1D" w14:textId="77777777" w:rsidR="00B55445" w:rsidRPr="00940433" w:rsidRDefault="00B55445" w:rsidP="00DF1227">
      <w:pPr>
        <w:pStyle w:val="Default"/>
        <w:spacing w:before="240"/>
        <w:ind w:left="2160" w:hanging="720"/>
      </w:pPr>
      <w:r w:rsidRPr="00940433">
        <w:t>(k)</w:t>
      </w:r>
      <w:r w:rsidRPr="00940433">
        <w:tab/>
        <w:t>if the person is an unincorporated association – information that the association has ceased to exist;</w:t>
      </w:r>
    </w:p>
    <w:p w14:paraId="4DC84A7F" w14:textId="77777777" w:rsidR="00B55445" w:rsidRPr="00940433" w:rsidRDefault="00B55445" w:rsidP="00DF1227">
      <w:pPr>
        <w:pStyle w:val="Default"/>
        <w:spacing w:before="240"/>
        <w:ind w:left="2160" w:hanging="720"/>
      </w:pPr>
      <w:r w:rsidRPr="00940433">
        <w:t>(l)</w:t>
      </w:r>
      <w:r w:rsidRPr="00940433">
        <w:tab/>
        <w:t xml:space="preserve">if the person is an incorporated association – information that the association has ceased to exist; </w:t>
      </w:r>
    </w:p>
    <w:p w14:paraId="5A5005A0" w14:textId="77777777" w:rsidR="00B55445" w:rsidRPr="00940433" w:rsidRDefault="00B55445" w:rsidP="00DF1227">
      <w:pPr>
        <w:pStyle w:val="Default"/>
        <w:spacing w:before="240"/>
        <w:ind w:left="2160" w:hanging="720"/>
      </w:pPr>
      <w:r w:rsidRPr="00940433">
        <w:t>(m)</w:t>
      </w:r>
      <w:r w:rsidRPr="00940433">
        <w:tab/>
        <w:t>if the person is a registered co-operative – information that the co-operative has ceased to exist;</w:t>
      </w:r>
    </w:p>
    <w:p w14:paraId="294F080A" w14:textId="77777777" w:rsidR="00B55445" w:rsidRPr="00940433" w:rsidRDefault="00B55445" w:rsidP="00DF1227">
      <w:pPr>
        <w:pStyle w:val="Default"/>
        <w:spacing w:before="240"/>
        <w:ind w:left="2160" w:hanging="720"/>
      </w:pPr>
      <w:r w:rsidRPr="00940433">
        <w:t>(n)</w:t>
      </w:r>
      <w:r w:rsidRPr="00940433">
        <w:tab/>
        <w:t xml:space="preserve">information that two or more persons whose names and registration details as currently on the Remittance Sector Register have merged or amalgamated, and the merged or amalgamated entity has commenced, or has continued, to provide a designated service; </w:t>
      </w:r>
    </w:p>
    <w:p w14:paraId="4C5340BD" w14:textId="77777777" w:rsidR="00B55445" w:rsidRPr="00940433" w:rsidRDefault="00B55445" w:rsidP="00DF1227">
      <w:pPr>
        <w:pStyle w:val="Default"/>
        <w:spacing w:before="240"/>
        <w:ind w:left="2160" w:hanging="720"/>
      </w:pPr>
      <w:r w:rsidRPr="00940433">
        <w:t>(o)</w:t>
      </w:r>
      <w:r w:rsidRPr="00940433">
        <w:tab/>
        <w:t xml:space="preserve">that the person no longer provides a designated service. </w:t>
      </w:r>
    </w:p>
    <w:p w14:paraId="38EF7F89" w14:textId="77777777" w:rsidR="00B55445" w:rsidRPr="00940433" w:rsidRDefault="00B55445" w:rsidP="00DF1227">
      <w:pPr>
        <w:pStyle w:val="Default"/>
        <w:spacing w:before="240"/>
        <w:ind w:left="720" w:hanging="720"/>
      </w:pPr>
      <w:r w:rsidRPr="00940433">
        <w:lastRenderedPageBreak/>
        <w:t>60.5</w:t>
      </w:r>
      <w:r w:rsidRPr="00940433">
        <w:tab/>
        <w:t>Advice in regard to a material change relating to the person’s registration details may be made by a person (the requestor) who is not the person or an agent of the person, if:</w:t>
      </w:r>
    </w:p>
    <w:p w14:paraId="2F3634D4" w14:textId="77777777" w:rsidR="00B55445" w:rsidRPr="00940433" w:rsidRDefault="00B55445" w:rsidP="00DF1227">
      <w:pPr>
        <w:pStyle w:val="Default"/>
        <w:spacing w:before="240" w:after="120"/>
        <w:ind w:left="1440" w:hanging="720"/>
      </w:pPr>
      <w:r w:rsidRPr="00940433">
        <w:t>(1)</w:t>
      </w:r>
      <w:r w:rsidRPr="00940433">
        <w:tab/>
        <w:t>the request provides evidence of the requestor’s authority to make that request, to the satisfaction of the AUSTRAC CEO, and</w:t>
      </w:r>
    </w:p>
    <w:p w14:paraId="4D95839A" w14:textId="77777777" w:rsidR="00B55445" w:rsidRPr="00940433" w:rsidRDefault="00B55445" w:rsidP="00DF1227">
      <w:pPr>
        <w:pStyle w:val="Default"/>
        <w:spacing w:before="240"/>
        <w:ind w:left="1440" w:hanging="720"/>
      </w:pPr>
      <w:r w:rsidRPr="00940433">
        <w:t>(2)</w:t>
      </w:r>
      <w:r w:rsidRPr="00940433">
        <w:tab/>
        <w:t>the person is an individual who is deceased, or</w:t>
      </w:r>
    </w:p>
    <w:p w14:paraId="58F91CBA" w14:textId="77777777" w:rsidR="00B55445" w:rsidRPr="00940433" w:rsidRDefault="00B55445" w:rsidP="00DF1227">
      <w:pPr>
        <w:pStyle w:val="Default"/>
        <w:spacing w:before="240"/>
        <w:ind w:left="1440" w:hanging="720"/>
      </w:pPr>
      <w:r w:rsidRPr="00940433">
        <w:t>(3)</w:t>
      </w:r>
      <w:r w:rsidRPr="00940433">
        <w:tab/>
        <w:t>the person is a corporate body which has ceased to exist; or</w:t>
      </w:r>
    </w:p>
    <w:p w14:paraId="32358A0D" w14:textId="77777777" w:rsidR="00B55445" w:rsidRPr="00940433" w:rsidRDefault="00B55445" w:rsidP="00DF1227">
      <w:pPr>
        <w:pStyle w:val="Default"/>
        <w:spacing w:before="240"/>
        <w:ind w:left="1440" w:hanging="720"/>
      </w:pPr>
      <w:r w:rsidRPr="00940433">
        <w:t>(4)</w:t>
      </w:r>
      <w:r w:rsidRPr="00940433">
        <w:tab/>
        <w:t>the person is an individual who no longer has capacity to manage their affairs.</w:t>
      </w:r>
    </w:p>
    <w:p w14:paraId="0BA19162" w14:textId="13DBF74B" w:rsidR="00B55445" w:rsidRPr="00940433" w:rsidRDefault="00B55445" w:rsidP="00DF1227">
      <w:pPr>
        <w:pStyle w:val="Default"/>
        <w:spacing w:before="240"/>
        <w:ind w:left="720" w:hanging="720"/>
        <w:rPr>
          <w:bCs/>
          <w:i/>
          <w:iCs/>
        </w:rPr>
      </w:pPr>
      <w:r w:rsidRPr="00940433">
        <w:t>60.6</w:t>
      </w:r>
      <w:r w:rsidRPr="00940433">
        <w:tab/>
      </w:r>
      <w:r w:rsidRPr="00940433">
        <w:rPr>
          <w:bCs/>
          <w:iCs/>
        </w:rPr>
        <w:t xml:space="preserve">To avoid doubt, these AML/CTF Rules do not affect the operation of Part VIIC of the </w:t>
      </w:r>
      <w:r w:rsidRPr="00940433">
        <w:rPr>
          <w:bCs/>
          <w:i/>
          <w:iCs/>
        </w:rPr>
        <w:t>Crimes Act 1914</w:t>
      </w:r>
      <w:r w:rsidRPr="00940433">
        <w:rPr>
          <w:bCs/>
          <w:iCs/>
        </w:rPr>
        <w:t xml:space="preserve">, including the application of Part VIIC to </w:t>
      </w:r>
      <w:proofErr w:type="spellStart"/>
      <w:r w:rsidRPr="00940433">
        <w:rPr>
          <w:bCs/>
          <w:iCs/>
        </w:rPr>
        <w:t>disclosable</w:t>
      </w:r>
      <w:proofErr w:type="spellEnd"/>
      <w:r w:rsidRPr="00940433">
        <w:rPr>
          <w:bCs/>
          <w:iCs/>
        </w:rPr>
        <w:t xml:space="preserve"> convictions</w:t>
      </w:r>
      <w:r w:rsidRPr="00940433">
        <w:rPr>
          <w:bCs/>
          <w:i/>
          <w:iCs/>
        </w:rPr>
        <w:t>.</w:t>
      </w:r>
    </w:p>
    <w:p w14:paraId="1EA5150B" w14:textId="77777777" w:rsidR="00B55445" w:rsidRPr="00DF1227" w:rsidRDefault="00B55445" w:rsidP="00DF1227">
      <w:pPr>
        <w:pStyle w:val="Default"/>
        <w:spacing w:before="240"/>
        <w:ind w:left="709" w:hanging="709"/>
        <w:rPr>
          <w:i/>
          <w:szCs w:val="22"/>
        </w:rPr>
      </w:pPr>
      <w:r w:rsidRPr="00DF1227">
        <w:rPr>
          <w:bCs/>
          <w:i/>
          <w:iCs/>
          <w:szCs w:val="22"/>
        </w:rPr>
        <w:t>Note:</w:t>
      </w:r>
      <w:r w:rsidRPr="00DF1227">
        <w:rPr>
          <w:bCs/>
          <w:i/>
          <w:iCs/>
          <w:szCs w:val="22"/>
        </w:rPr>
        <w:tab/>
        <w:t xml:space="preserve">This means that certain convictions which are spent convictions are not required to be disclosed under these AML/CTF Rules. </w:t>
      </w:r>
    </w:p>
    <w:p w14:paraId="58604413" w14:textId="78AAA4FA" w:rsidR="00770C64" w:rsidRPr="00FF4078" w:rsidRDefault="00770C64" w:rsidP="00DF1227">
      <w:pPr>
        <w:pStyle w:val="Default"/>
        <w:spacing w:before="240"/>
        <w:ind w:left="720" w:hanging="720"/>
        <w:rPr>
          <w:bCs/>
          <w:iCs/>
        </w:rPr>
      </w:pPr>
      <w:r w:rsidRPr="00FF4078">
        <w:rPr>
          <w:bCs/>
          <w:iCs/>
        </w:rPr>
        <w:t>60.7</w:t>
      </w:r>
      <w:r w:rsidRPr="00FF4078">
        <w:rPr>
          <w:bCs/>
          <w:iCs/>
        </w:rPr>
        <w:tab/>
        <w:t xml:space="preserve">In this Chapter: </w:t>
      </w:r>
    </w:p>
    <w:p w14:paraId="35420090" w14:textId="77777777" w:rsidR="00FC55A3" w:rsidRPr="00A809B3" w:rsidRDefault="00FC55A3" w:rsidP="00DF1227">
      <w:pPr>
        <w:autoSpaceDE w:val="0"/>
        <w:autoSpaceDN w:val="0"/>
        <w:adjustRightInd w:val="0"/>
        <w:spacing w:before="240"/>
        <w:ind w:left="1571" w:hanging="851"/>
        <w:rPr>
          <w:iCs/>
          <w:color w:val="000000"/>
        </w:rPr>
      </w:pPr>
      <w:r w:rsidRPr="00A809B3">
        <w:rPr>
          <w:iCs/>
          <w:color w:val="000000"/>
        </w:rPr>
        <w:t>(1)</w:t>
      </w:r>
      <w:r w:rsidRPr="00A809B3">
        <w:rPr>
          <w:iCs/>
          <w:color w:val="000000"/>
        </w:rPr>
        <w:tab/>
        <w:t xml:space="preserve">‘accredited agency’ means an agency approved by the Australian Crime Commission to access the National Police Checking Service; </w:t>
      </w:r>
    </w:p>
    <w:p w14:paraId="1C08935F" w14:textId="77777777" w:rsidR="00FC55A3" w:rsidRPr="00DF1227" w:rsidRDefault="00FC55A3" w:rsidP="00DF1227">
      <w:pPr>
        <w:pStyle w:val="Default"/>
        <w:spacing w:before="240"/>
        <w:ind w:left="709" w:hanging="709"/>
        <w:rPr>
          <w:bCs/>
          <w:i/>
          <w:iCs/>
          <w:szCs w:val="22"/>
        </w:rPr>
      </w:pPr>
      <w:r w:rsidRPr="00520758">
        <w:rPr>
          <w:bCs/>
          <w:i/>
          <w:iCs/>
          <w:szCs w:val="22"/>
        </w:rPr>
        <w:t>Note:</w:t>
      </w:r>
      <w:r w:rsidRPr="00520758">
        <w:rPr>
          <w:bCs/>
          <w:i/>
          <w:iCs/>
          <w:szCs w:val="22"/>
        </w:rPr>
        <w:tab/>
        <w:t>In 2016, the list of accredited agencies as specified by the Australian Crime Commission was available on the Austra</w:t>
      </w:r>
      <w:r w:rsidRPr="00DF1227">
        <w:rPr>
          <w:bCs/>
          <w:i/>
          <w:iCs/>
          <w:szCs w:val="22"/>
        </w:rPr>
        <w:t>lian Crime Commission website (www.acic.gov.au).</w:t>
      </w:r>
    </w:p>
    <w:p w14:paraId="4C62DB1F" w14:textId="77777777" w:rsidR="00770C64" w:rsidRPr="00044071" w:rsidRDefault="00770C64" w:rsidP="00DF1227">
      <w:pPr>
        <w:pStyle w:val="Default"/>
        <w:spacing w:before="240"/>
        <w:ind w:left="1440" w:hanging="720"/>
      </w:pPr>
      <w:r w:rsidRPr="00FF4078">
        <w:t>(2)</w:t>
      </w:r>
      <w:r w:rsidRPr="00FF4078">
        <w:tab/>
        <w:t>‘Australian Police Force’ means ACT Policing, the Australian Federal Police, the New South Wales Police Service, the Northern Territory Police, the Queensland Police Service, the Victoria Police, the South Australia Police, the Tasmania Police Service and the Western Australia Police;</w:t>
      </w:r>
    </w:p>
    <w:p w14:paraId="077D0FE7" w14:textId="77777777" w:rsidR="00770C64" w:rsidRPr="00044071" w:rsidRDefault="00770C64" w:rsidP="00DF1227">
      <w:pPr>
        <w:pStyle w:val="Default"/>
        <w:spacing w:before="240"/>
        <w:ind w:left="1440" w:hanging="720"/>
      </w:pPr>
      <w:r w:rsidRPr="00FF4078">
        <w:t>(3)</w:t>
      </w:r>
      <w:r w:rsidRPr="00FF4078">
        <w:tab/>
        <w:t>‘beneficial owner’ has the same meaning as in Chapter 1 of these AML/CTF Rules;</w:t>
      </w:r>
    </w:p>
    <w:p w14:paraId="63D7CA03" w14:textId="77777777" w:rsidR="00770C64" w:rsidRPr="00044071" w:rsidRDefault="00770C64" w:rsidP="00DF1227">
      <w:pPr>
        <w:pStyle w:val="Default"/>
        <w:spacing w:before="240"/>
        <w:ind w:left="1440" w:hanging="720"/>
      </w:pPr>
      <w:r w:rsidRPr="00FF4078">
        <w:t>(4)</w:t>
      </w:r>
      <w:r w:rsidRPr="00FF4078">
        <w:tab/>
        <w:t xml:space="preserve">‘company’ has the same meaning as in the </w:t>
      </w:r>
      <w:r w:rsidRPr="00B93584">
        <w:rPr>
          <w:bCs/>
          <w:i/>
          <w:iCs/>
        </w:rPr>
        <w:t>Corporations Act 2001</w:t>
      </w:r>
      <w:r w:rsidRPr="00FF4078">
        <w:t>;</w:t>
      </w:r>
    </w:p>
    <w:p w14:paraId="686DBEA9" w14:textId="77777777" w:rsidR="00770C64" w:rsidRPr="00044071" w:rsidRDefault="00770C64" w:rsidP="00DF1227">
      <w:pPr>
        <w:pStyle w:val="Default"/>
        <w:spacing w:before="240"/>
        <w:ind w:left="1440" w:hanging="720"/>
      </w:pPr>
      <w:r w:rsidRPr="00044071">
        <w:t>(</w:t>
      </w:r>
      <w:r w:rsidRPr="00FF4078">
        <w:t>5</w:t>
      </w:r>
      <w:r w:rsidRPr="00044071">
        <w:t>)</w:t>
      </w:r>
      <w:r>
        <w:tab/>
      </w:r>
      <w:r w:rsidRPr="00044071">
        <w:t xml:space="preserve">‘control’ has the meaning given by section 50AA of the </w:t>
      </w:r>
      <w:r w:rsidRPr="00B93584">
        <w:rPr>
          <w:i/>
          <w:iCs/>
        </w:rPr>
        <w:t>Corporations Act 2001</w:t>
      </w:r>
      <w:r w:rsidRPr="00044071">
        <w:t>;</w:t>
      </w:r>
    </w:p>
    <w:p w14:paraId="5C349E28" w14:textId="77777777" w:rsidR="00FA545D" w:rsidRDefault="00FA545D" w:rsidP="00DF1227">
      <w:pPr>
        <w:spacing w:before="240"/>
        <w:ind w:left="1571" w:hanging="851"/>
        <w:rPr>
          <w:iCs/>
          <w:color w:val="000000"/>
        </w:rPr>
      </w:pPr>
      <w:r>
        <w:rPr>
          <w:iCs/>
          <w:color w:val="000000"/>
        </w:rPr>
        <w:t>(6)</w:t>
      </w:r>
      <w:r>
        <w:rPr>
          <w:iCs/>
          <w:color w:val="000000"/>
        </w:rPr>
        <w:tab/>
        <w:t xml:space="preserve">‘Australian Crime Commission’ means the agency which, in addition to its other functions, provides systems and services relating to national policing information, including the provision of nationally coordinated criminal history checks; </w:t>
      </w:r>
    </w:p>
    <w:p w14:paraId="6D6D78C7" w14:textId="77777777" w:rsidR="00770C64" w:rsidRPr="00044071" w:rsidRDefault="00770C64" w:rsidP="00DF1227">
      <w:pPr>
        <w:pStyle w:val="Default"/>
        <w:spacing w:before="240"/>
        <w:ind w:left="1440" w:hanging="720"/>
      </w:pPr>
      <w:r w:rsidRPr="00FF4078">
        <w:lastRenderedPageBreak/>
        <w:t>(7)</w:t>
      </w:r>
      <w:r w:rsidRPr="00FF4078">
        <w:tab/>
        <w:t>‘</w:t>
      </w:r>
      <w:proofErr w:type="spellStart"/>
      <w:r w:rsidRPr="00FF4078">
        <w:t>disclosable</w:t>
      </w:r>
      <w:proofErr w:type="spellEnd"/>
      <w:r w:rsidRPr="00FF4078">
        <w:t xml:space="preserve"> convictions’ means a conviction that:</w:t>
      </w:r>
    </w:p>
    <w:p w14:paraId="1BBF60D5" w14:textId="77777777" w:rsidR="00770C64" w:rsidRPr="00044071" w:rsidRDefault="00770C64" w:rsidP="00DF1227">
      <w:pPr>
        <w:pStyle w:val="Default"/>
        <w:spacing w:before="240"/>
        <w:ind w:left="2160" w:hanging="720"/>
      </w:pPr>
      <w:r w:rsidRPr="004066AD">
        <w:t>(a)</w:t>
      </w:r>
      <w:r w:rsidRPr="004066AD">
        <w:tab/>
        <w:t>has been recorded by a court; and</w:t>
      </w:r>
    </w:p>
    <w:p w14:paraId="17F28C7F" w14:textId="77777777" w:rsidR="00770C64" w:rsidRPr="00044071" w:rsidRDefault="00770C64" w:rsidP="00DF1227">
      <w:pPr>
        <w:pStyle w:val="Default"/>
        <w:spacing w:before="240"/>
        <w:ind w:left="2160" w:hanging="720"/>
      </w:pPr>
      <w:r w:rsidRPr="004066AD">
        <w:t>(b)</w:t>
      </w:r>
      <w:r w:rsidRPr="004066AD">
        <w:tab/>
        <w:t>has not been spent under the laws of the country in which the conviction was recorded;</w:t>
      </w:r>
    </w:p>
    <w:p w14:paraId="4F0491B1" w14:textId="77777777" w:rsidR="00770C64" w:rsidRPr="00044071" w:rsidRDefault="00770C64" w:rsidP="00DF1227">
      <w:pPr>
        <w:pStyle w:val="Default"/>
        <w:spacing w:before="240"/>
        <w:ind w:left="1440" w:hanging="720"/>
      </w:pPr>
      <w:r>
        <w:t>(</w:t>
      </w:r>
      <w:r w:rsidRPr="00FF4078">
        <w:t>8</w:t>
      </w:r>
      <w:r w:rsidRPr="00044071">
        <w:t>)</w:t>
      </w:r>
      <w:r>
        <w:tab/>
      </w:r>
      <w:r w:rsidRPr="00044071">
        <w:t xml:space="preserve">‘enforcement action’ includes any action of a corrective </w:t>
      </w:r>
      <w:r w:rsidRPr="00FF4078">
        <w:t xml:space="preserve">or punitive </w:t>
      </w:r>
      <w:r w:rsidRPr="00044071">
        <w:t>nature in respect of an alleged breach of a law taken by a regulatory body of the Commonwealth or a State or Territory, or a government body;</w:t>
      </w:r>
    </w:p>
    <w:p w14:paraId="7D561DEC" w14:textId="77777777" w:rsidR="00770C64" w:rsidRPr="00044071" w:rsidRDefault="00770C64" w:rsidP="00DF1227">
      <w:pPr>
        <w:pStyle w:val="Default"/>
        <w:spacing w:before="240"/>
        <w:ind w:left="1440" w:hanging="720"/>
      </w:pPr>
      <w:r w:rsidRPr="00044071">
        <w:t>(</w:t>
      </w:r>
      <w:r w:rsidRPr="00FF4078">
        <w:t>9</w:t>
      </w:r>
      <w:r w:rsidRPr="00044071">
        <w:t>)</w:t>
      </w:r>
      <w:r>
        <w:tab/>
      </w:r>
      <w:r w:rsidRPr="00044071">
        <w:t xml:space="preserve">‘entity’ has the same meaning as in the </w:t>
      </w:r>
      <w:r w:rsidRPr="00B93584">
        <w:rPr>
          <w:i/>
          <w:iCs/>
        </w:rPr>
        <w:t>Corporations Act 2001</w:t>
      </w:r>
      <w:r w:rsidRPr="00044071">
        <w:t>;</w:t>
      </w:r>
    </w:p>
    <w:p w14:paraId="6BC6D2C7" w14:textId="77777777" w:rsidR="00770C64" w:rsidRPr="00044071" w:rsidRDefault="00770C64" w:rsidP="00DF1227">
      <w:pPr>
        <w:pStyle w:val="Default"/>
        <w:spacing w:before="240"/>
        <w:ind w:left="1440" w:hanging="720"/>
      </w:pPr>
      <w:r w:rsidRPr="00FF4078">
        <w:t>(10)</w:t>
      </w:r>
      <w:r w:rsidRPr="00FF4078">
        <w:tab/>
        <w:t>‘fraud’ means dishonestly obtaining a benefit by deception or other means;</w:t>
      </w:r>
    </w:p>
    <w:p w14:paraId="459119A6" w14:textId="77777777" w:rsidR="00770C64" w:rsidRPr="00044071" w:rsidRDefault="00770C64" w:rsidP="00DF1227">
      <w:pPr>
        <w:pStyle w:val="Default"/>
        <w:spacing w:before="240"/>
        <w:ind w:left="1440" w:hanging="720"/>
      </w:pPr>
      <w:r w:rsidRPr="00044071">
        <w:t>(</w:t>
      </w:r>
      <w:r w:rsidRPr="00FF4078">
        <w:t>11</w:t>
      </w:r>
      <w:r w:rsidRPr="00044071">
        <w:t>)</w:t>
      </w:r>
      <w:r>
        <w:tab/>
      </w:r>
      <w:r w:rsidRPr="00044071">
        <w:t>‘key personnel’:</w:t>
      </w:r>
    </w:p>
    <w:p w14:paraId="6A91CACC" w14:textId="77777777" w:rsidR="00770C64" w:rsidRPr="00044071" w:rsidRDefault="00770C64" w:rsidP="00DF1227">
      <w:pPr>
        <w:pStyle w:val="Default"/>
        <w:spacing w:before="240"/>
        <w:ind w:left="2160" w:hanging="720"/>
      </w:pPr>
      <w:r w:rsidRPr="00044071">
        <w:t>(a)</w:t>
      </w:r>
      <w:r>
        <w:tab/>
      </w:r>
      <w:r w:rsidRPr="00044071">
        <w:t>in the case of a company, corporation sole or body politic, is a natural person that is</w:t>
      </w:r>
      <w:r>
        <w:t>:</w:t>
      </w:r>
    </w:p>
    <w:p w14:paraId="761DD79C" w14:textId="77777777" w:rsidR="00770C64" w:rsidRPr="00044071" w:rsidRDefault="00770C64" w:rsidP="00DF1227">
      <w:pPr>
        <w:pStyle w:val="Default"/>
        <w:spacing w:before="240"/>
        <w:ind w:left="2880" w:hanging="720"/>
      </w:pPr>
      <w:r w:rsidRPr="00044071">
        <w:t>(</w:t>
      </w:r>
      <w:proofErr w:type="spellStart"/>
      <w:r w:rsidRPr="00044071">
        <w:t>i</w:t>
      </w:r>
      <w:proofErr w:type="spellEnd"/>
      <w:r w:rsidRPr="00044071">
        <w:t>)</w:t>
      </w:r>
      <w:r>
        <w:tab/>
      </w:r>
      <w:r w:rsidRPr="00044071">
        <w:t>a beneficial owner; or</w:t>
      </w:r>
    </w:p>
    <w:p w14:paraId="71E58443" w14:textId="77777777" w:rsidR="00770C64" w:rsidRPr="00044071" w:rsidRDefault="00770C64" w:rsidP="00DF1227">
      <w:pPr>
        <w:pStyle w:val="Default"/>
        <w:spacing w:before="240"/>
        <w:ind w:left="2880" w:hanging="720"/>
      </w:pPr>
      <w:r w:rsidRPr="00044071">
        <w:t>(ii)</w:t>
      </w:r>
      <w:r>
        <w:tab/>
      </w:r>
      <w:r w:rsidRPr="00044071">
        <w:t xml:space="preserve">an officer as defined in section 9 of the </w:t>
      </w:r>
      <w:r w:rsidRPr="00673D90">
        <w:rPr>
          <w:i/>
          <w:iCs/>
        </w:rPr>
        <w:t>Corporations Act 2001</w:t>
      </w:r>
      <w:r w:rsidRPr="00044071">
        <w:t>, or an employee or agent of the body corporate with duties of such responsibility that his or her conduct may fairly be assumed to represent the body corporate's policy;</w:t>
      </w:r>
    </w:p>
    <w:p w14:paraId="0D1003A4" w14:textId="77777777" w:rsidR="00770C64" w:rsidRDefault="00770C64" w:rsidP="00DF1227">
      <w:pPr>
        <w:pStyle w:val="Default"/>
        <w:spacing w:before="240"/>
        <w:ind w:left="2160" w:hanging="720"/>
      </w:pPr>
      <w:r w:rsidRPr="00044071">
        <w:t>(b)</w:t>
      </w:r>
      <w:r>
        <w:tab/>
      </w:r>
      <w:r w:rsidRPr="00044071">
        <w:t>in the case of an individual, trust or partnership, is a natural person that is an employee or agent of the individual, trust or partnership with duties of such responsibility that his or her conduct may fairly be assumed to represent the policy of the individual, trust or partnership;</w:t>
      </w:r>
    </w:p>
    <w:p w14:paraId="3A686373" w14:textId="77777777" w:rsidR="00770C64" w:rsidRDefault="00770C64" w:rsidP="00DF1227">
      <w:pPr>
        <w:pStyle w:val="Default"/>
        <w:spacing w:before="240"/>
        <w:ind w:left="1440" w:hanging="720"/>
      </w:pPr>
      <w:r w:rsidRPr="00FF4078">
        <w:t>(12)</w:t>
      </w:r>
      <w:r w:rsidRPr="00FF4078">
        <w:tab/>
        <w:t xml:space="preserve">‘National Police Certificate’ means a document that contains a certification, effective on a national basis, that the natural person to whom it relates either has no </w:t>
      </w:r>
      <w:proofErr w:type="spellStart"/>
      <w:r w:rsidRPr="00FF4078">
        <w:t>disclosable</w:t>
      </w:r>
      <w:proofErr w:type="spellEnd"/>
      <w:r w:rsidRPr="00FF4078">
        <w:t xml:space="preserve"> convictions or has a </w:t>
      </w:r>
      <w:proofErr w:type="spellStart"/>
      <w:r w:rsidRPr="00FF4078">
        <w:t>disclosable</w:t>
      </w:r>
      <w:proofErr w:type="spellEnd"/>
      <w:r w:rsidRPr="00FF4078">
        <w:t xml:space="preserve"> conviction that is detailed in the Certifi</w:t>
      </w:r>
      <w:r w:rsidRPr="004066AD">
        <w:t>cate; and</w:t>
      </w:r>
    </w:p>
    <w:p w14:paraId="51BC0772" w14:textId="77777777" w:rsidR="00770C64" w:rsidRDefault="00770C64" w:rsidP="00DF1227">
      <w:pPr>
        <w:pStyle w:val="Default"/>
        <w:spacing w:before="240"/>
        <w:ind w:left="2160" w:hanging="720"/>
      </w:pPr>
      <w:r w:rsidRPr="004066AD">
        <w:t>(a)</w:t>
      </w:r>
      <w:r w:rsidRPr="004066AD">
        <w:tab/>
        <w:t>if the natural person to whom it relates is a resident of Australia, is issued by an Australian police force; or</w:t>
      </w:r>
    </w:p>
    <w:p w14:paraId="357683FF" w14:textId="77777777" w:rsidR="00770C64" w:rsidRDefault="00770C64" w:rsidP="00DF1227">
      <w:pPr>
        <w:pStyle w:val="Default"/>
        <w:spacing w:before="240"/>
        <w:ind w:left="2160" w:hanging="720"/>
      </w:pPr>
      <w:r w:rsidRPr="004066AD">
        <w:t>(b)</w:t>
      </w:r>
      <w:r w:rsidRPr="004066AD">
        <w:tab/>
        <w:t>if the natural person to whom it relates is a resident of another country, is issued by a police force of that other country;</w:t>
      </w:r>
    </w:p>
    <w:p w14:paraId="34F4E178" w14:textId="77777777" w:rsidR="00A80DA9" w:rsidRPr="00A809B3" w:rsidRDefault="00A80DA9" w:rsidP="00DF1227">
      <w:pPr>
        <w:autoSpaceDE w:val="0"/>
        <w:autoSpaceDN w:val="0"/>
        <w:adjustRightInd w:val="0"/>
        <w:spacing w:before="240"/>
        <w:ind w:left="1571" w:hanging="851"/>
        <w:rPr>
          <w:iCs/>
          <w:color w:val="000000"/>
        </w:rPr>
      </w:pPr>
      <w:r w:rsidRPr="00A809B3">
        <w:rPr>
          <w:iCs/>
          <w:color w:val="000000"/>
        </w:rPr>
        <w:lastRenderedPageBreak/>
        <w:t>(13)</w:t>
      </w:r>
      <w:r w:rsidRPr="00A809B3">
        <w:rPr>
          <w:iCs/>
          <w:color w:val="000000"/>
        </w:rPr>
        <w:tab/>
        <w:t xml:space="preserve">‘National Police Checking Service Support System’ means the information database administered by the Australian Crime Commission which supports the process of national police history checking; </w:t>
      </w:r>
    </w:p>
    <w:p w14:paraId="6D52272F" w14:textId="77777777" w:rsidR="00BC6E22" w:rsidRPr="00A809B3" w:rsidRDefault="00BC6E22" w:rsidP="00DF1227">
      <w:pPr>
        <w:autoSpaceDE w:val="0"/>
        <w:autoSpaceDN w:val="0"/>
        <w:adjustRightInd w:val="0"/>
        <w:spacing w:before="240"/>
        <w:ind w:left="1571" w:hanging="851"/>
        <w:rPr>
          <w:iCs/>
          <w:color w:val="000000"/>
        </w:rPr>
      </w:pPr>
      <w:r w:rsidRPr="00A809B3">
        <w:rPr>
          <w:iCs/>
          <w:color w:val="000000"/>
        </w:rPr>
        <w:t>(14)</w:t>
      </w:r>
      <w:r w:rsidRPr="00A809B3">
        <w:rPr>
          <w:iCs/>
          <w:color w:val="000000"/>
        </w:rPr>
        <w:tab/>
        <w:t xml:space="preserve">‘National Police History Check’ means a police history record check carried out by the Australian Crime Commission within Australia through the National Police Checking Service and provided to an accredited agency, which contains the information specified in subparagraph 1(b) of Part B of Schedules 1, 2 and 3 of Chapter 56; </w:t>
      </w:r>
    </w:p>
    <w:p w14:paraId="6D54213A" w14:textId="77777777" w:rsidR="00770C64" w:rsidRDefault="00770C64" w:rsidP="00DF1227">
      <w:pPr>
        <w:pStyle w:val="Default"/>
        <w:spacing w:before="240"/>
        <w:ind w:left="1440" w:hanging="720"/>
      </w:pPr>
      <w:r w:rsidRPr="00FF4078">
        <w:t>(15)</w:t>
      </w:r>
      <w:r w:rsidRPr="00FF4078">
        <w:tab/>
        <w:t>‘people smuggling’ mean</w:t>
      </w:r>
      <w:r w:rsidRPr="00B93584">
        <w:t>s conduct that amounts to:</w:t>
      </w:r>
    </w:p>
    <w:p w14:paraId="4F8BA2BC" w14:textId="77777777" w:rsidR="00770C64" w:rsidRDefault="00770C64" w:rsidP="00DF1227">
      <w:pPr>
        <w:pStyle w:val="Default"/>
        <w:spacing w:before="240"/>
        <w:ind w:left="2160" w:hanging="600"/>
      </w:pPr>
      <w:r w:rsidRPr="004066AD">
        <w:t>(a)</w:t>
      </w:r>
      <w:r w:rsidRPr="004066AD">
        <w:tab/>
        <w:t xml:space="preserve">an offence against Division 73 of the </w:t>
      </w:r>
      <w:r w:rsidRPr="004066AD">
        <w:rPr>
          <w:bCs/>
          <w:i/>
          <w:iCs/>
        </w:rPr>
        <w:t>Criminal Code</w:t>
      </w:r>
      <w:r w:rsidRPr="004066AD">
        <w:t>; or</w:t>
      </w:r>
    </w:p>
    <w:p w14:paraId="3AEED918" w14:textId="77777777" w:rsidR="00770C64" w:rsidRDefault="00770C64" w:rsidP="00DF1227">
      <w:pPr>
        <w:pStyle w:val="Default"/>
        <w:spacing w:before="240"/>
        <w:ind w:left="2160" w:hanging="600"/>
      </w:pPr>
      <w:r w:rsidRPr="004066AD">
        <w:t>(b)</w:t>
      </w:r>
      <w:r w:rsidRPr="004066AD">
        <w:tab/>
        <w:t xml:space="preserve">an offence against Subdivision A, Division 12, Part 2 of the </w:t>
      </w:r>
      <w:r w:rsidRPr="004066AD">
        <w:rPr>
          <w:bCs/>
          <w:i/>
          <w:iCs/>
        </w:rPr>
        <w:t>Migration Act 1958</w:t>
      </w:r>
      <w:r w:rsidRPr="004066AD">
        <w:t>; or</w:t>
      </w:r>
    </w:p>
    <w:p w14:paraId="780B3C8A" w14:textId="77777777" w:rsidR="00770C64" w:rsidRDefault="00770C64" w:rsidP="00DF1227">
      <w:pPr>
        <w:pStyle w:val="Default"/>
        <w:spacing w:before="240"/>
        <w:ind w:left="2160" w:hanging="600"/>
      </w:pPr>
      <w:r w:rsidRPr="004066AD">
        <w:t>(c)</w:t>
      </w:r>
      <w:r w:rsidRPr="004066AD">
        <w:tab/>
        <w:t>an offence against a law of a foreign country or of a part of a foreign count</w:t>
      </w:r>
      <w:r w:rsidRPr="00673D90">
        <w:t>ry that corresponds:</w:t>
      </w:r>
    </w:p>
    <w:p w14:paraId="621E7DA1" w14:textId="77777777" w:rsidR="00770C64" w:rsidRDefault="00770C64" w:rsidP="00DF1227">
      <w:pPr>
        <w:pStyle w:val="Default"/>
        <w:spacing w:before="240"/>
        <w:ind w:left="2880" w:hanging="600"/>
      </w:pPr>
      <w:r w:rsidRPr="004066AD">
        <w:t>(</w:t>
      </w:r>
      <w:proofErr w:type="spellStart"/>
      <w:r w:rsidRPr="004066AD">
        <w:t>i</w:t>
      </w:r>
      <w:proofErr w:type="spellEnd"/>
      <w:r w:rsidRPr="004066AD">
        <w:t>)</w:t>
      </w:r>
      <w:r w:rsidRPr="004066AD">
        <w:tab/>
        <w:t>to an offence referred to in paragraph (a) or (b); or</w:t>
      </w:r>
    </w:p>
    <w:p w14:paraId="46C6814C" w14:textId="77777777" w:rsidR="00770C64" w:rsidRDefault="00770C64" w:rsidP="00DF1227">
      <w:pPr>
        <w:pStyle w:val="Default"/>
        <w:spacing w:before="240"/>
        <w:ind w:left="2880" w:hanging="600"/>
      </w:pPr>
      <w:r w:rsidRPr="004066AD">
        <w:t>(ii)</w:t>
      </w:r>
      <w:r w:rsidRPr="004066AD">
        <w:tab/>
        <w:t xml:space="preserve">with the </w:t>
      </w:r>
      <w:r w:rsidRPr="00A8163D">
        <w:rPr>
          <w:bCs/>
          <w:i/>
          <w:iCs/>
        </w:rPr>
        <w:t>Protocol against the Smuggling of Migrants by Land, Sea and Air, supplementing the United Nations</w:t>
      </w:r>
      <w:r w:rsidRPr="00673D90">
        <w:rPr>
          <w:bCs/>
          <w:i/>
          <w:iCs/>
        </w:rPr>
        <w:t xml:space="preserve"> Convention against Transnational Organized Crime</w:t>
      </w:r>
      <w:r w:rsidRPr="004066AD">
        <w:t>;</w:t>
      </w:r>
    </w:p>
    <w:p w14:paraId="485B2B75" w14:textId="77777777" w:rsidR="00770C64" w:rsidRDefault="00770C64" w:rsidP="00DF1227">
      <w:pPr>
        <w:pStyle w:val="Default"/>
        <w:spacing w:before="240"/>
        <w:ind w:left="1560" w:hanging="840"/>
      </w:pPr>
      <w:r w:rsidRPr="00FF4078">
        <w:t>(16)</w:t>
      </w:r>
      <w:r w:rsidRPr="00FF4078">
        <w:tab/>
      </w:r>
      <w:r w:rsidRPr="00B93584">
        <w:t>‘person’ has the same meaning as in the AML/CTF Act;</w:t>
      </w:r>
    </w:p>
    <w:p w14:paraId="28B88CFF" w14:textId="77777777" w:rsidR="000E07CC" w:rsidRPr="00A809B3" w:rsidRDefault="000E07CC" w:rsidP="00DF1227">
      <w:pPr>
        <w:autoSpaceDE w:val="0"/>
        <w:autoSpaceDN w:val="0"/>
        <w:adjustRightInd w:val="0"/>
        <w:spacing w:before="240"/>
        <w:ind w:left="1571" w:hanging="851"/>
        <w:rPr>
          <w:iCs/>
          <w:color w:val="000000"/>
        </w:rPr>
      </w:pPr>
      <w:r w:rsidRPr="00A809B3">
        <w:rPr>
          <w:iCs/>
          <w:color w:val="000000"/>
        </w:rPr>
        <w:t>(17)</w:t>
      </w:r>
      <w:r w:rsidRPr="00A809B3">
        <w:rPr>
          <w:iCs/>
          <w:color w:val="000000"/>
        </w:rPr>
        <w:tab/>
        <w:t>‘reference number’ means an identifier (including an Organisation Registration Number supplied by the Australian Crime Commission) allocated by an accredited agency to the National Police History Check request, which identifies the search results obtained by that agency from the National Police Checking Service Support System;</w:t>
      </w:r>
    </w:p>
    <w:p w14:paraId="2B201D59" w14:textId="1451EBF8" w:rsidR="00770C64" w:rsidRDefault="000E07CC" w:rsidP="00DF1227">
      <w:pPr>
        <w:pStyle w:val="Default"/>
        <w:spacing w:before="240"/>
        <w:ind w:left="1560" w:hanging="840"/>
      </w:pPr>
      <w:r w:rsidRPr="00FF4078" w:rsidDel="000E07CC">
        <w:t xml:space="preserve"> </w:t>
      </w:r>
      <w:r w:rsidR="00770C64" w:rsidRPr="00FF4078">
        <w:t>(18)</w:t>
      </w:r>
      <w:r w:rsidR="00770C64" w:rsidRPr="00FF4078">
        <w:tab/>
      </w:r>
      <w:r w:rsidR="00770C64" w:rsidRPr="00B93584">
        <w:t>‘serious offence’ means an offence which is:</w:t>
      </w:r>
    </w:p>
    <w:p w14:paraId="0A12B5E1" w14:textId="77777777" w:rsidR="00770C64" w:rsidRDefault="00770C64" w:rsidP="00DF1227">
      <w:pPr>
        <w:pStyle w:val="Default"/>
        <w:spacing w:before="240"/>
        <w:ind w:left="2160" w:hanging="600"/>
      </w:pPr>
      <w:r w:rsidRPr="00044071">
        <w:rPr>
          <w:bCs/>
        </w:rPr>
        <w:t>(a)</w:t>
      </w:r>
      <w:r>
        <w:rPr>
          <w:bCs/>
        </w:rPr>
        <w:tab/>
      </w:r>
      <w:r w:rsidRPr="00044071">
        <w:rPr>
          <w:bCs/>
        </w:rPr>
        <w:t xml:space="preserve">an offence against a law of the Commonwealth, or a </w:t>
      </w:r>
      <w:r w:rsidRPr="004066AD">
        <w:t>law of a State or Territory, punishable on indictment by imprisonment for life or 2 or more years, that may be dealt with as an indictable offence (even if it may, in some circumstances, be dealt with as a summary offence) regardless of whether the offence proceeds summarily or on indictment; or</w:t>
      </w:r>
    </w:p>
    <w:p w14:paraId="0AD8245A" w14:textId="77777777" w:rsidR="00770C64" w:rsidRDefault="00770C64" w:rsidP="00DF1227">
      <w:pPr>
        <w:pStyle w:val="Default"/>
        <w:spacing w:before="240"/>
        <w:ind w:left="2160" w:hanging="600"/>
      </w:pPr>
      <w:r w:rsidRPr="00673D90">
        <w:t>(b)</w:t>
      </w:r>
      <w:r w:rsidRPr="00673D90">
        <w:tab/>
        <w:t>an offence against a law of a foreign country constituted by conduct that, if it had occurred in Australia, would have constituted a serious offence.</w:t>
      </w:r>
    </w:p>
    <w:p w14:paraId="20F7393C" w14:textId="77777777" w:rsidR="00770C64" w:rsidRDefault="00770C64" w:rsidP="00DF1227">
      <w:pPr>
        <w:pStyle w:val="Default"/>
        <w:spacing w:before="240"/>
        <w:ind w:left="1440"/>
      </w:pPr>
      <w:r w:rsidRPr="004066AD">
        <w:lastRenderedPageBreak/>
        <w:t>A ‘serious offence’ in relation to a person other than an individual means an offence which would have been a serious offence if the person had been an individual;</w:t>
      </w:r>
    </w:p>
    <w:p w14:paraId="475B708A" w14:textId="77777777" w:rsidR="00770C64" w:rsidRDefault="00770C64" w:rsidP="00DF1227">
      <w:pPr>
        <w:pStyle w:val="Default"/>
        <w:spacing w:before="240"/>
        <w:ind w:left="1440" w:hanging="720"/>
      </w:pPr>
      <w:r w:rsidRPr="00044071">
        <w:t>(</w:t>
      </w:r>
      <w:r w:rsidRPr="00FF4078">
        <w:t>19</w:t>
      </w:r>
      <w:r w:rsidRPr="00044071">
        <w:t>)</w:t>
      </w:r>
      <w:r>
        <w:tab/>
      </w:r>
      <w:r w:rsidRPr="00044071">
        <w:t xml:space="preserve">‘subsidiary’ has the same meaning as in the </w:t>
      </w:r>
      <w:r w:rsidRPr="00B93584">
        <w:rPr>
          <w:i/>
          <w:iCs/>
        </w:rPr>
        <w:t>Corporations Act 2001</w:t>
      </w:r>
      <w:r w:rsidRPr="00044071">
        <w:t>.</w:t>
      </w:r>
    </w:p>
    <w:p w14:paraId="19F92B63" w14:textId="77777777" w:rsidR="00770C64" w:rsidRDefault="00770C64" w:rsidP="00DF1227">
      <w:pPr>
        <w:pStyle w:val="Default"/>
        <w:spacing w:before="240"/>
        <w:ind w:left="1440" w:hanging="720"/>
      </w:pPr>
      <w:r w:rsidRPr="00FF4078">
        <w:t>(20)</w:t>
      </w:r>
      <w:r w:rsidRPr="00B93584">
        <w:tab/>
      </w:r>
      <w:r w:rsidRPr="004066AD">
        <w:t>‘terrorism’ means conduct that amounts to:</w:t>
      </w:r>
    </w:p>
    <w:p w14:paraId="070232DC" w14:textId="77777777" w:rsidR="00770C64" w:rsidRDefault="00770C64" w:rsidP="00DF1227">
      <w:pPr>
        <w:pStyle w:val="Default"/>
        <w:spacing w:before="240"/>
        <w:ind w:left="2160" w:hanging="720"/>
      </w:pPr>
      <w:r w:rsidRPr="004066AD">
        <w:t>(a)</w:t>
      </w:r>
      <w:r w:rsidRPr="004066AD">
        <w:tab/>
        <w:t xml:space="preserve">an offence against Division 101 or 102 of the </w:t>
      </w:r>
      <w:r w:rsidRPr="004066AD">
        <w:rPr>
          <w:bCs/>
          <w:i/>
          <w:iCs/>
        </w:rPr>
        <w:t>Criminal Code</w:t>
      </w:r>
      <w:r w:rsidRPr="004066AD">
        <w:t>; or</w:t>
      </w:r>
    </w:p>
    <w:p w14:paraId="7A65D6BE" w14:textId="77777777" w:rsidR="00770C64" w:rsidRPr="00044071" w:rsidRDefault="00770C64" w:rsidP="00DF1227">
      <w:pPr>
        <w:pStyle w:val="Default"/>
        <w:spacing w:before="240"/>
        <w:ind w:left="2160" w:hanging="720"/>
      </w:pPr>
      <w:r w:rsidRPr="004066AD">
        <w:t>(b)</w:t>
      </w:r>
      <w:r w:rsidRPr="004066AD">
        <w:tab/>
        <w:t>an offence against a law of a State or Territory that corresponds to an offence referred to in paragraph (a); or</w:t>
      </w:r>
    </w:p>
    <w:p w14:paraId="2FEC3966" w14:textId="77777777" w:rsidR="00770C64" w:rsidRPr="00673D90" w:rsidRDefault="00770C64" w:rsidP="00DF1227">
      <w:pPr>
        <w:pStyle w:val="Default"/>
        <w:spacing w:before="240"/>
        <w:ind w:left="2160" w:hanging="720"/>
      </w:pPr>
      <w:r w:rsidRPr="004066AD">
        <w:t>(c)</w:t>
      </w:r>
      <w:r w:rsidRPr="004066AD">
        <w:tab/>
        <w:t>an offence against a law of a foreign country or of a part of a foreign country that corresponds to an offence referred to in paragraph (a).</w:t>
      </w:r>
    </w:p>
    <w:p w14:paraId="1462D9FF" w14:textId="77777777" w:rsidR="00770C64" w:rsidRDefault="00770C64" w:rsidP="00770C64">
      <w:pPr>
        <w:tabs>
          <w:tab w:val="left" w:pos="851"/>
        </w:tabs>
        <w:autoSpaceDE w:val="0"/>
        <w:autoSpaceDN w:val="0"/>
        <w:adjustRightInd w:val="0"/>
        <w:ind w:left="851" w:hanging="851"/>
        <w:rPr>
          <w:b/>
          <w:iCs/>
          <w:color w:val="000000"/>
        </w:rPr>
      </w:pPr>
    </w:p>
    <w:p w14:paraId="6D62B59C" w14:textId="13A9BA7C" w:rsidR="00770C64" w:rsidRPr="001C5103" w:rsidRDefault="00FF4078" w:rsidP="00770C64">
      <w:pPr>
        <w:pStyle w:val="Default"/>
        <w:spacing w:before="240"/>
        <w:ind w:left="851"/>
        <w:jc w:val="center"/>
      </w:pPr>
      <w:r>
        <w:rPr>
          <w:b/>
          <w:bCs/>
        </w:rPr>
        <w:br w:type="page"/>
      </w:r>
      <w:r w:rsidR="00770C64" w:rsidRPr="001C5103">
        <w:rPr>
          <w:b/>
          <w:bCs/>
        </w:rPr>
        <w:lastRenderedPageBreak/>
        <w:t>Schedule</w:t>
      </w:r>
    </w:p>
    <w:p w14:paraId="7EDE20BF" w14:textId="77777777" w:rsidR="00770C64" w:rsidRPr="001C5103" w:rsidRDefault="00770C64" w:rsidP="00770C64">
      <w:pPr>
        <w:pStyle w:val="Default"/>
        <w:ind w:left="851"/>
        <w:jc w:val="center"/>
      </w:pPr>
      <w:r w:rsidRPr="001C5103">
        <w:rPr>
          <w:b/>
          <w:bCs/>
        </w:rPr>
        <w:t>Information to be obtained and retained pursuant to subsection 75(4) of the AML/CTF Act</w:t>
      </w:r>
    </w:p>
    <w:p w14:paraId="2A9B41FD" w14:textId="77777777" w:rsidR="00770C64" w:rsidRPr="001C5103" w:rsidRDefault="00770C64" w:rsidP="00CB4BB1">
      <w:pPr>
        <w:spacing w:before="240"/>
        <w:ind w:left="720" w:hanging="720"/>
      </w:pPr>
      <w:r w:rsidRPr="009F5485">
        <w:t>1.</w:t>
      </w:r>
      <w:r w:rsidRPr="009F5485">
        <w:tab/>
        <w:t>For all key personnel who either are appointed or commence after the date of registration of a person on the Remittance Sector Register, the registered person must obtain and retain:</w:t>
      </w:r>
    </w:p>
    <w:p w14:paraId="213F5177" w14:textId="77777777" w:rsidR="00770C64" w:rsidRPr="003959BA" w:rsidRDefault="00770C64" w:rsidP="00CB4BB1">
      <w:pPr>
        <w:spacing w:before="240"/>
        <w:ind w:left="1440" w:hanging="720"/>
      </w:pPr>
      <w:r w:rsidRPr="00CB4BB1">
        <w:rPr>
          <w:color w:val="000000"/>
        </w:rPr>
        <w:t>(a)</w:t>
      </w:r>
      <w:r w:rsidRPr="00CB4BB1">
        <w:rPr>
          <w:color w:val="000000"/>
        </w:rPr>
        <w:tab/>
        <w:t>the original or certified copy (as applicable) of a National Police Certificate (or foreign equivalent if one is able to be obtained) (NPC); or</w:t>
      </w:r>
    </w:p>
    <w:p w14:paraId="152511CF" w14:textId="77777777" w:rsidR="00770C64" w:rsidRPr="003959BA" w:rsidRDefault="00770C64" w:rsidP="00CB4BB1">
      <w:pPr>
        <w:spacing w:before="240"/>
        <w:ind w:left="1440" w:hanging="720"/>
      </w:pPr>
      <w:r w:rsidRPr="00CB4BB1">
        <w:rPr>
          <w:color w:val="000000"/>
        </w:rPr>
        <w:t>(b)</w:t>
      </w:r>
      <w:r w:rsidRPr="00CB4BB1">
        <w:rPr>
          <w:color w:val="000000"/>
        </w:rPr>
        <w:tab/>
        <w:t>a National Police History Check (NPHC) which:</w:t>
      </w:r>
    </w:p>
    <w:p w14:paraId="4A28E1EE" w14:textId="77777777" w:rsidR="00770C64" w:rsidRPr="001C5103" w:rsidRDefault="00770C64" w:rsidP="00CB4BB1">
      <w:pPr>
        <w:pStyle w:val="Default"/>
        <w:tabs>
          <w:tab w:val="left" w:pos="3119"/>
        </w:tabs>
        <w:spacing w:before="240"/>
        <w:ind w:left="2160" w:hanging="720"/>
      </w:pPr>
      <w:r w:rsidRPr="001C5103">
        <w:rPr>
          <w:bCs/>
        </w:rPr>
        <w:t>(</w:t>
      </w:r>
      <w:proofErr w:type="spellStart"/>
      <w:r w:rsidRPr="001C5103">
        <w:rPr>
          <w:bCs/>
        </w:rPr>
        <w:t>i</w:t>
      </w:r>
      <w:proofErr w:type="spellEnd"/>
      <w:r w:rsidRPr="001C5103">
        <w:rPr>
          <w:bCs/>
        </w:rPr>
        <w:t>)</w:t>
      </w:r>
      <w:r w:rsidRPr="001C5103">
        <w:rPr>
          <w:bCs/>
        </w:rPr>
        <w:tab/>
        <w:t>has been obtained from an accredited agency;</w:t>
      </w:r>
    </w:p>
    <w:p w14:paraId="1D7035FD" w14:textId="77777777" w:rsidR="00770C64" w:rsidRPr="001C5103" w:rsidRDefault="00770C64" w:rsidP="00CB4BB1">
      <w:pPr>
        <w:pStyle w:val="Default"/>
        <w:tabs>
          <w:tab w:val="left" w:pos="3119"/>
        </w:tabs>
        <w:spacing w:before="240"/>
        <w:ind w:left="2160" w:hanging="720"/>
      </w:pPr>
      <w:r w:rsidRPr="001C5103">
        <w:rPr>
          <w:bCs/>
        </w:rPr>
        <w:t>(ii)</w:t>
      </w:r>
      <w:r w:rsidRPr="001C5103">
        <w:rPr>
          <w:bCs/>
        </w:rPr>
        <w:tab/>
        <w:t>specifies the full name and date of birth of the natural person to whom the NPHC relates;</w:t>
      </w:r>
    </w:p>
    <w:p w14:paraId="74D3EC2B" w14:textId="77777777" w:rsidR="00770C64" w:rsidRPr="001C5103" w:rsidRDefault="00770C64" w:rsidP="00CB4BB1">
      <w:pPr>
        <w:pStyle w:val="Default"/>
        <w:tabs>
          <w:tab w:val="left" w:pos="3119"/>
        </w:tabs>
        <w:spacing w:before="240"/>
        <w:ind w:left="2160" w:hanging="720"/>
      </w:pPr>
      <w:r w:rsidRPr="001C5103">
        <w:rPr>
          <w:bCs/>
        </w:rPr>
        <w:t>(iii)</w:t>
      </w:r>
      <w:r w:rsidRPr="001C5103">
        <w:rPr>
          <w:bCs/>
        </w:rPr>
        <w:tab/>
        <w:t xml:space="preserve">provides relevant information regarding the natural person to whom the NPHC relates, which will enable the applicant to make an informed decision as to whether that natural person has any </w:t>
      </w:r>
      <w:proofErr w:type="spellStart"/>
      <w:r w:rsidRPr="001C5103">
        <w:rPr>
          <w:bCs/>
        </w:rPr>
        <w:t>disclosable</w:t>
      </w:r>
      <w:proofErr w:type="spellEnd"/>
      <w:r w:rsidRPr="001C5103">
        <w:rPr>
          <w:bCs/>
        </w:rPr>
        <w:t xml:space="preserve"> convictions arising from any court outcomes within Australia which are </w:t>
      </w:r>
      <w:proofErr w:type="spellStart"/>
      <w:r w:rsidRPr="001C5103">
        <w:rPr>
          <w:bCs/>
        </w:rPr>
        <w:t>disclosable</w:t>
      </w:r>
      <w:proofErr w:type="spellEnd"/>
      <w:r w:rsidRPr="001C5103">
        <w:rPr>
          <w:bCs/>
        </w:rPr>
        <w:t>;</w:t>
      </w:r>
    </w:p>
    <w:p w14:paraId="011835D8" w14:textId="77777777" w:rsidR="00770C64" w:rsidRPr="001C5103" w:rsidRDefault="00770C64" w:rsidP="00CB4BB1">
      <w:pPr>
        <w:pStyle w:val="Default"/>
        <w:tabs>
          <w:tab w:val="left" w:pos="3119"/>
        </w:tabs>
        <w:spacing w:before="240"/>
        <w:ind w:left="2160" w:hanging="720"/>
      </w:pPr>
      <w:r w:rsidRPr="001C5103">
        <w:rPr>
          <w:bCs/>
        </w:rPr>
        <w:t>(iv)</w:t>
      </w:r>
      <w:r w:rsidRPr="001C5103">
        <w:rPr>
          <w:bCs/>
        </w:rPr>
        <w:tab/>
        <w:t>specifies the reference number allocated to the NPHC by the accredited agency;</w:t>
      </w:r>
    </w:p>
    <w:p w14:paraId="18D65B7D" w14:textId="77777777" w:rsidR="00770C64" w:rsidRPr="001C5103" w:rsidRDefault="00770C64" w:rsidP="00CB4BB1">
      <w:pPr>
        <w:pStyle w:val="Default"/>
        <w:tabs>
          <w:tab w:val="left" w:pos="3119"/>
        </w:tabs>
        <w:spacing w:before="240"/>
        <w:ind w:left="2160" w:hanging="720"/>
      </w:pPr>
      <w:r w:rsidRPr="001C5103">
        <w:rPr>
          <w:bCs/>
        </w:rPr>
        <w:t>(v)</w:t>
      </w:r>
      <w:r w:rsidRPr="001C5103">
        <w:rPr>
          <w:bCs/>
        </w:rPr>
        <w:tab/>
        <w:t>specifies the name of the accredited agency which obtained the NPHC; and</w:t>
      </w:r>
    </w:p>
    <w:p w14:paraId="728090D7" w14:textId="77777777" w:rsidR="00770C64" w:rsidRPr="001C5103" w:rsidRDefault="00770C64" w:rsidP="00CB4BB1">
      <w:pPr>
        <w:pStyle w:val="Default"/>
        <w:tabs>
          <w:tab w:val="left" w:pos="3119"/>
        </w:tabs>
        <w:spacing w:before="240"/>
        <w:ind w:left="2160" w:hanging="720"/>
      </w:pPr>
      <w:r w:rsidRPr="001C5103">
        <w:rPr>
          <w:bCs/>
        </w:rPr>
        <w:t>(vi)</w:t>
      </w:r>
      <w:r w:rsidRPr="001C5103">
        <w:rPr>
          <w:bCs/>
        </w:rPr>
        <w:tab/>
        <w:t>specifies the date on which the NPHC was released.</w:t>
      </w:r>
    </w:p>
    <w:p w14:paraId="494189EB" w14:textId="77777777" w:rsidR="00770C64" w:rsidRDefault="00770C64" w:rsidP="00DF1227">
      <w:pPr>
        <w:spacing w:before="240"/>
        <w:ind w:left="851" w:hanging="851"/>
        <w:rPr>
          <w:i/>
          <w:color w:val="000000"/>
          <w:szCs w:val="22"/>
        </w:rPr>
      </w:pPr>
      <w:r w:rsidRPr="00CB4BB1">
        <w:rPr>
          <w:i/>
          <w:color w:val="000000"/>
          <w:szCs w:val="22"/>
        </w:rPr>
        <w:t>Note 1:</w:t>
      </w:r>
      <w:r w:rsidRPr="00CB4BB1">
        <w:rPr>
          <w:i/>
          <w:color w:val="000000"/>
          <w:szCs w:val="22"/>
        </w:rPr>
        <w:tab/>
        <w:t>Subsection 6E(1A) of the Privacy Act 1988 applies the Australian Privacy Principles to all reporting entities in relation to their activities under the Anti-Money Laundering and Counter-Terrorism Financing Act 2006.</w:t>
      </w:r>
    </w:p>
    <w:p w14:paraId="40FBC2DF" w14:textId="77777777" w:rsidR="00572C90" w:rsidRDefault="00572C90" w:rsidP="00572C90">
      <w:pPr>
        <w:autoSpaceDE w:val="0"/>
        <w:autoSpaceDN w:val="0"/>
        <w:adjustRightInd w:val="0"/>
        <w:ind w:left="1418" w:hanging="709"/>
        <w:rPr>
          <w:i/>
          <w:iCs/>
          <w:color w:val="000000"/>
        </w:rPr>
      </w:pPr>
    </w:p>
    <w:p w14:paraId="46B4A3E1" w14:textId="1DAA0693" w:rsidR="00C33035" w:rsidRPr="00A809B3" w:rsidRDefault="00C33035" w:rsidP="00DF1227">
      <w:pPr>
        <w:autoSpaceDE w:val="0"/>
        <w:autoSpaceDN w:val="0"/>
        <w:adjustRightInd w:val="0"/>
        <w:ind w:left="851" w:hanging="851"/>
        <w:rPr>
          <w:i/>
          <w:iCs/>
          <w:color w:val="000000"/>
        </w:rPr>
      </w:pPr>
      <w:r w:rsidRPr="00A809B3">
        <w:rPr>
          <w:i/>
          <w:iCs/>
          <w:color w:val="000000"/>
        </w:rPr>
        <w:t>Note 2:</w:t>
      </w:r>
      <w:r w:rsidR="00385985">
        <w:rPr>
          <w:i/>
          <w:iCs/>
          <w:color w:val="000000"/>
        </w:rPr>
        <w:tab/>
      </w:r>
      <w:r w:rsidRPr="00A809B3">
        <w:rPr>
          <w:i/>
          <w:iCs/>
          <w:color w:val="000000"/>
        </w:rPr>
        <w:t>A reporting entity intending to disclose a NPHC or information from it to AUSTRAC should ensure that it complies with any requirements of the Australian Crime Commission in regard to that disclosure.</w:t>
      </w:r>
    </w:p>
    <w:p w14:paraId="76DC4169" w14:textId="77777777" w:rsidR="007B1CBB" w:rsidRDefault="007B1CBB" w:rsidP="00CB4BB1">
      <w:pPr>
        <w:autoSpaceDE w:val="0"/>
        <w:autoSpaceDN w:val="0"/>
        <w:adjustRightInd w:val="0"/>
        <w:rPr>
          <w:i/>
          <w:iCs/>
        </w:rPr>
      </w:pPr>
    </w:p>
    <w:p w14:paraId="4E70B78F" w14:textId="77777777" w:rsidR="00E33484" w:rsidRDefault="00770C64" w:rsidP="00E33484">
      <w:pPr>
        <w:autoSpaceDE w:val="0"/>
        <w:autoSpaceDN w:val="0"/>
        <w:adjustRightInd w:val="0"/>
        <w:rPr>
          <w:i/>
          <w:iCs/>
        </w:rPr>
        <w:sectPr w:rsidR="00E33484" w:rsidSect="00A2426C">
          <w:headerReference w:type="default" r:id="rId69"/>
          <w:pgSz w:w="11907" w:h="16839" w:code="9"/>
          <w:pgMar w:top="1440" w:right="1797" w:bottom="1440" w:left="1797" w:header="709" w:footer="709" w:gutter="0"/>
          <w:cols w:space="708"/>
          <w:docGrid w:linePitch="360"/>
        </w:sectPr>
      </w:pPr>
      <w:r w:rsidRPr="001C5103">
        <w:rPr>
          <w:i/>
          <w:iCs/>
        </w:rPr>
        <w:t>Reporting entities should note that in relation to activities they undertake to comply</w:t>
      </w:r>
      <w:r>
        <w:rPr>
          <w:i/>
          <w:iCs/>
        </w:rPr>
        <w:t xml:space="preserve"> </w:t>
      </w:r>
      <w:r w:rsidRPr="001C5103">
        <w:rPr>
          <w:i/>
          <w:iCs/>
        </w:rPr>
        <w:t>with the AML/CTF Act, they will have obligations under the Privacy Act 1988,</w:t>
      </w:r>
      <w:r>
        <w:rPr>
          <w:i/>
          <w:iCs/>
        </w:rPr>
        <w:t xml:space="preserve"> </w:t>
      </w:r>
      <w:r w:rsidRPr="001C5103">
        <w:rPr>
          <w:i/>
          <w:iCs/>
        </w:rPr>
        <w:t>including the requirement to comply with the Australian Privacy Principles, even if</w:t>
      </w:r>
      <w:r>
        <w:rPr>
          <w:i/>
          <w:iCs/>
        </w:rPr>
        <w:t xml:space="preserve"> </w:t>
      </w:r>
      <w:r w:rsidRPr="001C5103">
        <w:rPr>
          <w:i/>
          <w:iCs/>
        </w:rPr>
        <w:t>they would otherwise be exempt from the Privacy Act. For further information about</w:t>
      </w:r>
      <w:r>
        <w:rPr>
          <w:i/>
          <w:iCs/>
        </w:rPr>
        <w:t xml:space="preserve"> </w:t>
      </w:r>
      <w:r w:rsidRPr="001C5103">
        <w:rPr>
          <w:i/>
          <w:iCs/>
        </w:rPr>
        <w:t>these obligations, please go to http://www.oaic.gov.au or call 1300 363 992.</w:t>
      </w:r>
    </w:p>
    <w:p w14:paraId="0C34B830" w14:textId="282C66FF" w:rsidR="00B31C44" w:rsidRPr="00940433" w:rsidRDefault="00B31C44" w:rsidP="00B31C44">
      <w:pPr>
        <w:pStyle w:val="HP"/>
        <w:rPr>
          <w:rStyle w:val="CharPartNo"/>
          <w:sz w:val="28"/>
          <w:szCs w:val="28"/>
        </w:rPr>
      </w:pPr>
      <w:bookmarkStart w:id="298" w:name="_Toc37945088"/>
      <w:bookmarkStart w:id="299" w:name="_Toc184285898"/>
      <w:r w:rsidRPr="00940433">
        <w:rPr>
          <w:rStyle w:val="CharPartNo"/>
        </w:rPr>
        <w:lastRenderedPageBreak/>
        <w:t>CHAPTER 61</w:t>
      </w:r>
      <w:r w:rsidRPr="00940433">
        <w:rPr>
          <w:rStyle w:val="CharPartText"/>
        </w:rPr>
        <w:tab/>
      </w:r>
      <w:r w:rsidRPr="00940433">
        <w:rPr>
          <w:rFonts w:cs="Arial"/>
          <w:bCs/>
          <w:sz w:val="28"/>
          <w:szCs w:val="28"/>
          <w:lang w:eastAsia="en-AU"/>
        </w:rPr>
        <w:t>Reporting obligations of remittance affiliates</w:t>
      </w:r>
      <w:bookmarkEnd w:id="298"/>
      <w:bookmarkEnd w:id="299"/>
    </w:p>
    <w:p w14:paraId="5D8AC4EE" w14:textId="77777777" w:rsidR="009F43A3" w:rsidRPr="00940433" w:rsidRDefault="009F43A3" w:rsidP="009F43A3">
      <w:pPr>
        <w:pStyle w:val="Header"/>
      </w:pPr>
    </w:p>
    <w:p w14:paraId="2FB1C0D8" w14:textId="25D63886" w:rsidR="00B55445" w:rsidRPr="00940433" w:rsidRDefault="00B55445" w:rsidP="00520758">
      <w:pPr>
        <w:pStyle w:val="Default"/>
        <w:spacing w:before="240"/>
        <w:ind w:left="720" w:hanging="720"/>
      </w:pPr>
      <w:r w:rsidRPr="00940433">
        <w:t>61.1</w:t>
      </w:r>
      <w:r w:rsidRPr="00940433">
        <w:tab/>
        <w:t xml:space="preserve">These Anti-Money Laundering and Counter-Terrorism Financing Rules (Rules) are made under section 229 of the </w:t>
      </w:r>
      <w:r w:rsidRPr="00940433">
        <w:rPr>
          <w:i/>
          <w:iCs/>
        </w:rPr>
        <w:t xml:space="preserve">Anti-Money Laundering and Counter-Terrorism Financing Act 2006 </w:t>
      </w:r>
      <w:r w:rsidRPr="00940433">
        <w:t xml:space="preserve">(AML/CTF Act) for the purpose of items 50(1) and 50(2) of Part 2 of Schedule 1 of the </w:t>
      </w:r>
      <w:r w:rsidRPr="00940433">
        <w:rPr>
          <w:i/>
        </w:rPr>
        <w:t>Combating the Financing of People Smuggling and Other Measures Act 2011</w:t>
      </w:r>
      <w:r w:rsidRPr="00940433">
        <w:t>.</w:t>
      </w:r>
    </w:p>
    <w:p w14:paraId="1B3D41DE" w14:textId="264345B2" w:rsidR="00B55445" w:rsidRPr="00940433" w:rsidRDefault="00B55445" w:rsidP="00DF1227">
      <w:pPr>
        <w:pStyle w:val="Default"/>
        <w:spacing w:before="240"/>
        <w:ind w:left="720" w:hanging="720"/>
      </w:pPr>
      <w:r w:rsidRPr="00940433">
        <w:t>61.2</w:t>
      </w:r>
      <w:r w:rsidRPr="00940433">
        <w:tab/>
        <w:t>An obligation imposed by subsection 43(2) or 45(2) of the AML/CTF Act upon a remittance affiliate of a remittance network provider to give a report to the AUSTRAC CEO is taken instead to be an obligation imposed upon, and must be discharged by, the remittance network provider.</w:t>
      </w:r>
    </w:p>
    <w:p w14:paraId="6D52A8A0" w14:textId="04EB8F82" w:rsidR="00B55445" w:rsidRPr="00940433" w:rsidRDefault="00B55445" w:rsidP="00DF1227">
      <w:pPr>
        <w:pStyle w:val="Default"/>
        <w:spacing w:before="240"/>
        <w:ind w:left="720" w:hanging="720"/>
      </w:pPr>
      <w:r w:rsidRPr="00940433">
        <w:t>61.3</w:t>
      </w:r>
      <w:r w:rsidRPr="00940433">
        <w:tab/>
        <w:t>If a suspicious matter reporting obligation imposed by subsection 41(1) of the AML/CTF Act upon a remittance affiliate of a remittance network provider arises, that obligation may be met by the remittance network provider under a written agreement in place between the remittance affiliate and the remittance network provider.</w:t>
      </w:r>
    </w:p>
    <w:p w14:paraId="252B2960" w14:textId="5BED11F7" w:rsidR="00B55445" w:rsidRPr="00940433" w:rsidRDefault="00B55445" w:rsidP="00DF1227">
      <w:pPr>
        <w:pStyle w:val="Default"/>
        <w:spacing w:before="240"/>
        <w:ind w:left="720" w:hanging="720"/>
      </w:pPr>
      <w:r w:rsidRPr="00940433">
        <w:t>61.4</w:t>
      </w:r>
      <w:r w:rsidRPr="00940433">
        <w:tab/>
        <w:t>In this Chapter:</w:t>
      </w:r>
    </w:p>
    <w:p w14:paraId="1F73F9CE" w14:textId="77777777" w:rsidR="00B55445" w:rsidRPr="00940433" w:rsidRDefault="00B55445" w:rsidP="00DF1227">
      <w:pPr>
        <w:pStyle w:val="Default"/>
        <w:spacing w:before="240"/>
        <w:ind w:left="720" w:hanging="720"/>
      </w:pPr>
      <w:r w:rsidRPr="00940433">
        <w:tab/>
        <w:t>(1)</w:t>
      </w:r>
      <w:r w:rsidRPr="00940433">
        <w:tab/>
        <w:t>‘remittance affiliate’ means a reporting entity:</w:t>
      </w:r>
    </w:p>
    <w:p w14:paraId="0C0E9C1F" w14:textId="77777777" w:rsidR="00B55445" w:rsidRPr="00940433" w:rsidRDefault="00B55445" w:rsidP="00DF1227">
      <w:pPr>
        <w:pStyle w:val="Default"/>
        <w:spacing w:before="240"/>
        <w:ind w:left="2160" w:hanging="720"/>
      </w:pPr>
      <w:r w:rsidRPr="00940433">
        <w:t>(a)</w:t>
      </w:r>
      <w:r w:rsidRPr="00940433">
        <w:tab/>
        <w:t>that provides a designated service covered by item 31 or 32 of table 1 in section 6 of the AML/CTF Act; and</w:t>
      </w:r>
    </w:p>
    <w:p w14:paraId="2A669E99" w14:textId="77777777" w:rsidR="00B55445" w:rsidRPr="00940433" w:rsidRDefault="00B55445" w:rsidP="00DF1227">
      <w:pPr>
        <w:pStyle w:val="Default"/>
        <w:spacing w:before="240"/>
        <w:ind w:left="2160" w:hanging="720"/>
      </w:pPr>
      <w:r w:rsidRPr="00940433">
        <w:t>(b)</w:t>
      </w:r>
      <w:r w:rsidRPr="00940433">
        <w:tab/>
        <w:t>provides that service as part of a network of persons referred to in item 32A of that table operated by a remittance network provider;</w:t>
      </w:r>
    </w:p>
    <w:p w14:paraId="33A253A5" w14:textId="77777777" w:rsidR="00B55445" w:rsidRPr="00940433" w:rsidRDefault="00B55445" w:rsidP="00DF1227">
      <w:pPr>
        <w:pStyle w:val="Default"/>
        <w:spacing w:before="240"/>
        <w:ind w:left="1440" w:hanging="720"/>
      </w:pPr>
      <w:r w:rsidRPr="00940433">
        <w:t>(2)</w:t>
      </w:r>
      <w:r w:rsidRPr="00940433">
        <w:tab/>
        <w:t xml:space="preserve">‘remittance network provider’ means a reporting entity that provides a designated service covered by item 32A of table 1 in section 6(2) of the AML/CTF Act. </w:t>
      </w:r>
    </w:p>
    <w:p w14:paraId="56B7265C" w14:textId="77777777" w:rsidR="00003348" w:rsidRDefault="00003348" w:rsidP="00003348">
      <w:pPr>
        <w:pStyle w:val="Default"/>
        <w:ind w:left="720" w:hanging="720"/>
      </w:pPr>
    </w:p>
    <w:p w14:paraId="4B476D84" w14:textId="77777777" w:rsidR="00003348" w:rsidRPr="00940433" w:rsidRDefault="00003348" w:rsidP="00003348">
      <w:pPr>
        <w:pStyle w:val="Default"/>
        <w:ind w:left="720" w:hanging="720"/>
      </w:pPr>
    </w:p>
    <w:p w14:paraId="0E412F7B" w14:textId="476B628F" w:rsidR="004536A7" w:rsidRPr="00D62575" w:rsidRDefault="00624438" w:rsidP="00003348">
      <w:pPr>
        <w:pStyle w:val="Default"/>
      </w:pPr>
      <w:r w:rsidRPr="00624438">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5C742F1" w14:textId="77777777" w:rsidR="00B55445" w:rsidRPr="00940433" w:rsidRDefault="00B55445" w:rsidP="00E4639F">
      <w:pPr>
        <w:pStyle w:val="StyleBefore18pt"/>
      </w:pPr>
    </w:p>
    <w:p w14:paraId="78601FC4" w14:textId="77777777" w:rsidR="00A46964" w:rsidRPr="00940433" w:rsidRDefault="00A46964" w:rsidP="00B55445">
      <w:pPr>
        <w:ind w:left="2160" w:hanging="2160"/>
        <w:rPr>
          <w:b/>
          <w:bCs/>
        </w:rPr>
        <w:sectPr w:rsidR="00A46964" w:rsidRPr="00940433" w:rsidSect="00A2426C">
          <w:headerReference w:type="default" r:id="rId70"/>
          <w:pgSz w:w="11907" w:h="16839" w:code="9"/>
          <w:pgMar w:top="1440" w:right="1797" w:bottom="1440" w:left="1797" w:header="709" w:footer="709" w:gutter="0"/>
          <w:cols w:space="708"/>
          <w:docGrid w:linePitch="360"/>
        </w:sectPr>
      </w:pPr>
    </w:p>
    <w:p w14:paraId="603DF2C9" w14:textId="4AED5690" w:rsidR="00B31C44" w:rsidRPr="00940433" w:rsidRDefault="00B31C44" w:rsidP="00B31C44">
      <w:pPr>
        <w:pStyle w:val="HP"/>
        <w:rPr>
          <w:rFonts w:cs="Arial"/>
          <w:bCs/>
          <w:lang w:eastAsia="en-AU"/>
        </w:rPr>
      </w:pPr>
      <w:bookmarkStart w:id="300" w:name="_Toc37945089"/>
      <w:bookmarkStart w:id="301" w:name="_Toc184285899"/>
      <w:r w:rsidRPr="00940433">
        <w:rPr>
          <w:rStyle w:val="CharPartNo"/>
        </w:rPr>
        <w:lastRenderedPageBreak/>
        <w:t>CHAPTER 62</w:t>
      </w:r>
      <w:r w:rsidRPr="00940433">
        <w:rPr>
          <w:rStyle w:val="CharPartText"/>
        </w:rPr>
        <w:tab/>
      </w:r>
      <w:r w:rsidRPr="00940433">
        <w:rPr>
          <w:rFonts w:cs="Arial"/>
          <w:bCs/>
          <w:sz w:val="28"/>
          <w:szCs w:val="28"/>
          <w:lang w:eastAsia="en-AU"/>
        </w:rPr>
        <w:t>Reporting Entities Roll</w:t>
      </w:r>
      <w:bookmarkEnd w:id="300"/>
      <w:bookmarkEnd w:id="301"/>
    </w:p>
    <w:p w14:paraId="4397DFF0" w14:textId="77777777" w:rsidR="009F43A3" w:rsidRPr="00940433" w:rsidRDefault="009F43A3" w:rsidP="009F43A3">
      <w:pPr>
        <w:pStyle w:val="Header"/>
      </w:pPr>
    </w:p>
    <w:p w14:paraId="3476C8A3" w14:textId="486F0A2A" w:rsidR="00B55445" w:rsidRPr="00940433" w:rsidRDefault="00B55445" w:rsidP="00520758">
      <w:pPr>
        <w:pStyle w:val="Default"/>
        <w:spacing w:before="240"/>
        <w:ind w:left="720" w:hanging="720"/>
      </w:pPr>
      <w:r w:rsidRPr="00940433">
        <w:t>62.1</w:t>
      </w:r>
      <w:r w:rsidRPr="00940433">
        <w:tab/>
        <w:t xml:space="preserve">These Anti-Money Laundering and Counter-Terrorism Financing Rules (Rules) are made under section 229 of the </w:t>
      </w:r>
      <w:r w:rsidRPr="00940433">
        <w:rPr>
          <w:i/>
          <w:iCs/>
        </w:rPr>
        <w:t xml:space="preserve">Anti-Money Laundering and Counter-Terrorism Financing Act 2006 </w:t>
      </w:r>
      <w:r w:rsidRPr="00940433">
        <w:t xml:space="preserve">(AML/CTF Act) for the purposes of subsection 51C(4) of that Act and in reliance on section 4 of the </w:t>
      </w:r>
      <w:r w:rsidRPr="00940433">
        <w:rPr>
          <w:i/>
        </w:rPr>
        <w:t>Acts Interpretation Act 1901</w:t>
      </w:r>
      <w:r w:rsidRPr="00940433">
        <w:t xml:space="preserve">. These Rules come into effect on the date that section 51C of the AML/CTF Act comes into effect. </w:t>
      </w:r>
    </w:p>
    <w:p w14:paraId="1C1451FE" w14:textId="66E5B988" w:rsidR="00B55445" w:rsidRPr="00940433" w:rsidRDefault="00B55445" w:rsidP="00DF1227">
      <w:pPr>
        <w:pStyle w:val="Default"/>
        <w:spacing w:before="240"/>
        <w:ind w:left="720" w:hanging="720"/>
      </w:pPr>
      <w:r w:rsidRPr="00940433">
        <w:t>62.2</w:t>
      </w:r>
      <w:r w:rsidRPr="00940433">
        <w:tab/>
        <w:t>If the AUSTRAC CEO considers on reasonable grounds that an entry on the Reporting Entities Roll (the Roll) is incorrect or incomplete, the AUSTRAC CEO may correct, or make complete, the entry.</w:t>
      </w:r>
    </w:p>
    <w:p w14:paraId="01865954" w14:textId="160B932A" w:rsidR="00B55445" w:rsidRPr="00940433" w:rsidRDefault="00B55445" w:rsidP="00DF1227">
      <w:pPr>
        <w:pStyle w:val="Default"/>
        <w:spacing w:before="240"/>
        <w:ind w:left="720" w:hanging="720"/>
      </w:pPr>
      <w:r w:rsidRPr="00940433">
        <w:t>62.3</w:t>
      </w:r>
      <w:r w:rsidRPr="00940433">
        <w:tab/>
        <w:t>(1)</w:t>
      </w:r>
      <w:r w:rsidRPr="00940433">
        <w:tab/>
        <w:t xml:space="preserve">If the AUSTRAC CEO corrects or makes complete a person’s </w:t>
      </w:r>
    </w:p>
    <w:p w14:paraId="1A1DA9B5" w14:textId="77777777" w:rsidR="00B55445" w:rsidRPr="00940433" w:rsidRDefault="00B55445" w:rsidP="00DF1227">
      <w:pPr>
        <w:pStyle w:val="Default"/>
        <w:spacing w:before="240"/>
        <w:ind w:left="1440"/>
      </w:pPr>
      <w:r w:rsidRPr="00940433">
        <w:t>name and enrolment details on the Roll, the AUSTRAC CEO must, (if possible), give a written notice to the person; and</w:t>
      </w:r>
    </w:p>
    <w:p w14:paraId="644F1A2B" w14:textId="77777777" w:rsidR="00B55445" w:rsidRPr="00940433" w:rsidRDefault="00B55445" w:rsidP="00DF1227">
      <w:pPr>
        <w:pStyle w:val="Default"/>
        <w:spacing w:before="240"/>
        <w:ind w:left="720"/>
      </w:pPr>
      <w:r w:rsidRPr="00940433">
        <w:t>(2)</w:t>
      </w:r>
      <w:r w:rsidRPr="00940433">
        <w:tab/>
        <w:t>The notice must set out:</w:t>
      </w:r>
    </w:p>
    <w:p w14:paraId="5F4D89FB" w14:textId="77777777" w:rsidR="00B55445" w:rsidRPr="00940433" w:rsidRDefault="00B55445" w:rsidP="00DF1227">
      <w:pPr>
        <w:pStyle w:val="Default"/>
        <w:spacing w:before="240"/>
        <w:ind w:left="2160" w:hanging="720"/>
      </w:pPr>
      <w:r w:rsidRPr="00940433">
        <w:t xml:space="preserve">(a) </w:t>
      </w:r>
      <w:r w:rsidRPr="00940433">
        <w:tab/>
        <w:t>the changes to the entry that the AUSTRAC CEO has made; and</w:t>
      </w:r>
    </w:p>
    <w:p w14:paraId="478A9061" w14:textId="77777777" w:rsidR="00B55445" w:rsidRPr="00940433" w:rsidRDefault="00B55445" w:rsidP="00DF1227">
      <w:pPr>
        <w:pStyle w:val="Default"/>
        <w:spacing w:before="240"/>
        <w:ind w:left="2160" w:hanging="720"/>
      </w:pPr>
      <w:r w:rsidRPr="00940433">
        <w:t>(b)</w:t>
      </w:r>
      <w:r w:rsidRPr="00940433">
        <w:tab/>
        <w:t xml:space="preserve">the date on which the changes were made. </w:t>
      </w:r>
    </w:p>
    <w:p w14:paraId="6E28C86A" w14:textId="5519764B" w:rsidR="00B55445" w:rsidRPr="00940433" w:rsidRDefault="00B55445" w:rsidP="00DF1227">
      <w:pPr>
        <w:pStyle w:val="Default"/>
        <w:spacing w:before="240"/>
        <w:ind w:left="720" w:hanging="720"/>
      </w:pPr>
      <w:r w:rsidRPr="00940433">
        <w:t>62.4</w:t>
      </w:r>
      <w:r w:rsidRPr="00940433">
        <w:tab/>
        <w:t>If the AUSTRAC CEO considers on reasonable grounds that a person no longer provides a designated service, the AUSTRAC CEO may remove the person’s name and enrolment details from the Roll.</w:t>
      </w:r>
    </w:p>
    <w:p w14:paraId="106EF367" w14:textId="4CDBF263" w:rsidR="00B55445" w:rsidRPr="00940433" w:rsidRDefault="00B55445" w:rsidP="00DF1227">
      <w:pPr>
        <w:pStyle w:val="Default"/>
        <w:spacing w:before="240"/>
        <w:ind w:left="720" w:hanging="720"/>
      </w:pPr>
      <w:r w:rsidRPr="00940433">
        <w:t>62.5</w:t>
      </w:r>
      <w:r w:rsidRPr="00940433">
        <w:tab/>
        <w:t>For the purposes of paragraph 62.4, the matters that may be considered by the AUSTRAC CEO when forming an opinion include:</w:t>
      </w:r>
    </w:p>
    <w:p w14:paraId="3DCF352F" w14:textId="77777777" w:rsidR="00B55445" w:rsidRPr="00940433" w:rsidRDefault="00B55445" w:rsidP="00DF1227">
      <w:pPr>
        <w:pStyle w:val="Default"/>
        <w:spacing w:before="240"/>
        <w:ind w:left="1440" w:hanging="720"/>
      </w:pPr>
      <w:r w:rsidRPr="00940433">
        <w:t>(1)</w:t>
      </w:r>
      <w:r w:rsidRPr="00940433">
        <w:tab/>
        <w:t>a change in any of the person’s enrolment details set out in Part A of Schedule 1 of Chapter 63;</w:t>
      </w:r>
      <w:r w:rsidRPr="00940433" w:rsidDel="006B76F2">
        <w:t xml:space="preserve"> </w:t>
      </w:r>
    </w:p>
    <w:p w14:paraId="7260F02F" w14:textId="77777777" w:rsidR="00B55445" w:rsidRPr="00940433" w:rsidRDefault="00B55445" w:rsidP="00DF1227">
      <w:pPr>
        <w:pStyle w:val="Default"/>
        <w:spacing w:before="240"/>
        <w:ind w:left="1440" w:hanging="720"/>
      </w:pPr>
      <w:r w:rsidRPr="00940433">
        <w:t>(2)</w:t>
      </w:r>
      <w:r w:rsidRPr="00940433">
        <w:tab/>
        <w:t>if the person is a company – the deregistration of the company by the Australian Securities and Investments Commission;</w:t>
      </w:r>
    </w:p>
    <w:p w14:paraId="5ACF3EA5" w14:textId="6C736DC0" w:rsidR="00B55445" w:rsidRPr="00940433" w:rsidRDefault="00B55445" w:rsidP="00DF1227">
      <w:pPr>
        <w:pStyle w:val="Default"/>
        <w:spacing w:before="240"/>
        <w:ind w:left="1440" w:hanging="720"/>
      </w:pPr>
      <w:r w:rsidRPr="00940433">
        <w:t>(3)</w:t>
      </w:r>
      <w:r w:rsidRPr="00940433">
        <w:tab/>
        <w:t>if the person is a trust – information that the trust has been dissolved;</w:t>
      </w:r>
    </w:p>
    <w:p w14:paraId="1C03F51D" w14:textId="39CA24BC" w:rsidR="00B55445" w:rsidRPr="00940433" w:rsidRDefault="00B55445" w:rsidP="00DF1227">
      <w:pPr>
        <w:pStyle w:val="Default"/>
        <w:spacing w:before="240"/>
        <w:ind w:left="1440" w:hanging="720"/>
      </w:pPr>
      <w:r w:rsidRPr="00940433">
        <w:t>(4)</w:t>
      </w:r>
      <w:r w:rsidRPr="00940433">
        <w:tab/>
        <w:t>if the person is a partnership – information that the partnership has been dissolved;</w:t>
      </w:r>
    </w:p>
    <w:p w14:paraId="30E5BC87" w14:textId="77777777" w:rsidR="00B55445" w:rsidRPr="00940433" w:rsidRDefault="00B55445" w:rsidP="00DF1227">
      <w:pPr>
        <w:pStyle w:val="Default"/>
        <w:spacing w:before="240"/>
        <w:ind w:left="1440" w:hanging="720"/>
      </w:pPr>
      <w:r w:rsidRPr="00940433">
        <w:t>(5)</w:t>
      </w:r>
      <w:r w:rsidRPr="00940433">
        <w:tab/>
        <w:t>if the person is an individual – information that the individual is deceased;</w:t>
      </w:r>
    </w:p>
    <w:p w14:paraId="1FC858C6" w14:textId="13623F5B" w:rsidR="00B55445" w:rsidRPr="00940433" w:rsidRDefault="00B55445" w:rsidP="00DF1227">
      <w:pPr>
        <w:pStyle w:val="Default"/>
        <w:spacing w:before="240"/>
        <w:ind w:left="1440" w:hanging="720"/>
      </w:pPr>
      <w:r w:rsidRPr="00940433">
        <w:lastRenderedPageBreak/>
        <w:t>(6)</w:t>
      </w:r>
      <w:r w:rsidRPr="00940433">
        <w:tab/>
        <w:t>if the person is an unincorporated association – information that the association has ceased to exist;</w:t>
      </w:r>
    </w:p>
    <w:p w14:paraId="491F3F9C" w14:textId="77777777" w:rsidR="00B55445" w:rsidRPr="00940433" w:rsidRDefault="00B55445" w:rsidP="00DF1227">
      <w:pPr>
        <w:pStyle w:val="Default"/>
        <w:spacing w:before="240"/>
        <w:ind w:left="1440" w:hanging="720"/>
      </w:pPr>
      <w:r w:rsidRPr="00940433">
        <w:t>(7)</w:t>
      </w:r>
      <w:r w:rsidRPr="00940433">
        <w:tab/>
        <w:t xml:space="preserve">if the person is an incorporated association – information that the association has ceased to exist; </w:t>
      </w:r>
    </w:p>
    <w:p w14:paraId="51C91517" w14:textId="77777777" w:rsidR="00B55445" w:rsidRPr="00940433" w:rsidRDefault="00B55445" w:rsidP="00DF1227">
      <w:pPr>
        <w:pStyle w:val="Default"/>
        <w:spacing w:before="240"/>
        <w:ind w:left="1440" w:hanging="720"/>
      </w:pPr>
      <w:r w:rsidRPr="00940433">
        <w:t>(8)</w:t>
      </w:r>
      <w:r w:rsidRPr="00940433">
        <w:tab/>
        <w:t>if the person is a registered co-operative – information that the co-operative has ceased to exist;</w:t>
      </w:r>
    </w:p>
    <w:p w14:paraId="3531003B" w14:textId="77777777" w:rsidR="00B55445" w:rsidRPr="00940433" w:rsidRDefault="00B55445" w:rsidP="00DF1227">
      <w:pPr>
        <w:pStyle w:val="Default"/>
        <w:spacing w:before="240"/>
        <w:ind w:left="1440" w:hanging="720"/>
      </w:pPr>
      <w:r w:rsidRPr="00940433">
        <w:t>(9)</w:t>
      </w:r>
      <w:r w:rsidRPr="00940433">
        <w:tab/>
        <w:t>if the person is a government body – information that the government body has ceased to exist;</w:t>
      </w:r>
    </w:p>
    <w:p w14:paraId="16734D40" w14:textId="77777777" w:rsidR="00B55445" w:rsidRPr="00940433" w:rsidRDefault="00B55445" w:rsidP="00DF1227">
      <w:pPr>
        <w:pStyle w:val="Default"/>
        <w:spacing w:before="240"/>
        <w:ind w:left="1440" w:hanging="720"/>
      </w:pPr>
      <w:r w:rsidRPr="00940433">
        <w:t>(10)</w:t>
      </w:r>
      <w:r w:rsidRPr="00940433">
        <w:tab/>
        <w:t xml:space="preserve">information that two or more persons whose names and enrolment details are currently on the Roll have merged or amalgamated, and the merged or amalgamated entity has commenced, or has continued, to provide a designated service; </w:t>
      </w:r>
    </w:p>
    <w:p w14:paraId="738454EA" w14:textId="77777777" w:rsidR="00B55445" w:rsidRPr="00940433" w:rsidRDefault="00B55445" w:rsidP="00DF1227">
      <w:pPr>
        <w:pStyle w:val="Default"/>
        <w:spacing w:before="240"/>
        <w:ind w:left="1440" w:hanging="720"/>
      </w:pPr>
      <w:r w:rsidRPr="00940433">
        <w:t>(11)</w:t>
      </w:r>
      <w:r w:rsidRPr="00940433">
        <w:tab/>
        <w:t>information that the person no longer provides a designated service; or</w:t>
      </w:r>
    </w:p>
    <w:p w14:paraId="2C322A70" w14:textId="77777777" w:rsidR="00B55445" w:rsidRPr="00940433" w:rsidRDefault="00B55445" w:rsidP="00DF1227">
      <w:pPr>
        <w:pStyle w:val="Default"/>
        <w:spacing w:before="240"/>
        <w:ind w:left="1440" w:hanging="720"/>
      </w:pPr>
      <w:r w:rsidRPr="00940433">
        <w:t>(12)</w:t>
      </w:r>
      <w:r w:rsidRPr="00940433">
        <w:tab/>
        <w:t>any other information that the AUSTRAC CEO considers is relevant to whether the person continues to provide a designated service or has changed its legal structure to the extent that names and enrolment details should be removed.</w:t>
      </w:r>
    </w:p>
    <w:p w14:paraId="49EC867A" w14:textId="14D67826" w:rsidR="00B55445" w:rsidRPr="00940433" w:rsidRDefault="00557FE9" w:rsidP="00557FE9">
      <w:pPr>
        <w:pStyle w:val="Default"/>
        <w:tabs>
          <w:tab w:val="left" w:pos="709"/>
        </w:tabs>
        <w:spacing w:before="240"/>
        <w:ind w:left="1418" w:hanging="1418"/>
      </w:pPr>
      <w:r>
        <w:t xml:space="preserve">62.6     </w:t>
      </w:r>
      <w:r w:rsidR="00B55445" w:rsidRPr="00940433">
        <w:t>(1)</w:t>
      </w:r>
      <w:r w:rsidR="00B55445" w:rsidRPr="00940433">
        <w:tab/>
        <w:t>If the AUSTRAC CEO has formed the opinion that the person</w:t>
      </w:r>
      <w:r>
        <w:t xml:space="preserve"> </w:t>
      </w:r>
      <w:r w:rsidR="00B55445" w:rsidRPr="00940433">
        <w:t>no longer provides a designated service and has removed the person’s name and enrolment details, the AUSTRAC CEO must (if possible) give a written notice to the person, or in the case of a deceased individual, the administrator of that individual’s estate.</w:t>
      </w:r>
    </w:p>
    <w:p w14:paraId="36A1971F" w14:textId="77777777" w:rsidR="00B55445" w:rsidRPr="00940433" w:rsidRDefault="00B55445" w:rsidP="00DF1227">
      <w:pPr>
        <w:pStyle w:val="Default"/>
        <w:spacing w:before="240"/>
        <w:ind w:left="720"/>
      </w:pPr>
      <w:r w:rsidRPr="00940433">
        <w:t xml:space="preserve">(2) </w:t>
      </w:r>
      <w:r w:rsidRPr="00940433">
        <w:tab/>
        <w:t>The notice must set out:</w:t>
      </w:r>
    </w:p>
    <w:p w14:paraId="621F3A72" w14:textId="77777777" w:rsidR="00B55445" w:rsidRPr="00940433" w:rsidRDefault="00B55445" w:rsidP="00DF1227">
      <w:pPr>
        <w:pStyle w:val="Default"/>
        <w:spacing w:before="240"/>
        <w:ind w:left="2160" w:hanging="720"/>
      </w:pPr>
      <w:r w:rsidRPr="00940433">
        <w:t>(a)</w:t>
      </w:r>
      <w:r w:rsidRPr="00940433">
        <w:tab/>
        <w:t>the reason for the removal by the AUSTRAC CEO; and</w:t>
      </w:r>
    </w:p>
    <w:p w14:paraId="46FA52F0" w14:textId="77777777" w:rsidR="00B55445" w:rsidRPr="00940433" w:rsidRDefault="00B55445" w:rsidP="00DF1227">
      <w:pPr>
        <w:pStyle w:val="Default"/>
        <w:spacing w:before="240"/>
        <w:ind w:left="2160" w:hanging="720"/>
      </w:pPr>
      <w:r w:rsidRPr="00940433">
        <w:t>(b)</w:t>
      </w:r>
      <w:r w:rsidRPr="00940433">
        <w:tab/>
        <w:t xml:space="preserve">the date on which the person’s name and enrolment details were removed from the Roll. </w:t>
      </w:r>
    </w:p>
    <w:p w14:paraId="7182719C" w14:textId="77777777" w:rsidR="00003348" w:rsidRDefault="00003348" w:rsidP="00003348">
      <w:pPr>
        <w:pStyle w:val="Default"/>
        <w:ind w:left="720" w:hanging="720"/>
      </w:pPr>
    </w:p>
    <w:p w14:paraId="344D6017" w14:textId="77777777" w:rsidR="00003348" w:rsidRPr="00940433" w:rsidRDefault="00003348" w:rsidP="00003348">
      <w:pPr>
        <w:pStyle w:val="Default"/>
        <w:ind w:left="720" w:hanging="720"/>
      </w:pPr>
    </w:p>
    <w:p w14:paraId="2844F5BD" w14:textId="79628937" w:rsidR="00B55445" w:rsidRPr="00940433" w:rsidRDefault="003537E8" w:rsidP="008F0A18">
      <w:pPr>
        <w:pStyle w:val="Default"/>
        <w:rPr>
          <w:iCs/>
        </w:rPr>
      </w:pPr>
      <w:r w:rsidRPr="003537E8">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894258E" w14:textId="77777777" w:rsidR="002809F0" w:rsidRPr="00940433" w:rsidRDefault="002809F0" w:rsidP="00B55445">
      <w:pPr>
        <w:ind w:left="2160" w:hanging="2160"/>
        <w:sectPr w:rsidR="002809F0" w:rsidRPr="00940433" w:rsidSect="00A2426C">
          <w:headerReference w:type="default" r:id="rId71"/>
          <w:pgSz w:w="11907" w:h="16839" w:code="9"/>
          <w:pgMar w:top="1440" w:right="1797" w:bottom="1440" w:left="1797" w:header="709" w:footer="709" w:gutter="0"/>
          <w:cols w:space="708"/>
          <w:docGrid w:linePitch="360"/>
        </w:sectPr>
      </w:pPr>
    </w:p>
    <w:p w14:paraId="6671A6E1" w14:textId="5B4BC600" w:rsidR="00F22135" w:rsidRPr="00940433" w:rsidRDefault="00F22135" w:rsidP="00F22135">
      <w:pPr>
        <w:pStyle w:val="HP"/>
        <w:rPr>
          <w:rFonts w:cs="Arial"/>
          <w:bCs/>
          <w:lang w:eastAsia="en-AU"/>
        </w:rPr>
      </w:pPr>
      <w:bookmarkStart w:id="302" w:name="_Toc37945090"/>
      <w:bookmarkStart w:id="303" w:name="_Toc184285900"/>
      <w:r w:rsidRPr="00940433">
        <w:rPr>
          <w:rStyle w:val="CharPartNo"/>
        </w:rPr>
        <w:lastRenderedPageBreak/>
        <w:t>CHAPTER 63</w:t>
      </w:r>
      <w:r w:rsidRPr="00940433">
        <w:rPr>
          <w:rStyle w:val="CharPartText"/>
        </w:rPr>
        <w:tab/>
      </w:r>
      <w:r w:rsidRPr="00940433">
        <w:rPr>
          <w:rFonts w:cs="Arial"/>
          <w:bCs/>
          <w:sz w:val="28"/>
          <w:szCs w:val="28"/>
          <w:lang w:eastAsia="en-AU"/>
        </w:rPr>
        <w:t>Information to be provided or in relation to an application for enrolment as a reporting entity</w:t>
      </w:r>
      <w:bookmarkEnd w:id="302"/>
      <w:bookmarkEnd w:id="303"/>
    </w:p>
    <w:p w14:paraId="311BEDF7" w14:textId="77777777" w:rsidR="009F43A3" w:rsidRPr="00940433" w:rsidRDefault="009F43A3" w:rsidP="009F43A3">
      <w:pPr>
        <w:pStyle w:val="Header"/>
      </w:pPr>
    </w:p>
    <w:p w14:paraId="55143B5F" w14:textId="59FC5515" w:rsidR="00404091" w:rsidRPr="00404091" w:rsidRDefault="00404091" w:rsidP="00DF1227">
      <w:pPr>
        <w:pStyle w:val="Default"/>
        <w:spacing w:before="240"/>
        <w:ind w:left="720" w:hanging="720"/>
      </w:pPr>
      <w:r w:rsidRPr="00453E13">
        <w:t>63.1</w:t>
      </w:r>
      <w:r w:rsidRPr="00453E13">
        <w:tab/>
        <w:t xml:space="preserve">These Anti-Money Laundering and Counter-Terrorism Financing Rules (Rules) are made under section 229 of the </w:t>
      </w:r>
      <w:r w:rsidRPr="00404091">
        <w:rPr>
          <w:i/>
        </w:rPr>
        <w:t>Anti-Money Laundering and Counter-Terrorism Financing Act 2006</w:t>
      </w:r>
      <w:r w:rsidRPr="00404091">
        <w:t xml:space="preserve"> </w:t>
      </w:r>
      <w:r w:rsidRPr="00453E13">
        <w:t>(AML/CTF Act) for the purposes of subsection 51C(4) and paragraph 51E(2)(b) of that Act.</w:t>
      </w:r>
    </w:p>
    <w:p w14:paraId="429C606C" w14:textId="4058EDBB" w:rsidR="00B55445" w:rsidRPr="00940433" w:rsidRDefault="00B55445" w:rsidP="00DF1227">
      <w:pPr>
        <w:pStyle w:val="Default"/>
        <w:spacing w:before="240"/>
        <w:ind w:left="720" w:hanging="720"/>
      </w:pPr>
      <w:r w:rsidRPr="00940433">
        <w:t xml:space="preserve">63.2 </w:t>
      </w:r>
      <w:r w:rsidRPr="00940433">
        <w:tab/>
        <w:t xml:space="preserve">The enrolment details, in relation to a person, are the details required to be provided as set out in Part A of the Schedule to this Chapter. </w:t>
      </w:r>
    </w:p>
    <w:p w14:paraId="23A4CF0F" w14:textId="2EA4F660" w:rsidR="00B55445" w:rsidRPr="00940433" w:rsidRDefault="00B55445" w:rsidP="00DF1227">
      <w:pPr>
        <w:pStyle w:val="Default"/>
        <w:spacing w:before="240"/>
        <w:ind w:left="720" w:hanging="720"/>
      </w:pPr>
      <w:r w:rsidRPr="00940433">
        <w:t>63.3</w:t>
      </w:r>
      <w:r w:rsidRPr="00940433">
        <w:tab/>
        <w:t xml:space="preserve">A person making an application for enrolment as a reporting entity must: </w:t>
      </w:r>
    </w:p>
    <w:p w14:paraId="44F9E1C8" w14:textId="77777777" w:rsidR="00B55445" w:rsidRPr="00940433" w:rsidRDefault="00B55445" w:rsidP="00DF1227">
      <w:pPr>
        <w:pStyle w:val="Default"/>
        <w:spacing w:before="240"/>
        <w:ind w:left="1440" w:hanging="720"/>
      </w:pPr>
      <w:r w:rsidRPr="00940433">
        <w:t>(1)</w:t>
      </w:r>
      <w:r w:rsidRPr="00940433">
        <w:tab/>
        <w:t xml:space="preserve">provide in their application the information set out in Part A of the Schedule to this Chapter; </w:t>
      </w:r>
    </w:p>
    <w:p w14:paraId="58AFBB38" w14:textId="77777777" w:rsidR="00B55445" w:rsidRPr="00940433" w:rsidRDefault="00B55445" w:rsidP="00DF1227">
      <w:pPr>
        <w:pStyle w:val="Default"/>
        <w:spacing w:before="240"/>
        <w:ind w:left="1440" w:hanging="720"/>
      </w:pPr>
      <w:r w:rsidRPr="00940433">
        <w:t>(2)</w:t>
      </w:r>
      <w:r w:rsidRPr="00940433">
        <w:tab/>
        <w:t>obtain and retain the information set out in Part B of the Schedule to this Chapter; and</w:t>
      </w:r>
    </w:p>
    <w:p w14:paraId="7F35DCA7" w14:textId="77777777" w:rsidR="00B55445" w:rsidRPr="00940433" w:rsidRDefault="00B55445" w:rsidP="00DF1227">
      <w:pPr>
        <w:pStyle w:val="Default"/>
        <w:spacing w:before="240"/>
        <w:ind w:left="1440" w:hanging="720"/>
      </w:pPr>
      <w:r w:rsidRPr="00940433">
        <w:t>(3)</w:t>
      </w:r>
      <w:r w:rsidRPr="00940433">
        <w:tab/>
        <w:t xml:space="preserve">include in their application a declaration made by the authorised individual that the information in the Schedule to this Chapter is true, accurate and complete. </w:t>
      </w:r>
    </w:p>
    <w:p w14:paraId="66729CED" w14:textId="098C99BE" w:rsidR="00B55445" w:rsidRPr="00940433" w:rsidRDefault="00B55445" w:rsidP="00DF1227">
      <w:pPr>
        <w:pStyle w:val="Default"/>
        <w:spacing w:before="240"/>
        <w:ind w:left="720" w:hanging="720"/>
      </w:pPr>
      <w:r w:rsidRPr="00940433">
        <w:t>63.4</w:t>
      </w:r>
      <w:r w:rsidRPr="00940433">
        <w:tab/>
        <w:t>An application for enrolment as a reporting entity may be made by an agent of the person on behalf of the person, only if:</w:t>
      </w:r>
    </w:p>
    <w:p w14:paraId="20816B42" w14:textId="77777777" w:rsidR="00B55445" w:rsidRPr="00940433" w:rsidRDefault="00B55445" w:rsidP="00DF1227">
      <w:pPr>
        <w:pStyle w:val="Default"/>
        <w:spacing w:before="240"/>
        <w:ind w:left="1440" w:hanging="720"/>
      </w:pPr>
      <w:r w:rsidRPr="00940433">
        <w:t>(1)</w:t>
      </w:r>
      <w:r w:rsidRPr="00940433">
        <w:tab/>
        <w:t xml:space="preserve">there is a current written agreement in place between the agent of the person and the person; or the person has provided to the agent of the person a written authority; </w:t>
      </w:r>
    </w:p>
    <w:p w14:paraId="372D45B7" w14:textId="77777777" w:rsidR="00B55445" w:rsidRPr="00940433" w:rsidRDefault="00B55445" w:rsidP="00DF1227">
      <w:pPr>
        <w:pStyle w:val="Default"/>
        <w:spacing w:before="240"/>
        <w:ind w:left="1440" w:hanging="720"/>
      </w:pPr>
      <w:r w:rsidRPr="00940433">
        <w:t>(2)</w:t>
      </w:r>
      <w:r w:rsidRPr="00940433">
        <w:tab/>
        <w:t xml:space="preserve">that written agreement or written authority authorises the agent to make an application for enrolment on behalf of the person; </w:t>
      </w:r>
    </w:p>
    <w:p w14:paraId="28E90103" w14:textId="77777777" w:rsidR="00B55445" w:rsidRPr="00940433" w:rsidRDefault="00B55445" w:rsidP="00DF1227">
      <w:pPr>
        <w:pStyle w:val="Default"/>
        <w:spacing w:before="240"/>
        <w:ind w:left="1440" w:hanging="720"/>
      </w:pPr>
      <w:r w:rsidRPr="00940433">
        <w:t>(3)</w:t>
      </w:r>
      <w:r w:rsidRPr="00940433">
        <w:tab/>
        <w:t xml:space="preserve">the application of the agent on behalf of the person contains the information set out in Part A of the Schedule to this Chapter; </w:t>
      </w:r>
    </w:p>
    <w:p w14:paraId="4821ED7E" w14:textId="77777777" w:rsidR="00B55445" w:rsidRPr="00940433" w:rsidRDefault="00B55445" w:rsidP="00DF1227">
      <w:pPr>
        <w:pStyle w:val="Default"/>
        <w:spacing w:before="240"/>
        <w:ind w:left="1440" w:hanging="720"/>
      </w:pPr>
      <w:r w:rsidRPr="00940433">
        <w:t>(4)</w:t>
      </w:r>
      <w:r w:rsidRPr="00940433">
        <w:tab/>
        <w:t>the agent has obtained and retained the information set out in Part B of the Schedule to this Chapter; and</w:t>
      </w:r>
    </w:p>
    <w:p w14:paraId="2C1507B4" w14:textId="77777777" w:rsidR="00B55445" w:rsidRPr="00940433" w:rsidRDefault="00B55445" w:rsidP="00DF1227">
      <w:pPr>
        <w:pStyle w:val="Default"/>
        <w:spacing w:before="240"/>
        <w:ind w:left="1440" w:hanging="720"/>
      </w:pPr>
      <w:r w:rsidRPr="00940433">
        <w:t>(5)</w:t>
      </w:r>
      <w:r w:rsidRPr="00940433">
        <w:tab/>
        <w:t xml:space="preserve">the application includes a declaration by the agent that the information in the Schedule to this Chapter is true, accurate and complete. </w:t>
      </w:r>
    </w:p>
    <w:p w14:paraId="228951A3" w14:textId="71F2D1D5" w:rsidR="00E025C6" w:rsidRPr="00453E13" w:rsidRDefault="00E025C6" w:rsidP="00557FE9">
      <w:pPr>
        <w:pStyle w:val="Default"/>
        <w:keepNext/>
        <w:spacing w:before="240"/>
      </w:pPr>
      <w:r w:rsidRPr="00453E13">
        <w:lastRenderedPageBreak/>
        <w:t>63.5</w:t>
      </w:r>
      <w:r w:rsidRPr="00453E13">
        <w:tab/>
        <w:t xml:space="preserve">In this Chapter: </w:t>
      </w:r>
    </w:p>
    <w:p w14:paraId="6815B011" w14:textId="77777777" w:rsidR="00E025C6" w:rsidRPr="00453E13" w:rsidRDefault="00E025C6" w:rsidP="00DF1227">
      <w:pPr>
        <w:pStyle w:val="Default"/>
        <w:spacing w:before="240"/>
        <w:ind w:left="1440" w:hanging="720"/>
      </w:pPr>
      <w:r w:rsidRPr="00453E13">
        <w:t>(1)</w:t>
      </w:r>
      <w:r w:rsidRPr="00453E13">
        <w:tab/>
        <w:t>‘ADI’ (short for authorised deposit-taking institution) has the same meaning as in the AML/CTF Act;</w:t>
      </w:r>
    </w:p>
    <w:p w14:paraId="461C797A" w14:textId="77777777" w:rsidR="00E025C6" w:rsidRPr="00453E13" w:rsidRDefault="00E025C6" w:rsidP="00DF1227">
      <w:pPr>
        <w:pStyle w:val="Default"/>
        <w:spacing w:before="240"/>
        <w:ind w:left="720"/>
      </w:pPr>
      <w:r w:rsidRPr="00453E13">
        <w:t>(2)</w:t>
      </w:r>
      <w:r w:rsidRPr="00453E13">
        <w:tab/>
        <w:t>‘annual financial statements’ means:</w:t>
      </w:r>
    </w:p>
    <w:p w14:paraId="6D0FF236" w14:textId="77777777" w:rsidR="00E025C6" w:rsidRPr="00453E13" w:rsidRDefault="00E025C6" w:rsidP="00DF1227">
      <w:pPr>
        <w:pStyle w:val="Default"/>
        <w:numPr>
          <w:ilvl w:val="2"/>
          <w:numId w:val="11"/>
        </w:numPr>
        <w:tabs>
          <w:tab w:val="clear" w:pos="3060"/>
          <w:tab w:val="num" w:pos="2160"/>
        </w:tabs>
        <w:spacing w:before="240"/>
        <w:ind w:left="2160"/>
      </w:pPr>
      <w:r w:rsidRPr="00453E13">
        <w:t xml:space="preserve">if the person has an obligation under Part 2M.3 of the </w:t>
      </w:r>
      <w:r w:rsidRPr="00453E13">
        <w:rPr>
          <w:i/>
        </w:rPr>
        <w:t>Corporations Act 2001</w:t>
      </w:r>
      <w:r w:rsidRPr="00453E13">
        <w:t>:</w:t>
      </w:r>
    </w:p>
    <w:p w14:paraId="05B42664" w14:textId="77777777" w:rsidR="00E025C6" w:rsidRPr="00453E13" w:rsidRDefault="00E025C6" w:rsidP="00DF1227">
      <w:pPr>
        <w:pStyle w:val="Default"/>
        <w:numPr>
          <w:ilvl w:val="0"/>
          <w:numId w:val="13"/>
        </w:numPr>
        <w:spacing w:before="240"/>
      </w:pPr>
      <w:r w:rsidRPr="00453E13">
        <w:t>the financial report (or foreign equivalent) for the most recent financial year before the census day;</w:t>
      </w:r>
    </w:p>
    <w:p w14:paraId="653B336D" w14:textId="77777777" w:rsidR="00E025C6" w:rsidRPr="00453E13" w:rsidRDefault="00E025C6" w:rsidP="00DF1227">
      <w:pPr>
        <w:pStyle w:val="Default"/>
        <w:numPr>
          <w:ilvl w:val="2"/>
          <w:numId w:val="11"/>
        </w:numPr>
        <w:tabs>
          <w:tab w:val="clear" w:pos="3060"/>
          <w:tab w:val="num" w:pos="2160"/>
        </w:tabs>
        <w:spacing w:before="240"/>
        <w:ind w:left="2160"/>
      </w:pPr>
      <w:r w:rsidRPr="00453E13">
        <w:t xml:space="preserve">if the person does not have an obligation under Part 2M.3 of the </w:t>
      </w:r>
      <w:r w:rsidRPr="00453E13">
        <w:rPr>
          <w:i/>
        </w:rPr>
        <w:t>Corporations Act 2001</w:t>
      </w:r>
      <w:r w:rsidRPr="00453E13">
        <w:t>:</w:t>
      </w:r>
    </w:p>
    <w:p w14:paraId="0C3D3A07" w14:textId="77777777" w:rsidR="00E025C6" w:rsidRPr="00453E13" w:rsidRDefault="00E025C6" w:rsidP="00DF1227">
      <w:pPr>
        <w:pStyle w:val="Default"/>
        <w:numPr>
          <w:ilvl w:val="0"/>
          <w:numId w:val="14"/>
        </w:numPr>
        <w:spacing w:before="240"/>
      </w:pPr>
      <w:r w:rsidRPr="00453E13">
        <w:t>those consolidated documents which are used to calculate the EBITDA for the most recent financial year before the census day;</w:t>
      </w:r>
    </w:p>
    <w:p w14:paraId="10A74D86" w14:textId="77777777" w:rsidR="00E025C6" w:rsidRPr="00453E13" w:rsidRDefault="00E025C6" w:rsidP="00DF1227">
      <w:pPr>
        <w:pStyle w:val="Default"/>
        <w:spacing w:before="240"/>
        <w:ind w:left="720"/>
      </w:pPr>
      <w:r w:rsidRPr="00453E13">
        <w:t>(3)</w:t>
      </w:r>
      <w:r w:rsidRPr="00453E13">
        <w:tab/>
        <w:t>‘Australian Government Entity’ means:</w:t>
      </w:r>
    </w:p>
    <w:p w14:paraId="60191398" w14:textId="77777777" w:rsidR="00E025C6" w:rsidRPr="00453E13" w:rsidRDefault="00E025C6" w:rsidP="00DF1227">
      <w:pPr>
        <w:pStyle w:val="Default"/>
        <w:spacing w:before="240"/>
        <w:ind w:left="720"/>
      </w:pPr>
      <w:r w:rsidRPr="00453E13">
        <w:tab/>
        <w:t>(a)</w:t>
      </w:r>
      <w:r w:rsidRPr="00453E13">
        <w:tab/>
        <w:t>the Commonwealth, a State or a Territory; or</w:t>
      </w:r>
    </w:p>
    <w:p w14:paraId="68BF4987" w14:textId="77777777" w:rsidR="00E025C6" w:rsidRDefault="00E025C6" w:rsidP="00DF1227">
      <w:pPr>
        <w:pStyle w:val="Default"/>
        <w:spacing w:before="240"/>
        <w:ind w:left="720"/>
      </w:pPr>
      <w:r w:rsidRPr="00453E13">
        <w:tab/>
        <w:t>(b)</w:t>
      </w:r>
      <w:r w:rsidRPr="00453E13">
        <w:tab/>
        <w:t>an agency or authority of:</w:t>
      </w:r>
    </w:p>
    <w:p w14:paraId="0D74AB6B" w14:textId="77777777" w:rsidR="00E025C6" w:rsidRPr="00453E13" w:rsidRDefault="00E025C6" w:rsidP="00DF1227">
      <w:pPr>
        <w:pStyle w:val="Default"/>
        <w:spacing w:before="240"/>
        <w:ind w:left="720"/>
      </w:pPr>
      <w:r w:rsidRPr="00453E13">
        <w:tab/>
      </w:r>
      <w:r w:rsidRPr="00453E13">
        <w:tab/>
        <w:t>(</w:t>
      </w:r>
      <w:proofErr w:type="spellStart"/>
      <w:r w:rsidRPr="00453E13">
        <w:t>i</w:t>
      </w:r>
      <w:proofErr w:type="spellEnd"/>
      <w:r w:rsidRPr="00453E13">
        <w:t>)</w:t>
      </w:r>
      <w:r w:rsidRPr="00453E13">
        <w:tab/>
        <w:t>the Commonwealth; or</w:t>
      </w:r>
    </w:p>
    <w:p w14:paraId="4FE0E683" w14:textId="77777777" w:rsidR="00E025C6" w:rsidRPr="00453E13" w:rsidRDefault="00E025C6" w:rsidP="00DF1227">
      <w:pPr>
        <w:pStyle w:val="Default"/>
        <w:spacing w:before="240"/>
        <w:ind w:left="720"/>
      </w:pPr>
      <w:r w:rsidRPr="00453E13">
        <w:tab/>
      </w:r>
      <w:r w:rsidRPr="00453E13">
        <w:tab/>
        <w:t>(ii)</w:t>
      </w:r>
      <w:r w:rsidRPr="00453E13">
        <w:tab/>
        <w:t>a State; or</w:t>
      </w:r>
    </w:p>
    <w:p w14:paraId="01F803BD" w14:textId="77777777" w:rsidR="00E025C6" w:rsidRPr="00453E13" w:rsidRDefault="00E025C6" w:rsidP="00DF1227">
      <w:pPr>
        <w:pStyle w:val="Default"/>
        <w:spacing w:before="240"/>
        <w:ind w:left="720"/>
      </w:pPr>
      <w:r w:rsidRPr="00453E13">
        <w:tab/>
      </w:r>
      <w:r w:rsidRPr="00453E13">
        <w:tab/>
        <w:t>(iii)</w:t>
      </w:r>
      <w:r w:rsidRPr="00453E13">
        <w:tab/>
        <w:t>a Territory; or</w:t>
      </w:r>
    </w:p>
    <w:p w14:paraId="72B4BA8D" w14:textId="77777777" w:rsidR="00E025C6" w:rsidRPr="00453E13" w:rsidRDefault="00E025C6" w:rsidP="00DF1227">
      <w:pPr>
        <w:pStyle w:val="Default"/>
        <w:spacing w:before="240"/>
        <w:ind w:left="2160" w:hanging="720"/>
      </w:pPr>
      <w:r w:rsidRPr="00453E13">
        <w:t>(c)</w:t>
      </w:r>
      <w:r w:rsidRPr="00453E13">
        <w:tab/>
        <w:t>a local governing body established by or under a law of the Commonwealth, a State or Territory, other than a body whose sole or principal function is to provide a particular service, such as the supply of electricity or water;</w:t>
      </w:r>
    </w:p>
    <w:p w14:paraId="4811CBD5" w14:textId="77777777" w:rsidR="00E025C6" w:rsidRPr="00453E13" w:rsidRDefault="00E025C6" w:rsidP="00DF1227">
      <w:pPr>
        <w:pStyle w:val="Default"/>
        <w:spacing w:before="240"/>
        <w:ind w:left="720"/>
      </w:pPr>
      <w:r w:rsidRPr="00453E13">
        <w:t>(4)</w:t>
      </w:r>
      <w:r w:rsidRPr="00453E13">
        <w:tab/>
        <w:t>‘authorised individual’ means a natural person who is:</w:t>
      </w:r>
    </w:p>
    <w:p w14:paraId="4B7CE063" w14:textId="77777777" w:rsidR="00E025C6" w:rsidRPr="00453E13" w:rsidRDefault="00E025C6" w:rsidP="00DF1227">
      <w:pPr>
        <w:pStyle w:val="Default"/>
        <w:tabs>
          <w:tab w:val="left" w:pos="2160"/>
        </w:tabs>
        <w:spacing w:before="240"/>
        <w:ind w:left="1440"/>
      </w:pPr>
      <w:r w:rsidRPr="00453E13">
        <w:t>(a)</w:t>
      </w:r>
      <w:r w:rsidRPr="00453E13">
        <w:tab/>
        <w:t xml:space="preserve">a beneficial owner; </w:t>
      </w:r>
    </w:p>
    <w:p w14:paraId="29ED3D7D" w14:textId="77777777" w:rsidR="00E025C6" w:rsidRPr="00453E13" w:rsidRDefault="00E025C6" w:rsidP="00DF1227">
      <w:pPr>
        <w:pStyle w:val="Default"/>
        <w:tabs>
          <w:tab w:val="left" w:pos="2160"/>
        </w:tabs>
        <w:spacing w:before="240"/>
        <w:ind w:left="1440"/>
      </w:pPr>
      <w:r w:rsidRPr="00453E13">
        <w:t>(b)</w:t>
      </w:r>
      <w:r w:rsidRPr="00453E13">
        <w:tab/>
        <w:t xml:space="preserve">an officer as defined in section 9 of the </w:t>
      </w:r>
      <w:r w:rsidRPr="00453E13">
        <w:rPr>
          <w:i/>
        </w:rPr>
        <w:t>Corporations Act 2001</w:t>
      </w:r>
      <w:r w:rsidRPr="00453E13">
        <w:t>;</w:t>
      </w:r>
    </w:p>
    <w:p w14:paraId="3691963D" w14:textId="016A98D9" w:rsidR="00E025C6" w:rsidRPr="00453E13" w:rsidRDefault="00E025C6" w:rsidP="00DF1227">
      <w:pPr>
        <w:pStyle w:val="Default"/>
        <w:numPr>
          <w:ilvl w:val="2"/>
          <w:numId w:val="11"/>
        </w:numPr>
        <w:tabs>
          <w:tab w:val="clear" w:pos="3060"/>
          <w:tab w:val="num" w:pos="1440"/>
          <w:tab w:val="left" w:pos="2160"/>
        </w:tabs>
        <w:spacing w:before="240"/>
        <w:ind w:left="2160"/>
      </w:pPr>
      <w:r w:rsidRPr="00453E13">
        <w:t xml:space="preserve">an agent of the person; </w:t>
      </w:r>
    </w:p>
    <w:p w14:paraId="71BFB535" w14:textId="77777777" w:rsidR="00E025C6" w:rsidRPr="00453E13" w:rsidRDefault="00E025C6" w:rsidP="00DF1227">
      <w:pPr>
        <w:pStyle w:val="Default"/>
        <w:tabs>
          <w:tab w:val="left" w:pos="2160"/>
        </w:tabs>
        <w:spacing w:before="240"/>
        <w:ind w:left="2160" w:hanging="720"/>
      </w:pPr>
      <w:r w:rsidRPr="00453E13">
        <w:t>(d)</w:t>
      </w:r>
      <w:r w:rsidRPr="00453E13">
        <w:tab/>
        <w:t xml:space="preserve">a nominee pursuant to subsection 8(2) of the </w:t>
      </w:r>
      <w:r w:rsidRPr="00453E13">
        <w:rPr>
          <w:i/>
        </w:rPr>
        <w:t>Australian Transaction Reports and Analysis Centre Industry Contribution</w:t>
      </w:r>
      <w:r w:rsidRPr="00453E13">
        <w:rPr>
          <w:b/>
          <w:i/>
        </w:rPr>
        <w:t xml:space="preserve"> </w:t>
      </w:r>
      <w:r w:rsidRPr="00453E13">
        <w:rPr>
          <w:i/>
        </w:rPr>
        <w:lastRenderedPageBreak/>
        <w:t>(Collection) Act 2011</w:t>
      </w:r>
      <w:r w:rsidRPr="00453E13">
        <w:t xml:space="preserve"> who has been authorised in writing by the person to act on their behalf as a nominee; or</w:t>
      </w:r>
    </w:p>
    <w:p w14:paraId="6DFFA2C5" w14:textId="77777777" w:rsidR="00E025C6" w:rsidRPr="00453E13" w:rsidRDefault="00E025C6" w:rsidP="00DF1227">
      <w:pPr>
        <w:pStyle w:val="Default"/>
        <w:tabs>
          <w:tab w:val="left" w:pos="2160"/>
        </w:tabs>
        <w:spacing w:before="240"/>
        <w:ind w:left="2160" w:hanging="720"/>
      </w:pPr>
      <w:r w:rsidRPr="00453E13">
        <w:t>(e)</w:t>
      </w:r>
      <w:r w:rsidRPr="00453E13">
        <w:tab/>
        <w:t>an employee of the person who has been authorised in writing by the person to act on their behalf;</w:t>
      </w:r>
    </w:p>
    <w:p w14:paraId="3CEA99EC" w14:textId="77777777" w:rsidR="00E025C6" w:rsidRPr="00453E13" w:rsidRDefault="00E025C6" w:rsidP="00DF1227">
      <w:pPr>
        <w:pStyle w:val="Default"/>
        <w:tabs>
          <w:tab w:val="left" w:pos="1440"/>
        </w:tabs>
        <w:spacing w:before="240"/>
        <w:ind w:left="1440" w:hanging="720"/>
      </w:pPr>
      <w:r w:rsidRPr="00453E13">
        <w:t>(5)</w:t>
      </w:r>
      <w:r w:rsidRPr="00453E13">
        <w:tab/>
        <w:t>‘beneficial owner’ has the same meaning as in Chapter 1 of these AML/CTF Rules;</w:t>
      </w:r>
    </w:p>
    <w:p w14:paraId="53BB57C6" w14:textId="77777777" w:rsidR="00E025C6" w:rsidRPr="00453E13" w:rsidRDefault="00E025C6" w:rsidP="00DF1227">
      <w:pPr>
        <w:pStyle w:val="Default"/>
        <w:spacing w:before="240"/>
        <w:ind w:left="720"/>
      </w:pPr>
      <w:r w:rsidRPr="00453E13">
        <w:t>(6)</w:t>
      </w:r>
      <w:r w:rsidRPr="00453E13">
        <w:tab/>
        <w:t xml:space="preserve">‘company’ has the same meaning as in the </w:t>
      </w:r>
      <w:r w:rsidRPr="00453E13">
        <w:rPr>
          <w:i/>
        </w:rPr>
        <w:t>Corporations Act 2001</w:t>
      </w:r>
      <w:r w:rsidRPr="00453E13">
        <w:t xml:space="preserve">; </w:t>
      </w:r>
    </w:p>
    <w:p w14:paraId="3F063EBD" w14:textId="77777777" w:rsidR="00E025C6" w:rsidRDefault="00E025C6" w:rsidP="00DF1227">
      <w:pPr>
        <w:pStyle w:val="Default"/>
        <w:spacing w:before="240"/>
        <w:ind w:left="1440" w:hanging="720"/>
      </w:pPr>
      <w:r w:rsidRPr="00453E13">
        <w:t>(7)</w:t>
      </w:r>
      <w:r w:rsidRPr="00453E13">
        <w:tab/>
        <w:t>‘consolidated documents’ means those documents which contain financial information relating to the calculation of earnings;</w:t>
      </w:r>
    </w:p>
    <w:p w14:paraId="6DA1BAE4" w14:textId="77777777" w:rsidR="00E025C6" w:rsidRDefault="00E025C6" w:rsidP="00DF1227">
      <w:pPr>
        <w:pStyle w:val="PlainParagraph"/>
        <w:spacing w:before="240" w:after="0"/>
        <w:ind w:left="1440" w:hanging="720"/>
        <w:rPr>
          <w:rFonts w:ascii="Times New Roman" w:hAnsi="Times New Roman" w:cs="Times New Roman"/>
          <w:sz w:val="24"/>
          <w:szCs w:val="24"/>
        </w:rPr>
      </w:pPr>
      <w:r w:rsidRPr="00453E13">
        <w:rPr>
          <w:rFonts w:ascii="Times New Roman" w:hAnsi="Times New Roman" w:cs="Times New Roman"/>
          <w:sz w:val="24"/>
          <w:szCs w:val="24"/>
        </w:rPr>
        <w:t>(8)</w:t>
      </w:r>
      <w:r w:rsidRPr="00453E13">
        <w:rPr>
          <w:rFonts w:ascii="Times New Roman" w:hAnsi="Times New Roman" w:cs="Times New Roman"/>
          <w:sz w:val="24"/>
          <w:szCs w:val="24"/>
        </w:rPr>
        <w:tab/>
        <w:t xml:space="preserve">‘earnings’, in relation to a </w:t>
      </w:r>
      <w:proofErr w:type="spellStart"/>
      <w:r w:rsidRPr="00453E13">
        <w:rPr>
          <w:rFonts w:ascii="Times New Roman" w:hAnsi="Times New Roman" w:cs="Times New Roman"/>
          <w:sz w:val="24"/>
          <w:szCs w:val="24"/>
        </w:rPr>
        <w:t>leviable</w:t>
      </w:r>
      <w:proofErr w:type="spellEnd"/>
      <w:r w:rsidRPr="00453E13">
        <w:rPr>
          <w:rFonts w:ascii="Times New Roman" w:hAnsi="Times New Roman" w:cs="Times New Roman"/>
          <w:sz w:val="24"/>
          <w:szCs w:val="24"/>
        </w:rPr>
        <w:t xml:space="preserve"> entity, means: </w:t>
      </w:r>
    </w:p>
    <w:p w14:paraId="708B9BAF" w14:textId="77777777" w:rsidR="00E025C6" w:rsidRDefault="00E025C6" w:rsidP="00DF1227">
      <w:pPr>
        <w:pStyle w:val="PlainParagraph"/>
        <w:spacing w:before="240" w:after="0"/>
        <w:ind w:left="2160" w:hanging="630"/>
        <w:rPr>
          <w:rFonts w:ascii="Times New Roman" w:hAnsi="Times New Roman" w:cs="Times New Roman"/>
          <w:sz w:val="24"/>
          <w:szCs w:val="24"/>
        </w:rPr>
      </w:pPr>
      <w:r w:rsidRPr="00453E13">
        <w:rPr>
          <w:rFonts w:ascii="Times New Roman" w:hAnsi="Times New Roman" w:cs="Times New Roman"/>
          <w:sz w:val="24"/>
          <w:szCs w:val="24"/>
        </w:rPr>
        <w:t>(a)</w:t>
      </w:r>
      <w:r w:rsidRPr="00453E13">
        <w:rPr>
          <w:rFonts w:ascii="Times New Roman" w:hAnsi="Times New Roman" w:cs="Times New Roman"/>
          <w:sz w:val="24"/>
          <w:szCs w:val="24"/>
        </w:rPr>
        <w:tab/>
        <w:t xml:space="preserve">if the </w:t>
      </w:r>
      <w:proofErr w:type="spellStart"/>
      <w:r w:rsidRPr="00453E13">
        <w:rPr>
          <w:rFonts w:ascii="Times New Roman" w:hAnsi="Times New Roman" w:cs="Times New Roman"/>
          <w:sz w:val="24"/>
          <w:szCs w:val="24"/>
        </w:rPr>
        <w:t>leviable</w:t>
      </w:r>
      <w:proofErr w:type="spellEnd"/>
      <w:r w:rsidRPr="00453E13">
        <w:rPr>
          <w:rFonts w:ascii="Times New Roman" w:hAnsi="Times New Roman" w:cs="Times New Roman"/>
          <w:sz w:val="24"/>
          <w:szCs w:val="24"/>
        </w:rPr>
        <w:t xml:space="preserve"> entity is an ADI or a registered financial corporation – the total profit before tax, depreciation and amortisation (PBTDA), not adjusted for significant items; or</w:t>
      </w:r>
    </w:p>
    <w:p w14:paraId="36E08721" w14:textId="77777777" w:rsidR="00E025C6" w:rsidRDefault="00E025C6" w:rsidP="00DF1227">
      <w:pPr>
        <w:pStyle w:val="PlainParagraph"/>
        <w:spacing w:before="240" w:after="0"/>
        <w:ind w:left="2160" w:hanging="630"/>
        <w:rPr>
          <w:rFonts w:ascii="Times New Roman" w:hAnsi="Times New Roman" w:cs="Times New Roman"/>
          <w:sz w:val="24"/>
          <w:szCs w:val="24"/>
        </w:rPr>
      </w:pPr>
      <w:r w:rsidRPr="00453E13">
        <w:rPr>
          <w:rFonts w:ascii="Times New Roman" w:hAnsi="Times New Roman" w:cs="Times New Roman"/>
          <w:sz w:val="24"/>
          <w:szCs w:val="24"/>
        </w:rPr>
        <w:t>(b)</w:t>
      </w:r>
      <w:r w:rsidRPr="00453E13">
        <w:rPr>
          <w:rFonts w:ascii="Times New Roman" w:hAnsi="Times New Roman" w:cs="Times New Roman"/>
          <w:sz w:val="24"/>
          <w:szCs w:val="24"/>
        </w:rPr>
        <w:tab/>
        <w:t xml:space="preserve">if the </w:t>
      </w:r>
      <w:proofErr w:type="spellStart"/>
      <w:r w:rsidRPr="00453E13">
        <w:rPr>
          <w:rFonts w:ascii="Times New Roman" w:hAnsi="Times New Roman" w:cs="Times New Roman"/>
          <w:sz w:val="24"/>
          <w:szCs w:val="24"/>
        </w:rPr>
        <w:t>leviable</w:t>
      </w:r>
      <w:proofErr w:type="spellEnd"/>
      <w:r w:rsidRPr="00453E13">
        <w:rPr>
          <w:rFonts w:ascii="Times New Roman" w:hAnsi="Times New Roman" w:cs="Times New Roman"/>
          <w:sz w:val="24"/>
          <w:szCs w:val="24"/>
        </w:rPr>
        <w:t xml:space="preserve"> entity is a member of a group of </w:t>
      </w:r>
      <w:proofErr w:type="spellStart"/>
      <w:r w:rsidRPr="00453E13">
        <w:rPr>
          <w:rFonts w:ascii="Times New Roman" w:hAnsi="Times New Roman" w:cs="Times New Roman"/>
          <w:sz w:val="24"/>
          <w:szCs w:val="24"/>
        </w:rPr>
        <w:t>leviable</w:t>
      </w:r>
      <w:proofErr w:type="spellEnd"/>
      <w:r w:rsidRPr="00453E13">
        <w:rPr>
          <w:rFonts w:ascii="Times New Roman" w:hAnsi="Times New Roman" w:cs="Times New Roman"/>
          <w:sz w:val="24"/>
          <w:szCs w:val="24"/>
        </w:rPr>
        <w:t xml:space="preserve"> entities and any member of that group is an ADI or a registered financial corporation – PBTDA, not adjusted for significant items; or</w:t>
      </w:r>
    </w:p>
    <w:p w14:paraId="5EACCEE2" w14:textId="77777777" w:rsidR="00E025C6" w:rsidRDefault="00E025C6" w:rsidP="00DF1227">
      <w:pPr>
        <w:pStyle w:val="PlainParagraph"/>
        <w:spacing w:before="240" w:after="0"/>
        <w:ind w:left="2160" w:hanging="630"/>
        <w:rPr>
          <w:rFonts w:ascii="Times New Roman" w:hAnsi="Times New Roman" w:cs="Times New Roman"/>
          <w:sz w:val="24"/>
          <w:szCs w:val="24"/>
        </w:rPr>
      </w:pPr>
      <w:r w:rsidRPr="00453E13">
        <w:rPr>
          <w:rFonts w:ascii="Times New Roman" w:hAnsi="Times New Roman" w:cs="Times New Roman"/>
          <w:sz w:val="24"/>
          <w:szCs w:val="24"/>
        </w:rPr>
        <w:t>(c)</w:t>
      </w:r>
      <w:r w:rsidRPr="00453E13">
        <w:rPr>
          <w:rFonts w:ascii="Times New Roman" w:hAnsi="Times New Roman" w:cs="Times New Roman"/>
          <w:sz w:val="24"/>
          <w:szCs w:val="24"/>
        </w:rPr>
        <w:tab/>
        <w:t>in any other case – the total earnings before tax, interest, depreciation and amortisation (EBITDA), not adjusted for significant items;</w:t>
      </w:r>
    </w:p>
    <w:p w14:paraId="2689A266" w14:textId="77777777" w:rsidR="00E025C6" w:rsidRDefault="00E025C6" w:rsidP="00DF1227">
      <w:pPr>
        <w:pStyle w:val="PlainParagraph"/>
        <w:spacing w:before="240" w:after="0"/>
        <w:ind w:left="1560"/>
        <w:rPr>
          <w:rFonts w:ascii="Times New Roman" w:hAnsi="Times New Roman" w:cs="Times New Roman"/>
          <w:sz w:val="24"/>
          <w:szCs w:val="24"/>
        </w:rPr>
      </w:pPr>
      <w:r w:rsidRPr="00453E13">
        <w:rPr>
          <w:rFonts w:ascii="Times New Roman" w:hAnsi="Times New Roman" w:cs="Times New Roman"/>
          <w:sz w:val="24"/>
          <w:szCs w:val="24"/>
        </w:rPr>
        <w:t xml:space="preserve">of the </w:t>
      </w:r>
      <w:proofErr w:type="spellStart"/>
      <w:r w:rsidRPr="00453E13">
        <w:rPr>
          <w:rFonts w:ascii="Times New Roman" w:hAnsi="Times New Roman" w:cs="Times New Roman"/>
          <w:sz w:val="24"/>
          <w:szCs w:val="24"/>
        </w:rPr>
        <w:t>leviable</w:t>
      </w:r>
      <w:proofErr w:type="spellEnd"/>
      <w:r w:rsidRPr="00453E13">
        <w:rPr>
          <w:rFonts w:ascii="Times New Roman" w:hAnsi="Times New Roman" w:cs="Times New Roman"/>
          <w:sz w:val="24"/>
          <w:szCs w:val="24"/>
        </w:rPr>
        <w:t xml:space="preserve"> entity, for a year ending in the previous financial year, the details of which have been recorded in accordance with the requirements for the roll maintained by the AUSTRAC CEO under section 51C of the AML/CTF Act;</w:t>
      </w:r>
    </w:p>
    <w:p w14:paraId="0927E4EC" w14:textId="77777777" w:rsidR="00E025C6" w:rsidRDefault="00E025C6" w:rsidP="00DF1227">
      <w:pPr>
        <w:pStyle w:val="PlainParagraph"/>
        <w:spacing w:before="240" w:after="0"/>
        <w:ind w:left="709" w:hanging="709"/>
        <w:rPr>
          <w:rFonts w:ascii="Times New Roman" w:hAnsi="Times New Roman" w:cs="Times New Roman"/>
          <w:i/>
          <w:sz w:val="24"/>
          <w:szCs w:val="24"/>
        </w:rPr>
      </w:pPr>
      <w:r w:rsidRPr="00453E13">
        <w:rPr>
          <w:rFonts w:ascii="Times New Roman" w:hAnsi="Times New Roman" w:cs="Times New Roman"/>
          <w:i/>
          <w:sz w:val="24"/>
          <w:szCs w:val="24"/>
        </w:rPr>
        <w:t>Note:</w:t>
      </w:r>
      <w:r w:rsidRPr="00453E13">
        <w:rPr>
          <w:rFonts w:ascii="Times New Roman" w:hAnsi="Times New Roman" w:cs="Times New Roman"/>
          <w:i/>
          <w:sz w:val="24"/>
          <w:szCs w:val="24"/>
        </w:rPr>
        <w:tab/>
        <w:t xml:space="preserve">The above definition recognises that </w:t>
      </w:r>
      <w:proofErr w:type="spellStart"/>
      <w:r w:rsidRPr="00453E13">
        <w:rPr>
          <w:rFonts w:ascii="Times New Roman" w:hAnsi="Times New Roman" w:cs="Times New Roman"/>
          <w:i/>
          <w:sz w:val="24"/>
          <w:szCs w:val="24"/>
        </w:rPr>
        <w:t>leviable</w:t>
      </w:r>
      <w:proofErr w:type="spellEnd"/>
      <w:r w:rsidRPr="00453E13">
        <w:rPr>
          <w:rFonts w:ascii="Times New Roman" w:hAnsi="Times New Roman" w:cs="Times New Roman"/>
          <w:i/>
          <w:sz w:val="24"/>
          <w:szCs w:val="24"/>
        </w:rPr>
        <w:t xml:space="preserve"> entities may have annual accounting periods that end on a date other than 30 June in any year.</w:t>
      </w:r>
    </w:p>
    <w:p w14:paraId="5A85D83F" w14:textId="77777777" w:rsidR="00E025C6" w:rsidRPr="00453E13" w:rsidRDefault="00E025C6" w:rsidP="00DF1227">
      <w:pPr>
        <w:pStyle w:val="Default"/>
        <w:spacing w:before="240"/>
        <w:ind w:left="1440" w:hanging="720"/>
        <w:rPr>
          <w:i/>
        </w:rPr>
      </w:pPr>
      <w:r w:rsidRPr="00453E13">
        <w:t>(9)</w:t>
      </w:r>
      <w:r w:rsidRPr="00453E13">
        <w:tab/>
        <w:t xml:space="preserve">‘financial report’ has the same meaning as in section 9 of the </w:t>
      </w:r>
      <w:r w:rsidRPr="00453E13">
        <w:rPr>
          <w:i/>
        </w:rPr>
        <w:t>Corporations Act 2001;</w:t>
      </w:r>
    </w:p>
    <w:p w14:paraId="4EE2D330" w14:textId="77777777" w:rsidR="00E025C6" w:rsidRPr="00453E13" w:rsidRDefault="00E025C6" w:rsidP="00DF1227">
      <w:pPr>
        <w:pStyle w:val="Default"/>
        <w:spacing w:before="240"/>
        <w:ind w:left="1440" w:hanging="720"/>
        <w:rPr>
          <w:b/>
        </w:rPr>
      </w:pPr>
      <w:r w:rsidRPr="00453E13">
        <w:t>(10)</w:t>
      </w:r>
      <w:r w:rsidRPr="00453E13">
        <w:tab/>
        <w:t>‘foreign company’</w:t>
      </w:r>
      <w:r w:rsidRPr="00453E13">
        <w:rPr>
          <w:b/>
        </w:rPr>
        <w:t xml:space="preserve"> </w:t>
      </w:r>
      <w:r w:rsidRPr="00453E13">
        <w:t xml:space="preserve">has the same meaning as in the </w:t>
      </w:r>
      <w:r w:rsidRPr="00453E13">
        <w:rPr>
          <w:i/>
        </w:rPr>
        <w:t>Corporations Act 2001</w:t>
      </w:r>
      <w:r w:rsidRPr="00453E13">
        <w:t xml:space="preserve">; </w:t>
      </w:r>
    </w:p>
    <w:p w14:paraId="3DEB9EF3" w14:textId="77777777" w:rsidR="00E025C6" w:rsidRPr="00453E13" w:rsidRDefault="00E025C6" w:rsidP="00DF1227">
      <w:pPr>
        <w:pStyle w:val="Default"/>
        <w:spacing w:before="240"/>
        <w:ind w:left="1418" w:hanging="709"/>
      </w:pPr>
      <w:r w:rsidRPr="00453E13">
        <w:t>(11)</w:t>
      </w:r>
      <w:r w:rsidRPr="00453E13">
        <w:tab/>
        <w:t xml:space="preserve">‘group of </w:t>
      </w:r>
      <w:proofErr w:type="spellStart"/>
      <w:r w:rsidRPr="00453E13">
        <w:t>leviable</w:t>
      </w:r>
      <w:proofErr w:type="spellEnd"/>
      <w:r w:rsidRPr="00453E13">
        <w:t xml:space="preserve"> entities’ means all </w:t>
      </w:r>
      <w:proofErr w:type="spellStart"/>
      <w:r w:rsidRPr="00453E13">
        <w:t>leviable</w:t>
      </w:r>
      <w:proofErr w:type="spellEnd"/>
      <w:r w:rsidRPr="00453E13">
        <w:t xml:space="preserve"> entities that are related bodies corporate;</w:t>
      </w:r>
    </w:p>
    <w:p w14:paraId="3D2A6FCC" w14:textId="77777777" w:rsidR="00E025C6" w:rsidRPr="00453E13" w:rsidRDefault="00E025C6" w:rsidP="00DF1227">
      <w:pPr>
        <w:autoSpaceDE w:val="0"/>
        <w:autoSpaceDN w:val="0"/>
        <w:adjustRightInd w:val="0"/>
        <w:spacing w:before="240"/>
        <w:ind w:left="1418" w:hanging="709"/>
      </w:pPr>
      <w:r w:rsidRPr="00453E13">
        <w:lastRenderedPageBreak/>
        <w:t>(12)</w:t>
      </w:r>
      <w:r w:rsidRPr="00453E13">
        <w:tab/>
        <w:t xml:space="preserve">‘instalment of levy’ means an amount of levy imposed by a determination under subsection 9(1) of the </w:t>
      </w:r>
      <w:r w:rsidRPr="00453E13">
        <w:rPr>
          <w:i/>
        </w:rPr>
        <w:t>Australian Transaction Reports and Analysis Centre Industry Contribution Act 2011</w:t>
      </w:r>
      <w:r w:rsidRPr="00453E13">
        <w:t xml:space="preserve">; </w:t>
      </w:r>
    </w:p>
    <w:p w14:paraId="18A4305D" w14:textId="04747BEE" w:rsidR="00E025C6" w:rsidRPr="00453E13" w:rsidRDefault="00E025C6" w:rsidP="00DF1227">
      <w:pPr>
        <w:pStyle w:val="Default"/>
        <w:spacing w:before="240"/>
        <w:ind w:left="1440" w:hanging="720"/>
      </w:pPr>
      <w:r w:rsidRPr="00453E13">
        <w:t>(13)</w:t>
      </w:r>
      <w:r w:rsidRPr="00453E13">
        <w:tab/>
        <w:t>‘</w:t>
      </w:r>
      <w:proofErr w:type="spellStart"/>
      <w:r w:rsidRPr="00453E13">
        <w:t>leviable</w:t>
      </w:r>
      <w:proofErr w:type="spellEnd"/>
      <w:r w:rsidRPr="00453E13">
        <w:t xml:space="preserve"> entity’, in relation to the financial year, has the same meaning as in the </w:t>
      </w:r>
      <w:r w:rsidRPr="00453E13">
        <w:rPr>
          <w:i/>
        </w:rPr>
        <w:t>Australian Transaction Reports and Analysis Centre Industry Contribution Act 2011</w:t>
      </w:r>
      <w:r w:rsidRPr="00453E13">
        <w:t>;</w:t>
      </w:r>
    </w:p>
    <w:p w14:paraId="4A7D69EC" w14:textId="77777777" w:rsidR="00E025C6" w:rsidRPr="00453E13" w:rsidRDefault="00E025C6" w:rsidP="00DF1227">
      <w:pPr>
        <w:autoSpaceDE w:val="0"/>
        <w:autoSpaceDN w:val="0"/>
        <w:adjustRightInd w:val="0"/>
        <w:spacing w:before="240"/>
        <w:ind w:left="720"/>
      </w:pPr>
      <w:r w:rsidRPr="00453E13">
        <w:rPr>
          <w:color w:val="000000"/>
        </w:rPr>
        <w:t>(14</w:t>
      </w:r>
      <w:r w:rsidRPr="00453E13">
        <w:t>)</w:t>
      </w:r>
      <w:r w:rsidRPr="00453E13">
        <w:tab/>
        <w:t>‘person’ has the same meaning as in the AML/CTF Act;</w:t>
      </w:r>
    </w:p>
    <w:p w14:paraId="0EA7BB40" w14:textId="77777777" w:rsidR="00E025C6" w:rsidRPr="00453E13" w:rsidRDefault="00E025C6" w:rsidP="00DF1227">
      <w:pPr>
        <w:autoSpaceDE w:val="0"/>
        <w:autoSpaceDN w:val="0"/>
        <w:adjustRightInd w:val="0"/>
        <w:spacing w:before="240"/>
        <w:ind w:left="1418" w:hanging="709"/>
      </w:pPr>
      <w:r w:rsidRPr="00453E13">
        <w:rPr>
          <w:color w:val="000000"/>
        </w:rPr>
        <w:t>(15)</w:t>
      </w:r>
      <w:r w:rsidRPr="00453E13">
        <w:rPr>
          <w:color w:val="000000"/>
        </w:rPr>
        <w:tab/>
        <w:t>‘previous financial year’ means the financial year beginning on 1 July of the financial year immediately preceding the census day;</w:t>
      </w:r>
    </w:p>
    <w:p w14:paraId="1BFBB1E2" w14:textId="77777777" w:rsidR="00E025C6" w:rsidRPr="00453E13" w:rsidRDefault="00E025C6" w:rsidP="00DF1227">
      <w:pPr>
        <w:pStyle w:val="Default"/>
        <w:spacing w:before="240"/>
        <w:ind w:left="1440" w:hanging="720"/>
      </w:pPr>
      <w:r w:rsidRPr="00453E13">
        <w:t>(16)</w:t>
      </w:r>
      <w:r w:rsidRPr="00453E13">
        <w:tab/>
        <w:t xml:space="preserve">‘registered financial corporation’ has the same meaning as ‘registered entity’ in the </w:t>
      </w:r>
      <w:r w:rsidRPr="00453E13">
        <w:rPr>
          <w:i/>
        </w:rPr>
        <w:t>Financial Sector (Collection of Data) Act 2001</w:t>
      </w:r>
      <w:r w:rsidRPr="00453E13">
        <w:t>;</w:t>
      </w:r>
    </w:p>
    <w:p w14:paraId="41A479FC" w14:textId="77777777" w:rsidR="00E025C6" w:rsidRPr="00453E13" w:rsidRDefault="00E025C6" w:rsidP="00DF1227">
      <w:pPr>
        <w:pStyle w:val="Default"/>
        <w:spacing w:before="240"/>
        <w:ind w:left="1440" w:hanging="720"/>
      </w:pPr>
      <w:r w:rsidRPr="00453E13">
        <w:t>(17)</w:t>
      </w:r>
      <w:r w:rsidRPr="00453E13">
        <w:tab/>
        <w:t xml:space="preserve">‘related bodies corporate’ has the same meaning as in the </w:t>
      </w:r>
      <w:r w:rsidRPr="00453E13">
        <w:rPr>
          <w:i/>
        </w:rPr>
        <w:t>Corporations Act 2001</w:t>
      </w:r>
      <w:r w:rsidRPr="00453E13">
        <w:t>;</w:t>
      </w:r>
    </w:p>
    <w:p w14:paraId="3DA9789F" w14:textId="77777777" w:rsidR="00E025C6" w:rsidRPr="00453E13" w:rsidRDefault="00E025C6" w:rsidP="00DF1227">
      <w:pPr>
        <w:pStyle w:val="Default"/>
        <w:spacing w:before="240"/>
        <w:ind w:left="1440" w:hanging="720"/>
      </w:pPr>
      <w:r w:rsidRPr="00453E13">
        <w:t>(18)</w:t>
      </w:r>
      <w:r w:rsidRPr="00453E13">
        <w:tab/>
        <w:t xml:space="preserve">‘significant items’ means a revenue or an expense from ordinary activities of such size, nature or incidence that its disclosure is relevant to the Australian Accounting Standard AASB 1018 (5.4); </w:t>
      </w:r>
    </w:p>
    <w:p w14:paraId="77958495" w14:textId="77777777" w:rsidR="00E025C6" w:rsidRPr="00453E13" w:rsidRDefault="00E025C6" w:rsidP="00DF1227">
      <w:pPr>
        <w:pStyle w:val="Default"/>
        <w:spacing w:before="240"/>
        <w:ind w:left="720"/>
      </w:pPr>
      <w:r w:rsidRPr="00453E13">
        <w:t>(19)</w:t>
      </w:r>
      <w:r w:rsidRPr="00453E13">
        <w:tab/>
        <w:t xml:space="preserve">‘subsidiary’ has the same meaning as in the </w:t>
      </w:r>
      <w:r w:rsidRPr="00453E13">
        <w:rPr>
          <w:i/>
        </w:rPr>
        <w:t>Corporations Act 2001</w:t>
      </w:r>
      <w:r w:rsidRPr="00453E13">
        <w:t>;</w:t>
      </w:r>
    </w:p>
    <w:p w14:paraId="75E411C8" w14:textId="77777777" w:rsidR="00E025C6" w:rsidRPr="00453E13" w:rsidRDefault="00E025C6" w:rsidP="00DF1227">
      <w:pPr>
        <w:pStyle w:val="default0"/>
        <w:spacing w:before="240" w:beforeAutospacing="0" w:after="0" w:afterAutospacing="0"/>
        <w:ind w:left="1440" w:hanging="720"/>
        <w:rPr>
          <w:b/>
        </w:rPr>
      </w:pPr>
      <w:r w:rsidRPr="00453E13">
        <w:t>(20)</w:t>
      </w:r>
      <w:r w:rsidRPr="00453E13">
        <w:tab/>
        <w:t xml:space="preserve">‘ultimate holding company’ has the same meaning as in the </w:t>
      </w:r>
      <w:r w:rsidRPr="00453E13">
        <w:rPr>
          <w:i/>
          <w:iCs/>
        </w:rPr>
        <w:t>Corporations Act 2001</w:t>
      </w:r>
      <w:r w:rsidRPr="00453E13">
        <w:t>.</w:t>
      </w:r>
    </w:p>
    <w:p w14:paraId="4481AB00" w14:textId="77777777" w:rsidR="00B55445" w:rsidRPr="00940433" w:rsidRDefault="00B55445" w:rsidP="00DF1227">
      <w:pPr>
        <w:spacing w:before="240"/>
        <w:ind w:left="720" w:hanging="720"/>
        <w:rPr>
          <w:color w:val="000000"/>
        </w:rPr>
      </w:pPr>
      <w:r w:rsidRPr="00940433">
        <w:rPr>
          <w:color w:val="000000"/>
        </w:rPr>
        <w:t>63.6</w:t>
      </w:r>
      <w:r w:rsidRPr="00940433">
        <w:rPr>
          <w:color w:val="000000"/>
        </w:rPr>
        <w:tab/>
        <w:t xml:space="preserve">In these Rules, the terms ‘domestic company’, ‘registered co-operative’, ‘registered foreign company’, ‘relevant foreign registration body’ and ‘unregistered foreign company’ have the same respective meanings as in Chapter 1 of the AML/CTF Rules. </w:t>
      </w:r>
    </w:p>
    <w:p w14:paraId="3D89F6AB" w14:textId="77777777" w:rsidR="00B55445" w:rsidRPr="00940433" w:rsidRDefault="00B55445" w:rsidP="00B55445">
      <w:pPr>
        <w:autoSpaceDE w:val="0"/>
        <w:autoSpaceDN w:val="0"/>
        <w:adjustRightInd w:val="0"/>
        <w:rPr>
          <w:color w:val="000000"/>
        </w:rPr>
      </w:pPr>
    </w:p>
    <w:p w14:paraId="70C8C586" w14:textId="77777777" w:rsidR="00B55445" w:rsidRPr="00940433" w:rsidRDefault="00B55445" w:rsidP="00B55445">
      <w:pPr>
        <w:pStyle w:val="Default"/>
        <w:ind w:left="720"/>
      </w:pPr>
    </w:p>
    <w:p w14:paraId="614EA9DA" w14:textId="77777777" w:rsidR="00B55445" w:rsidRPr="00940433" w:rsidRDefault="00B55445" w:rsidP="00B55445">
      <w:pPr>
        <w:pStyle w:val="Default"/>
        <w:ind w:left="720" w:hanging="720"/>
        <w:jc w:val="center"/>
        <w:rPr>
          <w:b/>
        </w:rPr>
      </w:pPr>
      <w:r w:rsidRPr="00940433">
        <w:rPr>
          <w:b/>
        </w:rPr>
        <w:br w:type="page"/>
      </w:r>
      <w:r w:rsidRPr="00940433">
        <w:rPr>
          <w:b/>
        </w:rPr>
        <w:lastRenderedPageBreak/>
        <w:t xml:space="preserve">Schedule – Information to be provided or relating to a person applying for enrolment </w:t>
      </w:r>
    </w:p>
    <w:p w14:paraId="21D6F9EC" w14:textId="77777777" w:rsidR="00B55445" w:rsidRPr="00940433" w:rsidRDefault="00B55445" w:rsidP="00B55445">
      <w:pPr>
        <w:tabs>
          <w:tab w:val="left" w:pos="1418"/>
          <w:tab w:val="left" w:pos="2268"/>
        </w:tabs>
        <w:spacing w:after="240"/>
        <w:rPr>
          <w:color w:val="000000"/>
        </w:rPr>
      </w:pPr>
    </w:p>
    <w:p w14:paraId="4F3E9186" w14:textId="77777777" w:rsidR="00B55445" w:rsidRPr="00940433" w:rsidRDefault="00B55445" w:rsidP="00B55445">
      <w:pPr>
        <w:tabs>
          <w:tab w:val="left" w:pos="1418"/>
          <w:tab w:val="left" w:pos="2268"/>
        </w:tabs>
        <w:spacing w:after="240"/>
        <w:ind w:left="1440" w:hanging="1440"/>
        <w:rPr>
          <w:b/>
          <w:color w:val="000000"/>
        </w:rPr>
      </w:pPr>
      <w:r w:rsidRPr="00940433">
        <w:rPr>
          <w:b/>
          <w:color w:val="000000"/>
        </w:rPr>
        <w:t>Part A</w:t>
      </w:r>
      <w:r w:rsidRPr="00940433">
        <w:rPr>
          <w:b/>
          <w:color w:val="000000"/>
        </w:rPr>
        <w:tab/>
      </w:r>
      <w:r w:rsidRPr="00940433">
        <w:rPr>
          <w:b/>
          <w:color w:val="000000"/>
        </w:rPr>
        <w:tab/>
        <w:t>Enrolment details - the information to be provided by a person applying for enrolment pursuant to section 51E of the AML/CTF Act</w:t>
      </w:r>
    </w:p>
    <w:p w14:paraId="72D440C2" w14:textId="77777777" w:rsidR="00B55445" w:rsidRPr="00940433" w:rsidRDefault="00B55445" w:rsidP="009F43A3">
      <w:pPr>
        <w:tabs>
          <w:tab w:val="left" w:pos="1418"/>
          <w:tab w:val="left" w:pos="2268"/>
        </w:tabs>
        <w:spacing w:before="240" w:after="240"/>
        <w:ind w:left="720" w:hanging="720"/>
        <w:rPr>
          <w:color w:val="000000"/>
        </w:rPr>
      </w:pPr>
      <w:r w:rsidRPr="00940433">
        <w:rPr>
          <w:color w:val="000000"/>
        </w:rPr>
        <w:t>1.</w:t>
      </w:r>
      <w:r w:rsidRPr="00940433">
        <w:rPr>
          <w:color w:val="000000"/>
        </w:rPr>
        <w:tab/>
        <w:t>The name of the person;</w:t>
      </w:r>
    </w:p>
    <w:p w14:paraId="53C55946" w14:textId="77777777" w:rsidR="00B55445" w:rsidRPr="00940433" w:rsidRDefault="00B55445" w:rsidP="00B55445">
      <w:pPr>
        <w:tabs>
          <w:tab w:val="left" w:pos="1418"/>
          <w:tab w:val="left" w:pos="2268"/>
        </w:tabs>
        <w:spacing w:after="240"/>
        <w:ind w:left="720" w:hanging="720"/>
        <w:rPr>
          <w:color w:val="000000"/>
        </w:rPr>
      </w:pPr>
      <w:r w:rsidRPr="00940433">
        <w:rPr>
          <w:color w:val="000000"/>
        </w:rPr>
        <w:t>2.</w:t>
      </w:r>
      <w:r w:rsidRPr="00940433">
        <w:rPr>
          <w:color w:val="000000"/>
        </w:rPr>
        <w:tab/>
        <w:t xml:space="preserve">The business name(s) under which the person is carrying on a business, or proposes to carry on a business, of providing a designated service; </w:t>
      </w:r>
    </w:p>
    <w:p w14:paraId="54FEA393" w14:textId="77777777" w:rsidR="00B55445" w:rsidRPr="00940433" w:rsidRDefault="00B55445" w:rsidP="00B55445">
      <w:pPr>
        <w:tabs>
          <w:tab w:val="left" w:pos="1418"/>
          <w:tab w:val="left" w:pos="2268"/>
        </w:tabs>
        <w:spacing w:after="240"/>
        <w:ind w:left="720" w:hanging="720"/>
        <w:rPr>
          <w:color w:val="000000"/>
        </w:rPr>
      </w:pPr>
      <w:r w:rsidRPr="00940433">
        <w:rPr>
          <w:color w:val="000000"/>
        </w:rPr>
        <w:t>3.</w:t>
      </w:r>
      <w:r w:rsidRPr="00940433">
        <w:rPr>
          <w:color w:val="000000"/>
        </w:rPr>
        <w:tab/>
        <w:t xml:space="preserve">A description of whether the person is operating as an individual, company, partnership, trust or through any other legal structure; </w:t>
      </w:r>
    </w:p>
    <w:p w14:paraId="47D633BD" w14:textId="77777777" w:rsidR="00B55445" w:rsidRPr="00940433" w:rsidRDefault="00B55445" w:rsidP="00B55445">
      <w:pPr>
        <w:tabs>
          <w:tab w:val="left" w:pos="1418"/>
          <w:tab w:val="left" w:pos="2268"/>
        </w:tabs>
        <w:spacing w:after="240"/>
        <w:ind w:left="720" w:hanging="720"/>
        <w:rPr>
          <w:color w:val="000000"/>
        </w:rPr>
      </w:pPr>
      <w:r w:rsidRPr="00940433">
        <w:rPr>
          <w:color w:val="000000"/>
        </w:rPr>
        <w:t>4.</w:t>
      </w:r>
      <w:r w:rsidRPr="00940433">
        <w:rPr>
          <w:color w:val="000000"/>
        </w:rPr>
        <w:tab/>
        <w:t>A description of whether the person:</w:t>
      </w:r>
    </w:p>
    <w:p w14:paraId="7F8BC4BB"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(a)</w:t>
      </w:r>
      <w:r w:rsidRPr="00940433">
        <w:rPr>
          <w:color w:val="000000"/>
        </w:rPr>
        <w:tab/>
        <w:t xml:space="preserve">provides a designated service at or through a permanent establishment in Australia; </w:t>
      </w:r>
    </w:p>
    <w:p w14:paraId="3007296E"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(b)</w:t>
      </w:r>
      <w:r w:rsidRPr="00940433">
        <w:rPr>
          <w:color w:val="000000"/>
        </w:rPr>
        <w:tab/>
        <w:t>is a resident of Australia and the designated service is provided at or through a permanent establishment of the person in a foreign country; or</w:t>
      </w:r>
    </w:p>
    <w:p w14:paraId="1DCD1F3B"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(c)</w:t>
      </w:r>
      <w:r w:rsidRPr="00940433">
        <w:rPr>
          <w:color w:val="000000"/>
        </w:rPr>
        <w:tab/>
        <w:t xml:space="preserve">is a subsidiary of a company that is a resident of Australia and the designated service is provided at or through a permanent establishment of the person in a foreign country; </w:t>
      </w:r>
    </w:p>
    <w:p w14:paraId="6133CBBC" w14:textId="77777777" w:rsidR="00B55445" w:rsidRPr="00940433" w:rsidRDefault="00B55445" w:rsidP="00B55445">
      <w:pPr>
        <w:tabs>
          <w:tab w:val="left" w:pos="-2520"/>
          <w:tab w:val="left" w:pos="2268"/>
        </w:tabs>
        <w:spacing w:after="240"/>
        <w:ind w:left="720" w:hanging="720"/>
        <w:rPr>
          <w:color w:val="000000"/>
        </w:rPr>
      </w:pPr>
      <w:r w:rsidRPr="00940433">
        <w:rPr>
          <w:color w:val="000000"/>
        </w:rPr>
        <w:t>5.</w:t>
      </w:r>
      <w:r w:rsidRPr="00940433">
        <w:rPr>
          <w:color w:val="000000"/>
        </w:rPr>
        <w:tab/>
        <w:t xml:space="preserve">The designated service or services which the person provides or proposes to provide; </w:t>
      </w:r>
    </w:p>
    <w:p w14:paraId="1B1BD912" w14:textId="77777777" w:rsidR="00B55445" w:rsidRPr="00940433" w:rsidRDefault="00B55445" w:rsidP="00B55445">
      <w:pPr>
        <w:tabs>
          <w:tab w:val="left" w:pos="-2520"/>
          <w:tab w:val="left" w:pos="2268"/>
        </w:tabs>
        <w:spacing w:after="240"/>
        <w:ind w:left="720" w:hanging="720"/>
        <w:rPr>
          <w:color w:val="000000"/>
        </w:rPr>
      </w:pPr>
      <w:r w:rsidRPr="00940433">
        <w:rPr>
          <w:color w:val="000000"/>
        </w:rPr>
        <w:t>6.</w:t>
      </w:r>
      <w:r w:rsidRPr="00940433">
        <w:rPr>
          <w:color w:val="000000"/>
        </w:rPr>
        <w:tab/>
        <w:t>The date on which the person commenced to provide or proposes to provide, designated services;</w:t>
      </w:r>
    </w:p>
    <w:p w14:paraId="16633EFD" w14:textId="77777777" w:rsidR="00B55445" w:rsidRPr="00940433" w:rsidRDefault="00B55445" w:rsidP="00B55445">
      <w:pPr>
        <w:tabs>
          <w:tab w:val="left" w:pos="-2520"/>
          <w:tab w:val="left" w:pos="2268"/>
        </w:tabs>
        <w:spacing w:after="240"/>
        <w:ind w:left="720" w:hanging="720"/>
        <w:rPr>
          <w:color w:val="000000"/>
        </w:rPr>
      </w:pPr>
      <w:r w:rsidRPr="00940433">
        <w:rPr>
          <w:color w:val="000000"/>
        </w:rPr>
        <w:t>7.</w:t>
      </w:r>
      <w:r w:rsidRPr="00940433">
        <w:rPr>
          <w:color w:val="000000"/>
        </w:rPr>
        <w:tab/>
        <w:t xml:space="preserve">A description of the business carried on by the person; </w:t>
      </w:r>
    </w:p>
    <w:p w14:paraId="78743344" w14:textId="77777777" w:rsidR="00B55445" w:rsidRPr="00940433" w:rsidRDefault="00B55445" w:rsidP="00B55445">
      <w:pPr>
        <w:tabs>
          <w:tab w:val="left" w:pos="1418"/>
          <w:tab w:val="left" w:pos="2268"/>
        </w:tabs>
        <w:spacing w:after="240"/>
        <w:ind w:left="720" w:hanging="720"/>
        <w:rPr>
          <w:color w:val="000000"/>
        </w:rPr>
      </w:pPr>
      <w:r w:rsidRPr="00940433">
        <w:rPr>
          <w:color w:val="000000"/>
        </w:rPr>
        <w:t>8.</w:t>
      </w:r>
      <w:r w:rsidRPr="00940433">
        <w:rPr>
          <w:color w:val="000000"/>
        </w:rPr>
        <w:tab/>
        <w:t>The address of the registered office of the person (if applicable);</w:t>
      </w:r>
    </w:p>
    <w:p w14:paraId="1CDFC339" w14:textId="77777777" w:rsidR="00B55445" w:rsidRPr="00940433" w:rsidRDefault="00B55445" w:rsidP="00B55445">
      <w:pPr>
        <w:tabs>
          <w:tab w:val="left" w:pos="1418"/>
          <w:tab w:val="left" w:pos="2268"/>
        </w:tabs>
        <w:spacing w:after="240"/>
        <w:ind w:left="720" w:hanging="720"/>
        <w:rPr>
          <w:color w:val="000000"/>
        </w:rPr>
      </w:pPr>
      <w:r w:rsidRPr="00940433">
        <w:rPr>
          <w:color w:val="000000"/>
        </w:rPr>
        <w:t>9.</w:t>
      </w:r>
      <w:r w:rsidRPr="00940433">
        <w:rPr>
          <w:color w:val="000000"/>
        </w:rPr>
        <w:tab/>
        <w:t xml:space="preserve">The full street address of the person’s principal place of business at which the person provides or proposes to provide a designated service, not being a branch of that person; </w:t>
      </w:r>
    </w:p>
    <w:p w14:paraId="4F511D6D" w14:textId="77777777" w:rsidR="00B55445" w:rsidRPr="00940433" w:rsidRDefault="00B55445" w:rsidP="00B55445">
      <w:pPr>
        <w:tabs>
          <w:tab w:val="left" w:pos="1418"/>
          <w:tab w:val="left" w:pos="2268"/>
        </w:tabs>
        <w:spacing w:after="240"/>
        <w:ind w:left="720" w:hanging="720"/>
        <w:rPr>
          <w:color w:val="000000"/>
        </w:rPr>
      </w:pPr>
      <w:r w:rsidRPr="00940433">
        <w:rPr>
          <w:color w:val="000000"/>
        </w:rPr>
        <w:t>10.</w:t>
      </w:r>
      <w:r w:rsidRPr="00940433">
        <w:rPr>
          <w:color w:val="000000"/>
        </w:rPr>
        <w:tab/>
        <w:t>The postal address of the person (if applicable);</w:t>
      </w:r>
    </w:p>
    <w:p w14:paraId="75E2AF84" w14:textId="77777777" w:rsidR="00B55445" w:rsidRPr="00940433" w:rsidRDefault="00B55445" w:rsidP="00B55445">
      <w:pPr>
        <w:tabs>
          <w:tab w:val="left" w:pos="1418"/>
          <w:tab w:val="left" w:pos="2268"/>
        </w:tabs>
        <w:spacing w:after="240"/>
        <w:ind w:left="720" w:hanging="720"/>
        <w:rPr>
          <w:color w:val="000000"/>
        </w:rPr>
      </w:pPr>
      <w:r w:rsidRPr="00940433">
        <w:rPr>
          <w:color w:val="000000"/>
        </w:rPr>
        <w:t>11.</w:t>
      </w:r>
      <w:r w:rsidRPr="00940433">
        <w:rPr>
          <w:color w:val="000000"/>
        </w:rPr>
        <w:tab/>
        <w:t>In regard to the registration of a business carrying on a business, or proposing to carry on a business, of providing a designated service, the following, if applicable:</w:t>
      </w:r>
    </w:p>
    <w:p w14:paraId="147461C1" w14:textId="77777777" w:rsidR="00B55445" w:rsidRPr="00940433" w:rsidRDefault="00B55445" w:rsidP="00B55445">
      <w:pPr>
        <w:tabs>
          <w:tab w:val="left" w:pos="1418"/>
          <w:tab w:val="left" w:pos="2268"/>
        </w:tabs>
        <w:spacing w:after="240"/>
        <w:ind w:left="1440" w:hanging="720"/>
        <w:rPr>
          <w:color w:val="000000"/>
        </w:rPr>
      </w:pPr>
      <w:r w:rsidRPr="00940433">
        <w:rPr>
          <w:color w:val="000000"/>
        </w:rPr>
        <w:lastRenderedPageBreak/>
        <w:t xml:space="preserve">(a) </w:t>
      </w:r>
      <w:r w:rsidRPr="00940433">
        <w:rPr>
          <w:color w:val="000000"/>
        </w:rPr>
        <w:tab/>
        <w:t xml:space="preserve">the ACN; </w:t>
      </w:r>
    </w:p>
    <w:p w14:paraId="4FD6D3E6"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(b) </w:t>
      </w:r>
      <w:r w:rsidRPr="00940433">
        <w:rPr>
          <w:color w:val="000000"/>
        </w:rPr>
        <w:tab/>
        <w:t>the ARBN;</w:t>
      </w:r>
    </w:p>
    <w:p w14:paraId="7F8BED87"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(c) </w:t>
      </w:r>
      <w:r w:rsidRPr="00940433">
        <w:rPr>
          <w:color w:val="000000"/>
        </w:rPr>
        <w:tab/>
        <w:t xml:space="preserve">the ABN; </w:t>
      </w:r>
    </w:p>
    <w:p w14:paraId="36243F1E" w14:textId="0B68C0FB" w:rsidR="00B55445" w:rsidRPr="00940433" w:rsidRDefault="00B55445" w:rsidP="00B55445">
      <w:pPr>
        <w:tabs>
          <w:tab w:val="left" w:pos="1418"/>
          <w:tab w:val="left" w:pos="2268"/>
        </w:tabs>
        <w:spacing w:after="240"/>
        <w:ind w:left="1440" w:hanging="720"/>
        <w:rPr>
          <w:color w:val="000000"/>
        </w:rPr>
      </w:pPr>
      <w:r w:rsidRPr="00940433">
        <w:rPr>
          <w:color w:val="000000"/>
        </w:rPr>
        <w:t>(d)</w:t>
      </w:r>
      <w:r w:rsidRPr="00940433">
        <w:rPr>
          <w:color w:val="000000"/>
        </w:rPr>
        <w:tab/>
        <w:t>the Australian financial services licence number;</w:t>
      </w:r>
    </w:p>
    <w:p w14:paraId="27962B1B"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(e)</w:t>
      </w:r>
      <w:r w:rsidRPr="00940433">
        <w:rPr>
          <w:color w:val="000000"/>
        </w:rPr>
        <w:tab/>
        <w:t xml:space="preserve">the Australian credit licence number; </w:t>
      </w:r>
    </w:p>
    <w:p w14:paraId="4700700B"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(f)</w:t>
      </w:r>
      <w:r w:rsidRPr="00940433">
        <w:rPr>
          <w:color w:val="000000"/>
        </w:rPr>
        <w:tab/>
        <w:t>the foreign equivalent of the ACN, ABN, ARBN, AFSL or Australian credit licence number, together with the country in which the number was issued;</w:t>
      </w:r>
    </w:p>
    <w:p w14:paraId="76D7298A" w14:textId="77777777" w:rsidR="00B55445" w:rsidRPr="00940433" w:rsidRDefault="00B55445" w:rsidP="00B55445">
      <w:pPr>
        <w:tabs>
          <w:tab w:val="left" w:pos="1418"/>
          <w:tab w:val="left" w:pos="2268"/>
        </w:tabs>
        <w:spacing w:after="240"/>
        <w:ind w:left="720" w:hanging="720"/>
        <w:rPr>
          <w:color w:val="000000"/>
        </w:rPr>
      </w:pPr>
      <w:r w:rsidRPr="00940433">
        <w:rPr>
          <w:color w:val="000000"/>
        </w:rPr>
        <w:t>12.</w:t>
      </w:r>
      <w:r w:rsidRPr="00940433">
        <w:rPr>
          <w:color w:val="000000"/>
        </w:rPr>
        <w:tab/>
        <w:t xml:space="preserve">The person’s telephone number at its principal place of business; </w:t>
      </w:r>
    </w:p>
    <w:p w14:paraId="37618147" w14:textId="77777777" w:rsidR="00B55445" w:rsidRPr="00940433" w:rsidRDefault="00B55445" w:rsidP="00B55445">
      <w:pPr>
        <w:tabs>
          <w:tab w:val="left" w:pos="1418"/>
          <w:tab w:val="left" w:pos="2268"/>
        </w:tabs>
        <w:spacing w:after="240"/>
        <w:ind w:left="720" w:hanging="720"/>
        <w:rPr>
          <w:color w:val="000000"/>
        </w:rPr>
      </w:pPr>
      <w:r w:rsidRPr="00940433">
        <w:rPr>
          <w:color w:val="000000"/>
        </w:rPr>
        <w:t>13.</w:t>
      </w:r>
      <w:r w:rsidRPr="00940433">
        <w:rPr>
          <w:color w:val="000000"/>
        </w:rPr>
        <w:tab/>
        <w:t xml:space="preserve">The person’s facsimile number at its principal place of business (if applicable); </w:t>
      </w:r>
    </w:p>
    <w:p w14:paraId="32A95B15" w14:textId="77777777" w:rsidR="00B55445" w:rsidRPr="00940433" w:rsidRDefault="00B55445" w:rsidP="00B55445">
      <w:pPr>
        <w:tabs>
          <w:tab w:val="left" w:pos="1418"/>
          <w:tab w:val="left" w:pos="2268"/>
        </w:tabs>
        <w:spacing w:after="240"/>
        <w:ind w:left="720" w:hanging="720"/>
        <w:rPr>
          <w:color w:val="000000"/>
        </w:rPr>
      </w:pPr>
      <w:r w:rsidRPr="00940433">
        <w:rPr>
          <w:color w:val="000000"/>
        </w:rPr>
        <w:t>14.</w:t>
      </w:r>
      <w:r w:rsidRPr="00940433">
        <w:rPr>
          <w:color w:val="000000"/>
        </w:rPr>
        <w:tab/>
        <w:t>The person’s email address at its principal place of business (if applicable);</w:t>
      </w:r>
    </w:p>
    <w:p w14:paraId="261809C0" w14:textId="77777777" w:rsidR="00B55445" w:rsidRPr="00940433" w:rsidRDefault="00B55445" w:rsidP="00B55445">
      <w:pPr>
        <w:tabs>
          <w:tab w:val="left" w:pos="1418"/>
          <w:tab w:val="left" w:pos="2268"/>
        </w:tabs>
        <w:spacing w:after="240"/>
        <w:ind w:left="720" w:hanging="720"/>
        <w:rPr>
          <w:color w:val="000000"/>
        </w:rPr>
      </w:pPr>
      <w:r w:rsidRPr="00940433">
        <w:rPr>
          <w:color w:val="000000"/>
        </w:rPr>
        <w:t>15.</w:t>
      </w:r>
      <w:r w:rsidRPr="00940433">
        <w:rPr>
          <w:color w:val="000000"/>
        </w:rPr>
        <w:tab/>
        <w:t>The person’s website address (if applicable);</w:t>
      </w:r>
    </w:p>
    <w:p w14:paraId="033ACB6B" w14:textId="77777777" w:rsidR="00166EAF" w:rsidRPr="00940433" w:rsidRDefault="00166EAF" w:rsidP="00166EAF">
      <w:pPr>
        <w:tabs>
          <w:tab w:val="left" w:pos="1418"/>
          <w:tab w:val="left" w:pos="2268"/>
        </w:tabs>
        <w:spacing w:before="240" w:after="240"/>
        <w:ind w:left="720" w:hanging="720"/>
        <w:rPr>
          <w:color w:val="000000"/>
        </w:rPr>
      </w:pPr>
      <w:r w:rsidRPr="00940433">
        <w:rPr>
          <w:color w:val="000000"/>
        </w:rPr>
        <w:t>16.</w:t>
      </w:r>
      <w:r w:rsidRPr="00940433">
        <w:rPr>
          <w:color w:val="000000"/>
        </w:rPr>
        <w:tab/>
        <w:t xml:space="preserve">The full name and business address (not being a post box address), and, where applicable, any business registration number(s) of: </w:t>
      </w:r>
    </w:p>
    <w:p w14:paraId="019A71FC" w14:textId="454CEC9B" w:rsidR="00166EAF" w:rsidRPr="00940433" w:rsidRDefault="00166EAF" w:rsidP="00166EAF">
      <w:pPr>
        <w:spacing w:before="240" w:after="240"/>
        <w:ind w:left="1440" w:hanging="720"/>
        <w:rPr>
          <w:color w:val="000000"/>
        </w:rPr>
      </w:pPr>
      <w:r w:rsidRPr="00940433">
        <w:rPr>
          <w:color w:val="000000"/>
        </w:rPr>
        <w:t>(a)</w:t>
      </w:r>
      <w:r w:rsidRPr="00940433">
        <w:rPr>
          <w:color w:val="000000"/>
        </w:rPr>
        <w:tab/>
        <w:t xml:space="preserve">if the person is </w:t>
      </w:r>
      <w:r w:rsidR="007F2E9C">
        <w:rPr>
          <w:color w:val="000000"/>
        </w:rPr>
        <w:t>an</w:t>
      </w:r>
      <w:r w:rsidRPr="00940433">
        <w:rPr>
          <w:color w:val="000000"/>
        </w:rPr>
        <w:t xml:space="preserve"> individual – that individual; </w:t>
      </w:r>
    </w:p>
    <w:p w14:paraId="1D13872D" w14:textId="77777777" w:rsidR="00166EAF" w:rsidRPr="00940433" w:rsidRDefault="00166EAF" w:rsidP="00166EAF">
      <w:pPr>
        <w:spacing w:before="240" w:after="240"/>
        <w:ind w:left="1440" w:hanging="720"/>
        <w:rPr>
          <w:color w:val="000000"/>
        </w:rPr>
      </w:pPr>
      <w:r w:rsidRPr="00940433">
        <w:rPr>
          <w:color w:val="000000"/>
        </w:rPr>
        <w:t>(b)</w:t>
      </w:r>
      <w:r w:rsidRPr="00940433">
        <w:rPr>
          <w:color w:val="000000"/>
        </w:rPr>
        <w:tab/>
        <w:t>if the person comprises a partnership –the full name and address (not being a post box address) of each partner of the partnership; or</w:t>
      </w:r>
    </w:p>
    <w:p w14:paraId="11357D6C" w14:textId="77777777" w:rsidR="00166EAF" w:rsidRPr="00940433" w:rsidRDefault="00166EAF" w:rsidP="00166EAF">
      <w:pPr>
        <w:tabs>
          <w:tab w:val="left" w:pos="1418"/>
          <w:tab w:val="left" w:pos="2268"/>
        </w:tabs>
        <w:spacing w:before="240" w:after="240"/>
        <w:ind w:left="1440" w:hanging="720"/>
        <w:rPr>
          <w:color w:val="000000"/>
        </w:rPr>
      </w:pPr>
      <w:r w:rsidRPr="00940433">
        <w:rPr>
          <w:color w:val="000000"/>
        </w:rPr>
        <w:t>(c)</w:t>
      </w:r>
      <w:r w:rsidRPr="00940433">
        <w:rPr>
          <w:color w:val="000000"/>
        </w:rPr>
        <w:tab/>
        <w:t>if the person is a trust –the name of each trustee;</w:t>
      </w:r>
    </w:p>
    <w:p w14:paraId="4C1941D2" w14:textId="77777777" w:rsidR="00B55445" w:rsidRPr="00940433" w:rsidRDefault="00B55445" w:rsidP="00B55445">
      <w:pPr>
        <w:tabs>
          <w:tab w:val="left" w:pos="720"/>
          <w:tab w:val="left" w:pos="2268"/>
        </w:tabs>
        <w:spacing w:after="240"/>
        <w:ind w:left="720" w:hanging="720"/>
        <w:rPr>
          <w:color w:val="000000"/>
        </w:rPr>
      </w:pPr>
      <w:r w:rsidRPr="00940433">
        <w:rPr>
          <w:color w:val="000000"/>
        </w:rPr>
        <w:t>17.</w:t>
      </w:r>
      <w:r w:rsidRPr="00940433">
        <w:rPr>
          <w:color w:val="000000"/>
        </w:rPr>
        <w:tab/>
        <w:t>If the person provides the item 31, 32 and 32A designated services in table 1 of subsection 6(2) of the AML/CTF Act, whether the person provides those designated services as a:</w:t>
      </w:r>
    </w:p>
    <w:p w14:paraId="7FFEE7DB" w14:textId="77777777" w:rsidR="00B55445" w:rsidRPr="00940433" w:rsidRDefault="00B55445" w:rsidP="00B55445">
      <w:pPr>
        <w:tabs>
          <w:tab w:val="left" w:pos="-2520"/>
          <w:tab w:val="left" w:pos="-2340"/>
        </w:tabs>
        <w:spacing w:after="240"/>
        <w:ind w:left="720"/>
        <w:rPr>
          <w:color w:val="000000"/>
        </w:rPr>
      </w:pPr>
      <w:r w:rsidRPr="00940433">
        <w:rPr>
          <w:color w:val="000000"/>
        </w:rPr>
        <w:t>(a)</w:t>
      </w:r>
      <w:r w:rsidRPr="00940433">
        <w:rPr>
          <w:color w:val="000000"/>
        </w:rPr>
        <w:tab/>
        <w:t>remittance network provider;</w:t>
      </w:r>
    </w:p>
    <w:p w14:paraId="7111C334" w14:textId="77777777" w:rsidR="00B55445" w:rsidRPr="00940433" w:rsidRDefault="00B55445" w:rsidP="00B55445">
      <w:pPr>
        <w:tabs>
          <w:tab w:val="left" w:pos="-2520"/>
          <w:tab w:val="left" w:pos="-2160"/>
        </w:tabs>
        <w:spacing w:after="240"/>
        <w:ind w:left="1440" w:hanging="720"/>
        <w:rPr>
          <w:color w:val="000000"/>
        </w:rPr>
      </w:pPr>
      <w:r w:rsidRPr="00940433">
        <w:rPr>
          <w:color w:val="000000"/>
        </w:rPr>
        <w:t>(b)</w:t>
      </w:r>
      <w:r w:rsidRPr="00940433">
        <w:rPr>
          <w:color w:val="000000"/>
        </w:rPr>
        <w:tab/>
        <w:t>an independent remittance dealer; or</w:t>
      </w:r>
    </w:p>
    <w:p w14:paraId="517A8B77" w14:textId="77777777" w:rsidR="00B55445" w:rsidRPr="00940433" w:rsidRDefault="00B55445" w:rsidP="00B55445">
      <w:pPr>
        <w:tabs>
          <w:tab w:val="left" w:pos="-2520"/>
          <w:tab w:val="left" w:pos="-2340"/>
        </w:tabs>
        <w:spacing w:after="240"/>
        <w:ind w:left="1440" w:hanging="720"/>
        <w:rPr>
          <w:color w:val="000000"/>
        </w:rPr>
      </w:pPr>
      <w:r w:rsidRPr="00940433">
        <w:rPr>
          <w:color w:val="000000"/>
        </w:rPr>
        <w:t>(c)</w:t>
      </w:r>
      <w:r w:rsidRPr="00940433">
        <w:rPr>
          <w:color w:val="000000"/>
        </w:rPr>
        <w:tab/>
        <w:t>a remittance affiliate of a registered remittance network provider;</w:t>
      </w:r>
    </w:p>
    <w:p w14:paraId="65452B85" w14:textId="77777777" w:rsidR="00B55445" w:rsidRPr="00940433" w:rsidRDefault="00B55445" w:rsidP="00B55445">
      <w:pPr>
        <w:tabs>
          <w:tab w:val="left" w:pos="1418"/>
          <w:tab w:val="left" w:pos="2268"/>
        </w:tabs>
        <w:spacing w:after="240"/>
        <w:ind w:left="720" w:hanging="720"/>
        <w:rPr>
          <w:color w:val="000000"/>
        </w:rPr>
      </w:pPr>
      <w:r w:rsidRPr="00940433">
        <w:rPr>
          <w:color w:val="000000"/>
        </w:rPr>
        <w:t>18.</w:t>
      </w:r>
      <w:r w:rsidRPr="00940433">
        <w:rPr>
          <w:color w:val="000000"/>
        </w:rPr>
        <w:tab/>
        <w:t xml:space="preserve">Whether the person has any obligations under the </w:t>
      </w:r>
      <w:r w:rsidRPr="00940433">
        <w:rPr>
          <w:i/>
          <w:color w:val="000000"/>
        </w:rPr>
        <w:t>Financial Transaction Reports Act 1988</w:t>
      </w:r>
      <w:r w:rsidRPr="00940433">
        <w:rPr>
          <w:color w:val="000000"/>
        </w:rPr>
        <w:t xml:space="preserve">, and if so, the details of those obligations; </w:t>
      </w:r>
    </w:p>
    <w:p w14:paraId="29A37E9C" w14:textId="77777777" w:rsidR="00B55445" w:rsidRPr="00940433" w:rsidRDefault="00B55445" w:rsidP="00B55445">
      <w:pPr>
        <w:tabs>
          <w:tab w:val="left" w:pos="720"/>
          <w:tab w:val="left" w:pos="2268"/>
        </w:tabs>
        <w:spacing w:after="240"/>
        <w:ind w:left="1440" w:hanging="1440"/>
        <w:rPr>
          <w:color w:val="000000"/>
        </w:rPr>
      </w:pPr>
      <w:r w:rsidRPr="00940433">
        <w:rPr>
          <w:color w:val="000000"/>
        </w:rPr>
        <w:t>19.</w:t>
      </w:r>
      <w:r w:rsidRPr="00940433">
        <w:rPr>
          <w:color w:val="000000"/>
        </w:rPr>
        <w:tab/>
        <w:t xml:space="preserve">Whether the person is a related body corporate to a reporting entity; </w:t>
      </w:r>
    </w:p>
    <w:p w14:paraId="003CF2BA" w14:textId="77777777" w:rsidR="00B55445" w:rsidRPr="00940433" w:rsidRDefault="00B55445" w:rsidP="00B55445">
      <w:pPr>
        <w:tabs>
          <w:tab w:val="left" w:pos="720"/>
          <w:tab w:val="left" w:pos="2268"/>
        </w:tabs>
        <w:spacing w:after="240"/>
        <w:ind w:left="720" w:hanging="720"/>
        <w:rPr>
          <w:color w:val="000000"/>
        </w:rPr>
      </w:pPr>
      <w:r w:rsidRPr="00940433">
        <w:rPr>
          <w:color w:val="000000"/>
        </w:rPr>
        <w:lastRenderedPageBreak/>
        <w:t>20.</w:t>
      </w:r>
      <w:r w:rsidRPr="00940433">
        <w:rPr>
          <w:color w:val="000000"/>
        </w:rPr>
        <w:tab/>
        <w:t>If applicable, in respect of the ultimate holding company of the group of related bodies corporate of which the person is a member:</w:t>
      </w:r>
    </w:p>
    <w:p w14:paraId="3D388B0F"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(a) </w:t>
      </w:r>
      <w:r w:rsidRPr="00940433">
        <w:rPr>
          <w:color w:val="000000"/>
        </w:rPr>
        <w:tab/>
        <w:t xml:space="preserve">the name of the ultimate holding company; </w:t>
      </w:r>
    </w:p>
    <w:p w14:paraId="3D3B8ED9"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(b) </w:t>
      </w:r>
      <w:r w:rsidRPr="00940433">
        <w:rPr>
          <w:color w:val="000000"/>
        </w:rPr>
        <w:tab/>
        <w:t xml:space="preserve">the ACN; </w:t>
      </w:r>
    </w:p>
    <w:p w14:paraId="30E3FF3D"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(c) </w:t>
      </w:r>
      <w:r w:rsidRPr="00940433">
        <w:rPr>
          <w:color w:val="000000"/>
        </w:rPr>
        <w:tab/>
        <w:t>the ARBN;</w:t>
      </w:r>
    </w:p>
    <w:p w14:paraId="35C389EC"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(d) </w:t>
      </w:r>
      <w:r w:rsidRPr="00940433">
        <w:rPr>
          <w:color w:val="000000"/>
        </w:rPr>
        <w:tab/>
        <w:t xml:space="preserve">the ABN; </w:t>
      </w:r>
    </w:p>
    <w:p w14:paraId="298EF682" w14:textId="4CC0268A" w:rsidR="00B55445" w:rsidRPr="00940433" w:rsidRDefault="00B55445" w:rsidP="00B55445">
      <w:pPr>
        <w:tabs>
          <w:tab w:val="left" w:pos="1418"/>
          <w:tab w:val="left" w:pos="2268"/>
        </w:tabs>
        <w:spacing w:after="240"/>
        <w:ind w:left="1440" w:hanging="720"/>
        <w:rPr>
          <w:color w:val="000000"/>
        </w:rPr>
      </w:pPr>
      <w:r w:rsidRPr="00940433">
        <w:rPr>
          <w:color w:val="000000"/>
        </w:rPr>
        <w:t xml:space="preserve">(e) </w:t>
      </w:r>
      <w:r w:rsidRPr="00940433">
        <w:rPr>
          <w:color w:val="000000"/>
        </w:rPr>
        <w:tab/>
        <w:t>the Australian financial services licence number;</w:t>
      </w:r>
    </w:p>
    <w:p w14:paraId="6C938F8C"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(f)</w:t>
      </w:r>
      <w:r w:rsidRPr="00940433">
        <w:rPr>
          <w:color w:val="000000"/>
        </w:rPr>
        <w:tab/>
        <w:t xml:space="preserve">the Australian credit licence number; </w:t>
      </w:r>
    </w:p>
    <w:p w14:paraId="73F6E225"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(g)</w:t>
      </w:r>
      <w:r w:rsidRPr="00940433">
        <w:rPr>
          <w:color w:val="000000"/>
        </w:rPr>
        <w:tab/>
        <w:t>the foreign equivalent of the ACN, ABN, ARBN, AFSL or Australian credit licence number, together with the country in which the number was issued;</w:t>
      </w:r>
    </w:p>
    <w:p w14:paraId="614EA20C"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(h)</w:t>
      </w:r>
      <w:r w:rsidRPr="00940433">
        <w:rPr>
          <w:color w:val="000000"/>
        </w:rPr>
        <w:tab/>
        <w:t>the address (not being a post box address);</w:t>
      </w:r>
    </w:p>
    <w:p w14:paraId="725E94DF" w14:textId="189F00CD" w:rsidR="00D82C5F" w:rsidRDefault="00D82C5F" w:rsidP="00D82C5F">
      <w:pPr>
        <w:tabs>
          <w:tab w:val="left" w:pos="720"/>
          <w:tab w:val="left" w:pos="2268"/>
        </w:tabs>
        <w:spacing w:after="240"/>
        <w:ind w:left="720" w:hanging="720"/>
        <w:rPr>
          <w:rStyle w:val="CommentReference"/>
          <w:i/>
          <w:sz w:val="24"/>
          <w:szCs w:val="24"/>
        </w:rPr>
      </w:pPr>
      <w:r w:rsidRPr="00940433">
        <w:rPr>
          <w:rStyle w:val="CommentReference"/>
          <w:i/>
          <w:sz w:val="24"/>
          <w:szCs w:val="24"/>
        </w:rPr>
        <w:t xml:space="preserve">Earnings information and the </w:t>
      </w:r>
      <w:r>
        <w:rPr>
          <w:rStyle w:val="CommentReference"/>
          <w:i/>
          <w:sz w:val="24"/>
          <w:szCs w:val="24"/>
        </w:rPr>
        <w:t>AUSTRAC Industry</w:t>
      </w:r>
      <w:r w:rsidRPr="00940433">
        <w:rPr>
          <w:rStyle w:val="CommentReference"/>
          <w:i/>
          <w:sz w:val="24"/>
          <w:szCs w:val="24"/>
        </w:rPr>
        <w:t xml:space="preserve"> Co</w:t>
      </w:r>
      <w:r>
        <w:rPr>
          <w:rStyle w:val="CommentReference"/>
          <w:i/>
          <w:sz w:val="24"/>
          <w:szCs w:val="24"/>
        </w:rPr>
        <w:t>ntribution</w:t>
      </w:r>
    </w:p>
    <w:p w14:paraId="745986EC" w14:textId="77777777" w:rsidR="001B6281" w:rsidRPr="00453E13" w:rsidRDefault="001B6281" w:rsidP="00E97E53">
      <w:pPr>
        <w:tabs>
          <w:tab w:val="left" w:pos="720"/>
          <w:tab w:val="left" w:pos="2268"/>
        </w:tabs>
        <w:spacing w:after="240"/>
        <w:ind w:left="720" w:hanging="720"/>
      </w:pPr>
      <w:r w:rsidRPr="001B6281">
        <w:t>21.</w:t>
      </w:r>
      <w:r w:rsidRPr="001B6281">
        <w:tab/>
        <w:t xml:space="preserve">The earnings of the </w:t>
      </w:r>
      <w:r w:rsidRPr="00453E13">
        <w:t>person for a year ending in the financial year immediately preceding the census day, if the circumstances described below apply:</w:t>
      </w:r>
    </w:p>
    <w:p w14:paraId="2999EF9E" w14:textId="77777777" w:rsidR="001B6281" w:rsidRPr="00453E13" w:rsidRDefault="001B6281" w:rsidP="00DF1227">
      <w:pPr>
        <w:tabs>
          <w:tab w:val="left" w:pos="709"/>
        </w:tabs>
        <w:spacing w:after="240"/>
        <w:ind w:left="709" w:hanging="709"/>
        <w:rPr>
          <w:i/>
        </w:rPr>
      </w:pPr>
      <w:r w:rsidRPr="00453E13">
        <w:rPr>
          <w:i/>
        </w:rPr>
        <w:t>Note:</w:t>
      </w:r>
      <w:r w:rsidRPr="00453E13">
        <w:rPr>
          <w:i/>
        </w:rPr>
        <w:tab/>
        <w:t>If an earnings figure is required to be provided it may need to be updated each year as required by the AML/CTF Rules made under section 51F of the AML/CTF Act which deal with the requirement to update 'enrolment details'.</w:t>
      </w:r>
    </w:p>
    <w:p w14:paraId="118A38D3" w14:textId="77777777" w:rsidR="001B6281" w:rsidRPr="00453E13" w:rsidRDefault="001B6281" w:rsidP="004A7BF0">
      <w:pPr>
        <w:tabs>
          <w:tab w:val="left" w:pos="1260"/>
        </w:tabs>
        <w:spacing w:after="240"/>
        <w:ind w:left="1260" w:hanging="540"/>
        <w:rPr>
          <w:i/>
        </w:rPr>
      </w:pPr>
      <w:r w:rsidRPr="00453E13">
        <w:rPr>
          <w:i/>
        </w:rPr>
        <w:t>When earnings details have to be provided</w:t>
      </w:r>
    </w:p>
    <w:p w14:paraId="7EB2A182" w14:textId="77777777" w:rsidR="001B6281" w:rsidRPr="00453E13" w:rsidRDefault="001B6281" w:rsidP="00DF1227">
      <w:pPr>
        <w:pStyle w:val="Default"/>
        <w:numPr>
          <w:ilvl w:val="4"/>
          <w:numId w:val="16"/>
        </w:numPr>
        <w:tabs>
          <w:tab w:val="clear" w:pos="3240"/>
          <w:tab w:val="num" w:pos="1418"/>
        </w:tabs>
        <w:spacing w:after="240"/>
        <w:ind w:left="1418" w:hanging="709"/>
      </w:pPr>
      <w:r w:rsidRPr="00453E13">
        <w:t xml:space="preserve">that entity is not part of a group of </w:t>
      </w:r>
      <w:proofErr w:type="spellStart"/>
      <w:r w:rsidRPr="00453E13">
        <w:t>leviable</w:t>
      </w:r>
      <w:proofErr w:type="spellEnd"/>
      <w:r w:rsidRPr="00453E13">
        <w:t xml:space="preserve"> entities and has earnings equal to or greater than $100,000,000; or</w:t>
      </w:r>
    </w:p>
    <w:p w14:paraId="41B3EC6F" w14:textId="77777777" w:rsidR="001B6281" w:rsidRPr="00453E13" w:rsidRDefault="001B6281" w:rsidP="00DF1227">
      <w:pPr>
        <w:pStyle w:val="Default"/>
        <w:numPr>
          <w:ilvl w:val="4"/>
          <w:numId w:val="16"/>
        </w:numPr>
        <w:tabs>
          <w:tab w:val="clear" w:pos="3240"/>
          <w:tab w:val="num" w:pos="1418"/>
        </w:tabs>
        <w:spacing w:after="240"/>
        <w:ind w:left="1418" w:hanging="709"/>
      </w:pPr>
      <w:r w:rsidRPr="00453E13">
        <w:t xml:space="preserve">that entity is part of a group of </w:t>
      </w:r>
      <w:proofErr w:type="spellStart"/>
      <w:r w:rsidRPr="00453E13">
        <w:t>leviable</w:t>
      </w:r>
      <w:proofErr w:type="spellEnd"/>
      <w:r w:rsidRPr="00453E13">
        <w:t xml:space="preserve"> entities where the total earnings of the group of </w:t>
      </w:r>
      <w:proofErr w:type="spellStart"/>
      <w:r w:rsidRPr="00453E13">
        <w:t>leviable</w:t>
      </w:r>
      <w:proofErr w:type="spellEnd"/>
      <w:r w:rsidRPr="00453E13">
        <w:t xml:space="preserve"> entities is equal to or greater than $100,000,000; or</w:t>
      </w:r>
    </w:p>
    <w:p w14:paraId="534A2518" w14:textId="77777777" w:rsidR="001B6281" w:rsidRPr="00453E13" w:rsidRDefault="001B6281" w:rsidP="00DF1227">
      <w:pPr>
        <w:pStyle w:val="Default"/>
        <w:numPr>
          <w:ilvl w:val="4"/>
          <w:numId w:val="16"/>
        </w:numPr>
        <w:tabs>
          <w:tab w:val="clear" w:pos="3240"/>
          <w:tab w:val="num" w:pos="1418"/>
        </w:tabs>
        <w:spacing w:after="240"/>
        <w:ind w:left="1418" w:hanging="709"/>
      </w:pPr>
      <w:r w:rsidRPr="00453E13">
        <w:t xml:space="preserve">that entity is a foreign company or a subsidiary of a foreign company and is not part of a group of </w:t>
      </w:r>
      <w:proofErr w:type="spellStart"/>
      <w:r w:rsidRPr="00453E13">
        <w:t>leviable</w:t>
      </w:r>
      <w:proofErr w:type="spellEnd"/>
      <w:r w:rsidRPr="00453E13">
        <w:t xml:space="preserve"> entities and the earnings of the entity derived from operations in Australia is equal to or greater than $100,000,000; or </w:t>
      </w:r>
    </w:p>
    <w:p w14:paraId="5E7DF384" w14:textId="77777777" w:rsidR="001B6281" w:rsidRPr="00453E13" w:rsidRDefault="001B6281" w:rsidP="00242743">
      <w:pPr>
        <w:pStyle w:val="default0"/>
        <w:spacing w:after="240" w:afterAutospacing="0"/>
        <w:ind w:left="1418" w:hanging="720"/>
      </w:pPr>
      <w:r w:rsidRPr="00453E13">
        <w:t xml:space="preserve"> (d) </w:t>
      </w:r>
      <w:r w:rsidRPr="00453E13">
        <w:tab/>
        <w:t xml:space="preserve">that entity is part of a group of </w:t>
      </w:r>
      <w:proofErr w:type="spellStart"/>
      <w:r w:rsidRPr="00453E13">
        <w:t>leviable</w:t>
      </w:r>
      <w:proofErr w:type="spellEnd"/>
      <w:r w:rsidRPr="00453E13">
        <w:t xml:space="preserve"> entities where one or more entities is a foreign company or a subsidiary of a foreign company (‘foreign </w:t>
      </w:r>
      <w:proofErr w:type="spellStart"/>
      <w:r w:rsidRPr="00453E13">
        <w:t>leviable</w:t>
      </w:r>
      <w:proofErr w:type="spellEnd"/>
      <w:r w:rsidRPr="00453E13">
        <w:t xml:space="preserve"> entity’) and the total earnings of all of the foreign </w:t>
      </w:r>
      <w:proofErr w:type="spellStart"/>
      <w:r w:rsidRPr="00453E13">
        <w:t>leviable</w:t>
      </w:r>
      <w:proofErr w:type="spellEnd"/>
      <w:r w:rsidRPr="00453E13">
        <w:t xml:space="preserve"> entities from operations in Australia is:</w:t>
      </w:r>
    </w:p>
    <w:p w14:paraId="20F3FB14" w14:textId="77777777" w:rsidR="001B6281" w:rsidRPr="00453E13" w:rsidRDefault="001B6281" w:rsidP="00242743">
      <w:pPr>
        <w:pStyle w:val="default0"/>
        <w:spacing w:after="240" w:afterAutospacing="0"/>
        <w:ind w:left="2160" w:hanging="742"/>
      </w:pPr>
      <w:r w:rsidRPr="00453E13">
        <w:lastRenderedPageBreak/>
        <w:t>(</w:t>
      </w:r>
      <w:proofErr w:type="spellStart"/>
      <w:r w:rsidRPr="00453E13">
        <w:t>i</w:t>
      </w:r>
      <w:proofErr w:type="spellEnd"/>
      <w:r w:rsidRPr="00453E13">
        <w:t>)</w:t>
      </w:r>
      <w:r w:rsidRPr="00453E13">
        <w:tab/>
        <w:t xml:space="preserve">equal to or greater than $100,000,000; </w:t>
      </w:r>
    </w:p>
    <w:p w14:paraId="4AF3E5DD" w14:textId="77777777" w:rsidR="001B6281" w:rsidRPr="00453E13" w:rsidRDefault="001B6281" w:rsidP="00242743">
      <w:pPr>
        <w:pStyle w:val="default0"/>
        <w:spacing w:after="240" w:afterAutospacing="0"/>
        <w:ind w:left="2160" w:hanging="742"/>
      </w:pPr>
      <w:r w:rsidRPr="00453E13">
        <w:t>or</w:t>
      </w:r>
    </w:p>
    <w:p w14:paraId="09C62096" w14:textId="77777777" w:rsidR="001B6281" w:rsidRPr="00453E13" w:rsidRDefault="001B6281" w:rsidP="00242743">
      <w:pPr>
        <w:pStyle w:val="default0"/>
        <w:spacing w:after="240" w:afterAutospacing="0"/>
        <w:ind w:left="2127" w:hanging="709"/>
      </w:pPr>
      <w:r w:rsidRPr="00453E13">
        <w:t>(ii)</w:t>
      </w:r>
      <w:r w:rsidRPr="00453E13">
        <w:tab/>
        <w:t>(A)</w:t>
      </w:r>
      <w:r w:rsidRPr="00453E13">
        <w:tab/>
        <w:t xml:space="preserve">less than $100,000,000; and </w:t>
      </w:r>
    </w:p>
    <w:p w14:paraId="10DCD10B" w14:textId="77777777" w:rsidR="001B6281" w:rsidRPr="00453E13" w:rsidRDefault="001B6281" w:rsidP="00242743">
      <w:pPr>
        <w:pStyle w:val="default0"/>
        <w:spacing w:before="0" w:beforeAutospacing="0" w:after="240" w:afterAutospacing="0"/>
        <w:ind w:left="2835" w:hanging="709"/>
      </w:pPr>
      <w:r w:rsidRPr="00453E13">
        <w:t xml:space="preserve">(B) </w:t>
      </w:r>
      <w:r w:rsidRPr="00453E13">
        <w:tab/>
        <w:t xml:space="preserve">the total earnings of the foreign </w:t>
      </w:r>
      <w:proofErr w:type="spellStart"/>
      <w:r w:rsidRPr="00453E13">
        <w:t>leviable</w:t>
      </w:r>
      <w:proofErr w:type="spellEnd"/>
      <w:r w:rsidRPr="00453E13">
        <w:t xml:space="preserve"> entity or entities from operation in Australia and the total earnings of all other </w:t>
      </w:r>
      <w:proofErr w:type="spellStart"/>
      <w:r w:rsidRPr="00453E13">
        <w:t>leviable</w:t>
      </w:r>
      <w:proofErr w:type="spellEnd"/>
      <w:r w:rsidRPr="00453E13">
        <w:t xml:space="preserve"> entities in the group is equal to or greater than $100,000,000; </w:t>
      </w:r>
    </w:p>
    <w:p w14:paraId="4491521C" w14:textId="77777777" w:rsidR="001B6281" w:rsidRPr="00453E13" w:rsidRDefault="001B6281" w:rsidP="00242743">
      <w:pPr>
        <w:pStyle w:val="default0"/>
        <w:spacing w:before="0" w:beforeAutospacing="0" w:after="240" w:afterAutospacing="0"/>
        <w:ind w:left="709"/>
      </w:pPr>
      <w:r w:rsidRPr="00453E13">
        <w:t>comprising:</w:t>
      </w:r>
    </w:p>
    <w:p w14:paraId="4639D34C" w14:textId="77777777" w:rsidR="001B6281" w:rsidRPr="00453E13" w:rsidRDefault="001B6281" w:rsidP="00242743">
      <w:pPr>
        <w:pStyle w:val="Default"/>
        <w:spacing w:after="240"/>
        <w:ind w:left="1418" w:hanging="720"/>
      </w:pPr>
      <w:r w:rsidRPr="00453E13">
        <w:t xml:space="preserve">(e) </w:t>
      </w:r>
      <w:r w:rsidRPr="00453E13">
        <w:tab/>
        <w:t>where the person is an ADI or a Registered Financial Corporation, and is not a foreign company:</w:t>
      </w:r>
    </w:p>
    <w:p w14:paraId="4F58683B" w14:textId="77777777" w:rsidR="001B6281" w:rsidRPr="00453E13" w:rsidRDefault="001B6281" w:rsidP="00242743">
      <w:pPr>
        <w:pStyle w:val="Default"/>
        <w:spacing w:after="240"/>
        <w:ind w:left="2127" w:hanging="720"/>
      </w:pPr>
      <w:r w:rsidRPr="00453E13">
        <w:t>(</w:t>
      </w:r>
      <w:proofErr w:type="spellStart"/>
      <w:r w:rsidRPr="00453E13">
        <w:t>i</w:t>
      </w:r>
      <w:proofErr w:type="spellEnd"/>
      <w:r w:rsidRPr="00453E13">
        <w:t>)</w:t>
      </w:r>
      <w:r w:rsidRPr="00453E13">
        <w:tab/>
        <w:t>the total profit before tax</w:t>
      </w:r>
      <w:r>
        <w:t>,</w:t>
      </w:r>
      <w:r w:rsidRPr="00453E13">
        <w:t xml:space="preserve"> depreciation and amortisation (PBTDA), not adjusted for significant items; or</w:t>
      </w:r>
    </w:p>
    <w:p w14:paraId="53ACA163" w14:textId="77777777" w:rsidR="001B6281" w:rsidRPr="00453E13" w:rsidRDefault="001B6281" w:rsidP="00242743">
      <w:pPr>
        <w:pStyle w:val="Default"/>
        <w:spacing w:after="240"/>
        <w:ind w:left="1418" w:hanging="720"/>
      </w:pPr>
      <w:r w:rsidRPr="00453E13">
        <w:t xml:space="preserve">(f) </w:t>
      </w:r>
      <w:r w:rsidRPr="00453E13">
        <w:tab/>
        <w:t xml:space="preserve">where the person is a member of a group of </w:t>
      </w:r>
      <w:proofErr w:type="spellStart"/>
      <w:r w:rsidRPr="00453E13">
        <w:t>leviable</w:t>
      </w:r>
      <w:proofErr w:type="spellEnd"/>
      <w:r w:rsidRPr="00453E13">
        <w:t xml:space="preserve"> entities and any member of that group is an ADI or a Registered Financial Corporation, and the person is not a foreign company:</w:t>
      </w:r>
    </w:p>
    <w:p w14:paraId="5311DE39" w14:textId="77777777" w:rsidR="001B6281" w:rsidRPr="00453E13" w:rsidRDefault="001B6281" w:rsidP="00242743">
      <w:pPr>
        <w:pStyle w:val="Default"/>
        <w:spacing w:after="240"/>
        <w:ind w:left="2127" w:hanging="720"/>
      </w:pPr>
      <w:r w:rsidRPr="00453E13">
        <w:t>(</w:t>
      </w:r>
      <w:proofErr w:type="spellStart"/>
      <w:r w:rsidRPr="00453E13">
        <w:t>i</w:t>
      </w:r>
      <w:proofErr w:type="spellEnd"/>
      <w:r w:rsidRPr="00453E13">
        <w:t>)</w:t>
      </w:r>
      <w:r w:rsidRPr="00453E13">
        <w:tab/>
        <w:t>the PBTDA, not adjusted for significant items; or</w:t>
      </w:r>
    </w:p>
    <w:p w14:paraId="2EBA1FD9" w14:textId="77777777" w:rsidR="001B6281" w:rsidRPr="00453E13" w:rsidRDefault="001B6281" w:rsidP="00242743">
      <w:pPr>
        <w:pStyle w:val="Default"/>
        <w:spacing w:after="240"/>
        <w:ind w:left="1418" w:hanging="720"/>
      </w:pPr>
      <w:r w:rsidRPr="00453E13">
        <w:t>(g)</w:t>
      </w:r>
      <w:r w:rsidRPr="00453E13">
        <w:tab/>
        <w:t xml:space="preserve">where the person is an ADI or a Registered Financial Corporation, and the person is a foreign company: </w:t>
      </w:r>
    </w:p>
    <w:p w14:paraId="6C11C967" w14:textId="77777777" w:rsidR="001B6281" w:rsidRPr="00453E13" w:rsidRDefault="001B6281" w:rsidP="00242743">
      <w:pPr>
        <w:pStyle w:val="Default"/>
        <w:spacing w:after="240"/>
        <w:ind w:left="2127" w:hanging="720"/>
        <w:rPr>
          <w:strike/>
        </w:rPr>
      </w:pPr>
      <w:r w:rsidRPr="00453E13">
        <w:t>(</w:t>
      </w:r>
      <w:proofErr w:type="spellStart"/>
      <w:r w:rsidRPr="00453E13">
        <w:t>i</w:t>
      </w:r>
      <w:proofErr w:type="spellEnd"/>
      <w:r w:rsidRPr="00453E13">
        <w:t>)</w:t>
      </w:r>
      <w:r w:rsidRPr="00453E13">
        <w:tab/>
        <w:t>the PBTDA, not adjusted for significant items derived from its operations in Australia; or</w:t>
      </w:r>
      <w:r w:rsidRPr="00453E13">
        <w:rPr>
          <w:strike/>
        </w:rPr>
        <w:t xml:space="preserve"> </w:t>
      </w:r>
    </w:p>
    <w:p w14:paraId="1BC8321F" w14:textId="77777777" w:rsidR="001B6281" w:rsidRPr="00453E13" w:rsidRDefault="001B6281" w:rsidP="00242743">
      <w:pPr>
        <w:pStyle w:val="Default"/>
        <w:spacing w:after="240"/>
        <w:ind w:left="1418" w:hanging="720"/>
      </w:pPr>
      <w:r w:rsidRPr="00453E13">
        <w:t>(h)</w:t>
      </w:r>
      <w:r w:rsidRPr="00453E13">
        <w:tab/>
        <w:t xml:space="preserve">where the person is a member of a group of </w:t>
      </w:r>
      <w:proofErr w:type="spellStart"/>
      <w:r w:rsidRPr="00453E13">
        <w:t>leviable</w:t>
      </w:r>
      <w:proofErr w:type="spellEnd"/>
      <w:r w:rsidRPr="00453E13">
        <w:t xml:space="preserve"> entities and any member of that group is an ADI or a Registered Financial Corporation, and the person is a foreign company: </w:t>
      </w:r>
    </w:p>
    <w:p w14:paraId="6E0CD06D" w14:textId="77777777" w:rsidR="001B6281" w:rsidRPr="00453E13" w:rsidRDefault="001B6281" w:rsidP="00242743">
      <w:pPr>
        <w:pStyle w:val="Default"/>
        <w:spacing w:after="240"/>
        <w:ind w:left="2127" w:hanging="720"/>
      </w:pPr>
      <w:r w:rsidRPr="00453E13">
        <w:t>(</w:t>
      </w:r>
      <w:proofErr w:type="spellStart"/>
      <w:r w:rsidRPr="00453E13">
        <w:t>i</w:t>
      </w:r>
      <w:proofErr w:type="spellEnd"/>
      <w:r w:rsidRPr="00453E13">
        <w:t>)</w:t>
      </w:r>
      <w:r w:rsidRPr="00453E13">
        <w:tab/>
        <w:t>the PBTDA, not adjusted for significant items derived from its operations in Australia; or</w:t>
      </w:r>
    </w:p>
    <w:p w14:paraId="5C33651A" w14:textId="77777777" w:rsidR="001B6281" w:rsidRPr="00453E13" w:rsidRDefault="001B6281" w:rsidP="00242743">
      <w:pPr>
        <w:pStyle w:val="Default"/>
        <w:spacing w:after="240"/>
        <w:ind w:left="1418" w:hanging="720"/>
      </w:pPr>
      <w:r w:rsidRPr="00453E13">
        <w:t>(</w:t>
      </w:r>
      <w:proofErr w:type="spellStart"/>
      <w:r w:rsidRPr="00453E13">
        <w:t>i</w:t>
      </w:r>
      <w:proofErr w:type="spellEnd"/>
      <w:r w:rsidRPr="00453E13">
        <w:t>)</w:t>
      </w:r>
      <w:r w:rsidRPr="00453E13">
        <w:tab/>
        <w:t>where the person is not an ADI or a Registered Financial Corporation, and is not a foreign company:</w:t>
      </w:r>
    </w:p>
    <w:p w14:paraId="1EF3A0DD" w14:textId="77777777" w:rsidR="001B6281" w:rsidRPr="00453E13" w:rsidRDefault="001B6281" w:rsidP="00242743">
      <w:pPr>
        <w:pStyle w:val="Default"/>
        <w:spacing w:after="240"/>
        <w:ind w:left="2127" w:hanging="709"/>
      </w:pPr>
      <w:r w:rsidRPr="00453E13">
        <w:t>(</w:t>
      </w:r>
      <w:proofErr w:type="spellStart"/>
      <w:r w:rsidRPr="00453E13">
        <w:t>i</w:t>
      </w:r>
      <w:proofErr w:type="spellEnd"/>
      <w:r w:rsidRPr="00453E13">
        <w:t xml:space="preserve">) </w:t>
      </w:r>
      <w:r w:rsidRPr="00453E13">
        <w:tab/>
        <w:t>the total earnings before tax, interest, depreciation and amortisation (EBITDA), not adjusted for significant items; or</w:t>
      </w:r>
    </w:p>
    <w:p w14:paraId="55A77032" w14:textId="77777777" w:rsidR="001B6281" w:rsidRPr="00453E13" w:rsidRDefault="001B6281" w:rsidP="00242743">
      <w:pPr>
        <w:pStyle w:val="Default"/>
        <w:spacing w:after="240"/>
        <w:ind w:left="1418" w:hanging="720"/>
      </w:pPr>
      <w:r w:rsidRPr="00453E13">
        <w:t>(j)</w:t>
      </w:r>
      <w:r w:rsidRPr="00453E13">
        <w:tab/>
        <w:t xml:space="preserve">where the person is a member of a group of </w:t>
      </w:r>
      <w:proofErr w:type="spellStart"/>
      <w:r w:rsidRPr="00453E13">
        <w:t>leviable</w:t>
      </w:r>
      <w:proofErr w:type="spellEnd"/>
      <w:r w:rsidRPr="00453E13">
        <w:t xml:space="preserve"> entities and none of the members is an ADI or a Registered Financial Corporation, and the person is not a foreign company:</w:t>
      </w:r>
    </w:p>
    <w:p w14:paraId="66908A0C" w14:textId="77777777" w:rsidR="001B6281" w:rsidRPr="00453E13" w:rsidRDefault="001B6281" w:rsidP="00242743">
      <w:pPr>
        <w:pStyle w:val="Default"/>
        <w:spacing w:after="240"/>
        <w:ind w:left="2127" w:hanging="720"/>
      </w:pPr>
      <w:r w:rsidRPr="00453E13">
        <w:lastRenderedPageBreak/>
        <w:t>(</w:t>
      </w:r>
      <w:proofErr w:type="spellStart"/>
      <w:r w:rsidRPr="00453E13">
        <w:t>i</w:t>
      </w:r>
      <w:proofErr w:type="spellEnd"/>
      <w:r w:rsidRPr="00453E13">
        <w:t>)</w:t>
      </w:r>
      <w:r w:rsidRPr="00453E13">
        <w:tab/>
        <w:t>the EBITDA, not adjusted for significant items; or</w:t>
      </w:r>
    </w:p>
    <w:p w14:paraId="53966E17" w14:textId="77777777" w:rsidR="001B6281" w:rsidRPr="00453E13" w:rsidRDefault="001B6281" w:rsidP="00242743">
      <w:pPr>
        <w:pStyle w:val="Default"/>
        <w:spacing w:after="240"/>
        <w:ind w:left="1418" w:hanging="720"/>
      </w:pPr>
      <w:r w:rsidRPr="00453E13">
        <w:t>(k)</w:t>
      </w:r>
      <w:r w:rsidRPr="00453E13">
        <w:tab/>
        <w:t>where the person is not an ADI or a Registered Financial Corporation, and is a foreign company:</w:t>
      </w:r>
    </w:p>
    <w:p w14:paraId="1DC28807" w14:textId="77777777" w:rsidR="001B6281" w:rsidRPr="00453E13" w:rsidRDefault="001B6281" w:rsidP="00242743">
      <w:pPr>
        <w:pStyle w:val="Default"/>
        <w:spacing w:after="240"/>
        <w:ind w:left="2127" w:hanging="720"/>
        <w:rPr>
          <w:strike/>
        </w:rPr>
      </w:pPr>
      <w:r w:rsidRPr="00453E13">
        <w:t>(</w:t>
      </w:r>
      <w:proofErr w:type="spellStart"/>
      <w:r w:rsidRPr="00453E13">
        <w:t>i</w:t>
      </w:r>
      <w:proofErr w:type="spellEnd"/>
      <w:r w:rsidRPr="00453E13">
        <w:t>)</w:t>
      </w:r>
      <w:r w:rsidRPr="00453E13">
        <w:tab/>
        <w:t>the EBITDA, not adjusted for significant items derived from its operations in Australia; or</w:t>
      </w:r>
      <w:r w:rsidRPr="00453E13">
        <w:rPr>
          <w:strike/>
        </w:rPr>
        <w:t xml:space="preserve"> </w:t>
      </w:r>
    </w:p>
    <w:p w14:paraId="7079F96A" w14:textId="77777777" w:rsidR="001B6281" w:rsidRPr="00453E13" w:rsidRDefault="001B6281" w:rsidP="00242743">
      <w:pPr>
        <w:pStyle w:val="Default"/>
        <w:spacing w:after="240"/>
        <w:ind w:left="1418" w:hanging="720"/>
      </w:pPr>
      <w:r w:rsidRPr="00453E13">
        <w:t>(l)</w:t>
      </w:r>
      <w:r w:rsidRPr="00453E13">
        <w:tab/>
        <w:t xml:space="preserve">where the person is a member of a group of </w:t>
      </w:r>
      <w:proofErr w:type="spellStart"/>
      <w:r w:rsidRPr="00453E13">
        <w:t>leviable</w:t>
      </w:r>
      <w:proofErr w:type="spellEnd"/>
      <w:r w:rsidRPr="00453E13">
        <w:t xml:space="preserve"> entities and none of the members is an ADI or a Registered Financial Corporation, and the person is a foreign company:</w:t>
      </w:r>
    </w:p>
    <w:p w14:paraId="5E0B9E0F" w14:textId="77777777" w:rsidR="001B6281" w:rsidRPr="00453E13" w:rsidRDefault="001B6281" w:rsidP="00242743">
      <w:pPr>
        <w:pStyle w:val="Default"/>
        <w:spacing w:after="240"/>
        <w:ind w:left="2127" w:hanging="720"/>
      </w:pPr>
      <w:r w:rsidRPr="00453E13">
        <w:t>(</w:t>
      </w:r>
      <w:proofErr w:type="spellStart"/>
      <w:r w:rsidRPr="00453E13">
        <w:t>i</w:t>
      </w:r>
      <w:proofErr w:type="spellEnd"/>
      <w:r w:rsidRPr="00453E13">
        <w:t>)</w:t>
      </w:r>
      <w:r w:rsidRPr="00453E13">
        <w:tab/>
        <w:t>the EBITDA, not adjusted for significant items derived from its operations in Australia;</w:t>
      </w:r>
    </w:p>
    <w:p w14:paraId="5F071D78" w14:textId="77777777" w:rsidR="00B55445" w:rsidRPr="00940433" w:rsidRDefault="00B55445" w:rsidP="00B55445">
      <w:pPr>
        <w:tabs>
          <w:tab w:val="left" w:pos="720"/>
          <w:tab w:val="left" w:pos="2268"/>
        </w:tabs>
        <w:spacing w:after="240"/>
        <w:rPr>
          <w:color w:val="000000"/>
        </w:rPr>
      </w:pPr>
      <w:r w:rsidRPr="00940433">
        <w:t>22.</w:t>
      </w:r>
      <w:r w:rsidRPr="00940433">
        <w:tab/>
      </w:r>
      <w:r w:rsidRPr="00940433">
        <w:rPr>
          <w:color w:val="000000"/>
        </w:rPr>
        <w:t xml:space="preserve">The billing address of the person; </w:t>
      </w:r>
    </w:p>
    <w:p w14:paraId="2F0267E0" w14:textId="77777777" w:rsidR="00B55445" w:rsidRPr="00940433" w:rsidRDefault="00B55445" w:rsidP="00B55445">
      <w:pPr>
        <w:tabs>
          <w:tab w:val="left" w:pos="1418"/>
          <w:tab w:val="left" w:pos="2268"/>
        </w:tabs>
        <w:spacing w:after="240"/>
        <w:ind w:left="720" w:hanging="720"/>
        <w:rPr>
          <w:color w:val="000000"/>
        </w:rPr>
      </w:pPr>
      <w:r w:rsidRPr="00940433">
        <w:rPr>
          <w:color w:val="000000"/>
        </w:rPr>
        <w:t>23.</w:t>
      </w:r>
      <w:r w:rsidRPr="00940433">
        <w:rPr>
          <w:color w:val="000000"/>
        </w:rPr>
        <w:tab/>
        <w:t>The business contact details of the AML/CTF Compliance Officer of the person, comprising:</w:t>
      </w:r>
    </w:p>
    <w:p w14:paraId="0A57C9B4" w14:textId="77777777" w:rsidR="00B55445" w:rsidRPr="00940433" w:rsidRDefault="00B55445" w:rsidP="00B55445">
      <w:pPr>
        <w:spacing w:after="240"/>
        <w:ind w:left="720"/>
        <w:rPr>
          <w:color w:val="000000"/>
        </w:rPr>
      </w:pPr>
      <w:r w:rsidRPr="00940433">
        <w:rPr>
          <w:color w:val="000000"/>
        </w:rPr>
        <w:t>(a)</w:t>
      </w:r>
      <w:r w:rsidRPr="00940433">
        <w:rPr>
          <w:color w:val="000000"/>
        </w:rPr>
        <w:tab/>
        <w:t>full name;</w:t>
      </w:r>
    </w:p>
    <w:p w14:paraId="64E1C33F" w14:textId="77777777" w:rsidR="00B55445" w:rsidRPr="00940433" w:rsidRDefault="00B55445" w:rsidP="00B55445">
      <w:pPr>
        <w:spacing w:after="240"/>
        <w:ind w:left="720"/>
        <w:rPr>
          <w:color w:val="000000"/>
        </w:rPr>
      </w:pPr>
      <w:r w:rsidRPr="00940433">
        <w:rPr>
          <w:color w:val="000000"/>
        </w:rPr>
        <w:t>(b)</w:t>
      </w:r>
      <w:r w:rsidRPr="00940433">
        <w:rPr>
          <w:color w:val="000000"/>
        </w:rPr>
        <w:tab/>
        <w:t xml:space="preserve">position or title; </w:t>
      </w:r>
    </w:p>
    <w:p w14:paraId="440C4551" w14:textId="77777777" w:rsidR="00B55445" w:rsidRPr="00940433" w:rsidRDefault="00B55445" w:rsidP="00B55445">
      <w:pPr>
        <w:spacing w:after="240"/>
        <w:ind w:left="720"/>
        <w:rPr>
          <w:color w:val="000000"/>
        </w:rPr>
      </w:pPr>
      <w:r w:rsidRPr="00940433">
        <w:rPr>
          <w:color w:val="000000"/>
        </w:rPr>
        <w:t>(c)</w:t>
      </w:r>
      <w:r w:rsidRPr="00940433">
        <w:rPr>
          <w:color w:val="000000"/>
        </w:rPr>
        <w:tab/>
        <w:t xml:space="preserve">date of birth (optional); </w:t>
      </w:r>
    </w:p>
    <w:p w14:paraId="25CC10D0" w14:textId="77777777" w:rsidR="00B55445" w:rsidRPr="00940433" w:rsidRDefault="00B55445" w:rsidP="00B55445">
      <w:pPr>
        <w:spacing w:after="240"/>
        <w:ind w:left="720"/>
        <w:rPr>
          <w:color w:val="000000"/>
        </w:rPr>
      </w:pPr>
      <w:r w:rsidRPr="00940433">
        <w:rPr>
          <w:color w:val="000000"/>
        </w:rPr>
        <w:t>(d)</w:t>
      </w:r>
      <w:r w:rsidRPr="00940433">
        <w:rPr>
          <w:color w:val="000000"/>
        </w:rPr>
        <w:tab/>
        <w:t xml:space="preserve">telephone number; </w:t>
      </w:r>
    </w:p>
    <w:p w14:paraId="20ADD3FB" w14:textId="77777777" w:rsidR="00B55445" w:rsidRPr="00940433" w:rsidRDefault="00B55445" w:rsidP="00B55445">
      <w:pPr>
        <w:spacing w:after="240"/>
        <w:ind w:left="720"/>
        <w:rPr>
          <w:color w:val="000000"/>
        </w:rPr>
      </w:pPr>
      <w:r w:rsidRPr="00940433">
        <w:rPr>
          <w:color w:val="000000"/>
        </w:rPr>
        <w:t>(e)</w:t>
      </w:r>
      <w:r w:rsidRPr="00940433">
        <w:rPr>
          <w:color w:val="000000"/>
        </w:rPr>
        <w:tab/>
        <w:t xml:space="preserve">facsimile number (if applicable); </w:t>
      </w:r>
    </w:p>
    <w:p w14:paraId="47AA048C" w14:textId="77777777" w:rsidR="00B55445" w:rsidRPr="00940433" w:rsidRDefault="00B55445" w:rsidP="00B55445">
      <w:pPr>
        <w:spacing w:after="240"/>
        <w:ind w:left="720"/>
        <w:rPr>
          <w:color w:val="000000"/>
        </w:rPr>
      </w:pPr>
      <w:r w:rsidRPr="00940433">
        <w:rPr>
          <w:color w:val="000000"/>
        </w:rPr>
        <w:t>(f)</w:t>
      </w:r>
      <w:r w:rsidRPr="00940433">
        <w:rPr>
          <w:color w:val="000000"/>
        </w:rPr>
        <w:tab/>
        <w:t>email address; and</w:t>
      </w:r>
    </w:p>
    <w:p w14:paraId="607D49D2" w14:textId="77777777" w:rsidR="00B55445" w:rsidRPr="00940433" w:rsidRDefault="00B55445" w:rsidP="00B55445">
      <w:pPr>
        <w:spacing w:after="240"/>
        <w:ind w:left="720"/>
        <w:rPr>
          <w:color w:val="000000"/>
        </w:rPr>
      </w:pPr>
      <w:r w:rsidRPr="00940433">
        <w:rPr>
          <w:color w:val="000000"/>
        </w:rPr>
        <w:t>(g)</w:t>
      </w:r>
      <w:r w:rsidRPr="00940433">
        <w:rPr>
          <w:color w:val="000000"/>
        </w:rPr>
        <w:tab/>
        <w:t>postal address;</w:t>
      </w:r>
    </w:p>
    <w:p w14:paraId="4185EAC2" w14:textId="77777777" w:rsidR="00B55445" w:rsidRPr="00940433" w:rsidRDefault="00B55445" w:rsidP="00B55445">
      <w:pPr>
        <w:tabs>
          <w:tab w:val="left" w:pos="1418"/>
          <w:tab w:val="left" w:pos="2268"/>
        </w:tabs>
        <w:spacing w:after="240"/>
        <w:ind w:left="720" w:hanging="720"/>
        <w:rPr>
          <w:color w:val="000000"/>
        </w:rPr>
      </w:pPr>
      <w:r w:rsidRPr="00940433">
        <w:rPr>
          <w:color w:val="000000"/>
        </w:rPr>
        <w:t>24.</w:t>
      </w:r>
      <w:r w:rsidRPr="00940433">
        <w:rPr>
          <w:color w:val="000000"/>
        </w:rPr>
        <w:tab/>
        <w:t>The business contact details of the individual completing the application for enrolment, comprising:</w:t>
      </w:r>
    </w:p>
    <w:p w14:paraId="498BFCC7" w14:textId="77777777" w:rsidR="00B55445" w:rsidRPr="00940433" w:rsidRDefault="00B55445" w:rsidP="00B55445">
      <w:pPr>
        <w:spacing w:after="240"/>
        <w:ind w:left="720"/>
        <w:rPr>
          <w:color w:val="000000"/>
        </w:rPr>
      </w:pPr>
      <w:r w:rsidRPr="00940433">
        <w:rPr>
          <w:color w:val="000000"/>
        </w:rPr>
        <w:t>(a)</w:t>
      </w:r>
      <w:r w:rsidRPr="00940433">
        <w:rPr>
          <w:color w:val="000000"/>
        </w:rPr>
        <w:tab/>
        <w:t>full name;</w:t>
      </w:r>
    </w:p>
    <w:p w14:paraId="1A6D3224" w14:textId="77777777" w:rsidR="00B55445" w:rsidRPr="00940433" w:rsidRDefault="00B55445" w:rsidP="00B55445">
      <w:pPr>
        <w:spacing w:after="240"/>
        <w:ind w:left="720"/>
        <w:rPr>
          <w:color w:val="000000"/>
        </w:rPr>
      </w:pPr>
      <w:r w:rsidRPr="00940433">
        <w:rPr>
          <w:color w:val="000000"/>
        </w:rPr>
        <w:t>(b)</w:t>
      </w:r>
      <w:r w:rsidRPr="00940433">
        <w:rPr>
          <w:color w:val="000000"/>
        </w:rPr>
        <w:tab/>
        <w:t xml:space="preserve">position or title; </w:t>
      </w:r>
    </w:p>
    <w:p w14:paraId="6A294C5E" w14:textId="77777777" w:rsidR="00B55445" w:rsidRPr="00940433" w:rsidRDefault="00B55445" w:rsidP="00B55445">
      <w:pPr>
        <w:spacing w:after="240"/>
        <w:ind w:left="720"/>
        <w:rPr>
          <w:color w:val="000000"/>
        </w:rPr>
      </w:pPr>
      <w:r w:rsidRPr="00940433">
        <w:rPr>
          <w:color w:val="000000"/>
        </w:rPr>
        <w:t>(c)</w:t>
      </w:r>
      <w:r w:rsidRPr="00940433">
        <w:rPr>
          <w:color w:val="000000"/>
        </w:rPr>
        <w:tab/>
        <w:t>date of birth (optional);</w:t>
      </w:r>
    </w:p>
    <w:p w14:paraId="4D63A251" w14:textId="77777777" w:rsidR="00B55445" w:rsidRPr="00940433" w:rsidRDefault="00B55445" w:rsidP="00B55445">
      <w:pPr>
        <w:spacing w:after="240"/>
        <w:ind w:left="720"/>
        <w:rPr>
          <w:color w:val="000000"/>
        </w:rPr>
      </w:pPr>
      <w:r w:rsidRPr="00940433">
        <w:rPr>
          <w:color w:val="000000"/>
        </w:rPr>
        <w:t xml:space="preserve">(d) </w:t>
      </w:r>
      <w:r w:rsidRPr="00940433">
        <w:rPr>
          <w:color w:val="000000"/>
        </w:rPr>
        <w:tab/>
        <w:t xml:space="preserve">telephone number; </w:t>
      </w:r>
    </w:p>
    <w:p w14:paraId="0256D40C" w14:textId="77777777" w:rsidR="00B55445" w:rsidRPr="00940433" w:rsidRDefault="00B55445" w:rsidP="00B55445">
      <w:pPr>
        <w:spacing w:after="240"/>
        <w:ind w:left="720"/>
        <w:rPr>
          <w:color w:val="000000"/>
        </w:rPr>
      </w:pPr>
      <w:r w:rsidRPr="00940433">
        <w:rPr>
          <w:color w:val="000000"/>
        </w:rPr>
        <w:t>(e)</w:t>
      </w:r>
      <w:r w:rsidRPr="00940433">
        <w:rPr>
          <w:color w:val="000000"/>
        </w:rPr>
        <w:tab/>
        <w:t>facsimile number (if applicable);</w:t>
      </w:r>
    </w:p>
    <w:p w14:paraId="581182EF" w14:textId="77777777" w:rsidR="00B55445" w:rsidRPr="00940433" w:rsidRDefault="00B55445" w:rsidP="00B55445">
      <w:pPr>
        <w:spacing w:after="240"/>
        <w:ind w:left="720"/>
        <w:rPr>
          <w:color w:val="000000"/>
        </w:rPr>
      </w:pPr>
      <w:r w:rsidRPr="00940433">
        <w:rPr>
          <w:color w:val="000000"/>
        </w:rPr>
        <w:t>(f)</w:t>
      </w:r>
      <w:r w:rsidRPr="00940433">
        <w:rPr>
          <w:color w:val="000000"/>
        </w:rPr>
        <w:tab/>
        <w:t>email address; and</w:t>
      </w:r>
    </w:p>
    <w:p w14:paraId="32D8FBF8" w14:textId="77777777" w:rsidR="00B55445" w:rsidRPr="00940433" w:rsidRDefault="00B55445" w:rsidP="00B55445">
      <w:pPr>
        <w:spacing w:after="240"/>
        <w:ind w:left="720"/>
        <w:rPr>
          <w:color w:val="000000"/>
        </w:rPr>
      </w:pPr>
      <w:r w:rsidRPr="00940433">
        <w:rPr>
          <w:color w:val="000000"/>
        </w:rPr>
        <w:lastRenderedPageBreak/>
        <w:t>(g)</w:t>
      </w:r>
      <w:r w:rsidRPr="00940433">
        <w:rPr>
          <w:color w:val="000000"/>
        </w:rPr>
        <w:tab/>
        <w:t>postal address;</w:t>
      </w:r>
    </w:p>
    <w:p w14:paraId="49472E36" w14:textId="77777777" w:rsidR="00B55445" w:rsidRPr="00940433" w:rsidRDefault="00B55445" w:rsidP="00B55445">
      <w:pPr>
        <w:spacing w:after="240"/>
        <w:ind w:left="720" w:hanging="720"/>
        <w:rPr>
          <w:color w:val="000000"/>
        </w:rPr>
      </w:pPr>
      <w:r w:rsidRPr="00940433">
        <w:rPr>
          <w:color w:val="000000"/>
        </w:rPr>
        <w:t>25.</w:t>
      </w:r>
      <w:r w:rsidRPr="00940433">
        <w:rPr>
          <w:color w:val="000000"/>
        </w:rPr>
        <w:tab/>
        <w:t xml:space="preserve">The business contact details of the individual, if different from the AML/CTF Compliance Officer, relevant to matters relating to the levy, comprising: </w:t>
      </w:r>
    </w:p>
    <w:p w14:paraId="4AC4B4A5" w14:textId="77777777" w:rsidR="00B55445" w:rsidRPr="00940433" w:rsidRDefault="00B55445" w:rsidP="00B55445">
      <w:pPr>
        <w:spacing w:after="240"/>
        <w:ind w:left="720"/>
        <w:rPr>
          <w:color w:val="000000"/>
        </w:rPr>
      </w:pPr>
      <w:r w:rsidRPr="00940433">
        <w:rPr>
          <w:color w:val="000000"/>
        </w:rPr>
        <w:t>(a)</w:t>
      </w:r>
      <w:r w:rsidRPr="00940433">
        <w:rPr>
          <w:color w:val="000000"/>
        </w:rPr>
        <w:tab/>
        <w:t>full name;</w:t>
      </w:r>
    </w:p>
    <w:p w14:paraId="7752EE69" w14:textId="77777777" w:rsidR="00B55445" w:rsidRPr="00940433" w:rsidRDefault="00B55445" w:rsidP="00B55445">
      <w:pPr>
        <w:spacing w:after="240"/>
        <w:ind w:left="720"/>
        <w:rPr>
          <w:color w:val="000000"/>
        </w:rPr>
      </w:pPr>
      <w:r w:rsidRPr="00940433">
        <w:rPr>
          <w:color w:val="000000"/>
        </w:rPr>
        <w:t>(b)</w:t>
      </w:r>
      <w:r w:rsidRPr="00940433">
        <w:rPr>
          <w:color w:val="000000"/>
        </w:rPr>
        <w:tab/>
        <w:t xml:space="preserve">position or title; </w:t>
      </w:r>
    </w:p>
    <w:p w14:paraId="4391357E" w14:textId="77777777" w:rsidR="00B55445" w:rsidRPr="00940433" w:rsidRDefault="00B55445" w:rsidP="00B55445">
      <w:pPr>
        <w:spacing w:after="240"/>
        <w:ind w:left="720"/>
        <w:rPr>
          <w:color w:val="000000"/>
        </w:rPr>
      </w:pPr>
      <w:r w:rsidRPr="00940433">
        <w:rPr>
          <w:color w:val="000000"/>
        </w:rPr>
        <w:t>(c)</w:t>
      </w:r>
      <w:r w:rsidRPr="00940433">
        <w:rPr>
          <w:color w:val="000000"/>
        </w:rPr>
        <w:tab/>
        <w:t>date of birth (optional);</w:t>
      </w:r>
    </w:p>
    <w:p w14:paraId="34BE0CA6" w14:textId="77777777" w:rsidR="00B55445" w:rsidRPr="00940433" w:rsidRDefault="00B55445" w:rsidP="00B55445">
      <w:pPr>
        <w:spacing w:after="240"/>
        <w:ind w:left="720"/>
        <w:rPr>
          <w:color w:val="000000"/>
        </w:rPr>
      </w:pPr>
      <w:r w:rsidRPr="00940433">
        <w:rPr>
          <w:color w:val="000000"/>
        </w:rPr>
        <w:t>(d)</w:t>
      </w:r>
      <w:r w:rsidRPr="00940433">
        <w:rPr>
          <w:color w:val="000000"/>
        </w:rPr>
        <w:tab/>
        <w:t xml:space="preserve">telephone number; </w:t>
      </w:r>
    </w:p>
    <w:p w14:paraId="79F80907" w14:textId="77777777" w:rsidR="00B55445" w:rsidRPr="00940433" w:rsidRDefault="00B55445" w:rsidP="00B55445">
      <w:pPr>
        <w:spacing w:after="240"/>
        <w:ind w:left="720"/>
        <w:rPr>
          <w:color w:val="000000"/>
        </w:rPr>
      </w:pPr>
      <w:r w:rsidRPr="00940433">
        <w:rPr>
          <w:color w:val="000000"/>
        </w:rPr>
        <w:t>(e)</w:t>
      </w:r>
      <w:r w:rsidRPr="00940433">
        <w:rPr>
          <w:color w:val="000000"/>
        </w:rPr>
        <w:tab/>
        <w:t xml:space="preserve">facsimile number (if applicable); </w:t>
      </w:r>
    </w:p>
    <w:p w14:paraId="3B7F51BF" w14:textId="77777777" w:rsidR="00B55445" w:rsidRPr="00940433" w:rsidRDefault="00B55445" w:rsidP="00B55445">
      <w:pPr>
        <w:spacing w:after="240"/>
        <w:ind w:left="720"/>
        <w:rPr>
          <w:color w:val="000000"/>
        </w:rPr>
      </w:pPr>
      <w:r w:rsidRPr="00940433">
        <w:rPr>
          <w:color w:val="000000"/>
        </w:rPr>
        <w:t>(f)</w:t>
      </w:r>
      <w:r w:rsidRPr="00940433">
        <w:rPr>
          <w:color w:val="000000"/>
        </w:rPr>
        <w:tab/>
        <w:t>email address; and</w:t>
      </w:r>
    </w:p>
    <w:p w14:paraId="1E6FDE23" w14:textId="77777777" w:rsidR="00B55445" w:rsidRPr="00940433" w:rsidRDefault="00B55445" w:rsidP="00B55445">
      <w:pPr>
        <w:spacing w:after="240"/>
        <w:ind w:left="720"/>
        <w:rPr>
          <w:color w:val="000000"/>
        </w:rPr>
      </w:pPr>
      <w:r w:rsidRPr="00940433">
        <w:rPr>
          <w:color w:val="000000"/>
        </w:rPr>
        <w:t>(g)</w:t>
      </w:r>
      <w:r w:rsidRPr="00940433">
        <w:rPr>
          <w:color w:val="000000"/>
        </w:rPr>
        <w:tab/>
        <w:t>postal address;</w:t>
      </w:r>
    </w:p>
    <w:p w14:paraId="44A99EB6" w14:textId="77777777" w:rsidR="00B55445" w:rsidRPr="00940433" w:rsidRDefault="00B55445" w:rsidP="00B55445">
      <w:pPr>
        <w:tabs>
          <w:tab w:val="left" w:pos="720"/>
        </w:tabs>
        <w:spacing w:after="240"/>
        <w:ind w:left="720" w:hanging="720"/>
        <w:rPr>
          <w:color w:val="000000"/>
        </w:rPr>
      </w:pPr>
      <w:r w:rsidRPr="00940433">
        <w:rPr>
          <w:color w:val="000000"/>
        </w:rPr>
        <w:t>26.</w:t>
      </w:r>
      <w:r w:rsidRPr="00940433">
        <w:rPr>
          <w:color w:val="000000"/>
        </w:rPr>
        <w:tab/>
        <w:t>Whether the person is exempt from Part 7 of the AML/CTF Act in full;</w:t>
      </w:r>
    </w:p>
    <w:p w14:paraId="3A3A7639" w14:textId="77777777" w:rsidR="00B55445" w:rsidRPr="00940433" w:rsidRDefault="00B55445" w:rsidP="006864DD">
      <w:pPr>
        <w:tabs>
          <w:tab w:val="left" w:pos="720"/>
          <w:tab w:val="left" w:pos="2268"/>
        </w:tabs>
        <w:spacing w:after="240"/>
        <w:ind w:left="720" w:hanging="720"/>
        <w:rPr>
          <w:color w:val="000000"/>
        </w:rPr>
      </w:pPr>
      <w:r w:rsidRPr="00940433">
        <w:rPr>
          <w:color w:val="000000"/>
        </w:rPr>
        <w:t>27.</w:t>
      </w:r>
      <w:r w:rsidRPr="00940433">
        <w:rPr>
          <w:color w:val="000000"/>
        </w:rPr>
        <w:tab/>
        <w:t>Whether the person has fewer than 5 employees.</w:t>
      </w:r>
    </w:p>
    <w:p w14:paraId="6FD634D5" w14:textId="77777777" w:rsidR="006864DD" w:rsidRPr="00940433" w:rsidRDefault="006864DD" w:rsidP="006864DD">
      <w:pPr>
        <w:pStyle w:val="Default"/>
      </w:pPr>
      <w:r w:rsidRPr="00940433">
        <w:t>28.</w:t>
      </w:r>
      <w:r w:rsidRPr="00940433">
        <w:tab/>
        <w:t>Where the person is a remittance affiliate; and,</w:t>
      </w:r>
    </w:p>
    <w:p w14:paraId="07B5BE34" w14:textId="77777777" w:rsidR="006864DD" w:rsidRPr="00940433" w:rsidRDefault="006864DD" w:rsidP="006864DD">
      <w:pPr>
        <w:pStyle w:val="Default"/>
      </w:pPr>
    </w:p>
    <w:p w14:paraId="624E76E1" w14:textId="77777777" w:rsidR="006864DD" w:rsidRPr="00940433" w:rsidRDefault="006864DD" w:rsidP="006864DD">
      <w:pPr>
        <w:pStyle w:val="Default"/>
        <w:ind w:left="1440" w:hanging="720"/>
      </w:pPr>
      <w:r w:rsidRPr="00940433">
        <w:t>(a)</w:t>
      </w:r>
      <w:r w:rsidRPr="00940433">
        <w:tab/>
        <w:t>provided a designated service or services only in the capacity of a remittance affiliate; and</w:t>
      </w:r>
    </w:p>
    <w:p w14:paraId="77337319" w14:textId="77777777" w:rsidR="006864DD" w:rsidRPr="00940433" w:rsidRDefault="006864DD" w:rsidP="006864DD">
      <w:pPr>
        <w:pStyle w:val="Default"/>
      </w:pPr>
    </w:p>
    <w:p w14:paraId="0BD36C5D" w14:textId="77777777" w:rsidR="006864DD" w:rsidRPr="00940433" w:rsidRDefault="006864DD" w:rsidP="006864DD">
      <w:pPr>
        <w:pStyle w:val="Default"/>
      </w:pPr>
      <w:r w:rsidRPr="00940433">
        <w:tab/>
        <w:t>(b)</w:t>
      </w:r>
      <w:r w:rsidRPr="00940433">
        <w:tab/>
        <w:t>did not provide a designated service in any other capacity;</w:t>
      </w:r>
    </w:p>
    <w:p w14:paraId="48F0DD03" w14:textId="77777777" w:rsidR="006864DD" w:rsidRPr="00940433" w:rsidRDefault="006864DD" w:rsidP="006864DD">
      <w:pPr>
        <w:pStyle w:val="Default"/>
      </w:pPr>
    </w:p>
    <w:p w14:paraId="5B5BA2E4" w14:textId="77777777" w:rsidR="006864DD" w:rsidRPr="00940433" w:rsidRDefault="006864DD" w:rsidP="006864DD">
      <w:pPr>
        <w:pStyle w:val="Default"/>
        <w:ind w:left="720"/>
      </w:pPr>
      <w:r w:rsidRPr="00940433">
        <w:t xml:space="preserve">that person is not required to provide the information in regard to an application for enrolment specified at, </w:t>
      </w:r>
    </w:p>
    <w:p w14:paraId="6584E6C2" w14:textId="77777777" w:rsidR="006864DD" w:rsidRPr="00940433" w:rsidRDefault="006864DD" w:rsidP="006864DD">
      <w:pPr>
        <w:pStyle w:val="Default"/>
      </w:pPr>
    </w:p>
    <w:p w14:paraId="369589D4" w14:textId="77777777" w:rsidR="006864DD" w:rsidRPr="00940433" w:rsidRDefault="006864DD" w:rsidP="006864DD">
      <w:pPr>
        <w:pStyle w:val="Default"/>
      </w:pPr>
      <w:r w:rsidRPr="00940433">
        <w:tab/>
        <w:t>(c)</w:t>
      </w:r>
      <w:r w:rsidRPr="00940433">
        <w:tab/>
        <w:t xml:space="preserve">paragraphs 19, 20, 21, 22, 25, 26 and 27. </w:t>
      </w:r>
    </w:p>
    <w:p w14:paraId="21D54C54" w14:textId="77777777" w:rsidR="00626D00" w:rsidRPr="00940433" w:rsidRDefault="00626D00" w:rsidP="006864DD">
      <w:pPr>
        <w:pStyle w:val="Default"/>
      </w:pPr>
    </w:p>
    <w:p w14:paraId="0EDE02D8" w14:textId="77777777" w:rsidR="00626D00" w:rsidRPr="00940433" w:rsidRDefault="00626D00" w:rsidP="00626D00">
      <w:pPr>
        <w:pStyle w:val="Default"/>
        <w:ind w:left="720" w:hanging="720"/>
      </w:pPr>
      <w:r w:rsidRPr="00940433">
        <w:t>29.</w:t>
      </w:r>
      <w:r w:rsidRPr="00940433">
        <w:tab/>
        <w:t xml:space="preserve">Where the person is exempt from Part 7 of the AML/CTF Act in full, that person is not required to provide the information in regard to an application for enrolment specified at, </w:t>
      </w:r>
    </w:p>
    <w:p w14:paraId="761FC127" w14:textId="77777777" w:rsidR="00626D00" w:rsidRPr="00940433" w:rsidRDefault="00626D00" w:rsidP="00626D00">
      <w:pPr>
        <w:pStyle w:val="Default"/>
      </w:pPr>
    </w:p>
    <w:p w14:paraId="6A4FC7A0" w14:textId="7BC01578" w:rsidR="00B55445" w:rsidRPr="00940433" w:rsidRDefault="00626D00" w:rsidP="00EB6F01">
      <w:pPr>
        <w:pStyle w:val="Default"/>
        <w:ind w:firstLine="720"/>
      </w:pPr>
      <w:r w:rsidRPr="00940433">
        <w:t>(a)</w:t>
      </w:r>
      <w:r w:rsidRPr="00940433">
        <w:tab/>
        <w:t xml:space="preserve">paragraphs 19, 20, 21, 22, 25, and 27. </w:t>
      </w:r>
    </w:p>
    <w:p w14:paraId="11AA2A22" w14:textId="77777777" w:rsidR="00B55445" w:rsidRPr="00940433" w:rsidRDefault="00B55445" w:rsidP="00B55445">
      <w:pPr>
        <w:tabs>
          <w:tab w:val="left" w:pos="1418"/>
          <w:tab w:val="left" w:pos="2268"/>
        </w:tabs>
        <w:spacing w:after="240"/>
        <w:ind w:left="1418" w:hanging="1418"/>
        <w:rPr>
          <w:b/>
          <w:color w:val="000000"/>
        </w:rPr>
      </w:pPr>
      <w:r w:rsidRPr="00940433">
        <w:rPr>
          <w:b/>
          <w:color w:val="000000"/>
        </w:rPr>
        <w:br w:type="page"/>
      </w:r>
      <w:r w:rsidRPr="00940433">
        <w:rPr>
          <w:b/>
          <w:color w:val="000000"/>
        </w:rPr>
        <w:lastRenderedPageBreak/>
        <w:t>Part B</w:t>
      </w:r>
      <w:r w:rsidRPr="00940433">
        <w:rPr>
          <w:b/>
          <w:color w:val="000000"/>
        </w:rPr>
        <w:tab/>
        <w:t xml:space="preserve">Information to be </w:t>
      </w:r>
      <w:r w:rsidRPr="00940433">
        <w:rPr>
          <w:b/>
        </w:rPr>
        <w:t>obtained and retained</w:t>
      </w:r>
      <w:r w:rsidRPr="00940433">
        <w:t xml:space="preserve"> </w:t>
      </w:r>
      <w:r w:rsidRPr="00940433">
        <w:rPr>
          <w:b/>
          <w:color w:val="000000"/>
        </w:rPr>
        <w:t>by a person applying for enrolment pursuant to subsection 51C(4) of the AML/CTF Act</w:t>
      </w:r>
    </w:p>
    <w:p w14:paraId="481F0822" w14:textId="77777777" w:rsidR="009F43A3" w:rsidRPr="00940433" w:rsidRDefault="009F43A3" w:rsidP="009F43A3">
      <w:pPr>
        <w:pStyle w:val="Header"/>
      </w:pPr>
    </w:p>
    <w:p w14:paraId="6987D984" w14:textId="27413066" w:rsidR="00626D00" w:rsidRPr="00940433" w:rsidRDefault="00626D00" w:rsidP="009F43A3">
      <w:pPr>
        <w:pStyle w:val="Default"/>
        <w:spacing w:before="240"/>
        <w:ind w:left="720" w:hanging="720"/>
      </w:pPr>
      <w:r w:rsidRPr="00940433">
        <w:t>1.</w:t>
      </w:r>
      <w:r w:rsidRPr="00940433">
        <w:tab/>
        <w:t xml:space="preserve">The annual financial statements of the person relating to the most recent financial year before the census </w:t>
      </w:r>
      <w:r w:rsidR="004A7BF0">
        <w:t>day,</w:t>
      </w:r>
      <w:r w:rsidRPr="00940433">
        <w:t xml:space="preserve"> unless the person is:</w:t>
      </w:r>
    </w:p>
    <w:p w14:paraId="1BB07CA4" w14:textId="77777777" w:rsidR="00626D00" w:rsidRPr="00940433" w:rsidRDefault="00626D00" w:rsidP="00626D00">
      <w:pPr>
        <w:pStyle w:val="Default"/>
      </w:pPr>
    </w:p>
    <w:p w14:paraId="5CAA5154" w14:textId="77777777" w:rsidR="00626D00" w:rsidRPr="00940433" w:rsidRDefault="00626D00" w:rsidP="00626D00">
      <w:pPr>
        <w:pStyle w:val="Default"/>
        <w:ind w:left="1440" w:hanging="720"/>
      </w:pPr>
      <w:r w:rsidRPr="00940433">
        <w:t>(a)</w:t>
      </w:r>
      <w:r w:rsidRPr="00940433">
        <w:tab/>
        <w:t xml:space="preserve">a remittance affiliate that provided a designated service or services only in the capacity of a remittance affiliate and did not provide a designated service in any other capacity; </w:t>
      </w:r>
    </w:p>
    <w:p w14:paraId="0CFEF4BC" w14:textId="77777777" w:rsidR="00626D00" w:rsidRPr="00940433" w:rsidRDefault="00626D00" w:rsidP="00626D00">
      <w:pPr>
        <w:pStyle w:val="Default"/>
        <w:ind w:left="1440" w:hanging="720"/>
      </w:pPr>
    </w:p>
    <w:p w14:paraId="2BFF9562" w14:textId="77777777" w:rsidR="00626D00" w:rsidRPr="00940433" w:rsidRDefault="00626D00" w:rsidP="00626D00">
      <w:pPr>
        <w:pStyle w:val="Default"/>
        <w:ind w:left="1440" w:hanging="720"/>
      </w:pPr>
      <w:r w:rsidRPr="00940433">
        <w:t xml:space="preserve">or </w:t>
      </w:r>
    </w:p>
    <w:p w14:paraId="07129637" w14:textId="77777777" w:rsidR="00626D00" w:rsidRPr="00940433" w:rsidRDefault="00626D00" w:rsidP="00626D00">
      <w:pPr>
        <w:pStyle w:val="Default"/>
        <w:ind w:left="1440" w:hanging="720"/>
      </w:pPr>
    </w:p>
    <w:p w14:paraId="6F1965A3" w14:textId="77777777" w:rsidR="00626D00" w:rsidRPr="00940433" w:rsidRDefault="00626D00" w:rsidP="0024730C">
      <w:pPr>
        <w:pStyle w:val="Default"/>
        <w:ind w:left="1440" w:hanging="720"/>
      </w:pPr>
      <w:r w:rsidRPr="00940433">
        <w:t>(b)</w:t>
      </w:r>
      <w:r w:rsidRPr="00940433">
        <w:tab/>
        <w:t>a person exempt from Part 7 of the AML/CTF Act in full.</w:t>
      </w:r>
    </w:p>
    <w:p w14:paraId="3C5D1E1E" w14:textId="77777777" w:rsidR="00626D00" w:rsidRPr="00940433" w:rsidRDefault="00626D00" w:rsidP="0024730C">
      <w:pPr>
        <w:tabs>
          <w:tab w:val="left" w:pos="720"/>
          <w:tab w:val="left" w:pos="2268"/>
        </w:tabs>
        <w:ind w:left="720" w:hanging="720"/>
        <w:rPr>
          <w:color w:val="000000"/>
        </w:rPr>
      </w:pPr>
    </w:p>
    <w:p w14:paraId="5B594122" w14:textId="77777777" w:rsidR="00B55445" w:rsidRPr="00940433" w:rsidRDefault="00B55445" w:rsidP="0024730C">
      <w:pPr>
        <w:tabs>
          <w:tab w:val="left" w:pos="720"/>
          <w:tab w:val="left" w:pos="2268"/>
        </w:tabs>
        <w:ind w:left="720" w:hanging="720"/>
        <w:rPr>
          <w:i/>
          <w:color w:val="000000"/>
        </w:rPr>
      </w:pPr>
      <w:r w:rsidRPr="00940433">
        <w:rPr>
          <w:i/>
          <w:color w:val="000000"/>
        </w:rPr>
        <w:t>If the person is a company</w:t>
      </w:r>
    </w:p>
    <w:p w14:paraId="0A24A632" w14:textId="77777777" w:rsidR="0024730C" w:rsidRPr="00940433" w:rsidRDefault="0024730C" w:rsidP="0024730C">
      <w:pPr>
        <w:tabs>
          <w:tab w:val="left" w:pos="720"/>
          <w:tab w:val="left" w:pos="2268"/>
        </w:tabs>
        <w:ind w:left="720" w:hanging="720"/>
        <w:rPr>
          <w:i/>
          <w:color w:val="000000"/>
        </w:rPr>
      </w:pPr>
    </w:p>
    <w:p w14:paraId="3B0894C5" w14:textId="77777777" w:rsidR="00B55445" w:rsidRPr="00940433" w:rsidRDefault="00B55445" w:rsidP="00B55445">
      <w:pPr>
        <w:tabs>
          <w:tab w:val="left" w:pos="720"/>
          <w:tab w:val="left" w:pos="2268"/>
        </w:tabs>
        <w:spacing w:after="240"/>
        <w:ind w:left="720" w:hanging="720"/>
        <w:rPr>
          <w:color w:val="000000"/>
        </w:rPr>
      </w:pPr>
      <w:r w:rsidRPr="00940433">
        <w:rPr>
          <w:color w:val="000000"/>
        </w:rPr>
        <w:t>2.</w:t>
      </w:r>
      <w:r w:rsidRPr="00940433">
        <w:rPr>
          <w:color w:val="000000"/>
        </w:rPr>
        <w:tab/>
        <w:t>domestic company:</w:t>
      </w:r>
    </w:p>
    <w:p w14:paraId="534023C7" w14:textId="77777777" w:rsidR="00B55445" w:rsidRPr="00940433" w:rsidRDefault="001213D8" w:rsidP="00B55445">
      <w:pPr>
        <w:tabs>
          <w:tab w:val="left" w:pos="1440"/>
        </w:tabs>
        <w:spacing w:after="240"/>
        <w:ind w:left="1440" w:hanging="720"/>
        <w:rPr>
          <w:color w:val="000000"/>
        </w:rPr>
      </w:pPr>
      <w:r>
        <w:rPr>
          <w:color w:val="000000"/>
        </w:rPr>
        <w:t>(a)</w:t>
      </w:r>
      <w:r w:rsidR="00B55445" w:rsidRPr="00940433">
        <w:rPr>
          <w:color w:val="000000"/>
        </w:rPr>
        <w:tab/>
        <w:t xml:space="preserve">if the company is registered as a proprietary company, the name of each director of the company; </w:t>
      </w:r>
    </w:p>
    <w:p w14:paraId="5EA97DCE" w14:textId="77777777" w:rsidR="00B55445" w:rsidRPr="00940433" w:rsidRDefault="00B55445" w:rsidP="00B55445">
      <w:pPr>
        <w:tabs>
          <w:tab w:val="left" w:pos="720"/>
          <w:tab w:val="left" w:pos="2268"/>
        </w:tabs>
        <w:spacing w:after="240"/>
        <w:ind w:left="720" w:hanging="720"/>
        <w:rPr>
          <w:color w:val="000000"/>
        </w:rPr>
      </w:pPr>
      <w:r w:rsidRPr="00940433">
        <w:rPr>
          <w:color w:val="000000"/>
        </w:rPr>
        <w:t>3.</w:t>
      </w:r>
      <w:r w:rsidRPr="00940433">
        <w:rPr>
          <w:color w:val="000000"/>
        </w:rPr>
        <w:tab/>
        <w:t>registered foreign company:</w:t>
      </w:r>
    </w:p>
    <w:p w14:paraId="274C32FC" w14:textId="77777777" w:rsidR="00B55445" w:rsidRPr="00940433" w:rsidRDefault="001213D8" w:rsidP="00B55445">
      <w:pPr>
        <w:tabs>
          <w:tab w:val="left" w:pos="1440"/>
        </w:tabs>
        <w:spacing w:after="240"/>
        <w:ind w:left="1440" w:hanging="720"/>
        <w:rPr>
          <w:color w:val="000000"/>
        </w:rPr>
      </w:pPr>
      <w:r>
        <w:rPr>
          <w:color w:val="000000"/>
        </w:rPr>
        <w:t>(a)</w:t>
      </w:r>
      <w:r w:rsidR="00B55445" w:rsidRPr="00940433">
        <w:rPr>
          <w:color w:val="000000"/>
        </w:rPr>
        <w:tab/>
        <w:t>the country in which the company was formed, incorporated or registered;</w:t>
      </w:r>
    </w:p>
    <w:p w14:paraId="314CBDA5" w14:textId="77777777" w:rsidR="00B55445" w:rsidRPr="00940433" w:rsidRDefault="00B55445" w:rsidP="00B55445">
      <w:pPr>
        <w:tabs>
          <w:tab w:val="left" w:pos="1440"/>
        </w:tabs>
        <w:spacing w:after="240"/>
        <w:ind w:left="1440" w:hanging="720"/>
        <w:rPr>
          <w:color w:val="000000"/>
        </w:rPr>
      </w:pPr>
      <w:r w:rsidRPr="00940433">
        <w:rPr>
          <w:color w:val="000000"/>
        </w:rPr>
        <w:t>(b)</w:t>
      </w:r>
      <w:r w:rsidRPr="00940433">
        <w:rPr>
          <w:color w:val="000000"/>
        </w:rPr>
        <w:tab/>
        <w:t>whether the company is registered by the relevant foreign registration body; and</w:t>
      </w:r>
    </w:p>
    <w:p w14:paraId="68144372" w14:textId="77777777" w:rsidR="00B55445" w:rsidRPr="00940433" w:rsidRDefault="00B55445" w:rsidP="00B55445">
      <w:pPr>
        <w:tabs>
          <w:tab w:val="left" w:pos="1440"/>
        </w:tabs>
        <w:spacing w:after="240"/>
        <w:ind w:left="1440" w:hanging="720"/>
        <w:rPr>
          <w:color w:val="000000"/>
        </w:rPr>
      </w:pPr>
      <w:r w:rsidRPr="00940433">
        <w:rPr>
          <w:color w:val="000000"/>
        </w:rPr>
        <w:t>(c)</w:t>
      </w:r>
      <w:r w:rsidRPr="00940433">
        <w:rPr>
          <w:color w:val="000000"/>
        </w:rPr>
        <w:tab/>
        <w:t xml:space="preserve">the name of each director of the company; </w:t>
      </w:r>
    </w:p>
    <w:p w14:paraId="6C6C6AD1" w14:textId="77777777" w:rsidR="00B55445" w:rsidRPr="00940433" w:rsidRDefault="00B55445" w:rsidP="00B55445">
      <w:pPr>
        <w:tabs>
          <w:tab w:val="left" w:pos="720"/>
          <w:tab w:val="left" w:pos="2268"/>
        </w:tabs>
        <w:spacing w:after="240"/>
        <w:ind w:left="720" w:hanging="720"/>
        <w:rPr>
          <w:color w:val="000000"/>
        </w:rPr>
      </w:pPr>
      <w:r w:rsidRPr="00940433">
        <w:rPr>
          <w:color w:val="000000"/>
        </w:rPr>
        <w:t>4.</w:t>
      </w:r>
      <w:r w:rsidRPr="00940433">
        <w:rPr>
          <w:color w:val="000000"/>
        </w:rPr>
        <w:tab/>
        <w:t>unregistered foreign company:</w:t>
      </w:r>
    </w:p>
    <w:p w14:paraId="164ABE2D" w14:textId="77777777" w:rsidR="00B55445" w:rsidRPr="00940433" w:rsidRDefault="00B55445" w:rsidP="00B55445">
      <w:pPr>
        <w:tabs>
          <w:tab w:val="left" w:pos="1440"/>
        </w:tabs>
        <w:spacing w:after="240"/>
        <w:ind w:left="1440" w:hanging="720"/>
        <w:rPr>
          <w:color w:val="000000"/>
        </w:rPr>
      </w:pPr>
      <w:r w:rsidRPr="00940433">
        <w:rPr>
          <w:color w:val="000000"/>
        </w:rPr>
        <w:t>(a)</w:t>
      </w:r>
      <w:r w:rsidRPr="00940433">
        <w:rPr>
          <w:color w:val="000000"/>
        </w:rPr>
        <w:tab/>
        <w:t>the country in which the company was formed, incorporated or registered;</w:t>
      </w:r>
    </w:p>
    <w:p w14:paraId="4C6E8D8D" w14:textId="77777777" w:rsidR="00B55445" w:rsidRPr="00940433" w:rsidRDefault="00B55445" w:rsidP="00B55445">
      <w:pPr>
        <w:tabs>
          <w:tab w:val="left" w:pos="1440"/>
        </w:tabs>
        <w:spacing w:after="240"/>
        <w:ind w:left="1440" w:hanging="720"/>
        <w:rPr>
          <w:color w:val="000000"/>
        </w:rPr>
      </w:pPr>
      <w:r w:rsidRPr="00940433">
        <w:rPr>
          <w:color w:val="000000"/>
        </w:rPr>
        <w:t>(b)</w:t>
      </w:r>
      <w:r w:rsidRPr="00940433">
        <w:rPr>
          <w:color w:val="000000"/>
        </w:rPr>
        <w:tab/>
        <w:t>whether the company is registered by the relevant foreign registration body; and if so:</w:t>
      </w:r>
    </w:p>
    <w:p w14:paraId="483945D2" w14:textId="77777777" w:rsidR="00B55445" w:rsidRPr="00940433" w:rsidRDefault="00B55445" w:rsidP="00B55445">
      <w:pPr>
        <w:tabs>
          <w:tab w:val="left" w:pos="2160"/>
        </w:tabs>
        <w:spacing w:after="240"/>
        <w:ind w:left="2160" w:hanging="720"/>
        <w:rPr>
          <w:color w:val="000000"/>
        </w:rPr>
      </w:pPr>
      <w:r w:rsidRPr="00940433">
        <w:rPr>
          <w:color w:val="000000"/>
        </w:rPr>
        <w:t>(</w:t>
      </w:r>
      <w:proofErr w:type="spellStart"/>
      <w:r w:rsidRPr="00940433">
        <w:rPr>
          <w:color w:val="000000"/>
        </w:rPr>
        <w:t>i</w:t>
      </w:r>
      <w:proofErr w:type="spellEnd"/>
      <w:r w:rsidRPr="00940433">
        <w:rPr>
          <w:color w:val="000000"/>
        </w:rPr>
        <w:t>)</w:t>
      </w:r>
      <w:r w:rsidRPr="00940433">
        <w:rPr>
          <w:color w:val="000000"/>
        </w:rPr>
        <w:tab/>
        <w:t>the full address of the company in its country of formation, incorporation or registration as registered; and</w:t>
      </w:r>
    </w:p>
    <w:p w14:paraId="58385CD5" w14:textId="77777777" w:rsidR="00B55445" w:rsidRPr="00940433" w:rsidRDefault="00B55445" w:rsidP="001213D8">
      <w:pPr>
        <w:spacing w:before="240" w:after="240"/>
        <w:ind w:left="1440"/>
        <w:rPr>
          <w:color w:val="000000"/>
        </w:rPr>
      </w:pPr>
      <w:r w:rsidRPr="00940433">
        <w:rPr>
          <w:color w:val="000000"/>
        </w:rPr>
        <w:t>(ii)</w:t>
      </w:r>
      <w:r w:rsidRPr="00940433">
        <w:rPr>
          <w:color w:val="000000"/>
        </w:rPr>
        <w:tab/>
        <w:t xml:space="preserve">the name of each director of the company; </w:t>
      </w:r>
    </w:p>
    <w:p w14:paraId="054E4587" w14:textId="77777777" w:rsidR="00B55445" w:rsidRPr="00940433" w:rsidRDefault="00B55445" w:rsidP="00B55445">
      <w:pPr>
        <w:spacing w:before="240" w:after="240"/>
        <w:ind w:left="1440" w:hanging="720"/>
        <w:rPr>
          <w:color w:val="000000"/>
        </w:rPr>
      </w:pPr>
      <w:r w:rsidRPr="00940433">
        <w:rPr>
          <w:color w:val="000000"/>
        </w:rPr>
        <w:lastRenderedPageBreak/>
        <w:t>(c)</w:t>
      </w:r>
      <w:r w:rsidRPr="00940433">
        <w:rPr>
          <w:color w:val="000000"/>
        </w:rPr>
        <w:tab/>
        <w:t>if the company is not registered by the relevant foreign registration body, the full address of the principal place of business of the company in its country of formation or incorporation;</w:t>
      </w:r>
    </w:p>
    <w:p w14:paraId="26CDFFF8"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an association (incorporated)</w:t>
      </w:r>
    </w:p>
    <w:p w14:paraId="47E1A236" w14:textId="77777777" w:rsidR="00B55445" w:rsidRPr="00940433" w:rsidRDefault="00E0576A" w:rsidP="00B55445">
      <w:pPr>
        <w:ind w:left="720" w:hanging="720"/>
        <w:rPr>
          <w:color w:val="000000"/>
        </w:rPr>
      </w:pPr>
      <w:r w:rsidRPr="00940433">
        <w:rPr>
          <w:color w:val="000000"/>
        </w:rPr>
        <w:t>5</w:t>
      </w:r>
      <w:r w:rsidR="00B55445" w:rsidRPr="00940433">
        <w:rPr>
          <w:color w:val="000000"/>
        </w:rPr>
        <w:t>.</w:t>
      </w:r>
      <w:r w:rsidR="00B55445" w:rsidRPr="00940433">
        <w:rPr>
          <w:color w:val="000000"/>
        </w:rPr>
        <w:tab/>
        <w:t>(a)</w:t>
      </w:r>
      <w:r w:rsidR="00B55445" w:rsidRPr="00940433">
        <w:rPr>
          <w:color w:val="000000"/>
        </w:rPr>
        <w:tab/>
        <w:t xml:space="preserve">the full names of the office holders, including the chairman, secretary </w:t>
      </w:r>
      <w:r w:rsidR="00B55445" w:rsidRPr="00940433">
        <w:rPr>
          <w:color w:val="000000"/>
        </w:rPr>
        <w:tab/>
        <w:t>and treasurer or equivalent officer in each case of the association; and</w:t>
      </w:r>
    </w:p>
    <w:p w14:paraId="3618D8A5" w14:textId="77777777" w:rsidR="00B55445" w:rsidRPr="00940433" w:rsidRDefault="00B55445" w:rsidP="00B55445">
      <w:pPr>
        <w:ind w:left="720" w:hanging="720"/>
        <w:rPr>
          <w:color w:val="000000"/>
        </w:rPr>
      </w:pPr>
    </w:p>
    <w:p w14:paraId="723C0269" w14:textId="77777777" w:rsidR="00B55445" w:rsidRPr="00940433" w:rsidRDefault="00B55445" w:rsidP="00B55445">
      <w:pPr>
        <w:ind w:left="1440" w:hanging="720"/>
        <w:rPr>
          <w:color w:val="000000"/>
        </w:rPr>
      </w:pPr>
      <w:r w:rsidRPr="00940433">
        <w:rPr>
          <w:color w:val="000000"/>
        </w:rPr>
        <w:t>(b)</w:t>
      </w:r>
      <w:r w:rsidRPr="00940433">
        <w:rPr>
          <w:color w:val="000000"/>
        </w:rPr>
        <w:tab/>
        <w:t>the full names of any members of the governing committee (howsoever described);</w:t>
      </w:r>
    </w:p>
    <w:p w14:paraId="0335797F" w14:textId="77777777" w:rsidR="00B55445" w:rsidRPr="00940433" w:rsidRDefault="00B55445" w:rsidP="00B55445">
      <w:pPr>
        <w:ind w:left="1440" w:hanging="720"/>
        <w:rPr>
          <w:color w:val="000000"/>
        </w:rPr>
      </w:pPr>
    </w:p>
    <w:p w14:paraId="3582C0A6"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an association (unincorporated)</w:t>
      </w:r>
    </w:p>
    <w:p w14:paraId="74256D08" w14:textId="77777777" w:rsidR="00B55445" w:rsidRPr="00940433" w:rsidRDefault="00E0576A" w:rsidP="00B55445">
      <w:pPr>
        <w:ind w:left="720" w:hanging="720"/>
        <w:rPr>
          <w:color w:val="000000"/>
        </w:rPr>
      </w:pPr>
      <w:r w:rsidRPr="00940433">
        <w:rPr>
          <w:color w:val="000000"/>
        </w:rPr>
        <w:t>6</w:t>
      </w:r>
      <w:r w:rsidR="00B55445" w:rsidRPr="00940433">
        <w:rPr>
          <w:color w:val="000000"/>
        </w:rPr>
        <w:t>.</w:t>
      </w:r>
      <w:r w:rsidR="00B55445" w:rsidRPr="00940433">
        <w:rPr>
          <w:color w:val="000000"/>
        </w:rPr>
        <w:tab/>
        <w:t>(a)</w:t>
      </w:r>
      <w:r w:rsidR="00B55445" w:rsidRPr="00940433">
        <w:rPr>
          <w:color w:val="000000"/>
        </w:rPr>
        <w:tab/>
        <w:t xml:space="preserve">the full names of the office holders, including the chairman, secretary </w:t>
      </w:r>
      <w:r w:rsidR="00B55445" w:rsidRPr="00940433">
        <w:rPr>
          <w:color w:val="000000"/>
        </w:rPr>
        <w:tab/>
        <w:t>and treasurer or equivalent officer in each case of the association; and</w:t>
      </w:r>
    </w:p>
    <w:p w14:paraId="5AD4BCBF" w14:textId="77777777" w:rsidR="00B55445" w:rsidRPr="00940433" w:rsidRDefault="00B55445" w:rsidP="00B55445">
      <w:pPr>
        <w:ind w:left="720" w:hanging="720"/>
        <w:rPr>
          <w:color w:val="000000"/>
        </w:rPr>
      </w:pPr>
    </w:p>
    <w:p w14:paraId="2E59DA5B" w14:textId="77777777" w:rsidR="00B55445" w:rsidRPr="00940433" w:rsidRDefault="00B55445" w:rsidP="00B55445">
      <w:pPr>
        <w:ind w:left="1440" w:hanging="720"/>
        <w:rPr>
          <w:color w:val="000000"/>
        </w:rPr>
      </w:pPr>
      <w:r w:rsidRPr="00940433">
        <w:rPr>
          <w:color w:val="000000"/>
        </w:rPr>
        <w:t>(b)</w:t>
      </w:r>
      <w:r w:rsidRPr="00940433">
        <w:rPr>
          <w:color w:val="000000"/>
        </w:rPr>
        <w:tab/>
        <w:t>the full names of any members of the governing committee (howsoever described);</w:t>
      </w:r>
    </w:p>
    <w:p w14:paraId="481AAF46" w14:textId="77777777" w:rsidR="00B55445" w:rsidRPr="00940433" w:rsidRDefault="00B55445" w:rsidP="00B55445">
      <w:pPr>
        <w:ind w:left="1440" w:hanging="720"/>
        <w:rPr>
          <w:color w:val="000000"/>
        </w:rPr>
      </w:pPr>
    </w:p>
    <w:p w14:paraId="42C2DE94"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registered co-operative</w:t>
      </w:r>
    </w:p>
    <w:p w14:paraId="48E1BEEA" w14:textId="77777777" w:rsidR="00B55445" w:rsidRPr="00940433" w:rsidRDefault="00E0576A" w:rsidP="00B55445">
      <w:pPr>
        <w:spacing w:after="240"/>
        <w:ind w:left="720" w:hanging="720"/>
        <w:rPr>
          <w:color w:val="000000"/>
        </w:rPr>
      </w:pPr>
      <w:r w:rsidRPr="00940433">
        <w:rPr>
          <w:color w:val="000000"/>
        </w:rPr>
        <w:t>7</w:t>
      </w:r>
      <w:r w:rsidR="00B55445" w:rsidRPr="00940433">
        <w:rPr>
          <w:color w:val="000000"/>
        </w:rPr>
        <w:t>.</w:t>
      </w:r>
      <w:r w:rsidR="00B55445" w:rsidRPr="00940433">
        <w:rPr>
          <w:color w:val="000000"/>
        </w:rPr>
        <w:tab/>
        <w:t>the full names of the office holders, including the chairman, secretary or treasurer or equivalent officer in each case of the co-operative;</w:t>
      </w:r>
    </w:p>
    <w:p w14:paraId="1765E71C" w14:textId="77777777" w:rsidR="00B55445" w:rsidRPr="00940433" w:rsidRDefault="00B55445" w:rsidP="00B55445">
      <w:pPr>
        <w:tabs>
          <w:tab w:val="left" w:pos="720"/>
          <w:tab w:val="left" w:pos="2268"/>
        </w:tabs>
        <w:spacing w:after="240"/>
        <w:ind w:left="720" w:hanging="720"/>
        <w:rPr>
          <w:i/>
          <w:color w:val="000000"/>
        </w:rPr>
      </w:pPr>
      <w:r w:rsidRPr="00940433">
        <w:rPr>
          <w:i/>
          <w:color w:val="000000"/>
        </w:rPr>
        <w:t>If the person is a government body</w:t>
      </w:r>
    </w:p>
    <w:p w14:paraId="3B5FD751" w14:textId="77777777" w:rsidR="00B55445" w:rsidRPr="00940433" w:rsidRDefault="00E0576A" w:rsidP="00B55445">
      <w:pPr>
        <w:spacing w:after="240"/>
        <w:ind w:left="720" w:hanging="720"/>
        <w:rPr>
          <w:color w:val="000000"/>
        </w:rPr>
      </w:pPr>
      <w:r w:rsidRPr="00940433">
        <w:rPr>
          <w:color w:val="000000"/>
        </w:rPr>
        <w:t>8</w:t>
      </w:r>
      <w:r w:rsidR="00B55445" w:rsidRPr="00940433">
        <w:rPr>
          <w:color w:val="000000"/>
        </w:rPr>
        <w:t>.</w:t>
      </w:r>
      <w:r w:rsidR="00B55445" w:rsidRPr="00940433">
        <w:rPr>
          <w:color w:val="000000"/>
        </w:rPr>
        <w:tab/>
        <w:t>whether the government body is an Australian government entity;</w:t>
      </w:r>
    </w:p>
    <w:p w14:paraId="66D41677" w14:textId="77777777" w:rsidR="00B55445" w:rsidRPr="00940433" w:rsidRDefault="00E0576A" w:rsidP="00B55445">
      <w:pPr>
        <w:spacing w:after="240"/>
        <w:rPr>
          <w:color w:val="000000"/>
        </w:rPr>
      </w:pPr>
      <w:r w:rsidRPr="00940433">
        <w:rPr>
          <w:color w:val="000000"/>
        </w:rPr>
        <w:t>9</w:t>
      </w:r>
      <w:r w:rsidR="00B55445" w:rsidRPr="00940433">
        <w:rPr>
          <w:color w:val="000000"/>
        </w:rPr>
        <w:t>.</w:t>
      </w:r>
      <w:r w:rsidR="00B55445" w:rsidRPr="00940433">
        <w:rPr>
          <w:color w:val="000000"/>
        </w:rPr>
        <w:tab/>
        <w:t xml:space="preserve">whether the government body is established under legislation of a foreign </w:t>
      </w:r>
      <w:r w:rsidR="00B55445" w:rsidRPr="00940433">
        <w:rPr>
          <w:color w:val="000000"/>
        </w:rPr>
        <w:tab/>
        <w:t>country and the name of that country;</w:t>
      </w:r>
    </w:p>
    <w:p w14:paraId="716EBD7A" w14:textId="77777777" w:rsidR="00B55445" w:rsidRPr="00940433" w:rsidRDefault="00B55445" w:rsidP="00B55445">
      <w:pPr>
        <w:spacing w:after="240"/>
        <w:rPr>
          <w:color w:val="000000"/>
        </w:rPr>
      </w:pPr>
      <w:r w:rsidRPr="00940433">
        <w:rPr>
          <w:i/>
          <w:color w:val="000000"/>
        </w:rPr>
        <w:t>For applications for enrolment made by an agent of the person</w:t>
      </w:r>
    </w:p>
    <w:p w14:paraId="4067E0E4" w14:textId="77777777" w:rsidR="00B55445" w:rsidRPr="00940433" w:rsidRDefault="00B55445" w:rsidP="00386303">
      <w:pPr>
        <w:ind w:left="720" w:hanging="720"/>
        <w:rPr>
          <w:color w:val="000000"/>
        </w:rPr>
      </w:pPr>
      <w:r w:rsidRPr="00940433">
        <w:rPr>
          <w:color w:val="000000"/>
        </w:rPr>
        <w:t>1</w:t>
      </w:r>
      <w:r w:rsidR="00E0576A" w:rsidRPr="00940433">
        <w:rPr>
          <w:color w:val="000000"/>
        </w:rPr>
        <w:t>0</w:t>
      </w:r>
      <w:r w:rsidRPr="00940433">
        <w:rPr>
          <w:color w:val="000000"/>
        </w:rPr>
        <w:t>.</w:t>
      </w:r>
      <w:r w:rsidRPr="00940433">
        <w:rPr>
          <w:color w:val="000000"/>
        </w:rPr>
        <w:tab/>
        <w:t>the original or certified copy of the agreement or authority between the agent and the person for the duration of that agreement or authority.</w:t>
      </w:r>
    </w:p>
    <w:p w14:paraId="6C2B5022" w14:textId="77777777" w:rsidR="00B55445" w:rsidRDefault="00B55445" w:rsidP="00386303">
      <w:pPr>
        <w:pStyle w:val="Default"/>
        <w:ind w:left="2160" w:hanging="720"/>
      </w:pPr>
    </w:p>
    <w:p w14:paraId="54AE293A" w14:textId="77777777" w:rsidR="00386303" w:rsidRDefault="00386303" w:rsidP="00386303">
      <w:pPr>
        <w:pStyle w:val="Default"/>
        <w:ind w:left="2160" w:hanging="720"/>
      </w:pPr>
    </w:p>
    <w:p w14:paraId="38708018" w14:textId="77777777" w:rsidR="00386303" w:rsidRPr="00940433" w:rsidRDefault="00386303" w:rsidP="00386303">
      <w:pPr>
        <w:pStyle w:val="Default"/>
        <w:ind w:left="2160" w:hanging="720"/>
      </w:pPr>
    </w:p>
    <w:p w14:paraId="4EEEF362" w14:textId="14888D47" w:rsidR="007D07FB" w:rsidRDefault="000428FC" w:rsidP="00386303">
      <w:pPr>
        <w:pStyle w:val="Default"/>
        <w:rPr>
          <w:i/>
          <w:iCs/>
        </w:rPr>
      </w:pPr>
      <w:r w:rsidRPr="000428FC">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3FFBC833" w14:textId="77777777" w:rsidR="00B55445" w:rsidRPr="00940433" w:rsidRDefault="00B55445" w:rsidP="00B55445">
      <w:pPr>
        <w:autoSpaceDE w:val="0"/>
        <w:autoSpaceDN w:val="0"/>
        <w:adjustRightInd w:val="0"/>
        <w:spacing w:after="240"/>
      </w:pPr>
      <w:r w:rsidRPr="00940433">
        <w:t xml:space="preserve"> </w:t>
      </w:r>
    </w:p>
    <w:p w14:paraId="393C1EF3" w14:textId="77777777" w:rsidR="002809F0" w:rsidRPr="00940433" w:rsidRDefault="002809F0" w:rsidP="00B55445">
      <w:pPr>
        <w:sectPr w:rsidR="002809F0" w:rsidRPr="00940433" w:rsidSect="00A2426C">
          <w:headerReference w:type="default" r:id="rId72"/>
          <w:pgSz w:w="11907" w:h="16839" w:code="9"/>
          <w:pgMar w:top="1440" w:right="1797" w:bottom="1440" w:left="1797" w:header="709" w:footer="709" w:gutter="0"/>
          <w:cols w:space="708"/>
          <w:docGrid w:linePitch="360"/>
        </w:sectPr>
      </w:pPr>
    </w:p>
    <w:p w14:paraId="7F491F80" w14:textId="09CAEA82" w:rsidR="00AD1753" w:rsidRPr="00940433" w:rsidRDefault="00AD1753" w:rsidP="00AD1753">
      <w:pPr>
        <w:pStyle w:val="HP"/>
        <w:rPr>
          <w:rFonts w:cs="Arial"/>
          <w:bCs/>
          <w:sz w:val="28"/>
          <w:szCs w:val="28"/>
          <w:lang w:eastAsia="en-AU"/>
        </w:rPr>
      </w:pPr>
      <w:bookmarkStart w:id="304" w:name="_Toc37945091"/>
      <w:bookmarkStart w:id="305" w:name="_Toc184285901"/>
      <w:r w:rsidRPr="00940433">
        <w:rPr>
          <w:rStyle w:val="CharPartNo"/>
        </w:rPr>
        <w:lastRenderedPageBreak/>
        <w:t>CHAPTER 64</w:t>
      </w:r>
      <w:r w:rsidRPr="00940433">
        <w:rPr>
          <w:rStyle w:val="CharPartText"/>
        </w:rPr>
        <w:tab/>
      </w:r>
      <w:r w:rsidRPr="00940433">
        <w:rPr>
          <w:rFonts w:cs="Arial"/>
          <w:bCs/>
          <w:sz w:val="28"/>
          <w:szCs w:val="28"/>
          <w:lang w:eastAsia="en-AU"/>
        </w:rPr>
        <w:t>Changes in enrolment details in respect to a reporting entity</w:t>
      </w:r>
      <w:bookmarkEnd w:id="304"/>
      <w:bookmarkEnd w:id="305"/>
    </w:p>
    <w:p w14:paraId="334A675D" w14:textId="77777777" w:rsidR="009F43A3" w:rsidRPr="00940433" w:rsidRDefault="009F43A3" w:rsidP="009F43A3">
      <w:pPr>
        <w:pStyle w:val="Header"/>
      </w:pPr>
    </w:p>
    <w:p w14:paraId="486C29FC" w14:textId="68562EA3" w:rsidR="00B55445" w:rsidRPr="00940433" w:rsidRDefault="00B55445" w:rsidP="00520758">
      <w:pPr>
        <w:pStyle w:val="Default"/>
        <w:spacing w:before="240"/>
        <w:ind w:left="720" w:hanging="720"/>
      </w:pPr>
      <w:r w:rsidRPr="00940433">
        <w:t>64.1</w:t>
      </w:r>
      <w:r w:rsidRPr="00940433">
        <w:tab/>
        <w:t xml:space="preserve">These Anti-Money Laundering and Counter-Terrorism Financing Rules (Rules) are made under section 229 of the </w:t>
      </w:r>
      <w:r w:rsidRPr="00940433">
        <w:rPr>
          <w:i/>
          <w:iCs/>
        </w:rPr>
        <w:t xml:space="preserve">Anti-Money Laundering and Counter-Terrorism Financing Act 2006 </w:t>
      </w:r>
      <w:r w:rsidRPr="00940433">
        <w:t xml:space="preserve">(AML/CTF Act) for the purposes of subsection 51F(1) of that Act and in reliance on section 4 of the </w:t>
      </w:r>
      <w:r w:rsidRPr="00940433">
        <w:rPr>
          <w:i/>
        </w:rPr>
        <w:t>Acts Interpretation Act 1901</w:t>
      </w:r>
      <w:r w:rsidRPr="00940433">
        <w:t>. These Rules come into effect on the date that section 51F of the AML/CTF Act comes into effect.</w:t>
      </w:r>
    </w:p>
    <w:p w14:paraId="4DF54206" w14:textId="4D48121C" w:rsidR="00B55445" w:rsidRPr="00940433" w:rsidRDefault="00B55445" w:rsidP="00DF1227">
      <w:pPr>
        <w:pStyle w:val="Default"/>
        <w:spacing w:before="240"/>
        <w:ind w:left="720" w:hanging="720"/>
      </w:pPr>
      <w:r w:rsidRPr="00940433">
        <w:t>64.2</w:t>
      </w:r>
      <w:r w:rsidRPr="00940433">
        <w:tab/>
        <w:t>For the purposes of subsection 51F(1) the following matters are specified:</w:t>
      </w:r>
    </w:p>
    <w:p w14:paraId="00A30ECD" w14:textId="77777777" w:rsidR="00B55445" w:rsidRPr="00940433" w:rsidRDefault="00B55445" w:rsidP="00DF1227">
      <w:pPr>
        <w:pStyle w:val="Default"/>
        <w:spacing w:before="240"/>
        <w:ind w:left="1440" w:hanging="720"/>
      </w:pPr>
      <w:r w:rsidRPr="00940433">
        <w:t>(1)</w:t>
      </w:r>
      <w:r w:rsidRPr="00940433">
        <w:tab/>
        <w:t>any change in any of the person’s enrolment details set out in Part A of the Schedule to Chapter 63, including:</w:t>
      </w:r>
    </w:p>
    <w:p w14:paraId="3E0FE624" w14:textId="77777777" w:rsidR="00B55445" w:rsidRPr="00940433" w:rsidRDefault="00B55445" w:rsidP="00DF1227">
      <w:pPr>
        <w:pStyle w:val="Default"/>
        <w:spacing w:before="240"/>
        <w:ind w:left="2160" w:hanging="720"/>
      </w:pPr>
      <w:r w:rsidRPr="00940433">
        <w:t>(a)</w:t>
      </w:r>
      <w:r w:rsidRPr="00940433">
        <w:tab/>
        <w:t xml:space="preserve">if applicable, an updated annual earnings figure as soon as that becomes available; </w:t>
      </w:r>
    </w:p>
    <w:p w14:paraId="38B6E4DA" w14:textId="77777777" w:rsidR="00B55445" w:rsidRPr="00940433" w:rsidRDefault="00B55445" w:rsidP="00DF1227">
      <w:pPr>
        <w:pStyle w:val="Default"/>
        <w:spacing w:before="240"/>
        <w:ind w:left="2160" w:hanging="720"/>
      </w:pPr>
      <w:r w:rsidRPr="00940433">
        <w:t>(b)</w:t>
      </w:r>
      <w:r w:rsidRPr="00940433">
        <w:tab/>
        <w:t xml:space="preserve">where two or more persons whose names and enrolment details are currently on the Roll have merged or amalgamated, and the merged or amalgamated entity has commenced, or has continued, to provide a designated service. </w:t>
      </w:r>
    </w:p>
    <w:p w14:paraId="63F27195" w14:textId="60EBA66B" w:rsidR="00B55445" w:rsidRPr="00940433" w:rsidRDefault="00B55445" w:rsidP="00DF1227">
      <w:pPr>
        <w:pStyle w:val="Default"/>
        <w:spacing w:before="240"/>
        <w:ind w:left="720" w:hanging="720"/>
      </w:pPr>
      <w:r w:rsidRPr="00940433">
        <w:t>64.3</w:t>
      </w:r>
      <w:r w:rsidRPr="00940433">
        <w:tab/>
        <w:t>Notification of a change in the person’s enrolment details may be made by an agent of the person on behalf of the person, only if:</w:t>
      </w:r>
    </w:p>
    <w:p w14:paraId="7A7F7370" w14:textId="77777777" w:rsidR="00B55445" w:rsidRPr="00940433" w:rsidRDefault="00B55445" w:rsidP="00DF1227">
      <w:pPr>
        <w:pStyle w:val="Default"/>
        <w:spacing w:before="240"/>
        <w:ind w:left="1440" w:hanging="720"/>
      </w:pPr>
      <w:r w:rsidRPr="00940433">
        <w:t>(1)</w:t>
      </w:r>
      <w:r w:rsidRPr="00940433">
        <w:tab/>
        <w:t xml:space="preserve">there is a current written agreement in place between the agent of the person and the person, or the person has provided to the agent of the person a written authority; </w:t>
      </w:r>
    </w:p>
    <w:p w14:paraId="71056DE4" w14:textId="77777777" w:rsidR="00B55445" w:rsidRPr="00940433" w:rsidRDefault="00B55445" w:rsidP="00DF1227">
      <w:pPr>
        <w:pStyle w:val="Default"/>
        <w:spacing w:before="240"/>
        <w:ind w:left="1440" w:hanging="720"/>
      </w:pPr>
      <w:r w:rsidRPr="00940433">
        <w:t>(2)</w:t>
      </w:r>
      <w:r w:rsidRPr="00940433">
        <w:tab/>
        <w:t>that agreement or written authority authorises the agent to notify, on behalf of the person, a change in the enrolment details of the person on the Reporting Entities Roll; and</w:t>
      </w:r>
    </w:p>
    <w:p w14:paraId="08E48B68" w14:textId="77777777" w:rsidR="00B55445" w:rsidRPr="00940433" w:rsidRDefault="00B55445" w:rsidP="00DF1227">
      <w:pPr>
        <w:pStyle w:val="Default"/>
        <w:spacing w:before="240"/>
        <w:ind w:left="1440" w:hanging="720"/>
      </w:pPr>
      <w:r w:rsidRPr="00940433">
        <w:t>(3)</w:t>
      </w:r>
      <w:r w:rsidRPr="00940433">
        <w:tab/>
        <w:t>the notification of a change in a person’s enrolment details includes a declaration by the agent that the information is true, accurate and complete.</w:t>
      </w:r>
    </w:p>
    <w:p w14:paraId="13740FF1" w14:textId="77777777" w:rsidR="00B55445" w:rsidRPr="00940433" w:rsidRDefault="00B55445" w:rsidP="00DF1227">
      <w:pPr>
        <w:pStyle w:val="Default"/>
        <w:spacing w:before="240"/>
        <w:ind w:left="720" w:hanging="720"/>
      </w:pPr>
      <w:r w:rsidRPr="00940433">
        <w:t>64.4</w:t>
      </w:r>
      <w:r w:rsidRPr="00940433">
        <w:tab/>
        <w:t>A request for change of a person’s enrolment details may be made by a person (the requestor) who is not the person or an agent of the person, if:</w:t>
      </w:r>
    </w:p>
    <w:p w14:paraId="6477EA61" w14:textId="77777777" w:rsidR="00B55445" w:rsidRPr="00940433" w:rsidRDefault="00B55445" w:rsidP="00DF1227">
      <w:pPr>
        <w:pStyle w:val="Default"/>
        <w:spacing w:before="240"/>
        <w:ind w:left="1440" w:hanging="720"/>
      </w:pPr>
      <w:r w:rsidRPr="00940433">
        <w:t>(1)</w:t>
      </w:r>
      <w:r w:rsidRPr="00940433">
        <w:tab/>
        <w:t>the request provides evidence of the requestor’s authority to make that request, to the satisfaction of the AUSTRAC CEO, and</w:t>
      </w:r>
    </w:p>
    <w:p w14:paraId="09CD8631" w14:textId="77777777" w:rsidR="00B55445" w:rsidRPr="00940433" w:rsidRDefault="00B55445" w:rsidP="00DF1227">
      <w:pPr>
        <w:pStyle w:val="Default"/>
        <w:spacing w:before="240"/>
        <w:ind w:left="720" w:hanging="720"/>
      </w:pPr>
      <w:r w:rsidRPr="00940433">
        <w:tab/>
        <w:t>(2)</w:t>
      </w:r>
      <w:r w:rsidRPr="00940433">
        <w:tab/>
        <w:t>the person is a corporate body which has ceased to exist; or</w:t>
      </w:r>
    </w:p>
    <w:p w14:paraId="555E92AB" w14:textId="77777777" w:rsidR="00B55445" w:rsidRPr="00940433" w:rsidRDefault="00B55445" w:rsidP="00DF1227">
      <w:pPr>
        <w:pStyle w:val="Default"/>
        <w:spacing w:before="240"/>
        <w:ind w:left="1440" w:hanging="720"/>
      </w:pPr>
      <w:r w:rsidRPr="00940433">
        <w:lastRenderedPageBreak/>
        <w:t>(3)</w:t>
      </w:r>
      <w:r w:rsidRPr="00940433">
        <w:tab/>
        <w:t xml:space="preserve">the person is an individual who no longer has capacity to manage their affairs. </w:t>
      </w:r>
    </w:p>
    <w:p w14:paraId="7673F74B" w14:textId="77777777" w:rsidR="00B55445" w:rsidRPr="00940433" w:rsidRDefault="00B55445" w:rsidP="00272C66">
      <w:pPr>
        <w:pStyle w:val="Default"/>
      </w:pPr>
    </w:p>
    <w:p w14:paraId="59E2EE8E" w14:textId="77777777" w:rsidR="00B55445" w:rsidRPr="00940433" w:rsidRDefault="00B55445" w:rsidP="00272C66">
      <w:pPr>
        <w:pStyle w:val="Default"/>
      </w:pPr>
    </w:p>
    <w:p w14:paraId="71E6B698" w14:textId="54F807A8" w:rsidR="000174E2" w:rsidRPr="00D62575" w:rsidRDefault="008B13FA" w:rsidP="00272C66">
      <w:pPr>
        <w:pStyle w:val="Default"/>
      </w:pPr>
      <w:r w:rsidRPr="008B13FA">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3AF7CC78" w14:textId="77777777" w:rsidR="00B55445" w:rsidRPr="00940433" w:rsidRDefault="00B55445" w:rsidP="00272C66">
      <w:pPr>
        <w:autoSpaceDE w:val="0"/>
        <w:autoSpaceDN w:val="0"/>
        <w:adjustRightInd w:val="0"/>
      </w:pPr>
    </w:p>
    <w:p w14:paraId="4F6BFCF9" w14:textId="77777777" w:rsidR="00B55445" w:rsidRPr="00940433" w:rsidRDefault="00B55445" w:rsidP="00B55445"/>
    <w:p w14:paraId="7CD4AD14" w14:textId="77777777" w:rsidR="00027E39" w:rsidRPr="00940433" w:rsidRDefault="00027E39" w:rsidP="00B55445">
      <w:pPr>
        <w:pStyle w:val="Default"/>
        <w:ind w:left="2160" w:hanging="2160"/>
        <w:rPr>
          <w:b/>
          <w:bCs/>
        </w:rPr>
        <w:sectPr w:rsidR="00027E39" w:rsidRPr="00940433" w:rsidSect="00A2426C">
          <w:headerReference w:type="default" r:id="rId73"/>
          <w:pgSz w:w="11907" w:h="16839" w:code="9"/>
          <w:pgMar w:top="1440" w:right="1797" w:bottom="1440" w:left="1797" w:header="709" w:footer="709" w:gutter="0"/>
          <w:cols w:space="708"/>
          <w:docGrid w:linePitch="360"/>
        </w:sectPr>
      </w:pPr>
    </w:p>
    <w:p w14:paraId="0600C331" w14:textId="5F4769B4" w:rsidR="009B2683" w:rsidRPr="00940433" w:rsidRDefault="009B2683" w:rsidP="009B2683">
      <w:pPr>
        <w:pStyle w:val="HP"/>
        <w:rPr>
          <w:rFonts w:cs="Arial"/>
          <w:bCs/>
          <w:sz w:val="28"/>
          <w:szCs w:val="28"/>
          <w:lang w:eastAsia="en-AU"/>
        </w:rPr>
      </w:pPr>
      <w:bookmarkStart w:id="306" w:name="_Toc37945092"/>
      <w:bookmarkStart w:id="307" w:name="_Toc184285902"/>
      <w:r w:rsidRPr="00940433">
        <w:rPr>
          <w:rStyle w:val="CharPartNo"/>
        </w:rPr>
        <w:lastRenderedPageBreak/>
        <w:t>CHAPTER 65</w:t>
      </w:r>
      <w:r w:rsidRPr="00940433">
        <w:rPr>
          <w:rStyle w:val="CharPartText"/>
        </w:rPr>
        <w:tab/>
      </w:r>
      <w:r w:rsidRPr="00940433">
        <w:rPr>
          <w:rFonts w:cs="Arial"/>
          <w:bCs/>
          <w:sz w:val="28"/>
          <w:szCs w:val="28"/>
          <w:lang w:eastAsia="en-AU"/>
        </w:rPr>
        <w:t>Removal of entries from the Reporting Entities Roll</w:t>
      </w:r>
      <w:bookmarkEnd w:id="306"/>
      <w:bookmarkEnd w:id="307"/>
    </w:p>
    <w:p w14:paraId="664CEA11" w14:textId="77777777" w:rsidR="009F43A3" w:rsidRPr="00940433" w:rsidRDefault="009F43A3" w:rsidP="009F43A3">
      <w:pPr>
        <w:pStyle w:val="Header"/>
      </w:pPr>
    </w:p>
    <w:p w14:paraId="72A4CA10" w14:textId="4B5C4670" w:rsidR="00F37A63" w:rsidRPr="0095390A" w:rsidRDefault="00F37A63" w:rsidP="00DF1227">
      <w:pPr>
        <w:pStyle w:val="Default"/>
        <w:spacing w:before="240"/>
        <w:ind w:left="720" w:hanging="720"/>
      </w:pPr>
      <w:r w:rsidRPr="00C91FE5">
        <w:t>65.1</w:t>
      </w:r>
      <w:r w:rsidRPr="00C91FE5">
        <w:tab/>
      </w:r>
      <w:r w:rsidRPr="0095390A">
        <w:t xml:space="preserve">These Anti-Money Laundering and Counter-Terrorism Financing Rules (Rules) are made under section 229 of the </w:t>
      </w:r>
      <w:r w:rsidRPr="00F21DBF">
        <w:rPr>
          <w:i/>
        </w:rPr>
        <w:t>Anti-Money Laundering and Counter-Terrorism Financing Act 2006</w:t>
      </w:r>
      <w:r w:rsidRPr="0095390A">
        <w:t xml:space="preserve"> (AML/CTF Act) for the purposes of paragraph 51G(2)(b) of that Act.</w:t>
      </w:r>
    </w:p>
    <w:p w14:paraId="11FAB414" w14:textId="2E072249" w:rsidR="00B55445" w:rsidRPr="00940433" w:rsidRDefault="00B55445" w:rsidP="00DF1227">
      <w:pPr>
        <w:pStyle w:val="Default"/>
        <w:spacing w:before="240"/>
        <w:ind w:left="720" w:hanging="720"/>
      </w:pPr>
      <w:r w:rsidRPr="00940433">
        <w:t>65.2</w:t>
      </w:r>
      <w:r w:rsidRPr="00940433">
        <w:tab/>
        <w:t xml:space="preserve">A request made by a person to the AUSTRAC CEO to remove their name and enrolment details from the Reporting Entities Roll must: </w:t>
      </w:r>
    </w:p>
    <w:p w14:paraId="4582C301" w14:textId="77777777" w:rsidR="00B55445" w:rsidRPr="00940433" w:rsidRDefault="00B55445" w:rsidP="00DF1227">
      <w:pPr>
        <w:pStyle w:val="Default"/>
        <w:spacing w:before="240"/>
        <w:ind w:left="1440" w:hanging="720"/>
      </w:pPr>
      <w:r w:rsidRPr="00940433">
        <w:t>(1)</w:t>
      </w:r>
      <w:r w:rsidRPr="00940433">
        <w:tab/>
        <w:t>contain the information set out in the Schedule to this Chapter; and</w:t>
      </w:r>
    </w:p>
    <w:p w14:paraId="78F0E63B" w14:textId="77777777" w:rsidR="00B55445" w:rsidRPr="00940433" w:rsidRDefault="00B55445" w:rsidP="00DF1227">
      <w:pPr>
        <w:pStyle w:val="Default"/>
        <w:spacing w:before="240"/>
        <w:ind w:left="1440" w:hanging="720"/>
      </w:pPr>
      <w:r w:rsidRPr="00940433">
        <w:t>(2)</w:t>
      </w:r>
      <w:r w:rsidRPr="00940433">
        <w:tab/>
        <w:t xml:space="preserve">include a declaration made by the authorised individual that the information in the Schedule of this Chapter is true, accurate and complete. </w:t>
      </w:r>
    </w:p>
    <w:p w14:paraId="169B0ADD" w14:textId="62BB1E10" w:rsidR="00B55445" w:rsidRPr="00940433" w:rsidRDefault="00B55445" w:rsidP="00DF1227">
      <w:pPr>
        <w:pStyle w:val="Default"/>
        <w:spacing w:before="240"/>
        <w:ind w:left="720" w:hanging="720"/>
      </w:pPr>
      <w:r w:rsidRPr="00940433">
        <w:t>65.3</w:t>
      </w:r>
      <w:r w:rsidRPr="00940433">
        <w:tab/>
        <w:t>A request for removal from the Reporting Entities Roll may be made by an agent of the person on behalf of the person, only if:</w:t>
      </w:r>
    </w:p>
    <w:p w14:paraId="76E5CF7F" w14:textId="77777777" w:rsidR="00B55445" w:rsidRPr="00940433" w:rsidRDefault="00B55445" w:rsidP="00DF1227">
      <w:pPr>
        <w:pStyle w:val="Default"/>
        <w:spacing w:before="240"/>
        <w:ind w:left="1440" w:hanging="720"/>
      </w:pPr>
      <w:r w:rsidRPr="00940433">
        <w:t>(1)</w:t>
      </w:r>
      <w:r w:rsidRPr="00940433">
        <w:tab/>
        <w:t xml:space="preserve">there is a current written agreement in place between the agent of the person and the person, or the person has provided to the agent of the person a written authority; </w:t>
      </w:r>
    </w:p>
    <w:p w14:paraId="2AAB3BBD" w14:textId="77777777" w:rsidR="00B55445" w:rsidRPr="00940433" w:rsidRDefault="00B55445" w:rsidP="00DF1227">
      <w:pPr>
        <w:pStyle w:val="Default"/>
        <w:spacing w:before="240"/>
        <w:ind w:left="1440" w:hanging="720"/>
      </w:pPr>
      <w:r w:rsidRPr="00940433">
        <w:t>(2)</w:t>
      </w:r>
      <w:r w:rsidRPr="00940433">
        <w:tab/>
        <w:t xml:space="preserve">that agreement or written authority authorises the agent to request, on behalf of the person, the removal of the person from the Reporting Entities Roll; </w:t>
      </w:r>
    </w:p>
    <w:p w14:paraId="02AF10EE" w14:textId="77777777" w:rsidR="00B55445" w:rsidRPr="00940433" w:rsidRDefault="00B55445" w:rsidP="00DF1227">
      <w:pPr>
        <w:pStyle w:val="Default"/>
        <w:spacing w:before="240"/>
        <w:ind w:left="1440" w:hanging="720"/>
      </w:pPr>
      <w:r w:rsidRPr="00940433">
        <w:t>(3)</w:t>
      </w:r>
      <w:r w:rsidRPr="00940433">
        <w:tab/>
        <w:t>the request for removal by the agent contains the information set out in the Schedule to this Chapter; and</w:t>
      </w:r>
    </w:p>
    <w:p w14:paraId="73F9802D" w14:textId="3F7D39F5" w:rsidR="00B55445" w:rsidRPr="00940433" w:rsidRDefault="00B55445" w:rsidP="00DF1227">
      <w:pPr>
        <w:pStyle w:val="Default"/>
        <w:spacing w:before="240"/>
        <w:ind w:left="1440" w:hanging="720"/>
      </w:pPr>
      <w:r w:rsidRPr="00940433">
        <w:t>(4)</w:t>
      </w:r>
      <w:r w:rsidRPr="00940433">
        <w:tab/>
        <w:t>the request for removal includes a declaration by the agent that the information is true, accurate and complete.</w:t>
      </w:r>
    </w:p>
    <w:p w14:paraId="23012C4C" w14:textId="4225464B" w:rsidR="00B55445" w:rsidRPr="00940433" w:rsidRDefault="00B55445" w:rsidP="00DF1227">
      <w:pPr>
        <w:pStyle w:val="Default"/>
        <w:spacing w:before="240"/>
        <w:ind w:left="720" w:hanging="720"/>
      </w:pPr>
      <w:r w:rsidRPr="00940433">
        <w:t>65.4</w:t>
      </w:r>
      <w:r w:rsidRPr="00940433">
        <w:tab/>
        <w:t>A request for change of a person’s enrolment details may be made by a person (the requestor) who is not the person or an agent of the person, if:</w:t>
      </w:r>
    </w:p>
    <w:p w14:paraId="3753BA1E" w14:textId="77777777" w:rsidR="00B55445" w:rsidRPr="00940433" w:rsidRDefault="00B55445" w:rsidP="00DF1227">
      <w:pPr>
        <w:pStyle w:val="Default"/>
        <w:spacing w:before="240"/>
        <w:ind w:left="1440" w:hanging="720"/>
      </w:pPr>
      <w:r w:rsidRPr="00940433">
        <w:t>(1)</w:t>
      </w:r>
      <w:r w:rsidRPr="00940433">
        <w:tab/>
        <w:t>the request provides evidence of the requestor’s authority to make that request, to the satisfaction of the AUSTRAC CEO, and</w:t>
      </w:r>
    </w:p>
    <w:p w14:paraId="088FBD9D" w14:textId="77777777" w:rsidR="00B55445" w:rsidRPr="00940433" w:rsidRDefault="00B55445" w:rsidP="00DF1227">
      <w:pPr>
        <w:pStyle w:val="Default"/>
        <w:spacing w:before="240"/>
        <w:ind w:left="1440" w:hanging="720"/>
      </w:pPr>
      <w:r w:rsidRPr="00940433">
        <w:t>(2)</w:t>
      </w:r>
      <w:r w:rsidRPr="00940433">
        <w:tab/>
        <w:t>the person is an individual who is deceased, or</w:t>
      </w:r>
    </w:p>
    <w:p w14:paraId="342714CB" w14:textId="77777777" w:rsidR="00B55445" w:rsidRPr="00940433" w:rsidRDefault="00B55445" w:rsidP="00DF1227">
      <w:pPr>
        <w:pStyle w:val="Default"/>
        <w:spacing w:before="240"/>
        <w:ind w:left="720" w:hanging="720"/>
      </w:pPr>
      <w:r w:rsidRPr="00940433">
        <w:tab/>
        <w:t>(3)</w:t>
      </w:r>
      <w:r w:rsidRPr="00940433">
        <w:tab/>
        <w:t>the person is a corporate body which has ceased to exist; or</w:t>
      </w:r>
    </w:p>
    <w:p w14:paraId="1F7206D2" w14:textId="77777777" w:rsidR="00B55445" w:rsidRPr="00940433" w:rsidRDefault="00B55445" w:rsidP="00DF1227">
      <w:pPr>
        <w:pStyle w:val="Default"/>
        <w:spacing w:before="240"/>
        <w:ind w:left="1440" w:hanging="720"/>
      </w:pPr>
      <w:r w:rsidRPr="00940433">
        <w:t>(4)</w:t>
      </w:r>
      <w:r w:rsidRPr="00940433">
        <w:tab/>
        <w:t xml:space="preserve">the person is an individual who no longer has capacity to manage their affairs; or </w:t>
      </w:r>
    </w:p>
    <w:p w14:paraId="63D12BC0" w14:textId="77777777" w:rsidR="00B55445" w:rsidRPr="00940433" w:rsidRDefault="00B55445" w:rsidP="00DF1227">
      <w:pPr>
        <w:pStyle w:val="Default"/>
        <w:spacing w:before="240"/>
        <w:ind w:left="1440" w:hanging="720"/>
      </w:pPr>
      <w:r w:rsidRPr="00940433">
        <w:lastRenderedPageBreak/>
        <w:t>(5)</w:t>
      </w:r>
      <w:r w:rsidRPr="00940433">
        <w:tab/>
        <w:t>a request for change of a person’s enrolment details may be made by a person (the requestor) who is not the person or an agent of the person, if:</w:t>
      </w:r>
    </w:p>
    <w:p w14:paraId="097F6564" w14:textId="77777777" w:rsidR="00B55445" w:rsidRPr="00940433" w:rsidRDefault="00B55445" w:rsidP="00DF1227">
      <w:pPr>
        <w:pStyle w:val="Default"/>
        <w:spacing w:before="240"/>
        <w:ind w:left="2160" w:hanging="720"/>
      </w:pPr>
      <w:r w:rsidRPr="00940433">
        <w:t>(1)</w:t>
      </w:r>
      <w:r w:rsidRPr="00940433">
        <w:tab/>
        <w:t>the request provides evidence of the requestor’s authority to make that request, to the satisfaction of the AUSTRAC CEO, and</w:t>
      </w:r>
    </w:p>
    <w:p w14:paraId="6E4FCA8E" w14:textId="77777777" w:rsidR="00B55445" w:rsidRPr="00940433" w:rsidRDefault="00B55445" w:rsidP="00DF1227">
      <w:pPr>
        <w:pStyle w:val="Default"/>
        <w:spacing w:before="240"/>
        <w:ind w:left="1440" w:hanging="720"/>
      </w:pPr>
      <w:r w:rsidRPr="00940433">
        <w:tab/>
        <w:t>(2)</w:t>
      </w:r>
      <w:r w:rsidRPr="00940433">
        <w:tab/>
        <w:t>the person is an individual who is deceased, or</w:t>
      </w:r>
    </w:p>
    <w:p w14:paraId="48357907" w14:textId="77777777" w:rsidR="00B55445" w:rsidRPr="00940433" w:rsidRDefault="00B55445" w:rsidP="00DF1227">
      <w:pPr>
        <w:pStyle w:val="Default"/>
        <w:spacing w:before="240"/>
        <w:ind w:left="720" w:hanging="720"/>
      </w:pPr>
      <w:r w:rsidRPr="00940433">
        <w:tab/>
      </w:r>
      <w:r w:rsidRPr="00940433">
        <w:tab/>
        <w:t>(3)</w:t>
      </w:r>
      <w:r w:rsidRPr="00940433">
        <w:tab/>
        <w:t>the person is a corporate body which has ceased to exist; or</w:t>
      </w:r>
    </w:p>
    <w:p w14:paraId="70444B4D" w14:textId="77777777" w:rsidR="00B55445" w:rsidRPr="00940433" w:rsidRDefault="00B55445" w:rsidP="00DF1227">
      <w:pPr>
        <w:pStyle w:val="Default"/>
        <w:spacing w:before="240"/>
        <w:ind w:left="2160" w:hanging="720"/>
      </w:pPr>
      <w:r w:rsidRPr="00940433">
        <w:t>(4)</w:t>
      </w:r>
      <w:r w:rsidRPr="00940433">
        <w:tab/>
        <w:t xml:space="preserve">the person is an individual who no longer has capacity to manage their affairs. </w:t>
      </w:r>
    </w:p>
    <w:p w14:paraId="1A3E9A23" w14:textId="2B06805E" w:rsidR="00B55445" w:rsidRPr="00940433" w:rsidRDefault="00B55445" w:rsidP="00DF1227">
      <w:pPr>
        <w:pStyle w:val="Default"/>
        <w:spacing w:before="240"/>
      </w:pPr>
      <w:r w:rsidRPr="00940433">
        <w:t>65.5</w:t>
      </w:r>
      <w:r w:rsidRPr="00940433">
        <w:tab/>
        <w:t xml:space="preserve">In this Chapter: </w:t>
      </w:r>
    </w:p>
    <w:p w14:paraId="58126749" w14:textId="77777777" w:rsidR="00B55445" w:rsidRPr="00940433" w:rsidRDefault="00B55445" w:rsidP="00DF1227">
      <w:pPr>
        <w:pStyle w:val="Default"/>
        <w:spacing w:before="240"/>
        <w:ind w:left="720"/>
      </w:pPr>
      <w:r w:rsidRPr="00940433">
        <w:t>(1)</w:t>
      </w:r>
      <w:r w:rsidRPr="00940433">
        <w:tab/>
        <w:t>‘authorised individual’ means a natural person who is:</w:t>
      </w:r>
    </w:p>
    <w:p w14:paraId="101C1D64" w14:textId="77777777" w:rsidR="00B55445" w:rsidRPr="00940433" w:rsidRDefault="00B55445" w:rsidP="00DF1227">
      <w:pPr>
        <w:pStyle w:val="Default"/>
        <w:tabs>
          <w:tab w:val="left" w:pos="2160"/>
        </w:tabs>
        <w:spacing w:before="240"/>
        <w:ind w:left="1440"/>
      </w:pPr>
      <w:r w:rsidRPr="00940433">
        <w:tab/>
        <w:t>(a)</w:t>
      </w:r>
      <w:r w:rsidRPr="00940433">
        <w:tab/>
        <w:t xml:space="preserve">a beneficial owner; </w:t>
      </w:r>
    </w:p>
    <w:p w14:paraId="1B0C045F" w14:textId="77777777" w:rsidR="00B55445" w:rsidRPr="00940433" w:rsidRDefault="00B55445" w:rsidP="00DF1227">
      <w:pPr>
        <w:pStyle w:val="Default"/>
        <w:tabs>
          <w:tab w:val="left" w:pos="2160"/>
        </w:tabs>
        <w:spacing w:before="240"/>
        <w:ind w:left="2880" w:hanging="720"/>
      </w:pPr>
      <w:r w:rsidRPr="00940433">
        <w:t>(b)</w:t>
      </w:r>
      <w:r w:rsidRPr="00940433">
        <w:tab/>
        <w:t xml:space="preserve">an officer as defined in section 9 of the </w:t>
      </w:r>
      <w:r w:rsidRPr="00940433">
        <w:rPr>
          <w:i/>
        </w:rPr>
        <w:t>Corporations Act 2001</w:t>
      </w:r>
      <w:r w:rsidRPr="00940433">
        <w:t>;</w:t>
      </w:r>
    </w:p>
    <w:p w14:paraId="0E034E1E" w14:textId="77777777" w:rsidR="00B55445" w:rsidRPr="00940433" w:rsidRDefault="00B55445" w:rsidP="00DF1227">
      <w:pPr>
        <w:pStyle w:val="Default"/>
        <w:tabs>
          <w:tab w:val="left" w:pos="2160"/>
        </w:tabs>
        <w:spacing w:before="240"/>
        <w:ind w:left="2340" w:hanging="180"/>
      </w:pPr>
      <w:r w:rsidRPr="00940433">
        <w:t>(c)</w:t>
      </w:r>
      <w:r w:rsidRPr="00940433">
        <w:tab/>
        <w:t xml:space="preserve">an agent of the person; </w:t>
      </w:r>
    </w:p>
    <w:p w14:paraId="385FB078" w14:textId="77777777" w:rsidR="003C700B" w:rsidRPr="003C700B" w:rsidRDefault="003C700B" w:rsidP="00DF1227">
      <w:pPr>
        <w:pStyle w:val="Default"/>
        <w:spacing w:before="240"/>
        <w:ind w:left="2880" w:hanging="720"/>
      </w:pPr>
      <w:r w:rsidRPr="003C700B">
        <w:t>(d)</w:t>
      </w:r>
      <w:r w:rsidRPr="003C700B">
        <w:tab/>
        <w:t xml:space="preserve">a nominee pursuant to subsection 8(2) of the </w:t>
      </w:r>
      <w:r w:rsidRPr="003C700B">
        <w:rPr>
          <w:i/>
        </w:rPr>
        <w:t>Australian Transaction Reports and Analysis Centre Industry Contribution</w:t>
      </w:r>
      <w:r w:rsidRPr="003C700B">
        <w:rPr>
          <w:b/>
          <w:i/>
        </w:rPr>
        <w:t xml:space="preserve"> </w:t>
      </w:r>
      <w:r w:rsidRPr="003C700B">
        <w:rPr>
          <w:i/>
        </w:rPr>
        <w:t>(Collection) Act 2011</w:t>
      </w:r>
      <w:r w:rsidRPr="003C700B">
        <w:t xml:space="preserve"> who has been authorised in writing by the person to act on their behalf as a nominee; or</w:t>
      </w:r>
    </w:p>
    <w:p w14:paraId="549205D8" w14:textId="77777777" w:rsidR="00B55445" w:rsidRPr="00940433" w:rsidRDefault="00B55445" w:rsidP="00DF1227">
      <w:pPr>
        <w:pStyle w:val="Default"/>
        <w:tabs>
          <w:tab w:val="left" w:pos="2880"/>
        </w:tabs>
        <w:spacing w:before="240"/>
        <w:ind w:left="2880" w:hanging="720"/>
      </w:pPr>
      <w:r w:rsidRPr="00940433">
        <w:t>(e)</w:t>
      </w:r>
      <w:r w:rsidRPr="00940433">
        <w:tab/>
        <w:t>an employee of the person who has been authorised in writing by the person to act on their behalf;</w:t>
      </w:r>
    </w:p>
    <w:p w14:paraId="20014187" w14:textId="1E7C96E8" w:rsidR="00B55445" w:rsidRDefault="00833523" w:rsidP="00DF1227">
      <w:pPr>
        <w:pStyle w:val="Default"/>
        <w:tabs>
          <w:tab w:val="left" w:pos="1440"/>
        </w:tabs>
        <w:spacing w:before="240"/>
        <w:ind w:left="1440" w:hanging="720"/>
      </w:pPr>
      <w:r w:rsidRPr="00833523">
        <w:t>(2)</w:t>
      </w:r>
      <w:r w:rsidRPr="00833523">
        <w:tab/>
        <w:t>‘beneficial owner’</w:t>
      </w:r>
      <w:r w:rsidRPr="00B5383A">
        <w:t xml:space="preserve"> has the same meaning as in Chapter 1 of these AML/CTF Rules;</w:t>
      </w:r>
    </w:p>
    <w:p w14:paraId="6B3BA8C7" w14:textId="77777777" w:rsidR="00B55445" w:rsidRPr="00940433" w:rsidRDefault="00B55445" w:rsidP="00DF1227">
      <w:pPr>
        <w:pStyle w:val="Default"/>
        <w:spacing w:before="240"/>
        <w:ind w:left="720"/>
      </w:pPr>
      <w:r w:rsidRPr="00940433">
        <w:t>(3)</w:t>
      </w:r>
      <w:r w:rsidRPr="00940433">
        <w:tab/>
        <w:t xml:space="preserve">‘company’ has the same meaning as in the </w:t>
      </w:r>
      <w:r w:rsidRPr="00940433">
        <w:rPr>
          <w:i/>
        </w:rPr>
        <w:t>Corporations Act 2001</w:t>
      </w:r>
      <w:r w:rsidRPr="00940433">
        <w:t xml:space="preserve">; </w:t>
      </w:r>
    </w:p>
    <w:p w14:paraId="6539CF90" w14:textId="77777777" w:rsidR="00B55445" w:rsidRPr="00940433" w:rsidRDefault="00B55445" w:rsidP="00DF1227">
      <w:pPr>
        <w:autoSpaceDE w:val="0"/>
        <w:autoSpaceDN w:val="0"/>
        <w:adjustRightInd w:val="0"/>
        <w:spacing w:before="240"/>
        <w:ind w:left="720"/>
      </w:pPr>
      <w:r w:rsidRPr="00940433">
        <w:t>(4)</w:t>
      </w:r>
      <w:r w:rsidRPr="00940433">
        <w:tab/>
        <w:t>‘person’ has the same meaning as in the AML/CTF Act.</w:t>
      </w:r>
    </w:p>
    <w:p w14:paraId="75DCC484" w14:textId="77777777" w:rsidR="00B55445" w:rsidRPr="00940433" w:rsidRDefault="00B55445" w:rsidP="00B55445">
      <w:pPr>
        <w:autoSpaceDE w:val="0"/>
        <w:autoSpaceDN w:val="0"/>
        <w:adjustRightInd w:val="0"/>
        <w:ind w:left="720"/>
        <w:rPr>
          <w:color w:val="000000"/>
        </w:rPr>
      </w:pPr>
    </w:p>
    <w:p w14:paraId="13F51BE4" w14:textId="77777777" w:rsidR="00B55445" w:rsidRPr="00940433" w:rsidRDefault="00B55445" w:rsidP="00B55445">
      <w:pPr>
        <w:pStyle w:val="Default"/>
        <w:ind w:left="720"/>
      </w:pPr>
    </w:p>
    <w:p w14:paraId="3D3BB911" w14:textId="77777777" w:rsidR="00B55445" w:rsidRPr="00940433" w:rsidRDefault="00B55445" w:rsidP="00B55445">
      <w:pPr>
        <w:pStyle w:val="Default"/>
        <w:ind w:left="720" w:hanging="720"/>
      </w:pPr>
    </w:p>
    <w:p w14:paraId="3737A6B4" w14:textId="7E5DC57F" w:rsidR="00B55445" w:rsidRPr="00940433" w:rsidRDefault="005D6BE8" w:rsidP="00B55445">
      <w:pPr>
        <w:pStyle w:val="Default"/>
        <w:ind w:left="720" w:hanging="720"/>
        <w:jc w:val="center"/>
        <w:rPr>
          <w:b/>
        </w:rPr>
      </w:pPr>
      <w:r>
        <w:rPr>
          <w:b/>
        </w:rPr>
        <w:br w:type="page"/>
      </w:r>
      <w:r w:rsidR="00B55445" w:rsidRPr="00940433">
        <w:rPr>
          <w:b/>
        </w:rPr>
        <w:lastRenderedPageBreak/>
        <w:t xml:space="preserve">Schedule – Information to be provided in a request for removal from the Reporting Entities Roll </w:t>
      </w:r>
    </w:p>
    <w:p w14:paraId="6D0325F3" w14:textId="77777777" w:rsidR="004D7EA8" w:rsidRPr="00940433" w:rsidRDefault="004D7EA8" w:rsidP="004D7EA8">
      <w:pPr>
        <w:pStyle w:val="Header"/>
      </w:pPr>
    </w:p>
    <w:p w14:paraId="2CD3BDF6" w14:textId="77777777" w:rsidR="00B55445" w:rsidRPr="00940433" w:rsidRDefault="00B55445" w:rsidP="00DF1227">
      <w:pPr>
        <w:numPr>
          <w:ilvl w:val="0"/>
          <w:numId w:val="15"/>
        </w:numPr>
        <w:tabs>
          <w:tab w:val="clear" w:pos="1080"/>
          <w:tab w:val="num" w:pos="720"/>
          <w:tab w:val="left" w:pos="1418"/>
          <w:tab w:val="left" w:pos="2268"/>
        </w:tabs>
        <w:spacing w:before="240" w:after="240"/>
        <w:ind w:left="720"/>
        <w:rPr>
          <w:color w:val="000000"/>
        </w:rPr>
      </w:pPr>
      <w:r w:rsidRPr="00940433">
        <w:rPr>
          <w:color w:val="000000"/>
        </w:rPr>
        <w:t>The name of the person;</w:t>
      </w:r>
    </w:p>
    <w:p w14:paraId="522B4262" w14:textId="77777777" w:rsidR="00B55445" w:rsidRPr="00940433" w:rsidRDefault="00B55445" w:rsidP="00B55445">
      <w:pPr>
        <w:tabs>
          <w:tab w:val="left" w:pos="1418"/>
          <w:tab w:val="left" w:pos="2268"/>
        </w:tabs>
        <w:spacing w:after="240"/>
        <w:ind w:left="720" w:hanging="720"/>
        <w:rPr>
          <w:color w:val="000000"/>
        </w:rPr>
      </w:pPr>
      <w:r w:rsidRPr="00940433">
        <w:rPr>
          <w:color w:val="000000"/>
        </w:rPr>
        <w:t>2.</w:t>
      </w:r>
      <w:r w:rsidRPr="00940433">
        <w:rPr>
          <w:color w:val="000000"/>
        </w:rPr>
        <w:tab/>
        <w:t xml:space="preserve">The business name(s) under which the person is carrying on a business, or was carrying on a business, of providing a designated service; </w:t>
      </w:r>
    </w:p>
    <w:p w14:paraId="609E9665" w14:textId="77777777" w:rsidR="00B55445" w:rsidRPr="00940433" w:rsidRDefault="00B55445" w:rsidP="00B55445">
      <w:pPr>
        <w:tabs>
          <w:tab w:val="left" w:pos="1418"/>
          <w:tab w:val="left" w:pos="2268"/>
        </w:tabs>
        <w:spacing w:after="240"/>
        <w:ind w:left="720" w:hanging="720"/>
        <w:rPr>
          <w:color w:val="000000"/>
        </w:rPr>
      </w:pPr>
      <w:r w:rsidRPr="00940433">
        <w:rPr>
          <w:color w:val="000000"/>
        </w:rPr>
        <w:t>3.</w:t>
      </w:r>
      <w:r w:rsidRPr="00940433">
        <w:rPr>
          <w:color w:val="000000"/>
        </w:rPr>
        <w:tab/>
        <w:t>If applicable, the address of the principal place of business of the person;</w:t>
      </w:r>
    </w:p>
    <w:p w14:paraId="3EFC9701" w14:textId="77777777" w:rsidR="00B55445" w:rsidRPr="00940433" w:rsidRDefault="00B55445" w:rsidP="00B55445">
      <w:pPr>
        <w:tabs>
          <w:tab w:val="left" w:pos="1418"/>
          <w:tab w:val="left" w:pos="2268"/>
        </w:tabs>
        <w:spacing w:after="240"/>
        <w:ind w:left="720" w:hanging="720"/>
        <w:rPr>
          <w:color w:val="000000"/>
        </w:rPr>
      </w:pPr>
      <w:r w:rsidRPr="00940433">
        <w:rPr>
          <w:color w:val="000000"/>
        </w:rPr>
        <w:t>4.</w:t>
      </w:r>
      <w:r w:rsidRPr="00940433">
        <w:rPr>
          <w:color w:val="000000"/>
        </w:rPr>
        <w:tab/>
        <w:t>If applicable, the postal address of the person;</w:t>
      </w:r>
    </w:p>
    <w:p w14:paraId="7B39D3EE" w14:textId="77777777" w:rsidR="00B55445" w:rsidRPr="00940433" w:rsidRDefault="00B55445" w:rsidP="00B55445">
      <w:pPr>
        <w:tabs>
          <w:tab w:val="left" w:pos="1418"/>
          <w:tab w:val="left" w:pos="2268"/>
        </w:tabs>
        <w:spacing w:after="240"/>
        <w:ind w:left="720" w:hanging="720"/>
        <w:rPr>
          <w:color w:val="000000"/>
        </w:rPr>
      </w:pPr>
      <w:r w:rsidRPr="00940433">
        <w:rPr>
          <w:color w:val="000000"/>
        </w:rPr>
        <w:t>5.</w:t>
      </w:r>
      <w:r w:rsidRPr="00940433">
        <w:rPr>
          <w:color w:val="000000"/>
        </w:rPr>
        <w:tab/>
        <w:t>If applicable:</w:t>
      </w:r>
    </w:p>
    <w:p w14:paraId="7484581B"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(a) </w:t>
      </w:r>
      <w:r w:rsidRPr="00940433">
        <w:rPr>
          <w:color w:val="000000"/>
        </w:rPr>
        <w:tab/>
        <w:t xml:space="preserve">the ACN; </w:t>
      </w:r>
    </w:p>
    <w:p w14:paraId="1434ED63"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(b) </w:t>
      </w:r>
      <w:r w:rsidRPr="00940433">
        <w:rPr>
          <w:color w:val="000000"/>
        </w:rPr>
        <w:tab/>
        <w:t>the ARBN;</w:t>
      </w:r>
    </w:p>
    <w:p w14:paraId="4D839FE4"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 xml:space="preserve">(c) </w:t>
      </w:r>
      <w:r w:rsidRPr="00940433">
        <w:rPr>
          <w:color w:val="000000"/>
        </w:rPr>
        <w:tab/>
        <w:t xml:space="preserve">the ABN; </w:t>
      </w:r>
    </w:p>
    <w:p w14:paraId="4D99DF1F" w14:textId="337756D0" w:rsidR="00B55445" w:rsidRPr="00940433" w:rsidRDefault="00B55445" w:rsidP="00B55445">
      <w:pPr>
        <w:tabs>
          <w:tab w:val="left" w:pos="1418"/>
          <w:tab w:val="left" w:pos="2268"/>
        </w:tabs>
        <w:spacing w:after="240"/>
        <w:ind w:left="1440" w:hanging="720"/>
        <w:rPr>
          <w:color w:val="000000"/>
        </w:rPr>
      </w:pPr>
      <w:r w:rsidRPr="00940433">
        <w:rPr>
          <w:color w:val="000000"/>
        </w:rPr>
        <w:t>(d)</w:t>
      </w:r>
      <w:r w:rsidRPr="00940433">
        <w:rPr>
          <w:color w:val="000000"/>
        </w:rPr>
        <w:tab/>
        <w:t>the Australian financial services licence number;</w:t>
      </w:r>
    </w:p>
    <w:p w14:paraId="23117451"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(e)</w:t>
      </w:r>
      <w:r w:rsidRPr="00940433">
        <w:rPr>
          <w:color w:val="000000"/>
        </w:rPr>
        <w:tab/>
        <w:t xml:space="preserve">the Australian credit licence number; </w:t>
      </w:r>
    </w:p>
    <w:p w14:paraId="6FA808E9"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(f)</w:t>
      </w:r>
      <w:r w:rsidRPr="00940433">
        <w:rPr>
          <w:color w:val="000000"/>
        </w:rPr>
        <w:tab/>
        <w:t>any other unique identifying number relevant to the registration of the business, including any that relate to a business or trading name; not included in subparagraphs (a) to (e) above;</w:t>
      </w:r>
    </w:p>
    <w:p w14:paraId="1C6AC969" w14:textId="77777777" w:rsidR="00B55445" w:rsidRPr="00940433" w:rsidRDefault="00B55445" w:rsidP="00B55445">
      <w:pPr>
        <w:tabs>
          <w:tab w:val="left" w:pos="1418"/>
          <w:tab w:val="left" w:pos="2268"/>
        </w:tabs>
        <w:spacing w:after="240"/>
        <w:ind w:left="1440" w:hanging="720"/>
        <w:rPr>
          <w:color w:val="000000"/>
        </w:rPr>
      </w:pPr>
      <w:r w:rsidRPr="00940433">
        <w:rPr>
          <w:color w:val="000000"/>
        </w:rPr>
        <w:t>(g)</w:t>
      </w:r>
      <w:r w:rsidRPr="00940433">
        <w:rPr>
          <w:color w:val="000000"/>
        </w:rPr>
        <w:tab/>
        <w:t>any number relevant to the person which has been allocated by AUSTRAC in regard to the person’s enrolment on the Reporting Entities Roll;</w:t>
      </w:r>
    </w:p>
    <w:p w14:paraId="47BD70E0" w14:textId="77777777" w:rsidR="00B55445" w:rsidRPr="00940433" w:rsidRDefault="00B55445" w:rsidP="00B55445">
      <w:pPr>
        <w:tabs>
          <w:tab w:val="left" w:pos="1418"/>
          <w:tab w:val="left" w:pos="2268"/>
        </w:tabs>
        <w:spacing w:after="240"/>
        <w:ind w:left="720" w:hanging="720"/>
        <w:rPr>
          <w:color w:val="000000"/>
        </w:rPr>
      </w:pPr>
      <w:r w:rsidRPr="00940433">
        <w:rPr>
          <w:color w:val="000000"/>
        </w:rPr>
        <w:t>6.</w:t>
      </w:r>
      <w:r w:rsidRPr="00940433">
        <w:rPr>
          <w:color w:val="000000"/>
        </w:rPr>
        <w:tab/>
        <w:t xml:space="preserve">The person’s telephone number at its principal place of business; </w:t>
      </w:r>
    </w:p>
    <w:p w14:paraId="49A00FE6" w14:textId="77777777" w:rsidR="00B55445" w:rsidRPr="00940433" w:rsidRDefault="00B55445" w:rsidP="00B55445">
      <w:pPr>
        <w:tabs>
          <w:tab w:val="left" w:pos="1418"/>
          <w:tab w:val="left" w:pos="2268"/>
        </w:tabs>
        <w:spacing w:after="240"/>
        <w:ind w:left="720" w:hanging="720"/>
        <w:rPr>
          <w:color w:val="000000"/>
        </w:rPr>
      </w:pPr>
      <w:r w:rsidRPr="00940433">
        <w:rPr>
          <w:color w:val="000000"/>
        </w:rPr>
        <w:t>7.</w:t>
      </w:r>
      <w:r w:rsidRPr="00940433">
        <w:rPr>
          <w:color w:val="000000"/>
        </w:rPr>
        <w:tab/>
        <w:t xml:space="preserve">The person’s facsimile number at its principal place of business (if applicable); </w:t>
      </w:r>
    </w:p>
    <w:p w14:paraId="1C8ED22F" w14:textId="77777777" w:rsidR="00B55445" w:rsidRPr="00940433" w:rsidRDefault="00B55445" w:rsidP="00B55445">
      <w:pPr>
        <w:tabs>
          <w:tab w:val="left" w:pos="1418"/>
          <w:tab w:val="left" w:pos="2268"/>
        </w:tabs>
        <w:spacing w:after="240"/>
        <w:ind w:left="720" w:hanging="720"/>
        <w:rPr>
          <w:color w:val="000000"/>
        </w:rPr>
      </w:pPr>
      <w:r w:rsidRPr="00940433">
        <w:rPr>
          <w:color w:val="000000"/>
        </w:rPr>
        <w:t>8.</w:t>
      </w:r>
      <w:r w:rsidRPr="00940433">
        <w:rPr>
          <w:color w:val="000000"/>
        </w:rPr>
        <w:tab/>
        <w:t>The person’s email address at its principal place of business (if applicable);</w:t>
      </w:r>
    </w:p>
    <w:p w14:paraId="2E221092" w14:textId="044A3A0A" w:rsidR="00B55445" w:rsidRPr="00940433" w:rsidRDefault="00B55445" w:rsidP="00B55445">
      <w:pPr>
        <w:pStyle w:val="Default"/>
        <w:ind w:left="720" w:hanging="720"/>
      </w:pPr>
      <w:r w:rsidRPr="00940433">
        <w:t>9.</w:t>
      </w:r>
      <w:r w:rsidRPr="00940433">
        <w:tab/>
        <w:t>The date of the application requesting removal from the Reporting Entities Roll;</w:t>
      </w:r>
    </w:p>
    <w:p w14:paraId="6BE26D0E" w14:textId="77777777" w:rsidR="00B55445" w:rsidRPr="00940433" w:rsidRDefault="00B55445" w:rsidP="00B55445">
      <w:pPr>
        <w:tabs>
          <w:tab w:val="left" w:pos="720"/>
          <w:tab w:val="left" w:pos="2268"/>
        </w:tabs>
        <w:ind w:left="720" w:hanging="720"/>
        <w:rPr>
          <w:color w:val="000000"/>
        </w:rPr>
      </w:pPr>
    </w:p>
    <w:p w14:paraId="687E9EE1" w14:textId="77777777" w:rsidR="00B55445" w:rsidRPr="00940433" w:rsidRDefault="005C324E" w:rsidP="00B55445">
      <w:pPr>
        <w:tabs>
          <w:tab w:val="left" w:pos="720"/>
          <w:tab w:val="left" w:pos="2268"/>
        </w:tabs>
        <w:ind w:left="720" w:hanging="720"/>
        <w:rPr>
          <w:color w:val="000000"/>
        </w:rPr>
      </w:pPr>
      <w:r>
        <w:rPr>
          <w:color w:val="000000"/>
        </w:rPr>
        <w:t>10.</w:t>
      </w:r>
      <w:r w:rsidR="00B55445" w:rsidRPr="00940433">
        <w:rPr>
          <w:color w:val="000000"/>
        </w:rPr>
        <w:tab/>
        <w:t xml:space="preserve">A statement that the person requests the AUSTRAC CEO to remove their name and enrolment details from the Reporting Entities Roll; </w:t>
      </w:r>
    </w:p>
    <w:p w14:paraId="5CA2140C" w14:textId="77777777" w:rsidR="00B55445" w:rsidRPr="00940433" w:rsidRDefault="00B55445" w:rsidP="00B55445">
      <w:pPr>
        <w:tabs>
          <w:tab w:val="left" w:pos="720"/>
          <w:tab w:val="left" w:pos="2268"/>
        </w:tabs>
        <w:ind w:left="720" w:hanging="720"/>
        <w:rPr>
          <w:color w:val="000000"/>
        </w:rPr>
      </w:pPr>
    </w:p>
    <w:p w14:paraId="50E8094B" w14:textId="77777777" w:rsidR="00B55445" w:rsidRPr="00940433" w:rsidRDefault="00B55445" w:rsidP="00B55445">
      <w:pPr>
        <w:tabs>
          <w:tab w:val="left" w:pos="720"/>
        </w:tabs>
        <w:spacing w:after="240"/>
        <w:ind w:left="720" w:hanging="720"/>
      </w:pPr>
      <w:r w:rsidRPr="00940433">
        <w:t>11.</w:t>
      </w:r>
      <w:r w:rsidRPr="00940433">
        <w:tab/>
        <w:t xml:space="preserve">The date on which the person requests their name and enrolment details to be removed from the Reporting Entities Roll, if different from the date of the application; </w:t>
      </w:r>
    </w:p>
    <w:p w14:paraId="70B96287" w14:textId="77777777" w:rsidR="00B55445" w:rsidRPr="00940433" w:rsidRDefault="00B55445" w:rsidP="00B55445">
      <w:pPr>
        <w:tabs>
          <w:tab w:val="left" w:pos="720"/>
        </w:tabs>
        <w:spacing w:after="240"/>
        <w:ind w:left="720" w:hanging="720"/>
        <w:rPr>
          <w:color w:val="000000"/>
        </w:rPr>
      </w:pPr>
      <w:r w:rsidRPr="00940433">
        <w:rPr>
          <w:color w:val="000000"/>
        </w:rPr>
        <w:lastRenderedPageBreak/>
        <w:t>12.</w:t>
      </w:r>
      <w:r w:rsidRPr="00940433">
        <w:rPr>
          <w:color w:val="000000"/>
        </w:rPr>
        <w:tab/>
        <w:t>The person’s reason for requesting their removal from the Reporting Entities Roll, for example:</w:t>
      </w:r>
    </w:p>
    <w:p w14:paraId="1305BE8C" w14:textId="77777777" w:rsidR="00B55445" w:rsidRPr="00940433" w:rsidRDefault="00B55445" w:rsidP="00B55445">
      <w:pPr>
        <w:pStyle w:val="Default"/>
        <w:ind w:left="1440" w:hanging="720"/>
      </w:pPr>
      <w:r w:rsidRPr="00940433">
        <w:t>(a)</w:t>
      </w:r>
      <w:r w:rsidRPr="00940433">
        <w:tab/>
        <w:t>the person no longer provides a designated service;</w:t>
      </w:r>
    </w:p>
    <w:p w14:paraId="5E6BAABE" w14:textId="77777777" w:rsidR="00B55445" w:rsidRPr="00940433" w:rsidRDefault="00B55445" w:rsidP="00B55445">
      <w:pPr>
        <w:pStyle w:val="Default"/>
        <w:ind w:left="1440" w:hanging="720"/>
      </w:pPr>
    </w:p>
    <w:p w14:paraId="63822977" w14:textId="77777777" w:rsidR="00B55445" w:rsidRPr="00940433" w:rsidRDefault="00B55445" w:rsidP="00B55445">
      <w:pPr>
        <w:pStyle w:val="Default"/>
        <w:ind w:left="1440" w:hanging="720"/>
      </w:pPr>
      <w:r w:rsidRPr="00940433">
        <w:t>(b)</w:t>
      </w:r>
      <w:r w:rsidRPr="00940433">
        <w:tab/>
        <w:t>the person is an individual who is deceased;</w:t>
      </w:r>
    </w:p>
    <w:p w14:paraId="137DB065" w14:textId="77777777" w:rsidR="00B55445" w:rsidRPr="00940433" w:rsidRDefault="00B55445" w:rsidP="00B55445">
      <w:pPr>
        <w:pStyle w:val="Default"/>
        <w:ind w:left="1440" w:hanging="720"/>
      </w:pPr>
    </w:p>
    <w:p w14:paraId="57E4D753" w14:textId="77777777" w:rsidR="00B55445" w:rsidRPr="00940433" w:rsidRDefault="00B55445" w:rsidP="00B55445">
      <w:pPr>
        <w:pStyle w:val="Default"/>
        <w:ind w:left="720"/>
      </w:pPr>
      <w:r w:rsidRPr="00940433">
        <w:t>(c)</w:t>
      </w:r>
      <w:r w:rsidRPr="00940433">
        <w:tab/>
        <w:t xml:space="preserve">the person is a corporate body which has ceased to exist; </w:t>
      </w:r>
    </w:p>
    <w:p w14:paraId="012573AE" w14:textId="77777777" w:rsidR="00B55445" w:rsidRPr="00940433" w:rsidRDefault="00B55445" w:rsidP="00B55445">
      <w:pPr>
        <w:pStyle w:val="Default"/>
      </w:pPr>
    </w:p>
    <w:p w14:paraId="14D39C9A" w14:textId="77777777" w:rsidR="00B55445" w:rsidRPr="00940433" w:rsidRDefault="00B55445" w:rsidP="00B55445">
      <w:pPr>
        <w:pStyle w:val="Default"/>
        <w:ind w:left="1440" w:hanging="720"/>
      </w:pPr>
      <w:r w:rsidRPr="00940433">
        <w:t>(d)</w:t>
      </w:r>
      <w:r w:rsidRPr="00940433">
        <w:tab/>
        <w:t xml:space="preserve">two or more persons whose names and enrolment details are currently on the Reporting Entities Roll have merged or amalgamated, and the merged or amalgamated entity has commenced, or has continued, to provide a designated service. </w:t>
      </w:r>
    </w:p>
    <w:p w14:paraId="152B70E1" w14:textId="77777777" w:rsidR="00B55445" w:rsidRPr="00940433" w:rsidRDefault="00B55445" w:rsidP="00272C66">
      <w:pPr>
        <w:pStyle w:val="Default"/>
      </w:pPr>
    </w:p>
    <w:p w14:paraId="3E9617CE" w14:textId="77777777" w:rsidR="00B55445" w:rsidRPr="00940433" w:rsidRDefault="00B55445" w:rsidP="00272C66">
      <w:pPr>
        <w:pStyle w:val="Default"/>
        <w:ind w:left="720" w:hanging="720"/>
      </w:pPr>
    </w:p>
    <w:p w14:paraId="134CB413" w14:textId="14200B4F" w:rsidR="00D02B7A" w:rsidRPr="00D62575" w:rsidRDefault="008B13FA" w:rsidP="00272C66">
      <w:pPr>
        <w:pStyle w:val="Default"/>
      </w:pPr>
      <w:r w:rsidRPr="008B13FA">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00A4EA63" w14:textId="77777777" w:rsidR="00B55445" w:rsidRPr="00940433" w:rsidRDefault="00B55445" w:rsidP="00272C66"/>
    <w:p w14:paraId="51C09541" w14:textId="77777777" w:rsidR="00B55445" w:rsidRPr="00940433" w:rsidRDefault="00B55445" w:rsidP="00075F6B"/>
    <w:p w14:paraId="642ACEC8" w14:textId="77777777" w:rsidR="00B61F6F" w:rsidRPr="00940433" w:rsidRDefault="00B61F6F" w:rsidP="00075F6B">
      <w:pPr>
        <w:sectPr w:rsidR="00B61F6F" w:rsidRPr="00940433" w:rsidSect="00A2426C">
          <w:headerReference w:type="default" r:id="rId74"/>
          <w:pgSz w:w="11907" w:h="16839" w:code="9"/>
          <w:pgMar w:top="1440" w:right="1797" w:bottom="1440" w:left="1797" w:header="709" w:footer="709" w:gutter="0"/>
          <w:cols w:space="708"/>
          <w:docGrid w:linePitch="360"/>
        </w:sectPr>
      </w:pPr>
    </w:p>
    <w:p w14:paraId="594BB0BC" w14:textId="0434DDBC" w:rsidR="00D84D92" w:rsidRPr="00940433" w:rsidRDefault="00D84D92" w:rsidP="00D84D92">
      <w:pPr>
        <w:pStyle w:val="HP"/>
        <w:rPr>
          <w:rFonts w:cs="Arial"/>
          <w:bCs/>
          <w:sz w:val="28"/>
          <w:szCs w:val="28"/>
          <w:lang w:eastAsia="en-AU"/>
        </w:rPr>
      </w:pPr>
      <w:bookmarkStart w:id="308" w:name="_Toc37945093"/>
      <w:bookmarkStart w:id="309" w:name="_Toc184285903"/>
      <w:r w:rsidRPr="00940433">
        <w:rPr>
          <w:rStyle w:val="CharPartNo"/>
        </w:rPr>
        <w:lastRenderedPageBreak/>
        <w:t>CHAPTER 66</w:t>
      </w:r>
      <w:r w:rsidRPr="00940433">
        <w:rPr>
          <w:rStyle w:val="CharPartText"/>
        </w:rPr>
        <w:tab/>
      </w:r>
      <w:r w:rsidRPr="00940433">
        <w:rPr>
          <w:rFonts w:cs="Arial"/>
          <w:bCs/>
          <w:sz w:val="28"/>
          <w:szCs w:val="28"/>
          <w:lang w:eastAsia="en-AU"/>
        </w:rPr>
        <w:t xml:space="preserve">Applicable customer identification procedures in certain circumstances – compulsory partial or total transfer of business made under the </w:t>
      </w:r>
      <w:r w:rsidRPr="00940433">
        <w:rPr>
          <w:rFonts w:cs="Arial"/>
          <w:bCs/>
          <w:i/>
          <w:sz w:val="28"/>
          <w:szCs w:val="28"/>
          <w:lang w:eastAsia="en-AU"/>
        </w:rPr>
        <w:t>Financial Sector (Business Transfer and Group Restructure) Act 1999</w:t>
      </w:r>
      <w:bookmarkEnd w:id="308"/>
      <w:bookmarkEnd w:id="309"/>
    </w:p>
    <w:p w14:paraId="47C81395" w14:textId="77777777" w:rsidR="004D7EA8" w:rsidRPr="00940433" w:rsidRDefault="004D7EA8" w:rsidP="004D7EA8">
      <w:pPr>
        <w:pStyle w:val="Header"/>
      </w:pPr>
    </w:p>
    <w:p w14:paraId="61A41B8F" w14:textId="2EA14842" w:rsidR="00AC5E1A" w:rsidRPr="00940433" w:rsidRDefault="00AC5E1A" w:rsidP="00AC5E1A">
      <w:pPr>
        <w:autoSpaceDE w:val="0"/>
        <w:autoSpaceDN w:val="0"/>
        <w:adjustRightInd w:val="0"/>
        <w:spacing w:before="240"/>
        <w:ind w:left="900" w:hanging="900"/>
      </w:pPr>
      <w:r w:rsidRPr="00940433">
        <w:t>66.1</w:t>
      </w:r>
      <w:r w:rsidRPr="00940433">
        <w:tab/>
        <w:t>These Anti-Money Laundering and Counter-Terrorism Financing</w:t>
      </w:r>
      <w:r w:rsidRPr="00940433">
        <w:rPr>
          <w:i/>
        </w:rPr>
        <w:t xml:space="preserve"> </w:t>
      </w:r>
      <w:r w:rsidRPr="00940433">
        <w:t xml:space="preserve">Rules are made under section 229 for subsection 39(4) of the </w:t>
      </w:r>
      <w:r w:rsidRPr="00940433">
        <w:rPr>
          <w:i/>
        </w:rPr>
        <w:t>Anti-Money Laundering and Counter-Terrorism Financing Act 2006</w:t>
      </w:r>
      <w:r w:rsidRPr="00940433">
        <w:t xml:space="preserve"> (AML/CTF Act).</w:t>
      </w:r>
    </w:p>
    <w:p w14:paraId="6FC23462" w14:textId="7C5DCF69" w:rsidR="00AC5E1A" w:rsidRPr="00940433" w:rsidRDefault="00AC5E1A" w:rsidP="00AC5E1A">
      <w:pPr>
        <w:autoSpaceDE w:val="0"/>
        <w:autoSpaceDN w:val="0"/>
        <w:adjustRightInd w:val="0"/>
        <w:spacing w:before="240"/>
        <w:ind w:left="900" w:hanging="900"/>
      </w:pPr>
      <w:r w:rsidRPr="00940433">
        <w:t>66.2</w:t>
      </w:r>
      <w:r w:rsidRPr="00940433">
        <w:tab/>
        <w:t>Subject to paragraphs 66.5 and 66.6, commencing on the day of a compulsory transfer of business, Division 4 of Part 2 of the AML/CTF Act does not apply to a designated service that is provided in the circumstances specified in paragraph 66.3.</w:t>
      </w:r>
    </w:p>
    <w:p w14:paraId="086081FA" w14:textId="35EADB44" w:rsidR="00AC5E1A" w:rsidRPr="00940433" w:rsidRDefault="00AC5E1A" w:rsidP="00AC5E1A">
      <w:pPr>
        <w:autoSpaceDE w:val="0"/>
        <w:autoSpaceDN w:val="0"/>
        <w:adjustRightInd w:val="0"/>
        <w:spacing w:before="240"/>
        <w:ind w:left="900" w:hanging="900"/>
      </w:pPr>
      <w:r w:rsidRPr="00940433">
        <w:t>66.3</w:t>
      </w:r>
      <w:r w:rsidRPr="00940433">
        <w:tab/>
        <w:t>The specified circumstances for the purposes of paragraph 66.2 are that:</w:t>
      </w:r>
    </w:p>
    <w:p w14:paraId="7966F65C" w14:textId="77777777" w:rsidR="00AC5E1A" w:rsidRPr="00940433" w:rsidRDefault="00AC5E1A" w:rsidP="00AC5E1A">
      <w:pPr>
        <w:autoSpaceDE w:val="0"/>
        <w:autoSpaceDN w:val="0"/>
        <w:adjustRightInd w:val="0"/>
        <w:spacing w:before="240"/>
        <w:ind w:left="1800" w:hanging="900"/>
      </w:pPr>
      <w:r w:rsidRPr="00940433">
        <w:t>(1)</w:t>
      </w:r>
      <w:r w:rsidRPr="00940433">
        <w:tab/>
        <w:t>a compulsory transfer of business from reporting entity one to reporting entity two has been effected; and</w:t>
      </w:r>
    </w:p>
    <w:p w14:paraId="7E061D81" w14:textId="77777777" w:rsidR="00AC5E1A" w:rsidRPr="00940433" w:rsidRDefault="00AC5E1A" w:rsidP="00AC5E1A">
      <w:pPr>
        <w:autoSpaceDE w:val="0"/>
        <w:autoSpaceDN w:val="0"/>
        <w:adjustRightInd w:val="0"/>
        <w:spacing w:before="240"/>
        <w:ind w:left="1800" w:hanging="900"/>
      </w:pPr>
      <w:r w:rsidRPr="00940433">
        <w:t>(2)</w:t>
      </w:r>
      <w:r w:rsidRPr="00940433">
        <w:tab/>
        <w:t xml:space="preserve">the designated service is provided to </w:t>
      </w:r>
      <w:bookmarkStart w:id="310" w:name="OLE_LINK5"/>
      <w:r w:rsidRPr="00940433">
        <w:t xml:space="preserve">a </w:t>
      </w:r>
      <w:bookmarkEnd w:id="310"/>
      <w:r w:rsidRPr="00940433">
        <w:t>transferring customer; and</w:t>
      </w:r>
    </w:p>
    <w:p w14:paraId="4BA6E841" w14:textId="77777777" w:rsidR="00AC5E1A" w:rsidRPr="00940433" w:rsidRDefault="00AC5E1A" w:rsidP="00AC5E1A">
      <w:pPr>
        <w:autoSpaceDE w:val="0"/>
        <w:autoSpaceDN w:val="0"/>
        <w:adjustRightInd w:val="0"/>
        <w:spacing w:before="240"/>
        <w:ind w:left="1800" w:hanging="900"/>
      </w:pPr>
      <w:r w:rsidRPr="00940433">
        <w:t>(3)</w:t>
      </w:r>
      <w:r w:rsidRPr="00940433">
        <w:tab/>
        <w:t>the designated service is of a kind described in table 1 of subsection 6(2) of the AML/CTF Act; and</w:t>
      </w:r>
    </w:p>
    <w:p w14:paraId="5D28F255" w14:textId="77777777" w:rsidR="00AC5E1A" w:rsidRPr="00940433" w:rsidRDefault="00AC5E1A" w:rsidP="00AC5E1A">
      <w:pPr>
        <w:autoSpaceDE w:val="0"/>
        <w:autoSpaceDN w:val="0"/>
        <w:adjustRightInd w:val="0"/>
        <w:spacing w:before="240"/>
        <w:ind w:left="1800" w:hanging="900"/>
      </w:pPr>
      <w:r w:rsidRPr="00940433">
        <w:t>(4)</w:t>
      </w:r>
      <w:r w:rsidRPr="00940433">
        <w:tab/>
        <w:t>reporting entity two must commence an examination of reporting entity one as soon as practicable, whether before or after the compulsory transfer of business referred to in subparagraph 66.3(1), in order to determine on reasonable grounds:</w:t>
      </w:r>
    </w:p>
    <w:p w14:paraId="06E5963A" w14:textId="77777777" w:rsidR="00AC5E1A" w:rsidRPr="00940433" w:rsidRDefault="00AC5E1A" w:rsidP="00AC5E1A">
      <w:pPr>
        <w:pStyle w:val="Normal1"/>
        <w:tabs>
          <w:tab w:val="num" w:pos="2520"/>
        </w:tabs>
        <w:spacing w:before="240"/>
        <w:ind w:left="2520" w:hanging="720"/>
        <w:rPr>
          <w:color w:val="000000"/>
        </w:rPr>
      </w:pPr>
      <w:r w:rsidRPr="00940433">
        <w:rPr>
          <w:color w:val="000000"/>
        </w:rPr>
        <w:t>(a)</w:t>
      </w:r>
      <w:r w:rsidRPr="00940433">
        <w:rPr>
          <w:color w:val="000000"/>
        </w:rPr>
        <w:tab/>
        <w:t>the ML/TF risk it faces in providing the designated service to the transferring customers as a group; and</w:t>
      </w:r>
    </w:p>
    <w:p w14:paraId="30C0DF66" w14:textId="77777777" w:rsidR="00AC5E1A" w:rsidRPr="00940433" w:rsidRDefault="00AC5E1A" w:rsidP="00AC5E1A">
      <w:pPr>
        <w:pStyle w:val="Normal1"/>
        <w:tabs>
          <w:tab w:val="num" w:pos="2520"/>
        </w:tabs>
        <w:spacing w:before="240"/>
        <w:ind w:left="2520" w:hanging="720"/>
        <w:rPr>
          <w:color w:val="000000"/>
        </w:rPr>
      </w:pPr>
      <w:r w:rsidRPr="00940433">
        <w:rPr>
          <w:color w:val="000000"/>
        </w:rPr>
        <w:t>(b)</w:t>
      </w:r>
      <w:r w:rsidRPr="00940433">
        <w:rPr>
          <w:color w:val="000000"/>
        </w:rPr>
        <w:tab/>
        <w:t>that it has in place appropriate risk based systems and controls to identify, manage and mitigate the ML/TF risk it faces in providing the designated service to the transferring customers as a group; and</w:t>
      </w:r>
    </w:p>
    <w:p w14:paraId="72472BF6" w14:textId="77777777" w:rsidR="00AC5E1A" w:rsidRPr="00940433" w:rsidRDefault="00AC5E1A" w:rsidP="00AC5E1A">
      <w:pPr>
        <w:pStyle w:val="Normal1"/>
        <w:tabs>
          <w:tab w:val="num" w:pos="2520"/>
        </w:tabs>
        <w:spacing w:before="240"/>
        <w:ind w:left="2520" w:hanging="720"/>
      </w:pPr>
      <w:r w:rsidRPr="00940433">
        <w:rPr>
          <w:color w:val="000000"/>
        </w:rPr>
        <w:t>(c)</w:t>
      </w:r>
      <w:r w:rsidRPr="00940433">
        <w:rPr>
          <w:color w:val="000000"/>
        </w:rPr>
        <w:tab/>
        <w:t>whether based on the assessed ML/TF risk and its risk-based systems and controls, it is reasonable for it to either:</w:t>
      </w:r>
    </w:p>
    <w:p w14:paraId="2F6E6964" w14:textId="77777777" w:rsidR="00AC5E1A" w:rsidRPr="00940433" w:rsidRDefault="00AC5E1A" w:rsidP="00AC5E1A">
      <w:pPr>
        <w:pStyle w:val="Normal1"/>
        <w:tabs>
          <w:tab w:val="num" w:pos="3240"/>
        </w:tabs>
        <w:spacing w:before="240"/>
        <w:ind w:left="3240" w:hanging="720"/>
      </w:pPr>
      <w:r w:rsidRPr="00940433">
        <w:rPr>
          <w:color w:val="000000"/>
        </w:rPr>
        <w:lastRenderedPageBreak/>
        <w:t>(</w:t>
      </w:r>
      <w:proofErr w:type="spellStart"/>
      <w:r w:rsidRPr="00940433">
        <w:rPr>
          <w:color w:val="000000"/>
        </w:rPr>
        <w:t>i</w:t>
      </w:r>
      <w:proofErr w:type="spellEnd"/>
      <w:r w:rsidRPr="00940433">
        <w:rPr>
          <w:color w:val="000000"/>
        </w:rPr>
        <w:t>)</w:t>
      </w:r>
      <w:r w:rsidRPr="00940433">
        <w:rPr>
          <w:color w:val="000000"/>
        </w:rPr>
        <w:tab/>
        <w:t>rely upon the applicable customer identification procedure of reporting entity one as an appropriate means to identify and verify the identity of a transferring customer; or</w:t>
      </w:r>
    </w:p>
    <w:p w14:paraId="39CDDFE5" w14:textId="77777777" w:rsidR="00AC5E1A" w:rsidRPr="00940433" w:rsidRDefault="00AC5E1A" w:rsidP="00AC5E1A">
      <w:pPr>
        <w:pStyle w:val="Normal1"/>
        <w:tabs>
          <w:tab w:val="num" w:pos="3240"/>
        </w:tabs>
        <w:spacing w:before="240"/>
        <w:ind w:left="3240" w:hanging="720"/>
      </w:pPr>
      <w:r w:rsidRPr="00940433">
        <w:t>(ii)</w:t>
      </w:r>
      <w:r w:rsidRPr="00940433">
        <w:tab/>
        <w:t>treat a transferring customer who was a pre-commencement customer of reporting entity one as if the customer was a pre-commencement customer of reporting entity two.</w:t>
      </w:r>
    </w:p>
    <w:p w14:paraId="2A13215F" w14:textId="0DEA9DBE" w:rsidR="00AC5E1A" w:rsidRPr="00940433" w:rsidRDefault="00AC5E1A" w:rsidP="00AC5E1A">
      <w:pPr>
        <w:autoSpaceDE w:val="0"/>
        <w:autoSpaceDN w:val="0"/>
        <w:adjustRightInd w:val="0"/>
        <w:spacing w:before="240"/>
        <w:ind w:left="900" w:hanging="900"/>
      </w:pPr>
      <w:r w:rsidRPr="00940433">
        <w:t>66.4</w:t>
      </w:r>
      <w:r w:rsidRPr="00940433">
        <w:tab/>
        <w:t>The exemption provided to reporting entity two by paragraph 66.2 will end 60 days after the compulsory transfer of business was effected, unless, prior to that time reporting entity two has concluded the examination required by subparagraph 66.3(4) and has determined in the affirmative the assessments required by subparagraphs 66.3(4)(b) and 66.3(4)(c).</w:t>
      </w:r>
    </w:p>
    <w:p w14:paraId="3AF3F06F" w14:textId="7CB233EC" w:rsidR="00AC5E1A" w:rsidRPr="00940433" w:rsidRDefault="00AC5E1A" w:rsidP="00AC5E1A">
      <w:pPr>
        <w:pStyle w:val="NormalWeb1"/>
        <w:tabs>
          <w:tab w:val="num" w:pos="540"/>
        </w:tabs>
        <w:spacing w:before="240"/>
        <w:ind w:left="900" w:hanging="900"/>
        <w:rPr>
          <w:color w:val="000000"/>
        </w:rPr>
      </w:pPr>
      <w:r w:rsidRPr="00940433">
        <w:rPr>
          <w:color w:val="000000"/>
        </w:rPr>
        <w:t>66.5</w:t>
      </w:r>
      <w:r w:rsidRPr="00940433">
        <w:rPr>
          <w:color w:val="000000"/>
        </w:rPr>
        <w:tab/>
      </w:r>
      <w:r w:rsidRPr="00940433">
        <w:rPr>
          <w:color w:val="000000"/>
        </w:rPr>
        <w:tab/>
        <w:t>Reporting entity two must, within 14 days after any of the circumstances specified in paragraph 66.6 come into existence, take one or more of the actions specified below:</w:t>
      </w:r>
    </w:p>
    <w:p w14:paraId="3B5BB1A2" w14:textId="77777777" w:rsidR="00AC5E1A" w:rsidRPr="00940433" w:rsidRDefault="00AC5E1A" w:rsidP="00AC5E1A">
      <w:pPr>
        <w:pStyle w:val="NormalWeb1"/>
        <w:tabs>
          <w:tab w:val="num" w:pos="900"/>
        </w:tabs>
        <w:spacing w:before="240"/>
        <w:ind w:left="1800" w:hanging="900"/>
        <w:rPr>
          <w:color w:val="000000"/>
        </w:rPr>
      </w:pPr>
      <w:r w:rsidRPr="00940433">
        <w:rPr>
          <w:color w:val="000000"/>
        </w:rPr>
        <w:t>(1)</w:t>
      </w:r>
      <w:r w:rsidRPr="00940433">
        <w:rPr>
          <w:color w:val="000000"/>
        </w:rPr>
        <w:tab/>
        <w:t>carry out the applicable customer identification procedure, unless reporting entity two has previously carried out that procedure or a comparable procedure;</w:t>
      </w:r>
    </w:p>
    <w:p w14:paraId="47BA6F7D" w14:textId="77777777" w:rsidR="00AC5E1A" w:rsidRPr="00940433" w:rsidRDefault="00AC5E1A" w:rsidP="00AC5E1A">
      <w:pPr>
        <w:pStyle w:val="NormalWeb1"/>
        <w:tabs>
          <w:tab w:val="num" w:pos="900"/>
        </w:tabs>
        <w:spacing w:before="240"/>
        <w:ind w:left="1800" w:hanging="900"/>
        <w:rPr>
          <w:color w:val="000000"/>
        </w:rPr>
      </w:pPr>
      <w:r w:rsidRPr="00940433">
        <w:rPr>
          <w:color w:val="000000"/>
        </w:rPr>
        <w:t>(2)</w:t>
      </w:r>
      <w:r w:rsidRPr="00940433">
        <w:rPr>
          <w:color w:val="000000"/>
        </w:rPr>
        <w:tab/>
        <w:t>collect any KYC information in respect of the customer; or</w:t>
      </w:r>
    </w:p>
    <w:p w14:paraId="5653EDDE" w14:textId="77777777" w:rsidR="00AC5E1A" w:rsidRPr="00940433" w:rsidRDefault="00AC5E1A" w:rsidP="00AC5E1A">
      <w:pPr>
        <w:pStyle w:val="NormalWeb1"/>
        <w:tabs>
          <w:tab w:val="num" w:pos="900"/>
        </w:tabs>
        <w:spacing w:before="240"/>
        <w:ind w:left="1800" w:hanging="900"/>
        <w:rPr>
          <w:color w:val="000000"/>
        </w:rPr>
      </w:pPr>
      <w:r w:rsidRPr="00940433">
        <w:rPr>
          <w:color w:val="000000"/>
        </w:rPr>
        <w:t>(3)</w:t>
      </w:r>
      <w:r w:rsidRPr="00940433">
        <w:rPr>
          <w:color w:val="000000"/>
        </w:rPr>
        <w:tab/>
        <w:t>verify, from a reliable and independent source, KYC information that has been obtained in respect of the customer, as is appropriate to the ML/TF risk relevant to provision of the designated service by reporting entity two;</w:t>
      </w:r>
    </w:p>
    <w:p w14:paraId="6CD94738" w14:textId="77777777" w:rsidR="00AC5E1A" w:rsidRPr="00940433" w:rsidRDefault="00AC5E1A" w:rsidP="00AC5E1A">
      <w:pPr>
        <w:pStyle w:val="NormalWeb1"/>
        <w:tabs>
          <w:tab w:val="num" w:pos="900"/>
        </w:tabs>
        <w:spacing w:before="240"/>
        <w:ind w:left="900"/>
        <w:rPr>
          <w:color w:val="000000"/>
        </w:rPr>
      </w:pPr>
      <w:r w:rsidRPr="00940433">
        <w:rPr>
          <w:color w:val="000000"/>
        </w:rPr>
        <w:t>for the purpose of enabling reporting entity two to be reasonably satisfied that the customer is the person that he or she claims to be.</w:t>
      </w:r>
    </w:p>
    <w:p w14:paraId="668E2CEC" w14:textId="5B7EE3E3" w:rsidR="00AC5E1A" w:rsidRPr="00940433" w:rsidRDefault="00AC5E1A" w:rsidP="00AC5E1A">
      <w:pPr>
        <w:pStyle w:val="NormalWeb1"/>
        <w:tabs>
          <w:tab w:val="num" w:pos="900"/>
        </w:tabs>
        <w:spacing w:before="240"/>
        <w:ind w:left="900" w:hanging="900"/>
        <w:rPr>
          <w:color w:val="000000"/>
        </w:rPr>
      </w:pPr>
      <w:r w:rsidRPr="00940433">
        <w:rPr>
          <w:color w:val="000000"/>
        </w:rPr>
        <w:t>66.6</w:t>
      </w:r>
      <w:r w:rsidRPr="00940433">
        <w:rPr>
          <w:color w:val="000000"/>
        </w:rPr>
        <w:tab/>
        <w:t>For the purposes of paragraph 66.5 the following circumstances are specified:</w:t>
      </w:r>
    </w:p>
    <w:p w14:paraId="775E440E" w14:textId="77777777" w:rsidR="00AC5E1A" w:rsidRPr="00940433" w:rsidRDefault="00AC5E1A" w:rsidP="00AC5E1A">
      <w:pPr>
        <w:pStyle w:val="NormalWeb1"/>
        <w:tabs>
          <w:tab w:val="num" w:pos="900"/>
        </w:tabs>
        <w:spacing w:before="240"/>
        <w:ind w:left="1800" w:hanging="900"/>
        <w:rPr>
          <w:color w:val="000000"/>
        </w:rPr>
      </w:pPr>
      <w:r w:rsidRPr="00940433">
        <w:rPr>
          <w:color w:val="000000"/>
        </w:rPr>
        <w:t>(1)</w:t>
      </w:r>
      <w:r w:rsidRPr="00940433">
        <w:rPr>
          <w:color w:val="000000"/>
        </w:rPr>
        <w:tab/>
        <w:t>a suspicious matter reporting obligation arises in relation to a transferring customer; or</w:t>
      </w:r>
    </w:p>
    <w:p w14:paraId="7665C39F" w14:textId="77777777" w:rsidR="00AC5E1A" w:rsidRPr="00940433" w:rsidRDefault="00AC5E1A" w:rsidP="00AC5E1A">
      <w:pPr>
        <w:pStyle w:val="NormalWeb1"/>
        <w:tabs>
          <w:tab w:val="num" w:pos="900"/>
        </w:tabs>
        <w:spacing w:before="240"/>
        <w:ind w:left="1800" w:hanging="900"/>
        <w:rPr>
          <w:color w:val="000000"/>
        </w:rPr>
      </w:pPr>
      <w:r w:rsidRPr="00940433">
        <w:rPr>
          <w:color w:val="000000"/>
        </w:rPr>
        <w:t>(2)</w:t>
      </w:r>
      <w:r w:rsidRPr="00940433">
        <w:rPr>
          <w:color w:val="000000"/>
        </w:rPr>
        <w:tab/>
        <w:t>reporting entity two reasonably suspects that reporting entity one did not carry out the applicable customer identification procedure when required; or</w:t>
      </w:r>
    </w:p>
    <w:p w14:paraId="390E923D" w14:textId="77777777" w:rsidR="00AC5E1A" w:rsidRPr="00940433" w:rsidRDefault="00AC5E1A" w:rsidP="00AC5E1A">
      <w:pPr>
        <w:pStyle w:val="NormalWeb1"/>
        <w:tabs>
          <w:tab w:val="num" w:pos="900"/>
        </w:tabs>
        <w:spacing w:before="240"/>
        <w:ind w:left="1800" w:hanging="900"/>
        <w:rPr>
          <w:color w:val="000000"/>
        </w:rPr>
      </w:pPr>
      <w:r w:rsidRPr="00940433">
        <w:rPr>
          <w:color w:val="000000"/>
        </w:rPr>
        <w:t>(3)</w:t>
      </w:r>
      <w:r w:rsidRPr="00940433">
        <w:rPr>
          <w:color w:val="000000"/>
        </w:rPr>
        <w:tab/>
        <w:t xml:space="preserve">significant increases have occurred in the level of ML/TF risk as assessed under the AML/CTF program of reporting entity two, in </w:t>
      </w:r>
      <w:r w:rsidRPr="00940433">
        <w:rPr>
          <w:color w:val="000000"/>
        </w:rPr>
        <w:lastRenderedPageBreak/>
        <w:t>relation to the provision of a designated service by reporting entity two to a transferring customer.</w:t>
      </w:r>
    </w:p>
    <w:p w14:paraId="7F0D0227" w14:textId="2DF95EBF" w:rsidR="00AC5E1A" w:rsidRPr="00940433" w:rsidRDefault="00AC5E1A" w:rsidP="00AC5E1A">
      <w:pPr>
        <w:pStyle w:val="NormalWeb1"/>
        <w:tabs>
          <w:tab w:val="num" w:pos="900"/>
        </w:tabs>
        <w:spacing w:before="240"/>
        <w:ind w:left="900" w:hanging="900"/>
        <w:rPr>
          <w:color w:val="000000"/>
        </w:rPr>
      </w:pPr>
      <w:r w:rsidRPr="00940433">
        <w:rPr>
          <w:color w:val="000000"/>
        </w:rPr>
        <w:t>66.7</w:t>
      </w:r>
      <w:r w:rsidRPr="00940433">
        <w:rPr>
          <w:color w:val="000000"/>
        </w:rPr>
        <w:tab/>
        <w:t>In this Chapter:</w:t>
      </w:r>
    </w:p>
    <w:p w14:paraId="311883C3" w14:textId="77777777" w:rsidR="00AC5E1A" w:rsidRPr="00940433" w:rsidRDefault="00AC5E1A" w:rsidP="00AC5E1A">
      <w:pPr>
        <w:keepLines/>
        <w:autoSpaceDE w:val="0"/>
        <w:autoSpaceDN w:val="0"/>
        <w:adjustRightInd w:val="0"/>
        <w:spacing w:before="240"/>
        <w:ind w:left="1800" w:hanging="900"/>
        <w:rPr>
          <w:iCs/>
          <w:sz w:val="23"/>
          <w:szCs w:val="23"/>
        </w:rPr>
      </w:pPr>
      <w:r w:rsidRPr="00940433">
        <w:rPr>
          <w:sz w:val="23"/>
          <w:szCs w:val="23"/>
        </w:rPr>
        <w:t>(1)</w:t>
      </w:r>
      <w:r w:rsidRPr="00940433">
        <w:rPr>
          <w:sz w:val="23"/>
          <w:szCs w:val="23"/>
        </w:rPr>
        <w:tab/>
        <w:t>‘compulsory transfer of business’</w:t>
      </w:r>
      <w:r w:rsidRPr="00940433" w:rsidDel="004344AD">
        <w:rPr>
          <w:sz w:val="23"/>
          <w:szCs w:val="23"/>
        </w:rPr>
        <w:t xml:space="preserve"> </w:t>
      </w:r>
      <w:r w:rsidRPr="00940433">
        <w:rPr>
          <w:sz w:val="23"/>
          <w:szCs w:val="23"/>
        </w:rPr>
        <w:t xml:space="preserve">means the process by which all or part of the assets and liabilities of reporting entity one become the assets and liabilities of reporting entity two pursuant to </w:t>
      </w:r>
      <w:r w:rsidRPr="00940433" w:rsidDel="0066553E">
        <w:rPr>
          <w:sz w:val="23"/>
          <w:szCs w:val="23"/>
        </w:rPr>
        <w:t xml:space="preserve">the meaning given by </w:t>
      </w:r>
      <w:r w:rsidRPr="00940433">
        <w:rPr>
          <w:sz w:val="23"/>
          <w:szCs w:val="23"/>
        </w:rPr>
        <w:t xml:space="preserve">Part 4 of the </w:t>
      </w:r>
      <w:r w:rsidRPr="00940433">
        <w:rPr>
          <w:i/>
          <w:iCs/>
          <w:sz w:val="23"/>
          <w:szCs w:val="23"/>
        </w:rPr>
        <w:t>Financial Sector (Business Transfer and Group Restructure) Act 1999</w:t>
      </w:r>
      <w:r w:rsidRPr="00940433">
        <w:rPr>
          <w:iCs/>
          <w:sz w:val="23"/>
          <w:szCs w:val="23"/>
        </w:rPr>
        <w:t>;</w:t>
      </w:r>
    </w:p>
    <w:p w14:paraId="14839168" w14:textId="77777777" w:rsidR="00AC5E1A" w:rsidRPr="00940433" w:rsidRDefault="00AC5E1A" w:rsidP="00AC5E1A">
      <w:pPr>
        <w:keepLines/>
        <w:autoSpaceDE w:val="0"/>
        <w:autoSpaceDN w:val="0"/>
        <w:adjustRightInd w:val="0"/>
        <w:spacing w:before="240"/>
        <w:ind w:left="1800" w:hanging="900"/>
      </w:pPr>
      <w:r w:rsidRPr="00940433">
        <w:rPr>
          <w:color w:val="000000"/>
        </w:rPr>
        <w:t>(2)</w:t>
      </w:r>
      <w:r w:rsidRPr="00940433">
        <w:rPr>
          <w:color w:val="000000"/>
        </w:rPr>
        <w:tab/>
        <w:t xml:space="preserve">‘reporting entity one’ </w:t>
      </w:r>
      <w:bookmarkStart w:id="311" w:name="OLE_LINK6"/>
      <w:r w:rsidRPr="00940433">
        <w:rPr>
          <w:color w:val="000000"/>
        </w:rPr>
        <w:t>means the reporting entity that partially or totally transfers business</w:t>
      </w:r>
      <w:bookmarkEnd w:id="311"/>
      <w:r w:rsidRPr="00940433">
        <w:rPr>
          <w:color w:val="000000"/>
        </w:rPr>
        <w:t>;</w:t>
      </w:r>
    </w:p>
    <w:p w14:paraId="166DF3CA" w14:textId="77777777" w:rsidR="00AC5E1A" w:rsidRPr="00940433" w:rsidRDefault="00AC5E1A" w:rsidP="00AC5E1A">
      <w:pPr>
        <w:keepLines/>
        <w:tabs>
          <w:tab w:val="left" w:pos="1440"/>
        </w:tabs>
        <w:autoSpaceDE w:val="0"/>
        <w:autoSpaceDN w:val="0"/>
        <w:adjustRightInd w:val="0"/>
        <w:spacing w:before="240"/>
        <w:ind w:left="1800" w:hanging="900"/>
        <w:rPr>
          <w:bCs/>
          <w:iCs/>
        </w:rPr>
      </w:pPr>
      <w:r w:rsidRPr="00940433">
        <w:rPr>
          <w:bCs/>
          <w:iCs/>
        </w:rPr>
        <w:t>(3)</w:t>
      </w:r>
      <w:r w:rsidRPr="00940433">
        <w:rPr>
          <w:bCs/>
          <w:iCs/>
        </w:rPr>
        <w:tab/>
      </w:r>
      <w:r w:rsidRPr="00940433">
        <w:rPr>
          <w:bCs/>
          <w:iCs/>
        </w:rPr>
        <w:tab/>
        <w:t xml:space="preserve">‘reporting entity two’ </w:t>
      </w:r>
      <w:r w:rsidRPr="00940433">
        <w:rPr>
          <w:color w:val="000000"/>
        </w:rPr>
        <w:t>means the reporting entity that receives the business from reporting entity one</w:t>
      </w:r>
      <w:r w:rsidRPr="00940433">
        <w:rPr>
          <w:bCs/>
          <w:iCs/>
        </w:rPr>
        <w:t>;</w:t>
      </w:r>
    </w:p>
    <w:p w14:paraId="132E37EB" w14:textId="77777777" w:rsidR="00AC5E1A" w:rsidRPr="00940433" w:rsidRDefault="00AC5E1A" w:rsidP="00AC5E1A">
      <w:pPr>
        <w:keepLines/>
        <w:autoSpaceDE w:val="0"/>
        <w:autoSpaceDN w:val="0"/>
        <w:adjustRightInd w:val="0"/>
        <w:spacing w:before="240"/>
        <w:ind w:left="1800" w:hanging="900"/>
        <w:rPr>
          <w:bCs/>
          <w:iCs/>
        </w:rPr>
      </w:pPr>
      <w:r w:rsidRPr="00940433">
        <w:rPr>
          <w:bCs/>
          <w:iCs/>
        </w:rPr>
        <w:t>(4)</w:t>
      </w:r>
      <w:r w:rsidRPr="00940433">
        <w:rPr>
          <w:bCs/>
          <w:iCs/>
        </w:rPr>
        <w:tab/>
        <w:t xml:space="preserve">‘transferring customer’ means </w:t>
      </w:r>
      <w:r w:rsidRPr="00940433">
        <w:t>a customer who is a former customer of reporting entity one in relation to a designated service solely because of a compulsory transfer of business from reporting entity one to reporting entity two.</w:t>
      </w:r>
    </w:p>
    <w:p w14:paraId="6F23FA4D" w14:textId="77777777" w:rsidR="00AC5E1A" w:rsidRDefault="00AC5E1A" w:rsidP="00CE38A3">
      <w:pPr>
        <w:autoSpaceDE w:val="0"/>
        <w:autoSpaceDN w:val="0"/>
        <w:adjustRightInd w:val="0"/>
        <w:ind w:left="1077" w:hanging="540"/>
        <w:rPr>
          <w:b/>
        </w:rPr>
      </w:pPr>
    </w:p>
    <w:p w14:paraId="52464432" w14:textId="77777777" w:rsidR="00CE38A3" w:rsidRPr="00940433" w:rsidRDefault="00CE38A3" w:rsidP="00CE38A3">
      <w:pPr>
        <w:autoSpaceDE w:val="0"/>
        <w:autoSpaceDN w:val="0"/>
        <w:adjustRightInd w:val="0"/>
        <w:ind w:left="1077" w:hanging="540"/>
        <w:rPr>
          <w:b/>
        </w:rPr>
      </w:pPr>
    </w:p>
    <w:p w14:paraId="2FB1A811" w14:textId="02B87BA2" w:rsidR="00D02B7A" w:rsidRPr="00D62575" w:rsidRDefault="0029378E" w:rsidP="00CE38A3">
      <w:pPr>
        <w:pStyle w:val="Default"/>
      </w:pPr>
      <w:r w:rsidRPr="0029378E">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4D89597C" w14:textId="77777777" w:rsidR="00896EF9" w:rsidRDefault="00896EF9" w:rsidP="00AC5E1A">
      <w:pPr>
        <w:spacing w:before="240"/>
        <w:rPr>
          <w:i/>
          <w:iCs/>
        </w:rPr>
      </w:pPr>
    </w:p>
    <w:p w14:paraId="293AC490" w14:textId="77777777" w:rsidR="00D02B7A" w:rsidRPr="00940433" w:rsidRDefault="00D02B7A" w:rsidP="00AC5E1A">
      <w:pPr>
        <w:spacing w:before="240"/>
        <w:rPr>
          <w:i/>
          <w:iCs/>
        </w:rPr>
        <w:sectPr w:rsidR="00D02B7A" w:rsidRPr="00940433" w:rsidSect="00A2426C">
          <w:headerReference w:type="default" r:id="rId75"/>
          <w:pgSz w:w="11907" w:h="16839" w:code="9"/>
          <w:pgMar w:top="1440" w:right="1797" w:bottom="1440" w:left="1797" w:header="709" w:footer="709" w:gutter="0"/>
          <w:cols w:space="708"/>
          <w:docGrid w:linePitch="360"/>
        </w:sectPr>
      </w:pPr>
    </w:p>
    <w:p w14:paraId="4E938BF9" w14:textId="5798C8A7" w:rsidR="00A56BD7" w:rsidRPr="00940433" w:rsidRDefault="00A56BD7" w:rsidP="00A56BD7">
      <w:pPr>
        <w:pStyle w:val="HP"/>
        <w:rPr>
          <w:rFonts w:cs="Arial"/>
          <w:bCs/>
          <w:sz w:val="28"/>
          <w:szCs w:val="28"/>
          <w:lang w:eastAsia="en-AU"/>
        </w:rPr>
      </w:pPr>
      <w:bookmarkStart w:id="312" w:name="_Toc37945094"/>
      <w:bookmarkStart w:id="313" w:name="_Toc184285904"/>
      <w:r w:rsidRPr="00940433">
        <w:rPr>
          <w:rStyle w:val="CharPartNo"/>
        </w:rPr>
        <w:lastRenderedPageBreak/>
        <w:t>CHAPTER 67</w:t>
      </w:r>
      <w:r w:rsidRPr="00940433">
        <w:rPr>
          <w:rStyle w:val="CharPartText"/>
        </w:rPr>
        <w:tab/>
      </w:r>
      <w:r w:rsidRPr="00940433">
        <w:rPr>
          <w:rFonts w:cs="Arial"/>
          <w:bCs/>
          <w:sz w:val="28"/>
          <w:szCs w:val="28"/>
          <w:lang w:eastAsia="en-AU"/>
        </w:rPr>
        <w:t>Warrants</w:t>
      </w:r>
      <w:bookmarkEnd w:id="312"/>
      <w:bookmarkEnd w:id="313"/>
    </w:p>
    <w:p w14:paraId="0D6DAA20" w14:textId="77777777" w:rsidR="004D7EA8" w:rsidRPr="00940433" w:rsidRDefault="004D7EA8" w:rsidP="004D7EA8">
      <w:pPr>
        <w:pStyle w:val="Header"/>
      </w:pPr>
    </w:p>
    <w:p w14:paraId="432438DC" w14:textId="52B492B6" w:rsidR="00896EF9" w:rsidRPr="00940433" w:rsidRDefault="00896EF9" w:rsidP="00896EF9">
      <w:pPr>
        <w:spacing w:before="240" w:after="240"/>
        <w:ind w:left="720" w:hanging="720"/>
      </w:pPr>
      <w:r w:rsidRPr="00940433">
        <w:t>67.1</w:t>
      </w:r>
      <w:r w:rsidRPr="00940433">
        <w:tab/>
        <w:t xml:space="preserve">These Anti-Money Laundering and Counter-Terrorism Financing Rules (Rules) are made under section 229 for subsection 39(4) of the </w:t>
      </w:r>
      <w:r w:rsidRPr="00940433">
        <w:rPr>
          <w:i/>
        </w:rPr>
        <w:t>Anti-Money Laundering and Counter-Terrorism Financing Act 2006</w:t>
      </w:r>
      <w:r w:rsidRPr="00940433">
        <w:t xml:space="preserve"> (AML/CTF Act).</w:t>
      </w:r>
    </w:p>
    <w:p w14:paraId="5FA62257" w14:textId="746D3B56" w:rsidR="00896EF9" w:rsidRPr="00940433" w:rsidRDefault="00896EF9" w:rsidP="00896EF9">
      <w:pPr>
        <w:spacing w:before="240" w:after="240"/>
        <w:ind w:left="720" w:hanging="720"/>
      </w:pPr>
      <w:r w:rsidRPr="00940433">
        <w:t>67.2</w:t>
      </w:r>
      <w:r w:rsidRPr="00940433">
        <w:tab/>
        <w:t xml:space="preserve">Division 4 of Part 2 of the AML/CTF Act does not apply to a warrant issuer providing a designated service in relation to a warrant that is of a kind described in item 46 of table 1 in subsection 6(2) of the AML/CTF Act in the circumstances specified in subparagraph 67.7(1). </w:t>
      </w:r>
    </w:p>
    <w:p w14:paraId="03805C52" w14:textId="1D8A4FAD" w:rsidR="00896EF9" w:rsidRPr="00940433" w:rsidRDefault="00896EF9" w:rsidP="00896EF9">
      <w:pPr>
        <w:spacing w:before="240" w:after="240"/>
        <w:ind w:left="720" w:hanging="720"/>
      </w:pPr>
      <w:r w:rsidRPr="00940433">
        <w:t>67.3</w:t>
      </w:r>
      <w:r w:rsidRPr="00940433">
        <w:tab/>
        <w:t xml:space="preserve">Division 4 of Part 2 of the AML/CTF Act does not apply to a warrant issuer providing a designated service in relation to a warrant that is of a kind described in item 46 of table 1 in subsection 6(2) of the AML/CTF Act in the circumstances specified in subparagraph 67.7(2). </w:t>
      </w:r>
    </w:p>
    <w:p w14:paraId="6E625ACD" w14:textId="5E1F55DF" w:rsidR="00896EF9" w:rsidRPr="00940433" w:rsidRDefault="00896EF9" w:rsidP="00896EF9">
      <w:pPr>
        <w:spacing w:before="240" w:after="240"/>
        <w:ind w:left="720" w:hanging="720"/>
      </w:pPr>
      <w:r w:rsidRPr="00940433">
        <w:t>67.4</w:t>
      </w:r>
      <w:r w:rsidRPr="00940433">
        <w:tab/>
        <w:t>Division 4 of Part 2 of the AML/CTF Act does not apply to a warrant issuer providing a designated service in relation to a warrant that:</w:t>
      </w:r>
    </w:p>
    <w:p w14:paraId="4E426056" w14:textId="77777777" w:rsidR="00896EF9" w:rsidRPr="00940433" w:rsidRDefault="00896EF9" w:rsidP="00896EF9">
      <w:pPr>
        <w:tabs>
          <w:tab w:val="left" w:pos="1440"/>
        </w:tabs>
        <w:spacing w:before="240" w:after="240"/>
        <w:ind w:left="1440" w:hanging="720"/>
      </w:pPr>
      <w:r w:rsidRPr="00940433">
        <w:t>(1)</w:t>
      </w:r>
      <w:r w:rsidRPr="00940433">
        <w:tab/>
        <w:t>is of a kind described in item 35 of table 1 in subsection 6(2) of the AML/CTF Act; or</w:t>
      </w:r>
    </w:p>
    <w:p w14:paraId="63769271" w14:textId="77777777" w:rsidR="00896EF9" w:rsidRPr="00940433" w:rsidRDefault="00896EF9" w:rsidP="00896EF9">
      <w:pPr>
        <w:tabs>
          <w:tab w:val="left" w:pos="1440"/>
        </w:tabs>
        <w:spacing w:before="240" w:after="240"/>
        <w:ind w:left="1440" w:hanging="720"/>
      </w:pPr>
      <w:r w:rsidRPr="00940433">
        <w:t>(2)</w:t>
      </w:r>
      <w:r w:rsidRPr="00940433">
        <w:tab/>
        <w:t>is of a kind described in item 46 of table 1 in subsection 6(2) of the AML/CTF Act</w:t>
      </w:r>
    </w:p>
    <w:p w14:paraId="56DCD2AA" w14:textId="77777777" w:rsidR="00896EF9" w:rsidRPr="00940433" w:rsidRDefault="00896EF9" w:rsidP="00896EF9">
      <w:pPr>
        <w:spacing w:before="240" w:after="240"/>
        <w:ind w:left="1440" w:hanging="720"/>
      </w:pPr>
      <w:r w:rsidRPr="00940433">
        <w:t xml:space="preserve">in the circumstances specified in subparagraph 67.7(3). </w:t>
      </w:r>
    </w:p>
    <w:p w14:paraId="708AA6E3" w14:textId="732E246D" w:rsidR="00896EF9" w:rsidRPr="00940433" w:rsidRDefault="00896EF9" w:rsidP="00896EF9">
      <w:pPr>
        <w:spacing w:before="240" w:after="240"/>
        <w:ind w:left="720" w:hanging="720"/>
      </w:pPr>
      <w:r w:rsidRPr="00940433">
        <w:t>67.5</w:t>
      </w:r>
      <w:r w:rsidRPr="00940433">
        <w:tab/>
        <w:t xml:space="preserve">Division 4 of Part 2 of the AML/CTF Act does not apply to a warrant issuer providing a designated service that relates to a warrant that is of a kind described in item 46 of table 1 in subsection 6(2) of the AML/CTF Act in the circumstances specified in subparagraph 67.7(4). </w:t>
      </w:r>
    </w:p>
    <w:p w14:paraId="12313838" w14:textId="4C385053" w:rsidR="00896EF9" w:rsidRPr="00940433" w:rsidRDefault="00896EF9" w:rsidP="00896EF9">
      <w:pPr>
        <w:autoSpaceDE w:val="0"/>
        <w:autoSpaceDN w:val="0"/>
        <w:adjustRightInd w:val="0"/>
        <w:spacing w:before="240" w:after="240"/>
        <w:ind w:left="720" w:hanging="720"/>
      </w:pPr>
      <w:r w:rsidRPr="00940433">
        <w:t xml:space="preserve">67.6 </w:t>
      </w:r>
      <w:r w:rsidRPr="00940433">
        <w:tab/>
        <w:t>Division 4 of Part 2 of the AML/CTF Act does not apply to a warrant issuer providing a designated service that relates to a warrant that:</w:t>
      </w:r>
    </w:p>
    <w:p w14:paraId="05468973" w14:textId="77777777" w:rsidR="00896EF9" w:rsidRPr="00940433" w:rsidRDefault="00896EF9" w:rsidP="00DF1227">
      <w:pPr>
        <w:numPr>
          <w:ilvl w:val="0"/>
          <w:numId w:val="17"/>
        </w:numPr>
        <w:tabs>
          <w:tab w:val="clear" w:pos="1800"/>
          <w:tab w:val="num" w:pos="1440"/>
        </w:tabs>
        <w:autoSpaceDE w:val="0"/>
        <w:autoSpaceDN w:val="0"/>
        <w:adjustRightInd w:val="0"/>
        <w:spacing w:before="240" w:after="240"/>
        <w:ind w:left="1440" w:hanging="720"/>
      </w:pPr>
      <w:r w:rsidRPr="00940433">
        <w:t xml:space="preserve">is of a kind described in item 35 of table 1 in subsection 6(2) of the AML/CTF Act; or </w:t>
      </w:r>
    </w:p>
    <w:p w14:paraId="7E13B0BA" w14:textId="276E5B31" w:rsidR="00896EF9" w:rsidRPr="00940433" w:rsidRDefault="00896EF9" w:rsidP="00DF1227">
      <w:pPr>
        <w:numPr>
          <w:ilvl w:val="0"/>
          <w:numId w:val="17"/>
        </w:numPr>
        <w:tabs>
          <w:tab w:val="clear" w:pos="1800"/>
          <w:tab w:val="num" w:pos="1440"/>
        </w:tabs>
        <w:autoSpaceDE w:val="0"/>
        <w:autoSpaceDN w:val="0"/>
        <w:adjustRightInd w:val="0"/>
        <w:spacing w:before="240" w:after="240"/>
        <w:ind w:left="1440" w:hanging="720"/>
      </w:pPr>
      <w:r w:rsidRPr="00940433">
        <w:t>is of a kind described in item 46 of table 1 in subsection 6(2) of the AML/CTF Act;</w:t>
      </w:r>
    </w:p>
    <w:p w14:paraId="546FD95D" w14:textId="77777777" w:rsidR="00896EF9" w:rsidRPr="00940433" w:rsidRDefault="00896EF9" w:rsidP="00896EF9">
      <w:pPr>
        <w:autoSpaceDE w:val="0"/>
        <w:autoSpaceDN w:val="0"/>
        <w:adjustRightInd w:val="0"/>
        <w:spacing w:before="240" w:after="240"/>
        <w:ind w:left="720"/>
      </w:pPr>
      <w:r w:rsidRPr="00940433">
        <w:t xml:space="preserve">in the circumstances specified in subparagraph 67.7(5). </w:t>
      </w:r>
    </w:p>
    <w:p w14:paraId="61F2A01F" w14:textId="4FAD34E0" w:rsidR="00896EF9" w:rsidRPr="00940433" w:rsidRDefault="00896EF9" w:rsidP="00896EF9">
      <w:pPr>
        <w:spacing w:before="240" w:after="240"/>
        <w:ind w:left="720" w:hanging="720"/>
      </w:pPr>
      <w:r w:rsidRPr="00940433">
        <w:t>67.7</w:t>
      </w:r>
      <w:r w:rsidRPr="00940433">
        <w:tab/>
        <w:t>The specified circumstances for the purposes of paragraphs 67.2, 67.3, 67.4, 67.5 and 67.6 are that the designated service is provided by a warrant issuer in relation to a warrant; and</w:t>
      </w:r>
    </w:p>
    <w:p w14:paraId="33F5AF36" w14:textId="77777777" w:rsidR="00896EF9" w:rsidRPr="00940433" w:rsidRDefault="00896EF9" w:rsidP="00896EF9">
      <w:pPr>
        <w:spacing w:before="240" w:after="240"/>
        <w:ind w:left="1440" w:hanging="720"/>
      </w:pPr>
      <w:r w:rsidRPr="00940433">
        <w:lastRenderedPageBreak/>
        <w:t>(1)</w:t>
      </w:r>
      <w:r w:rsidRPr="00940433">
        <w:tab/>
        <w:t>a customer acquires a warrant on-market or off-market through the completion of a transfer; or</w:t>
      </w:r>
    </w:p>
    <w:p w14:paraId="734F7E4F" w14:textId="77777777" w:rsidR="00896EF9" w:rsidRPr="00940433" w:rsidRDefault="00896EF9" w:rsidP="00896EF9">
      <w:pPr>
        <w:spacing w:before="240" w:after="240"/>
        <w:ind w:left="1440" w:hanging="720"/>
      </w:pPr>
      <w:r w:rsidRPr="00940433">
        <w:t>(2)</w:t>
      </w:r>
      <w:r w:rsidRPr="00940433">
        <w:tab/>
        <w:t>after the circumstances in subparagraph 67.7(1) occur, as a result of a corporate action in relation to the underlying asset, the warrant issuer sells the underlying asset; or</w:t>
      </w:r>
    </w:p>
    <w:p w14:paraId="4BAD98C8" w14:textId="77777777" w:rsidR="00896EF9" w:rsidRPr="00940433" w:rsidRDefault="00896EF9" w:rsidP="00896EF9">
      <w:pPr>
        <w:spacing w:before="240" w:after="240"/>
        <w:ind w:left="1440" w:hanging="720"/>
      </w:pPr>
      <w:r w:rsidRPr="00940433">
        <w:t>(3)</w:t>
      </w:r>
      <w:r w:rsidRPr="00940433">
        <w:tab/>
        <w:t>after the circumstances in subparagraph 67.7(1) occur, as a result of a corporate action in relation to the underlying asset, the warrant issuer issues a new warrant to the warrant holder; or</w:t>
      </w:r>
    </w:p>
    <w:p w14:paraId="5DCB02B4" w14:textId="77777777" w:rsidR="00896EF9" w:rsidRPr="00940433" w:rsidRDefault="00896EF9" w:rsidP="00896EF9">
      <w:pPr>
        <w:autoSpaceDE w:val="0"/>
        <w:autoSpaceDN w:val="0"/>
        <w:adjustRightInd w:val="0"/>
        <w:spacing w:before="240" w:after="240"/>
        <w:ind w:left="1440" w:hanging="720"/>
      </w:pPr>
      <w:r w:rsidRPr="00940433">
        <w:t xml:space="preserve">(4) </w:t>
      </w:r>
      <w:r w:rsidRPr="00940433">
        <w:tab/>
        <w:t xml:space="preserve">after the circumstances in subparagraph 67.7(1) occur, the service is provided as a result of the roll-over or re-set of a warrant, when the warrant issuer sells the underlying asset; or </w:t>
      </w:r>
    </w:p>
    <w:p w14:paraId="50338942" w14:textId="77777777" w:rsidR="00896EF9" w:rsidRPr="00940433" w:rsidRDefault="00896EF9" w:rsidP="00896EF9">
      <w:pPr>
        <w:autoSpaceDE w:val="0"/>
        <w:autoSpaceDN w:val="0"/>
        <w:adjustRightInd w:val="0"/>
        <w:spacing w:before="240" w:after="240"/>
        <w:ind w:left="1440" w:hanging="720"/>
      </w:pPr>
      <w:r w:rsidRPr="00940433">
        <w:t xml:space="preserve">(5) </w:t>
      </w:r>
      <w:r w:rsidRPr="00940433">
        <w:tab/>
        <w:t>after the circumstances in subparagraph 67.7(1) occur, the service is provided as a result of the expiry of a warrant, when the warrant issuer issues a new warrant to the warrant holder.</w:t>
      </w:r>
    </w:p>
    <w:p w14:paraId="642588F5" w14:textId="42D2598E" w:rsidR="00896EF9" w:rsidRPr="00940433" w:rsidRDefault="00896EF9" w:rsidP="00896EF9">
      <w:pPr>
        <w:spacing w:before="240" w:after="240"/>
        <w:ind w:left="720" w:hanging="720"/>
      </w:pPr>
      <w:r w:rsidRPr="00940433">
        <w:t>67.8</w:t>
      </w:r>
      <w:r w:rsidRPr="00940433">
        <w:tab/>
        <w:t>In this Chapter:</w:t>
      </w:r>
    </w:p>
    <w:p w14:paraId="0F0412FF" w14:textId="77777777" w:rsidR="00896EF9" w:rsidRPr="00940433" w:rsidRDefault="00896EF9" w:rsidP="00896EF9">
      <w:pPr>
        <w:autoSpaceDE w:val="0"/>
        <w:autoSpaceDN w:val="0"/>
        <w:adjustRightInd w:val="0"/>
        <w:spacing w:before="240" w:after="240"/>
        <w:ind w:left="1440" w:hanging="720"/>
      </w:pPr>
      <w:r w:rsidRPr="00940433">
        <w:t>(1)</w:t>
      </w:r>
      <w:r w:rsidRPr="00940433">
        <w:tab/>
        <w:t>‘corporate action’ includes an assignment, conveyance, sale, or transfer of the whole or part of a business in relation to the underlying asset;</w:t>
      </w:r>
    </w:p>
    <w:p w14:paraId="2A597B02" w14:textId="77777777" w:rsidR="00896EF9" w:rsidRPr="00940433" w:rsidRDefault="00896EF9" w:rsidP="00896EF9">
      <w:pPr>
        <w:autoSpaceDE w:val="0"/>
        <w:autoSpaceDN w:val="0"/>
        <w:adjustRightInd w:val="0"/>
        <w:spacing w:before="240" w:after="240"/>
        <w:ind w:left="1440" w:hanging="720"/>
      </w:pPr>
      <w:r w:rsidRPr="00940433">
        <w:t>(2)</w:t>
      </w:r>
      <w:r w:rsidRPr="00940433">
        <w:tab/>
        <w:t>‘off-market’ means where customers purchase warrants on their own behalf, rather than from warrant issuers, outside a prescribed financial market;</w:t>
      </w:r>
    </w:p>
    <w:p w14:paraId="45D0C24F" w14:textId="77777777" w:rsidR="00896EF9" w:rsidRPr="00940433" w:rsidRDefault="00896EF9" w:rsidP="00896EF9">
      <w:pPr>
        <w:autoSpaceDE w:val="0"/>
        <w:autoSpaceDN w:val="0"/>
        <w:adjustRightInd w:val="0"/>
        <w:spacing w:before="240" w:after="240"/>
        <w:ind w:left="1440" w:hanging="720"/>
      </w:pPr>
      <w:r w:rsidRPr="00940433">
        <w:t>(3)</w:t>
      </w:r>
      <w:r w:rsidRPr="00940433">
        <w:tab/>
        <w:t xml:space="preserve">‘prescribed financial market’ has the meaning given by section 9 of the </w:t>
      </w:r>
      <w:r w:rsidRPr="00940433">
        <w:rPr>
          <w:i/>
        </w:rPr>
        <w:t>Corporations Act 2001</w:t>
      </w:r>
      <w:r w:rsidRPr="00940433">
        <w:t>;</w:t>
      </w:r>
    </w:p>
    <w:p w14:paraId="74BB2E95" w14:textId="77777777" w:rsidR="00896EF9" w:rsidRPr="00940433" w:rsidRDefault="00896EF9" w:rsidP="00896EF9">
      <w:pPr>
        <w:autoSpaceDE w:val="0"/>
        <w:autoSpaceDN w:val="0"/>
        <w:adjustRightInd w:val="0"/>
        <w:spacing w:before="240" w:after="240"/>
        <w:ind w:left="1440" w:hanging="720"/>
      </w:pPr>
      <w:r w:rsidRPr="00940433">
        <w:t>(4)</w:t>
      </w:r>
      <w:r w:rsidRPr="00940433">
        <w:tab/>
        <w:t xml:space="preserve">‘warrant’ has the meaning set out in Regulation 1.0.02 of the </w:t>
      </w:r>
      <w:r w:rsidRPr="00940433">
        <w:rPr>
          <w:i/>
        </w:rPr>
        <w:t>Corporations Regulations 2001</w:t>
      </w:r>
      <w:r w:rsidRPr="00940433">
        <w:t>, when issued by a bank, government or other institution;</w:t>
      </w:r>
    </w:p>
    <w:p w14:paraId="4BF6FAD2" w14:textId="77777777" w:rsidR="00896EF9" w:rsidRPr="00940433" w:rsidRDefault="00896EF9" w:rsidP="00896EF9">
      <w:pPr>
        <w:autoSpaceDE w:val="0"/>
        <w:autoSpaceDN w:val="0"/>
        <w:adjustRightInd w:val="0"/>
        <w:spacing w:before="240" w:after="240"/>
        <w:ind w:left="1440" w:hanging="720"/>
      </w:pPr>
      <w:r w:rsidRPr="00940433">
        <w:t>(5)</w:t>
      </w:r>
      <w:r w:rsidRPr="00940433">
        <w:tab/>
        <w:t>‘warrant holder’ means the customer of the warrant issuer;</w:t>
      </w:r>
    </w:p>
    <w:p w14:paraId="5D012B52" w14:textId="77777777" w:rsidR="00896EF9" w:rsidRPr="00940433" w:rsidRDefault="00896EF9" w:rsidP="00CE38A3">
      <w:pPr>
        <w:autoSpaceDE w:val="0"/>
        <w:autoSpaceDN w:val="0"/>
        <w:adjustRightInd w:val="0"/>
        <w:spacing w:before="240"/>
        <w:ind w:left="1440" w:hanging="720"/>
      </w:pPr>
      <w:r w:rsidRPr="00940433">
        <w:t>(6)</w:t>
      </w:r>
      <w:r w:rsidRPr="00940433">
        <w:tab/>
        <w:t>‘warrant issuer’ means a person approved by a prescribed financial market to issue warrants.</w:t>
      </w:r>
    </w:p>
    <w:p w14:paraId="10E7CB3F" w14:textId="77777777" w:rsidR="00CE38A3" w:rsidRDefault="00CE38A3" w:rsidP="00CE38A3">
      <w:pPr>
        <w:pStyle w:val="Default"/>
        <w:rPr>
          <w:i/>
          <w:iCs/>
        </w:rPr>
      </w:pPr>
    </w:p>
    <w:p w14:paraId="1B3DCBB6" w14:textId="77777777" w:rsidR="00CE38A3" w:rsidRDefault="00CE38A3" w:rsidP="00CE38A3">
      <w:pPr>
        <w:pStyle w:val="Default"/>
        <w:rPr>
          <w:i/>
          <w:iCs/>
        </w:rPr>
      </w:pPr>
    </w:p>
    <w:p w14:paraId="63B9BA92" w14:textId="1029ED5D" w:rsidR="00AC5E1A" w:rsidRPr="00940433" w:rsidRDefault="00E95330" w:rsidP="00723533">
      <w:pPr>
        <w:pStyle w:val="Default"/>
        <w:rPr>
          <w:i/>
        </w:rPr>
      </w:pPr>
      <w:r w:rsidRPr="00E95330">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7376E4B" w14:textId="77777777" w:rsidR="005B7A16" w:rsidRPr="00940433" w:rsidRDefault="005B7A16" w:rsidP="00AC5E1A">
      <w:pPr>
        <w:pStyle w:val="Default"/>
        <w:rPr>
          <w:sz w:val="23"/>
          <w:szCs w:val="23"/>
        </w:rPr>
        <w:sectPr w:rsidR="005B7A16" w:rsidRPr="00940433" w:rsidSect="00A2426C">
          <w:headerReference w:type="default" r:id="rId76"/>
          <w:pgSz w:w="11907" w:h="16839" w:code="9"/>
          <w:pgMar w:top="1440" w:right="1797" w:bottom="1440" w:left="1797" w:header="709" w:footer="709" w:gutter="0"/>
          <w:cols w:space="708"/>
          <w:docGrid w:linePitch="360"/>
        </w:sectPr>
      </w:pPr>
    </w:p>
    <w:p w14:paraId="548F2BBB" w14:textId="2D75E2F4" w:rsidR="00667E03" w:rsidRPr="00940433" w:rsidRDefault="00667E03" w:rsidP="00667E03">
      <w:pPr>
        <w:pStyle w:val="HP"/>
        <w:pageBreakBefore/>
      </w:pPr>
      <w:bookmarkStart w:id="314" w:name="_Toc37945095"/>
      <w:bookmarkStart w:id="315" w:name="_Toc184285905"/>
      <w:r w:rsidRPr="00940433">
        <w:rPr>
          <w:rStyle w:val="CharPartNo"/>
        </w:rPr>
        <w:lastRenderedPageBreak/>
        <w:t>CHAPTER 68</w:t>
      </w:r>
      <w:r w:rsidRPr="00940433">
        <w:tab/>
      </w:r>
      <w:r w:rsidRPr="00940433">
        <w:rPr>
          <w:rStyle w:val="CharPartText"/>
          <w:sz w:val="28"/>
          <w:szCs w:val="28"/>
        </w:rPr>
        <w:t>Anti-Money Laundering and Counter-Terrorism Financing Rules relating to records of identification procedures</w:t>
      </w:r>
      <w:bookmarkEnd w:id="314"/>
      <w:bookmarkEnd w:id="315"/>
    </w:p>
    <w:p w14:paraId="138D81C6" w14:textId="306E6EF8" w:rsidR="00667E03" w:rsidRPr="00940433" w:rsidRDefault="00657C86" w:rsidP="00667E03">
      <w:pPr>
        <w:pStyle w:val="Header"/>
      </w:pPr>
      <w:r>
        <w:rPr>
          <w:rStyle w:val="CharSchPTNo"/>
        </w:rPr>
        <w:t xml:space="preserve"> </w:t>
      </w:r>
    </w:p>
    <w:p w14:paraId="36B83E6E" w14:textId="17A3FBA9" w:rsidR="005B7A16" w:rsidRPr="00940433" w:rsidRDefault="005B7A16" w:rsidP="005B7A16">
      <w:pPr>
        <w:pStyle w:val="Default"/>
        <w:spacing w:before="240" w:after="240"/>
        <w:ind w:left="720" w:hanging="720"/>
      </w:pPr>
      <w:r w:rsidRPr="00940433">
        <w:t>68.1</w:t>
      </w:r>
      <w:r w:rsidRPr="00940433">
        <w:tab/>
        <w:t xml:space="preserve">These Anti-Money Laundering and Counter-Terrorism Financing Rules (Rules) are made under section 229 for subsection 112(3) of the </w:t>
      </w:r>
      <w:r w:rsidRPr="00940433">
        <w:rPr>
          <w:i/>
          <w:iCs/>
        </w:rPr>
        <w:t xml:space="preserve">Anti-Money Laundering and Counter-Terrorism Financing Act 2006 </w:t>
      </w:r>
      <w:r w:rsidRPr="00940433">
        <w:t xml:space="preserve">(AML/CTF Act). </w:t>
      </w:r>
    </w:p>
    <w:p w14:paraId="553FCFF6" w14:textId="08FA3486" w:rsidR="005B7A16" w:rsidRPr="00940433" w:rsidRDefault="005B7A16" w:rsidP="005B7A16">
      <w:pPr>
        <w:pStyle w:val="Default"/>
        <w:spacing w:before="240" w:after="240"/>
        <w:ind w:left="720" w:hanging="720"/>
      </w:pPr>
      <w:r w:rsidRPr="00940433">
        <w:t>68.2</w:t>
      </w:r>
      <w:r w:rsidRPr="00940433">
        <w:tab/>
        <w:t xml:space="preserve">A record made under subsection 112(2) by a reporting entity </w:t>
      </w:r>
      <w:r w:rsidRPr="00940433">
        <w:rPr>
          <w:bCs/>
        </w:rPr>
        <w:t>relevant to the applicable customer identification procedure and information obtained in the course of carrying out the applicable customer identification procedure</w:t>
      </w:r>
      <w:r w:rsidRPr="00940433">
        <w:t xml:space="preserve">, must be kept by the reporting entity in a form </w:t>
      </w:r>
      <w:r w:rsidRPr="00940433">
        <w:rPr>
          <w:bCs/>
        </w:rPr>
        <w:t>that enables the reporting entity</w:t>
      </w:r>
      <w:r w:rsidRPr="00940433">
        <w:t xml:space="preserve">: </w:t>
      </w:r>
    </w:p>
    <w:p w14:paraId="0C19ED95" w14:textId="77777777" w:rsidR="005B7A16" w:rsidRPr="00940433" w:rsidRDefault="005B7A16" w:rsidP="005B7A16">
      <w:pPr>
        <w:pStyle w:val="Default"/>
        <w:spacing w:before="240" w:after="240"/>
        <w:ind w:left="1440" w:hanging="720"/>
      </w:pPr>
      <w:r w:rsidRPr="00940433">
        <w:t>(1)</w:t>
      </w:r>
      <w:r w:rsidRPr="00940433">
        <w:tab/>
      </w:r>
      <w:r w:rsidRPr="00940433">
        <w:rPr>
          <w:bCs/>
        </w:rPr>
        <w:t>to provide the record to an authorised officer within a reasonable period</w:t>
      </w:r>
      <w:r w:rsidRPr="00940433">
        <w:t>; and</w:t>
      </w:r>
    </w:p>
    <w:p w14:paraId="59BC1F1B" w14:textId="77777777" w:rsidR="005B7A16" w:rsidRPr="00940433" w:rsidRDefault="005B7A16" w:rsidP="009228EE">
      <w:pPr>
        <w:pStyle w:val="Default"/>
        <w:spacing w:before="240"/>
        <w:ind w:left="1440" w:hanging="720"/>
      </w:pPr>
      <w:r w:rsidRPr="00940433">
        <w:t>(2)</w:t>
      </w:r>
      <w:r w:rsidRPr="00940433">
        <w:tab/>
      </w:r>
      <w:r w:rsidRPr="00940433">
        <w:rPr>
          <w:bCs/>
        </w:rPr>
        <w:t xml:space="preserve">to demonstrate to </w:t>
      </w:r>
      <w:r w:rsidRPr="00940433">
        <w:t xml:space="preserve">the authorised officer </w:t>
      </w:r>
      <w:r w:rsidRPr="00940433">
        <w:rPr>
          <w:bCs/>
        </w:rPr>
        <w:t xml:space="preserve">that </w:t>
      </w:r>
      <w:r w:rsidRPr="00940433">
        <w:t>the reporting entity has complied with the obligations under subsection 112(2).</w:t>
      </w:r>
    </w:p>
    <w:p w14:paraId="21022E92" w14:textId="77777777" w:rsidR="005B7A16" w:rsidRDefault="005B7A16" w:rsidP="009228EE">
      <w:pPr>
        <w:pStyle w:val="Default"/>
        <w:ind w:left="1440" w:hanging="720"/>
      </w:pPr>
    </w:p>
    <w:p w14:paraId="6BC14FC2" w14:textId="77777777" w:rsidR="009228EE" w:rsidRDefault="009228EE" w:rsidP="009228EE">
      <w:pPr>
        <w:pStyle w:val="Default"/>
        <w:ind w:left="1440" w:hanging="720"/>
      </w:pPr>
    </w:p>
    <w:p w14:paraId="785876DC" w14:textId="76351B7D" w:rsidR="0005068E" w:rsidRDefault="005620D6" w:rsidP="009228EE">
      <w:pPr>
        <w:pStyle w:val="Default"/>
        <w:rPr>
          <w:i/>
          <w:iCs/>
        </w:rPr>
      </w:pPr>
      <w:r w:rsidRPr="005620D6">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74D4BE72" w14:textId="77777777" w:rsidR="005B7A16" w:rsidRPr="00940433" w:rsidRDefault="005B7A16" w:rsidP="00AC5E1A">
      <w:pPr>
        <w:pStyle w:val="Default"/>
        <w:rPr>
          <w:sz w:val="23"/>
          <w:szCs w:val="23"/>
        </w:rPr>
      </w:pPr>
    </w:p>
    <w:p w14:paraId="209B043E" w14:textId="77777777" w:rsidR="005B7A16" w:rsidRPr="00940433" w:rsidRDefault="005B7A16" w:rsidP="00AC5E1A">
      <w:pPr>
        <w:pStyle w:val="Default"/>
        <w:rPr>
          <w:sz w:val="23"/>
          <w:szCs w:val="23"/>
        </w:rPr>
      </w:pPr>
    </w:p>
    <w:p w14:paraId="75FE767E" w14:textId="77777777" w:rsidR="005B7A16" w:rsidRPr="00940433" w:rsidRDefault="005B7A16" w:rsidP="00AC5E1A">
      <w:pPr>
        <w:pStyle w:val="Default"/>
        <w:rPr>
          <w:sz w:val="23"/>
          <w:szCs w:val="23"/>
        </w:rPr>
        <w:sectPr w:rsidR="005B7A16" w:rsidRPr="00940433" w:rsidSect="00A2426C">
          <w:headerReference w:type="default" r:id="rId77"/>
          <w:pgSz w:w="11907" w:h="16839" w:code="9"/>
          <w:pgMar w:top="1440" w:right="1797" w:bottom="1440" w:left="1797" w:header="709" w:footer="709" w:gutter="0"/>
          <w:cols w:space="708"/>
          <w:docGrid w:linePitch="360"/>
        </w:sectPr>
      </w:pPr>
    </w:p>
    <w:p w14:paraId="3E14B3EA" w14:textId="5FF41B83" w:rsidR="00CB0F20" w:rsidRPr="00C33C6C" w:rsidRDefault="00CB0F20" w:rsidP="00CB0F20">
      <w:pPr>
        <w:pStyle w:val="HP"/>
        <w:pageBreakBefore/>
        <w:rPr>
          <w:rStyle w:val="CharPartText"/>
          <w:sz w:val="28"/>
          <w:szCs w:val="28"/>
        </w:rPr>
      </w:pPr>
      <w:bookmarkStart w:id="316" w:name="_Toc37945096"/>
      <w:bookmarkStart w:id="317" w:name="_Toc184285906"/>
      <w:r w:rsidRPr="00940433">
        <w:rPr>
          <w:rStyle w:val="CharPartNo"/>
        </w:rPr>
        <w:lastRenderedPageBreak/>
        <w:t>CHAPTER 6</w:t>
      </w:r>
      <w:r w:rsidR="00AF4E8B">
        <w:rPr>
          <w:rStyle w:val="CharPartNo"/>
        </w:rPr>
        <w:t>9</w:t>
      </w:r>
      <w:r w:rsidRPr="00940433">
        <w:tab/>
      </w:r>
      <w:r w:rsidR="00AF4E8B" w:rsidRPr="00C33C6C">
        <w:rPr>
          <w:rStyle w:val="CharPartText"/>
        </w:rPr>
        <w:t>Casino licence holders – exemption from applying for registration on the Remittance Sector Register</w:t>
      </w:r>
      <w:bookmarkEnd w:id="316"/>
      <w:bookmarkEnd w:id="317"/>
    </w:p>
    <w:p w14:paraId="3B46E050" w14:textId="677C09EE" w:rsidR="00CB0F20" w:rsidRPr="00940433" w:rsidRDefault="00657C86" w:rsidP="00CB0F20">
      <w:pPr>
        <w:pStyle w:val="Header"/>
      </w:pPr>
      <w:r>
        <w:rPr>
          <w:rStyle w:val="CharSchPTNo"/>
        </w:rPr>
        <w:t xml:space="preserve"> </w:t>
      </w:r>
    </w:p>
    <w:p w14:paraId="291841C5" w14:textId="77777777" w:rsidR="00486926" w:rsidRPr="00CB5CB5" w:rsidRDefault="00CB0F20" w:rsidP="00486926">
      <w:pPr>
        <w:autoSpaceDE w:val="0"/>
        <w:autoSpaceDN w:val="0"/>
        <w:adjustRightInd w:val="0"/>
        <w:ind w:left="720" w:hanging="720"/>
        <w:rPr>
          <w:color w:val="000000"/>
        </w:rPr>
      </w:pPr>
      <w:r w:rsidRPr="00940433">
        <w:t>6</w:t>
      </w:r>
      <w:r w:rsidR="006A5D9D">
        <w:t>9</w:t>
      </w:r>
      <w:r w:rsidRPr="00940433">
        <w:t>.1</w:t>
      </w:r>
      <w:r w:rsidRPr="00940433">
        <w:tab/>
        <w:t>These Anti-Money Laundering and Counter-Terrorism Financing Rules</w:t>
      </w:r>
      <w:r w:rsidR="00486926">
        <w:t xml:space="preserve"> </w:t>
      </w:r>
      <w:r w:rsidR="00486926" w:rsidRPr="00CB5CB5">
        <w:rPr>
          <w:color w:val="000000"/>
        </w:rPr>
        <w:t xml:space="preserve">(Rules) are made under section 229 for subsection 247(4) of the </w:t>
      </w:r>
      <w:r w:rsidR="00486926" w:rsidRPr="00CB5CB5">
        <w:rPr>
          <w:i/>
          <w:iCs/>
          <w:color w:val="000000"/>
        </w:rPr>
        <w:t xml:space="preserve">Anti-Money Laundering and Counter-Terrorism Financing Act 2006 </w:t>
      </w:r>
      <w:r w:rsidR="00486926" w:rsidRPr="00CB5CB5">
        <w:rPr>
          <w:color w:val="000000"/>
        </w:rPr>
        <w:t>(AML/CTF Act).</w:t>
      </w:r>
    </w:p>
    <w:p w14:paraId="229FDAD7" w14:textId="77777777" w:rsidR="00486926" w:rsidRPr="00CB5CB5" w:rsidRDefault="00486926" w:rsidP="00486926">
      <w:pPr>
        <w:spacing w:before="240" w:after="240"/>
        <w:ind w:left="720" w:hanging="720"/>
      </w:pPr>
      <w:r>
        <w:t>69.2</w:t>
      </w:r>
      <w:r w:rsidRPr="00CB5CB5">
        <w:tab/>
        <w:t xml:space="preserve">Subsections 74(1), 74(1A) and 74(1B) of the AML/CTF Act do not apply to the provision of a designated service set out in item 31, item 32 or item 32A of table 1 in subsection 6(2) of the AML/CTF Act that are provided in the circumstances specified in paragraph </w:t>
      </w:r>
      <w:r>
        <w:t>69.3.</w:t>
      </w:r>
    </w:p>
    <w:p w14:paraId="699B2D64" w14:textId="77777777" w:rsidR="00486926" w:rsidRPr="00CB5CB5" w:rsidRDefault="00486926" w:rsidP="00486926">
      <w:pPr>
        <w:autoSpaceDE w:val="0"/>
        <w:autoSpaceDN w:val="0"/>
        <w:adjustRightInd w:val="0"/>
        <w:rPr>
          <w:color w:val="000000"/>
        </w:rPr>
      </w:pPr>
      <w:r>
        <w:rPr>
          <w:color w:val="000000"/>
        </w:rPr>
        <w:t>69.</w:t>
      </w:r>
      <w:r w:rsidRPr="00CB5CB5">
        <w:rPr>
          <w:color w:val="000000"/>
        </w:rPr>
        <w:t>3</w:t>
      </w:r>
      <w:r w:rsidRPr="00CB5CB5">
        <w:rPr>
          <w:color w:val="000000"/>
        </w:rPr>
        <w:tab/>
        <w:t>The specified circumstances are:</w:t>
      </w:r>
    </w:p>
    <w:p w14:paraId="01293384" w14:textId="77777777" w:rsidR="00486926" w:rsidRPr="00CB5CB5" w:rsidRDefault="00486926" w:rsidP="00486926">
      <w:pPr>
        <w:autoSpaceDE w:val="0"/>
        <w:autoSpaceDN w:val="0"/>
        <w:adjustRightInd w:val="0"/>
        <w:ind w:left="360"/>
        <w:rPr>
          <w:color w:val="000000"/>
        </w:rPr>
      </w:pPr>
    </w:p>
    <w:p w14:paraId="24AA0ECB" w14:textId="77777777" w:rsidR="00486926" w:rsidRPr="00CB5CB5" w:rsidRDefault="00486926" w:rsidP="00486926">
      <w:pPr>
        <w:autoSpaceDE w:val="0"/>
        <w:autoSpaceDN w:val="0"/>
        <w:adjustRightInd w:val="0"/>
        <w:ind w:left="720"/>
        <w:rPr>
          <w:color w:val="000000"/>
        </w:rPr>
      </w:pPr>
      <w:r w:rsidRPr="00CB5CB5">
        <w:rPr>
          <w:color w:val="000000"/>
        </w:rPr>
        <w:t>(1)</w:t>
      </w:r>
      <w:r w:rsidRPr="00CB5CB5">
        <w:rPr>
          <w:color w:val="000000"/>
        </w:rPr>
        <w:tab/>
        <w:t xml:space="preserve">the designated service specified in paragraph </w:t>
      </w:r>
      <w:r>
        <w:rPr>
          <w:color w:val="000000"/>
        </w:rPr>
        <w:t>69.</w:t>
      </w:r>
      <w:r w:rsidRPr="00CB5CB5">
        <w:rPr>
          <w:color w:val="000000"/>
        </w:rPr>
        <w:t>2 is provided:</w:t>
      </w:r>
    </w:p>
    <w:p w14:paraId="2B06524C" w14:textId="77777777" w:rsidR="00486926" w:rsidRPr="00CB5CB5" w:rsidRDefault="00486926" w:rsidP="00486926">
      <w:pPr>
        <w:autoSpaceDE w:val="0"/>
        <w:autoSpaceDN w:val="0"/>
        <w:adjustRightInd w:val="0"/>
        <w:ind w:left="1080"/>
        <w:rPr>
          <w:color w:val="000000"/>
        </w:rPr>
      </w:pPr>
    </w:p>
    <w:p w14:paraId="2C8FF6B4" w14:textId="77777777" w:rsidR="00486926" w:rsidRPr="00CB5CB5" w:rsidRDefault="00486926" w:rsidP="00486926">
      <w:pPr>
        <w:autoSpaceDE w:val="0"/>
        <w:autoSpaceDN w:val="0"/>
        <w:adjustRightInd w:val="0"/>
        <w:ind w:left="2160" w:hanging="720"/>
        <w:rPr>
          <w:color w:val="000000"/>
        </w:rPr>
      </w:pPr>
      <w:r w:rsidRPr="00CB5CB5">
        <w:rPr>
          <w:color w:val="000000"/>
        </w:rPr>
        <w:t>(a)</w:t>
      </w:r>
      <w:r w:rsidRPr="00CB5CB5">
        <w:rPr>
          <w:color w:val="000000"/>
        </w:rPr>
        <w:tab/>
        <w:t>only in conjunction with a designated service set out in table 3 in subsection 6(4) of the AML/CTF Act; and</w:t>
      </w:r>
    </w:p>
    <w:p w14:paraId="29F8255B" w14:textId="77777777" w:rsidR="00486926" w:rsidRPr="00CB5CB5" w:rsidRDefault="00486926" w:rsidP="00486926">
      <w:pPr>
        <w:autoSpaceDE w:val="0"/>
        <w:autoSpaceDN w:val="0"/>
        <w:adjustRightInd w:val="0"/>
        <w:ind w:left="2160" w:hanging="720"/>
        <w:rPr>
          <w:color w:val="000000"/>
        </w:rPr>
      </w:pPr>
    </w:p>
    <w:p w14:paraId="2FBDDA9B" w14:textId="77777777" w:rsidR="00486926" w:rsidRPr="00CB5CB5" w:rsidRDefault="00486926" w:rsidP="00486926">
      <w:pPr>
        <w:autoSpaceDE w:val="0"/>
        <w:autoSpaceDN w:val="0"/>
        <w:adjustRightInd w:val="0"/>
        <w:ind w:left="1440"/>
        <w:rPr>
          <w:color w:val="000000"/>
        </w:rPr>
      </w:pPr>
      <w:r w:rsidRPr="00CB5CB5">
        <w:rPr>
          <w:color w:val="000000"/>
        </w:rPr>
        <w:t>(b)</w:t>
      </w:r>
      <w:r w:rsidRPr="00CB5CB5">
        <w:rPr>
          <w:color w:val="000000"/>
        </w:rPr>
        <w:tab/>
        <w:t>the reporting entity is the holder of a casino licence; and</w:t>
      </w:r>
    </w:p>
    <w:p w14:paraId="21783388" w14:textId="77777777" w:rsidR="00486926" w:rsidRPr="00CB5CB5" w:rsidRDefault="00486926" w:rsidP="00486926">
      <w:pPr>
        <w:autoSpaceDE w:val="0"/>
        <w:autoSpaceDN w:val="0"/>
        <w:adjustRightInd w:val="0"/>
        <w:ind w:left="1440"/>
        <w:rPr>
          <w:color w:val="000000"/>
        </w:rPr>
      </w:pPr>
    </w:p>
    <w:p w14:paraId="1B5DA19E" w14:textId="77777777" w:rsidR="00486926" w:rsidRPr="00CB5CB5" w:rsidRDefault="00486926" w:rsidP="00486926">
      <w:pPr>
        <w:autoSpaceDE w:val="0"/>
        <w:autoSpaceDN w:val="0"/>
        <w:adjustRightInd w:val="0"/>
        <w:ind w:left="2160" w:hanging="720"/>
        <w:rPr>
          <w:color w:val="000000"/>
        </w:rPr>
      </w:pPr>
      <w:r w:rsidRPr="00CB5CB5">
        <w:rPr>
          <w:color w:val="000000"/>
        </w:rPr>
        <w:t>(c)</w:t>
      </w:r>
      <w:r w:rsidRPr="00CB5CB5">
        <w:rPr>
          <w:color w:val="000000"/>
        </w:rPr>
        <w:tab/>
        <w:t xml:space="preserve">the designated services specified in paragraph </w:t>
      </w:r>
      <w:r>
        <w:rPr>
          <w:color w:val="000000"/>
        </w:rPr>
        <w:t>69.</w:t>
      </w:r>
      <w:r w:rsidRPr="00CB5CB5">
        <w:rPr>
          <w:color w:val="000000"/>
        </w:rPr>
        <w:t xml:space="preserve">2 and subparagraph </w:t>
      </w:r>
      <w:r>
        <w:rPr>
          <w:color w:val="000000"/>
        </w:rPr>
        <w:t>69.</w:t>
      </w:r>
      <w:r w:rsidRPr="00CB5CB5">
        <w:rPr>
          <w:color w:val="000000"/>
        </w:rPr>
        <w:t>3(1)(a) are provided in a casino to which the casino licence relates.</w:t>
      </w:r>
    </w:p>
    <w:p w14:paraId="720DE4E1" w14:textId="77777777" w:rsidR="00486926" w:rsidRPr="00CB5CB5" w:rsidRDefault="00486926" w:rsidP="00486926">
      <w:pPr>
        <w:spacing w:before="240" w:after="240"/>
      </w:pPr>
      <w:r>
        <w:t>69.</w:t>
      </w:r>
      <w:r w:rsidRPr="00CB5CB5">
        <w:t>4</w:t>
      </w:r>
      <w:r w:rsidRPr="00CB5CB5">
        <w:tab/>
        <w:t>In this Chapter:</w:t>
      </w:r>
    </w:p>
    <w:p w14:paraId="1A126FF5" w14:textId="77777777" w:rsidR="00486926" w:rsidRPr="00CB5CB5" w:rsidRDefault="00486926" w:rsidP="00486926">
      <w:pPr>
        <w:spacing w:before="240" w:after="240"/>
        <w:ind w:left="1440" w:hanging="720"/>
      </w:pPr>
      <w:r w:rsidRPr="00CB5CB5">
        <w:t>(1)</w:t>
      </w:r>
      <w:r w:rsidRPr="00CB5CB5">
        <w:tab/>
        <w:t xml:space="preserve">‘holder of a casino licence’ means a person who holds a casino licence or equivalent issued by one or more Australian State or Territory, which allows the casino licence holder to operate a casino under the legislation of the relevant Australian State or Territory. </w:t>
      </w:r>
    </w:p>
    <w:p w14:paraId="505DCE90" w14:textId="1C95DD50" w:rsidR="00486926" w:rsidRPr="00CB5CB5" w:rsidRDefault="00486926" w:rsidP="00486926">
      <w:pPr>
        <w:spacing w:before="240" w:after="240"/>
        <w:ind w:left="709" w:hanging="709"/>
        <w:rPr>
          <w:i/>
        </w:rPr>
      </w:pPr>
      <w:r w:rsidRPr="00CB5CB5">
        <w:rPr>
          <w:i/>
        </w:rPr>
        <w:t>Note:</w:t>
      </w:r>
      <w:r w:rsidRPr="00CB5CB5">
        <w:rPr>
          <w:i/>
        </w:rPr>
        <w:tab/>
        <w:t>The exemption from applying for registration does not exempt the reporting entity from any other obligation imposed by the AML/CTF Act, including the reporting obligations specified in Part 3 of that Act.</w:t>
      </w:r>
      <w:r w:rsidR="00657C86">
        <w:rPr>
          <w:i/>
        </w:rPr>
        <w:t xml:space="preserve"> </w:t>
      </w:r>
    </w:p>
    <w:p w14:paraId="39CA4BDF" w14:textId="7DB6E2E0" w:rsidR="00486926" w:rsidRPr="00CB5CB5" w:rsidRDefault="00486926" w:rsidP="00486926">
      <w:pPr>
        <w:spacing w:before="240" w:after="240"/>
        <w:ind w:left="709" w:hanging="709"/>
        <w:rPr>
          <w:i/>
        </w:rPr>
      </w:pPr>
    </w:p>
    <w:p w14:paraId="5652CB66" w14:textId="77777777" w:rsidR="009C58E9" w:rsidRDefault="002C3697" w:rsidP="00486926">
      <w:pPr>
        <w:spacing w:before="240" w:after="240"/>
        <w:rPr>
          <w:i/>
          <w:iCs/>
        </w:rPr>
        <w:sectPr w:rsidR="009C58E9" w:rsidSect="00A2426C">
          <w:pgSz w:w="11907" w:h="16839" w:code="9"/>
          <w:pgMar w:top="1440" w:right="1797" w:bottom="1440" w:left="1797" w:header="709" w:footer="709" w:gutter="0"/>
          <w:cols w:space="708"/>
          <w:docGrid w:linePitch="360"/>
        </w:sectPr>
      </w:pPr>
      <w:r w:rsidRPr="002C3697">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5D79CAEB" w14:textId="1690A682" w:rsidR="009C58E9" w:rsidRPr="00940433" w:rsidRDefault="00051D15" w:rsidP="009C58E9">
      <w:pPr>
        <w:pStyle w:val="HP"/>
        <w:pageBreakBefore/>
      </w:pPr>
      <w:bookmarkStart w:id="318" w:name="_Toc37945097"/>
      <w:bookmarkStart w:id="319" w:name="_Toc184285907"/>
      <w:r>
        <w:rPr>
          <w:rStyle w:val="CharPartNo"/>
        </w:rPr>
        <w:lastRenderedPageBreak/>
        <w:t>CHAPTER 70</w:t>
      </w:r>
      <w:r w:rsidR="009C58E9" w:rsidRPr="00940433">
        <w:rPr>
          <w:rStyle w:val="CharPartNo"/>
        </w:rPr>
        <w:tab/>
      </w:r>
      <w:r>
        <w:rPr>
          <w:rStyle w:val="CharPartText"/>
        </w:rPr>
        <w:t>Renewal of registration</w:t>
      </w:r>
      <w:bookmarkEnd w:id="318"/>
      <w:bookmarkEnd w:id="319"/>
    </w:p>
    <w:p w14:paraId="246A796E" w14:textId="15635C70" w:rsidR="009C58E9" w:rsidRPr="00940433" w:rsidRDefault="00657C86" w:rsidP="009C58E9">
      <w:pPr>
        <w:pStyle w:val="Header"/>
      </w:pPr>
      <w:r>
        <w:rPr>
          <w:rStyle w:val="CharDivNo"/>
        </w:rPr>
        <w:t xml:space="preserve"> </w:t>
      </w:r>
    </w:p>
    <w:p w14:paraId="1A006EA0" w14:textId="77777777" w:rsidR="00051D15" w:rsidRPr="00CB4BB1" w:rsidRDefault="00051D15" w:rsidP="00CB4BB1">
      <w:pPr>
        <w:spacing w:before="240" w:after="240"/>
        <w:ind w:left="720" w:hanging="720"/>
      </w:pPr>
      <w:r w:rsidRPr="00CB4BB1">
        <w:t>70.1</w:t>
      </w:r>
      <w:r w:rsidRPr="00CB4BB1">
        <w:tab/>
        <w:t xml:space="preserve">These Anti-Money Laundering and Counter-Terrorism Financing Rules (Rules) are made under section 229 of the </w:t>
      </w:r>
      <w:r w:rsidRPr="00690E9A">
        <w:rPr>
          <w:i/>
          <w:iCs/>
          <w:color w:val="000000"/>
        </w:rPr>
        <w:t xml:space="preserve">Anti-Money Laundering and Counter-Terrorism Financing Act 2006 </w:t>
      </w:r>
      <w:r w:rsidRPr="00CB4BB1">
        <w:t>(AML/CTF Act) for the purposes of section 75J of that Act. Sections 136 and 137 of the AML/CTF Act apply to each paragraph of this Chapter.</w:t>
      </w:r>
    </w:p>
    <w:p w14:paraId="1DA0A075" w14:textId="77777777" w:rsidR="00051D15" w:rsidRPr="006424A8" w:rsidRDefault="00051D15" w:rsidP="00051D15">
      <w:pPr>
        <w:tabs>
          <w:tab w:val="left" w:pos="851"/>
        </w:tabs>
        <w:autoSpaceDE w:val="0"/>
        <w:autoSpaceDN w:val="0"/>
        <w:adjustRightInd w:val="0"/>
        <w:spacing w:before="240"/>
        <w:ind w:left="851" w:hanging="851"/>
        <w:rPr>
          <w:color w:val="000000"/>
        </w:rPr>
      </w:pPr>
      <w:r w:rsidRPr="006424A8">
        <w:rPr>
          <w:b/>
          <w:bCs/>
          <w:color w:val="000000"/>
        </w:rPr>
        <w:t>Application period</w:t>
      </w:r>
    </w:p>
    <w:p w14:paraId="3638620D" w14:textId="77777777" w:rsidR="00051D15" w:rsidRPr="00CB4BB1" w:rsidRDefault="00051D15" w:rsidP="00CB4BB1">
      <w:pPr>
        <w:spacing w:before="240" w:after="240"/>
        <w:ind w:left="720" w:hanging="720"/>
      </w:pPr>
      <w:r w:rsidRPr="00CB4BB1">
        <w:t>70.2</w:t>
      </w:r>
      <w:r w:rsidRPr="00CB4BB1">
        <w:tab/>
        <w:t>A reporting entity which is:</w:t>
      </w:r>
    </w:p>
    <w:p w14:paraId="2C165362" w14:textId="77777777" w:rsidR="00051D15" w:rsidRPr="00CB4BB1" w:rsidRDefault="00051D15" w:rsidP="00CB4BB1">
      <w:pPr>
        <w:spacing w:before="240" w:after="240"/>
        <w:ind w:left="1440" w:hanging="720"/>
      </w:pPr>
      <w:r w:rsidRPr="00CB4BB1">
        <w:t>(1)</w:t>
      </w:r>
      <w:r w:rsidRPr="00CB4BB1">
        <w:tab/>
        <w:t>(a)</w:t>
      </w:r>
      <w:r w:rsidRPr="00CB4BB1">
        <w:tab/>
        <w:t>a registered remittance network provider; or</w:t>
      </w:r>
    </w:p>
    <w:p w14:paraId="6F899517" w14:textId="77777777" w:rsidR="00051D15" w:rsidRPr="00CB4BB1" w:rsidRDefault="00051D15" w:rsidP="00CB4BB1">
      <w:pPr>
        <w:spacing w:before="240" w:after="240"/>
        <w:ind w:left="1440"/>
      </w:pPr>
      <w:r w:rsidRPr="00CB4BB1">
        <w:t>(b)</w:t>
      </w:r>
      <w:r w:rsidRPr="00CB4BB1">
        <w:tab/>
        <w:t>a registered independent remittance dealer;</w:t>
      </w:r>
    </w:p>
    <w:p w14:paraId="0C297FEE" w14:textId="77777777" w:rsidR="00051D15" w:rsidRPr="00CB4BB1" w:rsidRDefault="00051D15" w:rsidP="00CB4BB1">
      <w:pPr>
        <w:spacing w:before="240" w:after="240"/>
        <w:ind w:left="1440"/>
      </w:pPr>
      <w:r w:rsidRPr="00CB4BB1">
        <w:t>may apply to the AUSTRAC CEO, within the 90 day period preceding the day on which their registration would otherwise cease, for a renewal of that registration;</w:t>
      </w:r>
    </w:p>
    <w:p w14:paraId="2F1D8895" w14:textId="77777777" w:rsidR="00051D15" w:rsidRPr="00CB4BB1" w:rsidRDefault="00051D15" w:rsidP="00CB4BB1">
      <w:pPr>
        <w:spacing w:before="240" w:after="240"/>
        <w:ind w:left="1440" w:hanging="720"/>
      </w:pPr>
      <w:r w:rsidRPr="00CB4BB1">
        <w:t>(2)</w:t>
      </w:r>
      <w:r w:rsidRPr="00CB4BB1">
        <w:tab/>
        <w:t>a registered remittance network provider may apply to the AUSTRAC CEO, within the 90 day period preceding the day on which the registration of a registered remittance affiliate of the registered remittance network provider would cease, for a renewal of the registration of the registered remittance affiliate.</w:t>
      </w:r>
    </w:p>
    <w:p w14:paraId="1B0D7BAC" w14:textId="77777777" w:rsidR="00051D15" w:rsidRPr="006424A8" w:rsidRDefault="00051D15" w:rsidP="00051D15">
      <w:pPr>
        <w:tabs>
          <w:tab w:val="left" w:pos="851"/>
        </w:tabs>
        <w:autoSpaceDE w:val="0"/>
        <w:autoSpaceDN w:val="0"/>
        <w:adjustRightInd w:val="0"/>
        <w:spacing w:before="240"/>
        <w:ind w:left="851" w:hanging="851"/>
        <w:rPr>
          <w:color w:val="000000"/>
        </w:rPr>
      </w:pPr>
      <w:r w:rsidRPr="006424A8">
        <w:rPr>
          <w:b/>
          <w:bCs/>
          <w:color w:val="000000"/>
        </w:rPr>
        <w:t>Applications for renewal of registration</w:t>
      </w:r>
    </w:p>
    <w:p w14:paraId="6F4E2A28" w14:textId="77777777" w:rsidR="00051D15" w:rsidRPr="006424A8" w:rsidRDefault="00051D15" w:rsidP="00051D15">
      <w:pPr>
        <w:tabs>
          <w:tab w:val="left" w:pos="851"/>
        </w:tabs>
        <w:autoSpaceDE w:val="0"/>
        <w:autoSpaceDN w:val="0"/>
        <w:adjustRightInd w:val="0"/>
        <w:spacing w:before="240"/>
        <w:ind w:left="851" w:hanging="851"/>
        <w:rPr>
          <w:color w:val="000000"/>
        </w:rPr>
      </w:pPr>
      <w:r w:rsidRPr="006424A8">
        <w:rPr>
          <w:i/>
          <w:iCs/>
          <w:color w:val="000000"/>
        </w:rPr>
        <w:t>Remittance Network Provider</w:t>
      </w:r>
    </w:p>
    <w:p w14:paraId="24B434F9" w14:textId="77777777" w:rsidR="00051D15" w:rsidRPr="00CB4BB1" w:rsidRDefault="00051D15" w:rsidP="00CB4BB1">
      <w:pPr>
        <w:spacing w:before="240" w:after="240"/>
        <w:ind w:left="720" w:hanging="720"/>
      </w:pPr>
      <w:r w:rsidRPr="00CB4BB1">
        <w:t>70.3</w:t>
      </w:r>
      <w:r w:rsidRPr="00CB4BB1">
        <w:tab/>
        <w:t>An application for renewal of registration as a remittance network provider must be made by an authorised individual on behalf of the registered remittance network provider and contain a declaration that:</w:t>
      </w:r>
    </w:p>
    <w:p w14:paraId="3060F246" w14:textId="77777777" w:rsidR="00051D15" w:rsidRPr="00CB4BB1" w:rsidRDefault="00051D15" w:rsidP="00CB4BB1">
      <w:pPr>
        <w:spacing w:before="240" w:after="240"/>
        <w:ind w:left="1440" w:hanging="720"/>
      </w:pPr>
      <w:r w:rsidRPr="00CB4BB1">
        <w:t>(1)</w:t>
      </w:r>
      <w:r w:rsidRPr="00CB4BB1">
        <w:tab/>
        <w:t>the registration details of the registered remittance network provider as they appear on the Remittance Sector Register are correct and current at the time of the declaration;</w:t>
      </w:r>
    </w:p>
    <w:p w14:paraId="123B3BA7" w14:textId="77777777" w:rsidR="00051D15" w:rsidRPr="00CB4BB1" w:rsidRDefault="00051D15" w:rsidP="00CB4BB1">
      <w:pPr>
        <w:spacing w:before="240" w:after="240"/>
        <w:ind w:left="1440" w:hanging="720"/>
      </w:pPr>
      <w:r w:rsidRPr="00CB4BB1">
        <w:t>(2)</w:t>
      </w:r>
      <w:r w:rsidRPr="00CB4BB1">
        <w:tab/>
        <w:t>the enrolment details of the registered remittance network provider as they appear on the Reporting Entities Roll are correct and current at the time of the declaration;</w:t>
      </w:r>
    </w:p>
    <w:p w14:paraId="056C2F71" w14:textId="77777777" w:rsidR="00051D15" w:rsidRPr="00D53972" w:rsidRDefault="00051D15" w:rsidP="00CB4BB1">
      <w:pPr>
        <w:spacing w:before="240" w:after="240"/>
        <w:ind w:left="1440" w:hanging="720"/>
      </w:pPr>
      <w:r w:rsidRPr="00D53972">
        <w:t>(3)</w:t>
      </w:r>
      <w:r>
        <w:tab/>
      </w:r>
      <w:r w:rsidRPr="00D53972">
        <w:t xml:space="preserve">the remittance network provider has complied with the requirements of section 75M of the AML/CTF Act and </w:t>
      </w:r>
      <w:r>
        <w:t xml:space="preserve">the </w:t>
      </w:r>
      <w:r w:rsidRPr="00D53972">
        <w:t xml:space="preserve">Schedule </w:t>
      </w:r>
      <w:r>
        <w:t>to</w:t>
      </w:r>
      <w:r w:rsidRPr="00D53972">
        <w:t xml:space="preserve"> Chapter 60 of the AML/CTF Rules;</w:t>
      </w:r>
    </w:p>
    <w:p w14:paraId="2264B741" w14:textId="77777777" w:rsidR="00051D15" w:rsidRPr="00D53972" w:rsidRDefault="00051D15" w:rsidP="00CB4BB1">
      <w:pPr>
        <w:spacing w:before="240" w:after="240"/>
        <w:ind w:left="1440" w:hanging="720"/>
      </w:pPr>
      <w:r w:rsidRPr="00D53972">
        <w:lastRenderedPageBreak/>
        <w:t>(4)</w:t>
      </w:r>
      <w:r>
        <w:tab/>
      </w:r>
      <w:r w:rsidRPr="00D53972">
        <w:t>the authorised individual has notified the AUSTRAC CEO as to whether the remittance network provider and any of its key personnel have been:</w:t>
      </w:r>
    </w:p>
    <w:p w14:paraId="0CD6EABE"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 xml:space="preserve">charged, prosecuted and/or convicted in relation to money laundering, financing of terrorism, terrorism, people smuggling, fraud, a serious offence, an offence under the AML/CTF Act, or an offence under the </w:t>
      </w:r>
      <w:r w:rsidRPr="00EA7DA3">
        <w:rPr>
          <w:i/>
          <w:iCs/>
        </w:rPr>
        <w:t xml:space="preserve">Financial Transaction Reports Act 1988 </w:t>
      </w:r>
      <w:r w:rsidRPr="000618A9">
        <w:rPr>
          <w:color w:val="000000"/>
        </w:rPr>
        <w:t>(FTR Act);</w:t>
      </w:r>
    </w:p>
    <w:p w14:paraId="2BF8425B"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subject of a civil penalty order made under the AML/CTF Act;</w:t>
      </w:r>
    </w:p>
    <w:p w14:paraId="6E1673E6" w14:textId="77777777" w:rsidR="00051D15" w:rsidRPr="000618A9" w:rsidRDefault="00051D15" w:rsidP="00CB4BB1">
      <w:pPr>
        <w:autoSpaceDE w:val="0"/>
        <w:autoSpaceDN w:val="0"/>
        <w:adjustRightInd w:val="0"/>
        <w:spacing w:before="240" w:after="240"/>
        <w:ind w:left="2160" w:hanging="720"/>
      </w:pPr>
      <w:r w:rsidRPr="000618A9">
        <w:rPr>
          <w:color w:val="000000"/>
        </w:rPr>
        <w:t>(c)</w:t>
      </w:r>
      <w:r w:rsidRPr="000618A9">
        <w:rPr>
          <w:color w:val="000000"/>
        </w:rPr>
        <w:tab/>
        <w:t>the subject of civil or criminal proceedings or enforcement action, in relation to the management of an entity, or commercial or professional activities, which were determined adversely to the remittance network provider or any of its key personnel (including by the remittance network provider or any of its key personnel consenting to an order or direction, or giving an undertaking, not to engage in unlawful or improper conduct) and which reflected adversely on the competence, diligence, judgement, honesty or integrity of the remittance network provider or any of its key personnel;</w:t>
      </w:r>
    </w:p>
    <w:p w14:paraId="6E692C66" w14:textId="77777777" w:rsidR="00051D15" w:rsidRPr="00D53972" w:rsidRDefault="00051D15" w:rsidP="00CB4BB1">
      <w:pPr>
        <w:spacing w:before="240" w:after="240"/>
        <w:ind w:left="1440" w:hanging="720"/>
      </w:pPr>
      <w:r w:rsidRPr="00D53972">
        <w:t>(5)</w:t>
      </w:r>
      <w:r>
        <w:tab/>
      </w:r>
      <w:r w:rsidRPr="00D53972">
        <w:t>the remittance network provider has complied with the requirements of subsection 75M(3) of the AML/CTF Act with respect to any remittance affiliate;</w:t>
      </w:r>
    </w:p>
    <w:p w14:paraId="53D929D5" w14:textId="77777777" w:rsidR="00051D15" w:rsidRPr="00D53972" w:rsidRDefault="00051D15" w:rsidP="00CB4BB1">
      <w:pPr>
        <w:spacing w:before="240" w:after="240"/>
        <w:ind w:left="1440" w:hanging="720"/>
      </w:pPr>
      <w:r w:rsidRPr="00D53972">
        <w:t>(6)</w:t>
      </w:r>
      <w:r>
        <w:tab/>
      </w:r>
      <w:r w:rsidRPr="00D53972">
        <w:t>the information given in the declaration is true, accurate and complete; and</w:t>
      </w:r>
    </w:p>
    <w:p w14:paraId="4D26B60E" w14:textId="77777777" w:rsidR="00051D15" w:rsidRPr="00D53972" w:rsidRDefault="00051D15" w:rsidP="00CB4BB1">
      <w:pPr>
        <w:spacing w:before="240" w:after="240"/>
        <w:ind w:left="1440" w:hanging="720"/>
      </w:pPr>
      <w:r w:rsidRPr="00D53972">
        <w:t>(7)</w:t>
      </w:r>
      <w:r>
        <w:tab/>
      </w:r>
      <w:r w:rsidRPr="00D53972">
        <w:t>the applicant understands that criminal or civil penalties may apply for giving false or misleading information, or for omitting any matter or thing without which the information is misleading.</w:t>
      </w:r>
    </w:p>
    <w:p w14:paraId="61232395" w14:textId="77777777" w:rsidR="00051D15" w:rsidRPr="00D53972" w:rsidRDefault="00051D15" w:rsidP="00051D15">
      <w:pPr>
        <w:pStyle w:val="Default"/>
        <w:tabs>
          <w:tab w:val="left" w:pos="851"/>
        </w:tabs>
        <w:spacing w:before="240"/>
        <w:ind w:left="851" w:hanging="851"/>
      </w:pPr>
      <w:r w:rsidRPr="00D53972">
        <w:rPr>
          <w:i/>
          <w:iCs/>
        </w:rPr>
        <w:t>Independent Remittance Dealer</w:t>
      </w:r>
    </w:p>
    <w:p w14:paraId="1C18E592" w14:textId="77777777" w:rsidR="00051D15" w:rsidRPr="00D53972" w:rsidRDefault="00051D15" w:rsidP="00CB4BB1">
      <w:pPr>
        <w:spacing w:before="240" w:after="240"/>
        <w:ind w:left="720" w:hanging="720"/>
      </w:pPr>
      <w:r w:rsidRPr="00D53972">
        <w:t>70.4</w:t>
      </w:r>
      <w:r>
        <w:tab/>
      </w:r>
      <w:r w:rsidRPr="00D53972">
        <w:t>An application for renewal of registration as an independent remittance dealer must be made by an authorised individual on behalf of the registered independent remittance dealer and contain a declaration that:</w:t>
      </w:r>
    </w:p>
    <w:p w14:paraId="022BCEBC" w14:textId="77777777" w:rsidR="00051D15" w:rsidRPr="00D53972" w:rsidRDefault="00051D15" w:rsidP="00CB4BB1">
      <w:pPr>
        <w:spacing w:before="240" w:after="240"/>
        <w:ind w:left="1440" w:hanging="720"/>
      </w:pPr>
      <w:r w:rsidRPr="00D53972">
        <w:t>(1)</w:t>
      </w:r>
      <w:r>
        <w:tab/>
      </w:r>
      <w:r w:rsidRPr="00D53972">
        <w:t>the registration details of the registered independent remittance dealer as they appear on the Remittance Sector Register are correct and current at the time of the declaration;</w:t>
      </w:r>
    </w:p>
    <w:p w14:paraId="65A6BAB7" w14:textId="77777777" w:rsidR="00051D15" w:rsidRPr="00D53972" w:rsidRDefault="00051D15" w:rsidP="00CB4BB1">
      <w:pPr>
        <w:spacing w:before="240" w:after="240"/>
        <w:ind w:left="1440" w:hanging="720"/>
      </w:pPr>
      <w:r w:rsidRPr="00D53972">
        <w:t>(2)</w:t>
      </w:r>
      <w:r>
        <w:tab/>
      </w:r>
      <w:r w:rsidRPr="00D53972">
        <w:t>the enrolment details of the registered independent remittance dealer as they appear on the Reporting Entities Roll are correct and current at the time of the declaration;</w:t>
      </w:r>
    </w:p>
    <w:p w14:paraId="4855F611" w14:textId="77777777" w:rsidR="00051D15" w:rsidRPr="00D53972" w:rsidRDefault="00051D15" w:rsidP="00CB4BB1">
      <w:pPr>
        <w:spacing w:before="240" w:after="240"/>
        <w:ind w:left="1440" w:hanging="720"/>
      </w:pPr>
      <w:r w:rsidRPr="00D53972">
        <w:lastRenderedPageBreak/>
        <w:t>(3)</w:t>
      </w:r>
      <w:r>
        <w:tab/>
      </w:r>
      <w:r w:rsidRPr="00D53972">
        <w:t xml:space="preserve">the independent remittance dealer has complied with the requirements of section 75M of the AML/CTF Act and </w:t>
      </w:r>
      <w:r>
        <w:t xml:space="preserve">the </w:t>
      </w:r>
      <w:r w:rsidRPr="00D53972">
        <w:t xml:space="preserve">Schedule </w:t>
      </w:r>
      <w:r>
        <w:t>to</w:t>
      </w:r>
      <w:r w:rsidRPr="00D53972">
        <w:t xml:space="preserve"> Chapter 60 of the AML/CTF Rules;</w:t>
      </w:r>
    </w:p>
    <w:p w14:paraId="24CDD720" w14:textId="77777777" w:rsidR="00051D15" w:rsidRPr="00D53972" w:rsidRDefault="00051D15" w:rsidP="00CB4BB1">
      <w:pPr>
        <w:spacing w:before="240" w:after="240"/>
        <w:ind w:left="1440" w:hanging="720"/>
      </w:pPr>
      <w:r w:rsidRPr="00D53972">
        <w:t>(4)</w:t>
      </w:r>
      <w:r>
        <w:tab/>
      </w:r>
      <w:r w:rsidRPr="00D53972">
        <w:t>the authorised individual has notified the AUSTRAC CEO as to whether the independent remittance dealer and any of its key personnel have been:</w:t>
      </w:r>
    </w:p>
    <w:p w14:paraId="07C29E27" w14:textId="69524966"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 xml:space="preserve">charged, prosecuted and/or convicted in relation to money laundering, financing of terrorism, terrorism, people smuggling, fraud, a serious offence, an offence under the AML/CTF Act, or an offence under the </w:t>
      </w:r>
      <w:r w:rsidRPr="00EA7DA3">
        <w:rPr>
          <w:i/>
          <w:iCs/>
        </w:rPr>
        <w:t xml:space="preserve">Financial Transaction Reports Act 1988 </w:t>
      </w:r>
      <w:r w:rsidRPr="000618A9">
        <w:rPr>
          <w:color w:val="000000"/>
        </w:rPr>
        <w:t>(FTR Act);</w:t>
      </w:r>
    </w:p>
    <w:p w14:paraId="5039E222"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subject of a civil penalty order made under the AML/CTF Act;</w:t>
      </w:r>
    </w:p>
    <w:p w14:paraId="57A51362" w14:textId="77777777" w:rsidR="00051D15" w:rsidRPr="000618A9" w:rsidRDefault="00051D15" w:rsidP="00CB4BB1">
      <w:pPr>
        <w:autoSpaceDE w:val="0"/>
        <w:autoSpaceDN w:val="0"/>
        <w:adjustRightInd w:val="0"/>
        <w:spacing w:before="240" w:after="240"/>
        <w:ind w:left="2160" w:hanging="720"/>
      </w:pPr>
      <w:r w:rsidRPr="000618A9">
        <w:rPr>
          <w:color w:val="000000"/>
        </w:rPr>
        <w:t>(c)</w:t>
      </w:r>
      <w:r w:rsidRPr="000618A9">
        <w:rPr>
          <w:color w:val="000000"/>
        </w:rPr>
        <w:tab/>
        <w:t>the subject of civil or criminal proceedings or enforcement action, in relation to the management of an entity, or commercial or professional activities, which were determined adversely to the independent remittance dealer or any of its key personnel (including by the independent remittance dealer or any of its key personnel consenting to an order or direction, or giving an undertaking, not to engage in unlawful or improper conduct) and which reflected adversely on the competence, diligence, judgement, honesty or integrity of the independent remittance dealer or any of its key personnel;</w:t>
      </w:r>
    </w:p>
    <w:p w14:paraId="72E5790E" w14:textId="77777777" w:rsidR="00051D15" w:rsidRPr="00D53972" w:rsidRDefault="00051D15" w:rsidP="00CB4BB1">
      <w:pPr>
        <w:spacing w:before="240" w:after="240"/>
        <w:ind w:left="1440" w:hanging="720"/>
      </w:pPr>
      <w:r w:rsidRPr="00D53972">
        <w:t>(5)</w:t>
      </w:r>
      <w:r>
        <w:tab/>
      </w:r>
      <w:r w:rsidRPr="00D53972">
        <w:t>the information given in the declaration is true, accurate and complete; and</w:t>
      </w:r>
    </w:p>
    <w:p w14:paraId="686201D9" w14:textId="77777777" w:rsidR="00051D15" w:rsidRPr="00D53972" w:rsidRDefault="00051D15" w:rsidP="00CB4BB1">
      <w:pPr>
        <w:spacing w:before="240" w:after="240"/>
        <w:ind w:left="1440" w:hanging="720"/>
      </w:pPr>
      <w:r w:rsidRPr="00D53972">
        <w:t>(6)</w:t>
      </w:r>
      <w:r>
        <w:tab/>
      </w:r>
      <w:r w:rsidRPr="00D53972">
        <w:t>the applicant understands that criminal or civil penalties may apply for giving false or misleading information, or for omitting any matter or thing without which the information is misleading.</w:t>
      </w:r>
    </w:p>
    <w:p w14:paraId="12EDD41A" w14:textId="77777777" w:rsidR="00051D15" w:rsidRPr="00D53972" w:rsidRDefault="00051D15" w:rsidP="00051D15">
      <w:pPr>
        <w:pStyle w:val="Default"/>
        <w:tabs>
          <w:tab w:val="left" w:pos="851"/>
        </w:tabs>
        <w:spacing w:before="240"/>
        <w:ind w:left="851" w:hanging="851"/>
      </w:pPr>
      <w:r w:rsidRPr="00D53972">
        <w:rPr>
          <w:i/>
          <w:iCs/>
        </w:rPr>
        <w:t>Remittance Affiliate</w:t>
      </w:r>
    </w:p>
    <w:p w14:paraId="48EE9CFF" w14:textId="77777777" w:rsidR="00051D15" w:rsidRPr="00D53972" w:rsidRDefault="00051D15" w:rsidP="00CB4BB1">
      <w:pPr>
        <w:spacing w:before="240" w:after="240"/>
        <w:ind w:left="720" w:hanging="720"/>
      </w:pPr>
      <w:r w:rsidRPr="00D53972">
        <w:t>70.5</w:t>
      </w:r>
      <w:r>
        <w:tab/>
      </w:r>
      <w:r w:rsidRPr="00D53972">
        <w:t>An application for renewal of the registration of a registered remittance affiliate of a registered remittance network provider must be made by an authorised individual of the registered remittance network provider and contain a declaration that:</w:t>
      </w:r>
    </w:p>
    <w:p w14:paraId="0509BB48" w14:textId="77777777" w:rsidR="00051D15" w:rsidRPr="00D53972" w:rsidRDefault="00051D15" w:rsidP="00CB4BB1">
      <w:pPr>
        <w:spacing w:before="240" w:after="240"/>
        <w:ind w:left="1440" w:hanging="720"/>
      </w:pPr>
      <w:r w:rsidRPr="00D53972">
        <w:t>(1)</w:t>
      </w:r>
      <w:r>
        <w:tab/>
      </w:r>
      <w:r w:rsidRPr="00D53972">
        <w:t>the registration details of the registered remittance affiliate as they appear on the Remittance Sector Register are correct and current at the time of the declaration;</w:t>
      </w:r>
    </w:p>
    <w:p w14:paraId="6162680F" w14:textId="77777777" w:rsidR="00051D15" w:rsidRPr="00D53972" w:rsidRDefault="00051D15" w:rsidP="00CB4BB1">
      <w:pPr>
        <w:spacing w:before="240" w:after="240"/>
        <w:ind w:left="1440" w:hanging="720"/>
      </w:pPr>
      <w:r w:rsidRPr="00D53972">
        <w:t>(2)</w:t>
      </w:r>
      <w:r>
        <w:tab/>
      </w:r>
      <w:r w:rsidRPr="00D53972">
        <w:t>the enrolment details of the registered remittance affiliate as they appear on the Reporting Entities Roll are correct and current at the time of the declaration;</w:t>
      </w:r>
    </w:p>
    <w:p w14:paraId="173EFC6A" w14:textId="77777777" w:rsidR="00051D15" w:rsidRPr="00D53972" w:rsidRDefault="00051D15" w:rsidP="00CB4BB1">
      <w:pPr>
        <w:spacing w:before="240" w:after="240"/>
        <w:ind w:left="1440" w:hanging="720"/>
      </w:pPr>
      <w:r w:rsidRPr="00D53972">
        <w:lastRenderedPageBreak/>
        <w:t>(3)</w:t>
      </w:r>
      <w:r>
        <w:tab/>
      </w:r>
      <w:r w:rsidRPr="00D53972">
        <w:t xml:space="preserve">the remittance affiliate has complied with the requirements of section 75M of the AML/CTF Act and </w:t>
      </w:r>
      <w:r>
        <w:t xml:space="preserve">the </w:t>
      </w:r>
      <w:r w:rsidRPr="00D53972">
        <w:t xml:space="preserve">Schedule </w:t>
      </w:r>
      <w:r>
        <w:t>to</w:t>
      </w:r>
      <w:r w:rsidRPr="00D53972">
        <w:t xml:space="preserve"> Chapter 60 of the AML/CTF Rules;</w:t>
      </w:r>
    </w:p>
    <w:p w14:paraId="666636BD" w14:textId="77777777" w:rsidR="00051D15" w:rsidRPr="00D53972" w:rsidRDefault="00051D15" w:rsidP="00CB4BB1">
      <w:pPr>
        <w:spacing w:before="240" w:after="240"/>
        <w:ind w:left="1440" w:hanging="720"/>
      </w:pPr>
      <w:r w:rsidRPr="00D53972">
        <w:t>(4)</w:t>
      </w:r>
      <w:r>
        <w:tab/>
      </w:r>
      <w:r w:rsidRPr="00D53972">
        <w:t>the authorised individual has notified the AUSTRAC CEO as to whether the remittance affiliate and any of its key personnel have been:</w:t>
      </w:r>
    </w:p>
    <w:p w14:paraId="7A4ECE64" w14:textId="357F52FB"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 xml:space="preserve">charged, prosecuted and/or convicted in relation to money laundering, financing of terrorism, terrorism, people smuggling, fraud, a serious offence, an offence under the AML/CTF Act, or an offence under the </w:t>
      </w:r>
      <w:r w:rsidRPr="00EA7DA3">
        <w:rPr>
          <w:i/>
          <w:iCs/>
        </w:rPr>
        <w:t xml:space="preserve">Financial Transaction Reports Act 1988 </w:t>
      </w:r>
      <w:r w:rsidRPr="000618A9">
        <w:rPr>
          <w:color w:val="000000"/>
        </w:rPr>
        <w:t>(FTR Act);</w:t>
      </w:r>
    </w:p>
    <w:p w14:paraId="3C50DB73"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subject of a civil penalty order made under the AML/CTF Act;</w:t>
      </w:r>
    </w:p>
    <w:p w14:paraId="04FF8DB1" w14:textId="77777777" w:rsidR="00051D15" w:rsidRPr="000618A9" w:rsidRDefault="00051D15" w:rsidP="00CB4BB1">
      <w:pPr>
        <w:autoSpaceDE w:val="0"/>
        <w:autoSpaceDN w:val="0"/>
        <w:adjustRightInd w:val="0"/>
        <w:spacing w:before="240" w:after="240"/>
        <w:ind w:left="2160" w:hanging="720"/>
      </w:pPr>
      <w:r w:rsidRPr="000618A9">
        <w:rPr>
          <w:color w:val="000000"/>
        </w:rPr>
        <w:t>(c)</w:t>
      </w:r>
      <w:r w:rsidRPr="000618A9">
        <w:rPr>
          <w:color w:val="000000"/>
        </w:rPr>
        <w:tab/>
        <w:t>the subject of civil or criminal proceedings or enforcement action, in relation to the management of an entity, or commercial or professional activities, which were determined adversely to the remittance affiliate or any of its key personnel (including by the remittance affiliate or any of its key personnel consenting to an order or direction, or giving an undertaking, not to engage in unlawful or improper conduct) and which reflected adversely on the competence, diligence, judgement, honesty or integrity of the remittance affiliate or any of its key personnel;</w:t>
      </w:r>
    </w:p>
    <w:p w14:paraId="5AEB7AA5" w14:textId="77777777" w:rsidR="00051D15" w:rsidRPr="00D53972" w:rsidRDefault="00051D15" w:rsidP="00CB4BB1">
      <w:pPr>
        <w:spacing w:before="240" w:after="240"/>
        <w:ind w:left="1440" w:hanging="720"/>
      </w:pPr>
      <w:r w:rsidRPr="00D53972">
        <w:t>(5)</w:t>
      </w:r>
      <w:r>
        <w:tab/>
      </w:r>
      <w:r w:rsidRPr="00D53972">
        <w:t>the remittance network provider has obtained consent from the remittance affiliate for it to be registered as a remittance affiliate of the remittance network provider;</w:t>
      </w:r>
    </w:p>
    <w:p w14:paraId="16CCE063" w14:textId="77777777" w:rsidR="00051D15" w:rsidRPr="00D53972" w:rsidRDefault="00051D15" w:rsidP="00CB4BB1">
      <w:pPr>
        <w:spacing w:before="240" w:after="240"/>
        <w:ind w:left="1440" w:hanging="720"/>
      </w:pPr>
      <w:r w:rsidRPr="00D53972">
        <w:t>(6)</w:t>
      </w:r>
      <w:r>
        <w:tab/>
      </w:r>
      <w:r w:rsidRPr="00D53972">
        <w:t>the information given in the declaration is true, accurate and complete; and</w:t>
      </w:r>
    </w:p>
    <w:p w14:paraId="4CC904A4" w14:textId="77777777" w:rsidR="00051D15" w:rsidRPr="00D53972" w:rsidRDefault="00051D15" w:rsidP="00CB4BB1">
      <w:pPr>
        <w:spacing w:before="240" w:after="240"/>
        <w:ind w:left="1440" w:hanging="720"/>
      </w:pPr>
      <w:r w:rsidRPr="00D53972">
        <w:t>(7)</w:t>
      </w:r>
      <w:r>
        <w:tab/>
      </w:r>
      <w:r w:rsidRPr="00D53972">
        <w:t>the applicant understands that criminal or civil penalties may apply for giving false or misleading information, or for omitting any matter or thing without which the information is misleading.</w:t>
      </w:r>
    </w:p>
    <w:p w14:paraId="56C3D6C7" w14:textId="77777777" w:rsidR="00051D15" w:rsidRPr="00D53972" w:rsidRDefault="00051D15" w:rsidP="00051D15">
      <w:pPr>
        <w:pStyle w:val="Default"/>
        <w:tabs>
          <w:tab w:val="left" w:pos="851"/>
        </w:tabs>
        <w:spacing w:before="240"/>
        <w:ind w:left="851" w:hanging="851"/>
      </w:pPr>
      <w:r w:rsidRPr="00D53972">
        <w:rPr>
          <w:b/>
          <w:bCs/>
        </w:rPr>
        <w:t>Provisional continuation of registration</w:t>
      </w:r>
    </w:p>
    <w:p w14:paraId="321369E9" w14:textId="77777777" w:rsidR="00051D15" w:rsidRPr="00D53972" w:rsidRDefault="00051D15" w:rsidP="00CB4BB1">
      <w:pPr>
        <w:spacing w:before="240" w:after="240"/>
        <w:ind w:left="720" w:hanging="720"/>
      </w:pPr>
      <w:r w:rsidRPr="00D53972">
        <w:t>70.6</w:t>
      </w:r>
      <w:r>
        <w:tab/>
      </w:r>
      <w:r w:rsidRPr="00D53972">
        <w:t>If an application has been made to the AUSTRAC CEO for the renewal of registration of a person:</w:t>
      </w:r>
    </w:p>
    <w:p w14:paraId="2DD2CC6A" w14:textId="77777777" w:rsidR="00051D15" w:rsidRPr="00D53972" w:rsidRDefault="00051D15" w:rsidP="00CB4BB1">
      <w:pPr>
        <w:spacing w:before="240" w:after="240"/>
        <w:ind w:left="1440" w:hanging="720"/>
      </w:pPr>
      <w:r w:rsidRPr="00D53972">
        <w:t>(1)</w:t>
      </w:r>
      <w:r>
        <w:tab/>
      </w:r>
      <w:r w:rsidRPr="00D53972">
        <w:t xml:space="preserve">within the application period specified in paragraph 70.2; and </w:t>
      </w:r>
    </w:p>
    <w:p w14:paraId="0AF8BDE7" w14:textId="77777777" w:rsidR="00051D15" w:rsidRPr="00D53972" w:rsidRDefault="00051D15" w:rsidP="00CB4BB1">
      <w:pPr>
        <w:spacing w:before="240" w:after="240"/>
        <w:ind w:left="1440" w:hanging="720"/>
      </w:pPr>
      <w:r w:rsidRPr="00D53972">
        <w:t>(2)</w:t>
      </w:r>
      <w:r>
        <w:tab/>
      </w:r>
      <w:r w:rsidRPr="00D53972">
        <w:t>the application contains the declarations required under paragraphs 70.3, 70.4 or 70.5, as applicable;</w:t>
      </w:r>
    </w:p>
    <w:p w14:paraId="0399EDA9" w14:textId="77777777" w:rsidR="00051D15" w:rsidRPr="00D53972" w:rsidRDefault="00051D15" w:rsidP="00CB4BB1">
      <w:pPr>
        <w:spacing w:before="240" w:after="240"/>
        <w:ind w:left="720"/>
      </w:pPr>
      <w:r w:rsidRPr="00D53972">
        <w:lastRenderedPageBreak/>
        <w:t>the registration of the person will continue in effect until the later of the following times:</w:t>
      </w:r>
    </w:p>
    <w:p w14:paraId="433F1C59" w14:textId="77777777" w:rsidR="00051D15" w:rsidRPr="00D53972" w:rsidRDefault="00051D15" w:rsidP="00CB4BB1">
      <w:pPr>
        <w:spacing w:before="240" w:after="240"/>
        <w:ind w:left="1440" w:hanging="720"/>
      </w:pPr>
      <w:r w:rsidRPr="00D53972">
        <w:t>(3)</w:t>
      </w:r>
      <w:r>
        <w:tab/>
      </w:r>
      <w:r w:rsidRPr="00D53972">
        <w:t>where the AUSTRAC CEO has decided the application for renewal of registration of the person under paragraph 70.9 and has given written notice of the decision in accordance with paragraph 70.11 – the date on which the decision of the AUSTRAC CEO takes effect, as specified in this notice; or</w:t>
      </w:r>
    </w:p>
    <w:p w14:paraId="672F65C3" w14:textId="77777777" w:rsidR="00051D15" w:rsidRPr="00D53972" w:rsidRDefault="00051D15" w:rsidP="00CB4BB1">
      <w:pPr>
        <w:spacing w:before="240" w:after="240"/>
        <w:ind w:left="1440" w:hanging="720"/>
      </w:pPr>
      <w:r w:rsidRPr="00D53972">
        <w:t>(4)</w:t>
      </w:r>
      <w:r>
        <w:tab/>
      </w:r>
      <w:r w:rsidRPr="00D53972">
        <w:t>where the AUSTRAC CEO or other delegated decision-maker has reconsidered a decision not to renew the registration of a person under paragraph 70.18 and has given written notice of the reconsidered decision in accordance with paragraph 70.19 – the date on which the reconsidered decision takes effect, as specified in this notice.</w:t>
      </w:r>
    </w:p>
    <w:p w14:paraId="205FC51B" w14:textId="77777777" w:rsidR="00051D15" w:rsidRPr="00D53972" w:rsidRDefault="00051D15" w:rsidP="00051D15">
      <w:pPr>
        <w:pStyle w:val="Default"/>
        <w:tabs>
          <w:tab w:val="left" w:pos="851"/>
        </w:tabs>
        <w:spacing w:before="240"/>
        <w:ind w:left="851" w:hanging="851"/>
      </w:pPr>
      <w:r w:rsidRPr="00D53972">
        <w:rPr>
          <w:b/>
          <w:bCs/>
        </w:rPr>
        <w:t xml:space="preserve">Steps to be taken by </w:t>
      </w:r>
      <w:r>
        <w:rPr>
          <w:b/>
          <w:bCs/>
        </w:rPr>
        <w:t xml:space="preserve">the </w:t>
      </w:r>
      <w:r w:rsidRPr="00D53972">
        <w:rPr>
          <w:b/>
          <w:bCs/>
        </w:rPr>
        <w:t>AUSTRAC CEO before making certain decisions</w:t>
      </w:r>
    </w:p>
    <w:p w14:paraId="1519596E" w14:textId="77777777" w:rsidR="00051D15" w:rsidRPr="00D53972" w:rsidRDefault="00051D15" w:rsidP="00CB4BB1">
      <w:pPr>
        <w:spacing w:before="240" w:after="240"/>
        <w:ind w:left="720" w:hanging="720"/>
      </w:pPr>
      <w:r w:rsidRPr="00D53972">
        <w:t>70.7</w:t>
      </w:r>
      <w:r>
        <w:tab/>
      </w:r>
      <w:r w:rsidRPr="00D53972">
        <w:t>Before making a decision under subparagraph 70.9(2) or paragraph 70.18 affirming that decision in relation to one or more persons, the AUSTRAC CEO must give a written notice to each of the persons containing:</w:t>
      </w:r>
    </w:p>
    <w:p w14:paraId="0888826B" w14:textId="77777777" w:rsidR="00051D15" w:rsidRPr="00D53972" w:rsidRDefault="00051D15" w:rsidP="00CB4BB1">
      <w:pPr>
        <w:spacing w:before="240" w:after="240"/>
        <w:ind w:left="1440" w:hanging="720"/>
      </w:pPr>
      <w:r w:rsidRPr="00D53972">
        <w:t>(1)</w:t>
      </w:r>
      <w:r>
        <w:tab/>
      </w:r>
      <w:r w:rsidRPr="00D53972">
        <w:t>the terms of the proposed decision; and</w:t>
      </w:r>
    </w:p>
    <w:p w14:paraId="77FFF1D9" w14:textId="77777777" w:rsidR="00051D15" w:rsidRPr="00D53972" w:rsidRDefault="00051D15" w:rsidP="00CB4BB1">
      <w:pPr>
        <w:spacing w:before="240" w:after="240"/>
        <w:ind w:left="1440" w:hanging="720"/>
      </w:pPr>
      <w:r w:rsidRPr="00D53972">
        <w:t>(2)</w:t>
      </w:r>
      <w:r>
        <w:tab/>
      </w:r>
      <w:r w:rsidRPr="00D53972">
        <w:t>if the proposed decision is not to renew a registration – the date on which the decision is proposed to take effect; and</w:t>
      </w:r>
    </w:p>
    <w:p w14:paraId="30EE0DC4" w14:textId="77777777" w:rsidR="00051D15" w:rsidRPr="00D53972" w:rsidRDefault="00051D15" w:rsidP="00CB4BB1">
      <w:pPr>
        <w:spacing w:before="240" w:after="240"/>
        <w:ind w:left="1440" w:hanging="720"/>
      </w:pPr>
      <w:r w:rsidRPr="00D53972">
        <w:t>(3)</w:t>
      </w:r>
      <w:r>
        <w:tab/>
      </w:r>
      <w:r w:rsidRPr="00D53972">
        <w:t>the reasons for the proposed decision; and</w:t>
      </w:r>
    </w:p>
    <w:p w14:paraId="3792DC50" w14:textId="77777777" w:rsidR="00051D15" w:rsidRPr="00D53972" w:rsidRDefault="00051D15" w:rsidP="00CB4BB1">
      <w:pPr>
        <w:spacing w:before="240" w:after="240"/>
        <w:ind w:left="1440" w:hanging="720"/>
      </w:pPr>
      <w:r w:rsidRPr="00D53972">
        <w:t>(4)</w:t>
      </w:r>
      <w:r>
        <w:tab/>
      </w:r>
      <w:r w:rsidRPr="00D53972">
        <w:t>a statement that the person may, within 28 days of the giving of the notice, make a submission in relation to the proposed decision.</w:t>
      </w:r>
    </w:p>
    <w:p w14:paraId="181AC72D" w14:textId="77777777" w:rsidR="00051D15" w:rsidRPr="00D53972" w:rsidRDefault="00051D15" w:rsidP="00CB4BB1">
      <w:pPr>
        <w:spacing w:before="240" w:after="240"/>
        <w:ind w:left="720" w:hanging="720"/>
      </w:pPr>
      <w:r w:rsidRPr="00D53972">
        <w:t>70.8</w:t>
      </w:r>
      <w:r>
        <w:tab/>
      </w:r>
      <w:r w:rsidRPr="00D53972">
        <w:t>The AUSTRAC CEO is not required to give a notice for the purposes of paragraph 70.7 if the AUSTRAC CEO is satisfied that it is inappropriate to do so because of the urgency of the circumstances.</w:t>
      </w:r>
    </w:p>
    <w:p w14:paraId="5657C238" w14:textId="77777777" w:rsidR="00051D15" w:rsidRPr="00D53972" w:rsidRDefault="00051D15" w:rsidP="00051D15">
      <w:pPr>
        <w:pStyle w:val="Default"/>
        <w:tabs>
          <w:tab w:val="left" w:pos="851"/>
        </w:tabs>
        <w:spacing w:before="240"/>
        <w:ind w:left="851" w:hanging="851"/>
      </w:pPr>
      <w:r w:rsidRPr="00D53972">
        <w:rPr>
          <w:b/>
          <w:bCs/>
        </w:rPr>
        <w:t>Determining application for the renewal of registration of a person</w:t>
      </w:r>
    </w:p>
    <w:p w14:paraId="7FC2B302" w14:textId="77777777" w:rsidR="00051D15" w:rsidRPr="00D53972" w:rsidRDefault="00051D15" w:rsidP="00CB4BB1">
      <w:pPr>
        <w:spacing w:before="240" w:after="240"/>
        <w:ind w:left="720" w:hanging="720"/>
      </w:pPr>
      <w:r w:rsidRPr="00D53972">
        <w:t>70.9</w:t>
      </w:r>
      <w:r>
        <w:tab/>
      </w:r>
      <w:r w:rsidRPr="00D53972">
        <w:t>The AUSTRAC CEO may decide to:</w:t>
      </w:r>
    </w:p>
    <w:p w14:paraId="6B5A5DAB" w14:textId="77777777" w:rsidR="00051D15" w:rsidRPr="00D53972" w:rsidRDefault="00051D15" w:rsidP="00CB4BB1">
      <w:pPr>
        <w:spacing w:before="240" w:after="240"/>
        <w:ind w:left="1440" w:hanging="720"/>
      </w:pPr>
      <w:r w:rsidRPr="00D53972">
        <w:t>(1)</w:t>
      </w:r>
      <w:r>
        <w:tab/>
      </w:r>
      <w:r w:rsidRPr="00D53972">
        <w:t>renew the registration of the person – with or without conditions pursuant to section 75E of the AML/CTF Act; or</w:t>
      </w:r>
    </w:p>
    <w:p w14:paraId="04C85266" w14:textId="77777777" w:rsidR="00051D15" w:rsidRPr="00D53972" w:rsidRDefault="00051D15" w:rsidP="00CB4BB1">
      <w:pPr>
        <w:spacing w:before="240" w:after="240"/>
        <w:ind w:left="1440" w:hanging="720"/>
      </w:pPr>
      <w:r w:rsidRPr="00D53972">
        <w:t>(2)</w:t>
      </w:r>
      <w:r>
        <w:tab/>
      </w:r>
      <w:r w:rsidRPr="00D53972">
        <w:t>not renew the registration of the person.</w:t>
      </w:r>
    </w:p>
    <w:p w14:paraId="140DCE7A" w14:textId="77777777" w:rsidR="00051D15" w:rsidRPr="00D53972" w:rsidRDefault="00051D15" w:rsidP="00CB4BB1">
      <w:pPr>
        <w:spacing w:before="240" w:after="240"/>
        <w:ind w:left="720" w:hanging="720"/>
      </w:pPr>
      <w:r w:rsidRPr="00D53972">
        <w:t>70.10</w:t>
      </w:r>
      <w:r>
        <w:tab/>
      </w:r>
      <w:r w:rsidRPr="00D53972">
        <w:t>Notwithstanding paragraph 70.9, if an application has been made to the AUSTRAC CEO for the renewal of registration of a person, the AUSTRAC CEO must renew the registration if the AUSTRAC CEO is satisfied that it is appropriate to do so, having regard to:</w:t>
      </w:r>
    </w:p>
    <w:p w14:paraId="70B6D35E" w14:textId="77777777" w:rsidR="00051D15" w:rsidRPr="00D53972" w:rsidRDefault="00051D15" w:rsidP="00CB4BB1">
      <w:pPr>
        <w:spacing w:before="240" w:after="240"/>
        <w:ind w:left="1440" w:hanging="720"/>
      </w:pPr>
      <w:r w:rsidRPr="00D53972">
        <w:lastRenderedPageBreak/>
        <w:t>(1)</w:t>
      </w:r>
      <w:r>
        <w:tab/>
      </w:r>
      <w:r w:rsidRPr="00D53972">
        <w:t>the declarations required, and any further information provided under paragraphs 70.3, 70.4 or 70.5, as applicable;</w:t>
      </w:r>
    </w:p>
    <w:p w14:paraId="30D7AE11" w14:textId="3D078C13" w:rsidR="00051D15" w:rsidRPr="00D53972" w:rsidRDefault="00051D15" w:rsidP="00CB4BB1">
      <w:pPr>
        <w:spacing w:before="240" w:after="240"/>
        <w:ind w:left="1440" w:hanging="720"/>
      </w:pPr>
      <w:r w:rsidRPr="00D53972">
        <w:t>(2)</w:t>
      </w:r>
      <w:r>
        <w:tab/>
      </w:r>
      <w:r w:rsidRPr="00D53972">
        <w:t>whether renewing the registration of the person would involve a significant money laundering, financing of terrorism</w:t>
      </w:r>
      <w:r w:rsidR="00FC648F">
        <w:t>, people smuggling or other serious crime risk</w:t>
      </w:r>
      <w:r w:rsidRPr="00D53972">
        <w:t>;</w:t>
      </w:r>
    </w:p>
    <w:p w14:paraId="5D3D91D3" w14:textId="77777777" w:rsidR="00051D15" w:rsidRPr="00D53972" w:rsidRDefault="00051D15" w:rsidP="00CB4BB1">
      <w:pPr>
        <w:spacing w:before="240" w:after="240"/>
        <w:ind w:left="1440" w:hanging="720"/>
      </w:pPr>
      <w:r w:rsidRPr="00D53972">
        <w:t>(3)</w:t>
      </w:r>
      <w:r>
        <w:tab/>
      </w:r>
      <w:r w:rsidRPr="00D53972">
        <w:t>the legal and beneficial ownership and control of the applicant, a remittance affiliate of the applicant, or any other person;</w:t>
      </w:r>
    </w:p>
    <w:p w14:paraId="1E1028B7" w14:textId="77777777" w:rsidR="00051D15" w:rsidRPr="00D53972" w:rsidRDefault="00051D15" w:rsidP="00CB4BB1">
      <w:pPr>
        <w:spacing w:before="240" w:after="240"/>
        <w:ind w:left="1440" w:hanging="720"/>
      </w:pPr>
      <w:r w:rsidRPr="00D53972">
        <w:t>(4)</w:t>
      </w:r>
      <w:r>
        <w:tab/>
      </w:r>
      <w:r w:rsidRPr="00D53972">
        <w:t>the kinds of designated services provided by the applicant or by a remittance affiliate of the applicant;</w:t>
      </w:r>
    </w:p>
    <w:p w14:paraId="6CF6BEE2" w14:textId="77777777" w:rsidR="00051D15" w:rsidRPr="00D53972" w:rsidRDefault="00051D15" w:rsidP="00CB4BB1">
      <w:pPr>
        <w:spacing w:before="240" w:after="240"/>
        <w:ind w:left="1440" w:hanging="720"/>
      </w:pPr>
      <w:r w:rsidRPr="00D53972">
        <w:t>(5)</w:t>
      </w:r>
      <w:r>
        <w:tab/>
      </w:r>
      <w:r w:rsidRPr="00D53972">
        <w:t>the consent of a remittance affiliate of the applicant, if applicable; and</w:t>
      </w:r>
    </w:p>
    <w:p w14:paraId="5105CC1A" w14:textId="77777777" w:rsidR="00051D15" w:rsidRPr="00D53972" w:rsidRDefault="00051D15" w:rsidP="00CB4BB1">
      <w:pPr>
        <w:spacing w:before="240" w:after="240"/>
        <w:ind w:left="1440" w:hanging="720"/>
      </w:pPr>
      <w:r w:rsidRPr="00D53972">
        <w:t>(6)</w:t>
      </w:r>
      <w:r>
        <w:tab/>
      </w:r>
      <w:r w:rsidRPr="00D53972">
        <w:t>any other matter that the AUSTRAC CEO considers is relevant to the renewal of registration of the person.</w:t>
      </w:r>
    </w:p>
    <w:p w14:paraId="6673DFC7" w14:textId="77777777" w:rsidR="00051D15" w:rsidRPr="00D53972" w:rsidRDefault="00051D15" w:rsidP="00051D15">
      <w:pPr>
        <w:pStyle w:val="Default"/>
        <w:tabs>
          <w:tab w:val="left" w:pos="851"/>
        </w:tabs>
        <w:spacing w:before="240"/>
        <w:ind w:left="851" w:hanging="851"/>
      </w:pPr>
      <w:r w:rsidRPr="00D53972">
        <w:rPr>
          <w:b/>
          <w:bCs/>
        </w:rPr>
        <w:t>Notice of decision on renewal of registration</w:t>
      </w:r>
    </w:p>
    <w:p w14:paraId="065CC970" w14:textId="77777777" w:rsidR="00051D15" w:rsidRPr="00D53972" w:rsidRDefault="00051D15" w:rsidP="00CB4BB1">
      <w:pPr>
        <w:spacing w:before="240" w:after="240"/>
        <w:ind w:left="720" w:hanging="720"/>
      </w:pPr>
      <w:r w:rsidRPr="00D53972">
        <w:t>70.11</w:t>
      </w:r>
      <w:r>
        <w:tab/>
      </w:r>
      <w:r w:rsidRPr="00D53972">
        <w:t>The AUSTRAC CEO must, as soon as practicable after making a decision under paragraph 70.9, give written notice to the person of:</w:t>
      </w:r>
    </w:p>
    <w:p w14:paraId="30A86FA2" w14:textId="77777777" w:rsidR="00051D15" w:rsidRPr="00D53972" w:rsidRDefault="00051D15" w:rsidP="00CB4BB1">
      <w:pPr>
        <w:spacing w:before="240" w:after="240"/>
        <w:ind w:left="1440" w:hanging="720"/>
      </w:pPr>
      <w:r w:rsidRPr="00D53972">
        <w:t>(1)</w:t>
      </w:r>
      <w:r>
        <w:tab/>
      </w:r>
      <w:r w:rsidRPr="00D53972">
        <w:t>the decision to renew the person’s registration in accordance with paragraph 70.9(1); or</w:t>
      </w:r>
    </w:p>
    <w:p w14:paraId="48CF5831" w14:textId="77777777" w:rsidR="00051D15" w:rsidRPr="00D53972" w:rsidRDefault="00051D15" w:rsidP="00CB4BB1">
      <w:pPr>
        <w:spacing w:before="240" w:after="240"/>
        <w:ind w:left="1440" w:hanging="720"/>
      </w:pPr>
      <w:r w:rsidRPr="00D53972">
        <w:t>(2)</w:t>
      </w:r>
      <w:r>
        <w:tab/>
      </w:r>
      <w:r w:rsidRPr="00D53972">
        <w:t>the decision not to renew the person’s registration in accordance with paragraph 70.9(2).</w:t>
      </w:r>
    </w:p>
    <w:p w14:paraId="55772E6F" w14:textId="77777777" w:rsidR="00051D15" w:rsidRPr="00D53972" w:rsidRDefault="00051D15" w:rsidP="00CB4BB1">
      <w:pPr>
        <w:spacing w:before="240" w:after="240"/>
        <w:ind w:left="720" w:hanging="720"/>
      </w:pPr>
      <w:r w:rsidRPr="00D53972">
        <w:t>70.12</w:t>
      </w:r>
      <w:r>
        <w:tab/>
      </w:r>
      <w:r w:rsidRPr="00D53972">
        <w:t>If the AUSTRAC CEO decides to renew the registration of a person, the notice of that decision must:</w:t>
      </w:r>
    </w:p>
    <w:p w14:paraId="583D41F9" w14:textId="77777777" w:rsidR="00051D15" w:rsidRPr="00D53972" w:rsidRDefault="00051D15" w:rsidP="00CB4BB1">
      <w:pPr>
        <w:spacing w:before="240" w:after="240"/>
        <w:ind w:left="1440" w:hanging="720"/>
      </w:pPr>
      <w:r w:rsidRPr="00D53972">
        <w:t>(1)</w:t>
      </w:r>
      <w:r>
        <w:tab/>
      </w:r>
      <w:r w:rsidRPr="00D53972">
        <w:t>be given to:</w:t>
      </w:r>
    </w:p>
    <w:p w14:paraId="4118CBA4"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the person; and</w:t>
      </w:r>
    </w:p>
    <w:p w14:paraId="6F4938C7"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if the person is a remittance affiliate, the registered remittance network provider of that affiliate; and</w:t>
      </w:r>
    </w:p>
    <w:p w14:paraId="67142134" w14:textId="77777777" w:rsidR="00051D15" w:rsidRPr="00D53972" w:rsidRDefault="00051D15" w:rsidP="00CB4BB1">
      <w:pPr>
        <w:spacing w:before="240" w:after="240"/>
        <w:ind w:left="1440" w:hanging="720"/>
      </w:pPr>
      <w:r w:rsidRPr="00D53972">
        <w:t>(2)</w:t>
      </w:r>
      <w:r>
        <w:tab/>
      </w:r>
      <w:r w:rsidRPr="00D53972">
        <w:t>contain the date the decision was made by the AUSTRAC CEO, the terms of the decision and the date the decision will take effect; and</w:t>
      </w:r>
    </w:p>
    <w:p w14:paraId="0A4AABEC" w14:textId="77777777" w:rsidR="00051D15" w:rsidRPr="00D53972" w:rsidRDefault="00051D15" w:rsidP="00CB4BB1">
      <w:pPr>
        <w:spacing w:before="240" w:after="240"/>
        <w:ind w:left="1440" w:hanging="720"/>
      </w:pPr>
      <w:r w:rsidRPr="00D53972">
        <w:t>(3)</w:t>
      </w:r>
      <w:r>
        <w:tab/>
      </w:r>
      <w:r w:rsidRPr="00D53972">
        <w:t>if applicable, detail the conditions to which the renewed registration is subject.</w:t>
      </w:r>
    </w:p>
    <w:p w14:paraId="6DB24304" w14:textId="77777777" w:rsidR="00051D15" w:rsidRDefault="00051D15" w:rsidP="00DF1227">
      <w:pPr>
        <w:spacing w:before="240" w:after="240"/>
        <w:ind w:left="709" w:hanging="709"/>
        <w:rPr>
          <w:i/>
          <w:iCs/>
        </w:rPr>
      </w:pPr>
      <w:r w:rsidRPr="00A248B0">
        <w:rPr>
          <w:i/>
          <w:iCs/>
        </w:rPr>
        <w:t>Note:</w:t>
      </w:r>
      <w:r w:rsidRPr="00A248B0">
        <w:rPr>
          <w:i/>
          <w:iCs/>
        </w:rPr>
        <w:tab/>
        <w:t>Section 75E of the AML/CTF Act allows the AUSTRAC CEO to impose conditions to which the registration of a person is subject.</w:t>
      </w:r>
    </w:p>
    <w:p w14:paraId="6AC1D8D3" w14:textId="77777777" w:rsidR="00051D15" w:rsidRPr="00D53972" w:rsidRDefault="00051D15" w:rsidP="00CB4BB1">
      <w:pPr>
        <w:spacing w:before="240" w:after="240"/>
        <w:ind w:left="720" w:hanging="720"/>
      </w:pPr>
      <w:r w:rsidRPr="00D53972">
        <w:lastRenderedPageBreak/>
        <w:t>70.13</w:t>
      </w:r>
      <w:r>
        <w:tab/>
      </w:r>
      <w:r w:rsidRPr="00D53972">
        <w:t>If the AUSTRAC CEO decides not to renew the registration of a person, the notice of that decision must:</w:t>
      </w:r>
    </w:p>
    <w:p w14:paraId="29A817E8" w14:textId="77777777" w:rsidR="00051D15" w:rsidRPr="00D53972" w:rsidRDefault="00051D15" w:rsidP="00CB4BB1">
      <w:pPr>
        <w:spacing w:before="240" w:after="240"/>
        <w:ind w:left="1440" w:hanging="720"/>
      </w:pPr>
      <w:r w:rsidRPr="00D53972">
        <w:t>(1)</w:t>
      </w:r>
      <w:r>
        <w:tab/>
      </w:r>
      <w:r w:rsidRPr="00D53972">
        <w:t>be given to:</w:t>
      </w:r>
    </w:p>
    <w:p w14:paraId="30A9DF6C"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the person; and</w:t>
      </w:r>
    </w:p>
    <w:p w14:paraId="7FECF84A"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if the person is a remittance affiliate, the registered remittance network provider of that affiliate;</w:t>
      </w:r>
    </w:p>
    <w:p w14:paraId="40FE28B7" w14:textId="77777777" w:rsidR="00051D15" w:rsidRPr="00D53972" w:rsidRDefault="00051D15" w:rsidP="00CB4BB1">
      <w:pPr>
        <w:spacing w:before="240" w:after="240"/>
        <w:ind w:left="1440" w:hanging="720"/>
      </w:pPr>
      <w:r w:rsidRPr="00D53972">
        <w:t>and contain:</w:t>
      </w:r>
    </w:p>
    <w:p w14:paraId="716CDBA7" w14:textId="77777777" w:rsidR="00051D15" w:rsidRPr="00D53972" w:rsidRDefault="00051D15" w:rsidP="00CB4BB1">
      <w:pPr>
        <w:spacing w:before="240" w:after="240"/>
        <w:ind w:left="1440" w:hanging="720"/>
      </w:pPr>
      <w:r w:rsidRPr="00D53972">
        <w:t>(2)</w:t>
      </w:r>
      <w:r>
        <w:tab/>
      </w:r>
      <w:r w:rsidRPr="00D53972">
        <w:t>the date the decision was made by the AUSTRAC CEO;</w:t>
      </w:r>
    </w:p>
    <w:p w14:paraId="78339A70" w14:textId="77777777" w:rsidR="00051D15" w:rsidRPr="00D53972" w:rsidRDefault="00051D15" w:rsidP="00CB4BB1">
      <w:pPr>
        <w:spacing w:before="240" w:after="240"/>
        <w:ind w:left="1440" w:hanging="720"/>
      </w:pPr>
      <w:r w:rsidRPr="00D53972">
        <w:t>(3)</w:t>
      </w:r>
      <w:r>
        <w:tab/>
      </w:r>
      <w:r w:rsidRPr="00D53972">
        <w:t>the terms of the decision;</w:t>
      </w:r>
    </w:p>
    <w:p w14:paraId="6EB8B5CB" w14:textId="77777777" w:rsidR="00051D15" w:rsidRPr="00D53972" w:rsidRDefault="00051D15" w:rsidP="00CB4BB1">
      <w:pPr>
        <w:spacing w:before="240" w:after="240"/>
        <w:ind w:left="1440" w:hanging="720"/>
      </w:pPr>
      <w:r w:rsidRPr="00D53972">
        <w:t>(4)</w:t>
      </w:r>
      <w:r>
        <w:tab/>
      </w:r>
      <w:r w:rsidRPr="00D53972">
        <w:t>the reasons for the decision;</w:t>
      </w:r>
    </w:p>
    <w:p w14:paraId="3F23175F" w14:textId="77777777" w:rsidR="00051D15" w:rsidRPr="00D53972" w:rsidRDefault="00051D15" w:rsidP="00CB4BB1">
      <w:pPr>
        <w:spacing w:before="240" w:after="240"/>
        <w:ind w:left="1440" w:hanging="720"/>
      </w:pPr>
      <w:r w:rsidRPr="00D53972">
        <w:t>(5)</w:t>
      </w:r>
      <w:r>
        <w:tab/>
      </w:r>
      <w:r w:rsidRPr="00D53972">
        <w:t>the date which the registration of the person will cease to have effect; and</w:t>
      </w:r>
    </w:p>
    <w:p w14:paraId="40445D45" w14:textId="77777777" w:rsidR="00051D15" w:rsidRPr="00D53972" w:rsidRDefault="00051D15" w:rsidP="00CB4BB1">
      <w:pPr>
        <w:spacing w:before="240" w:after="240"/>
        <w:ind w:left="1440" w:hanging="720"/>
      </w:pPr>
      <w:r w:rsidRPr="00D53972">
        <w:t>(6)</w:t>
      </w:r>
      <w:r>
        <w:tab/>
      </w:r>
      <w:r w:rsidRPr="00D53972">
        <w:t>a statement setting out particulars of the person’s right to have the decision reviewed.</w:t>
      </w:r>
    </w:p>
    <w:p w14:paraId="19BAFE07" w14:textId="77777777" w:rsidR="00051D15" w:rsidRPr="00D53972" w:rsidRDefault="00051D15" w:rsidP="00051D15">
      <w:pPr>
        <w:pStyle w:val="Default"/>
        <w:tabs>
          <w:tab w:val="left" w:pos="851"/>
        </w:tabs>
        <w:spacing w:before="240"/>
        <w:ind w:left="851" w:hanging="851"/>
      </w:pPr>
      <w:r w:rsidRPr="00D53972">
        <w:rPr>
          <w:b/>
          <w:bCs/>
        </w:rPr>
        <w:t>Period for which registration will be renewed</w:t>
      </w:r>
    </w:p>
    <w:p w14:paraId="35B023D7" w14:textId="77777777" w:rsidR="00051D15" w:rsidRPr="00D53972" w:rsidRDefault="00051D15" w:rsidP="00CB4BB1">
      <w:pPr>
        <w:spacing w:before="240" w:after="240"/>
        <w:ind w:left="720" w:hanging="720"/>
      </w:pPr>
      <w:r w:rsidRPr="00D53972">
        <w:t>70.14</w:t>
      </w:r>
      <w:r>
        <w:tab/>
      </w:r>
      <w:r w:rsidRPr="00D53972">
        <w:t>If the AUSTRAC CEO decides to renew the registration of a person, the renewed registration will commence on the date of effect specified in the notice of the decision to renew the registration pursuant to paragraph 70.9(1), and will cease at the earliest of the following times:</w:t>
      </w:r>
    </w:p>
    <w:p w14:paraId="415BCC04" w14:textId="77777777" w:rsidR="00051D15" w:rsidRPr="00D53972" w:rsidRDefault="00051D15" w:rsidP="00CB4BB1">
      <w:pPr>
        <w:spacing w:before="240" w:after="240"/>
        <w:ind w:left="1440" w:hanging="720"/>
      </w:pPr>
      <w:r w:rsidRPr="00D53972">
        <w:t>(1)</w:t>
      </w:r>
      <w:r>
        <w:tab/>
      </w:r>
      <w:r w:rsidRPr="00D53972">
        <w:t>three years after the date of effect specified in the notice; or</w:t>
      </w:r>
    </w:p>
    <w:p w14:paraId="79AE9848" w14:textId="77777777" w:rsidR="00051D15" w:rsidRPr="00D53972" w:rsidRDefault="00051D15" w:rsidP="00CB4BB1">
      <w:pPr>
        <w:spacing w:before="240" w:after="240"/>
        <w:ind w:left="1440" w:hanging="720"/>
      </w:pPr>
      <w:r w:rsidRPr="00D53972">
        <w:t>(2)</w:t>
      </w:r>
      <w:r>
        <w:tab/>
      </w:r>
      <w:r w:rsidRPr="00D53972">
        <w:t>if any of paragraphs 75F(1)(a), (b), (d) and (e) of the AML/CTF Act apply – the relevant earlier date determined in accordance with these paragraphs.</w:t>
      </w:r>
    </w:p>
    <w:p w14:paraId="3A14F266" w14:textId="77777777" w:rsidR="00051D15" w:rsidRPr="00A248B0" w:rsidRDefault="00051D15" w:rsidP="00DF1227">
      <w:pPr>
        <w:spacing w:before="240" w:after="240"/>
        <w:ind w:left="709" w:hanging="709"/>
        <w:rPr>
          <w:i/>
          <w:iCs/>
        </w:rPr>
      </w:pPr>
      <w:r w:rsidRPr="00A248B0">
        <w:rPr>
          <w:i/>
          <w:iCs/>
        </w:rPr>
        <w:t>Note:</w:t>
      </w:r>
      <w:r w:rsidRPr="00A248B0">
        <w:rPr>
          <w:i/>
          <w:iCs/>
        </w:rPr>
        <w:tab/>
        <w:t>Paragraph 75J(2)(g) of the AML/CTF Act allows the AUSTRAC CEO to make AML/CTF Rules to specify the period for which renewed registrations have effect.</w:t>
      </w:r>
    </w:p>
    <w:p w14:paraId="50A410A4" w14:textId="77777777" w:rsidR="00051D15" w:rsidRPr="00D53972" w:rsidRDefault="00051D15" w:rsidP="00051D15">
      <w:pPr>
        <w:pStyle w:val="Default"/>
        <w:tabs>
          <w:tab w:val="left" w:pos="851"/>
        </w:tabs>
        <w:spacing w:before="240"/>
        <w:ind w:left="851" w:hanging="851"/>
      </w:pPr>
      <w:r w:rsidRPr="00D53972">
        <w:rPr>
          <w:b/>
          <w:bCs/>
        </w:rPr>
        <w:t>Review of decision to refuse renewal of registration</w:t>
      </w:r>
    </w:p>
    <w:p w14:paraId="411F3866" w14:textId="77777777" w:rsidR="00051D15" w:rsidRPr="00D53972" w:rsidRDefault="00051D15" w:rsidP="00CB4BB1">
      <w:pPr>
        <w:spacing w:before="240" w:after="240"/>
        <w:ind w:left="720" w:hanging="720"/>
      </w:pPr>
      <w:r w:rsidRPr="00D53972">
        <w:t>70.15</w:t>
      </w:r>
      <w:r>
        <w:tab/>
      </w:r>
      <w:r w:rsidRPr="00D53972">
        <w:t>A person affected by a decision of the AUSTRAC CEO under paragraph 70.9(2) of these AML/CTF Rules may, if dissatisfied with the decision, apply to the AUSTRAC CEO for the decision to be reconsidered.</w:t>
      </w:r>
    </w:p>
    <w:p w14:paraId="65C36C35" w14:textId="77777777" w:rsidR="00051D15" w:rsidRPr="00D53972" w:rsidRDefault="00051D15" w:rsidP="00CB4BB1">
      <w:pPr>
        <w:spacing w:before="240" w:after="240"/>
        <w:ind w:left="720" w:hanging="720"/>
      </w:pPr>
      <w:r w:rsidRPr="00D53972">
        <w:t>70.16</w:t>
      </w:r>
      <w:r>
        <w:tab/>
      </w:r>
      <w:r w:rsidRPr="00D53972">
        <w:t>The application for review must:</w:t>
      </w:r>
    </w:p>
    <w:p w14:paraId="151B0E37" w14:textId="77777777" w:rsidR="00051D15" w:rsidRPr="00D53972" w:rsidRDefault="00051D15" w:rsidP="00CB4BB1">
      <w:pPr>
        <w:spacing w:before="240" w:after="240"/>
        <w:ind w:left="1440" w:hanging="720"/>
      </w:pPr>
      <w:r w:rsidRPr="00D53972">
        <w:lastRenderedPageBreak/>
        <w:t>(1)</w:t>
      </w:r>
      <w:r>
        <w:tab/>
      </w:r>
      <w:r w:rsidRPr="00D53972">
        <w:t>be in writing;</w:t>
      </w:r>
    </w:p>
    <w:p w14:paraId="49FD091B" w14:textId="77777777" w:rsidR="00051D15" w:rsidRPr="00D53972" w:rsidRDefault="00051D15" w:rsidP="00CB4BB1">
      <w:pPr>
        <w:spacing w:before="240" w:after="240"/>
        <w:ind w:left="1440" w:hanging="720"/>
      </w:pPr>
      <w:r w:rsidRPr="00D53972">
        <w:t>(2)</w:t>
      </w:r>
      <w:r>
        <w:tab/>
      </w:r>
      <w:r w:rsidRPr="00D53972">
        <w:t>set out the reasons why the decision should be reviewed;</w:t>
      </w:r>
    </w:p>
    <w:p w14:paraId="0B532256" w14:textId="77777777" w:rsidR="00051D15" w:rsidRPr="00D53972" w:rsidRDefault="00051D15" w:rsidP="00CB4BB1">
      <w:pPr>
        <w:spacing w:before="240" w:after="240"/>
        <w:ind w:left="1440" w:hanging="720"/>
      </w:pPr>
      <w:r w:rsidRPr="00D53972">
        <w:t>(3)</w:t>
      </w:r>
      <w:r>
        <w:tab/>
      </w:r>
      <w:r w:rsidRPr="00D53972">
        <w:t>be made to the AUSTRAC CEO within:</w:t>
      </w:r>
    </w:p>
    <w:p w14:paraId="0F58E256"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30 days of the date of the decision of the AUSTRAC CEO made under paragraphs 70.9(2) and 70.18; or</w:t>
      </w:r>
    </w:p>
    <w:p w14:paraId="5FEFAD58"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such longer period as the AUSTRAC CEO (whether before or after the end of the 30 day period) allows.</w:t>
      </w:r>
    </w:p>
    <w:p w14:paraId="08D9FA57" w14:textId="77777777" w:rsidR="00051D15" w:rsidRPr="00D53972" w:rsidRDefault="00051D15" w:rsidP="00CB4BB1">
      <w:pPr>
        <w:spacing w:before="240" w:after="240"/>
        <w:ind w:left="720" w:hanging="720"/>
      </w:pPr>
      <w:r w:rsidRPr="00D53972">
        <w:t>70.17</w:t>
      </w:r>
      <w:r>
        <w:tab/>
      </w:r>
      <w:r w:rsidRPr="00D53972">
        <w:t>After receiving an application under paragraph 70.15, the AUSTRAC CEO must reconsider the decision personally or cause the decision to be reviewed by a delegate to whom the AUSTRAC CEO’s power under section 222 of the AML/CTF Act is delegated (the person) who:</w:t>
      </w:r>
    </w:p>
    <w:p w14:paraId="2D658844" w14:textId="77777777" w:rsidR="00051D15" w:rsidRPr="00D53972" w:rsidRDefault="00051D15" w:rsidP="00CB4BB1">
      <w:pPr>
        <w:spacing w:before="240" w:after="240"/>
        <w:ind w:left="1440" w:hanging="720"/>
      </w:pPr>
      <w:r>
        <w:t>(1)</w:t>
      </w:r>
      <w:r>
        <w:tab/>
      </w:r>
      <w:r w:rsidRPr="00D53972">
        <w:t>was not involved in making the decision; and</w:t>
      </w:r>
    </w:p>
    <w:p w14:paraId="2B295612" w14:textId="77777777" w:rsidR="00051D15" w:rsidRPr="00D53972" w:rsidRDefault="00051D15" w:rsidP="00CB4BB1">
      <w:pPr>
        <w:spacing w:before="240" w:after="240"/>
        <w:ind w:left="1440" w:hanging="720"/>
      </w:pPr>
      <w:r w:rsidRPr="00D53972">
        <w:t>(2)</w:t>
      </w:r>
      <w:r>
        <w:tab/>
      </w:r>
      <w:r w:rsidRPr="00D53972">
        <w:t>occupies a position in AUSTRAC that is senior to that occupied by any person involved in making the decision.</w:t>
      </w:r>
    </w:p>
    <w:p w14:paraId="6BD7C14F" w14:textId="77777777" w:rsidR="00051D15" w:rsidRPr="00D53972" w:rsidRDefault="00051D15" w:rsidP="00CB4BB1">
      <w:pPr>
        <w:spacing w:before="240" w:after="240"/>
        <w:ind w:left="720" w:hanging="720"/>
      </w:pPr>
      <w:r w:rsidRPr="00D53972">
        <w:t>70.18</w:t>
      </w:r>
      <w:r>
        <w:tab/>
      </w:r>
      <w:r w:rsidRPr="00D53972">
        <w:t>The person reviewing the decision must:</w:t>
      </w:r>
    </w:p>
    <w:p w14:paraId="4F1FEC8F" w14:textId="77777777" w:rsidR="00051D15" w:rsidRPr="00D53972" w:rsidRDefault="00051D15" w:rsidP="00CB4BB1">
      <w:pPr>
        <w:spacing w:before="240" w:after="240"/>
        <w:ind w:left="1440" w:hanging="720"/>
      </w:pPr>
      <w:r w:rsidRPr="00D53972">
        <w:t>(1)</w:t>
      </w:r>
      <w:r>
        <w:tab/>
      </w:r>
      <w:r w:rsidRPr="00D53972">
        <w:t>affirm, vary or revoke the decision; and</w:t>
      </w:r>
    </w:p>
    <w:p w14:paraId="16C30357" w14:textId="77777777" w:rsidR="00051D15" w:rsidRPr="00D53972" w:rsidRDefault="00051D15" w:rsidP="00CB4BB1">
      <w:pPr>
        <w:spacing w:before="240" w:after="240"/>
        <w:ind w:left="1440" w:hanging="720"/>
      </w:pPr>
      <w:r w:rsidRPr="00D53972">
        <w:t>(2)</w:t>
      </w:r>
      <w:r>
        <w:tab/>
      </w:r>
      <w:r w:rsidRPr="00D53972">
        <w:t>if the person revokes the decision, make such other decision (if any) as the person thinks appropriate.</w:t>
      </w:r>
    </w:p>
    <w:p w14:paraId="5263EED4" w14:textId="77777777" w:rsidR="00051D15" w:rsidRPr="00D53972" w:rsidRDefault="00051D15" w:rsidP="00CB4BB1">
      <w:pPr>
        <w:spacing w:before="240" w:after="240"/>
        <w:ind w:left="720" w:hanging="720"/>
      </w:pPr>
      <w:r w:rsidRPr="00D53972">
        <w:t>70.19</w:t>
      </w:r>
      <w:r>
        <w:tab/>
      </w:r>
      <w:r w:rsidRPr="00D53972">
        <w:t>The person must, as soon as practicable after making a decision under paragraph 70.18, give written notice to the applicant of:</w:t>
      </w:r>
    </w:p>
    <w:p w14:paraId="5ECE2D21" w14:textId="77777777" w:rsidR="00051D15" w:rsidRPr="00D53972" w:rsidRDefault="00051D15" w:rsidP="00CB4BB1">
      <w:pPr>
        <w:spacing w:before="240" w:after="240"/>
        <w:ind w:left="1440" w:hanging="720"/>
      </w:pPr>
      <w:r w:rsidRPr="00D53972">
        <w:t>(1)</w:t>
      </w:r>
      <w:r>
        <w:tab/>
      </w:r>
      <w:r w:rsidRPr="00D53972">
        <w:t>the decision;</w:t>
      </w:r>
    </w:p>
    <w:p w14:paraId="26A63D55" w14:textId="77777777" w:rsidR="00051D15" w:rsidRPr="00D53972" w:rsidRDefault="00051D15" w:rsidP="00CB4BB1">
      <w:pPr>
        <w:spacing w:before="240" w:after="240"/>
        <w:ind w:left="1440" w:hanging="720"/>
      </w:pPr>
      <w:r w:rsidRPr="00D53972">
        <w:t>(2)</w:t>
      </w:r>
      <w:r>
        <w:tab/>
      </w:r>
      <w:r w:rsidRPr="00D53972">
        <w:t>if the decision is to refuse a renewal of the person’s registration – the date the decision takes effect; and</w:t>
      </w:r>
    </w:p>
    <w:p w14:paraId="528BA066" w14:textId="77777777" w:rsidR="00051D15" w:rsidRPr="00D53972" w:rsidRDefault="00051D15" w:rsidP="00CB4BB1">
      <w:pPr>
        <w:spacing w:before="240" w:after="240"/>
        <w:ind w:left="1440" w:hanging="720"/>
      </w:pPr>
      <w:r w:rsidRPr="00D53972">
        <w:t>(3)</w:t>
      </w:r>
      <w:r>
        <w:tab/>
      </w:r>
      <w:r w:rsidRPr="00D53972">
        <w:t>the reasons for the decision.</w:t>
      </w:r>
    </w:p>
    <w:p w14:paraId="51953D93" w14:textId="77777777" w:rsidR="00051D15" w:rsidRPr="00D53972" w:rsidRDefault="00051D15" w:rsidP="00CB4BB1">
      <w:pPr>
        <w:spacing w:before="240" w:after="240"/>
        <w:ind w:left="720" w:hanging="720"/>
      </w:pPr>
      <w:r w:rsidRPr="00D53972">
        <w:t>70.20</w:t>
      </w:r>
      <w:r>
        <w:tab/>
      </w:r>
      <w:r w:rsidRPr="00D53972">
        <w:t>A failure to comply with the requirements of paragraph 70.13 (about giving notice) in relation to a decision to refuse a renewal of registration does not affect the validity of the decision.</w:t>
      </w:r>
    </w:p>
    <w:p w14:paraId="6568060B" w14:textId="77777777" w:rsidR="00051D15" w:rsidRPr="00D53972" w:rsidRDefault="00051D15" w:rsidP="00051D15">
      <w:pPr>
        <w:pStyle w:val="Default"/>
        <w:tabs>
          <w:tab w:val="left" w:pos="851"/>
        </w:tabs>
        <w:spacing w:before="240"/>
        <w:ind w:left="851" w:hanging="851"/>
      </w:pPr>
      <w:r w:rsidRPr="00D53972">
        <w:rPr>
          <w:b/>
          <w:bCs/>
        </w:rPr>
        <w:t>Failure to apply for a renewal of registration</w:t>
      </w:r>
    </w:p>
    <w:p w14:paraId="62BCC570" w14:textId="77777777" w:rsidR="00051D15" w:rsidRPr="00D53972" w:rsidRDefault="00051D15" w:rsidP="00CB4BB1">
      <w:pPr>
        <w:spacing w:before="240" w:after="240"/>
        <w:ind w:left="720" w:hanging="720"/>
      </w:pPr>
      <w:r w:rsidRPr="00D53972">
        <w:t>70.21</w:t>
      </w:r>
      <w:r>
        <w:tab/>
      </w:r>
      <w:r w:rsidRPr="00D53972">
        <w:t>If an application for a renewal of registration is not made within the appropriate application period specified in paragraph 70.2:</w:t>
      </w:r>
    </w:p>
    <w:p w14:paraId="7EEF33AC" w14:textId="77777777" w:rsidR="00051D15" w:rsidRPr="00D53972" w:rsidRDefault="00051D15" w:rsidP="00CB4BB1">
      <w:pPr>
        <w:spacing w:before="240" w:after="240"/>
        <w:ind w:left="1440" w:hanging="720"/>
      </w:pPr>
      <w:r w:rsidRPr="00D53972">
        <w:lastRenderedPageBreak/>
        <w:t>(1)</w:t>
      </w:r>
      <w:r>
        <w:tab/>
      </w:r>
      <w:r w:rsidRPr="00D53972">
        <w:t>the registration of the person will cease at the end of the current registration period; and</w:t>
      </w:r>
    </w:p>
    <w:p w14:paraId="399E5375" w14:textId="77777777" w:rsidR="00051D15" w:rsidRPr="00D53972" w:rsidRDefault="00051D15" w:rsidP="00CB4BB1">
      <w:pPr>
        <w:spacing w:before="240" w:after="240"/>
        <w:ind w:left="1440" w:hanging="720"/>
      </w:pPr>
      <w:r w:rsidRPr="00D53972">
        <w:t>(2)</w:t>
      </w:r>
      <w:r>
        <w:tab/>
      </w:r>
      <w:r w:rsidRPr="00D53972">
        <w:t>the AUSTRAC CEO will remove the person from the Remittance Sector Register in accordance with subsections 75K(3) – (6) of the AML/CTF Act, as applicable.</w:t>
      </w:r>
    </w:p>
    <w:p w14:paraId="09F480A8" w14:textId="77777777" w:rsidR="00051D15" w:rsidRPr="00D53972" w:rsidRDefault="00051D15" w:rsidP="00DF1227">
      <w:pPr>
        <w:spacing w:before="240" w:after="240"/>
        <w:ind w:left="709" w:hanging="709"/>
      </w:pPr>
      <w:r w:rsidRPr="003F4DB8">
        <w:rPr>
          <w:i/>
          <w:iCs/>
        </w:rPr>
        <w:t>Note:</w:t>
      </w:r>
      <w:r w:rsidRPr="003F4DB8">
        <w:rPr>
          <w:i/>
          <w:iCs/>
        </w:rPr>
        <w:tab/>
        <w:t>Under paragraphs 75F(1)(c) and 75J(3)(a) of the AML/CTF Act, the current default registration period is 3 years from the day the registration takes effect. There are currently no AML/CTF Rules which specify other registration periods.</w:t>
      </w:r>
    </w:p>
    <w:p w14:paraId="03F855A5" w14:textId="77777777" w:rsidR="00051D15" w:rsidRPr="00D53972" w:rsidRDefault="00051D15" w:rsidP="00CB4BB1">
      <w:pPr>
        <w:spacing w:before="240" w:after="240"/>
        <w:ind w:left="720" w:hanging="720"/>
      </w:pPr>
      <w:r w:rsidRPr="00D53972">
        <w:t>70.22</w:t>
      </w:r>
      <w:r>
        <w:tab/>
      </w:r>
      <w:r w:rsidRPr="00D53972">
        <w:t>In this Chapter:</w:t>
      </w:r>
    </w:p>
    <w:p w14:paraId="68FA5FA6" w14:textId="77777777" w:rsidR="00051D15" w:rsidRPr="00D53972" w:rsidRDefault="00051D15" w:rsidP="00CB4BB1">
      <w:pPr>
        <w:spacing w:before="240" w:after="240"/>
        <w:ind w:left="1440" w:hanging="720"/>
      </w:pPr>
      <w:r w:rsidRPr="00D53972">
        <w:t>(1)</w:t>
      </w:r>
      <w:r>
        <w:tab/>
      </w:r>
      <w:r w:rsidRPr="00D53972">
        <w:t>‘authorised individual’ means a natural person who is:</w:t>
      </w:r>
    </w:p>
    <w:p w14:paraId="683452CC"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a beneficial owner; or</w:t>
      </w:r>
    </w:p>
    <w:p w14:paraId="3A5940BD"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 xml:space="preserve">an officer as defined in section 9 of the </w:t>
      </w:r>
      <w:r w:rsidRPr="00EA7DA3">
        <w:rPr>
          <w:i/>
        </w:rPr>
        <w:t>Corporations Act 2001</w:t>
      </w:r>
      <w:r w:rsidRPr="000618A9">
        <w:rPr>
          <w:color w:val="000000"/>
        </w:rPr>
        <w:t>; or</w:t>
      </w:r>
    </w:p>
    <w:p w14:paraId="0D156A54" w14:textId="77777777" w:rsidR="00051D15" w:rsidRPr="00CB4BB1" w:rsidRDefault="00051D15" w:rsidP="00CB4BB1">
      <w:pPr>
        <w:autoSpaceDE w:val="0"/>
        <w:autoSpaceDN w:val="0"/>
        <w:adjustRightInd w:val="0"/>
        <w:spacing w:before="240" w:after="240"/>
        <w:ind w:left="2160" w:hanging="720"/>
        <w:rPr>
          <w:color w:val="000000"/>
        </w:rPr>
      </w:pPr>
      <w:r w:rsidRPr="00CB4BB1">
        <w:rPr>
          <w:color w:val="000000"/>
        </w:rPr>
        <w:t>(c)</w:t>
      </w:r>
      <w:r w:rsidRPr="00CB4BB1">
        <w:rPr>
          <w:color w:val="000000"/>
        </w:rPr>
        <w:tab/>
        <w:t>is an employee of the person registered on the Remittance Sector Register who has been authorised in writing by the registered person to act in this capacity;</w:t>
      </w:r>
    </w:p>
    <w:p w14:paraId="099CDFED" w14:textId="77777777" w:rsidR="00051D15" w:rsidRPr="00D53972" w:rsidRDefault="00051D15" w:rsidP="00CB4BB1">
      <w:pPr>
        <w:spacing w:before="240" w:after="240"/>
        <w:ind w:left="1440" w:hanging="720"/>
      </w:pPr>
      <w:r w:rsidRPr="00D53972">
        <w:t>(2)</w:t>
      </w:r>
      <w:r>
        <w:tab/>
      </w:r>
      <w:r w:rsidRPr="00D53972">
        <w:t>‘beneficial owner’ has the same meaning as in Chapter 1 of these AML/CTF Rules;</w:t>
      </w:r>
    </w:p>
    <w:p w14:paraId="62473E8B" w14:textId="77777777" w:rsidR="00051D15" w:rsidRPr="00D53972" w:rsidRDefault="00051D15" w:rsidP="00CB4BB1">
      <w:pPr>
        <w:spacing w:before="240" w:after="240"/>
        <w:ind w:left="1440" w:hanging="720"/>
      </w:pPr>
      <w:r w:rsidRPr="00D53972">
        <w:t>(3)</w:t>
      </w:r>
      <w:r>
        <w:tab/>
      </w:r>
      <w:r w:rsidRPr="00D53972">
        <w:t xml:space="preserve">‘control’ has the same meaning given by section 50AA of the </w:t>
      </w:r>
      <w:r w:rsidRPr="00E117B6">
        <w:rPr>
          <w:i/>
          <w:iCs/>
        </w:rPr>
        <w:t>Corporations Act 2001</w:t>
      </w:r>
      <w:r w:rsidRPr="00D53972">
        <w:t>;</w:t>
      </w:r>
    </w:p>
    <w:p w14:paraId="62374438" w14:textId="77777777" w:rsidR="00051D15" w:rsidRPr="00D53972" w:rsidRDefault="00051D15" w:rsidP="00CB4BB1">
      <w:pPr>
        <w:spacing w:before="240" w:after="240"/>
        <w:ind w:left="1440" w:hanging="720"/>
      </w:pPr>
      <w:r w:rsidRPr="00D53972">
        <w:t>(4)</w:t>
      </w:r>
      <w:r>
        <w:tab/>
      </w:r>
      <w:r w:rsidRPr="00D53972">
        <w:t>‘enforcement action’ includes any action of a corrective or punitive nature in respect of an alleged breach of a law taken by a regulatory body of the Commonwealth or a State or Territory, or a government body;</w:t>
      </w:r>
    </w:p>
    <w:p w14:paraId="7D40FD7E" w14:textId="77777777" w:rsidR="00051D15" w:rsidRPr="00D53972" w:rsidRDefault="00051D15" w:rsidP="00CB4BB1">
      <w:pPr>
        <w:spacing w:before="240" w:after="240"/>
        <w:ind w:left="1440" w:hanging="720"/>
      </w:pPr>
      <w:r w:rsidRPr="00D53972">
        <w:t>(5)</w:t>
      </w:r>
      <w:r>
        <w:tab/>
      </w:r>
      <w:r w:rsidRPr="00D53972">
        <w:t>‘fraud’ means dishonestly obtaining a benefit by deception or other means;</w:t>
      </w:r>
    </w:p>
    <w:p w14:paraId="4149D338" w14:textId="77777777" w:rsidR="00051D15" w:rsidRPr="00D53972" w:rsidRDefault="00051D15" w:rsidP="00CB4BB1">
      <w:pPr>
        <w:spacing w:before="240" w:after="240"/>
        <w:ind w:left="1440" w:hanging="720"/>
      </w:pPr>
      <w:r w:rsidRPr="00D53972">
        <w:t>(6)</w:t>
      </w:r>
      <w:r>
        <w:tab/>
      </w:r>
      <w:r w:rsidRPr="00D53972">
        <w:t>‘key personnel’ means:</w:t>
      </w:r>
    </w:p>
    <w:p w14:paraId="4838DC57"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in the case of a company, corporation sole or body politic, is a natural person that is:</w:t>
      </w:r>
    </w:p>
    <w:p w14:paraId="4869DD02" w14:textId="77777777" w:rsidR="00051D15" w:rsidRPr="000618A9" w:rsidRDefault="00051D15" w:rsidP="00CB4BB1">
      <w:pPr>
        <w:autoSpaceDE w:val="0"/>
        <w:autoSpaceDN w:val="0"/>
        <w:adjustRightInd w:val="0"/>
        <w:spacing w:before="240" w:after="240"/>
        <w:ind w:left="2880" w:hanging="720"/>
      </w:pPr>
      <w:r w:rsidRPr="000618A9">
        <w:rPr>
          <w:color w:val="000000"/>
        </w:rPr>
        <w:t>(</w:t>
      </w:r>
      <w:proofErr w:type="spellStart"/>
      <w:r w:rsidRPr="000618A9">
        <w:rPr>
          <w:color w:val="000000"/>
        </w:rPr>
        <w:t>i</w:t>
      </w:r>
      <w:proofErr w:type="spellEnd"/>
      <w:r w:rsidRPr="000618A9">
        <w:rPr>
          <w:color w:val="000000"/>
        </w:rPr>
        <w:t>)</w:t>
      </w:r>
      <w:r w:rsidRPr="000618A9">
        <w:rPr>
          <w:color w:val="000000"/>
        </w:rPr>
        <w:tab/>
        <w:t>a beneficial owner; or</w:t>
      </w:r>
    </w:p>
    <w:p w14:paraId="205062AE" w14:textId="77777777" w:rsidR="00051D15" w:rsidRPr="000618A9" w:rsidRDefault="00051D15" w:rsidP="00CB4BB1">
      <w:pPr>
        <w:autoSpaceDE w:val="0"/>
        <w:autoSpaceDN w:val="0"/>
        <w:adjustRightInd w:val="0"/>
        <w:spacing w:before="240" w:after="240"/>
        <w:ind w:left="2880" w:hanging="720"/>
      </w:pPr>
      <w:r w:rsidRPr="000618A9">
        <w:rPr>
          <w:color w:val="000000"/>
        </w:rPr>
        <w:t>(ii)</w:t>
      </w:r>
      <w:r w:rsidRPr="000618A9">
        <w:rPr>
          <w:color w:val="000000"/>
        </w:rPr>
        <w:tab/>
        <w:t xml:space="preserve">an officer as defined in section 9 of the </w:t>
      </w:r>
      <w:r w:rsidRPr="00861AF3">
        <w:rPr>
          <w:i/>
          <w:iCs/>
        </w:rPr>
        <w:t xml:space="preserve">Corporations Act 2001, </w:t>
      </w:r>
      <w:r w:rsidRPr="000618A9">
        <w:rPr>
          <w:color w:val="000000"/>
        </w:rPr>
        <w:t xml:space="preserve">or an employee or agent of the body corporate with duties of such responsibility that his or her conduct </w:t>
      </w:r>
      <w:r w:rsidRPr="000618A9">
        <w:rPr>
          <w:color w:val="000000"/>
        </w:rPr>
        <w:lastRenderedPageBreak/>
        <w:t>may fairly be assumed to represent the body corporate’s policy;</w:t>
      </w:r>
    </w:p>
    <w:p w14:paraId="46E67597"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in the case of an individual, trust or partnership, is a natural person that is an employee or agent of the individual, trust or partnership with duties of such responsibility that his or her conduct may fairly be assumed to represent the policy of the individual, trust or partnership;</w:t>
      </w:r>
    </w:p>
    <w:p w14:paraId="123A0D88" w14:textId="77777777" w:rsidR="00051D15" w:rsidRPr="00D53972" w:rsidRDefault="00051D15" w:rsidP="00CB4BB1">
      <w:pPr>
        <w:spacing w:before="240" w:after="240"/>
        <w:ind w:left="1440" w:hanging="720"/>
      </w:pPr>
      <w:r w:rsidRPr="00D53972">
        <w:t>(7)</w:t>
      </w:r>
      <w:r>
        <w:tab/>
      </w:r>
      <w:r w:rsidRPr="00D53972">
        <w:t>‘people smuggling’ means conduct that amounts to:</w:t>
      </w:r>
    </w:p>
    <w:p w14:paraId="5825CE8E"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 xml:space="preserve">an offence against Division 73 of the </w:t>
      </w:r>
      <w:r w:rsidRPr="00C53DE3">
        <w:rPr>
          <w:i/>
          <w:iCs/>
        </w:rPr>
        <w:t>Criminal Code</w:t>
      </w:r>
      <w:r w:rsidRPr="000618A9">
        <w:rPr>
          <w:color w:val="000000"/>
        </w:rPr>
        <w:t>; or</w:t>
      </w:r>
    </w:p>
    <w:p w14:paraId="3D72079C"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 xml:space="preserve">an offence against Subdivision A, Division 12, Part 2 of the </w:t>
      </w:r>
      <w:r w:rsidRPr="00C53DE3">
        <w:rPr>
          <w:i/>
          <w:iCs/>
        </w:rPr>
        <w:t>Migration Act 1958</w:t>
      </w:r>
      <w:r w:rsidRPr="000618A9">
        <w:rPr>
          <w:color w:val="000000"/>
        </w:rPr>
        <w:t>; or</w:t>
      </w:r>
    </w:p>
    <w:p w14:paraId="5A9AC655" w14:textId="77777777" w:rsidR="00051D15" w:rsidRPr="000618A9" w:rsidRDefault="00051D15" w:rsidP="00CB4BB1">
      <w:pPr>
        <w:autoSpaceDE w:val="0"/>
        <w:autoSpaceDN w:val="0"/>
        <w:adjustRightInd w:val="0"/>
        <w:spacing w:before="240" w:after="240"/>
        <w:ind w:left="2160" w:hanging="720"/>
      </w:pPr>
      <w:r w:rsidRPr="000618A9">
        <w:rPr>
          <w:color w:val="000000"/>
        </w:rPr>
        <w:t>(c)</w:t>
      </w:r>
      <w:r w:rsidRPr="000618A9">
        <w:rPr>
          <w:color w:val="000000"/>
        </w:rPr>
        <w:tab/>
        <w:t>an offence against a law of a foreign country or of a part of a foreign country that corresponds:</w:t>
      </w:r>
    </w:p>
    <w:p w14:paraId="7EB7A2D6" w14:textId="77777777" w:rsidR="00051D15" w:rsidRPr="000618A9" w:rsidRDefault="00051D15" w:rsidP="00CB4BB1">
      <w:pPr>
        <w:autoSpaceDE w:val="0"/>
        <w:autoSpaceDN w:val="0"/>
        <w:adjustRightInd w:val="0"/>
        <w:spacing w:before="240" w:after="240"/>
        <w:ind w:left="2880" w:hanging="720"/>
      </w:pPr>
      <w:r w:rsidRPr="000618A9">
        <w:rPr>
          <w:color w:val="000000"/>
        </w:rPr>
        <w:t>(</w:t>
      </w:r>
      <w:proofErr w:type="spellStart"/>
      <w:r w:rsidRPr="000618A9">
        <w:rPr>
          <w:color w:val="000000"/>
        </w:rPr>
        <w:t>i</w:t>
      </w:r>
      <w:proofErr w:type="spellEnd"/>
      <w:r w:rsidRPr="000618A9">
        <w:rPr>
          <w:color w:val="000000"/>
        </w:rPr>
        <w:t>)</w:t>
      </w:r>
      <w:r w:rsidRPr="000618A9">
        <w:rPr>
          <w:color w:val="000000"/>
        </w:rPr>
        <w:tab/>
        <w:t>to an offence referred to in paragraph (a) or (b); or</w:t>
      </w:r>
    </w:p>
    <w:p w14:paraId="65EEE486" w14:textId="77777777" w:rsidR="00051D15" w:rsidRPr="00CB4BB1" w:rsidRDefault="00051D15" w:rsidP="00CB4BB1">
      <w:pPr>
        <w:autoSpaceDE w:val="0"/>
        <w:autoSpaceDN w:val="0"/>
        <w:adjustRightInd w:val="0"/>
        <w:spacing w:before="240" w:after="240"/>
        <w:ind w:left="2880" w:hanging="720"/>
        <w:rPr>
          <w:color w:val="000000"/>
        </w:rPr>
      </w:pPr>
      <w:r w:rsidRPr="00CB4BB1">
        <w:rPr>
          <w:color w:val="000000"/>
        </w:rPr>
        <w:t>(ii)</w:t>
      </w:r>
      <w:r w:rsidRPr="00CB4BB1">
        <w:rPr>
          <w:color w:val="000000"/>
        </w:rPr>
        <w:tab/>
        <w:t xml:space="preserve">with the </w:t>
      </w:r>
      <w:r w:rsidRPr="00861AF3">
        <w:rPr>
          <w:i/>
          <w:iCs/>
        </w:rPr>
        <w:t>Protocol against the Smuggling of Migrants by Land, Sea and Air, supplementing the United Nations Convention against Transnational Organized Crime</w:t>
      </w:r>
      <w:r w:rsidRPr="00CB4BB1">
        <w:rPr>
          <w:color w:val="000000"/>
        </w:rPr>
        <w:t>;</w:t>
      </w:r>
    </w:p>
    <w:p w14:paraId="18C1E164" w14:textId="77777777" w:rsidR="00051D15" w:rsidRPr="00D53972" w:rsidRDefault="00051D15" w:rsidP="00CB4BB1">
      <w:pPr>
        <w:spacing w:before="240" w:after="240"/>
        <w:ind w:left="1440" w:hanging="720"/>
      </w:pPr>
      <w:r w:rsidRPr="00D53972">
        <w:t>(8)</w:t>
      </w:r>
      <w:r>
        <w:tab/>
      </w:r>
      <w:r w:rsidRPr="00D53972">
        <w:t>‘person’ has the same meaning as in the AML/CTF Act;</w:t>
      </w:r>
    </w:p>
    <w:p w14:paraId="60F084B4" w14:textId="77777777" w:rsidR="00051D15" w:rsidRPr="00D53972" w:rsidRDefault="00051D15" w:rsidP="00CB4BB1">
      <w:pPr>
        <w:spacing w:before="240" w:after="240"/>
        <w:ind w:left="1440" w:hanging="720"/>
      </w:pPr>
      <w:r w:rsidRPr="00D53972">
        <w:t>(9)</w:t>
      </w:r>
      <w:r>
        <w:tab/>
      </w:r>
      <w:r w:rsidRPr="00D53972">
        <w:t>‘serious offence’ means an offence which is:</w:t>
      </w:r>
    </w:p>
    <w:p w14:paraId="061FE342"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an offence against a law of the Commonwealth, or a law of a State or Territory, punishable on indictment by imprisonment for life or 2 or more years, that may be dealt with as an indictable offence (even if it may, in some circumstances, be dealt with as a summary offence) regardless of whether the offence proceeds summarily or on indictment; or</w:t>
      </w:r>
    </w:p>
    <w:p w14:paraId="105E03BE" w14:textId="77777777" w:rsidR="00051D15" w:rsidRPr="000618A9" w:rsidRDefault="00051D15" w:rsidP="00CB4BB1">
      <w:pPr>
        <w:autoSpaceDE w:val="0"/>
        <w:autoSpaceDN w:val="0"/>
        <w:adjustRightInd w:val="0"/>
        <w:spacing w:before="240" w:after="240"/>
        <w:ind w:left="2160" w:hanging="720"/>
      </w:pPr>
      <w:r w:rsidRPr="000618A9">
        <w:rPr>
          <w:color w:val="000000"/>
        </w:rPr>
        <w:t>(b)</w:t>
      </w:r>
      <w:r w:rsidRPr="000618A9">
        <w:rPr>
          <w:color w:val="000000"/>
        </w:rPr>
        <w:tab/>
        <w:t>an offence against a law of a foreign country constituted by conduct that, if it had occurred in Australia, would have constituted a serious offence.</w:t>
      </w:r>
    </w:p>
    <w:p w14:paraId="01C23C4F" w14:textId="77777777" w:rsidR="00051D15" w:rsidRPr="000618A9" w:rsidRDefault="00051D15" w:rsidP="00CB4BB1">
      <w:pPr>
        <w:autoSpaceDE w:val="0"/>
        <w:autoSpaceDN w:val="0"/>
        <w:adjustRightInd w:val="0"/>
        <w:spacing w:before="240" w:after="240"/>
        <w:ind w:left="1440"/>
      </w:pPr>
      <w:r w:rsidRPr="000618A9">
        <w:rPr>
          <w:color w:val="000000"/>
        </w:rPr>
        <w:t>A ‘serious offence’ in relation to a person other than an individual means an offence which would have been a serious offence if the person had been an individual;</w:t>
      </w:r>
    </w:p>
    <w:p w14:paraId="13906397" w14:textId="77777777" w:rsidR="00051D15" w:rsidRPr="00D53972" w:rsidRDefault="00051D15" w:rsidP="00CB4BB1">
      <w:pPr>
        <w:spacing w:before="240" w:after="240"/>
        <w:ind w:left="1440" w:hanging="720"/>
      </w:pPr>
      <w:r w:rsidRPr="00D53972">
        <w:t>(10)</w:t>
      </w:r>
      <w:r>
        <w:tab/>
      </w:r>
      <w:r w:rsidRPr="00D53972">
        <w:t>‘terrorism’ means conduct that amounts to:</w:t>
      </w:r>
    </w:p>
    <w:p w14:paraId="254956E0" w14:textId="77777777" w:rsidR="00051D15" w:rsidRPr="000618A9" w:rsidRDefault="00051D15" w:rsidP="00CB4BB1">
      <w:pPr>
        <w:autoSpaceDE w:val="0"/>
        <w:autoSpaceDN w:val="0"/>
        <w:adjustRightInd w:val="0"/>
        <w:spacing w:before="240" w:after="240"/>
        <w:ind w:left="2160" w:hanging="720"/>
      </w:pPr>
      <w:r w:rsidRPr="000618A9">
        <w:rPr>
          <w:color w:val="000000"/>
        </w:rPr>
        <w:t>(a)</w:t>
      </w:r>
      <w:r w:rsidRPr="000618A9">
        <w:rPr>
          <w:color w:val="000000"/>
        </w:rPr>
        <w:tab/>
        <w:t xml:space="preserve">an offence against Division 101 or 102 of the </w:t>
      </w:r>
      <w:r w:rsidRPr="00C53DE3">
        <w:rPr>
          <w:i/>
          <w:iCs/>
        </w:rPr>
        <w:t>Criminal Code</w:t>
      </w:r>
      <w:r w:rsidRPr="000618A9">
        <w:rPr>
          <w:color w:val="000000"/>
        </w:rPr>
        <w:t>; or</w:t>
      </w:r>
    </w:p>
    <w:p w14:paraId="099690A4" w14:textId="77777777" w:rsidR="00051D15" w:rsidRPr="000618A9" w:rsidRDefault="00051D15" w:rsidP="00CB4BB1">
      <w:pPr>
        <w:autoSpaceDE w:val="0"/>
        <w:autoSpaceDN w:val="0"/>
        <w:adjustRightInd w:val="0"/>
        <w:spacing w:before="240" w:after="240"/>
        <w:ind w:left="2160" w:hanging="720"/>
      </w:pPr>
      <w:r w:rsidRPr="000618A9">
        <w:rPr>
          <w:color w:val="000000"/>
        </w:rPr>
        <w:lastRenderedPageBreak/>
        <w:t>(b)</w:t>
      </w:r>
      <w:r w:rsidRPr="000618A9">
        <w:rPr>
          <w:color w:val="000000"/>
        </w:rPr>
        <w:tab/>
        <w:t>an offence against a law of a State or Territory that corresponds to an offence referred to in paragraph (a); or</w:t>
      </w:r>
    </w:p>
    <w:p w14:paraId="70379F12" w14:textId="77777777" w:rsidR="00051D15" w:rsidRPr="000618A9" w:rsidRDefault="00051D15" w:rsidP="00CB4BB1">
      <w:pPr>
        <w:autoSpaceDE w:val="0"/>
        <w:autoSpaceDN w:val="0"/>
        <w:adjustRightInd w:val="0"/>
        <w:spacing w:before="240"/>
        <w:ind w:left="2160" w:hanging="720"/>
      </w:pPr>
      <w:r w:rsidRPr="000618A9">
        <w:rPr>
          <w:color w:val="000000"/>
        </w:rPr>
        <w:t>(c)</w:t>
      </w:r>
      <w:r w:rsidRPr="000618A9">
        <w:rPr>
          <w:color w:val="000000"/>
        </w:rPr>
        <w:tab/>
        <w:t>an offence against a law of a foreign country or of a part of a foreign country that corresponds to an offence referred to in paragraph (a).</w:t>
      </w:r>
    </w:p>
    <w:p w14:paraId="20DE57EC" w14:textId="77777777" w:rsidR="00051D15" w:rsidRDefault="00051D15" w:rsidP="00051D15">
      <w:pPr>
        <w:autoSpaceDE w:val="0"/>
        <w:autoSpaceDN w:val="0"/>
        <w:adjustRightInd w:val="0"/>
        <w:rPr>
          <w:i/>
          <w:iCs/>
        </w:rPr>
      </w:pPr>
    </w:p>
    <w:p w14:paraId="0CDFBF3F" w14:textId="77777777" w:rsidR="00051D15" w:rsidRDefault="00051D15" w:rsidP="00051D15">
      <w:pPr>
        <w:autoSpaceDE w:val="0"/>
        <w:autoSpaceDN w:val="0"/>
        <w:adjustRightInd w:val="0"/>
        <w:rPr>
          <w:i/>
          <w:iCs/>
        </w:rPr>
      </w:pPr>
    </w:p>
    <w:p w14:paraId="7EB88470" w14:textId="77777777" w:rsidR="00051D15" w:rsidRPr="00D53972" w:rsidRDefault="00051D15" w:rsidP="00051D15">
      <w:pPr>
        <w:autoSpaceDE w:val="0"/>
        <w:autoSpaceDN w:val="0"/>
        <w:adjustRightInd w:val="0"/>
        <w:spacing w:before="120"/>
        <w:rPr>
          <w:i/>
          <w:iCs/>
          <w:color w:val="000000"/>
        </w:rPr>
      </w:pPr>
      <w:r w:rsidRPr="00D53972">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01956DAF" w14:textId="77777777" w:rsidR="002A6E6E" w:rsidRDefault="002A6E6E" w:rsidP="00486926">
      <w:pPr>
        <w:spacing w:before="240" w:after="240"/>
        <w:rPr>
          <w:iCs/>
        </w:rPr>
        <w:sectPr w:rsidR="002A6E6E" w:rsidSect="00A2426C">
          <w:pgSz w:w="11907" w:h="16839" w:code="9"/>
          <w:pgMar w:top="1440" w:right="1797" w:bottom="1440" w:left="1797" w:header="709" w:footer="709" w:gutter="0"/>
          <w:cols w:space="708"/>
          <w:docGrid w:linePitch="360"/>
        </w:sectPr>
      </w:pPr>
    </w:p>
    <w:p w14:paraId="25F81DF6" w14:textId="6C0E0806" w:rsidR="002A6E6E" w:rsidRPr="00940433" w:rsidRDefault="002A6E6E" w:rsidP="002A6E6E">
      <w:pPr>
        <w:pStyle w:val="HP"/>
        <w:pageBreakBefore/>
      </w:pPr>
      <w:bookmarkStart w:id="320" w:name="_Toc37945098"/>
      <w:bookmarkStart w:id="321" w:name="_Toc184285908"/>
      <w:r>
        <w:rPr>
          <w:rStyle w:val="CharPartNo"/>
        </w:rPr>
        <w:lastRenderedPageBreak/>
        <w:t>CHAPTER 71</w:t>
      </w:r>
      <w:r w:rsidRPr="00940433">
        <w:rPr>
          <w:rStyle w:val="CharPartNo"/>
        </w:rPr>
        <w:tab/>
      </w:r>
      <w:r w:rsidRPr="00B55202">
        <w:rPr>
          <w:rStyle w:val="CharPartText"/>
        </w:rPr>
        <w:t>Credit card reform - specifying persons under Items 1, 2 and 3 of Table 1 in subsection 6(2) of the AML/CTF Act</w:t>
      </w:r>
      <w:bookmarkEnd w:id="320"/>
      <w:bookmarkEnd w:id="321"/>
    </w:p>
    <w:p w14:paraId="69E83276" w14:textId="77777777" w:rsidR="00B55202" w:rsidRPr="00DF37FF" w:rsidRDefault="00B55202" w:rsidP="00B55202">
      <w:pPr>
        <w:spacing w:before="240"/>
        <w:ind w:left="720" w:hanging="720"/>
      </w:pPr>
      <w:r>
        <w:t>71.</w:t>
      </w:r>
      <w:r w:rsidRPr="00DF37FF">
        <w:t>1</w:t>
      </w:r>
      <w:r w:rsidRPr="00DF37FF">
        <w:tab/>
        <w:t>These Anti</w:t>
      </w:r>
      <w:r w:rsidRPr="00DF37FF">
        <w:noBreakHyphen/>
        <w:t>Money Laundering and Counter</w:t>
      </w:r>
      <w:r w:rsidRPr="00DF37FF">
        <w:noBreakHyphen/>
        <w:t xml:space="preserve">Terrorism Financing Rules (Rules) are made pursuant to section 229 of the </w:t>
      </w:r>
      <w:r w:rsidRPr="00DF37FF">
        <w:rPr>
          <w:i/>
        </w:rPr>
        <w:t>Anti</w:t>
      </w:r>
      <w:r w:rsidRPr="00DF37FF">
        <w:rPr>
          <w:i/>
        </w:rPr>
        <w:noBreakHyphen/>
        <w:t>Money Laundering and Counter</w:t>
      </w:r>
      <w:r w:rsidRPr="00DF37FF">
        <w:rPr>
          <w:i/>
        </w:rPr>
        <w:noBreakHyphen/>
        <w:t xml:space="preserve">Terrorism Financing Act 2006 </w:t>
      </w:r>
      <w:r w:rsidRPr="00DF37FF">
        <w:t xml:space="preserve">(AML/CTF Act) for the purposes of paragraph (e) of Items 1, 2 and 3 in Table 1 of subsection 6(2) </w:t>
      </w:r>
      <w:r>
        <w:t>of that Act.</w:t>
      </w:r>
    </w:p>
    <w:p w14:paraId="0BE4C418" w14:textId="77777777" w:rsidR="00B55202" w:rsidRPr="00DF37FF" w:rsidRDefault="00B55202" w:rsidP="00B55202">
      <w:pPr>
        <w:spacing w:before="240"/>
        <w:ind w:left="720" w:hanging="720"/>
      </w:pPr>
      <w:r>
        <w:t>71.</w:t>
      </w:r>
      <w:r w:rsidRPr="00DF37FF">
        <w:t>2</w:t>
      </w:r>
      <w:r w:rsidRPr="00DF37FF">
        <w:tab/>
        <w:t>For the purposes of paragraph (e) of Item 1</w:t>
      </w:r>
      <w:r>
        <w:t xml:space="preserve"> </w:t>
      </w:r>
      <w:r w:rsidRPr="00DF37FF">
        <w:t>in Table 1 of subsection 6(2) of the AML/CTF Act, a person undertaking the activity of credit card issuing or credit card acquiring (or both) is specified, if the person:</w:t>
      </w:r>
    </w:p>
    <w:p w14:paraId="62437D6C" w14:textId="77777777" w:rsidR="00B55202" w:rsidRPr="00DF37FF" w:rsidRDefault="00B55202" w:rsidP="00B55202">
      <w:pPr>
        <w:spacing w:before="240"/>
        <w:ind w:left="1418" w:hanging="709"/>
      </w:pPr>
      <w:r w:rsidRPr="00DF37FF">
        <w:t>(1)</w:t>
      </w:r>
      <w:r w:rsidRPr="00DF37FF">
        <w:tab/>
        <w:t xml:space="preserve">is a participant in a payment scheme that is designated to be a payment system under section 11 of the </w:t>
      </w:r>
      <w:r w:rsidRPr="00DF37FF">
        <w:rPr>
          <w:i/>
        </w:rPr>
        <w:t>Payments Systems (Regulation) Act 1998</w:t>
      </w:r>
      <w:r w:rsidRPr="00DF37FF">
        <w:t>; and</w:t>
      </w:r>
    </w:p>
    <w:p w14:paraId="522F749F" w14:textId="77777777" w:rsidR="00B55202" w:rsidRPr="00DF37FF" w:rsidRDefault="00B55202" w:rsidP="00B55202">
      <w:pPr>
        <w:spacing w:before="240"/>
        <w:ind w:left="1418" w:hanging="709"/>
      </w:pPr>
      <w:r w:rsidRPr="00DF37FF">
        <w:t>(2)</w:t>
      </w:r>
      <w:r w:rsidRPr="00DF37FF">
        <w:tab/>
        <w:t>is not an ADI, bank, building society or credit union.</w:t>
      </w:r>
    </w:p>
    <w:p w14:paraId="0199D02E" w14:textId="77777777" w:rsidR="00B55202" w:rsidRPr="00DF37FF" w:rsidRDefault="00B55202" w:rsidP="00B55202">
      <w:pPr>
        <w:spacing w:before="240"/>
        <w:ind w:left="720" w:hanging="720"/>
      </w:pPr>
      <w:r>
        <w:t>71.</w:t>
      </w:r>
      <w:r w:rsidRPr="00DF37FF">
        <w:t>3</w:t>
      </w:r>
      <w:r w:rsidRPr="00DF37FF">
        <w:tab/>
        <w:t>For the purposes of paragraph (e) of Item 2 in Table 1 of subsection 6(2) of the AML/CTF Act, a person undertaking the activity of credit card issuing or credit card acquiring (or both) is specified, if the person:</w:t>
      </w:r>
    </w:p>
    <w:p w14:paraId="04D43514" w14:textId="77777777" w:rsidR="00B55202" w:rsidRPr="00DF37FF" w:rsidRDefault="00B55202" w:rsidP="00B55202">
      <w:pPr>
        <w:spacing w:before="240"/>
        <w:ind w:left="1418" w:hanging="709"/>
      </w:pPr>
      <w:r w:rsidRPr="00DF37FF">
        <w:t>(1)</w:t>
      </w:r>
      <w:r w:rsidRPr="00DF37FF">
        <w:tab/>
        <w:t xml:space="preserve">is a participant in a payment scheme that is designated to be a payment system under section 11 of the </w:t>
      </w:r>
      <w:r w:rsidRPr="00DF37FF">
        <w:rPr>
          <w:i/>
        </w:rPr>
        <w:t>Payments Systems (Regulation) Act 1998</w:t>
      </w:r>
      <w:r w:rsidRPr="00DF37FF">
        <w:t>; and</w:t>
      </w:r>
    </w:p>
    <w:p w14:paraId="5C04F4DD" w14:textId="77777777" w:rsidR="00B55202" w:rsidRPr="00DF37FF" w:rsidRDefault="00B55202" w:rsidP="00B55202">
      <w:pPr>
        <w:spacing w:before="240"/>
        <w:ind w:left="1418" w:hanging="709"/>
      </w:pPr>
      <w:r w:rsidRPr="00DF37FF">
        <w:t>(2)</w:t>
      </w:r>
      <w:r w:rsidRPr="00DF37FF">
        <w:tab/>
        <w:t>is not an ADI, bank, building society or credit union.</w:t>
      </w:r>
    </w:p>
    <w:p w14:paraId="4532BB42" w14:textId="77777777" w:rsidR="00B55202" w:rsidRPr="00DF37FF" w:rsidRDefault="00B55202" w:rsidP="00B55202">
      <w:pPr>
        <w:spacing w:before="240"/>
        <w:ind w:left="720" w:hanging="720"/>
      </w:pPr>
      <w:r>
        <w:t>71.</w:t>
      </w:r>
      <w:r w:rsidRPr="00DF37FF">
        <w:t>4</w:t>
      </w:r>
      <w:r w:rsidRPr="00DF37FF">
        <w:tab/>
        <w:t>For the purposes of paragraph (e) of Item 3 in Table 1 of subsection 6(2) of the AML/CTF Act, a person undertaking the activity of credit card issuing or credit card acquiring (or both) is specified, if the person:</w:t>
      </w:r>
    </w:p>
    <w:p w14:paraId="4646A399" w14:textId="77777777" w:rsidR="00B55202" w:rsidRPr="00DF37FF" w:rsidRDefault="00B55202" w:rsidP="00B55202">
      <w:pPr>
        <w:spacing w:before="240"/>
        <w:ind w:left="1418" w:hanging="709"/>
      </w:pPr>
      <w:r w:rsidRPr="00DF37FF">
        <w:t>(1)</w:t>
      </w:r>
      <w:r w:rsidRPr="00DF37FF">
        <w:tab/>
        <w:t xml:space="preserve">is a participant in a payment scheme that is designated to be a payment system under section 11 of the </w:t>
      </w:r>
      <w:r w:rsidRPr="00DF37FF">
        <w:rPr>
          <w:i/>
        </w:rPr>
        <w:t>Payments Systems (Regulation) Act 1998</w:t>
      </w:r>
      <w:r w:rsidRPr="00DF37FF">
        <w:t>; and</w:t>
      </w:r>
    </w:p>
    <w:p w14:paraId="1EFF0F82" w14:textId="77777777" w:rsidR="00B55202" w:rsidRPr="00DF37FF" w:rsidRDefault="00B55202" w:rsidP="00B55202">
      <w:pPr>
        <w:spacing w:before="240"/>
        <w:ind w:left="1418" w:hanging="709"/>
      </w:pPr>
      <w:r w:rsidRPr="00DF37FF">
        <w:t>(2)</w:t>
      </w:r>
      <w:r w:rsidRPr="00DF37FF">
        <w:tab/>
        <w:t>is not an ADI, bank, building society or credit union.</w:t>
      </w:r>
    </w:p>
    <w:p w14:paraId="3A02A96C" w14:textId="77777777" w:rsidR="00B55202" w:rsidRPr="00DF37FF" w:rsidRDefault="00B55202" w:rsidP="00B55202">
      <w:pPr>
        <w:spacing w:before="240"/>
        <w:ind w:left="720" w:hanging="720"/>
      </w:pPr>
      <w:r>
        <w:t>71.</w:t>
      </w:r>
      <w:r w:rsidRPr="00DF37FF">
        <w:t>5</w:t>
      </w:r>
      <w:r w:rsidRPr="00DF37FF">
        <w:tab/>
        <w:t>In th</w:t>
      </w:r>
      <w:r>
        <w:t>is</w:t>
      </w:r>
      <w:r w:rsidRPr="00DF37FF">
        <w:t xml:space="preserve"> </w:t>
      </w:r>
      <w:r>
        <w:t>Chapter</w:t>
      </w:r>
      <w:r w:rsidRPr="00DF37FF">
        <w:t>:</w:t>
      </w:r>
    </w:p>
    <w:p w14:paraId="132A5ABF" w14:textId="77777777" w:rsidR="00B55202" w:rsidRPr="00DF37FF" w:rsidRDefault="00B55202" w:rsidP="00B55202">
      <w:pPr>
        <w:spacing w:before="240"/>
        <w:ind w:left="1418" w:hanging="709"/>
      </w:pPr>
      <w:r>
        <w:t>(1)</w:t>
      </w:r>
      <w:r>
        <w:tab/>
      </w:r>
      <w:r w:rsidRPr="00DF37FF">
        <w:t xml:space="preserve">‘credit card acquiring’ means an action of a person in the course of participation in a payment system that is a credit card scheme in which the person pays, or accepts liability to pay, a merchant (either directly or through another person) for goods or services obtained, or to be </w:t>
      </w:r>
      <w:r w:rsidRPr="00DF37FF">
        <w:lastRenderedPageBreak/>
        <w:t xml:space="preserve">obtained, by another person from the merchant in a credit card transaction; </w:t>
      </w:r>
    </w:p>
    <w:p w14:paraId="5AE801F0" w14:textId="77777777" w:rsidR="00B55202" w:rsidRPr="00DF37FF" w:rsidRDefault="00B55202" w:rsidP="00B55202">
      <w:pPr>
        <w:spacing w:before="240"/>
        <w:ind w:left="1418" w:hanging="709"/>
      </w:pPr>
      <w:r>
        <w:t>(2)</w:t>
      </w:r>
      <w:r>
        <w:tab/>
      </w:r>
      <w:r w:rsidRPr="00DF37FF">
        <w:t>‘credit card issuing’ means an action of a person in the course of participation in a payment system that is a credit card scheme in which the person issues a credit card to another person (a customer) and:</w:t>
      </w:r>
    </w:p>
    <w:p w14:paraId="119F4901" w14:textId="77777777" w:rsidR="00B55202" w:rsidRPr="00DF37FF" w:rsidRDefault="00B55202" w:rsidP="00C74D6C">
      <w:pPr>
        <w:numPr>
          <w:ilvl w:val="0"/>
          <w:numId w:val="20"/>
        </w:numPr>
        <w:tabs>
          <w:tab w:val="right" w:pos="1985"/>
        </w:tabs>
        <w:spacing w:before="240"/>
        <w:ind w:left="1974" w:hanging="556"/>
      </w:pPr>
      <w:r w:rsidRPr="00DF37FF">
        <w:t>receives payments from the customer for amounts owed by the customer, under the terms governing the credit card, for credit card transactions; or</w:t>
      </w:r>
    </w:p>
    <w:p w14:paraId="26C065A9" w14:textId="77777777" w:rsidR="00B55202" w:rsidRPr="00DF37FF" w:rsidRDefault="00B55202" w:rsidP="00C74D6C">
      <w:pPr>
        <w:numPr>
          <w:ilvl w:val="0"/>
          <w:numId w:val="20"/>
        </w:numPr>
        <w:tabs>
          <w:tab w:val="right" w:pos="1985"/>
        </w:tabs>
        <w:spacing w:before="240"/>
        <w:ind w:left="1974" w:hanging="556"/>
      </w:pPr>
      <w:r w:rsidRPr="00DF37FF">
        <w:t>pays, or accepts liability to pay, a credit card acquirer (either directly or through another person) for amounts paid or payable by the acquirer to a merchant for the customer’s credit card transactions;</w:t>
      </w:r>
    </w:p>
    <w:p w14:paraId="3E08C402" w14:textId="77777777" w:rsidR="00B55202" w:rsidRPr="00DF37FF" w:rsidRDefault="00B55202" w:rsidP="00B55202">
      <w:pPr>
        <w:spacing w:before="240"/>
        <w:ind w:left="1418" w:hanging="709"/>
      </w:pPr>
      <w:r>
        <w:t>(3)</w:t>
      </w:r>
      <w:r>
        <w:tab/>
      </w:r>
      <w:r w:rsidRPr="00DF37FF">
        <w:t>‘credit card transaction’ means the purchasing of goods or services from a merchant on credit using a credit card;</w:t>
      </w:r>
    </w:p>
    <w:p w14:paraId="715462BB" w14:textId="77777777" w:rsidR="00B55202" w:rsidRPr="00DF37FF" w:rsidRDefault="00B55202" w:rsidP="00B55202">
      <w:pPr>
        <w:spacing w:before="240"/>
        <w:ind w:left="1418" w:hanging="709"/>
      </w:pPr>
      <w:r>
        <w:t>(4)</w:t>
      </w:r>
      <w:r>
        <w:tab/>
      </w:r>
      <w:r w:rsidRPr="00DF37FF">
        <w:t>‘merchant’ means a person who provides goods or services to another person and accepts payment for the goods or services by credit card; and</w:t>
      </w:r>
    </w:p>
    <w:p w14:paraId="4D5C9040" w14:textId="77777777" w:rsidR="00B55202" w:rsidRPr="00DF37FF" w:rsidRDefault="00B55202" w:rsidP="00B55202">
      <w:pPr>
        <w:spacing w:before="240"/>
        <w:ind w:left="1418" w:hanging="709"/>
      </w:pPr>
      <w:r>
        <w:t>(5)</w:t>
      </w:r>
      <w:r>
        <w:tab/>
      </w:r>
      <w:r w:rsidRPr="00DF37FF">
        <w:t xml:space="preserve">‘payment system’ </w:t>
      </w:r>
      <w:bookmarkStart w:id="322" w:name="payment_system"/>
      <w:bookmarkEnd w:id="322"/>
      <w:r w:rsidRPr="00DF37FF">
        <w:t>means a funds transfer system that facilitates the circulation of money, and includes any instruments and procedures that relate to the system.</w:t>
      </w:r>
    </w:p>
    <w:p w14:paraId="7316CBE0" w14:textId="77777777" w:rsidR="00B55202" w:rsidRPr="00DF37FF" w:rsidRDefault="00B55202" w:rsidP="00B55202">
      <w:pPr>
        <w:contextualSpacing/>
      </w:pPr>
    </w:p>
    <w:p w14:paraId="4C984E67" w14:textId="77777777" w:rsidR="00B55202" w:rsidRPr="00DF37FF" w:rsidRDefault="00B55202" w:rsidP="00B55202"/>
    <w:p w14:paraId="21CB0CD3" w14:textId="77777777" w:rsidR="00221616" w:rsidRDefault="00B55202" w:rsidP="00B55202">
      <w:pPr>
        <w:autoSpaceDE w:val="0"/>
        <w:autoSpaceDN w:val="0"/>
        <w:adjustRightInd w:val="0"/>
        <w:rPr>
          <w:i/>
          <w:iCs/>
          <w:color w:val="000000"/>
        </w:rPr>
        <w:sectPr w:rsidR="00221616" w:rsidSect="00A2426C">
          <w:type w:val="continuous"/>
          <w:pgSz w:w="11907" w:h="16839" w:code="9"/>
          <w:pgMar w:top="1440" w:right="1797" w:bottom="1440" w:left="1797" w:header="709" w:footer="709" w:gutter="0"/>
          <w:cols w:space="708"/>
          <w:docGrid w:linePitch="360"/>
        </w:sectPr>
      </w:pPr>
      <w:r w:rsidRPr="00DF37FF">
        <w:rPr>
          <w:i/>
          <w:iCs/>
          <w:color w:val="000000"/>
        </w:rPr>
        <w:t xml:space="preserve">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 </w:t>
      </w:r>
    </w:p>
    <w:p w14:paraId="3CCE28AE" w14:textId="4A5C344E" w:rsidR="00CF63DC" w:rsidRPr="00940433" w:rsidRDefault="00CF63DC" w:rsidP="00CF63DC">
      <w:pPr>
        <w:pStyle w:val="HP"/>
        <w:pageBreakBefore/>
      </w:pPr>
      <w:bookmarkStart w:id="323" w:name="_Toc37945099"/>
      <w:bookmarkStart w:id="324" w:name="_Toc184285909"/>
      <w:r>
        <w:rPr>
          <w:rStyle w:val="CharPartNo"/>
        </w:rPr>
        <w:lastRenderedPageBreak/>
        <w:t>CHAPTER 72</w:t>
      </w:r>
      <w:r w:rsidRPr="00940433">
        <w:rPr>
          <w:rStyle w:val="CharPartNo"/>
        </w:rPr>
        <w:tab/>
      </w:r>
      <w:r w:rsidRPr="00BC06CD">
        <w:rPr>
          <w:rStyle w:val="CharPartText"/>
        </w:rPr>
        <w:t>Account-based money transfer systems</w:t>
      </w:r>
      <w:bookmarkEnd w:id="323"/>
      <w:bookmarkEnd w:id="324"/>
    </w:p>
    <w:p w14:paraId="2F40A7C8" w14:textId="1FDDF4AE" w:rsidR="00221616" w:rsidRPr="00F11C15" w:rsidRDefault="00221616" w:rsidP="00F11C15">
      <w:pPr>
        <w:spacing w:before="240"/>
        <w:ind w:left="720" w:hanging="720"/>
      </w:pPr>
      <w:r w:rsidRPr="00F11C15">
        <w:t>72.1</w:t>
      </w:r>
      <w:r w:rsidRPr="00F11C15">
        <w:tab/>
        <w:t xml:space="preserve">These Anti-Money Laundering and Counter-Terrorism Financing Rules (Rules) are made under section 229 of the </w:t>
      </w:r>
      <w:r w:rsidRPr="00F11C15">
        <w:rPr>
          <w:i/>
        </w:rPr>
        <w:t>Anti-Money Laundering and Counter-Terrorism Financing Act 2006</w:t>
      </w:r>
      <w:r w:rsidRPr="00F11C15">
        <w:t xml:space="preserve"> (AML/CTF Act) for the definition of ‘ordering institution’ and ‘beneficiary institution’ in subparagraphs 8(1)(c)(v), 8(1)(d)(v), 9(1)(c)(v) and 9(1)(d)(v) of the AML/CTF Act and paragraph 45(3)(b) of that Act. </w:t>
      </w:r>
    </w:p>
    <w:p w14:paraId="5E716238" w14:textId="77777777" w:rsidR="00221616" w:rsidRPr="00693230" w:rsidRDefault="00221616" w:rsidP="00221616">
      <w:pPr>
        <w:autoSpaceDE w:val="0"/>
        <w:autoSpaceDN w:val="0"/>
        <w:adjustRightInd w:val="0"/>
        <w:spacing w:before="240"/>
        <w:ind w:left="900" w:hanging="900"/>
        <w:rPr>
          <w:i/>
          <w:color w:val="000000"/>
        </w:rPr>
      </w:pPr>
      <w:r w:rsidRPr="00693230">
        <w:rPr>
          <w:i/>
          <w:color w:val="000000"/>
        </w:rPr>
        <w:t>MoneyGram</w:t>
      </w:r>
    </w:p>
    <w:p w14:paraId="3ED1F1E2" w14:textId="77777777" w:rsidR="00221616" w:rsidRPr="00693230" w:rsidRDefault="00221616" w:rsidP="00221616">
      <w:pPr>
        <w:autoSpaceDE w:val="0"/>
        <w:autoSpaceDN w:val="0"/>
        <w:adjustRightInd w:val="0"/>
        <w:spacing w:before="240"/>
        <w:ind w:left="900" w:hanging="900"/>
        <w:rPr>
          <w:i/>
          <w:color w:val="000000"/>
        </w:rPr>
      </w:pPr>
      <w:r w:rsidRPr="00693230">
        <w:rPr>
          <w:i/>
          <w:color w:val="000000"/>
        </w:rPr>
        <w:t>Instructions transmitted into Australia</w:t>
      </w:r>
    </w:p>
    <w:p w14:paraId="17394864" w14:textId="21006F56" w:rsidR="00221616" w:rsidRPr="00241019" w:rsidRDefault="00221616" w:rsidP="00241019">
      <w:pPr>
        <w:spacing w:before="240"/>
        <w:ind w:left="720" w:hanging="720"/>
      </w:pPr>
      <w:r w:rsidRPr="00241019">
        <w:t>72.2</w:t>
      </w:r>
      <w:r w:rsidRPr="00241019">
        <w:tab/>
        <w:t xml:space="preserve">For the purposes of subparagraphs 8(1)(c)(v) and 9(1)(c)(v), the following person is specified to be an ordering institution: </w:t>
      </w:r>
    </w:p>
    <w:p w14:paraId="0B9ADD47" w14:textId="77777777" w:rsidR="00221616" w:rsidRPr="00A74F54" w:rsidRDefault="00221616" w:rsidP="00A74F54">
      <w:pPr>
        <w:spacing w:before="240"/>
        <w:ind w:left="1418" w:hanging="709"/>
      </w:pPr>
      <w:r w:rsidRPr="00A74F54">
        <w:t>(1)</w:t>
      </w:r>
      <w:r w:rsidRPr="00A74F54">
        <w:tab/>
        <w:t>a non-financier when:</w:t>
      </w:r>
    </w:p>
    <w:p w14:paraId="4F27A211"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t>(a)</w:t>
      </w:r>
      <w:r w:rsidRPr="00693230">
        <w:rPr>
          <w:color w:val="000000"/>
        </w:rPr>
        <w:tab/>
        <w:t>the non-financier accepts an instruction from a payer to transfer money controlled by the payer to a payee;</w:t>
      </w:r>
    </w:p>
    <w:p w14:paraId="3E8145A3"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t>(b)</w:t>
      </w:r>
      <w:r w:rsidRPr="00693230">
        <w:rPr>
          <w:color w:val="000000"/>
        </w:rPr>
        <w:tab/>
        <w:t>the instruction is accepted through a permanent establishment of the non-financier in a foreign country;</w:t>
      </w:r>
    </w:p>
    <w:p w14:paraId="0059416E"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t>(c)</w:t>
      </w:r>
      <w:r w:rsidRPr="00693230">
        <w:rPr>
          <w:color w:val="000000"/>
        </w:rPr>
        <w:tab/>
        <w:t>the instruction is accepted on the basis that the transferred money will be made available to the payee as a result of the instruction being transmitted into Australia via the MoneyGram Money Transfer Service; and</w:t>
      </w:r>
    </w:p>
    <w:p w14:paraId="7B2FC9D0"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t>(d)</w:t>
      </w:r>
      <w:r w:rsidRPr="00693230">
        <w:rPr>
          <w:color w:val="000000"/>
        </w:rPr>
        <w:tab/>
        <w:t>the transferred money is to be, or is, only made available to the payee at or through a permanent establishment of a beneficiary institution in Australia in circumstances where:</w:t>
      </w:r>
    </w:p>
    <w:p w14:paraId="735E1AE2" w14:textId="77777777" w:rsidR="00221616" w:rsidRPr="00693230" w:rsidRDefault="00221616" w:rsidP="00221616">
      <w:pPr>
        <w:tabs>
          <w:tab w:val="left" w:pos="2835"/>
        </w:tabs>
        <w:autoSpaceDE w:val="0"/>
        <w:autoSpaceDN w:val="0"/>
        <w:adjustRightInd w:val="0"/>
        <w:spacing w:before="240"/>
        <w:ind w:left="2835" w:hanging="708"/>
        <w:rPr>
          <w:color w:val="000000"/>
        </w:rPr>
      </w:pPr>
      <w:r w:rsidRPr="00693230">
        <w:rPr>
          <w:color w:val="000000"/>
        </w:rPr>
        <w:t>(</w:t>
      </w:r>
      <w:proofErr w:type="spellStart"/>
      <w:r w:rsidRPr="00693230">
        <w:rPr>
          <w:color w:val="000000"/>
        </w:rPr>
        <w:t>i</w:t>
      </w:r>
      <w:proofErr w:type="spellEnd"/>
      <w:r w:rsidRPr="00693230">
        <w:rPr>
          <w:color w:val="000000"/>
        </w:rPr>
        <w:t>)</w:t>
      </w:r>
      <w:r w:rsidRPr="00693230">
        <w:rPr>
          <w:color w:val="000000"/>
        </w:rPr>
        <w:tab/>
        <w:t>the beneficiary institution has a contractual arrangement with MoneyGram to receive the transmitted instruction; and</w:t>
      </w:r>
    </w:p>
    <w:p w14:paraId="7C3A54F2" w14:textId="77777777" w:rsidR="00221616" w:rsidRPr="00693230" w:rsidRDefault="00221616" w:rsidP="00221616">
      <w:pPr>
        <w:tabs>
          <w:tab w:val="left" w:pos="2835"/>
        </w:tabs>
        <w:autoSpaceDE w:val="0"/>
        <w:autoSpaceDN w:val="0"/>
        <w:adjustRightInd w:val="0"/>
        <w:spacing w:before="240"/>
        <w:ind w:left="2160" w:hanging="33"/>
        <w:rPr>
          <w:color w:val="000000"/>
        </w:rPr>
      </w:pPr>
      <w:r w:rsidRPr="00693230">
        <w:rPr>
          <w:color w:val="000000"/>
        </w:rPr>
        <w:t>(ii)</w:t>
      </w:r>
      <w:r w:rsidRPr="00693230">
        <w:rPr>
          <w:color w:val="000000"/>
        </w:rPr>
        <w:tab/>
        <w:t xml:space="preserve">will make the money available to the payee. </w:t>
      </w:r>
    </w:p>
    <w:p w14:paraId="64D9CA10" w14:textId="77777777" w:rsidR="00221616" w:rsidRPr="00693230" w:rsidRDefault="00221616" w:rsidP="00221616">
      <w:pPr>
        <w:autoSpaceDE w:val="0"/>
        <w:autoSpaceDN w:val="0"/>
        <w:adjustRightInd w:val="0"/>
        <w:spacing w:before="240"/>
        <w:ind w:left="2160" w:hanging="33"/>
        <w:rPr>
          <w:color w:val="000000"/>
        </w:rPr>
      </w:pPr>
    </w:p>
    <w:p w14:paraId="788A2FBB" w14:textId="77777777" w:rsidR="00745E8C" w:rsidRDefault="00745E8C">
      <w:pPr>
        <w:rPr>
          <w:i/>
          <w:color w:val="000000"/>
        </w:rPr>
      </w:pPr>
      <w:r>
        <w:rPr>
          <w:i/>
          <w:color w:val="000000"/>
        </w:rPr>
        <w:br w:type="page"/>
      </w:r>
    </w:p>
    <w:p w14:paraId="1229B549" w14:textId="59A3B601" w:rsidR="00221616" w:rsidRPr="00693230" w:rsidRDefault="00221616" w:rsidP="00221616">
      <w:pPr>
        <w:autoSpaceDE w:val="0"/>
        <w:autoSpaceDN w:val="0"/>
        <w:adjustRightInd w:val="0"/>
        <w:spacing w:before="240"/>
        <w:ind w:left="900" w:hanging="900"/>
        <w:rPr>
          <w:i/>
          <w:color w:val="000000"/>
        </w:rPr>
      </w:pPr>
      <w:r w:rsidRPr="00693230">
        <w:rPr>
          <w:i/>
          <w:color w:val="000000"/>
        </w:rPr>
        <w:lastRenderedPageBreak/>
        <w:t>Instructions transmitted out of Australia</w:t>
      </w:r>
    </w:p>
    <w:p w14:paraId="651C7374" w14:textId="28BBEB98" w:rsidR="00221616" w:rsidRPr="00241019" w:rsidRDefault="00221616" w:rsidP="00241019">
      <w:pPr>
        <w:spacing w:before="240"/>
        <w:ind w:left="720" w:hanging="720"/>
      </w:pPr>
      <w:r w:rsidRPr="00241019">
        <w:t>72.3</w:t>
      </w:r>
      <w:r w:rsidRPr="00241019">
        <w:tab/>
        <w:t xml:space="preserve">For the purposes of subparagraphs 8(1)(d)(v) and 9(1)(d)(v), the following person is specified to be a beneficiary institution: </w:t>
      </w:r>
    </w:p>
    <w:p w14:paraId="0F86235A" w14:textId="77777777" w:rsidR="00221616" w:rsidRPr="00A74F54" w:rsidRDefault="00221616" w:rsidP="00A74F54">
      <w:pPr>
        <w:spacing w:before="240"/>
        <w:ind w:left="1418" w:hanging="709"/>
      </w:pPr>
      <w:r w:rsidRPr="00A74F54">
        <w:t>(1)</w:t>
      </w:r>
      <w:r w:rsidRPr="00A74F54">
        <w:tab/>
        <w:t>a non-financier in a foreign country when:</w:t>
      </w:r>
    </w:p>
    <w:p w14:paraId="2806F0FD" w14:textId="77777777" w:rsidR="00221616" w:rsidRPr="00693230" w:rsidRDefault="00221616" w:rsidP="00221616">
      <w:pPr>
        <w:autoSpaceDE w:val="0"/>
        <w:autoSpaceDN w:val="0"/>
        <w:adjustRightInd w:val="0"/>
        <w:spacing w:before="240"/>
        <w:ind w:left="2153" w:hanging="735"/>
        <w:rPr>
          <w:color w:val="000000"/>
        </w:rPr>
      </w:pPr>
      <w:r w:rsidRPr="00693230">
        <w:rPr>
          <w:color w:val="000000"/>
        </w:rPr>
        <w:t>(a)</w:t>
      </w:r>
      <w:r w:rsidRPr="00693230">
        <w:rPr>
          <w:color w:val="000000"/>
        </w:rPr>
        <w:tab/>
        <w:t>the payer, through the permanent establishment of the ordering institution in Australia, instructs that ordering institution to transfer money controlled by the payer to a payee in the foreign country; and</w:t>
      </w:r>
    </w:p>
    <w:p w14:paraId="2D57E3B7" w14:textId="77777777" w:rsidR="00221616" w:rsidRPr="00693230" w:rsidRDefault="00221616" w:rsidP="00221616">
      <w:pPr>
        <w:autoSpaceDE w:val="0"/>
        <w:autoSpaceDN w:val="0"/>
        <w:adjustRightInd w:val="0"/>
        <w:spacing w:before="240"/>
        <w:ind w:left="2153" w:hanging="735"/>
        <w:rPr>
          <w:color w:val="000000"/>
        </w:rPr>
      </w:pPr>
      <w:r w:rsidRPr="00693230">
        <w:rPr>
          <w:color w:val="000000"/>
        </w:rPr>
        <w:t>(b)</w:t>
      </w:r>
      <w:r w:rsidRPr="00693230">
        <w:rPr>
          <w:color w:val="000000"/>
        </w:rPr>
        <w:tab/>
        <w:t>the ordering institution, which has a contractual arrangement with MoneyGram to accept such instructions, transmits the instructions out of Australia via the MoneyGram Money Transfer Service to the non-financier; and</w:t>
      </w:r>
    </w:p>
    <w:p w14:paraId="1FC7BA1A" w14:textId="77777777" w:rsidR="00221616" w:rsidRPr="00693230" w:rsidRDefault="00221616" w:rsidP="00221616">
      <w:pPr>
        <w:autoSpaceDE w:val="0"/>
        <w:autoSpaceDN w:val="0"/>
        <w:adjustRightInd w:val="0"/>
        <w:spacing w:before="240"/>
        <w:ind w:left="2153" w:hanging="713"/>
        <w:rPr>
          <w:color w:val="000000"/>
        </w:rPr>
      </w:pPr>
      <w:r w:rsidRPr="00693230">
        <w:rPr>
          <w:color w:val="000000"/>
        </w:rPr>
        <w:t>(c)</w:t>
      </w:r>
      <w:r w:rsidRPr="00693230">
        <w:rPr>
          <w:color w:val="000000"/>
        </w:rPr>
        <w:tab/>
        <w:t xml:space="preserve">the non-financier, through a permanent establishment of the non-financier in the foreign country, will make, or makes, the money available to the payee. </w:t>
      </w:r>
    </w:p>
    <w:p w14:paraId="4C3B2A06" w14:textId="4C49E648" w:rsidR="00221616" w:rsidRPr="00241019" w:rsidRDefault="00221616" w:rsidP="00241019">
      <w:pPr>
        <w:spacing w:before="240"/>
        <w:ind w:left="720" w:hanging="720"/>
      </w:pPr>
      <w:r w:rsidRPr="00241019">
        <w:t>72.4</w:t>
      </w:r>
      <w:r w:rsidRPr="00241019">
        <w:tab/>
        <w:t>If either of the following are applicable:</w:t>
      </w:r>
    </w:p>
    <w:p w14:paraId="14C7F2F6" w14:textId="77777777" w:rsidR="00221616" w:rsidRPr="00A74F54" w:rsidRDefault="00221616" w:rsidP="00A74F54">
      <w:pPr>
        <w:spacing w:before="240"/>
        <w:ind w:left="1418" w:hanging="709"/>
      </w:pPr>
      <w:r w:rsidRPr="00A74F54">
        <w:t>(1)</w:t>
      </w:r>
      <w:r w:rsidRPr="00A74F54">
        <w:tab/>
        <w:t>an International Funds Transfer Instruction is accepted by a non-financier who because of the operation of paragraph 72.2 is an ordering institution; or</w:t>
      </w:r>
    </w:p>
    <w:p w14:paraId="55C0857B" w14:textId="77777777" w:rsidR="00221616" w:rsidRPr="00A74F54" w:rsidRDefault="00221616" w:rsidP="00A74F54">
      <w:pPr>
        <w:spacing w:before="240"/>
        <w:ind w:left="1418" w:hanging="709"/>
      </w:pPr>
      <w:r w:rsidRPr="00A74F54">
        <w:t>(2)</w:t>
      </w:r>
      <w:r w:rsidRPr="00A74F54">
        <w:tab/>
        <w:t>money transferred as a result of an International Funds Transfer Instruction is to be or is made available to the payee at or through a permanent establishment of a non-financier who because of the operation of paragraph 72.3 is a beneficiary institution;</w:t>
      </w:r>
    </w:p>
    <w:p w14:paraId="55CDAFC6" w14:textId="77777777" w:rsidR="00221616" w:rsidRPr="00693230" w:rsidRDefault="00221616" w:rsidP="00221616">
      <w:pPr>
        <w:autoSpaceDE w:val="0"/>
        <w:autoSpaceDN w:val="0"/>
        <w:adjustRightInd w:val="0"/>
        <w:spacing w:before="240"/>
        <w:ind w:left="720"/>
        <w:rPr>
          <w:iCs/>
          <w:color w:val="000000"/>
        </w:rPr>
      </w:pPr>
      <w:r w:rsidRPr="00693230">
        <w:rPr>
          <w:iCs/>
          <w:color w:val="000000"/>
        </w:rPr>
        <w:t>then, for the purposes of paragraph 45(3)(b) of the AML/CTF Act, the information contained in the Schedule to th</w:t>
      </w:r>
      <w:r>
        <w:rPr>
          <w:iCs/>
          <w:color w:val="000000"/>
        </w:rPr>
        <w:t>is</w:t>
      </w:r>
      <w:r w:rsidRPr="00693230">
        <w:rPr>
          <w:iCs/>
          <w:color w:val="000000"/>
        </w:rPr>
        <w:t xml:space="preserve"> </w:t>
      </w:r>
      <w:r>
        <w:rPr>
          <w:iCs/>
          <w:color w:val="000000"/>
        </w:rPr>
        <w:t>Chapter</w:t>
      </w:r>
      <w:r w:rsidRPr="00693230">
        <w:rPr>
          <w:iCs/>
          <w:color w:val="000000"/>
        </w:rPr>
        <w:t xml:space="preserve"> is specified.</w:t>
      </w:r>
    </w:p>
    <w:p w14:paraId="4EDD34F1" w14:textId="77777777" w:rsidR="00221616" w:rsidRPr="00693230" w:rsidRDefault="00221616" w:rsidP="00221616">
      <w:pPr>
        <w:autoSpaceDE w:val="0"/>
        <w:autoSpaceDN w:val="0"/>
        <w:adjustRightInd w:val="0"/>
        <w:spacing w:before="240"/>
        <w:ind w:left="900" w:hanging="900"/>
        <w:rPr>
          <w:i/>
          <w:color w:val="000000"/>
        </w:rPr>
      </w:pPr>
      <w:r w:rsidRPr="00693230">
        <w:rPr>
          <w:i/>
          <w:color w:val="000000"/>
        </w:rPr>
        <w:t>Western Union</w:t>
      </w:r>
    </w:p>
    <w:p w14:paraId="1744DE9D" w14:textId="77777777" w:rsidR="00221616" w:rsidRPr="00693230" w:rsidRDefault="00221616" w:rsidP="00221616">
      <w:pPr>
        <w:autoSpaceDE w:val="0"/>
        <w:autoSpaceDN w:val="0"/>
        <w:adjustRightInd w:val="0"/>
        <w:spacing w:before="240"/>
        <w:ind w:left="900" w:hanging="900"/>
        <w:rPr>
          <w:i/>
          <w:color w:val="000000"/>
        </w:rPr>
      </w:pPr>
      <w:r w:rsidRPr="00693230">
        <w:rPr>
          <w:i/>
          <w:color w:val="000000"/>
        </w:rPr>
        <w:t>Instructions transmitted into Australia</w:t>
      </w:r>
    </w:p>
    <w:p w14:paraId="481CF770" w14:textId="4A143D9C" w:rsidR="00221616" w:rsidRPr="00241019" w:rsidRDefault="00221616" w:rsidP="00241019">
      <w:pPr>
        <w:spacing w:before="240"/>
        <w:ind w:left="720" w:hanging="720"/>
      </w:pPr>
      <w:r w:rsidRPr="00241019">
        <w:t>72.5</w:t>
      </w:r>
      <w:r w:rsidRPr="00241019">
        <w:tab/>
        <w:t xml:space="preserve">For the purposes of subparagraphs 8(1)(c)(v) and 9(1)(c)(v), the following person is specified to be an ordering institution: </w:t>
      </w:r>
    </w:p>
    <w:p w14:paraId="1A4D6BB1" w14:textId="77777777" w:rsidR="00221616" w:rsidRPr="00A74F54" w:rsidRDefault="00221616" w:rsidP="00A74F54">
      <w:pPr>
        <w:spacing w:before="240"/>
        <w:ind w:left="1418" w:hanging="709"/>
      </w:pPr>
      <w:r w:rsidRPr="00A74F54">
        <w:t>(1)</w:t>
      </w:r>
      <w:r w:rsidRPr="00A74F54">
        <w:tab/>
        <w:t>a non-financier when:</w:t>
      </w:r>
    </w:p>
    <w:p w14:paraId="27291D46"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t>(a)</w:t>
      </w:r>
      <w:r w:rsidRPr="00693230">
        <w:rPr>
          <w:color w:val="000000"/>
        </w:rPr>
        <w:tab/>
        <w:t>the non-financier accepts an instruction from a payer to transfer money controlled by the payer to a payee;</w:t>
      </w:r>
    </w:p>
    <w:p w14:paraId="6F54D434"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t>(b)</w:t>
      </w:r>
      <w:r w:rsidRPr="00693230">
        <w:rPr>
          <w:color w:val="000000"/>
        </w:rPr>
        <w:tab/>
        <w:t>the instruction is accepted through a permanent establishment of the non-financier in a foreign country;</w:t>
      </w:r>
    </w:p>
    <w:p w14:paraId="245DBD90"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lastRenderedPageBreak/>
        <w:t>(c)</w:t>
      </w:r>
      <w:r w:rsidRPr="00693230">
        <w:rPr>
          <w:color w:val="000000"/>
        </w:rPr>
        <w:tab/>
        <w:t>the instruction is accepted on the basis that the transferred money will be made available to the payee as a result of the instruction being transmitted into Australia via the Western Union Money Transfer Service; and</w:t>
      </w:r>
    </w:p>
    <w:p w14:paraId="3B3DFBBA" w14:textId="77777777" w:rsidR="00221616" w:rsidRPr="00693230" w:rsidRDefault="00221616" w:rsidP="00221616">
      <w:pPr>
        <w:autoSpaceDE w:val="0"/>
        <w:autoSpaceDN w:val="0"/>
        <w:adjustRightInd w:val="0"/>
        <w:spacing w:before="240"/>
        <w:ind w:left="2160" w:hanging="720"/>
        <w:rPr>
          <w:color w:val="000000"/>
        </w:rPr>
      </w:pPr>
      <w:r w:rsidRPr="00693230">
        <w:rPr>
          <w:color w:val="000000"/>
        </w:rPr>
        <w:t>(d)</w:t>
      </w:r>
      <w:r w:rsidRPr="00693230">
        <w:rPr>
          <w:color w:val="000000"/>
        </w:rPr>
        <w:tab/>
        <w:t>the transferred money is to be, or is, only made available to the payee at or through a permanent establishment of a beneficiary institution in Australia in circumstances where:</w:t>
      </w:r>
    </w:p>
    <w:p w14:paraId="53EEF42C" w14:textId="77777777" w:rsidR="00221616" w:rsidRPr="00693230" w:rsidRDefault="00221616" w:rsidP="00221616">
      <w:pPr>
        <w:tabs>
          <w:tab w:val="left" w:pos="2835"/>
        </w:tabs>
        <w:autoSpaceDE w:val="0"/>
        <w:autoSpaceDN w:val="0"/>
        <w:adjustRightInd w:val="0"/>
        <w:spacing w:before="240"/>
        <w:ind w:left="2835" w:hanging="708"/>
        <w:rPr>
          <w:color w:val="000000"/>
        </w:rPr>
      </w:pPr>
      <w:r w:rsidRPr="00693230">
        <w:rPr>
          <w:color w:val="000000"/>
        </w:rPr>
        <w:t>(</w:t>
      </w:r>
      <w:proofErr w:type="spellStart"/>
      <w:r w:rsidRPr="00693230">
        <w:rPr>
          <w:color w:val="000000"/>
        </w:rPr>
        <w:t>i</w:t>
      </w:r>
      <w:proofErr w:type="spellEnd"/>
      <w:r w:rsidRPr="00693230">
        <w:rPr>
          <w:color w:val="000000"/>
        </w:rPr>
        <w:t>)</w:t>
      </w:r>
      <w:r w:rsidRPr="00693230">
        <w:rPr>
          <w:color w:val="000000"/>
        </w:rPr>
        <w:tab/>
        <w:t>the beneficiary institution has a contractual arrangement with Western Union to receive the transmitted instruction; and</w:t>
      </w:r>
    </w:p>
    <w:p w14:paraId="111A2184" w14:textId="77777777" w:rsidR="00221616" w:rsidRPr="00693230" w:rsidRDefault="00221616" w:rsidP="00221616">
      <w:pPr>
        <w:autoSpaceDE w:val="0"/>
        <w:autoSpaceDN w:val="0"/>
        <w:adjustRightInd w:val="0"/>
        <w:spacing w:before="240"/>
        <w:ind w:left="2160" w:hanging="33"/>
        <w:rPr>
          <w:color w:val="000000"/>
        </w:rPr>
      </w:pPr>
      <w:r w:rsidRPr="00693230">
        <w:rPr>
          <w:color w:val="000000"/>
        </w:rPr>
        <w:t>(ii)</w:t>
      </w:r>
      <w:r w:rsidRPr="00693230">
        <w:rPr>
          <w:color w:val="000000"/>
        </w:rPr>
        <w:tab/>
        <w:t xml:space="preserve">will make the money available to the payee. </w:t>
      </w:r>
    </w:p>
    <w:p w14:paraId="32847D27" w14:textId="77777777" w:rsidR="00221616" w:rsidRPr="00693230" w:rsidRDefault="00221616" w:rsidP="00221616">
      <w:pPr>
        <w:autoSpaceDE w:val="0"/>
        <w:autoSpaceDN w:val="0"/>
        <w:adjustRightInd w:val="0"/>
        <w:spacing w:before="240"/>
        <w:ind w:left="900" w:hanging="900"/>
        <w:rPr>
          <w:i/>
          <w:color w:val="000000"/>
        </w:rPr>
      </w:pPr>
      <w:r w:rsidRPr="00693230">
        <w:rPr>
          <w:i/>
          <w:color w:val="000000"/>
        </w:rPr>
        <w:t>Instructions transmitted out of Australia</w:t>
      </w:r>
    </w:p>
    <w:p w14:paraId="1FC1FD7D" w14:textId="058C6144" w:rsidR="00221616" w:rsidRPr="00241019" w:rsidRDefault="00221616" w:rsidP="00241019">
      <w:pPr>
        <w:spacing w:before="240"/>
        <w:ind w:left="720" w:hanging="720"/>
      </w:pPr>
      <w:r w:rsidRPr="00241019">
        <w:t>72.6</w:t>
      </w:r>
      <w:r w:rsidRPr="00241019">
        <w:tab/>
        <w:t xml:space="preserve">For the purposes of subparagraphs 8(1)(d)(v) and 9(1)(d)(v), the following person is specified to be a beneficiary institution: </w:t>
      </w:r>
    </w:p>
    <w:p w14:paraId="7026605A" w14:textId="77777777" w:rsidR="00221616" w:rsidRPr="00A74F54" w:rsidRDefault="00221616" w:rsidP="00A74F54">
      <w:pPr>
        <w:spacing w:before="240"/>
        <w:ind w:left="1418" w:hanging="709"/>
      </w:pPr>
      <w:r w:rsidRPr="00A74F54">
        <w:t>(1)</w:t>
      </w:r>
      <w:r w:rsidRPr="00A74F54">
        <w:tab/>
        <w:t>a non-financier in a foreign country when:</w:t>
      </w:r>
    </w:p>
    <w:p w14:paraId="0B4B4287" w14:textId="77777777" w:rsidR="00221616" w:rsidRPr="00693230" w:rsidRDefault="00221616" w:rsidP="00221616">
      <w:pPr>
        <w:autoSpaceDE w:val="0"/>
        <w:autoSpaceDN w:val="0"/>
        <w:adjustRightInd w:val="0"/>
        <w:spacing w:before="240"/>
        <w:ind w:left="2153" w:hanging="735"/>
        <w:rPr>
          <w:color w:val="000000"/>
        </w:rPr>
      </w:pPr>
      <w:r w:rsidRPr="00693230">
        <w:rPr>
          <w:color w:val="000000"/>
        </w:rPr>
        <w:t>(a)</w:t>
      </w:r>
      <w:r w:rsidRPr="00693230">
        <w:rPr>
          <w:color w:val="000000"/>
        </w:rPr>
        <w:tab/>
        <w:t>the payer, through the permanent establishment of the ordering institution in Australia, instructs that ordering institution to transfer money controlled by the payer to a payee in the foreign country; and</w:t>
      </w:r>
    </w:p>
    <w:p w14:paraId="6143E2D3" w14:textId="77777777" w:rsidR="00221616" w:rsidRPr="00693230" w:rsidRDefault="00221616" w:rsidP="00221616">
      <w:pPr>
        <w:autoSpaceDE w:val="0"/>
        <w:autoSpaceDN w:val="0"/>
        <w:adjustRightInd w:val="0"/>
        <w:spacing w:before="240"/>
        <w:ind w:left="2153" w:hanging="735"/>
        <w:rPr>
          <w:color w:val="000000"/>
        </w:rPr>
      </w:pPr>
      <w:r w:rsidRPr="00693230">
        <w:rPr>
          <w:color w:val="000000"/>
        </w:rPr>
        <w:t>(b)</w:t>
      </w:r>
      <w:r w:rsidRPr="00693230">
        <w:rPr>
          <w:color w:val="000000"/>
        </w:rPr>
        <w:tab/>
        <w:t>the ordering institution, which has a contractual arrangement with Western Union to accept such instructions, transmits the instructions out of Australia via the Western Union Money Transfer Service to the non-financier; and</w:t>
      </w:r>
    </w:p>
    <w:p w14:paraId="046191D2" w14:textId="77777777" w:rsidR="00221616" w:rsidRPr="00693230" w:rsidRDefault="00221616" w:rsidP="00221616">
      <w:pPr>
        <w:autoSpaceDE w:val="0"/>
        <w:autoSpaceDN w:val="0"/>
        <w:adjustRightInd w:val="0"/>
        <w:spacing w:before="240"/>
        <w:ind w:left="2153" w:hanging="713"/>
        <w:rPr>
          <w:color w:val="000000"/>
        </w:rPr>
      </w:pPr>
      <w:r w:rsidRPr="00693230">
        <w:rPr>
          <w:color w:val="000000"/>
        </w:rPr>
        <w:t>(c)</w:t>
      </w:r>
      <w:r w:rsidRPr="00693230">
        <w:rPr>
          <w:color w:val="000000"/>
        </w:rPr>
        <w:tab/>
        <w:t xml:space="preserve">the non-financier, through a permanent establishment of the non-financier in the foreign country, will make, or makes, the money available to the payee. </w:t>
      </w:r>
    </w:p>
    <w:p w14:paraId="2E23DE9C" w14:textId="757C2E23" w:rsidR="00221616" w:rsidRPr="00241019" w:rsidRDefault="00221616" w:rsidP="00241019">
      <w:pPr>
        <w:spacing w:before="240"/>
        <w:ind w:left="720" w:hanging="720"/>
      </w:pPr>
      <w:r w:rsidRPr="00241019">
        <w:t>72.7</w:t>
      </w:r>
      <w:r w:rsidRPr="00241019">
        <w:tab/>
        <w:t>If either of the following are applicable:</w:t>
      </w:r>
    </w:p>
    <w:p w14:paraId="311FDECA" w14:textId="77777777" w:rsidR="00221616" w:rsidRPr="00A74F54" w:rsidRDefault="00221616" w:rsidP="00A74F54">
      <w:pPr>
        <w:spacing w:before="240"/>
        <w:ind w:left="1418" w:hanging="709"/>
      </w:pPr>
      <w:r w:rsidRPr="00A74F54">
        <w:t>(1)</w:t>
      </w:r>
      <w:r w:rsidRPr="00A74F54">
        <w:tab/>
        <w:t>an International Funds Transfer Instruction is accepted by a non-financier who because of the operation of paragraph 72.5 is an ordering institution; or</w:t>
      </w:r>
    </w:p>
    <w:p w14:paraId="2EB2B63D" w14:textId="77777777" w:rsidR="00221616" w:rsidRPr="00A74F54" w:rsidRDefault="00221616" w:rsidP="00A74F54">
      <w:pPr>
        <w:spacing w:before="240"/>
        <w:ind w:left="1418" w:hanging="709"/>
      </w:pPr>
      <w:r w:rsidRPr="00A74F54">
        <w:t>(2)</w:t>
      </w:r>
      <w:r w:rsidRPr="00A74F54">
        <w:tab/>
        <w:t>money transferred as a result of an International Funds Transfer Instruction is to be or is made available to the payee at or through a permanent establishment of a non-financier who because of the operation of paragraph 72.6 is a beneficiary institution;</w:t>
      </w:r>
    </w:p>
    <w:p w14:paraId="1906073F" w14:textId="77777777" w:rsidR="00221616" w:rsidRPr="00D51B28" w:rsidRDefault="00221616" w:rsidP="00D51B28">
      <w:pPr>
        <w:autoSpaceDE w:val="0"/>
        <w:autoSpaceDN w:val="0"/>
        <w:adjustRightInd w:val="0"/>
        <w:spacing w:before="240"/>
        <w:ind w:left="720"/>
        <w:rPr>
          <w:iCs/>
          <w:color w:val="000000"/>
        </w:rPr>
      </w:pPr>
      <w:r w:rsidRPr="00D51B28">
        <w:rPr>
          <w:iCs/>
          <w:color w:val="000000"/>
        </w:rPr>
        <w:lastRenderedPageBreak/>
        <w:t>then, for the purposes of paragraph 45(3)(b) of the AML/CTF Act, the information contained in the Schedule to this Chapter is specified.</w:t>
      </w:r>
    </w:p>
    <w:p w14:paraId="1750C17F" w14:textId="3802FD03" w:rsidR="00221616" w:rsidRPr="00241019" w:rsidRDefault="00221616" w:rsidP="00241019">
      <w:pPr>
        <w:spacing w:before="240"/>
        <w:ind w:left="720" w:hanging="720"/>
      </w:pPr>
      <w:r w:rsidRPr="00241019">
        <w:t>72.8</w:t>
      </w:r>
      <w:r w:rsidRPr="00241019">
        <w:tab/>
        <w:t>In this Chapter:</w:t>
      </w:r>
    </w:p>
    <w:p w14:paraId="101BF52A" w14:textId="77777777" w:rsidR="00221616" w:rsidRPr="00693230" w:rsidRDefault="00221616" w:rsidP="00221616">
      <w:pPr>
        <w:autoSpaceDE w:val="0"/>
        <w:autoSpaceDN w:val="0"/>
        <w:adjustRightInd w:val="0"/>
        <w:spacing w:before="240"/>
        <w:ind w:left="1440" w:hanging="731"/>
        <w:rPr>
          <w:color w:val="000000"/>
        </w:rPr>
      </w:pPr>
      <w:r w:rsidRPr="00693230">
        <w:rPr>
          <w:color w:val="000000"/>
        </w:rPr>
        <w:t>(1)</w:t>
      </w:r>
      <w:r w:rsidRPr="00693230">
        <w:rPr>
          <w:color w:val="000000"/>
        </w:rPr>
        <w:tab/>
        <w:t>‘MoneyGram’ means MoneyGram International, Inc., a Delaware corporation, Federal Employer Identification Number 16-1690064, with its principal executive offices situated at 2828 North Harwood Street, Dallas, Texas 75201, USA, listed on the NASDAQ, and any subsidiary of it;</w:t>
      </w:r>
    </w:p>
    <w:p w14:paraId="1B98FF70" w14:textId="77777777" w:rsidR="00221616" w:rsidRPr="00693230" w:rsidRDefault="00221616" w:rsidP="00221616">
      <w:pPr>
        <w:autoSpaceDE w:val="0"/>
        <w:autoSpaceDN w:val="0"/>
        <w:adjustRightInd w:val="0"/>
        <w:spacing w:before="240"/>
        <w:ind w:left="1440" w:hanging="731"/>
        <w:rPr>
          <w:color w:val="000000"/>
        </w:rPr>
      </w:pPr>
      <w:r w:rsidRPr="00693230">
        <w:rPr>
          <w:color w:val="000000"/>
        </w:rPr>
        <w:t>(2)</w:t>
      </w:r>
      <w:r w:rsidRPr="00693230">
        <w:rPr>
          <w:color w:val="000000"/>
        </w:rPr>
        <w:tab/>
        <w:t>‘MoneyGram Money Transfer Service’ means the international remittance service for retail consumer transactions, branded MoneyGram Money Transfer Service</w:t>
      </w:r>
      <w:r>
        <w:rPr>
          <w:color w:val="000000"/>
        </w:rPr>
        <w:t>;</w:t>
      </w:r>
    </w:p>
    <w:p w14:paraId="578C217C" w14:textId="77777777" w:rsidR="00221616" w:rsidRPr="00693230" w:rsidRDefault="00221616" w:rsidP="00221616">
      <w:pPr>
        <w:autoSpaceDE w:val="0"/>
        <w:autoSpaceDN w:val="0"/>
        <w:adjustRightInd w:val="0"/>
        <w:spacing w:before="240"/>
        <w:ind w:left="1440" w:hanging="731"/>
        <w:rPr>
          <w:color w:val="000000"/>
        </w:rPr>
      </w:pPr>
      <w:r w:rsidRPr="00693230">
        <w:rPr>
          <w:color w:val="000000"/>
        </w:rPr>
        <w:t>(3)</w:t>
      </w:r>
      <w:r w:rsidRPr="00693230">
        <w:rPr>
          <w:color w:val="000000"/>
        </w:rPr>
        <w:tab/>
        <w:t xml:space="preserve">‘Western Union’ means the Western Union Company, a Delaware USA Corporation, Internal Revenue Service Employer Identification Number 20-4531180, with its principal executive offices situated at 12500 East Belford Avenue, Englewood, Colorado 80112, USA, listed on </w:t>
      </w:r>
      <w:r>
        <w:rPr>
          <w:color w:val="000000"/>
        </w:rPr>
        <w:t>t</w:t>
      </w:r>
      <w:r w:rsidRPr="00693230">
        <w:rPr>
          <w:color w:val="000000"/>
        </w:rPr>
        <w:t>he New York Stock Exchange, and any subsidiary of it;</w:t>
      </w:r>
    </w:p>
    <w:p w14:paraId="35ED7BEC" w14:textId="77777777" w:rsidR="00221616" w:rsidRPr="00693230" w:rsidRDefault="00221616" w:rsidP="00221616">
      <w:pPr>
        <w:autoSpaceDE w:val="0"/>
        <w:autoSpaceDN w:val="0"/>
        <w:adjustRightInd w:val="0"/>
        <w:spacing w:before="240"/>
        <w:ind w:left="1440" w:hanging="731"/>
        <w:rPr>
          <w:iCs/>
          <w:color w:val="000000"/>
        </w:rPr>
      </w:pPr>
      <w:r w:rsidRPr="00693230">
        <w:rPr>
          <w:color w:val="000000"/>
        </w:rPr>
        <w:t>(4)</w:t>
      </w:r>
      <w:r w:rsidRPr="00693230">
        <w:rPr>
          <w:color w:val="000000"/>
        </w:rPr>
        <w:tab/>
        <w:t>‘Western Union Money Transfer Service’ means the international remittance service for retail consumer transactions, branded Western Union Money Transfer Service.</w:t>
      </w:r>
    </w:p>
    <w:p w14:paraId="72B7D975" w14:textId="77777777" w:rsidR="00221616" w:rsidRPr="00693230" w:rsidRDefault="00221616" w:rsidP="00221616">
      <w:pPr>
        <w:autoSpaceDE w:val="0"/>
        <w:autoSpaceDN w:val="0"/>
        <w:adjustRightInd w:val="0"/>
        <w:jc w:val="center"/>
        <w:rPr>
          <w:b/>
          <w:iCs/>
          <w:color w:val="000000"/>
        </w:rPr>
      </w:pPr>
      <w:r w:rsidRPr="00693230">
        <w:rPr>
          <w:iCs/>
          <w:szCs w:val="22"/>
        </w:rPr>
        <w:br w:type="page"/>
      </w:r>
      <w:r w:rsidRPr="00693230">
        <w:rPr>
          <w:b/>
          <w:iCs/>
          <w:color w:val="000000"/>
        </w:rPr>
        <w:lastRenderedPageBreak/>
        <w:t xml:space="preserve">Schedule </w:t>
      </w:r>
    </w:p>
    <w:p w14:paraId="121E5DB6" w14:textId="77777777" w:rsidR="00221616" w:rsidRPr="00693230" w:rsidRDefault="00221616" w:rsidP="00221616">
      <w:pPr>
        <w:autoSpaceDE w:val="0"/>
        <w:autoSpaceDN w:val="0"/>
        <w:adjustRightInd w:val="0"/>
        <w:jc w:val="center"/>
        <w:rPr>
          <w:b/>
          <w:iCs/>
          <w:color w:val="000000"/>
        </w:rPr>
      </w:pPr>
    </w:p>
    <w:p w14:paraId="31FDBA80" w14:textId="77777777" w:rsidR="00221616" w:rsidRPr="00693230" w:rsidRDefault="00221616" w:rsidP="00221616">
      <w:pPr>
        <w:autoSpaceDE w:val="0"/>
        <w:autoSpaceDN w:val="0"/>
        <w:adjustRightInd w:val="0"/>
        <w:jc w:val="center"/>
        <w:rPr>
          <w:b/>
          <w:iCs/>
          <w:color w:val="000000"/>
        </w:rPr>
      </w:pPr>
      <w:r w:rsidRPr="00693230">
        <w:rPr>
          <w:b/>
          <w:iCs/>
          <w:color w:val="000000"/>
        </w:rPr>
        <w:t>Reportable details for International Funds Transfer Instructions – account-based money transfers</w:t>
      </w:r>
    </w:p>
    <w:p w14:paraId="6DE8A0DB" w14:textId="77777777" w:rsidR="00221616" w:rsidRPr="00693230" w:rsidRDefault="00221616" w:rsidP="00221616">
      <w:pPr>
        <w:autoSpaceDE w:val="0"/>
        <w:autoSpaceDN w:val="0"/>
        <w:adjustRightInd w:val="0"/>
        <w:rPr>
          <w:iCs/>
          <w:color w:val="000000"/>
        </w:rPr>
      </w:pPr>
    </w:p>
    <w:p w14:paraId="106FE207" w14:textId="77777777" w:rsidR="00221616" w:rsidRPr="00693230" w:rsidRDefault="00221616" w:rsidP="00221616">
      <w:pPr>
        <w:spacing w:before="240" w:after="120" w:line="276" w:lineRule="auto"/>
        <w:ind w:left="720" w:hanging="720"/>
        <w:rPr>
          <w:i/>
        </w:rPr>
      </w:pPr>
      <w:r w:rsidRPr="00693230">
        <w:rPr>
          <w:i/>
        </w:rPr>
        <w:t>Instructions transmitted into Australia</w:t>
      </w:r>
    </w:p>
    <w:p w14:paraId="2F3EF2BF" w14:textId="77777777" w:rsidR="00221616" w:rsidRPr="00693230" w:rsidRDefault="00221616" w:rsidP="004D01BE">
      <w:pPr>
        <w:spacing w:before="240" w:after="120"/>
        <w:ind w:left="720" w:hanging="720"/>
        <w:rPr>
          <w:bCs/>
        </w:rPr>
      </w:pPr>
      <w:r w:rsidRPr="00693230">
        <w:t>1.</w:t>
      </w:r>
      <w:r w:rsidRPr="00693230">
        <w:tab/>
      </w:r>
      <w:r w:rsidRPr="00693230">
        <w:rPr>
          <w:bCs/>
        </w:rPr>
        <w:t>For the purposes of paragraphs</w:t>
      </w:r>
      <w:r>
        <w:rPr>
          <w:bCs/>
        </w:rPr>
        <w:t xml:space="preserve"> </w:t>
      </w:r>
      <w:r w:rsidRPr="00E422A8">
        <w:rPr>
          <w:bCs/>
        </w:rPr>
        <w:t>72.4(1) and 72.7(1)</w:t>
      </w:r>
      <w:r w:rsidRPr="00693230">
        <w:rPr>
          <w:bCs/>
        </w:rPr>
        <w:t xml:space="preserve">, a report about an </w:t>
      </w:r>
      <w:r w:rsidRPr="00693230">
        <w:t>international funds transfer instruction (the instruction) must contain:</w:t>
      </w:r>
    </w:p>
    <w:p w14:paraId="1CF358D0" w14:textId="77777777" w:rsidR="00221616" w:rsidRPr="00693230" w:rsidRDefault="00221616" w:rsidP="004D01BE">
      <w:pPr>
        <w:tabs>
          <w:tab w:val="num" w:pos="1440"/>
        </w:tabs>
        <w:spacing w:before="240" w:after="120"/>
        <w:ind w:left="1260" w:hanging="540"/>
      </w:pPr>
      <w:r w:rsidRPr="00693230">
        <w:t>(1)</w:t>
      </w:r>
      <w:r w:rsidRPr="00693230">
        <w:tab/>
        <w:t>if the transferor entity is an individual:</w:t>
      </w:r>
    </w:p>
    <w:p w14:paraId="3EA2EBB8" w14:textId="77777777" w:rsidR="00221616" w:rsidRPr="00693230" w:rsidRDefault="00221616" w:rsidP="004D01BE">
      <w:pPr>
        <w:numPr>
          <w:ilvl w:val="12"/>
          <w:numId w:val="0"/>
        </w:numPr>
        <w:spacing w:before="240"/>
        <w:ind w:left="1800" w:hanging="540"/>
      </w:pPr>
      <w:r w:rsidRPr="00693230">
        <w:t>(a)</w:t>
      </w:r>
      <w:r w:rsidRPr="00693230">
        <w:tab/>
        <w:t>the transferor entity’s name;</w:t>
      </w:r>
    </w:p>
    <w:p w14:paraId="0B39C89D" w14:textId="77777777" w:rsidR="00221616" w:rsidRPr="00693230" w:rsidRDefault="00221616" w:rsidP="004D01BE">
      <w:pPr>
        <w:numPr>
          <w:ilvl w:val="12"/>
          <w:numId w:val="0"/>
        </w:numPr>
        <w:spacing w:before="240"/>
        <w:ind w:left="1800" w:hanging="540"/>
      </w:pPr>
      <w:r w:rsidRPr="00693230">
        <w:t>(b)</w:t>
      </w:r>
      <w:r w:rsidRPr="00693230">
        <w:tab/>
        <w:t>any other name used by the transferor entity, if known;</w:t>
      </w:r>
    </w:p>
    <w:p w14:paraId="42D1EF8C" w14:textId="77777777" w:rsidR="00221616" w:rsidRPr="00693230" w:rsidRDefault="00221616" w:rsidP="004D01BE">
      <w:pPr>
        <w:numPr>
          <w:ilvl w:val="12"/>
          <w:numId w:val="0"/>
        </w:numPr>
        <w:spacing w:before="240"/>
        <w:ind w:left="1800" w:hanging="540"/>
      </w:pPr>
      <w:r w:rsidRPr="00693230">
        <w:t>(c)</w:t>
      </w:r>
      <w:r w:rsidRPr="00693230">
        <w:tab/>
        <w:t>the transferor entity’s date of birth, if known;</w:t>
      </w:r>
    </w:p>
    <w:p w14:paraId="0ADFB6C3" w14:textId="77777777" w:rsidR="00221616" w:rsidRPr="00693230" w:rsidRDefault="00221616" w:rsidP="004D01BE">
      <w:pPr>
        <w:keepNext/>
        <w:keepLines/>
        <w:numPr>
          <w:ilvl w:val="12"/>
          <w:numId w:val="0"/>
        </w:numPr>
        <w:spacing w:before="240"/>
        <w:ind w:left="1798" w:hanging="539"/>
      </w:pPr>
      <w:r w:rsidRPr="00693230">
        <w:t>(d)</w:t>
      </w:r>
      <w:r w:rsidRPr="00693230">
        <w:tab/>
        <w:t>the transferor entity’s address (not being a post box address);</w:t>
      </w:r>
    </w:p>
    <w:p w14:paraId="437315B4" w14:textId="77777777" w:rsidR="00221616" w:rsidRPr="00693230" w:rsidRDefault="00221616" w:rsidP="004D01BE">
      <w:pPr>
        <w:numPr>
          <w:ilvl w:val="12"/>
          <w:numId w:val="0"/>
        </w:numPr>
        <w:spacing w:before="240"/>
        <w:ind w:left="1800" w:hanging="540"/>
      </w:pPr>
      <w:r w:rsidRPr="00693230">
        <w:t>(e)</w:t>
      </w:r>
      <w:r w:rsidRPr="00693230">
        <w:tab/>
        <w:t>the transferor entity’s postal address, if different from subparagraph 1(1)(d), if known;</w:t>
      </w:r>
    </w:p>
    <w:p w14:paraId="31148371" w14:textId="77777777" w:rsidR="00221616" w:rsidRPr="00693230" w:rsidRDefault="00221616" w:rsidP="004D01BE">
      <w:pPr>
        <w:numPr>
          <w:ilvl w:val="12"/>
          <w:numId w:val="0"/>
        </w:numPr>
        <w:spacing w:before="240"/>
        <w:ind w:left="1800" w:hanging="540"/>
      </w:pPr>
      <w:r w:rsidRPr="00693230">
        <w:t>(f)</w:t>
      </w:r>
      <w:r w:rsidRPr="00693230">
        <w:tab/>
        <w:t>the transferor entity’s telephone number, if known;</w:t>
      </w:r>
    </w:p>
    <w:p w14:paraId="7B0352D9" w14:textId="77777777" w:rsidR="00221616" w:rsidRPr="00693230" w:rsidRDefault="00221616" w:rsidP="004D01BE">
      <w:pPr>
        <w:numPr>
          <w:ilvl w:val="12"/>
          <w:numId w:val="0"/>
        </w:numPr>
        <w:spacing w:before="240"/>
        <w:ind w:left="1800" w:hanging="540"/>
      </w:pPr>
      <w:r w:rsidRPr="00693230">
        <w:t>(g)</w:t>
      </w:r>
      <w:r w:rsidRPr="00693230">
        <w:tab/>
        <w:t>the transferor entity’s email address, if known;</w:t>
      </w:r>
    </w:p>
    <w:p w14:paraId="498E5601" w14:textId="77777777" w:rsidR="00221616" w:rsidRPr="00693230" w:rsidRDefault="00221616" w:rsidP="004D01BE">
      <w:pPr>
        <w:numPr>
          <w:ilvl w:val="12"/>
          <w:numId w:val="0"/>
        </w:numPr>
        <w:spacing w:before="240"/>
        <w:ind w:left="1800" w:hanging="540"/>
      </w:pPr>
      <w:r w:rsidRPr="00693230">
        <w:t>(h)</w:t>
      </w:r>
      <w:r w:rsidRPr="00693230">
        <w:tab/>
        <w:t>the transferor entity’s occupation, business or principal activity, if known;</w:t>
      </w:r>
    </w:p>
    <w:p w14:paraId="748631E9" w14:textId="77777777" w:rsidR="00221616" w:rsidRPr="00693230" w:rsidRDefault="00221616" w:rsidP="004D01BE">
      <w:pPr>
        <w:tabs>
          <w:tab w:val="num" w:pos="1440"/>
        </w:tabs>
        <w:spacing w:before="240" w:after="120"/>
        <w:ind w:left="1260" w:hanging="540"/>
      </w:pPr>
      <w:r w:rsidRPr="00693230">
        <w:t>(2)</w:t>
      </w:r>
      <w:r w:rsidRPr="00693230">
        <w:tab/>
        <w:t>if the transferor entity is a non</w:t>
      </w:r>
      <w:r w:rsidRPr="00693230">
        <w:noBreakHyphen/>
        <w:t>individual:</w:t>
      </w:r>
    </w:p>
    <w:p w14:paraId="5B35B7C5" w14:textId="77777777" w:rsidR="00221616" w:rsidRPr="00693230" w:rsidRDefault="00221616" w:rsidP="004D01BE">
      <w:pPr>
        <w:numPr>
          <w:ilvl w:val="12"/>
          <w:numId w:val="0"/>
        </w:numPr>
        <w:spacing w:before="240"/>
        <w:ind w:left="1800" w:hanging="540"/>
      </w:pPr>
      <w:r w:rsidRPr="00693230">
        <w:t>(a)</w:t>
      </w:r>
      <w:r w:rsidRPr="00693230">
        <w:tab/>
        <w:t>the name of the transferor entity and any business name under which the transferor entity is operating;</w:t>
      </w:r>
    </w:p>
    <w:p w14:paraId="36D7F1A2" w14:textId="77777777" w:rsidR="00221616" w:rsidRPr="00693230" w:rsidRDefault="00221616" w:rsidP="004D01BE">
      <w:pPr>
        <w:numPr>
          <w:ilvl w:val="12"/>
          <w:numId w:val="0"/>
        </w:numPr>
        <w:spacing w:before="240"/>
        <w:ind w:left="1800" w:hanging="540"/>
      </w:pPr>
      <w:r w:rsidRPr="00693230">
        <w:t>(b)</w:t>
      </w:r>
      <w:r w:rsidRPr="00693230">
        <w:tab/>
        <w:t>a description of the legal form of the transferor entity and any business structure it is a part of, for the purposes of its main business activities, if known (for example, partnership, trust or company);</w:t>
      </w:r>
    </w:p>
    <w:p w14:paraId="155DB15D" w14:textId="77777777" w:rsidR="00221616" w:rsidRPr="00693230" w:rsidRDefault="00221616" w:rsidP="004D01BE">
      <w:pPr>
        <w:numPr>
          <w:ilvl w:val="12"/>
          <w:numId w:val="0"/>
        </w:numPr>
        <w:spacing w:before="240"/>
        <w:ind w:left="1800" w:hanging="540"/>
      </w:pPr>
      <w:r w:rsidRPr="00693230">
        <w:t>(c)</w:t>
      </w:r>
      <w:r w:rsidRPr="00693230">
        <w:tab/>
        <w:t>the business or principal activity of the transferor entity, if known;</w:t>
      </w:r>
    </w:p>
    <w:p w14:paraId="466A0AA3" w14:textId="77777777" w:rsidR="00221616" w:rsidRPr="00693230" w:rsidRDefault="00221616" w:rsidP="004D01BE">
      <w:pPr>
        <w:numPr>
          <w:ilvl w:val="12"/>
          <w:numId w:val="0"/>
        </w:numPr>
        <w:spacing w:before="240"/>
        <w:ind w:left="1800" w:hanging="540"/>
      </w:pPr>
      <w:r w:rsidRPr="00693230">
        <w:t>(d)</w:t>
      </w:r>
      <w:r w:rsidRPr="00693230">
        <w:tab/>
        <w:t>the address (not being a post box address) of the transferor entity at which it carries on business, or its principal place of business;</w:t>
      </w:r>
    </w:p>
    <w:p w14:paraId="6D26DE7D" w14:textId="77777777" w:rsidR="00221616" w:rsidRPr="00693230" w:rsidRDefault="00221616" w:rsidP="004D01BE">
      <w:pPr>
        <w:numPr>
          <w:ilvl w:val="12"/>
          <w:numId w:val="0"/>
        </w:numPr>
        <w:spacing w:before="240"/>
        <w:ind w:left="1800" w:hanging="540"/>
      </w:pPr>
      <w:r w:rsidRPr="00693230">
        <w:t>(e)</w:t>
      </w:r>
      <w:r w:rsidRPr="00693230">
        <w:tab/>
        <w:t>the transferor entity’s postal address, if different from subparagraph 1(2)(d), if known;</w:t>
      </w:r>
    </w:p>
    <w:p w14:paraId="073241FF" w14:textId="77777777" w:rsidR="00221616" w:rsidRPr="00693230" w:rsidRDefault="00221616" w:rsidP="004D01BE">
      <w:pPr>
        <w:numPr>
          <w:ilvl w:val="12"/>
          <w:numId w:val="0"/>
        </w:numPr>
        <w:spacing w:before="240"/>
        <w:ind w:left="1800" w:hanging="540"/>
      </w:pPr>
      <w:r w:rsidRPr="00693230">
        <w:lastRenderedPageBreak/>
        <w:t>(f)</w:t>
      </w:r>
      <w:r w:rsidRPr="00693230">
        <w:tab/>
        <w:t>the transferor entity’s telephone number, if known;</w:t>
      </w:r>
    </w:p>
    <w:p w14:paraId="2E1A8C5C" w14:textId="77777777" w:rsidR="00221616" w:rsidRPr="00693230" w:rsidRDefault="00221616" w:rsidP="004D01BE">
      <w:pPr>
        <w:numPr>
          <w:ilvl w:val="12"/>
          <w:numId w:val="0"/>
        </w:numPr>
        <w:spacing w:before="240"/>
        <w:ind w:left="1800" w:hanging="540"/>
      </w:pPr>
      <w:r w:rsidRPr="00693230">
        <w:t>(g)</w:t>
      </w:r>
      <w:r w:rsidRPr="00693230">
        <w:tab/>
        <w:t>the transferor entity’s email address, if known;</w:t>
      </w:r>
    </w:p>
    <w:p w14:paraId="4B876C27" w14:textId="77777777" w:rsidR="00221616" w:rsidRPr="00693230" w:rsidRDefault="00221616" w:rsidP="004D01BE">
      <w:pPr>
        <w:tabs>
          <w:tab w:val="num" w:pos="1440"/>
        </w:tabs>
        <w:spacing w:before="240" w:after="120"/>
        <w:ind w:left="1260" w:hanging="540"/>
      </w:pPr>
      <w:r w:rsidRPr="00693230">
        <w:t>(3)</w:t>
      </w:r>
      <w:r w:rsidRPr="00693230">
        <w:tab/>
        <w:t>for a person in a foreign country who accepts the instruction from the transferor entity for the transfer of money (foreign entity):</w:t>
      </w:r>
    </w:p>
    <w:p w14:paraId="254CFFFE" w14:textId="77777777" w:rsidR="00221616" w:rsidRPr="00693230" w:rsidRDefault="00221616" w:rsidP="004D01BE">
      <w:pPr>
        <w:numPr>
          <w:ilvl w:val="12"/>
          <w:numId w:val="0"/>
        </w:numPr>
        <w:spacing w:before="240"/>
        <w:ind w:left="1800" w:hanging="540"/>
      </w:pPr>
      <w:r w:rsidRPr="00693230">
        <w:t>(a)</w:t>
      </w:r>
      <w:r w:rsidRPr="00693230">
        <w:tab/>
        <w:t>if the foreign entity is an individual:</w:t>
      </w:r>
    </w:p>
    <w:p w14:paraId="1605755D" w14:textId="77777777" w:rsidR="00221616" w:rsidRPr="00693230" w:rsidRDefault="00221616" w:rsidP="004D01BE">
      <w:pPr>
        <w:tabs>
          <w:tab w:val="left" w:pos="1800"/>
        </w:tabs>
        <w:spacing w:before="240" w:after="240"/>
        <w:ind w:left="2517" w:hanging="720"/>
      </w:pPr>
      <w:r w:rsidRPr="00693230">
        <w:t>(</w:t>
      </w:r>
      <w:proofErr w:type="spellStart"/>
      <w:r w:rsidRPr="00693230">
        <w:t>i</w:t>
      </w:r>
      <w:proofErr w:type="spellEnd"/>
      <w:r w:rsidRPr="00693230">
        <w:t>)</w:t>
      </w:r>
      <w:r w:rsidRPr="00693230">
        <w:tab/>
        <w:t>the foreign entity’s full name;</w:t>
      </w:r>
    </w:p>
    <w:p w14:paraId="6A742C33" w14:textId="77777777" w:rsidR="00221616" w:rsidRPr="00693230" w:rsidRDefault="00221616" w:rsidP="004D01BE">
      <w:pPr>
        <w:tabs>
          <w:tab w:val="left" w:pos="1800"/>
        </w:tabs>
        <w:spacing w:after="240"/>
        <w:ind w:left="2520" w:hanging="720"/>
      </w:pPr>
      <w:r w:rsidRPr="00693230">
        <w:t>(ii)</w:t>
      </w:r>
      <w:r w:rsidRPr="00693230">
        <w:tab/>
        <w:t>any other name used by the foreign entity, if known;</w:t>
      </w:r>
    </w:p>
    <w:p w14:paraId="05D0A24F" w14:textId="77777777" w:rsidR="00221616" w:rsidRPr="00693230" w:rsidRDefault="00221616" w:rsidP="004D01BE">
      <w:pPr>
        <w:tabs>
          <w:tab w:val="left" w:pos="1800"/>
        </w:tabs>
        <w:spacing w:after="240"/>
        <w:ind w:left="2520" w:hanging="720"/>
      </w:pPr>
      <w:r w:rsidRPr="00693230">
        <w:t>(iii)</w:t>
      </w:r>
      <w:r w:rsidRPr="00693230">
        <w:tab/>
        <w:t>the foreign entity’s date of birth, if known;</w:t>
      </w:r>
    </w:p>
    <w:p w14:paraId="2FEF54E4" w14:textId="77777777" w:rsidR="00221616" w:rsidRPr="00693230" w:rsidRDefault="00221616" w:rsidP="004D01BE">
      <w:pPr>
        <w:tabs>
          <w:tab w:val="left" w:pos="1800"/>
        </w:tabs>
        <w:spacing w:after="240"/>
        <w:ind w:left="2520" w:hanging="720"/>
      </w:pPr>
      <w:r w:rsidRPr="00693230">
        <w:t>(iv)</w:t>
      </w:r>
      <w:r w:rsidRPr="00693230">
        <w:tab/>
        <w:t>the foreign entity’s address (not being a post box address);</w:t>
      </w:r>
    </w:p>
    <w:p w14:paraId="0B987E68" w14:textId="77777777" w:rsidR="00221616" w:rsidRPr="00693230" w:rsidRDefault="00221616" w:rsidP="004D01BE">
      <w:pPr>
        <w:tabs>
          <w:tab w:val="left" w:pos="1800"/>
        </w:tabs>
        <w:spacing w:after="240"/>
        <w:ind w:left="2520" w:hanging="720"/>
      </w:pPr>
      <w:r w:rsidRPr="00693230">
        <w:t>(v)</w:t>
      </w:r>
      <w:r w:rsidRPr="00693230">
        <w:tab/>
        <w:t>the foreign entity’s postal address, if different from subparagraph 1(3)(a)(iv), if known;</w:t>
      </w:r>
    </w:p>
    <w:p w14:paraId="74360B82" w14:textId="77777777" w:rsidR="00221616" w:rsidRPr="00693230" w:rsidRDefault="00221616" w:rsidP="004D01BE">
      <w:pPr>
        <w:keepNext/>
        <w:keepLines/>
        <w:tabs>
          <w:tab w:val="left" w:pos="1800"/>
        </w:tabs>
        <w:spacing w:after="240"/>
        <w:ind w:left="2517" w:hanging="720"/>
      </w:pPr>
      <w:r w:rsidRPr="00693230">
        <w:t>(vi)</w:t>
      </w:r>
      <w:r w:rsidRPr="00693230">
        <w:tab/>
        <w:t>the foreign entity’s telephone number, if known;</w:t>
      </w:r>
    </w:p>
    <w:p w14:paraId="58646F1D" w14:textId="77777777" w:rsidR="00221616" w:rsidRPr="00693230" w:rsidRDefault="00221616" w:rsidP="004D01BE">
      <w:pPr>
        <w:tabs>
          <w:tab w:val="left" w:pos="1800"/>
        </w:tabs>
        <w:spacing w:after="240"/>
        <w:ind w:left="2520" w:hanging="720"/>
      </w:pPr>
      <w:r w:rsidRPr="00693230">
        <w:t>(vii)</w:t>
      </w:r>
      <w:r w:rsidRPr="00693230">
        <w:tab/>
        <w:t>the foreign entity’s email address, if known;</w:t>
      </w:r>
    </w:p>
    <w:p w14:paraId="2007932A" w14:textId="77777777" w:rsidR="00221616" w:rsidRPr="00693230" w:rsidRDefault="00221616" w:rsidP="004D01BE">
      <w:pPr>
        <w:spacing w:after="240"/>
        <w:ind w:left="2520" w:hanging="720"/>
      </w:pPr>
      <w:r w:rsidRPr="00693230">
        <w:t>(viii)</w:t>
      </w:r>
      <w:r w:rsidRPr="00693230">
        <w:tab/>
        <w:t>the foreign entity’s occupation, business or principal activity, if known;</w:t>
      </w:r>
    </w:p>
    <w:p w14:paraId="5DA56DC0" w14:textId="77777777" w:rsidR="00221616" w:rsidRPr="00693230" w:rsidRDefault="00221616" w:rsidP="004D01BE">
      <w:pPr>
        <w:numPr>
          <w:ilvl w:val="12"/>
          <w:numId w:val="0"/>
        </w:numPr>
        <w:spacing w:before="240"/>
        <w:ind w:left="1800" w:hanging="540"/>
      </w:pPr>
      <w:r w:rsidRPr="00693230">
        <w:t>(b)</w:t>
      </w:r>
      <w:r w:rsidRPr="00693230">
        <w:tab/>
        <w:t>if the foreign entity is a non</w:t>
      </w:r>
      <w:r w:rsidRPr="00693230">
        <w:noBreakHyphen/>
        <w:t>individual:</w:t>
      </w:r>
    </w:p>
    <w:p w14:paraId="2E704122" w14:textId="77777777" w:rsidR="00221616" w:rsidRPr="00693230" w:rsidRDefault="00221616" w:rsidP="004D01BE">
      <w:pPr>
        <w:spacing w:before="240" w:after="240"/>
        <w:ind w:left="2523" w:hanging="720"/>
      </w:pPr>
      <w:r w:rsidRPr="00693230">
        <w:t>(</w:t>
      </w:r>
      <w:proofErr w:type="spellStart"/>
      <w:r w:rsidRPr="00693230">
        <w:t>i</w:t>
      </w:r>
      <w:proofErr w:type="spellEnd"/>
      <w:r w:rsidRPr="00693230">
        <w:t>)</w:t>
      </w:r>
      <w:r w:rsidRPr="00693230">
        <w:tab/>
        <w:t>the name of the foreign entity and any business name under which the foreign entity is operating;</w:t>
      </w:r>
    </w:p>
    <w:p w14:paraId="237F7BC9" w14:textId="77777777" w:rsidR="00221616" w:rsidRPr="00693230" w:rsidRDefault="00221616" w:rsidP="004D01BE">
      <w:pPr>
        <w:spacing w:after="240"/>
        <w:ind w:left="2520" w:hanging="719"/>
      </w:pPr>
      <w:r w:rsidRPr="00693230">
        <w:t>(ii)</w:t>
      </w:r>
      <w:r w:rsidRPr="00693230">
        <w:tab/>
        <w:t>a description of the legal form of the foreign entity and any business structure it is a part of, for the purposes of its main business activities, if known (for example, partnership, trust or company);</w:t>
      </w:r>
    </w:p>
    <w:p w14:paraId="6CBC9DF7" w14:textId="77777777" w:rsidR="00221616" w:rsidRPr="00693230" w:rsidRDefault="00221616" w:rsidP="004D01BE">
      <w:pPr>
        <w:spacing w:after="240"/>
        <w:ind w:left="2520" w:hanging="719"/>
      </w:pPr>
      <w:r w:rsidRPr="00693230">
        <w:t>(iii)</w:t>
      </w:r>
      <w:r w:rsidRPr="00693230">
        <w:tab/>
        <w:t>the business or principal activity of the foreign entity, if known;</w:t>
      </w:r>
    </w:p>
    <w:p w14:paraId="1B0505AB" w14:textId="77777777" w:rsidR="00221616" w:rsidRPr="00693230" w:rsidRDefault="00221616" w:rsidP="004D01BE">
      <w:pPr>
        <w:spacing w:after="240"/>
        <w:ind w:left="2520" w:hanging="719"/>
      </w:pPr>
      <w:r w:rsidRPr="00693230">
        <w:t>(iv)</w:t>
      </w:r>
      <w:r w:rsidRPr="00693230">
        <w:tab/>
        <w:t>the address (not being a post box address) of the foreign entity at which it carries on business, or its principal place of business;</w:t>
      </w:r>
    </w:p>
    <w:p w14:paraId="2AB72B0B" w14:textId="77777777" w:rsidR="00221616" w:rsidRPr="00693230" w:rsidRDefault="00221616" w:rsidP="004D01BE">
      <w:pPr>
        <w:spacing w:after="240"/>
        <w:ind w:left="2520" w:hanging="719"/>
      </w:pPr>
      <w:r w:rsidRPr="00693230">
        <w:t>(v)</w:t>
      </w:r>
      <w:r w:rsidRPr="00693230">
        <w:tab/>
        <w:t>the foreign entity’s postal address, if different from subparagraph 1(3)(b)(iv), if known;</w:t>
      </w:r>
    </w:p>
    <w:p w14:paraId="4FFB0822" w14:textId="77777777" w:rsidR="00221616" w:rsidRPr="00693230" w:rsidRDefault="00221616" w:rsidP="004D01BE">
      <w:pPr>
        <w:spacing w:after="240"/>
        <w:ind w:left="2520" w:hanging="719"/>
      </w:pPr>
      <w:r w:rsidRPr="00693230">
        <w:t>(vi)</w:t>
      </w:r>
      <w:r w:rsidRPr="00693230">
        <w:tab/>
        <w:t>the foreign entity’s telephone number, if known;</w:t>
      </w:r>
    </w:p>
    <w:p w14:paraId="6C73D099" w14:textId="77777777" w:rsidR="00221616" w:rsidRPr="00693230" w:rsidRDefault="00221616" w:rsidP="004D01BE">
      <w:pPr>
        <w:spacing w:after="240"/>
        <w:ind w:left="2520" w:hanging="719"/>
      </w:pPr>
      <w:r w:rsidRPr="00693230">
        <w:lastRenderedPageBreak/>
        <w:t>(vii)</w:t>
      </w:r>
      <w:r w:rsidRPr="00693230">
        <w:tab/>
        <w:t>the foreign entity’s email address, if known;</w:t>
      </w:r>
    </w:p>
    <w:p w14:paraId="32166C07" w14:textId="77777777" w:rsidR="00221616" w:rsidRPr="00693230" w:rsidRDefault="00221616" w:rsidP="004D01BE">
      <w:pPr>
        <w:tabs>
          <w:tab w:val="num" w:pos="1440"/>
        </w:tabs>
        <w:spacing w:before="240" w:after="120"/>
        <w:ind w:left="1260" w:hanging="540"/>
      </w:pPr>
      <w:r w:rsidRPr="00693230">
        <w:t>(4)</w:t>
      </w:r>
      <w:r w:rsidRPr="00693230">
        <w:tab/>
        <w:t xml:space="preserve">the date on which the foreign entity accepts the instruction from the transferor entity, if known; </w:t>
      </w:r>
    </w:p>
    <w:p w14:paraId="213B1858" w14:textId="77777777" w:rsidR="00221616" w:rsidRPr="00693230" w:rsidRDefault="00221616" w:rsidP="004D01BE">
      <w:pPr>
        <w:tabs>
          <w:tab w:val="num" w:pos="1440"/>
        </w:tabs>
        <w:spacing w:before="240" w:after="120"/>
        <w:ind w:left="1260" w:hanging="540"/>
      </w:pPr>
      <w:r w:rsidRPr="00693230">
        <w:t>(5)</w:t>
      </w:r>
      <w:r w:rsidRPr="00693230">
        <w:tab/>
        <w:t xml:space="preserve">the identifier (if applicable), and/or the name and address (not being a post box address) of the foreign entity at which it accepts the instruction from the transferor entity, if applicable and known; </w:t>
      </w:r>
    </w:p>
    <w:p w14:paraId="7321AC9A" w14:textId="77777777" w:rsidR="00221616" w:rsidRPr="00693230" w:rsidRDefault="00221616" w:rsidP="004D01BE">
      <w:pPr>
        <w:tabs>
          <w:tab w:val="num" w:pos="1440"/>
        </w:tabs>
        <w:spacing w:before="240" w:after="120"/>
        <w:ind w:left="1260" w:hanging="540"/>
      </w:pPr>
      <w:r w:rsidRPr="00693230">
        <w:t>(6)</w:t>
      </w:r>
      <w:r w:rsidRPr="00693230">
        <w:tab/>
        <w:t>the number of the transferor entity’s account held with the foreign entity which accepts the instruction from the transferor entity, if applicable;</w:t>
      </w:r>
    </w:p>
    <w:p w14:paraId="6DE77878" w14:textId="77777777" w:rsidR="00221616" w:rsidRPr="00693230" w:rsidRDefault="00221616" w:rsidP="004D01BE">
      <w:pPr>
        <w:tabs>
          <w:tab w:val="num" w:pos="1440"/>
        </w:tabs>
        <w:spacing w:before="240" w:after="120"/>
        <w:ind w:left="1260" w:hanging="540"/>
      </w:pPr>
      <w:r w:rsidRPr="00693230">
        <w:t>(7)</w:t>
      </w:r>
      <w:r w:rsidRPr="00693230">
        <w:tab/>
        <w:t>where a person (other than the foreign entity) transmits the instruction for the transfer of money under the designated remittance arrangement (transmitter):</w:t>
      </w:r>
    </w:p>
    <w:p w14:paraId="64057C6B" w14:textId="77777777" w:rsidR="00221616" w:rsidRPr="00693230" w:rsidRDefault="00221616" w:rsidP="004D01BE">
      <w:pPr>
        <w:numPr>
          <w:ilvl w:val="12"/>
          <w:numId w:val="0"/>
        </w:numPr>
        <w:spacing w:before="240"/>
        <w:ind w:left="1800" w:hanging="540"/>
      </w:pPr>
      <w:r w:rsidRPr="00693230">
        <w:t>(a)</w:t>
      </w:r>
      <w:r w:rsidRPr="00693230">
        <w:tab/>
        <w:t>if the transmitter is an individual:</w:t>
      </w:r>
    </w:p>
    <w:p w14:paraId="4182F335" w14:textId="77777777" w:rsidR="00221616" w:rsidRPr="00693230" w:rsidRDefault="00221616" w:rsidP="004D01BE">
      <w:pPr>
        <w:spacing w:before="240" w:after="240"/>
        <w:ind w:left="2517" w:hanging="720"/>
      </w:pPr>
      <w:r w:rsidRPr="00693230">
        <w:t>(</w:t>
      </w:r>
      <w:proofErr w:type="spellStart"/>
      <w:r w:rsidRPr="00693230">
        <w:t>i</w:t>
      </w:r>
      <w:proofErr w:type="spellEnd"/>
      <w:r w:rsidRPr="00693230">
        <w:t>)</w:t>
      </w:r>
      <w:r w:rsidRPr="00693230">
        <w:tab/>
        <w:t>the transmitter’s full name, if known;</w:t>
      </w:r>
    </w:p>
    <w:p w14:paraId="57B90607" w14:textId="77777777" w:rsidR="00221616" w:rsidRPr="00693230" w:rsidRDefault="00221616" w:rsidP="004D01BE">
      <w:pPr>
        <w:spacing w:after="240"/>
        <w:ind w:left="2520" w:hanging="720"/>
      </w:pPr>
      <w:r w:rsidRPr="00693230">
        <w:t>(ii)</w:t>
      </w:r>
      <w:r w:rsidRPr="00693230">
        <w:tab/>
        <w:t>any other name used by the transmitter, if known;</w:t>
      </w:r>
    </w:p>
    <w:p w14:paraId="70292936" w14:textId="77777777" w:rsidR="00221616" w:rsidRPr="00693230" w:rsidRDefault="00221616" w:rsidP="004D01BE">
      <w:pPr>
        <w:spacing w:after="240"/>
        <w:ind w:left="2520" w:hanging="720"/>
      </w:pPr>
      <w:r w:rsidRPr="00693230">
        <w:t>(iii)</w:t>
      </w:r>
      <w:r w:rsidRPr="00693230">
        <w:tab/>
        <w:t>the transmitter’s date of birth, if known;</w:t>
      </w:r>
    </w:p>
    <w:p w14:paraId="761EE151" w14:textId="77777777" w:rsidR="00221616" w:rsidRPr="00693230" w:rsidRDefault="00221616" w:rsidP="004D01BE">
      <w:pPr>
        <w:spacing w:after="240"/>
        <w:ind w:left="2520" w:hanging="720"/>
      </w:pPr>
      <w:r w:rsidRPr="00693230">
        <w:t>(iv)</w:t>
      </w:r>
      <w:r w:rsidRPr="00693230">
        <w:tab/>
        <w:t>the transmitter’s address (not being a post box address), if known;</w:t>
      </w:r>
    </w:p>
    <w:p w14:paraId="19B6E56D" w14:textId="77777777" w:rsidR="00221616" w:rsidRPr="00693230" w:rsidRDefault="00221616" w:rsidP="004D01BE">
      <w:pPr>
        <w:spacing w:after="240"/>
        <w:ind w:left="2520" w:hanging="720"/>
      </w:pPr>
      <w:r w:rsidRPr="00693230">
        <w:t>(v)</w:t>
      </w:r>
      <w:r w:rsidRPr="00693230">
        <w:tab/>
        <w:t>the transmitter’s postal address, if different from subparagraph 1(7)(a)(iv), if known;</w:t>
      </w:r>
    </w:p>
    <w:p w14:paraId="188C49F6" w14:textId="77777777" w:rsidR="00221616" w:rsidRPr="00693230" w:rsidRDefault="00221616" w:rsidP="004D01BE">
      <w:pPr>
        <w:spacing w:after="240"/>
        <w:ind w:left="2520" w:hanging="720"/>
      </w:pPr>
      <w:r w:rsidRPr="00693230">
        <w:t>(vi)</w:t>
      </w:r>
      <w:r w:rsidRPr="00693230">
        <w:tab/>
        <w:t>the transmitter’s telephone number, if known;</w:t>
      </w:r>
    </w:p>
    <w:p w14:paraId="58FE2128" w14:textId="77777777" w:rsidR="00221616" w:rsidRPr="00693230" w:rsidRDefault="00221616" w:rsidP="004D01BE">
      <w:pPr>
        <w:spacing w:after="240"/>
        <w:ind w:left="2520" w:hanging="720"/>
      </w:pPr>
      <w:r w:rsidRPr="00693230">
        <w:t>(vii)</w:t>
      </w:r>
      <w:r w:rsidRPr="00693230">
        <w:tab/>
        <w:t>the transmitter’s email address, if known;</w:t>
      </w:r>
    </w:p>
    <w:p w14:paraId="284ADD9D" w14:textId="77777777" w:rsidR="00221616" w:rsidRPr="00693230" w:rsidRDefault="00221616" w:rsidP="004D01BE">
      <w:pPr>
        <w:spacing w:after="240"/>
        <w:ind w:left="2520" w:hanging="720"/>
      </w:pPr>
      <w:r w:rsidRPr="00693230">
        <w:t>(viii)</w:t>
      </w:r>
      <w:r w:rsidRPr="00693230">
        <w:tab/>
        <w:t>the transmitter’s occupation, business or principal activity, if known;</w:t>
      </w:r>
    </w:p>
    <w:p w14:paraId="5B24A0F5" w14:textId="77777777" w:rsidR="00221616" w:rsidRPr="00693230" w:rsidRDefault="00221616" w:rsidP="004D01BE">
      <w:pPr>
        <w:numPr>
          <w:ilvl w:val="12"/>
          <w:numId w:val="0"/>
        </w:numPr>
        <w:spacing w:after="240"/>
        <w:ind w:left="1798" w:hanging="539"/>
      </w:pPr>
      <w:r w:rsidRPr="00693230">
        <w:t>(b)</w:t>
      </w:r>
      <w:r w:rsidRPr="00693230">
        <w:tab/>
        <w:t>if the transmitter is a non</w:t>
      </w:r>
      <w:r w:rsidRPr="00693230">
        <w:noBreakHyphen/>
        <w:t>individual:</w:t>
      </w:r>
    </w:p>
    <w:p w14:paraId="273FB770" w14:textId="77777777" w:rsidR="00221616" w:rsidRPr="00693230" w:rsidRDefault="00221616" w:rsidP="004D01BE">
      <w:pPr>
        <w:spacing w:after="240"/>
        <w:ind w:left="2520" w:hanging="719"/>
      </w:pPr>
      <w:r w:rsidRPr="00693230">
        <w:t>(</w:t>
      </w:r>
      <w:proofErr w:type="spellStart"/>
      <w:r w:rsidRPr="00693230">
        <w:t>i</w:t>
      </w:r>
      <w:proofErr w:type="spellEnd"/>
      <w:r w:rsidRPr="00693230">
        <w:t>)</w:t>
      </w:r>
      <w:r w:rsidRPr="00693230">
        <w:tab/>
        <w:t>the name of the transmitter and any business name under which the transmitter is operating, if known;</w:t>
      </w:r>
    </w:p>
    <w:p w14:paraId="526D14C2" w14:textId="77777777" w:rsidR="00221616" w:rsidRPr="00693230" w:rsidRDefault="00221616" w:rsidP="004D01BE">
      <w:pPr>
        <w:spacing w:after="240"/>
        <w:ind w:left="2520" w:hanging="719"/>
      </w:pPr>
      <w:r w:rsidRPr="00693230">
        <w:t>(ii)</w:t>
      </w:r>
      <w:r w:rsidRPr="00693230">
        <w:tab/>
        <w:t>a description of the legal form of the transmitter and any business structure it is a part of, for the purposes of its main business activities, if known (for example, partnership, trust or company);</w:t>
      </w:r>
    </w:p>
    <w:p w14:paraId="3DC244D9" w14:textId="77777777" w:rsidR="00221616" w:rsidRPr="00693230" w:rsidRDefault="00221616" w:rsidP="004D01BE">
      <w:pPr>
        <w:spacing w:after="240"/>
        <w:ind w:left="2520" w:hanging="719"/>
      </w:pPr>
      <w:r w:rsidRPr="00693230">
        <w:t>(iii)</w:t>
      </w:r>
      <w:r w:rsidRPr="00693230">
        <w:tab/>
        <w:t>the business or principal activity of the transmitter, if known;</w:t>
      </w:r>
    </w:p>
    <w:p w14:paraId="60D801A9" w14:textId="77777777" w:rsidR="00221616" w:rsidRPr="00693230" w:rsidRDefault="00221616" w:rsidP="004D01BE">
      <w:pPr>
        <w:spacing w:after="240"/>
        <w:ind w:left="2520" w:hanging="719"/>
      </w:pPr>
      <w:r w:rsidRPr="00693230">
        <w:lastRenderedPageBreak/>
        <w:t>(iv)</w:t>
      </w:r>
      <w:r w:rsidRPr="00693230">
        <w:tab/>
        <w:t>the address (not being a post box address) of the transmitter at which it carries on business, or its principal place of business, if known;</w:t>
      </w:r>
    </w:p>
    <w:p w14:paraId="59C49F83" w14:textId="77777777" w:rsidR="00221616" w:rsidRPr="00693230" w:rsidRDefault="00221616" w:rsidP="004D01BE">
      <w:pPr>
        <w:spacing w:after="240"/>
        <w:ind w:left="2520" w:hanging="719"/>
      </w:pPr>
      <w:r w:rsidRPr="00693230">
        <w:t>(v)</w:t>
      </w:r>
      <w:r w:rsidRPr="00693230">
        <w:tab/>
        <w:t>the transmitter’s postal address, if different from subparagraph 1(7)(b)(iv), if known;</w:t>
      </w:r>
    </w:p>
    <w:p w14:paraId="67284CBD" w14:textId="77777777" w:rsidR="00221616" w:rsidRPr="00693230" w:rsidRDefault="00221616" w:rsidP="004D01BE">
      <w:pPr>
        <w:spacing w:after="240"/>
        <w:ind w:left="2520" w:hanging="719"/>
      </w:pPr>
      <w:r w:rsidRPr="00693230">
        <w:t>(vi)</w:t>
      </w:r>
      <w:r w:rsidRPr="00693230">
        <w:tab/>
        <w:t>the transmitter’s telephone number, if known;</w:t>
      </w:r>
    </w:p>
    <w:p w14:paraId="1014DAEF" w14:textId="77777777" w:rsidR="00221616" w:rsidRPr="00693230" w:rsidRDefault="00221616" w:rsidP="004D01BE">
      <w:pPr>
        <w:spacing w:after="240"/>
        <w:ind w:left="2520" w:hanging="723"/>
      </w:pPr>
      <w:r w:rsidRPr="00693230">
        <w:t>(vii)</w:t>
      </w:r>
      <w:r w:rsidRPr="00693230">
        <w:tab/>
        <w:t>the transmitter’s email address, if known;</w:t>
      </w:r>
    </w:p>
    <w:p w14:paraId="0B1FC85C" w14:textId="77777777" w:rsidR="00221616" w:rsidRPr="00693230" w:rsidRDefault="00221616" w:rsidP="004D01BE">
      <w:pPr>
        <w:tabs>
          <w:tab w:val="num" w:pos="1440"/>
        </w:tabs>
        <w:spacing w:before="240" w:after="120"/>
        <w:ind w:left="1260" w:hanging="540"/>
      </w:pPr>
      <w:r w:rsidRPr="00693230">
        <w:t>(8)</w:t>
      </w:r>
      <w:r w:rsidRPr="00693230">
        <w:tab/>
        <w:t>the name and address of the entity in Australia to which the instruction for the transfer of money was sent by the transmitter;</w:t>
      </w:r>
    </w:p>
    <w:p w14:paraId="5D563A7A" w14:textId="77777777" w:rsidR="00221616" w:rsidRPr="00693230" w:rsidRDefault="00221616" w:rsidP="004D01BE">
      <w:pPr>
        <w:tabs>
          <w:tab w:val="num" w:pos="1440"/>
        </w:tabs>
        <w:spacing w:before="240" w:after="120"/>
        <w:ind w:left="1260" w:hanging="540"/>
      </w:pPr>
      <w:r w:rsidRPr="00693230">
        <w:t>(9)</w:t>
      </w:r>
      <w:r w:rsidRPr="00693230">
        <w:tab/>
        <w:t xml:space="preserve">the date on which the non-financier arranges for the money to be made available or makes or is to make the money available to the ultimate transferee entity; </w:t>
      </w:r>
    </w:p>
    <w:p w14:paraId="500E37FB" w14:textId="77777777" w:rsidR="00221616" w:rsidRPr="00693230" w:rsidRDefault="00221616" w:rsidP="004D01BE">
      <w:pPr>
        <w:tabs>
          <w:tab w:val="num" w:pos="1440"/>
        </w:tabs>
        <w:spacing w:before="240" w:after="120"/>
        <w:ind w:left="1260" w:hanging="540"/>
      </w:pPr>
      <w:r w:rsidRPr="00693230">
        <w:t>(10)</w:t>
      </w:r>
      <w:r w:rsidRPr="00693230">
        <w:tab/>
        <w:t xml:space="preserve">the name and full address (not being a post box address) of the non-financier (receiver) who arranges for the money to be made available or that makes or is to make the money available to the ultimate transferee entity in Australia; </w:t>
      </w:r>
    </w:p>
    <w:p w14:paraId="4C8673F8" w14:textId="77777777" w:rsidR="00221616" w:rsidRPr="00693230" w:rsidRDefault="00221616" w:rsidP="004D01BE">
      <w:pPr>
        <w:tabs>
          <w:tab w:val="num" w:pos="1440"/>
        </w:tabs>
        <w:spacing w:before="240" w:after="120"/>
        <w:ind w:left="1260" w:hanging="540"/>
      </w:pPr>
      <w:r w:rsidRPr="00693230">
        <w:t>(11)</w:t>
      </w:r>
      <w:r w:rsidRPr="00693230">
        <w:tab/>
        <w:t xml:space="preserve">the identifier (if applicable), and/or the name and address (not being a post box address) of the person, if different from subparagraph 1(10), at which the money is made or is to be made available to the ultimate transferee entity in Australia; </w:t>
      </w:r>
    </w:p>
    <w:p w14:paraId="5D1BDE7D" w14:textId="77777777" w:rsidR="00221616" w:rsidRPr="00693230" w:rsidRDefault="00221616" w:rsidP="004D01BE">
      <w:pPr>
        <w:tabs>
          <w:tab w:val="num" w:pos="1440"/>
        </w:tabs>
        <w:spacing w:before="240" w:after="120"/>
        <w:ind w:left="1260" w:hanging="540"/>
      </w:pPr>
      <w:r w:rsidRPr="00693230">
        <w:t>(12)</w:t>
      </w:r>
      <w:r w:rsidRPr="00693230">
        <w:tab/>
        <w:t>if the ultimate transferee entity is an individual, the ultimate transferee entity’s:</w:t>
      </w:r>
    </w:p>
    <w:p w14:paraId="113342BF" w14:textId="77777777" w:rsidR="00221616" w:rsidRPr="00693230" w:rsidRDefault="00221616" w:rsidP="004D01BE">
      <w:pPr>
        <w:numPr>
          <w:ilvl w:val="12"/>
          <w:numId w:val="0"/>
        </w:numPr>
        <w:spacing w:before="240"/>
        <w:ind w:left="1800" w:hanging="540"/>
      </w:pPr>
      <w:r w:rsidRPr="00693230">
        <w:t>(a)</w:t>
      </w:r>
      <w:r w:rsidRPr="00693230">
        <w:tab/>
        <w:t>full name;</w:t>
      </w:r>
    </w:p>
    <w:p w14:paraId="76944AFC" w14:textId="77777777" w:rsidR="00221616" w:rsidRPr="00693230" w:rsidRDefault="00221616" w:rsidP="004D01BE">
      <w:pPr>
        <w:numPr>
          <w:ilvl w:val="12"/>
          <w:numId w:val="0"/>
        </w:numPr>
        <w:spacing w:before="240"/>
        <w:ind w:left="1800" w:hanging="540"/>
      </w:pPr>
      <w:r w:rsidRPr="00693230">
        <w:t>(b)</w:t>
      </w:r>
      <w:r w:rsidRPr="00693230">
        <w:tab/>
        <w:t>date of birth, if known;</w:t>
      </w:r>
    </w:p>
    <w:p w14:paraId="320DAF31" w14:textId="77777777" w:rsidR="00221616" w:rsidRPr="00693230" w:rsidRDefault="00221616" w:rsidP="004D01BE">
      <w:pPr>
        <w:numPr>
          <w:ilvl w:val="12"/>
          <w:numId w:val="0"/>
        </w:numPr>
        <w:spacing w:before="240"/>
        <w:ind w:left="1800" w:hanging="540"/>
      </w:pPr>
      <w:r w:rsidRPr="00693230">
        <w:t>(c)</w:t>
      </w:r>
      <w:r w:rsidRPr="00693230">
        <w:tab/>
        <w:t>full residential address (not being a post box address), if known;</w:t>
      </w:r>
    </w:p>
    <w:p w14:paraId="5206B833" w14:textId="77777777" w:rsidR="00221616" w:rsidRPr="00693230" w:rsidRDefault="00221616" w:rsidP="004D01BE">
      <w:pPr>
        <w:numPr>
          <w:ilvl w:val="12"/>
          <w:numId w:val="0"/>
        </w:numPr>
        <w:spacing w:before="240"/>
        <w:ind w:left="1800" w:hanging="540"/>
      </w:pPr>
      <w:r w:rsidRPr="00693230">
        <w:t>(d)</w:t>
      </w:r>
      <w:r w:rsidRPr="00693230">
        <w:tab/>
        <w:t>postal address, if different from subparagraph 1(12)(c), if known;</w:t>
      </w:r>
    </w:p>
    <w:p w14:paraId="66D56EB7" w14:textId="77777777" w:rsidR="00221616" w:rsidRPr="00693230" w:rsidRDefault="00221616" w:rsidP="004D01BE">
      <w:pPr>
        <w:numPr>
          <w:ilvl w:val="12"/>
          <w:numId w:val="0"/>
        </w:numPr>
        <w:spacing w:before="240"/>
        <w:ind w:left="1800" w:hanging="540"/>
      </w:pPr>
      <w:r w:rsidRPr="00693230">
        <w:t>(e)</w:t>
      </w:r>
      <w:r w:rsidRPr="00693230">
        <w:tab/>
        <w:t>telephone number, if known;</w:t>
      </w:r>
    </w:p>
    <w:p w14:paraId="25055BCB" w14:textId="77777777" w:rsidR="00221616" w:rsidRPr="00693230" w:rsidRDefault="00221616" w:rsidP="004D01BE">
      <w:pPr>
        <w:numPr>
          <w:ilvl w:val="12"/>
          <w:numId w:val="0"/>
        </w:numPr>
        <w:spacing w:before="240"/>
        <w:ind w:left="1800" w:hanging="540"/>
      </w:pPr>
      <w:r w:rsidRPr="00693230">
        <w:t>(f)</w:t>
      </w:r>
      <w:r w:rsidRPr="00693230">
        <w:tab/>
        <w:t>email address, if known;</w:t>
      </w:r>
    </w:p>
    <w:p w14:paraId="599F3125" w14:textId="77777777" w:rsidR="00221616" w:rsidRPr="00693230" w:rsidRDefault="00221616" w:rsidP="004D01BE">
      <w:pPr>
        <w:numPr>
          <w:ilvl w:val="12"/>
          <w:numId w:val="0"/>
        </w:numPr>
        <w:spacing w:before="240"/>
        <w:ind w:left="1800" w:hanging="540"/>
      </w:pPr>
      <w:r w:rsidRPr="00693230">
        <w:t>(g)</w:t>
      </w:r>
      <w:r w:rsidRPr="00693230">
        <w:tab/>
        <w:t>occupation, business or principal activity and ABN, if known;</w:t>
      </w:r>
    </w:p>
    <w:p w14:paraId="4B2D2D56" w14:textId="77777777" w:rsidR="00221616" w:rsidRPr="00693230" w:rsidRDefault="00221616" w:rsidP="004D01BE">
      <w:pPr>
        <w:tabs>
          <w:tab w:val="num" w:pos="1440"/>
        </w:tabs>
        <w:spacing w:before="240" w:after="120"/>
        <w:ind w:left="1260" w:hanging="540"/>
      </w:pPr>
      <w:r w:rsidRPr="00693230">
        <w:t>(13)</w:t>
      </w:r>
      <w:r w:rsidRPr="00693230">
        <w:tab/>
        <w:t>if the ultimate transferee entity is a non</w:t>
      </w:r>
      <w:r w:rsidRPr="00693230">
        <w:noBreakHyphen/>
        <w:t>individual:</w:t>
      </w:r>
    </w:p>
    <w:p w14:paraId="1F310E5E" w14:textId="77777777" w:rsidR="00221616" w:rsidRPr="00693230" w:rsidRDefault="00221616" w:rsidP="004D01BE">
      <w:pPr>
        <w:numPr>
          <w:ilvl w:val="12"/>
          <w:numId w:val="0"/>
        </w:numPr>
        <w:spacing w:before="240"/>
        <w:ind w:left="1800" w:hanging="540"/>
      </w:pPr>
      <w:r w:rsidRPr="00693230">
        <w:t>(a)</w:t>
      </w:r>
      <w:r w:rsidRPr="00693230">
        <w:tab/>
        <w:t>the name of the ultimate transferee entity and any business name under which the ultimate transferee entity is operating;</w:t>
      </w:r>
    </w:p>
    <w:p w14:paraId="3800E29F" w14:textId="77777777" w:rsidR="00221616" w:rsidRPr="00693230" w:rsidRDefault="00221616" w:rsidP="004D01BE">
      <w:pPr>
        <w:numPr>
          <w:ilvl w:val="12"/>
          <w:numId w:val="0"/>
        </w:numPr>
        <w:spacing w:before="240"/>
        <w:ind w:left="1800" w:hanging="540"/>
      </w:pPr>
      <w:r w:rsidRPr="00693230">
        <w:lastRenderedPageBreak/>
        <w:t>(b)</w:t>
      </w:r>
      <w:r w:rsidRPr="00693230">
        <w:tab/>
        <w:t>a description of the legal form of the ultimate transferee entity and any business structure it is a part of, for the purposes of its main business activities, if known (for example, partnership, trust or company);</w:t>
      </w:r>
    </w:p>
    <w:p w14:paraId="1502C9A0" w14:textId="77777777" w:rsidR="00221616" w:rsidRPr="00693230" w:rsidRDefault="00221616" w:rsidP="004D01BE">
      <w:pPr>
        <w:numPr>
          <w:ilvl w:val="12"/>
          <w:numId w:val="0"/>
        </w:numPr>
        <w:spacing w:before="240"/>
        <w:ind w:left="1800" w:hanging="540"/>
      </w:pPr>
      <w:r w:rsidRPr="00693230">
        <w:t>(c)</w:t>
      </w:r>
      <w:r w:rsidRPr="00693230">
        <w:tab/>
        <w:t>the business or principal activity of the ultimate transferee entity, if known;</w:t>
      </w:r>
    </w:p>
    <w:p w14:paraId="26FDCD21" w14:textId="77777777" w:rsidR="00221616" w:rsidRPr="00693230" w:rsidRDefault="00221616" w:rsidP="004D01BE">
      <w:pPr>
        <w:numPr>
          <w:ilvl w:val="12"/>
          <w:numId w:val="0"/>
        </w:numPr>
        <w:spacing w:before="240"/>
        <w:ind w:left="1800" w:hanging="540"/>
      </w:pPr>
      <w:r w:rsidRPr="00693230">
        <w:t>(d)</w:t>
      </w:r>
      <w:r w:rsidRPr="00693230">
        <w:tab/>
        <w:t>the full address (not being a post box address) of the ultimate transferee entity at which it carries on business, or its principal place of business, if known;</w:t>
      </w:r>
    </w:p>
    <w:p w14:paraId="71B321D5" w14:textId="77777777" w:rsidR="00221616" w:rsidRPr="00693230" w:rsidRDefault="00221616" w:rsidP="004D01BE">
      <w:pPr>
        <w:numPr>
          <w:ilvl w:val="12"/>
          <w:numId w:val="0"/>
        </w:numPr>
        <w:spacing w:before="240"/>
        <w:ind w:left="1800" w:hanging="540"/>
      </w:pPr>
      <w:r w:rsidRPr="00693230">
        <w:t>(e)</w:t>
      </w:r>
      <w:r w:rsidRPr="00693230">
        <w:tab/>
        <w:t>the ultimate transferee entity’s postal address, if different from subparagraph 1(13)(d), if known;</w:t>
      </w:r>
    </w:p>
    <w:p w14:paraId="0025E716" w14:textId="77777777" w:rsidR="00221616" w:rsidRPr="00693230" w:rsidRDefault="00221616" w:rsidP="004D01BE">
      <w:pPr>
        <w:numPr>
          <w:ilvl w:val="12"/>
          <w:numId w:val="0"/>
        </w:numPr>
        <w:spacing w:before="240"/>
        <w:ind w:left="1800" w:hanging="540"/>
      </w:pPr>
      <w:r w:rsidRPr="00693230">
        <w:t>(f)</w:t>
      </w:r>
      <w:r w:rsidRPr="00693230">
        <w:tab/>
        <w:t>where the ultimate transferee entity has an ACN or ARBN – that number;</w:t>
      </w:r>
    </w:p>
    <w:p w14:paraId="491EF076" w14:textId="77777777" w:rsidR="00221616" w:rsidRPr="00693230" w:rsidRDefault="00221616" w:rsidP="004D01BE">
      <w:pPr>
        <w:numPr>
          <w:ilvl w:val="12"/>
          <w:numId w:val="0"/>
        </w:numPr>
        <w:spacing w:before="240"/>
        <w:ind w:left="1800" w:hanging="540"/>
      </w:pPr>
      <w:r w:rsidRPr="00693230">
        <w:t>(g)</w:t>
      </w:r>
      <w:r w:rsidRPr="00693230">
        <w:tab/>
        <w:t>where the ultimate transferee entity has an ABN – that number;</w:t>
      </w:r>
    </w:p>
    <w:p w14:paraId="42FBC4EC" w14:textId="77777777" w:rsidR="00221616" w:rsidRPr="00693230" w:rsidRDefault="00221616" w:rsidP="004D01BE">
      <w:pPr>
        <w:numPr>
          <w:ilvl w:val="12"/>
          <w:numId w:val="0"/>
        </w:numPr>
        <w:spacing w:before="240"/>
        <w:ind w:left="1800" w:hanging="540"/>
      </w:pPr>
      <w:r w:rsidRPr="00693230">
        <w:t>(h)</w:t>
      </w:r>
      <w:r w:rsidRPr="00693230">
        <w:tab/>
        <w:t>the ultimate transferee entity’s telephone number, if known;</w:t>
      </w:r>
    </w:p>
    <w:p w14:paraId="4FBE62BB" w14:textId="77777777" w:rsidR="00221616" w:rsidRPr="00693230" w:rsidRDefault="00221616" w:rsidP="004D01BE">
      <w:pPr>
        <w:numPr>
          <w:ilvl w:val="12"/>
          <w:numId w:val="0"/>
        </w:numPr>
        <w:spacing w:before="240"/>
        <w:ind w:left="1800" w:hanging="540"/>
      </w:pPr>
      <w:r w:rsidRPr="00693230">
        <w:t>(</w:t>
      </w:r>
      <w:proofErr w:type="spellStart"/>
      <w:r w:rsidRPr="00693230">
        <w:t>i</w:t>
      </w:r>
      <w:proofErr w:type="spellEnd"/>
      <w:r w:rsidRPr="00693230">
        <w:t>)</w:t>
      </w:r>
      <w:r w:rsidRPr="00693230">
        <w:tab/>
        <w:t>the ultimate transferee entity’s email address, if known;</w:t>
      </w:r>
    </w:p>
    <w:p w14:paraId="55DE8755" w14:textId="77777777" w:rsidR="00221616" w:rsidRPr="00693230" w:rsidRDefault="00221616" w:rsidP="004D01BE">
      <w:pPr>
        <w:tabs>
          <w:tab w:val="num" w:pos="1843"/>
        </w:tabs>
        <w:spacing w:before="240" w:after="120"/>
        <w:ind w:left="1260" w:hanging="540"/>
      </w:pPr>
      <w:r w:rsidRPr="00693230">
        <w:t>(14)</w:t>
      </w:r>
      <w:r w:rsidRPr="00693230">
        <w:tab/>
        <w:t>(a)</w:t>
      </w:r>
      <w:r w:rsidRPr="00693230">
        <w:tab/>
        <w:t>the amount referred to in the instruction;</w:t>
      </w:r>
    </w:p>
    <w:p w14:paraId="54FABB31" w14:textId="77777777" w:rsidR="00221616" w:rsidRPr="00693230" w:rsidRDefault="00221616" w:rsidP="004D01BE">
      <w:pPr>
        <w:numPr>
          <w:ilvl w:val="12"/>
          <w:numId w:val="0"/>
        </w:numPr>
        <w:spacing w:before="240"/>
        <w:ind w:left="1800" w:hanging="540"/>
      </w:pPr>
      <w:r w:rsidRPr="00693230">
        <w:t>(b)</w:t>
      </w:r>
      <w:r w:rsidRPr="00693230">
        <w:tab/>
        <w:t>the currency of the amount referred to in the instruction;</w:t>
      </w:r>
    </w:p>
    <w:p w14:paraId="31EC358C" w14:textId="77777777" w:rsidR="00221616" w:rsidRPr="00693230" w:rsidRDefault="00221616" w:rsidP="004D01BE">
      <w:pPr>
        <w:tabs>
          <w:tab w:val="num" w:pos="1440"/>
        </w:tabs>
        <w:spacing w:before="240" w:after="120"/>
        <w:ind w:left="1260" w:hanging="540"/>
      </w:pPr>
      <w:r w:rsidRPr="00693230">
        <w:t>(15)</w:t>
      </w:r>
      <w:r w:rsidRPr="00693230">
        <w:tab/>
        <w:t>if money is to be made available to the ultimate transferee entity by a person in Australia depositing or arranging for the money to be deposited into an account held by the ultimate transferee entity with that person, whether or not held jointly with any other person or persons:</w:t>
      </w:r>
    </w:p>
    <w:p w14:paraId="4DCF012B" w14:textId="77777777" w:rsidR="00221616" w:rsidRPr="00693230" w:rsidRDefault="00221616" w:rsidP="004D01BE">
      <w:pPr>
        <w:numPr>
          <w:ilvl w:val="12"/>
          <w:numId w:val="0"/>
        </w:numPr>
        <w:spacing w:before="240"/>
        <w:ind w:left="1800" w:hanging="540"/>
      </w:pPr>
      <w:r w:rsidRPr="00693230">
        <w:t>(a)</w:t>
      </w:r>
      <w:r w:rsidRPr="00693230">
        <w:tab/>
        <w:t>the account number of that account, if applicable;</w:t>
      </w:r>
    </w:p>
    <w:p w14:paraId="196CA923" w14:textId="77777777" w:rsidR="00221616" w:rsidRPr="00693230" w:rsidRDefault="00221616" w:rsidP="004D01BE">
      <w:pPr>
        <w:numPr>
          <w:ilvl w:val="12"/>
          <w:numId w:val="0"/>
        </w:numPr>
        <w:spacing w:before="240"/>
        <w:ind w:left="1800" w:hanging="540"/>
      </w:pPr>
      <w:r w:rsidRPr="00693230">
        <w:t>(b)</w:t>
      </w:r>
      <w:r w:rsidRPr="00693230">
        <w:tab/>
        <w:t>the name in which the account is held, if applicable; and</w:t>
      </w:r>
    </w:p>
    <w:p w14:paraId="78A1675F" w14:textId="77777777" w:rsidR="00221616" w:rsidRPr="00693230" w:rsidRDefault="00221616" w:rsidP="004D01BE">
      <w:pPr>
        <w:numPr>
          <w:ilvl w:val="12"/>
          <w:numId w:val="0"/>
        </w:numPr>
        <w:spacing w:before="240"/>
        <w:ind w:left="1800" w:hanging="540"/>
      </w:pPr>
      <w:r w:rsidRPr="00693230">
        <w:t>(c)</w:t>
      </w:r>
      <w:r w:rsidRPr="00693230">
        <w:tab/>
        <w:t>the name and location of the institution at which the account is held;</w:t>
      </w:r>
    </w:p>
    <w:p w14:paraId="6307A889" w14:textId="77777777" w:rsidR="00221616" w:rsidRPr="00693230" w:rsidRDefault="00221616" w:rsidP="004D01BE">
      <w:pPr>
        <w:tabs>
          <w:tab w:val="num" w:pos="1440"/>
        </w:tabs>
        <w:spacing w:before="240" w:after="120"/>
        <w:ind w:left="1260" w:hanging="551"/>
      </w:pPr>
      <w:r w:rsidRPr="00693230">
        <w:t>(16)</w:t>
      </w:r>
      <w:r w:rsidRPr="00693230">
        <w:tab/>
        <w:t>any reference number allocated by the reporting entity to the instruction;</w:t>
      </w:r>
    </w:p>
    <w:p w14:paraId="37D987BB" w14:textId="77777777" w:rsidR="00221616" w:rsidRPr="00693230" w:rsidRDefault="00221616" w:rsidP="004D01BE">
      <w:pPr>
        <w:tabs>
          <w:tab w:val="num" w:pos="1440"/>
        </w:tabs>
        <w:spacing w:before="240" w:after="120"/>
        <w:ind w:left="1260" w:hanging="551"/>
      </w:pPr>
      <w:r w:rsidRPr="00693230">
        <w:t>(17)</w:t>
      </w:r>
      <w:r w:rsidRPr="00693230">
        <w:tab/>
        <w:t>any information given in the instruction about the reason for transferring the money.</w:t>
      </w:r>
    </w:p>
    <w:p w14:paraId="4F6541F4" w14:textId="77777777" w:rsidR="00E80C13" w:rsidRDefault="00E80C13">
      <w:pPr>
        <w:rPr>
          <w:bCs/>
          <w:i/>
        </w:rPr>
      </w:pPr>
      <w:r>
        <w:rPr>
          <w:bCs/>
          <w:i/>
        </w:rPr>
        <w:br w:type="page"/>
      </w:r>
    </w:p>
    <w:p w14:paraId="2F38E35B" w14:textId="719DD79B" w:rsidR="00221616" w:rsidRPr="00693230" w:rsidRDefault="00221616" w:rsidP="004D01BE">
      <w:pPr>
        <w:spacing w:before="240" w:after="120"/>
        <w:ind w:left="720" w:hanging="720"/>
        <w:rPr>
          <w:bCs/>
          <w:i/>
        </w:rPr>
      </w:pPr>
      <w:r w:rsidRPr="00693230">
        <w:rPr>
          <w:bCs/>
          <w:i/>
        </w:rPr>
        <w:lastRenderedPageBreak/>
        <w:t>Instructions transmitted out of Australia</w:t>
      </w:r>
    </w:p>
    <w:p w14:paraId="3476EC68" w14:textId="77777777" w:rsidR="00221616" w:rsidRPr="00693230" w:rsidRDefault="00221616" w:rsidP="004D01BE">
      <w:pPr>
        <w:spacing w:before="240" w:after="120"/>
        <w:ind w:left="720" w:hanging="720"/>
      </w:pPr>
      <w:r w:rsidRPr="00693230">
        <w:rPr>
          <w:bCs/>
        </w:rPr>
        <w:t>2.</w:t>
      </w:r>
      <w:r w:rsidRPr="00693230">
        <w:rPr>
          <w:bCs/>
        </w:rPr>
        <w:tab/>
        <w:t>For the purposes of paragraphs</w:t>
      </w:r>
      <w:r>
        <w:rPr>
          <w:bCs/>
        </w:rPr>
        <w:t xml:space="preserve"> </w:t>
      </w:r>
      <w:r w:rsidRPr="007F294B">
        <w:rPr>
          <w:bCs/>
        </w:rPr>
        <w:t>72.4(2) and 72.7(2)</w:t>
      </w:r>
      <w:r>
        <w:rPr>
          <w:bCs/>
        </w:rPr>
        <w:t xml:space="preserve"> of these AML/CTF Rules</w:t>
      </w:r>
      <w:r w:rsidRPr="00693230">
        <w:rPr>
          <w:bCs/>
        </w:rPr>
        <w:t xml:space="preserve">, a report about an </w:t>
      </w:r>
      <w:r w:rsidRPr="00693230">
        <w:t>international funds transfer instruction (the instruction) must contain:</w:t>
      </w:r>
    </w:p>
    <w:p w14:paraId="51581D29" w14:textId="77777777" w:rsidR="00221616" w:rsidRPr="00693230" w:rsidRDefault="00221616" w:rsidP="004D01BE">
      <w:pPr>
        <w:tabs>
          <w:tab w:val="num" w:pos="1440"/>
        </w:tabs>
        <w:spacing w:before="240" w:after="120"/>
        <w:ind w:left="1260" w:hanging="540"/>
      </w:pPr>
      <w:r w:rsidRPr="00693230">
        <w:t>(1)</w:t>
      </w:r>
      <w:r w:rsidRPr="00693230">
        <w:tab/>
        <w:t>if the transferor entity is an individual:</w:t>
      </w:r>
    </w:p>
    <w:p w14:paraId="3C637D65" w14:textId="77777777" w:rsidR="00221616" w:rsidRPr="00693230" w:rsidRDefault="00221616" w:rsidP="004D01BE">
      <w:pPr>
        <w:numPr>
          <w:ilvl w:val="12"/>
          <w:numId w:val="0"/>
        </w:numPr>
        <w:spacing w:before="240"/>
        <w:ind w:left="1800" w:hanging="540"/>
      </w:pPr>
      <w:r w:rsidRPr="00693230">
        <w:t>(a)</w:t>
      </w:r>
      <w:r w:rsidRPr="00693230">
        <w:tab/>
        <w:t>the transferor entity’s full name;</w:t>
      </w:r>
    </w:p>
    <w:p w14:paraId="4FCE5AD1" w14:textId="77777777" w:rsidR="00221616" w:rsidRPr="00693230" w:rsidRDefault="00221616" w:rsidP="004D01BE">
      <w:pPr>
        <w:numPr>
          <w:ilvl w:val="12"/>
          <w:numId w:val="0"/>
        </w:numPr>
        <w:spacing w:before="240"/>
        <w:ind w:left="1800" w:hanging="540"/>
      </w:pPr>
      <w:r w:rsidRPr="00693230">
        <w:t>(b)</w:t>
      </w:r>
      <w:r w:rsidRPr="00693230">
        <w:tab/>
        <w:t>any other name used by the transferor entity, if known;</w:t>
      </w:r>
    </w:p>
    <w:p w14:paraId="3A7ED693" w14:textId="77777777" w:rsidR="00221616" w:rsidRPr="00693230" w:rsidRDefault="00221616" w:rsidP="004D01BE">
      <w:pPr>
        <w:numPr>
          <w:ilvl w:val="12"/>
          <w:numId w:val="0"/>
        </w:numPr>
        <w:spacing w:before="240"/>
        <w:ind w:left="1800" w:hanging="540"/>
      </w:pPr>
      <w:r w:rsidRPr="00693230">
        <w:t>(c)</w:t>
      </w:r>
      <w:r w:rsidRPr="00693230">
        <w:tab/>
        <w:t>the transferor entity’s date of birth;</w:t>
      </w:r>
    </w:p>
    <w:p w14:paraId="2EFA864B" w14:textId="77777777" w:rsidR="00221616" w:rsidRPr="00693230" w:rsidRDefault="00221616" w:rsidP="004D01BE">
      <w:pPr>
        <w:numPr>
          <w:ilvl w:val="12"/>
          <w:numId w:val="0"/>
        </w:numPr>
        <w:spacing w:before="240"/>
        <w:ind w:left="1800" w:hanging="540"/>
      </w:pPr>
      <w:r w:rsidRPr="00693230">
        <w:t>(d)</w:t>
      </w:r>
      <w:r w:rsidRPr="00693230">
        <w:tab/>
        <w:t>the transferor entity’s full residential address (not being a post box address);</w:t>
      </w:r>
    </w:p>
    <w:p w14:paraId="5BFEAA42" w14:textId="77777777" w:rsidR="00221616" w:rsidRPr="00693230" w:rsidRDefault="00221616" w:rsidP="004D01BE">
      <w:pPr>
        <w:numPr>
          <w:ilvl w:val="12"/>
          <w:numId w:val="0"/>
        </w:numPr>
        <w:spacing w:before="240"/>
        <w:ind w:left="1800" w:hanging="540"/>
      </w:pPr>
      <w:r w:rsidRPr="00693230">
        <w:t>(e)</w:t>
      </w:r>
      <w:r w:rsidRPr="00693230">
        <w:tab/>
        <w:t>the transferor entity’s postal address, if different from subparagraph 2(1)(d), if known;</w:t>
      </w:r>
    </w:p>
    <w:p w14:paraId="53D69CF6" w14:textId="77777777" w:rsidR="00221616" w:rsidRPr="00693230" w:rsidRDefault="00221616" w:rsidP="004D01BE">
      <w:pPr>
        <w:numPr>
          <w:ilvl w:val="12"/>
          <w:numId w:val="0"/>
        </w:numPr>
        <w:spacing w:before="240"/>
        <w:ind w:left="1800" w:hanging="540"/>
      </w:pPr>
      <w:r w:rsidRPr="00693230">
        <w:t>(f)</w:t>
      </w:r>
      <w:r w:rsidRPr="00693230">
        <w:tab/>
        <w:t>the transferor entity’s telephone number, if known;</w:t>
      </w:r>
    </w:p>
    <w:p w14:paraId="6B50744A" w14:textId="77777777" w:rsidR="00221616" w:rsidRPr="00693230" w:rsidRDefault="00221616" w:rsidP="004D01BE">
      <w:pPr>
        <w:numPr>
          <w:ilvl w:val="12"/>
          <w:numId w:val="0"/>
        </w:numPr>
        <w:spacing w:before="240"/>
        <w:ind w:left="1800" w:hanging="540"/>
      </w:pPr>
      <w:r w:rsidRPr="00693230">
        <w:t>(g)</w:t>
      </w:r>
      <w:r w:rsidRPr="00693230">
        <w:tab/>
        <w:t>the transferor entity’s email address, if known;</w:t>
      </w:r>
    </w:p>
    <w:p w14:paraId="088A1C71" w14:textId="77777777" w:rsidR="00221616" w:rsidRPr="00693230" w:rsidRDefault="00221616" w:rsidP="004D01BE">
      <w:pPr>
        <w:numPr>
          <w:ilvl w:val="12"/>
          <w:numId w:val="0"/>
        </w:numPr>
        <w:spacing w:before="240"/>
        <w:ind w:left="1800" w:hanging="540"/>
      </w:pPr>
      <w:r w:rsidRPr="00693230">
        <w:t>(h)</w:t>
      </w:r>
      <w:r w:rsidRPr="00693230">
        <w:tab/>
        <w:t>the transferor entity’s occupation, business or principal activity and ABN, if known;</w:t>
      </w:r>
    </w:p>
    <w:p w14:paraId="3571E18F" w14:textId="77777777" w:rsidR="00221616" w:rsidRPr="00693230" w:rsidRDefault="00221616" w:rsidP="004D01BE">
      <w:pPr>
        <w:numPr>
          <w:ilvl w:val="12"/>
          <w:numId w:val="0"/>
        </w:numPr>
        <w:spacing w:before="240"/>
        <w:ind w:left="1800" w:hanging="540"/>
      </w:pPr>
      <w:r w:rsidRPr="00693230">
        <w:t>(</w:t>
      </w:r>
      <w:proofErr w:type="spellStart"/>
      <w:r w:rsidRPr="00693230">
        <w:t>i</w:t>
      </w:r>
      <w:proofErr w:type="spellEnd"/>
      <w:r w:rsidRPr="00693230">
        <w:t>)</w:t>
      </w:r>
      <w:r w:rsidRPr="00693230">
        <w:tab/>
        <w:t>the customer’s bank, building society or credit union (whichever applicable) account number;</w:t>
      </w:r>
    </w:p>
    <w:p w14:paraId="6CE701DD" w14:textId="77777777" w:rsidR="00221616" w:rsidRPr="00693230" w:rsidRDefault="00221616" w:rsidP="004D01BE">
      <w:pPr>
        <w:numPr>
          <w:ilvl w:val="12"/>
          <w:numId w:val="0"/>
        </w:numPr>
        <w:spacing w:before="240"/>
        <w:ind w:left="1800" w:hanging="540"/>
      </w:pPr>
      <w:r w:rsidRPr="00693230">
        <w:t>(j)</w:t>
      </w:r>
      <w:r w:rsidRPr="00693230">
        <w:tab/>
        <w:t>the identification number assigned to the transferor entity, if applicable;</w:t>
      </w:r>
    </w:p>
    <w:p w14:paraId="753F7018" w14:textId="77777777" w:rsidR="00221616" w:rsidRPr="00693230" w:rsidRDefault="00221616" w:rsidP="004D01BE">
      <w:pPr>
        <w:keepNext/>
        <w:keepLines/>
        <w:tabs>
          <w:tab w:val="num" w:pos="1440"/>
        </w:tabs>
        <w:spacing w:before="240" w:after="120"/>
        <w:ind w:left="1259" w:hanging="539"/>
      </w:pPr>
      <w:r w:rsidRPr="00693230">
        <w:t>(2)</w:t>
      </w:r>
      <w:r w:rsidRPr="00693230">
        <w:tab/>
        <w:t>if the transferor entity is a non</w:t>
      </w:r>
      <w:r w:rsidRPr="00693230">
        <w:noBreakHyphen/>
        <w:t>individual:</w:t>
      </w:r>
    </w:p>
    <w:p w14:paraId="1DBC4FD1" w14:textId="77777777" w:rsidR="00221616" w:rsidRPr="00693230" w:rsidRDefault="00221616" w:rsidP="004D01BE">
      <w:pPr>
        <w:numPr>
          <w:ilvl w:val="12"/>
          <w:numId w:val="0"/>
        </w:numPr>
        <w:spacing w:before="240"/>
        <w:ind w:left="1800" w:hanging="540"/>
      </w:pPr>
      <w:r w:rsidRPr="00693230">
        <w:t>(a)</w:t>
      </w:r>
      <w:r w:rsidRPr="00693230">
        <w:tab/>
        <w:t>the name of the transferor entity and any business name under which the transferor entity is operating;</w:t>
      </w:r>
    </w:p>
    <w:p w14:paraId="5C4ECB95" w14:textId="77777777" w:rsidR="00221616" w:rsidRPr="00693230" w:rsidRDefault="00221616" w:rsidP="004D01BE">
      <w:pPr>
        <w:numPr>
          <w:ilvl w:val="12"/>
          <w:numId w:val="0"/>
        </w:numPr>
        <w:spacing w:before="240"/>
        <w:ind w:left="1800" w:hanging="540"/>
      </w:pPr>
      <w:r w:rsidRPr="00693230">
        <w:t>(b)</w:t>
      </w:r>
      <w:r w:rsidRPr="00693230">
        <w:tab/>
        <w:t>a description of the legal form of the transferor entity and any business structure it is a part of, for the purposes of its main business activities, if known (for example, partnership, trust or company);</w:t>
      </w:r>
    </w:p>
    <w:p w14:paraId="55E4F7FB" w14:textId="77777777" w:rsidR="00221616" w:rsidRPr="00693230" w:rsidRDefault="00221616" w:rsidP="004D01BE">
      <w:pPr>
        <w:numPr>
          <w:ilvl w:val="12"/>
          <w:numId w:val="0"/>
        </w:numPr>
        <w:spacing w:before="240"/>
        <w:ind w:left="1800" w:hanging="540"/>
      </w:pPr>
      <w:r w:rsidRPr="00693230">
        <w:t>(c)</w:t>
      </w:r>
      <w:r w:rsidRPr="00693230">
        <w:tab/>
        <w:t>the business or principal activity of the transferor entity, if known;</w:t>
      </w:r>
    </w:p>
    <w:p w14:paraId="4C0A44C1" w14:textId="77777777" w:rsidR="00221616" w:rsidRPr="00693230" w:rsidRDefault="00221616" w:rsidP="004D01BE">
      <w:pPr>
        <w:numPr>
          <w:ilvl w:val="12"/>
          <w:numId w:val="0"/>
        </w:numPr>
        <w:spacing w:before="240"/>
        <w:ind w:left="1800" w:hanging="540"/>
      </w:pPr>
      <w:r w:rsidRPr="00693230">
        <w:t>(d)</w:t>
      </w:r>
      <w:r w:rsidRPr="00693230">
        <w:tab/>
        <w:t>the full address (not being a post box address) of the transferor entity at which the entity carries on business, or its principal place of business;</w:t>
      </w:r>
    </w:p>
    <w:p w14:paraId="40FC8185" w14:textId="77777777" w:rsidR="00221616" w:rsidRPr="00693230" w:rsidRDefault="00221616" w:rsidP="004D01BE">
      <w:pPr>
        <w:numPr>
          <w:ilvl w:val="12"/>
          <w:numId w:val="0"/>
        </w:numPr>
        <w:spacing w:before="240"/>
        <w:ind w:left="1800" w:hanging="540"/>
      </w:pPr>
      <w:r w:rsidRPr="00693230">
        <w:lastRenderedPageBreak/>
        <w:t>(e)</w:t>
      </w:r>
      <w:r w:rsidRPr="00693230">
        <w:tab/>
        <w:t>the transferor entity’s postal address, if different from subparagraph 2(2)(d), if known;</w:t>
      </w:r>
    </w:p>
    <w:p w14:paraId="3201AA40" w14:textId="77777777" w:rsidR="00221616" w:rsidRPr="00693230" w:rsidRDefault="00221616" w:rsidP="004D01BE">
      <w:pPr>
        <w:numPr>
          <w:ilvl w:val="12"/>
          <w:numId w:val="0"/>
        </w:numPr>
        <w:spacing w:before="240"/>
        <w:ind w:left="1800" w:hanging="540"/>
      </w:pPr>
      <w:r w:rsidRPr="00693230">
        <w:t>(f)</w:t>
      </w:r>
      <w:r w:rsidRPr="00693230">
        <w:tab/>
        <w:t>where the transferor entity has an ACN or ARBN – that number;</w:t>
      </w:r>
    </w:p>
    <w:p w14:paraId="04ED386A" w14:textId="77777777" w:rsidR="00221616" w:rsidRPr="00693230" w:rsidRDefault="00221616" w:rsidP="004D01BE">
      <w:pPr>
        <w:numPr>
          <w:ilvl w:val="12"/>
          <w:numId w:val="0"/>
        </w:numPr>
        <w:spacing w:before="240"/>
        <w:ind w:left="1800" w:hanging="540"/>
      </w:pPr>
      <w:r w:rsidRPr="00693230">
        <w:t>(g)</w:t>
      </w:r>
      <w:r w:rsidRPr="00693230">
        <w:tab/>
        <w:t>where the transferor entity has an ABN – that number;</w:t>
      </w:r>
    </w:p>
    <w:p w14:paraId="1B99E1D9" w14:textId="77777777" w:rsidR="00221616" w:rsidRPr="00693230" w:rsidRDefault="00221616" w:rsidP="004D01BE">
      <w:pPr>
        <w:numPr>
          <w:ilvl w:val="12"/>
          <w:numId w:val="0"/>
        </w:numPr>
        <w:spacing w:before="240"/>
        <w:ind w:left="1800" w:hanging="540"/>
      </w:pPr>
      <w:r w:rsidRPr="00693230">
        <w:t>(h)</w:t>
      </w:r>
      <w:r w:rsidRPr="00693230">
        <w:tab/>
        <w:t>the transferor entity’s telephone number, if known;</w:t>
      </w:r>
    </w:p>
    <w:p w14:paraId="797A032B" w14:textId="77777777" w:rsidR="00221616" w:rsidRPr="00693230" w:rsidRDefault="00221616" w:rsidP="004D01BE">
      <w:pPr>
        <w:numPr>
          <w:ilvl w:val="12"/>
          <w:numId w:val="0"/>
        </w:numPr>
        <w:spacing w:before="240"/>
        <w:ind w:left="1800" w:hanging="540"/>
      </w:pPr>
      <w:r w:rsidRPr="00693230">
        <w:t>(</w:t>
      </w:r>
      <w:proofErr w:type="spellStart"/>
      <w:r w:rsidRPr="00693230">
        <w:t>i</w:t>
      </w:r>
      <w:proofErr w:type="spellEnd"/>
      <w:r w:rsidRPr="00693230">
        <w:t>)</w:t>
      </w:r>
      <w:r w:rsidRPr="00693230">
        <w:tab/>
        <w:t>the transferor entity’s email address, if known;</w:t>
      </w:r>
    </w:p>
    <w:p w14:paraId="58D87172" w14:textId="77777777" w:rsidR="00221616" w:rsidRPr="00693230" w:rsidRDefault="00221616" w:rsidP="004D01BE">
      <w:pPr>
        <w:numPr>
          <w:ilvl w:val="12"/>
          <w:numId w:val="0"/>
        </w:numPr>
        <w:spacing w:before="240"/>
        <w:ind w:left="1800" w:hanging="540"/>
      </w:pPr>
      <w:r w:rsidRPr="00693230">
        <w:t>(j)</w:t>
      </w:r>
      <w:r w:rsidRPr="00693230">
        <w:tab/>
        <w:t>the customer’s bank, building society or credit union (whichever applicable) account number;</w:t>
      </w:r>
    </w:p>
    <w:p w14:paraId="028500C1" w14:textId="77777777" w:rsidR="00221616" w:rsidRPr="00693230" w:rsidRDefault="00221616" w:rsidP="004D01BE">
      <w:pPr>
        <w:numPr>
          <w:ilvl w:val="12"/>
          <w:numId w:val="0"/>
        </w:numPr>
        <w:spacing w:before="240"/>
        <w:ind w:left="1800" w:hanging="540"/>
      </w:pPr>
      <w:r w:rsidRPr="00693230">
        <w:t>(k)</w:t>
      </w:r>
      <w:r w:rsidRPr="00693230">
        <w:tab/>
        <w:t>the identification number assigned to the transferor entity, if applicable;</w:t>
      </w:r>
    </w:p>
    <w:p w14:paraId="437A9387" w14:textId="77777777" w:rsidR="00221616" w:rsidRPr="00693230" w:rsidRDefault="00221616" w:rsidP="004D01BE">
      <w:pPr>
        <w:tabs>
          <w:tab w:val="num" w:pos="1440"/>
        </w:tabs>
        <w:spacing w:before="240" w:after="120"/>
        <w:ind w:left="1260" w:hanging="540"/>
      </w:pPr>
      <w:r w:rsidRPr="00693230">
        <w:t>(3)</w:t>
      </w:r>
      <w:r w:rsidRPr="00693230">
        <w:tab/>
        <w:t xml:space="preserve">the identifier (if applicable), and/or the name and address (not being a post box address) of a non-financier (sender) that accepts the instruction from the transferor entity, for the transfer of money under the designated remittance arrangement; </w:t>
      </w:r>
    </w:p>
    <w:p w14:paraId="507A6A5A" w14:textId="77777777" w:rsidR="00221616" w:rsidRPr="00693230" w:rsidRDefault="00221616" w:rsidP="004D01BE">
      <w:pPr>
        <w:tabs>
          <w:tab w:val="num" w:pos="1440"/>
        </w:tabs>
        <w:spacing w:before="240" w:after="120"/>
        <w:ind w:left="1260" w:hanging="540"/>
      </w:pPr>
      <w:r w:rsidRPr="00693230">
        <w:t>(4)</w:t>
      </w:r>
      <w:r w:rsidRPr="00693230">
        <w:tab/>
        <w:t>the date on which the non-financier accepts the instruction from the transferor entity;</w:t>
      </w:r>
    </w:p>
    <w:p w14:paraId="034ED40B" w14:textId="77777777" w:rsidR="00221616" w:rsidRPr="00693230" w:rsidRDefault="00221616" w:rsidP="004D01BE">
      <w:pPr>
        <w:tabs>
          <w:tab w:val="num" w:pos="1440"/>
        </w:tabs>
        <w:spacing w:before="240" w:after="120"/>
        <w:ind w:left="1260" w:hanging="540"/>
      </w:pPr>
      <w:r w:rsidRPr="00693230">
        <w:t>(5)</w:t>
      </w:r>
      <w:r w:rsidRPr="00693230">
        <w:tab/>
        <w:t>the name and address (not being a post box address) of the person at which money is accepted from the transferor entity, if different from subparagraph 2(3);</w:t>
      </w:r>
    </w:p>
    <w:p w14:paraId="02295934" w14:textId="77777777" w:rsidR="00221616" w:rsidRPr="00693230" w:rsidRDefault="00221616" w:rsidP="004D01BE">
      <w:pPr>
        <w:tabs>
          <w:tab w:val="num" w:pos="1440"/>
        </w:tabs>
        <w:spacing w:before="240" w:after="120"/>
        <w:ind w:left="1260" w:hanging="540"/>
      </w:pPr>
      <w:r w:rsidRPr="00693230">
        <w:t>(6)</w:t>
      </w:r>
      <w:r w:rsidRPr="00693230">
        <w:tab/>
        <w:t>the number of the transferor entity’s account held with the person which accepts the instruction from the transferor entity, if applicable;</w:t>
      </w:r>
    </w:p>
    <w:p w14:paraId="074FE402" w14:textId="77777777" w:rsidR="00221616" w:rsidRPr="00693230" w:rsidRDefault="00221616" w:rsidP="004D01BE">
      <w:pPr>
        <w:tabs>
          <w:tab w:val="num" w:pos="1440"/>
        </w:tabs>
        <w:spacing w:before="240" w:after="120"/>
        <w:ind w:left="1260" w:hanging="540"/>
      </w:pPr>
      <w:r w:rsidRPr="00693230">
        <w:t>(7)</w:t>
      </w:r>
      <w:r w:rsidRPr="00693230">
        <w:tab/>
        <w:t>where a person (other than the person referred to in subparagraph 2(3)) transmits the instruction for the transfer of money under the designated remittance arrangement (transmitter):</w:t>
      </w:r>
    </w:p>
    <w:p w14:paraId="1EEAC91C" w14:textId="77777777" w:rsidR="00221616" w:rsidRPr="00693230" w:rsidRDefault="00221616" w:rsidP="004D01BE">
      <w:pPr>
        <w:numPr>
          <w:ilvl w:val="12"/>
          <w:numId w:val="0"/>
        </w:numPr>
        <w:ind w:left="1800" w:hanging="540"/>
      </w:pPr>
      <w:r w:rsidRPr="00693230">
        <w:t>(a)</w:t>
      </w:r>
      <w:r w:rsidRPr="00693230">
        <w:tab/>
        <w:t>if the transmitter is an individual:</w:t>
      </w:r>
    </w:p>
    <w:p w14:paraId="303205B7" w14:textId="77777777" w:rsidR="00221616" w:rsidRPr="00693230" w:rsidRDefault="00221616" w:rsidP="004D01BE">
      <w:pPr>
        <w:ind w:left="2520" w:hanging="720"/>
      </w:pPr>
    </w:p>
    <w:p w14:paraId="0A121D48" w14:textId="77777777" w:rsidR="00221616" w:rsidRPr="00693230" w:rsidRDefault="00221616" w:rsidP="004D01BE">
      <w:pPr>
        <w:ind w:left="2517" w:hanging="720"/>
      </w:pPr>
      <w:r w:rsidRPr="00693230">
        <w:t>(</w:t>
      </w:r>
      <w:proofErr w:type="spellStart"/>
      <w:r w:rsidRPr="00693230">
        <w:t>i</w:t>
      </w:r>
      <w:proofErr w:type="spellEnd"/>
      <w:r w:rsidRPr="00693230">
        <w:t>)</w:t>
      </w:r>
      <w:r w:rsidRPr="00693230">
        <w:tab/>
        <w:t>the transmitter’s full name;</w:t>
      </w:r>
    </w:p>
    <w:p w14:paraId="73F9FC2D" w14:textId="77777777" w:rsidR="00221616" w:rsidRPr="00693230" w:rsidRDefault="00221616" w:rsidP="004D01BE">
      <w:pPr>
        <w:ind w:left="2517" w:hanging="720"/>
      </w:pPr>
    </w:p>
    <w:p w14:paraId="584C4890" w14:textId="77777777" w:rsidR="00221616" w:rsidRPr="00693230" w:rsidRDefault="00221616" w:rsidP="004D01BE">
      <w:pPr>
        <w:ind w:left="2517" w:hanging="720"/>
      </w:pPr>
      <w:r w:rsidRPr="00693230">
        <w:t>(ii)</w:t>
      </w:r>
      <w:r w:rsidRPr="00693230">
        <w:tab/>
        <w:t>any other name used by the transmitter, if known;</w:t>
      </w:r>
    </w:p>
    <w:p w14:paraId="0188A84A" w14:textId="77777777" w:rsidR="00221616" w:rsidRPr="00693230" w:rsidRDefault="00221616" w:rsidP="004D01BE">
      <w:pPr>
        <w:ind w:left="2517" w:hanging="720"/>
      </w:pPr>
    </w:p>
    <w:p w14:paraId="72ACC88A" w14:textId="77777777" w:rsidR="00221616" w:rsidRPr="00693230" w:rsidRDefault="00221616" w:rsidP="004D01BE">
      <w:pPr>
        <w:spacing w:after="240"/>
        <w:ind w:left="2520" w:hanging="720"/>
      </w:pPr>
      <w:r w:rsidRPr="00693230">
        <w:t>(iii)</w:t>
      </w:r>
      <w:r w:rsidRPr="00693230">
        <w:tab/>
        <w:t>the transmitter’s date of birth, if known;</w:t>
      </w:r>
    </w:p>
    <w:p w14:paraId="69965609" w14:textId="77777777" w:rsidR="00221616" w:rsidRPr="00693230" w:rsidRDefault="00221616" w:rsidP="004D01BE">
      <w:pPr>
        <w:spacing w:after="240"/>
        <w:ind w:left="2520" w:hanging="720"/>
      </w:pPr>
      <w:r w:rsidRPr="00693230">
        <w:t>(iv)</w:t>
      </w:r>
      <w:r w:rsidRPr="00693230">
        <w:tab/>
        <w:t>the transmitter’s address (not being a post box address);</w:t>
      </w:r>
    </w:p>
    <w:p w14:paraId="476F7EE5" w14:textId="77777777" w:rsidR="00221616" w:rsidRPr="00693230" w:rsidRDefault="00221616" w:rsidP="004D01BE">
      <w:pPr>
        <w:spacing w:after="240"/>
        <w:ind w:left="2520" w:hanging="720"/>
      </w:pPr>
      <w:r w:rsidRPr="00693230">
        <w:t>(v)</w:t>
      </w:r>
      <w:r w:rsidRPr="00693230">
        <w:tab/>
        <w:t>the transmitter’s postal address, if different from subparagraph 2(7)(a)(iv), if known;</w:t>
      </w:r>
    </w:p>
    <w:p w14:paraId="1B63F90D" w14:textId="77777777" w:rsidR="00221616" w:rsidRPr="00693230" w:rsidRDefault="00221616" w:rsidP="004D01BE">
      <w:pPr>
        <w:spacing w:after="240"/>
        <w:ind w:left="2520" w:hanging="720"/>
      </w:pPr>
      <w:r w:rsidRPr="00693230">
        <w:lastRenderedPageBreak/>
        <w:t>(vi)</w:t>
      </w:r>
      <w:r w:rsidRPr="00693230">
        <w:tab/>
        <w:t>the transmitter’s telephone number, if known;</w:t>
      </w:r>
    </w:p>
    <w:p w14:paraId="655623BD" w14:textId="77777777" w:rsidR="00221616" w:rsidRPr="00693230" w:rsidRDefault="00221616" w:rsidP="004D01BE">
      <w:pPr>
        <w:spacing w:after="240"/>
        <w:ind w:left="2520" w:hanging="720"/>
      </w:pPr>
      <w:r w:rsidRPr="00693230">
        <w:t>(vii)</w:t>
      </w:r>
      <w:r w:rsidRPr="00693230">
        <w:tab/>
        <w:t>the transmitter’s email address, if known;</w:t>
      </w:r>
    </w:p>
    <w:p w14:paraId="34A5F675" w14:textId="77777777" w:rsidR="00221616" w:rsidRPr="00693230" w:rsidRDefault="00221616" w:rsidP="004D01BE">
      <w:pPr>
        <w:spacing w:after="240"/>
        <w:ind w:left="2520" w:hanging="720"/>
      </w:pPr>
      <w:r w:rsidRPr="00693230">
        <w:t>(viii)</w:t>
      </w:r>
      <w:r w:rsidRPr="00693230">
        <w:tab/>
        <w:t>the transmitter’s occupation, business or principal activity, if known;</w:t>
      </w:r>
    </w:p>
    <w:p w14:paraId="5DECB673" w14:textId="77777777" w:rsidR="00221616" w:rsidRPr="00693230" w:rsidRDefault="00221616" w:rsidP="004D01BE">
      <w:pPr>
        <w:numPr>
          <w:ilvl w:val="12"/>
          <w:numId w:val="0"/>
        </w:numPr>
        <w:spacing w:after="240"/>
        <w:ind w:left="1798" w:hanging="539"/>
      </w:pPr>
      <w:r w:rsidRPr="00693230">
        <w:t>(b)</w:t>
      </w:r>
      <w:r w:rsidRPr="00693230">
        <w:tab/>
        <w:t>if the transmitter is a non</w:t>
      </w:r>
      <w:r w:rsidRPr="00693230">
        <w:noBreakHyphen/>
        <w:t>individual:</w:t>
      </w:r>
    </w:p>
    <w:p w14:paraId="5D2052B6" w14:textId="77777777" w:rsidR="00221616" w:rsidRPr="00693230" w:rsidRDefault="00221616" w:rsidP="004D01BE">
      <w:pPr>
        <w:spacing w:after="240"/>
        <w:ind w:left="2520" w:hanging="720"/>
      </w:pPr>
      <w:r w:rsidRPr="00693230">
        <w:t>(</w:t>
      </w:r>
      <w:proofErr w:type="spellStart"/>
      <w:r w:rsidRPr="00693230">
        <w:t>i</w:t>
      </w:r>
      <w:proofErr w:type="spellEnd"/>
      <w:r w:rsidRPr="00693230">
        <w:t>)</w:t>
      </w:r>
      <w:r w:rsidRPr="00693230">
        <w:tab/>
        <w:t>the name of the transmitter and any business name under which the transmitter is operating;</w:t>
      </w:r>
    </w:p>
    <w:p w14:paraId="3C11F067" w14:textId="77777777" w:rsidR="00221616" w:rsidRPr="00693230" w:rsidRDefault="00221616" w:rsidP="004D01BE">
      <w:pPr>
        <w:spacing w:after="240"/>
        <w:ind w:left="2520" w:hanging="720"/>
      </w:pPr>
      <w:r w:rsidRPr="00693230">
        <w:t>(ii)</w:t>
      </w:r>
      <w:r w:rsidRPr="00693230">
        <w:tab/>
        <w:t>a description of the legal form of the transmitter and any business structure it is a part of, for the purposes of its main business activities, if known (for example, partnership, trust or company);</w:t>
      </w:r>
    </w:p>
    <w:p w14:paraId="1740628E" w14:textId="77777777" w:rsidR="00221616" w:rsidRPr="00693230" w:rsidRDefault="00221616" w:rsidP="004D01BE">
      <w:pPr>
        <w:spacing w:after="240"/>
        <w:ind w:left="2520" w:hanging="720"/>
      </w:pPr>
      <w:r w:rsidRPr="00693230">
        <w:t>(iii)</w:t>
      </w:r>
      <w:r w:rsidRPr="00693230">
        <w:tab/>
        <w:t>the business or principal activity of the transmitter, if known;</w:t>
      </w:r>
    </w:p>
    <w:p w14:paraId="1C11B1D6" w14:textId="77777777" w:rsidR="00221616" w:rsidRPr="00693230" w:rsidRDefault="00221616" w:rsidP="004D01BE">
      <w:pPr>
        <w:spacing w:after="240"/>
        <w:ind w:left="2520" w:hanging="720"/>
      </w:pPr>
      <w:r w:rsidRPr="00693230">
        <w:t>(iv)</w:t>
      </w:r>
      <w:r w:rsidRPr="00693230">
        <w:tab/>
        <w:t>the address (not being a post box address) of the transmitter at which the transmitter carries on business, or its principal place of business;</w:t>
      </w:r>
    </w:p>
    <w:p w14:paraId="6DE026D2" w14:textId="77777777" w:rsidR="00221616" w:rsidRPr="00693230" w:rsidRDefault="00221616" w:rsidP="004D01BE">
      <w:pPr>
        <w:tabs>
          <w:tab w:val="left" w:pos="1260"/>
        </w:tabs>
        <w:spacing w:after="240"/>
        <w:ind w:left="2517" w:hanging="720"/>
      </w:pPr>
      <w:r w:rsidRPr="00693230">
        <w:t>(v)</w:t>
      </w:r>
      <w:r w:rsidRPr="00693230">
        <w:tab/>
        <w:t>the transmitter’s postal address, if different from subparagraph 2(7)(b)(iv), if known;</w:t>
      </w:r>
    </w:p>
    <w:p w14:paraId="4B3E3C73" w14:textId="77777777" w:rsidR="00221616" w:rsidRPr="00693230" w:rsidRDefault="00221616" w:rsidP="004D01BE">
      <w:pPr>
        <w:tabs>
          <w:tab w:val="left" w:pos="1260"/>
        </w:tabs>
        <w:spacing w:after="240"/>
        <w:ind w:left="2517" w:hanging="720"/>
      </w:pPr>
      <w:r w:rsidRPr="00693230">
        <w:t>(vi)</w:t>
      </w:r>
      <w:r w:rsidRPr="00693230">
        <w:tab/>
        <w:t>where the transmitter has an ACN or ARBN – that number;</w:t>
      </w:r>
    </w:p>
    <w:p w14:paraId="2DA1F2DA" w14:textId="77777777" w:rsidR="00221616" w:rsidRPr="00693230" w:rsidRDefault="00221616" w:rsidP="004D01BE">
      <w:pPr>
        <w:tabs>
          <w:tab w:val="left" w:pos="1260"/>
        </w:tabs>
        <w:spacing w:after="240"/>
        <w:ind w:left="2517" w:hanging="720"/>
      </w:pPr>
      <w:r w:rsidRPr="00693230">
        <w:t>(vii)</w:t>
      </w:r>
      <w:r w:rsidRPr="00693230">
        <w:tab/>
        <w:t>where the transmitter has an ABN – that number;</w:t>
      </w:r>
    </w:p>
    <w:p w14:paraId="38EE5E53" w14:textId="77777777" w:rsidR="00221616" w:rsidRPr="00693230" w:rsidRDefault="00221616" w:rsidP="004D01BE">
      <w:pPr>
        <w:spacing w:after="240"/>
        <w:ind w:left="2517" w:hanging="720"/>
      </w:pPr>
      <w:r w:rsidRPr="00693230">
        <w:t>(viii)</w:t>
      </w:r>
      <w:r w:rsidRPr="00693230">
        <w:tab/>
        <w:t>the transmitter’s telephone number, if known;</w:t>
      </w:r>
    </w:p>
    <w:p w14:paraId="2BA57AC8" w14:textId="77777777" w:rsidR="00221616" w:rsidRPr="00693230" w:rsidRDefault="00221616" w:rsidP="004D01BE">
      <w:pPr>
        <w:spacing w:after="240"/>
        <w:ind w:left="2517" w:hanging="720"/>
      </w:pPr>
      <w:r w:rsidRPr="00693230">
        <w:t>(ix)</w:t>
      </w:r>
      <w:r w:rsidRPr="00693230">
        <w:tab/>
        <w:t>the transmitter’s email address, if known;</w:t>
      </w:r>
    </w:p>
    <w:p w14:paraId="06642254" w14:textId="77777777" w:rsidR="00221616" w:rsidRPr="00693230" w:rsidRDefault="00221616" w:rsidP="004D01BE">
      <w:pPr>
        <w:tabs>
          <w:tab w:val="num" w:pos="1440"/>
        </w:tabs>
        <w:spacing w:before="240" w:after="120"/>
        <w:ind w:left="1260" w:hanging="540"/>
      </w:pPr>
      <w:r w:rsidRPr="00693230">
        <w:t>(8)</w:t>
      </w:r>
      <w:r w:rsidRPr="00693230">
        <w:tab/>
        <w:t xml:space="preserve">the name and address of the person in the foreign country to which the sender and/or transmitter sent the instruction for the transfer of money; </w:t>
      </w:r>
    </w:p>
    <w:p w14:paraId="4A85918F" w14:textId="77777777" w:rsidR="00221616" w:rsidRPr="00693230" w:rsidRDefault="00221616" w:rsidP="004D01BE">
      <w:pPr>
        <w:tabs>
          <w:tab w:val="num" w:pos="1440"/>
        </w:tabs>
        <w:spacing w:before="240" w:after="120"/>
        <w:ind w:left="1260" w:hanging="540"/>
      </w:pPr>
      <w:r w:rsidRPr="00693230">
        <w:t>(9)</w:t>
      </w:r>
      <w:r w:rsidRPr="00693230">
        <w:tab/>
        <w:t xml:space="preserve">the identifier (if applicable), and/or the name and address of a person (disbursing entity) who arranges for the money to be made available or at which the money is, or is to be, made available to the ultimate transferee entity; </w:t>
      </w:r>
    </w:p>
    <w:p w14:paraId="012DF8C3" w14:textId="77777777" w:rsidR="00221616" w:rsidRPr="00693230" w:rsidRDefault="00221616" w:rsidP="004D01BE">
      <w:pPr>
        <w:tabs>
          <w:tab w:val="num" w:pos="1440"/>
        </w:tabs>
        <w:spacing w:before="240" w:after="120"/>
        <w:ind w:left="1260" w:hanging="540"/>
      </w:pPr>
      <w:r w:rsidRPr="00693230">
        <w:t>(10)</w:t>
      </w:r>
      <w:r w:rsidRPr="00693230">
        <w:tab/>
        <w:t>the date on which the money becomes accessible for the disbursing entity to make available to the ultimate transferee entity, if known;</w:t>
      </w:r>
    </w:p>
    <w:p w14:paraId="5BAD1433" w14:textId="77777777" w:rsidR="00221616" w:rsidRPr="00693230" w:rsidRDefault="00221616" w:rsidP="004D01BE">
      <w:pPr>
        <w:tabs>
          <w:tab w:val="num" w:pos="1440"/>
        </w:tabs>
        <w:spacing w:before="240" w:after="120"/>
        <w:ind w:left="1260" w:hanging="540"/>
      </w:pPr>
      <w:r w:rsidRPr="00693230">
        <w:t>(11)</w:t>
      </w:r>
      <w:r w:rsidRPr="00693230">
        <w:tab/>
        <w:t>if the ultimate transferee entity is an individual, the ultimate transferee entity’s:</w:t>
      </w:r>
    </w:p>
    <w:p w14:paraId="19ECCDAF" w14:textId="77777777" w:rsidR="00221616" w:rsidRPr="00693230" w:rsidRDefault="00221616" w:rsidP="004D01BE">
      <w:pPr>
        <w:numPr>
          <w:ilvl w:val="12"/>
          <w:numId w:val="0"/>
        </w:numPr>
        <w:spacing w:before="240"/>
        <w:ind w:left="1800" w:hanging="540"/>
      </w:pPr>
      <w:r w:rsidRPr="00693230">
        <w:lastRenderedPageBreak/>
        <w:t>(a)</w:t>
      </w:r>
      <w:r w:rsidRPr="00693230">
        <w:tab/>
        <w:t>full name;</w:t>
      </w:r>
    </w:p>
    <w:p w14:paraId="2C9B79C2" w14:textId="77777777" w:rsidR="00221616" w:rsidRPr="00693230" w:rsidRDefault="00221616" w:rsidP="004D01BE">
      <w:pPr>
        <w:numPr>
          <w:ilvl w:val="12"/>
          <w:numId w:val="0"/>
        </w:numPr>
        <w:spacing w:before="240"/>
        <w:ind w:left="1800" w:hanging="540"/>
      </w:pPr>
      <w:r w:rsidRPr="00693230">
        <w:t>(b)</w:t>
      </w:r>
      <w:r w:rsidRPr="00693230">
        <w:tab/>
        <w:t>date of birth, if known;</w:t>
      </w:r>
    </w:p>
    <w:p w14:paraId="639AD061" w14:textId="77777777" w:rsidR="00221616" w:rsidRPr="00693230" w:rsidRDefault="00221616" w:rsidP="004D01BE">
      <w:pPr>
        <w:numPr>
          <w:ilvl w:val="12"/>
          <w:numId w:val="0"/>
        </w:numPr>
        <w:spacing w:before="240"/>
        <w:ind w:left="1800" w:hanging="540"/>
      </w:pPr>
      <w:r w:rsidRPr="00693230">
        <w:t>(c)</w:t>
      </w:r>
      <w:r w:rsidRPr="00693230">
        <w:tab/>
        <w:t>address (not being a post box address);</w:t>
      </w:r>
    </w:p>
    <w:p w14:paraId="45390F53" w14:textId="77777777" w:rsidR="00221616" w:rsidRPr="00693230" w:rsidRDefault="00221616" w:rsidP="004D01BE">
      <w:pPr>
        <w:numPr>
          <w:ilvl w:val="12"/>
          <w:numId w:val="0"/>
        </w:numPr>
        <w:spacing w:before="240"/>
        <w:ind w:left="1800" w:hanging="540"/>
      </w:pPr>
      <w:r w:rsidRPr="00693230">
        <w:t>(d)</w:t>
      </w:r>
      <w:r w:rsidRPr="00693230">
        <w:tab/>
        <w:t>postal address, if different from subparagraph 2(11)(c), if known;</w:t>
      </w:r>
    </w:p>
    <w:p w14:paraId="390DC72F" w14:textId="77777777" w:rsidR="00221616" w:rsidRPr="00693230" w:rsidRDefault="00221616" w:rsidP="004D01BE">
      <w:pPr>
        <w:numPr>
          <w:ilvl w:val="12"/>
          <w:numId w:val="0"/>
        </w:numPr>
        <w:spacing w:before="240"/>
        <w:ind w:left="1800" w:hanging="540"/>
      </w:pPr>
      <w:r w:rsidRPr="00693230">
        <w:t>(e)</w:t>
      </w:r>
      <w:r w:rsidRPr="00693230">
        <w:tab/>
        <w:t>telephone number, if known;</w:t>
      </w:r>
    </w:p>
    <w:p w14:paraId="609F1C5B" w14:textId="77777777" w:rsidR="00221616" w:rsidRPr="00693230" w:rsidRDefault="00221616" w:rsidP="004D01BE">
      <w:pPr>
        <w:numPr>
          <w:ilvl w:val="12"/>
          <w:numId w:val="0"/>
        </w:numPr>
        <w:spacing w:before="240"/>
        <w:ind w:left="1800" w:hanging="540"/>
      </w:pPr>
      <w:r w:rsidRPr="00693230">
        <w:t>(f)</w:t>
      </w:r>
      <w:r w:rsidRPr="00693230">
        <w:tab/>
        <w:t>email address, if known;</w:t>
      </w:r>
    </w:p>
    <w:p w14:paraId="530FB76F" w14:textId="77777777" w:rsidR="00221616" w:rsidRPr="00693230" w:rsidRDefault="00221616" w:rsidP="004D01BE">
      <w:pPr>
        <w:tabs>
          <w:tab w:val="num" w:pos="1440"/>
        </w:tabs>
        <w:spacing w:before="240" w:after="120"/>
        <w:ind w:left="1260" w:hanging="540"/>
      </w:pPr>
      <w:r w:rsidRPr="00693230">
        <w:t>(12)</w:t>
      </w:r>
      <w:r w:rsidRPr="00693230">
        <w:tab/>
        <w:t>if the ultimate transferee entity is a non</w:t>
      </w:r>
      <w:r w:rsidRPr="00693230">
        <w:noBreakHyphen/>
        <w:t>individual:</w:t>
      </w:r>
    </w:p>
    <w:p w14:paraId="1CFCF824" w14:textId="77777777" w:rsidR="00221616" w:rsidRPr="00693230" w:rsidRDefault="00221616" w:rsidP="004D01BE">
      <w:pPr>
        <w:numPr>
          <w:ilvl w:val="12"/>
          <w:numId w:val="0"/>
        </w:numPr>
        <w:spacing w:before="240"/>
        <w:ind w:left="1800" w:hanging="540"/>
      </w:pPr>
      <w:r w:rsidRPr="00693230">
        <w:t>(a)</w:t>
      </w:r>
      <w:r w:rsidRPr="00693230">
        <w:tab/>
        <w:t>the name of the ultimate transferee entity and any business name under which the ultimate transferee entity is operating;</w:t>
      </w:r>
    </w:p>
    <w:p w14:paraId="2FC83640" w14:textId="77777777" w:rsidR="00221616" w:rsidRPr="00693230" w:rsidRDefault="00221616" w:rsidP="004D01BE">
      <w:pPr>
        <w:numPr>
          <w:ilvl w:val="12"/>
          <w:numId w:val="0"/>
        </w:numPr>
        <w:spacing w:before="240"/>
        <w:ind w:left="1800" w:hanging="540"/>
      </w:pPr>
      <w:r w:rsidRPr="00693230">
        <w:t>(b)</w:t>
      </w:r>
      <w:r w:rsidRPr="00693230">
        <w:tab/>
        <w:t>a description of the legal form of the ultimate transferee entity and any business structure it is a part of, for the purposes of its main business activities, if known (for example, partnership, trust or company);</w:t>
      </w:r>
    </w:p>
    <w:p w14:paraId="2ED5FF6E" w14:textId="77777777" w:rsidR="00221616" w:rsidRPr="00693230" w:rsidRDefault="00221616" w:rsidP="004D01BE">
      <w:pPr>
        <w:numPr>
          <w:ilvl w:val="12"/>
          <w:numId w:val="0"/>
        </w:numPr>
        <w:spacing w:before="240"/>
        <w:ind w:left="1800" w:hanging="540"/>
      </w:pPr>
      <w:r w:rsidRPr="00693230">
        <w:t>(c)</w:t>
      </w:r>
      <w:r w:rsidRPr="00693230">
        <w:tab/>
        <w:t>the business or principal activity of the ultimate transferee entity, if known;</w:t>
      </w:r>
    </w:p>
    <w:p w14:paraId="62B4F20E" w14:textId="77777777" w:rsidR="00221616" w:rsidRPr="00693230" w:rsidRDefault="00221616" w:rsidP="004D01BE">
      <w:pPr>
        <w:numPr>
          <w:ilvl w:val="12"/>
          <w:numId w:val="0"/>
        </w:numPr>
        <w:spacing w:before="240"/>
        <w:ind w:left="1800" w:hanging="540"/>
      </w:pPr>
      <w:r w:rsidRPr="00693230">
        <w:t>(d)</w:t>
      </w:r>
      <w:r w:rsidRPr="00693230">
        <w:tab/>
        <w:t>the address (not being a post box address) of the ultimate transferee entity at which it carries on business, or its principal place of business;</w:t>
      </w:r>
    </w:p>
    <w:p w14:paraId="52B6EDC8" w14:textId="77777777" w:rsidR="00221616" w:rsidRPr="00693230" w:rsidRDefault="00221616" w:rsidP="004D01BE">
      <w:pPr>
        <w:numPr>
          <w:ilvl w:val="12"/>
          <w:numId w:val="0"/>
        </w:numPr>
        <w:spacing w:before="240"/>
        <w:ind w:left="1800" w:hanging="540"/>
      </w:pPr>
      <w:r w:rsidRPr="00693230">
        <w:t>(e)</w:t>
      </w:r>
      <w:r w:rsidRPr="00693230">
        <w:tab/>
        <w:t>the ultimate transferee entity’s postal address if different from subparagraph 2(12)(d), if known;</w:t>
      </w:r>
    </w:p>
    <w:p w14:paraId="4ECD04AC" w14:textId="77777777" w:rsidR="00221616" w:rsidRPr="00693230" w:rsidRDefault="00221616" w:rsidP="004D01BE">
      <w:pPr>
        <w:numPr>
          <w:ilvl w:val="12"/>
          <w:numId w:val="0"/>
        </w:numPr>
        <w:spacing w:before="240"/>
        <w:ind w:left="1800" w:hanging="540"/>
      </w:pPr>
      <w:r w:rsidRPr="00693230">
        <w:t>(f)</w:t>
      </w:r>
      <w:r w:rsidRPr="00693230">
        <w:tab/>
        <w:t>the ultimate transferee entity’s telephone number, if known;</w:t>
      </w:r>
    </w:p>
    <w:p w14:paraId="2A390D5B" w14:textId="77777777" w:rsidR="00221616" w:rsidRPr="00693230" w:rsidRDefault="00221616" w:rsidP="004D01BE">
      <w:pPr>
        <w:numPr>
          <w:ilvl w:val="12"/>
          <w:numId w:val="0"/>
        </w:numPr>
        <w:spacing w:before="240"/>
        <w:ind w:left="1800" w:hanging="540"/>
      </w:pPr>
      <w:r w:rsidRPr="00693230">
        <w:t>(g)</w:t>
      </w:r>
      <w:r w:rsidRPr="00693230">
        <w:tab/>
        <w:t>the ultimate transferee entity’s email address, if known;</w:t>
      </w:r>
    </w:p>
    <w:p w14:paraId="69C231D9" w14:textId="77777777" w:rsidR="00221616" w:rsidRPr="00693230" w:rsidRDefault="00221616" w:rsidP="004D01BE">
      <w:pPr>
        <w:tabs>
          <w:tab w:val="num" w:pos="1843"/>
        </w:tabs>
        <w:spacing w:before="240" w:after="120"/>
        <w:ind w:left="1260" w:hanging="540"/>
      </w:pPr>
      <w:r w:rsidRPr="00693230">
        <w:t>(13)</w:t>
      </w:r>
      <w:r w:rsidRPr="00693230">
        <w:tab/>
        <w:t>(a)</w:t>
      </w:r>
      <w:r w:rsidRPr="00693230">
        <w:tab/>
        <w:t>the amount referred to in the instruction;</w:t>
      </w:r>
    </w:p>
    <w:p w14:paraId="59FF5135" w14:textId="77777777" w:rsidR="00221616" w:rsidRPr="00693230" w:rsidRDefault="00221616" w:rsidP="004D01BE">
      <w:pPr>
        <w:numPr>
          <w:ilvl w:val="12"/>
          <w:numId w:val="0"/>
        </w:numPr>
        <w:spacing w:before="240"/>
        <w:ind w:left="1800" w:hanging="540"/>
      </w:pPr>
      <w:r w:rsidRPr="00693230">
        <w:t>(b)</w:t>
      </w:r>
      <w:r w:rsidRPr="00693230">
        <w:tab/>
        <w:t>the currency of the amount referred to in the instruction;</w:t>
      </w:r>
    </w:p>
    <w:p w14:paraId="32DB565D" w14:textId="77777777" w:rsidR="00221616" w:rsidRPr="00693230" w:rsidRDefault="00221616" w:rsidP="004D01BE">
      <w:pPr>
        <w:tabs>
          <w:tab w:val="num" w:pos="1440"/>
        </w:tabs>
        <w:spacing w:before="240" w:after="120"/>
        <w:ind w:left="1260" w:hanging="540"/>
      </w:pPr>
      <w:r w:rsidRPr="00693230">
        <w:t>(14)</w:t>
      </w:r>
      <w:r w:rsidRPr="00693230">
        <w:tab/>
        <w:t>if money is to be made available to the ultimate transferee entity by a person in a foreign country depositing or arranging for the money to be deposited into an account held by the ultimate transferee entity with that person, whether or not held jointly with any other person or persons:</w:t>
      </w:r>
    </w:p>
    <w:p w14:paraId="238D0E25" w14:textId="77777777" w:rsidR="00221616" w:rsidRPr="00693230" w:rsidRDefault="00221616" w:rsidP="004D01BE">
      <w:pPr>
        <w:numPr>
          <w:ilvl w:val="12"/>
          <w:numId w:val="0"/>
        </w:numPr>
        <w:spacing w:before="240"/>
        <w:ind w:left="1800" w:hanging="540"/>
      </w:pPr>
      <w:r w:rsidRPr="00693230">
        <w:t>(a)</w:t>
      </w:r>
      <w:r w:rsidRPr="00693230">
        <w:tab/>
        <w:t>the account number of that account, if applicable;</w:t>
      </w:r>
    </w:p>
    <w:p w14:paraId="75646B8B" w14:textId="77777777" w:rsidR="00221616" w:rsidRPr="00693230" w:rsidRDefault="00221616" w:rsidP="004D01BE">
      <w:pPr>
        <w:numPr>
          <w:ilvl w:val="12"/>
          <w:numId w:val="0"/>
        </w:numPr>
        <w:spacing w:before="240"/>
        <w:ind w:left="1800" w:hanging="540"/>
      </w:pPr>
      <w:r w:rsidRPr="00693230">
        <w:t>(b)</w:t>
      </w:r>
      <w:r w:rsidRPr="00693230">
        <w:tab/>
        <w:t>the name in which the account is held, if applicable; and</w:t>
      </w:r>
    </w:p>
    <w:p w14:paraId="287EA5FD" w14:textId="77777777" w:rsidR="00221616" w:rsidRPr="00693230" w:rsidRDefault="00221616" w:rsidP="004D01BE">
      <w:pPr>
        <w:numPr>
          <w:ilvl w:val="12"/>
          <w:numId w:val="0"/>
        </w:numPr>
        <w:spacing w:before="240"/>
        <w:ind w:left="1800" w:hanging="540"/>
      </w:pPr>
      <w:r w:rsidRPr="00693230">
        <w:lastRenderedPageBreak/>
        <w:t>(c)</w:t>
      </w:r>
      <w:r w:rsidRPr="00693230">
        <w:tab/>
        <w:t>the name and location of the institution at which the account is held;</w:t>
      </w:r>
    </w:p>
    <w:p w14:paraId="1DB2A35E" w14:textId="77777777" w:rsidR="00221616" w:rsidRPr="00693230" w:rsidRDefault="00221616" w:rsidP="004D01BE">
      <w:pPr>
        <w:tabs>
          <w:tab w:val="num" w:pos="1440"/>
        </w:tabs>
        <w:spacing w:before="240" w:after="120"/>
        <w:ind w:left="1260" w:hanging="540"/>
        <w:rPr>
          <w:color w:val="000000"/>
        </w:rPr>
      </w:pPr>
      <w:r w:rsidRPr="00693230">
        <w:rPr>
          <w:color w:val="000000"/>
        </w:rPr>
        <w:t>(15)</w:t>
      </w:r>
      <w:r w:rsidRPr="00693230">
        <w:rPr>
          <w:color w:val="000000"/>
        </w:rPr>
        <w:tab/>
        <w:t xml:space="preserve">any reference number allocated by the </w:t>
      </w:r>
      <w:r w:rsidRPr="00693230">
        <w:rPr>
          <w:bCs/>
          <w:color w:val="000000"/>
        </w:rPr>
        <w:t>non-financier</w:t>
      </w:r>
      <w:r w:rsidRPr="00693230">
        <w:rPr>
          <w:b/>
          <w:bCs/>
          <w:color w:val="000000"/>
        </w:rPr>
        <w:t xml:space="preserve"> </w:t>
      </w:r>
      <w:r w:rsidRPr="00693230">
        <w:rPr>
          <w:color w:val="000000"/>
        </w:rPr>
        <w:t xml:space="preserve">to the instruction; </w:t>
      </w:r>
    </w:p>
    <w:p w14:paraId="6932196C" w14:textId="77777777" w:rsidR="00221616" w:rsidRPr="00693230" w:rsidRDefault="00221616" w:rsidP="004D01BE">
      <w:pPr>
        <w:tabs>
          <w:tab w:val="num" w:pos="1440"/>
        </w:tabs>
        <w:spacing w:before="240" w:after="120"/>
        <w:ind w:left="1260" w:hanging="540"/>
        <w:rPr>
          <w:color w:val="000000"/>
        </w:rPr>
      </w:pPr>
      <w:r w:rsidRPr="00693230">
        <w:rPr>
          <w:color w:val="000000"/>
        </w:rPr>
        <w:t>(16)</w:t>
      </w:r>
      <w:r w:rsidRPr="00693230">
        <w:rPr>
          <w:color w:val="000000"/>
        </w:rPr>
        <w:tab/>
        <w:t>any information given in the instruction about the reason for transferring the money.</w:t>
      </w:r>
    </w:p>
    <w:p w14:paraId="420640FD" w14:textId="77777777" w:rsidR="00221616" w:rsidRPr="00693230" w:rsidRDefault="00221616" w:rsidP="004D01BE">
      <w:pPr>
        <w:spacing w:before="240" w:after="120"/>
        <w:ind w:left="720" w:hanging="720"/>
      </w:pPr>
      <w:r w:rsidRPr="00693230">
        <w:t>3.</w:t>
      </w:r>
      <w:r w:rsidRPr="00693230">
        <w:tab/>
        <w:t>A report under subsection 45(2) of the AML/CTF Act must contain the following details about the person completing the report:</w:t>
      </w:r>
    </w:p>
    <w:p w14:paraId="04F81450" w14:textId="77777777" w:rsidR="00221616" w:rsidRPr="00693230" w:rsidRDefault="00221616" w:rsidP="004D01BE">
      <w:pPr>
        <w:tabs>
          <w:tab w:val="num" w:pos="1440"/>
        </w:tabs>
        <w:spacing w:before="240" w:after="120"/>
        <w:ind w:left="1260" w:hanging="540"/>
      </w:pPr>
      <w:r w:rsidRPr="00693230">
        <w:t>(1)</w:t>
      </w:r>
      <w:r w:rsidRPr="00693230">
        <w:tab/>
        <w:t>Full name;</w:t>
      </w:r>
    </w:p>
    <w:p w14:paraId="3C2FF1D7" w14:textId="77777777" w:rsidR="00221616" w:rsidRPr="00693230" w:rsidRDefault="00221616" w:rsidP="004D01BE">
      <w:pPr>
        <w:tabs>
          <w:tab w:val="num" w:pos="1440"/>
        </w:tabs>
        <w:spacing w:before="240" w:after="120"/>
        <w:ind w:left="1260" w:hanging="540"/>
      </w:pPr>
      <w:r w:rsidRPr="00693230">
        <w:t>(2)</w:t>
      </w:r>
      <w:r w:rsidRPr="00693230">
        <w:tab/>
        <w:t>Job title or position;</w:t>
      </w:r>
    </w:p>
    <w:p w14:paraId="165DA877" w14:textId="77777777" w:rsidR="00221616" w:rsidRPr="00693230" w:rsidRDefault="00221616" w:rsidP="004D01BE">
      <w:pPr>
        <w:tabs>
          <w:tab w:val="num" w:pos="1440"/>
        </w:tabs>
        <w:spacing w:before="240" w:after="120"/>
        <w:ind w:left="1260" w:hanging="540"/>
      </w:pPr>
      <w:r w:rsidRPr="00693230">
        <w:t>(3)</w:t>
      </w:r>
      <w:r w:rsidRPr="00693230">
        <w:tab/>
        <w:t>Telephone number; and</w:t>
      </w:r>
    </w:p>
    <w:p w14:paraId="22148B2A" w14:textId="77777777" w:rsidR="00221616" w:rsidRPr="00693230" w:rsidRDefault="00221616" w:rsidP="004D01BE">
      <w:pPr>
        <w:tabs>
          <w:tab w:val="num" w:pos="1440"/>
        </w:tabs>
        <w:spacing w:before="240" w:after="120"/>
        <w:ind w:left="1260" w:hanging="540"/>
      </w:pPr>
      <w:r w:rsidRPr="00693230">
        <w:t>(4)</w:t>
      </w:r>
      <w:r w:rsidRPr="00693230">
        <w:tab/>
        <w:t>Email address.</w:t>
      </w:r>
    </w:p>
    <w:p w14:paraId="092B8B00" w14:textId="77777777" w:rsidR="00221616" w:rsidRPr="00693230" w:rsidRDefault="00221616" w:rsidP="004D01BE">
      <w:pPr>
        <w:autoSpaceDE w:val="0"/>
        <w:autoSpaceDN w:val="0"/>
        <w:adjustRightInd w:val="0"/>
        <w:spacing w:before="240" w:after="120"/>
        <w:rPr>
          <w:color w:val="000000"/>
        </w:rPr>
      </w:pPr>
      <w:r w:rsidRPr="00693230">
        <w:rPr>
          <w:bCs/>
          <w:color w:val="000000"/>
        </w:rPr>
        <w:t>4.</w:t>
      </w:r>
      <w:r w:rsidRPr="00693230">
        <w:rPr>
          <w:bCs/>
          <w:color w:val="000000"/>
        </w:rPr>
        <w:tab/>
        <w:t xml:space="preserve">In this Schedule: </w:t>
      </w:r>
    </w:p>
    <w:p w14:paraId="66803013" w14:textId="77777777" w:rsidR="00221616" w:rsidRPr="00693230" w:rsidRDefault="00221616" w:rsidP="004D01BE">
      <w:pPr>
        <w:tabs>
          <w:tab w:val="num" w:pos="1440"/>
        </w:tabs>
        <w:spacing w:before="240" w:after="120"/>
        <w:ind w:left="1260" w:hanging="540"/>
      </w:pPr>
      <w:r w:rsidRPr="00693230">
        <w:t>(1)</w:t>
      </w:r>
      <w:r w:rsidRPr="00693230">
        <w:tab/>
        <w:t xml:space="preserve">‘identifier’ means a Bank Identifier Code (BIC), a Bank-State-Branch identifying code (BSB) or Branch Registration Number (BRN) previously registered with AUSTRAC. </w:t>
      </w:r>
    </w:p>
    <w:p w14:paraId="5EC14821" w14:textId="77777777" w:rsidR="00221616" w:rsidRPr="00693230" w:rsidRDefault="00221616" w:rsidP="00221616">
      <w:pPr>
        <w:autoSpaceDE w:val="0"/>
        <w:autoSpaceDN w:val="0"/>
        <w:adjustRightInd w:val="0"/>
        <w:spacing w:after="120" w:line="276" w:lineRule="auto"/>
        <w:rPr>
          <w:i/>
          <w:iCs/>
          <w:szCs w:val="22"/>
        </w:rPr>
      </w:pPr>
    </w:p>
    <w:p w14:paraId="37F9042A" w14:textId="77777777" w:rsidR="00221616" w:rsidRPr="00693230" w:rsidRDefault="00221616" w:rsidP="00221616">
      <w:pPr>
        <w:autoSpaceDE w:val="0"/>
        <w:autoSpaceDN w:val="0"/>
        <w:adjustRightInd w:val="0"/>
        <w:rPr>
          <w:iCs/>
          <w:color w:val="000000"/>
        </w:rPr>
      </w:pPr>
    </w:p>
    <w:p w14:paraId="0B71AE7F" w14:textId="77777777" w:rsidR="00221616" w:rsidRPr="00693230" w:rsidRDefault="00221616" w:rsidP="00221616">
      <w:pPr>
        <w:autoSpaceDE w:val="0"/>
        <w:autoSpaceDN w:val="0"/>
        <w:adjustRightInd w:val="0"/>
        <w:rPr>
          <w:color w:val="000000"/>
        </w:rPr>
      </w:pPr>
      <w:r w:rsidRPr="00693230">
        <w:rPr>
          <w:i/>
          <w:iCs/>
          <w:color w:val="000000"/>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18AF7CC4" w14:textId="77777777" w:rsidR="003C5815" w:rsidRDefault="003C5815" w:rsidP="00221616">
      <w:pPr>
        <w:spacing w:after="120" w:line="276" w:lineRule="auto"/>
        <w:ind w:left="1985" w:hanging="1985"/>
        <w:sectPr w:rsidR="003C5815" w:rsidSect="00A2426C">
          <w:pgSz w:w="11907" w:h="16839" w:code="9"/>
          <w:pgMar w:top="1440" w:right="1797" w:bottom="1440" w:left="1797" w:header="709" w:footer="709" w:gutter="0"/>
          <w:cols w:space="708"/>
          <w:docGrid w:linePitch="360"/>
        </w:sectPr>
      </w:pPr>
    </w:p>
    <w:p w14:paraId="176D9014" w14:textId="382658B2" w:rsidR="006A4248" w:rsidRPr="00940433" w:rsidRDefault="006A4248" w:rsidP="006A4248">
      <w:pPr>
        <w:pStyle w:val="HP"/>
        <w:pageBreakBefore/>
      </w:pPr>
      <w:bookmarkStart w:id="325" w:name="_Toc37945100"/>
      <w:bookmarkStart w:id="326" w:name="_Toc184285910"/>
      <w:r>
        <w:rPr>
          <w:rStyle w:val="CharPartNo"/>
        </w:rPr>
        <w:lastRenderedPageBreak/>
        <w:t>CHAPTER 73</w:t>
      </w:r>
      <w:r w:rsidRPr="00940433">
        <w:rPr>
          <w:rStyle w:val="CharPartNo"/>
        </w:rPr>
        <w:tab/>
      </w:r>
      <w:r>
        <w:rPr>
          <w:rStyle w:val="CharPartText"/>
        </w:rPr>
        <w:t>Exemption for Registered Plan Management Providers</w:t>
      </w:r>
      <w:bookmarkEnd w:id="325"/>
      <w:bookmarkEnd w:id="326"/>
    </w:p>
    <w:p w14:paraId="6DBBA255" w14:textId="65B11F26" w:rsidR="006A4248" w:rsidRPr="00BC3292" w:rsidRDefault="006A4248" w:rsidP="006A4248">
      <w:pPr>
        <w:spacing w:before="240"/>
        <w:ind w:left="720" w:hanging="720"/>
      </w:pPr>
      <w:r w:rsidRPr="00BC3292">
        <w:t>73.1</w:t>
      </w:r>
      <w:r w:rsidRPr="00BC3292">
        <w:tab/>
        <w:t>These Anti-Money Laundering and Counter-Terrorism Financing Rules are made under section 229 for subsection 247(3) of the</w:t>
      </w:r>
      <w:r w:rsidRPr="00BC3292">
        <w:rPr>
          <w:i/>
        </w:rPr>
        <w:t xml:space="preserve"> Anti-Money Laundering and Counter-Terrorism Financing Act 2006</w:t>
      </w:r>
      <w:r w:rsidRPr="00BC3292">
        <w:t xml:space="preserve"> (AML/CTF Act).</w:t>
      </w:r>
    </w:p>
    <w:p w14:paraId="524F9AD4" w14:textId="5704E472" w:rsidR="006A4248" w:rsidRPr="00BC3292" w:rsidRDefault="006A4248" w:rsidP="006A4248">
      <w:pPr>
        <w:spacing w:before="240"/>
        <w:ind w:left="720" w:hanging="720"/>
      </w:pPr>
      <w:r w:rsidRPr="00BC3292">
        <w:t>73.2</w:t>
      </w:r>
      <w:r w:rsidRPr="00BC3292">
        <w:tab/>
        <w:t>Subject to paragraph 73.3, the AML/CTF Act does not apply to a designated service that:</w:t>
      </w:r>
    </w:p>
    <w:p w14:paraId="52F38BE9" w14:textId="77777777" w:rsidR="006A4248" w:rsidRPr="00BC3292" w:rsidRDefault="006A4248" w:rsidP="006A4248">
      <w:pPr>
        <w:tabs>
          <w:tab w:val="num" w:pos="1440"/>
        </w:tabs>
        <w:spacing w:before="240"/>
        <w:ind w:left="1260" w:hanging="540"/>
      </w:pPr>
      <w:r w:rsidRPr="00BC3292">
        <w:t>(1)</w:t>
      </w:r>
      <w:r w:rsidRPr="00BC3292">
        <w:tab/>
        <w:t>is of a kind described in item 31 of table 1 in subsection 6(1) of the AML/CTF Act; or</w:t>
      </w:r>
    </w:p>
    <w:p w14:paraId="644B3BC4" w14:textId="77777777" w:rsidR="006A4248" w:rsidRPr="00BC3292" w:rsidRDefault="006A4248" w:rsidP="006A4248">
      <w:pPr>
        <w:tabs>
          <w:tab w:val="num" w:pos="1440"/>
        </w:tabs>
        <w:spacing w:before="240"/>
        <w:ind w:left="1260" w:hanging="540"/>
      </w:pPr>
      <w:r w:rsidRPr="00BC3292">
        <w:t>(2)</w:t>
      </w:r>
      <w:r w:rsidRPr="00BC3292">
        <w:tab/>
        <w:t>is of a kind described in item 32 of table 1 in subsection 6(1) of the AML/CTF Act.</w:t>
      </w:r>
    </w:p>
    <w:p w14:paraId="3540AB0A" w14:textId="71BCDBFA" w:rsidR="006A4248" w:rsidRPr="00BC3292" w:rsidRDefault="006A4248" w:rsidP="006A4248">
      <w:pPr>
        <w:spacing w:before="240"/>
        <w:ind w:left="720" w:hanging="720"/>
      </w:pPr>
      <w:r w:rsidRPr="00BC3292">
        <w:t>73.3</w:t>
      </w:r>
      <w:r w:rsidRPr="00BC3292">
        <w:tab/>
        <w:t>The exemption in paragraph 73.2 only applies if:</w:t>
      </w:r>
    </w:p>
    <w:p w14:paraId="0CEE7A80" w14:textId="77777777" w:rsidR="006A4248" w:rsidRPr="00BC3292" w:rsidRDefault="006A4248" w:rsidP="006E64F9">
      <w:pPr>
        <w:tabs>
          <w:tab w:val="num" w:pos="1440"/>
        </w:tabs>
        <w:spacing w:before="240"/>
        <w:ind w:left="1260" w:hanging="540"/>
      </w:pPr>
      <w:r w:rsidRPr="00BC3292">
        <w:t>(1)</w:t>
      </w:r>
      <w:r w:rsidRPr="00BC3292">
        <w:tab/>
        <w:t xml:space="preserve">the designated service is provided by a person who is a Registered Plan Management Provider under the </w:t>
      </w:r>
      <w:r w:rsidRPr="006E64F9">
        <w:rPr>
          <w:i/>
        </w:rPr>
        <w:t>National Disability Insurance Scheme Act 2013</w:t>
      </w:r>
      <w:r w:rsidRPr="00BC3292">
        <w:t>; and</w:t>
      </w:r>
    </w:p>
    <w:p w14:paraId="33DE2823" w14:textId="77777777" w:rsidR="006A4248" w:rsidRPr="006E64F9" w:rsidRDefault="006A4248" w:rsidP="006E64F9">
      <w:pPr>
        <w:tabs>
          <w:tab w:val="num" w:pos="1440"/>
        </w:tabs>
        <w:spacing w:before="240"/>
        <w:ind w:left="1260" w:hanging="540"/>
      </w:pPr>
      <w:r w:rsidRPr="00BC3292">
        <w:t>(2)</w:t>
      </w:r>
      <w:r w:rsidRPr="00BC3292">
        <w:tab/>
        <w:t>the provision of the designated service relates solely to managing the funding for supports for a participant in the National Disability Insurance Scheme</w:t>
      </w:r>
      <w:r w:rsidRPr="006E64F9">
        <w:t>.</w:t>
      </w:r>
    </w:p>
    <w:p w14:paraId="35BB9370" w14:textId="754FFB9B" w:rsidR="006A4248" w:rsidRPr="00BC3292" w:rsidRDefault="006A4248" w:rsidP="0006071E">
      <w:pPr>
        <w:spacing w:before="240"/>
        <w:ind w:left="720" w:hanging="720"/>
      </w:pPr>
      <w:r w:rsidRPr="00BC3292">
        <w:t>73.4</w:t>
      </w:r>
      <w:r w:rsidRPr="00BC3292">
        <w:tab/>
        <w:t xml:space="preserve">In this Chapter: </w:t>
      </w:r>
    </w:p>
    <w:p w14:paraId="34A4475F" w14:textId="77777777" w:rsidR="006A4248" w:rsidRPr="00BC3292" w:rsidRDefault="006A4248" w:rsidP="006E64F9">
      <w:pPr>
        <w:tabs>
          <w:tab w:val="num" w:pos="1440"/>
        </w:tabs>
        <w:spacing w:before="240"/>
        <w:ind w:left="1260" w:hanging="540"/>
      </w:pPr>
      <w:r w:rsidRPr="00BC3292">
        <w:t>(1)</w:t>
      </w:r>
      <w:r w:rsidRPr="00BC3292">
        <w:tab/>
        <w:t xml:space="preserve">‘Managing the funding for supports’ has the same meaning as in section 42 of the </w:t>
      </w:r>
      <w:r w:rsidRPr="006E64F9">
        <w:rPr>
          <w:i/>
        </w:rPr>
        <w:t>National Disability Insurance Scheme Act 2013</w:t>
      </w:r>
      <w:r w:rsidRPr="00BC3292">
        <w:t>;</w:t>
      </w:r>
    </w:p>
    <w:p w14:paraId="0C20F376" w14:textId="77777777" w:rsidR="006A4248" w:rsidRPr="00BC3292" w:rsidRDefault="006A4248" w:rsidP="006E64F9">
      <w:pPr>
        <w:tabs>
          <w:tab w:val="num" w:pos="1440"/>
        </w:tabs>
        <w:spacing w:before="240"/>
        <w:ind w:left="1260" w:hanging="540"/>
      </w:pPr>
      <w:r w:rsidRPr="00BC3292">
        <w:t>(2)</w:t>
      </w:r>
      <w:r w:rsidRPr="00BC3292">
        <w:tab/>
        <w:t xml:space="preserve">‘National Disability Insurance Scheme’ has the same meaning as in section 9 of the </w:t>
      </w:r>
      <w:r w:rsidRPr="006E64F9">
        <w:rPr>
          <w:i/>
        </w:rPr>
        <w:t>National Disability Insurance Scheme Act 2013</w:t>
      </w:r>
      <w:r w:rsidRPr="00BC3292">
        <w:t>;</w:t>
      </w:r>
    </w:p>
    <w:p w14:paraId="1F9ED381" w14:textId="77777777" w:rsidR="006A4248" w:rsidRPr="006E64F9" w:rsidRDefault="006A4248" w:rsidP="006E64F9">
      <w:pPr>
        <w:tabs>
          <w:tab w:val="num" w:pos="1440"/>
        </w:tabs>
        <w:spacing w:before="240"/>
        <w:ind w:left="1260" w:hanging="540"/>
      </w:pPr>
      <w:r w:rsidRPr="00BC3292">
        <w:t>(3)</w:t>
      </w:r>
      <w:r w:rsidRPr="00BC3292">
        <w:tab/>
        <w:t xml:space="preserve">‘Participant’ has the same meaning as in section 9 of the </w:t>
      </w:r>
      <w:r w:rsidRPr="006E64F9">
        <w:rPr>
          <w:i/>
        </w:rPr>
        <w:t>National Disability Insurance Scheme Act 2013</w:t>
      </w:r>
      <w:r w:rsidRPr="00BC3292">
        <w:t>;</w:t>
      </w:r>
    </w:p>
    <w:p w14:paraId="39EBA854" w14:textId="77777777" w:rsidR="006A4248" w:rsidRPr="00BC3292" w:rsidRDefault="006A4248" w:rsidP="006E64F9">
      <w:pPr>
        <w:tabs>
          <w:tab w:val="num" w:pos="1440"/>
        </w:tabs>
        <w:spacing w:before="240"/>
        <w:ind w:left="1260" w:hanging="540"/>
      </w:pPr>
      <w:r w:rsidRPr="00BC3292">
        <w:t>(4)</w:t>
      </w:r>
      <w:r w:rsidRPr="00BC3292">
        <w:tab/>
        <w:t xml:space="preserve">‘Registered Plan Management Provider’ has the same meaning as in section 9 of the </w:t>
      </w:r>
      <w:r w:rsidRPr="006E64F9">
        <w:rPr>
          <w:i/>
        </w:rPr>
        <w:t>National Disability Insurance Scheme Act 2013</w:t>
      </w:r>
      <w:r w:rsidRPr="006E64F9">
        <w:t>.</w:t>
      </w:r>
    </w:p>
    <w:p w14:paraId="074C09A1" w14:textId="77777777" w:rsidR="006A4248" w:rsidRPr="00BC3292" w:rsidRDefault="006A4248" w:rsidP="006E64F9">
      <w:pPr>
        <w:tabs>
          <w:tab w:val="num" w:pos="1440"/>
        </w:tabs>
        <w:spacing w:before="240"/>
        <w:ind w:left="1260" w:hanging="540"/>
      </w:pPr>
    </w:p>
    <w:p w14:paraId="2953D964" w14:textId="77777777" w:rsidR="00C4039F" w:rsidRDefault="006A4248" w:rsidP="006A4248">
      <w:pPr>
        <w:tabs>
          <w:tab w:val="left" w:pos="720"/>
        </w:tabs>
        <w:rPr>
          <w:i/>
          <w:iCs/>
        </w:rPr>
      </w:pPr>
      <w:r w:rsidRPr="00BC3292">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A7230C1" w14:textId="77777777" w:rsidR="00AA6BE6" w:rsidRDefault="00AA6BE6" w:rsidP="006A4248">
      <w:pPr>
        <w:tabs>
          <w:tab w:val="left" w:pos="720"/>
        </w:tabs>
        <w:rPr>
          <w:i/>
          <w:iCs/>
        </w:rPr>
        <w:sectPr w:rsidR="00AA6BE6" w:rsidSect="00A2426C">
          <w:pgSz w:w="11907" w:h="16839" w:code="9"/>
          <w:pgMar w:top="1440" w:right="1797" w:bottom="1440" w:left="1797" w:header="709" w:footer="709" w:gutter="0"/>
          <w:cols w:space="708"/>
          <w:docGrid w:linePitch="360"/>
        </w:sectPr>
      </w:pPr>
    </w:p>
    <w:p w14:paraId="41495FDE" w14:textId="736857A1" w:rsidR="00C311F8" w:rsidRPr="00940433" w:rsidRDefault="00C311F8" w:rsidP="00C311F8">
      <w:pPr>
        <w:pStyle w:val="HP"/>
        <w:pageBreakBefore/>
      </w:pPr>
      <w:bookmarkStart w:id="327" w:name="_Toc37945101"/>
      <w:bookmarkStart w:id="328" w:name="_Toc184285911"/>
      <w:r>
        <w:rPr>
          <w:rStyle w:val="CharPartNo"/>
        </w:rPr>
        <w:lastRenderedPageBreak/>
        <w:t>CHAPTER 7</w:t>
      </w:r>
      <w:r w:rsidR="00532C83">
        <w:rPr>
          <w:rStyle w:val="CharPartNo"/>
        </w:rPr>
        <w:t>4</w:t>
      </w:r>
      <w:r w:rsidRPr="00940433">
        <w:rPr>
          <w:rStyle w:val="CharPartNo"/>
        </w:rPr>
        <w:tab/>
      </w:r>
      <w:r>
        <w:rPr>
          <w:rStyle w:val="CharPartText"/>
        </w:rPr>
        <w:t xml:space="preserve">Exemption for </w:t>
      </w:r>
      <w:r w:rsidR="00532C83">
        <w:rPr>
          <w:rStyle w:val="CharPartText"/>
        </w:rPr>
        <w:t>licensed trustee companies</w:t>
      </w:r>
      <w:bookmarkEnd w:id="327"/>
      <w:bookmarkEnd w:id="328"/>
    </w:p>
    <w:p w14:paraId="20D0AA39" w14:textId="187457D5" w:rsidR="00AA6BE6" w:rsidRPr="00AA6BE6" w:rsidRDefault="00AA6BE6" w:rsidP="00AA6BE6">
      <w:pPr>
        <w:spacing w:before="240"/>
        <w:ind w:left="720" w:hanging="720"/>
      </w:pPr>
      <w:r w:rsidRPr="00AA6BE6">
        <w:t>74.1</w:t>
      </w:r>
      <w:r w:rsidRPr="00AA6BE6">
        <w:tab/>
        <w:t xml:space="preserve">These Anti-Money Laundering and Counter-Terrorism Financing Rules are made under section 229 for subsection 247(4) of the </w:t>
      </w:r>
      <w:r w:rsidRPr="00AA6BE6">
        <w:rPr>
          <w:i/>
        </w:rPr>
        <w:t>Anti-Money Laundering and Counter-Terrorism Financing Act 2006</w:t>
      </w:r>
      <w:r w:rsidRPr="00AA6BE6">
        <w:t xml:space="preserve"> (AML/CTF Act).</w:t>
      </w:r>
    </w:p>
    <w:p w14:paraId="36A6634F" w14:textId="77777777" w:rsidR="00FC648F" w:rsidRPr="00AB55F2" w:rsidRDefault="00FC648F" w:rsidP="00FC648F">
      <w:pPr>
        <w:autoSpaceDE w:val="0"/>
        <w:autoSpaceDN w:val="0"/>
        <w:adjustRightInd w:val="0"/>
        <w:spacing w:before="240"/>
        <w:ind w:left="720" w:hanging="720"/>
      </w:pPr>
      <w:r w:rsidRPr="00AB55F2">
        <w:rPr>
          <w:color w:val="000000"/>
        </w:rPr>
        <w:t>74.2.</w:t>
      </w:r>
      <w:r w:rsidRPr="00AB55F2">
        <w:rPr>
          <w:color w:val="000000"/>
        </w:rPr>
        <w:tab/>
        <w:t>Subject to paragraph 74.3, Divisions 2 to 7 of Part 2, Divisions 2 to 5 of Part 3 and Parts 3A, 5, 6, 7 and 10 of the AML/CTF Act do not apply to a designated service that:</w:t>
      </w:r>
    </w:p>
    <w:p w14:paraId="283CAC43" w14:textId="77777777" w:rsidR="00FC648F" w:rsidRPr="00AB55F2" w:rsidRDefault="00FC648F" w:rsidP="00FC648F">
      <w:pPr>
        <w:tabs>
          <w:tab w:val="num" w:pos="1440"/>
        </w:tabs>
        <w:spacing w:before="240" w:after="120"/>
        <w:ind w:left="1259" w:hanging="539"/>
      </w:pPr>
      <w:r w:rsidRPr="00AB55F2">
        <w:t>(1)</w:t>
      </w:r>
      <w:r w:rsidRPr="00AB55F2">
        <w:tab/>
        <w:t>is of a kind described in items 33, 34, or</w:t>
      </w:r>
      <w:r w:rsidRPr="00AB55F2">
        <w:rPr>
          <w:b/>
        </w:rPr>
        <w:t xml:space="preserve"> </w:t>
      </w:r>
      <w:r w:rsidRPr="00AB55F2">
        <w:t>46</w:t>
      </w:r>
      <w:r>
        <w:t xml:space="preserve"> </w:t>
      </w:r>
      <w:r w:rsidRPr="00AB55F2">
        <w:t>of Table 1 in subsection 6(2) of the AML/CTF Act; or</w:t>
      </w:r>
    </w:p>
    <w:p w14:paraId="3AA942A8" w14:textId="77777777" w:rsidR="00FC648F" w:rsidRDefault="00FC648F" w:rsidP="00FC648F">
      <w:pPr>
        <w:tabs>
          <w:tab w:val="num" w:pos="1440"/>
        </w:tabs>
        <w:spacing w:before="240" w:after="120"/>
        <w:ind w:left="1259" w:hanging="539"/>
      </w:pPr>
      <w:r w:rsidRPr="00AB55F2">
        <w:t>(2)</w:t>
      </w:r>
      <w:r w:rsidRPr="00AB55F2">
        <w:tab/>
        <w:t>is of a kind described in items 1 or 2 of Table 2 in subsection 6(3) of the AML/CTF Act.</w:t>
      </w:r>
    </w:p>
    <w:p w14:paraId="519D2840" w14:textId="41C71D32" w:rsidR="00AA6BE6" w:rsidRPr="00AA6BE6" w:rsidRDefault="00AA6BE6" w:rsidP="00AA6BE6">
      <w:pPr>
        <w:spacing w:before="240"/>
        <w:ind w:left="720" w:hanging="720"/>
      </w:pPr>
      <w:r w:rsidRPr="00AA6BE6">
        <w:t>74.3</w:t>
      </w:r>
      <w:r w:rsidRPr="00AA6BE6">
        <w:tab/>
        <w:t>The exemption in paragraph 74.2 only applies if:</w:t>
      </w:r>
    </w:p>
    <w:p w14:paraId="151DFD70" w14:textId="77777777" w:rsidR="00AA6BE6" w:rsidRPr="00AA6BE6" w:rsidRDefault="00AA6BE6" w:rsidP="00AA6BE6">
      <w:pPr>
        <w:tabs>
          <w:tab w:val="num" w:pos="1440"/>
        </w:tabs>
        <w:spacing w:before="240"/>
        <w:ind w:left="1260" w:hanging="540"/>
      </w:pPr>
      <w:r w:rsidRPr="00AA6BE6">
        <w:t>(1)</w:t>
      </w:r>
      <w:r w:rsidRPr="00AA6BE6">
        <w:tab/>
        <w:t>the person who provides the designated service is a licensed trustee company; and</w:t>
      </w:r>
    </w:p>
    <w:p w14:paraId="3A907187" w14:textId="77777777" w:rsidR="00AA6BE6" w:rsidRPr="00AA6BE6" w:rsidRDefault="00AA6BE6" w:rsidP="00AA6BE6">
      <w:pPr>
        <w:tabs>
          <w:tab w:val="num" w:pos="1440"/>
        </w:tabs>
        <w:spacing w:before="240"/>
        <w:ind w:left="1259" w:hanging="539"/>
      </w:pPr>
      <w:r w:rsidRPr="00AA6BE6">
        <w:t>(2)</w:t>
      </w:r>
      <w:r w:rsidRPr="00AA6BE6">
        <w:tab/>
        <w:t xml:space="preserve">the trustee acts in the capacity of: </w:t>
      </w:r>
    </w:p>
    <w:p w14:paraId="52601897" w14:textId="77777777" w:rsidR="00AA6BE6" w:rsidRPr="00AA6BE6" w:rsidRDefault="00AA6BE6" w:rsidP="00AA6BE6">
      <w:pPr>
        <w:numPr>
          <w:ilvl w:val="12"/>
          <w:numId w:val="0"/>
        </w:numPr>
        <w:spacing w:before="240"/>
        <w:ind w:left="1800" w:hanging="540"/>
        <w:rPr>
          <w:szCs w:val="20"/>
        </w:rPr>
      </w:pPr>
      <w:r w:rsidRPr="00AA6BE6">
        <w:rPr>
          <w:szCs w:val="20"/>
        </w:rPr>
        <w:t>(a)</w:t>
      </w:r>
      <w:r w:rsidRPr="00AA6BE6">
        <w:rPr>
          <w:szCs w:val="20"/>
        </w:rPr>
        <w:tab/>
        <w:t>a manager appointed by the law or a Court or Tribunal to manage the financial affairs of a person without that capacity;</w:t>
      </w:r>
    </w:p>
    <w:p w14:paraId="4B9C3CCF" w14:textId="77777777" w:rsidR="00AA6BE6" w:rsidRPr="00AA6BE6" w:rsidRDefault="00AA6BE6" w:rsidP="00AA6BE6">
      <w:pPr>
        <w:numPr>
          <w:ilvl w:val="12"/>
          <w:numId w:val="0"/>
        </w:numPr>
        <w:spacing w:before="240"/>
        <w:ind w:left="1800" w:hanging="540"/>
        <w:rPr>
          <w:szCs w:val="20"/>
        </w:rPr>
      </w:pPr>
      <w:r w:rsidRPr="00AA6BE6">
        <w:rPr>
          <w:szCs w:val="20"/>
        </w:rPr>
        <w:t>(b)</w:t>
      </w:r>
      <w:r w:rsidRPr="00AA6BE6">
        <w:rPr>
          <w:szCs w:val="20"/>
        </w:rPr>
        <w:tab/>
        <w:t xml:space="preserve">an executor or administrator of a deceased estate; </w:t>
      </w:r>
    </w:p>
    <w:p w14:paraId="43D5B6E1" w14:textId="77777777" w:rsidR="00AA6BE6" w:rsidRPr="00AA6BE6" w:rsidRDefault="00AA6BE6" w:rsidP="00AA6BE6">
      <w:pPr>
        <w:numPr>
          <w:ilvl w:val="12"/>
          <w:numId w:val="0"/>
        </w:numPr>
        <w:spacing w:before="240"/>
        <w:ind w:left="1800" w:hanging="540"/>
        <w:rPr>
          <w:szCs w:val="20"/>
        </w:rPr>
      </w:pPr>
      <w:r w:rsidRPr="00AA6BE6">
        <w:rPr>
          <w:szCs w:val="20"/>
        </w:rPr>
        <w:t>(c)</w:t>
      </w:r>
      <w:r w:rsidRPr="00AA6BE6">
        <w:rPr>
          <w:szCs w:val="20"/>
        </w:rPr>
        <w:tab/>
        <w:t>a trustee of a trust established by:</w:t>
      </w:r>
    </w:p>
    <w:p w14:paraId="78D59BDE" w14:textId="77777777" w:rsidR="00AA6BE6" w:rsidRPr="00AA6BE6" w:rsidRDefault="00AA6BE6" w:rsidP="00C74D6C">
      <w:pPr>
        <w:numPr>
          <w:ilvl w:val="0"/>
          <w:numId w:val="21"/>
        </w:numPr>
        <w:tabs>
          <w:tab w:val="left" w:pos="2340"/>
        </w:tabs>
        <w:spacing w:before="240" w:line="276" w:lineRule="auto"/>
        <w:rPr>
          <w:szCs w:val="20"/>
          <w:lang w:eastAsia="en-US"/>
        </w:rPr>
      </w:pPr>
      <w:r w:rsidRPr="00AA6BE6">
        <w:rPr>
          <w:szCs w:val="20"/>
          <w:lang w:eastAsia="en-US"/>
        </w:rPr>
        <w:t>a will;</w:t>
      </w:r>
    </w:p>
    <w:p w14:paraId="35C99473" w14:textId="77777777" w:rsidR="00AA6BE6" w:rsidRPr="00AA6BE6" w:rsidRDefault="00AA6BE6" w:rsidP="00C74D6C">
      <w:pPr>
        <w:numPr>
          <w:ilvl w:val="0"/>
          <w:numId w:val="21"/>
        </w:numPr>
        <w:tabs>
          <w:tab w:val="left" w:pos="2340"/>
        </w:tabs>
        <w:spacing w:before="240" w:line="276" w:lineRule="auto"/>
        <w:rPr>
          <w:szCs w:val="20"/>
          <w:lang w:eastAsia="en-US"/>
        </w:rPr>
      </w:pPr>
      <w:r w:rsidRPr="00AA6BE6">
        <w:rPr>
          <w:szCs w:val="20"/>
          <w:lang w:eastAsia="en-US"/>
        </w:rPr>
        <w:t>an order of a court or tribunal; or</w:t>
      </w:r>
    </w:p>
    <w:p w14:paraId="1150E2E9" w14:textId="77777777" w:rsidR="00AA6BE6" w:rsidRPr="00AA6BE6" w:rsidRDefault="00AA6BE6" w:rsidP="00C74D6C">
      <w:pPr>
        <w:numPr>
          <w:ilvl w:val="0"/>
          <w:numId w:val="21"/>
        </w:numPr>
        <w:tabs>
          <w:tab w:val="left" w:pos="2340"/>
        </w:tabs>
        <w:spacing w:before="240" w:line="276" w:lineRule="auto"/>
        <w:rPr>
          <w:szCs w:val="20"/>
          <w:lang w:eastAsia="en-US"/>
        </w:rPr>
      </w:pPr>
      <w:r w:rsidRPr="00AA6BE6">
        <w:rPr>
          <w:szCs w:val="20"/>
          <w:lang w:eastAsia="en-US"/>
        </w:rPr>
        <w:t>a direction of a statutory office holder;</w:t>
      </w:r>
    </w:p>
    <w:p w14:paraId="671DC408" w14:textId="77777777" w:rsidR="00AA6BE6" w:rsidRPr="00AA6BE6" w:rsidRDefault="00AA6BE6" w:rsidP="00AA6BE6">
      <w:pPr>
        <w:numPr>
          <w:ilvl w:val="12"/>
          <w:numId w:val="0"/>
        </w:numPr>
        <w:spacing w:before="240"/>
        <w:ind w:left="1800" w:hanging="540"/>
        <w:rPr>
          <w:szCs w:val="20"/>
        </w:rPr>
      </w:pPr>
      <w:r w:rsidRPr="00AA6BE6">
        <w:rPr>
          <w:szCs w:val="20"/>
        </w:rPr>
        <w:t>(d)</w:t>
      </w:r>
      <w:r w:rsidRPr="00AA6BE6">
        <w:rPr>
          <w:szCs w:val="20"/>
        </w:rPr>
        <w:tab/>
        <w:t>an attorney under an enduring power of attorney; or</w:t>
      </w:r>
    </w:p>
    <w:p w14:paraId="7BF65A5E" w14:textId="77777777" w:rsidR="00AA6BE6" w:rsidRPr="00AA6BE6" w:rsidRDefault="00AA6BE6" w:rsidP="00AA6BE6">
      <w:pPr>
        <w:numPr>
          <w:ilvl w:val="12"/>
          <w:numId w:val="0"/>
        </w:numPr>
        <w:spacing w:before="240"/>
        <w:ind w:left="1798" w:hanging="539"/>
        <w:rPr>
          <w:szCs w:val="20"/>
        </w:rPr>
      </w:pPr>
      <w:r w:rsidRPr="00AA6BE6">
        <w:rPr>
          <w:szCs w:val="20"/>
        </w:rPr>
        <w:t>(e)</w:t>
      </w:r>
      <w:r w:rsidRPr="00AA6BE6">
        <w:rPr>
          <w:szCs w:val="20"/>
        </w:rPr>
        <w:tab/>
        <w:t>an agent of a person lacking capacity under an agency arrangement.</w:t>
      </w:r>
    </w:p>
    <w:p w14:paraId="34F5C4D5" w14:textId="0EB7ECC5" w:rsidR="00AA6BE6" w:rsidRPr="00AA6BE6" w:rsidRDefault="00AA6BE6" w:rsidP="00AA6BE6">
      <w:pPr>
        <w:spacing w:before="240"/>
        <w:ind w:left="720" w:hanging="720"/>
      </w:pPr>
      <w:r w:rsidRPr="00AA6BE6">
        <w:t>74.4</w:t>
      </w:r>
      <w:r w:rsidRPr="00AA6BE6">
        <w:tab/>
        <w:t xml:space="preserve">The exemption in paragraph 74.2 does not apply where the person is acting in the capacity of a trustee of an inter </w:t>
      </w:r>
      <w:proofErr w:type="spellStart"/>
      <w:r w:rsidRPr="00AA6BE6">
        <w:t>vivos</w:t>
      </w:r>
      <w:proofErr w:type="spellEnd"/>
      <w:r w:rsidRPr="00AA6BE6">
        <w:t xml:space="preserve"> trust.</w:t>
      </w:r>
    </w:p>
    <w:p w14:paraId="538CDC72" w14:textId="410300BB" w:rsidR="00AA6BE6" w:rsidRPr="00AA6BE6" w:rsidRDefault="00AA6BE6" w:rsidP="00326B12">
      <w:pPr>
        <w:keepNext/>
        <w:spacing w:before="240"/>
        <w:ind w:left="720" w:hanging="720"/>
      </w:pPr>
      <w:r w:rsidRPr="00AA6BE6">
        <w:lastRenderedPageBreak/>
        <w:t>74.5</w:t>
      </w:r>
      <w:r w:rsidRPr="00AA6BE6">
        <w:tab/>
        <w:t xml:space="preserve">In this Chapter: </w:t>
      </w:r>
    </w:p>
    <w:p w14:paraId="5DF1DCAD" w14:textId="77777777" w:rsidR="00AA6BE6" w:rsidRPr="00AA6BE6" w:rsidRDefault="00AA6BE6" w:rsidP="00AA6BE6">
      <w:pPr>
        <w:tabs>
          <w:tab w:val="num" w:pos="1440"/>
        </w:tabs>
        <w:spacing w:before="240"/>
        <w:ind w:left="1260" w:hanging="540"/>
      </w:pPr>
      <w:r w:rsidRPr="00AA6BE6">
        <w:t>(1)</w:t>
      </w:r>
      <w:r w:rsidRPr="00AA6BE6">
        <w:tab/>
        <w:t xml:space="preserve">‘inter </w:t>
      </w:r>
      <w:proofErr w:type="spellStart"/>
      <w:r w:rsidRPr="00AA6BE6">
        <w:t>vivos</w:t>
      </w:r>
      <w:proofErr w:type="spellEnd"/>
      <w:r w:rsidRPr="00AA6BE6">
        <w:t xml:space="preserve"> trust’ means a trust established between living persons that commences when the settlor is alive;</w:t>
      </w:r>
    </w:p>
    <w:p w14:paraId="22ABBBD4" w14:textId="77777777" w:rsidR="00AA6BE6" w:rsidRPr="00AA6BE6" w:rsidRDefault="00AA6BE6" w:rsidP="00AA6BE6">
      <w:pPr>
        <w:tabs>
          <w:tab w:val="num" w:pos="1440"/>
        </w:tabs>
        <w:spacing w:before="240"/>
        <w:ind w:left="1260" w:hanging="540"/>
      </w:pPr>
      <w:r w:rsidRPr="00AA6BE6">
        <w:t>(2)</w:t>
      </w:r>
      <w:r w:rsidRPr="00AA6BE6">
        <w:tab/>
        <w:t xml:space="preserve">‘licensed trustee company’ has the same meaning as in section 601RAA of the </w:t>
      </w:r>
      <w:r w:rsidRPr="00AA6BE6">
        <w:rPr>
          <w:i/>
        </w:rPr>
        <w:t>Corporations Act 2001</w:t>
      </w:r>
      <w:r w:rsidRPr="00AA6BE6">
        <w:t>;</w:t>
      </w:r>
    </w:p>
    <w:p w14:paraId="31518BD5" w14:textId="77777777" w:rsidR="00AA6BE6" w:rsidRPr="00AA6BE6" w:rsidRDefault="00AA6BE6" w:rsidP="00AA6BE6">
      <w:pPr>
        <w:tabs>
          <w:tab w:val="num" w:pos="1440"/>
        </w:tabs>
        <w:spacing w:before="240"/>
        <w:ind w:left="1260" w:hanging="540"/>
      </w:pPr>
      <w:r w:rsidRPr="00AA6BE6">
        <w:t>(3)</w:t>
      </w:r>
      <w:r w:rsidRPr="00AA6BE6">
        <w:tab/>
        <w:t xml:space="preserve">‘statutory office holder’ means a person who holds any office or appointment under an Act; </w:t>
      </w:r>
    </w:p>
    <w:p w14:paraId="206E3FB9" w14:textId="77777777" w:rsidR="00AA6BE6" w:rsidRPr="00AA6BE6" w:rsidRDefault="00AA6BE6" w:rsidP="00AA6BE6">
      <w:pPr>
        <w:tabs>
          <w:tab w:val="left" w:pos="1276"/>
        </w:tabs>
        <w:spacing w:after="120"/>
        <w:ind w:left="1276" w:hanging="567"/>
        <w:rPr>
          <w:lang w:eastAsia="en-US"/>
        </w:rPr>
      </w:pPr>
    </w:p>
    <w:p w14:paraId="408F71C7" w14:textId="77777777" w:rsidR="00AA6BE6" w:rsidRPr="00AA6BE6" w:rsidRDefault="00AA6BE6" w:rsidP="00AA6BE6">
      <w:pPr>
        <w:tabs>
          <w:tab w:val="left" w:pos="1276"/>
        </w:tabs>
        <w:spacing w:after="120"/>
        <w:ind w:left="1276" w:hanging="567"/>
        <w:rPr>
          <w:lang w:eastAsia="en-US"/>
        </w:rPr>
      </w:pPr>
    </w:p>
    <w:p w14:paraId="61765D8C" w14:textId="77343584" w:rsidR="00205285" w:rsidRDefault="00AA6BE6" w:rsidP="00AA6BE6">
      <w:pPr>
        <w:tabs>
          <w:tab w:val="left" w:pos="720"/>
        </w:tabs>
        <w:rPr>
          <w:i/>
          <w:iCs/>
          <w:szCs w:val="22"/>
          <w:lang w:eastAsia="en-US"/>
        </w:rPr>
        <w:sectPr w:rsidR="00205285" w:rsidSect="00A2426C">
          <w:pgSz w:w="11907" w:h="16839" w:code="9"/>
          <w:pgMar w:top="1440" w:right="1797" w:bottom="1440" w:left="1797" w:header="709" w:footer="709" w:gutter="0"/>
          <w:cols w:space="708"/>
          <w:docGrid w:linePitch="360"/>
        </w:sectPr>
      </w:pPr>
      <w:r w:rsidRPr="00AA6BE6">
        <w:rPr>
          <w:i/>
          <w:iCs/>
          <w:szCs w:val="22"/>
          <w:lang w:eastAsia="en-US"/>
        </w:rPr>
        <w:t xml:space="preserve">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w:t>
      </w:r>
      <w:r w:rsidRPr="00AF2DF0">
        <w:rPr>
          <w:i/>
          <w:iCs/>
          <w:szCs w:val="22"/>
          <w:lang w:eastAsia="en-US"/>
        </w:rPr>
        <w:t xml:space="preserve">the </w:t>
      </w:r>
      <w:r w:rsidR="00652466" w:rsidRPr="003F7678">
        <w:rPr>
          <w:i/>
          <w:iCs/>
          <w:szCs w:val="22"/>
          <w:lang w:eastAsia="en-US"/>
        </w:rPr>
        <w:t>OAIC website (</w:t>
      </w:r>
      <w:r w:rsidR="00834222" w:rsidRPr="00834222">
        <w:rPr>
          <w:i/>
          <w:iCs/>
          <w:szCs w:val="22"/>
          <w:lang w:eastAsia="en-US"/>
        </w:rPr>
        <w:t>www.oaic.gov.au</w:t>
      </w:r>
      <w:r w:rsidR="00652466" w:rsidRPr="003F7678">
        <w:rPr>
          <w:i/>
          <w:iCs/>
          <w:szCs w:val="22"/>
          <w:lang w:eastAsia="en-US"/>
        </w:rPr>
        <w:t>)</w:t>
      </w:r>
      <w:bookmarkStart w:id="329" w:name="_GoBack"/>
      <w:bookmarkEnd w:id="329"/>
      <w:r w:rsidR="00834222" w:rsidRPr="00834222">
        <w:rPr>
          <w:rFonts w:ascii="Calibri" w:hAnsi="Calibri" w:cs="Calibri"/>
          <w:iCs/>
          <w:color w:val="0000FF" w:themeColor="hyperlink"/>
          <w:lang w:eastAsia="en-US"/>
        </w:rPr>
        <w:t xml:space="preserve"> </w:t>
      </w:r>
      <w:r w:rsidRPr="00AA6BE6">
        <w:rPr>
          <w:i/>
          <w:iCs/>
          <w:szCs w:val="22"/>
          <w:lang w:eastAsia="en-US"/>
        </w:rPr>
        <w:t>or call 1300 363 992.</w:t>
      </w:r>
    </w:p>
    <w:p w14:paraId="3F22097B" w14:textId="7B66AB74" w:rsidR="006A3E26" w:rsidRPr="0091236E" w:rsidRDefault="006A3E26" w:rsidP="00704793">
      <w:pPr>
        <w:pStyle w:val="HP"/>
        <w:pageBreakBefore/>
        <w:spacing w:after="360"/>
      </w:pPr>
      <w:bookmarkStart w:id="330" w:name="_Toc37945102"/>
      <w:bookmarkStart w:id="331" w:name="_Toc184285912"/>
      <w:r>
        <w:rPr>
          <w:rStyle w:val="CharPartNo"/>
        </w:rPr>
        <w:lastRenderedPageBreak/>
        <w:t>CHAPTER 75</w:t>
      </w:r>
      <w:r w:rsidRPr="0091236E">
        <w:tab/>
      </w:r>
      <w:r w:rsidRPr="0091236E">
        <w:rPr>
          <w:rStyle w:val="CharPartText"/>
        </w:rPr>
        <w:t>Law Enforcement Operations</w:t>
      </w:r>
      <w:bookmarkEnd w:id="330"/>
      <w:bookmarkEnd w:id="331"/>
    </w:p>
    <w:p w14:paraId="3088E84E" w14:textId="77777777" w:rsidR="00FA506D" w:rsidRPr="00FA506D" w:rsidRDefault="00FA506D" w:rsidP="00704793">
      <w:pPr>
        <w:spacing w:before="240"/>
        <w:ind w:left="720" w:hanging="720"/>
      </w:pPr>
      <w:r w:rsidRPr="00FA506D">
        <w:t>75.1</w:t>
      </w:r>
      <w:r w:rsidRPr="00FA506D">
        <w:tab/>
        <w:t xml:space="preserve">These Anti-Money Laundering and Counter-Terrorism Financing Rules are made under section 229 for subsection 247(4) of the </w:t>
      </w:r>
      <w:r w:rsidRPr="00FA506D">
        <w:rPr>
          <w:i/>
        </w:rPr>
        <w:t>Anti-Money Laundering and Counter-Terrorism Financing Act 2006</w:t>
      </w:r>
      <w:r w:rsidRPr="00FA506D">
        <w:t xml:space="preserve"> (AML/CTF Act).</w:t>
      </w:r>
    </w:p>
    <w:p w14:paraId="0F44D6F9" w14:textId="77777777" w:rsidR="00FA506D" w:rsidRPr="00FA506D" w:rsidRDefault="00FA506D" w:rsidP="00704793">
      <w:pPr>
        <w:spacing w:before="240"/>
        <w:rPr>
          <w:b/>
          <w:lang w:eastAsia="en-US"/>
        </w:rPr>
      </w:pPr>
      <w:r w:rsidRPr="00FA506D">
        <w:rPr>
          <w:b/>
          <w:lang w:eastAsia="en-US"/>
        </w:rPr>
        <w:t xml:space="preserve">Reporting entities assisting specified agencies with investigations may be exempted from certain obligations under the AML/CTF Act </w:t>
      </w:r>
    </w:p>
    <w:p w14:paraId="5EF7D1BE" w14:textId="77777777" w:rsidR="00FA506D" w:rsidRPr="00FA506D" w:rsidRDefault="00FA506D" w:rsidP="00704793">
      <w:pPr>
        <w:spacing w:before="240"/>
        <w:ind w:left="720" w:hanging="720"/>
      </w:pPr>
      <w:bookmarkStart w:id="332" w:name="_Ref493604995"/>
      <w:r w:rsidRPr="00FA506D">
        <w:t>75.2</w:t>
      </w:r>
      <w:r w:rsidRPr="00FA506D">
        <w:tab/>
        <w:t xml:space="preserve">If a requesting officer of an eligible agency reasonably believes that providing a designated service to a customer would assist the investigation of a serious offence, the officer can request the AUSTRAC CEO to exempt specified reporting entities from certain AML/CTF Act obligations. </w:t>
      </w:r>
      <w:bookmarkEnd w:id="332"/>
    </w:p>
    <w:p w14:paraId="64364435" w14:textId="77777777" w:rsidR="00FA506D" w:rsidRPr="00FA506D" w:rsidRDefault="00FA506D" w:rsidP="00704793">
      <w:pPr>
        <w:spacing w:before="240"/>
        <w:ind w:left="709" w:hanging="709"/>
      </w:pPr>
      <w:r w:rsidRPr="00FA506D">
        <w:t>75.3</w:t>
      </w:r>
      <w:r w:rsidRPr="00FA506D">
        <w:tab/>
        <w:t xml:space="preserve">The exemption in paragraph 75.2 applies to the following provisions of the AML/CTF Act: </w:t>
      </w:r>
    </w:p>
    <w:p w14:paraId="10E38B76" w14:textId="77777777" w:rsidR="00FA506D" w:rsidRPr="00FA506D" w:rsidRDefault="00FA506D" w:rsidP="00C74D6C">
      <w:pPr>
        <w:numPr>
          <w:ilvl w:val="0"/>
          <w:numId w:val="22"/>
        </w:numPr>
        <w:spacing w:before="240"/>
        <w:ind w:left="1418" w:hanging="709"/>
      </w:pPr>
      <w:r w:rsidRPr="00FA506D">
        <w:t>section 29 (verification of identity for certain pre-commencement customers);</w:t>
      </w:r>
    </w:p>
    <w:p w14:paraId="0469D80E" w14:textId="77777777" w:rsidR="00FA506D" w:rsidRPr="00FA506D" w:rsidRDefault="00FA506D" w:rsidP="00C74D6C">
      <w:pPr>
        <w:numPr>
          <w:ilvl w:val="0"/>
          <w:numId w:val="22"/>
        </w:numPr>
        <w:spacing w:before="240"/>
        <w:ind w:left="1418" w:hanging="709"/>
      </w:pPr>
      <w:r w:rsidRPr="00FA506D">
        <w:t>section 32 (carrying out the applicable customer identification procedure before the commencement of the provision of a designated service);</w:t>
      </w:r>
    </w:p>
    <w:p w14:paraId="6B924EAD" w14:textId="77777777" w:rsidR="00FA506D" w:rsidRPr="00FA506D" w:rsidRDefault="00FA506D" w:rsidP="00C74D6C">
      <w:pPr>
        <w:numPr>
          <w:ilvl w:val="0"/>
          <w:numId w:val="22"/>
        </w:numPr>
        <w:spacing w:before="240"/>
        <w:ind w:left="1418" w:hanging="709"/>
      </w:pPr>
      <w:r w:rsidRPr="00FA506D">
        <w:t>section 34 (carrying out the applicable customer identification procedure after the commencement of the provision of a designated service);</w:t>
      </w:r>
    </w:p>
    <w:p w14:paraId="66E12886" w14:textId="77777777" w:rsidR="00FA506D" w:rsidRPr="00FA506D" w:rsidRDefault="00FA506D" w:rsidP="00C74D6C">
      <w:pPr>
        <w:numPr>
          <w:ilvl w:val="0"/>
          <w:numId w:val="22"/>
        </w:numPr>
        <w:spacing w:before="240"/>
        <w:ind w:left="1418" w:hanging="709"/>
      </w:pPr>
      <w:r w:rsidRPr="00FA506D">
        <w:t>section 35 (verification of identity of customer);</w:t>
      </w:r>
    </w:p>
    <w:p w14:paraId="66DC8940" w14:textId="77777777" w:rsidR="00FA506D" w:rsidRPr="00FA506D" w:rsidRDefault="00FA506D" w:rsidP="00C74D6C">
      <w:pPr>
        <w:numPr>
          <w:ilvl w:val="0"/>
          <w:numId w:val="22"/>
        </w:numPr>
        <w:spacing w:before="240"/>
        <w:ind w:left="1418" w:hanging="709"/>
      </w:pPr>
      <w:r w:rsidRPr="00FA506D">
        <w:t>section 36 (ongoing customer due diligence);</w:t>
      </w:r>
    </w:p>
    <w:p w14:paraId="358A3DA8" w14:textId="77777777" w:rsidR="00FA506D" w:rsidRPr="00FA506D" w:rsidRDefault="00FA506D" w:rsidP="00C74D6C">
      <w:pPr>
        <w:numPr>
          <w:ilvl w:val="0"/>
          <w:numId w:val="22"/>
        </w:numPr>
        <w:spacing w:before="240"/>
        <w:ind w:left="1418" w:hanging="709"/>
      </w:pPr>
      <w:r w:rsidRPr="00FA506D">
        <w:t>section 82 (compliance with Part A of an anti-money laundering and counter-terrorism financing program);</w:t>
      </w:r>
    </w:p>
    <w:p w14:paraId="136C34F8" w14:textId="77777777" w:rsidR="00FA506D" w:rsidRPr="00FA506D" w:rsidRDefault="00FA506D" w:rsidP="00C74D6C">
      <w:pPr>
        <w:numPr>
          <w:ilvl w:val="0"/>
          <w:numId w:val="22"/>
        </w:numPr>
        <w:spacing w:before="240"/>
        <w:ind w:left="1418" w:hanging="709"/>
      </w:pPr>
      <w:r w:rsidRPr="00FA506D">
        <w:t>section 136 (false or misleading information);</w:t>
      </w:r>
    </w:p>
    <w:p w14:paraId="3938C6E4" w14:textId="77777777" w:rsidR="00FA506D" w:rsidRPr="00FA506D" w:rsidRDefault="00FA506D" w:rsidP="00C74D6C">
      <w:pPr>
        <w:numPr>
          <w:ilvl w:val="0"/>
          <w:numId w:val="22"/>
        </w:numPr>
        <w:spacing w:before="240"/>
        <w:ind w:left="1418" w:hanging="709"/>
      </w:pPr>
      <w:r w:rsidRPr="00FA506D">
        <w:t>section 137 (producing false or misleading documents);</w:t>
      </w:r>
    </w:p>
    <w:p w14:paraId="5232E687" w14:textId="77777777" w:rsidR="00FA506D" w:rsidRPr="00FA506D" w:rsidRDefault="00FA506D" w:rsidP="00C74D6C">
      <w:pPr>
        <w:numPr>
          <w:ilvl w:val="0"/>
          <w:numId w:val="22"/>
        </w:numPr>
        <w:spacing w:before="240"/>
        <w:ind w:left="1418" w:hanging="709"/>
      </w:pPr>
      <w:r w:rsidRPr="00FA506D">
        <w:t>section 138 (false documents);</w:t>
      </w:r>
    </w:p>
    <w:p w14:paraId="05C2B0BF" w14:textId="77777777" w:rsidR="00FA506D" w:rsidRPr="00FA506D" w:rsidRDefault="00FA506D" w:rsidP="00C74D6C">
      <w:pPr>
        <w:numPr>
          <w:ilvl w:val="0"/>
          <w:numId w:val="22"/>
        </w:numPr>
        <w:spacing w:before="240"/>
        <w:ind w:left="1418" w:hanging="709"/>
      </w:pPr>
      <w:r w:rsidRPr="00FA506D">
        <w:t>section 139 (providing a designated service using a false customer name or customer anonymity); and</w:t>
      </w:r>
    </w:p>
    <w:p w14:paraId="190351DA" w14:textId="77777777" w:rsidR="00FA506D" w:rsidRPr="00FA506D" w:rsidRDefault="00FA506D" w:rsidP="00C74D6C">
      <w:pPr>
        <w:numPr>
          <w:ilvl w:val="0"/>
          <w:numId w:val="22"/>
        </w:numPr>
        <w:spacing w:before="240"/>
        <w:ind w:left="1418" w:hanging="709"/>
      </w:pPr>
      <w:r w:rsidRPr="00FA506D">
        <w:t>section 142 (conducting transactions so as to avoid reporting requirements relating to threshold transactions).</w:t>
      </w:r>
    </w:p>
    <w:p w14:paraId="2F67D018" w14:textId="77777777" w:rsidR="00FA506D" w:rsidRPr="00FA506D" w:rsidRDefault="00FA506D" w:rsidP="00704793">
      <w:pPr>
        <w:spacing w:before="240"/>
        <w:rPr>
          <w:b/>
          <w:lang w:eastAsia="en-US"/>
        </w:rPr>
      </w:pPr>
      <w:r w:rsidRPr="00FA506D">
        <w:rPr>
          <w:b/>
          <w:lang w:eastAsia="en-US"/>
        </w:rPr>
        <w:lastRenderedPageBreak/>
        <w:t>Application requirements</w:t>
      </w:r>
    </w:p>
    <w:p w14:paraId="3CA6EF87" w14:textId="77777777" w:rsidR="00FA506D" w:rsidRPr="00FA506D" w:rsidRDefault="00FA506D" w:rsidP="00704793">
      <w:pPr>
        <w:spacing w:before="240"/>
      </w:pPr>
      <w:bookmarkStart w:id="333" w:name="_Ref493665299"/>
      <w:r w:rsidRPr="00FA506D">
        <w:t>75.4</w:t>
      </w:r>
      <w:r w:rsidRPr="00FA506D">
        <w:tab/>
        <w:t>An application for exemption must:</w:t>
      </w:r>
      <w:bookmarkEnd w:id="333"/>
      <w:r w:rsidRPr="00FA506D">
        <w:t xml:space="preserve"> </w:t>
      </w:r>
    </w:p>
    <w:p w14:paraId="6B3FDA78" w14:textId="77777777" w:rsidR="00FA506D" w:rsidRPr="00FA506D" w:rsidRDefault="00FA506D" w:rsidP="00C74D6C">
      <w:pPr>
        <w:numPr>
          <w:ilvl w:val="0"/>
          <w:numId w:val="23"/>
        </w:numPr>
        <w:spacing w:before="240"/>
        <w:ind w:left="1418" w:hanging="709"/>
      </w:pPr>
      <w:r w:rsidRPr="00FA506D">
        <w:t>be made in writing by a requesting officer;</w:t>
      </w:r>
    </w:p>
    <w:p w14:paraId="0BAD11ED" w14:textId="77777777" w:rsidR="00FA506D" w:rsidRPr="00FA506D" w:rsidRDefault="00FA506D" w:rsidP="00C74D6C">
      <w:pPr>
        <w:numPr>
          <w:ilvl w:val="0"/>
          <w:numId w:val="23"/>
        </w:numPr>
        <w:spacing w:before="240"/>
        <w:ind w:left="1418" w:hanging="709"/>
      </w:pPr>
      <w:r w:rsidRPr="00FA506D">
        <w:t>provide sufficient information to enable the AUSTRAC CEO to decide whether or not to approve the application; and</w:t>
      </w:r>
    </w:p>
    <w:p w14:paraId="09956CF8" w14:textId="77777777" w:rsidR="00FA506D" w:rsidRPr="00FA506D" w:rsidRDefault="00FA506D" w:rsidP="00C74D6C">
      <w:pPr>
        <w:numPr>
          <w:ilvl w:val="0"/>
          <w:numId w:val="23"/>
        </w:numPr>
        <w:spacing w:before="240"/>
        <w:ind w:left="1418" w:hanging="709"/>
      </w:pPr>
      <w:r w:rsidRPr="00FA506D">
        <w:t>contain the requesting officer’s declaration that the information contained in the application is true, accurate and complete.</w:t>
      </w:r>
    </w:p>
    <w:p w14:paraId="44821E97" w14:textId="77777777" w:rsidR="00FA506D" w:rsidRPr="00FA506D" w:rsidRDefault="00FA506D" w:rsidP="00704793">
      <w:pPr>
        <w:spacing w:before="240"/>
        <w:rPr>
          <w:b/>
          <w:lang w:eastAsia="en-US"/>
        </w:rPr>
      </w:pPr>
      <w:r w:rsidRPr="00FA506D">
        <w:rPr>
          <w:b/>
          <w:lang w:eastAsia="en-US"/>
        </w:rPr>
        <w:t>Determining application and notice of decision</w:t>
      </w:r>
    </w:p>
    <w:p w14:paraId="4EDC5F0C" w14:textId="77777777" w:rsidR="00FA506D" w:rsidRPr="00FA506D" w:rsidRDefault="00FA506D" w:rsidP="00704793">
      <w:pPr>
        <w:spacing w:before="240"/>
        <w:ind w:left="720" w:hanging="720"/>
      </w:pPr>
      <w:r w:rsidRPr="00FA506D">
        <w:t>75.5</w:t>
      </w:r>
      <w:r w:rsidRPr="00FA506D">
        <w:tab/>
        <w:t xml:space="preserve">In determining an application, </w:t>
      </w:r>
      <w:r w:rsidRPr="00FA506D">
        <w:rPr>
          <w:color w:val="000000"/>
        </w:rPr>
        <w:t>and without limiting the information the AUSTRAC CEO may have regard to,</w:t>
      </w:r>
      <w:r w:rsidRPr="00FA506D">
        <w:t xml:space="preserve"> the AUSTRAC CEO must consider all information contained in the application.</w:t>
      </w:r>
    </w:p>
    <w:p w14:paraId="7737212E" w14:textId="77777777" w:rsidR="00FA506D" w:rsidRPr="00FA506D" w:rsidRDefault="00FA506D" w:rsidP="00704793">
      <w:pPr>
        <w:spacing w:before="240"/>
        <w:ind w:left="720" w:hanging="720"/>
      </w:pPr>
      <w:r w:rsidRPr="00FA506D">
        <w:rPr>
          <w:color w:val="000000"/>
        </w:rPr>
        <w:t>75.6</w:t>
      </w:r>
      <w:r w:rsidRPr="00FA506D">
        <w:rPr>
          <w:color w:val="000000"/>
        </w:rPr>
        <w:tab/>
        <w:t xml:space="preserve">The AUSTRAC CEO must, as soon as practicable after deciding an application, give written notice of that decision to both the </w:t>
      </w:r>
      <w:r w:rsidRPr="00FA506D">
        <w:t>eligible agency and the specified reporting entity or entities</w:t>
      </w:r>
      <w:r w:rsidRPr="00FA506D">
        <w:rPr>
          <w:color w:val="000000"/>
        </w:rPr>
        <w:t xml:space="preserve">. </w:t>
      </w:r>
    </w:p>
    <w:p w14:paraId="1900C90A" w14:textId="77777777" w:rsidR="00FA506D" w:rsidRPr="00FA506D" w:rsidRDefault="00FA506D" w:rsidP="00704793">
      <w:pPr>
        <w:spacing w:before="240"/>
      </w:pPr>
      <w:r w:rsidRPr="00FA506D">
        <w:rPr>
          <w:color w:val="000000"/>
        </w:rPr>
        <w:t>75.7</w:t>
      </w:r>
      <w:r w:rsidRPr="00FA506D">
        <w:rPr>
          <w:color w:val="000000"/>
        </w:rPr>
        <w:tab/>
        <w:t xml:space="preserve">The written notice must set out: </w:t>
      </w:r>
    </w:p>
    <w:p w14:paraId="4E2D4AB1" w14:textId="77777777" w:rsidR="00FA506D" w:rsidRPr="00FA506D" w:rsidRDefault="00FA506D" w:rsidP="00C74D6C">
      <w:pPr>
        <w:numPr>
          <w:ilvl w:val="0"/>
          <w:numId w:val="27"/>
        </w:numPr>
        <w:spacing w:before="240"/>
        <w:ind w:left="1418" w:hanging="709"/>
      </w:pPr>
      <w:r w:rsidRPr="00FA506D">
        <w:t>the reasons for the decision; and</w:t>
      </w:r>
    </w:p>
    <w:p w14:paraId="3A973BC6" w14:textId="77777777" w:rsidR="00FA506D" w:rsidRPr="00FA506D" w:rsidRDefault="00FA506D" w:rsidP="00C74D6C">
      <w:pPr>
        <w:numPr>
          <w:ilvl w:val="0"/>
          <w:numId w:val="27"/>
        </w:numPr>
        <w:spacing w:before="240"/>
        <w:ind w:left="1418" w:hanging="709"/>
      </w:pPr>
      <w:r w:rsidRPr="00FA506D">
        <w:t>if the application is approved, the start date of the exemption and any conditions that may apply.</w:t>
      </w:r>
    </w:p>
    <w:p w14:paraId="56DCDBBE" w14:textId="77777777" w:rsidR="00FA506D" w:rsidRPr="00FA506D" w:rsidRDefault="00FA506D" w:rsidP="00704793">
      <w:pPr>
        <w:spacing w:before="240"/>
        <w:rPr>
          <w:b/>
          <w:lang w:eastAsia="en-US"/>
        </w:rPr>
      </w:pPr>
      <w:bookmarkStart w:id="334" w:name="_Ref493606478"/>
      <w:r w:rsidRPr="00FA506D">
        <w:rPr>
          <w:b/>
          <w:lang w:eastAsia="en-US"/>
        </w:rPr>
        <w:t>Exemption period</w:t>
      </w:r>
    </w:p>
    <w:p w14:paraId="71E6E66E" w14:textId="77777777" w:rsidR="00FA506D" w:rsidRPr="00FA506D" w:rsidRDefault="00FA506D" w:rsidP="00704793">
      <w:pPr>
        <w:spacing w:before="240"/>
        <w:ind w:left="720" w:hanging="720"/>
      </w:pPr>
      <w:r w:rsidRPr="00FA506D">
        <w:t>75.8</w:t>
      </w:r>
      <w:r w:rsidRPr="00FA506D">
        <w:tab/>
        <w:t>An exemption will operate for a period of six months starting on the date specified in the notice of the decision, or until the eligible agency notifies both the AUSTRAC CEO and the exempted reporting entity or entities that the relevant investigation has ceased, whichever occurs first.</w:t>
      </w:r>
      <w:bookmarkEnd w:id="334"/>
    </w:p>
    <w:p w14:paraId="42230511" w14:textId="77777777" w:rsidR="00FA506D" w:rsidRPr="00FA506D" w:rsidRDefault="00FA506D" w:rsidP="00704793">
      <w:pPr>
        <w:spacing w:before="240"/>
        <w:ind w:left="720" w:hanging="720"/>
      </w:pPr>
      <w:r w:rsidRPr="00FA506D">
        <w:t>75.9</w:t>
      </w:r>
      <w:r w:rsidRPr="00FA506D">
        <w:tab/>
        <w:t>The AUSTRAC CEO may extend the operation of the exemption for further period(s) upon written application made by a requesting officer of the eligible agency.</w:t>
      </w:r>
    </w:p>
    <w:p w14:paraId="548647CC" w14:textId="77777777" w:rsidR="00FA506D" w:rsidRPr="00FA506D" w:rsidRDefault="00FA506D" w:rsidP="00704793">
      <w:pPr>
        <w:spacing w:before="240"/>
        <w:rPr>
          <w:b/>
          <w:lang w:eastAsia="en-US"/>
        </w:rPr>
      </w:pPr>
      <w:r w:rsidRPr="00FA506D">
        <w:rPr>
          <w:b/>
          <w:lang w:eastAsia="en-US"/>
        </w:rPr>
        <w:t>Definitions</w:t>
      </w:r>
    </w:p>
    <w:p w14:paraId="3E7D4928" w14:textId="77777777" w:rsidR="00FA506D" w:rsidRPr="00FA506D" w:rsidRDefault="00FA506D" w:rsidP="00704793">
      <w:pPr>
        <w:spacing w:before="240"/>
      </w:pPr>
      <w:r w:rsidRPr="00FA506D">
        <w:rPr>
          <w:color w:val="000000"/>
        </w:rPr>
        <w:t>75.10</w:t>
      </w:r>
      <w:r w:rsidRPr="00FA506D">
        <w:rPr>
          <w:color w:val="000000"/>
        </w:rPr>
        <w:tab/>
        <w:t>In this Chapter:</w:t>
      </w:r>
    </w:p>
    <w:p w14:paraId="676C5A85" w14:textId="77777777" w:rsidR="00FA506D" w:rsidRPr="00FA506D" w:rsidRDefault="00FA506D" w:rsidP="00C74D6C">
      <w:pPr>
        <w:numPr>
          <w:ilvl w:val="0"/>
          <w:numId w:val="24"/>
        </w:numPr>
        <w:spacing w:before="240"/>
        <w:ind w:left="1418" w:hanging="709"/>
        <w:rPr>
          <w:color w:val="000000"/>
        </w:rPr>
      </w:pPr>
      <w:r w:rsidRPr="00FA506D">
        <w:rPr>
          <w:color w:val="000000"/>
        </w:rPr>
        <w:t>‘</w:t>
      </w:r>
      <w:r w:rsidRPr="00FA506D">
        <w:t>eligible agency</w:t>
      </w:r>
      <w:r w:rsidRPr="00FA506D">
        <w:rPr>
          <w:color w:val="000000"/>
        </w:rPr>
        <w:t>’ means:</w:t>
      </w:r>
    </w:p>
    <w:p w14:paraId="42D99C19" w14:textId="77777777" w:rsidR="00FA506D" w:rsidRPr="00FA506D" w:rsidRDefault="00FA506D" w:rsidP="00C74D6C">
      <w:pPr>
        <w:numPr>
          <w:ilvl w:val="0"/>
          <w:numId w:val="26"/>
        </w:numPr>
        <w:spacing w:before="240"/>
        <w:ind w:left="2127" w:hanging="709"/>
      </w:pPr>
      <w:r w:rsidRPr="00FA506D">
        <w:t>the Australian Crime Commission;</w:t>
      </w:r>
    </w:p>
    <w:p w14:paraId="3146479F" w14:textId="77777777" w:rsidR="00FA506D" w:rsidRPr="00FA506D" w:rsidRDefault="00FA506D" w:rsidP="00C74D6C">
      <w:pPr>
        <w:numPr>
          <w:ilvl w:val="0"/>
          <w:numId w:val="26"/>
        </w:numPr>
        <w:spacing w:before="240"/>
        <w:ind w:left="2127" w:hanging="709"/>
      </w:pPr>
      <w:r w:rsidRPr="00FA506D">
        <w:t>the Australian Federal Police;</w:t>
      </w:r>
    </w:p>
    <w:p w14:paraId="70365EBF" w14:textId="77777777" w:rsidR="00FA506D" w:rsidRPr="00FA506D" w:rsidRDefault="00FA506D" w:rsidP="00C74D6C">
      <w:pPr>
        <w:numPr>
          <w:ilvl w:val="0"/>
          <w:numId w:val="26"/>
        </w:numPr>
        <w:spacing w:before="240"/>
        <w:ind w:left="2127" w:hanging="709"/>
      </w:pPr>
      <w:r w:rsidRPr="00FA506D">
        <w:lastRenderedPageBreak/>
        <w:t xml:space="preserve">the Immigration Department; </w:t>
      </w:r>
    </w:p>
    <w:p w14:paraId="70DDCA3B" w14:textId="77777777" w:rsidR="00FA506D" w:rsidRPr="00FA506D" w:rsidRDefault="00FA506D" w:rsidP="00C74D6C">
      <w:pPr>
        <w:numPr>
          <w:ilvl w:val="0"/>
          <w:numId w:val="26"/>
        </w:numPr>
        <w:spacing w:before="240"/>
        <w:ind w:left="2127" w:hanging="709"/>
      </w:pPr>
      <w:r w:rsidRPr="00FA506D">
        <w:t>the NSW Crime Commission; or</w:t>
      </w:r>
    </w:p>
    <w:p w14:paraId="07A43B96" w14:textId="77777777" w:rsidR="00FA506D" w:rsidRPr="00FA506D" w:rsidRDefault="00FA506D" w:rsidP="00C74D6C">
      <w:pPr>
        <w:numPr>
          <w:ilvl w:val="0"/>
          <w:numId w:val="26"/>
        </w:numPr>
        <w:spacing w:before="240"/>
        <w:ind w:left="2127" w:hanging="709"/>
      </w:pPr>
      <w:r w:rsidRPr="00FA506D">
        <w:t>the police force or police service of a State or the Northern Territory.</w:t>
      </w:r>
    </w:p>
    <w:p w14:paraId="428EB099" w14:textId="77777777" w:rsidR="00FA506D" w:rsidRPr="00FA506D" w:rsidRDefault="00FA506D" w:rsidP="00C74D6C">
      <w:pPr>
        <w:numPr>
          <w:ilvl w:val="0"/>
          <w:numId w:val="24"/>
        </w:numPr>
        <w:spacing w:before="240"/>
        <w:ind w:left="1418" w:hanging="709"/>
      </w:pPr>
      <w:r w:rsidRPr="00FA506D">
        <w:tab/>
      </w:r>
      <w:r w:rsidRPr="00FA506D">
        <w:rPr>
          <w:color w:val="000000"/>
        </w:rPr>
        <w:t>‘requesting officer’ means:</w:t>
      </w:r>
    </w:p>
    <w:p w14:paraId="7719C5E1" w14:textId="77777777" w:rsidR="00FA506D" w:rsidRPr="00FA506D" w:rsidRDefault="00FA506D" w:rsidP="00C74D6C">
      <w:pPr>
        <w:numPr>
          <w:ilvl w:val="0"/>
          <w:numId w:val="25"/>
        </w:numPr>
        <w:spacing w:before="240"/>
        <w:ind w:left="2127" w:hanging="709"/>
      </w:pPr>
      <w:r w:rsidRPr="00FA506D">
        <w:t>the head of an eligible agency;</w:t>
      </w:r>
    </w:p>
    <w:p w14:paraId="32C942F3" w14:textId="77777777" w:rsidR="00FA506D" w:rsidRPr="00FA506D" w:rsidRDefault="00FA506D" w:rsidP="00C74D6C">
      <w:pPr>
        <w:numPr>
          <w:ilvl w:val="0"/>
          <w:numId w:val="25"/>
        </w:numPr>
        <w:spacing w:before="240"/>
        <w:ind w:left="2127" w:hanging="709"/>
      </w:pPr>
      <w:r w:rsidRPr="00FA506D">
        <w:t>a member of the eligible agency</w:t>
      </w:r>
      <w:r w:rsidRPr="00FA506D">
        <w:rPr>
          <w:color w:val="000000"/>
        </w:rPr>
        <w:t xml:space="preserve"> </w:t>
      </w:r>
      <w:r w:rsidRPr="00FA506D">
        <w:t xml:space="preserve">who is an SES employee or an equivalent under State or Territory legislation; or </w:t>
      </w:r>
    </w:p>
    <w:p w14:paraId="6E1A21A4" w14:textId="77777777" w:rsidR="00FA506D" w:rsidRPr="00FA506D" w:rsidRDefault="00FA506D" w:rsidP="00C74D6C">
      <w:pPr>
        <w:numPr>
          <w:ilvl w:val="0"/>
          <w:numId w:val="25"/>
        </w:numPr>
        <w:spacing w:before="240"/>
        <w:ind w:left="2127" w:hanging="709"/>
      </w:pPr>
      <w:r w:rsidRPr="00FA506D">
        <w:t>a member of an eligible agency</w:t>
      </w:r>
      <w:r w:rsidRPr="00FA506D">
        <w:rPr>
          <w:color w:val="000000"/>
        </w:rPr>
        <w:t xml:space="preserve"> </w:t>
      </w:r>
      <w:r w:rsidRPr="00FA506D">
        <w:t>who holds the rank of Superintendent or higher.</w:t>
      </w:r>
    </w:p>
    <w:p w14:paraId="7B8987B6" w14:textId="77777777" w:rsidR="00FA506D" w:rsidRPr="00FA506D" w:rsidRDefault="00FA506D" w:rsidP="00704793">
      <w:pPr>
        <w:spacing w:before="240"/>
        <w:ind w:firstLine="720"/>
      </w:pPr>
      <w:r w:rsidRPr="00FA506D">
        <w:t>(3)</w:t>
      </w:r>
      <w:r w:rsidRPr="00FA506D">
        <w:tab/>
        <w:t>‘serious offence’ means:</w:t>
      </w:r>
    </w:p>
    <w:p w14:paraId="66284A20" w14:textId="77777777" w:rsidR="00FA506D" w:rsidRPr="00FA506D" w:rsidRDefault="00FA506D" w:rsidP="00704793">
      <w:pPr>
        <w:spacing w:before="240"/>
        <w:ind w:left="2127" w:hanging="687"/>
      </w:pPr>
      <w:r w:rsidRPr="00FA506D">
        <w:t>(a)</w:t>
      </w:r>
      <w:r w:rsidRPr="00FA506D">
        <w:tab/>
        <w:t>an offence against a law of the Commonwealth, or a law of a State or Territory, punishable on indictment by imprisonment for 2 or more years; or</w:t>
      </w:r>
    </w:p>
    <w:p w14:paraId="32B094F4" w14:textId="77777777" w:rsidR="00FA506D" w:rsidRPr="00FA506D" w:rsidRDefault="00FA506D" w:rsidP="00704793">
      <w:pPr>
        <w:spacing w:before="240"/>
        <w:ind w:left="2127" w:hanging="687"/>
      </w:pPr>
      <w:r w:rsidRPr="00FA506D">
        <w:t>(b)</w:t>
      </w:r>
      <w:r w:rsidRPr="00FA506D">
        <w:tab/>
        <w:t>an offence against a law of a foreign country constituted by conduct that, if it had occurred in Australia, would have constituted a serious offence.</w:t>
      </w:r>
    </w:p>
    <w:p w14:paraId="3B4F1AA0" w14:textId="77777777" w:rsidR="00FA506D" w:rsidRPr="00FA506D" w:rsidRDefault="00FA506D" w:rsidP="00FA506D">
      <w:pPr>
        <w:tabs>
          <w:tab w:val="left" w:pos="1440"/>
        </w:tabs>
        <w:spacing w:before="240"/>
      </w:pPr>
    </w:p>
    <w:p w14:paraId="62E7C6EC" w14:textId="086DD492" w:rsidR="00FC648F" w:rsidRPr="00FA3B19" w:rsidRDefault="00FA506D" w:rsidP="00FA3B19">
      <w:pPr>
        <w:ind w:left="851"/>
        <w:rPr>
          <w:lang w:eastAsia="en-US"/>
        </w:rPr>
      </w:pPr>
      <w:r w:rsidRPr="00FA506D">
        <w:rPr>
          <w:i/>
          <w:iCs/>
          <w:color w:val="000000"/>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39E43C6" w14:textId="77777777" w:rsidR="00FA3B19" w:rsidRDefault="00FA3B19" w:rsidP="00FC648F">
      <w:pPr>
        <w:tabs>
          <w:tab w:val="left" w:pos="720"/>
        </w:tabs>
        <w:rPr>
          <w:i/>
          <w:iCs/>
          <w:szCs w:val="22"/>
          <w:lang w:eastAsia="en-US"/>
        </w:rPr>
        <w:sectPr w:rsidR="00FA3B19" w:rsidSect="00A2426C">
          <w:footerReference w:type="default" r:id="rId78"/>
          <w:pgSz w:w="11907" w:h="16839" w:code="9"/>
          <w:pgMar w:top="1440" w:right="1797" w:bottom="1440" w:left="1797" w:header="709" w:footer="709" w:gutter="0"/>
          <w:cols w:space="708"/>
          <w:docGrid w:linePitch="360"/>
        </w:sectPr>
      </w:pPr>
    </w:p>
    <w:p w14:paraId="47C2B78F" w14:textId="110FCC5E" w:rsidR="00FC648F" w:rsidRPr="0091236E" w:rsidRDefault="00FC648F" w:rsidP="002E1C69">
      <w:pPr>
        <w:pStyle w:val="HP"/>
        <w:pageBreakBefore/>
        <w:spacing w:after="360"/>
      </w:pPr>
      <w:bookmarkStart w:id="335" w:name="_Toc37945103"/>
      <w:bookmarkStart w:id="336" w:name="_Toc184285913"/>
      <w:r w:rsidRPr="000120E2">
        <w:rPr>
          <w:rStyle w:val="CharPartNo"/>
        </w:rPr>
        <w:lastRenderedPageBreak/>
        <w:t>CHAPTER 76</w:t>
      </w:r>
      <w:r w:rsidRPr="0091236E">
        <w:tab/>
      </w:r>
      <w:r w:rsidRPr="0091236E">
        <w:rPr>
          <w:rStyle w:val="CharPartText"/>
        </w:rPr>
        <w:t>Digital Currency Exchange Register</w:t>
      </w:r>
      <w:bookmarkEnd w:id="335"/>
      <w:bookmarkEnd w:id="336"/>
    </w:p>
    <w:p w14:paraId="6FE41692" w14:textId="77777777" w:rsidR="00FC648F" w:rsidRPr="002E1C69" w:rsidRDefault="00FC648F" w:rsidP="002E1C69">
      <w:pPr>
        <w:spacing w:before="240"/>
        <w:ind w:left="720" w:hanging="720"/>
        <w:rPr>
          <w:b/>
        </w:rPr>
      </w:pPr>
      <w:r>
        <w:t>76.1</w:t>
      </w:r>
      <w:r>
        <w:tab/>
      </w:r>
      <w:r w:rsidRPr="00DC3425">
        <w:t xml:space="preserve">These Anti-Money Laundering and Counter-Terrorism Financing Rules (Rules) are made under section 229 of the </w:t>
      </w:r>
      <w:r w:rsidRPr="007C32FE">
        <w:rPr>
          <w:i/>
        </w:rPr>
        <w:t>Anti-Money Laundering and Counter-Terrorism Financing Act 2006</w:t>
      </w:r>
      <w:r w:rsidRPr="00571B0F">
        <w:t xml:space="preserve"> </w:t>
      </w:r>
      <w:r w:rsidRPr="00DC3425">
        <w:t xml:space="preserve">(AML/CTF Act) for the purposes of Part 6A of that Act. </w:t>
      </w:r>
      <w:r w:rsidRPr="00977F26">
        <w:t>Sections 136 and 137 of the AML/CTF Act apply to each paragraph in this Chapter.</w:t>
      </w:r>
      <w:r>
        <w:t xml:space="preserve"> </w:t>
      </w:r>
      <w:r w:rsidRPr="00DC3425">
        <w:t>These Rules come into effect on the date that section 76B of the AML/CTF Act comes into effect.</w:t>
      </w:r>
      <w:r w:rsidRPr="00977F26">
        <w:t xml:space="preserve"> </w:t>
      </w:r>
    </w:p>
    <w:p w14:paraId="4C929F90" w14:textId="77777777" w:rsidR="00FC648F" w:rsidRDefault="00FC648F" w:rsidP="00FC648F">
      <w:pPr>
        <w:spacing w:before="240"/>
        <w:rPr>
          <w:b/>
        </w:rPr>
      </w:pPr>
      <w:r>
        <w:rPr>
          <w:b/>
        </w:rPr>
        <w:t>Registration on the Digital Currency Exchange Register</w:t>
      </w:r>
    </w:p>
    <w:p w14:paraId="30002D68" w14:textId="77777777" w:rsidR="00FC648F" w:rsidRPr="00D9070B" w:rsidRDefault="00FC648F" w:rsidP="00D9070B">
      <w:pPr>
        <w:spacing w:before="240"/>
        <w:rPr>
          <w:bCs/>
          <w:i/>
        </w:rPr>
      </w:pPr>
      <w:bookmarkStart w:id="337" w:name="_Toc511816826"/>
      <w:bookmarkStart w:id="338" w:name="_Toc511892231"/>
      <w:bookmarkStart w:id="339" w:name="_Toc511917519"/>
      <w:bookmarkStart w:id="340" w:name="_Toc6400981"/>
      <w:r w:rsidRPr="00D9070B">
        <w:rPr>
          <w:bCs/>
          <w:i/>
        </w:rPr>
        <w:t>Applications for registration</w:t>
      </w:r>
      <w:bookmarkEnd w:id="337"/>
      <w:bookmarkEnd w:id="338"/>
      <w:bookmarkEnd w:id="339"/>
      <w:bookmarkEnd w:id="340"/>
    </w:p>
    <w:p w14:paraId="11DABD4F" w14:textId="77777777" w:rsidR="00FC648F" w:rsidRPr="002E1C69" w:rsidRDefault="00FC648F" w:rsidP="002E1C69">
      <w:pPr>
        <w:spacing w:before="240"/>
        <w:ind w:left="720" w:hanging="720"/>
        <w:rPr>
          <w:b/>
        </w:rPr>
      </w:pPr>
      <w:bookmarkStart w:id="341" w:name="_Ref498442477"/>
      <w:bookmarkStart w:id="342" w:name="_Ref498607034"/>
      <w:r>
        <w:t>76.2</w:t>
      </w:r>
      <w:r>
        <w:tab/>
      </w:r>
      <w:r w:rsidRPr="00DC3425">
        <w:t>A</w:t>
      </w:r>
      <w:r>
        <w:t xml:space="preserve">n application for a person (the applicant) to be registered </w:t>
      </w:r>
      <w:r w:rsidRPr="00DC3425">
        <w:t>on the Digital Currency Exchange Register</w:t>
      </w:r>
      <w:r>
        <w:t xml:space="preserve"> must: </w:t>
      </w:r>
    </w:p>
    <w:p w14:paraId="0F9D40F7" w14:textId="45BA8E8F" w:rsidR="00FC648F" w:rsidRPr="00D9070B" w:rsidRDefault="00FC648F" w:rsidP="00E4639F">
      <w:pPr>
        <w:numPr>
          <w:ilvl w:val="0"/>
          <w:numId w:val="30"/>
        </w:numPr>
        <w:spacing w:before="240"/>
        <w:ind w:left="1418" w:hanging="709"/>
      </w:pPr>
      <w:bookmarkStart w:id="343" w:name="_Toc511816827"/>
      <w:bookmarkStart w:id="344" w:name="_Toc511892232"/>
      <w:bookmarkStart w:id="345" w:name="_Toc511917520"/>
      <w:bookmarkStart w:id="346" w:name="_Toc6400982"/>
      <w:r w:rsidRPr="00D9070B">
        <w:t>be made by an individual authorised to act on behalf of the applicant;</w:t>
      </w:r>
      <w:bookmarkEnd w:id="343"/>
      <w:bookmarkEnd w:id="344"/>
      <w:bookmarkEnd w:id="345"/>
      <w:bookmarkEnd w:id="346"/>
    </w:p>
    <w:p w14:paraId="1ED1FF3A" w14:textId="77777777" w:rsidR="00FC648F" w:rsidRPr="00D9070B" w:rsidRDefault="00FC648F" w:rsidP="00E4639F">
      <w:pPr>
        <w:numPr>
          <w:ilvl w:val="0"/>
          <w:numId w:val="30"/>
        </w:numPr>
        <w:spacing w:before="240"/>
        <w:ind w:left="1418" w:hanging="709"/>
      </w:pPr>
      <w:bookmarkStart w:id="347" w:name="_Toc511816828"/>
      <w:bookmarkStart w:id="348" w:name="_Toc511892233"/>
      <w:bookmarkStart w:id="349" w:name="_Toc511917521"/>
      <w:bookmarkStart w:id="350" w:name="_Toc6400983"/>
      <w:r w:rsidRPr="00D9070B">
        <w:t>be made using the approved form; and</w:t>
      </w:r>
      <w:bookmarkEnd w:id="347"/>
      <w:bookmarkEnd w:id="348"/>
      <w:bookmarkEnd w:id="349"/>
      <w:bookmarkEnd w:id="350"/>
      <w:r w:rsidRPr="00D9070B">
        <w:t xml:space="preserve"> </w:t>
      </w:r>
    </w:p>
    <w:p w14:paraId="79391016" w14:textId="77777777" w:rsidR="00FC648F" w:rsidRPr="00D9070B" w:rsidRDefault="00FC648F" w:rsidP="00E4639F">
      <w:pPr>
        <w:numPr>
          <w:ilvl w:val="0"/>
          <w:numId w:val="30"/>
        </w:numPr>
        <w:spacing w:before="240"/>
        <w:ind w:left="1418" w:hanging="709"/>
      </w:pPr>
      <w:bookmarkStart w:id="351" w:name="_Toc511816829"/>
      <w:bookmarkStart w:id="352" w:name="_Toc511892234"/>
      <w:bookmarkStart w:id="353" w:name="_Toc511917522"/>
      <w:bookmarkStart w:id="354" w:name="_Toc6400984"/>
      <w:r w:rsidRPr="00D9070B">
        <w:t>contain the relevant registrable details as prescribed by that form</w:t>
      </w:r>
      <w:bookmarkEnd w:id="341"/>
      <w:bookmarkEnd w:id="342"/>
      <w:r w:rsidRPr="00D9070B">
        <w:t>, including:</w:t>
      </w:r>
      <w:bookmarkEnd w:id="351"/>
      <w:bookmarkEnd w:id="352"/>
      <w:bookmarkEnd w:id="353"/>
      <w:bookmarkEnd w:id="354"/>
    </w:p>
    <w:p w14:paraId="1D2B08CA" w14:textId="77777777" w:rsidR="00FC648F" w:rsidRPr="00D9070B" w:rsidRDefault="00FC648F" w:rsidP="00E4639F">
      <w:pPr>
        <w:numPr>
          <w:ilvl w:val="1"/>
          <w:numId w:val="30"/>
        </w:numPr>
        <w:spacing w:before="240"/>
      </w:pPr>
      <w:bookmarkStart w:id="355" w:name="_Toc511816830"/>
      <w:bookmarkStart w:id="356" w:name="_Toc511892235"/>
      <w:bookmarkStart w:id="357" w:name="_Toc511917523"/>
      <w:bookmarkStart w:id="358" w:name="_Toc6400985"/>
      <w:r w:rsidRPr="00D9070B">
        <w:t>identification and, where applicable, registration details of the applicant and each of the applicant’s key personnel;</w:t>
      </w:r>
      <w:bookmarkEnd w:id="355"/>
      <w:bookmarkEnd w:id="356"/>
      <w:bookmarkEnd w:id="357"/>
      <w:bookmarkEnd w:id="358"/>
    </w:p>
    <w:p w14:paraId="16FCFD56" w14:textId="77777777" w:rsidR="00FC648F" w:rsidRPr="00D9070B" w:rsidRDefault="00FC648F" w:rsidP="00E4639F">
      <w:pPr>
        <w:numPr>
          <w:ilvl w:val="1"/>
          <w:numId w:val="30"/>
        </w:numPr>
        <w:spacing w:before="240"/>
      </w:pPr>
      <w:bookmarkStart w:id="359" w:name="_Toc511816831"/>
      <w:bookmarkStart w:id="360" w:name="_Toc511892236"/>
      <w:bookmarkStart w:id="361" w:name="_Toc511917524"/>
      <w:bookmarkStart w:id="362" w:name="_Toc6400986"/>
      <w:r w:rsidRPr="00D9070B">
        <w:t>details regarding the nature, legal form, status, and structure of the applicant’s business (including in relation to beneficial ownership and control); and</w:t>
      </w:r>
      <w:bookmarkEnd w:id="359"/>
      <w:bookmarkEnd w:id="360"/>
      <w:bookmarkEnd w:id="361"/>
      <w:bookmarkEnd w:id="362"/>
    </w:p>
    <w:p w14:paraId="028F7874" w14:textId="77777777" w:rsidR="00FC648F" w:rsidRPr="00D9070B" w:rsidRDefault="00FC648F" w:rsidP="00E4639F">
      <w:pPr>
        <w:numPr>
          <w:ilvl w:val="1"/>
          <w:numId w:val="30"/>
        </w:numPr>
        <w:spacing w:before="240"/>
      </w:pPr>
      <w:bookmarkStart w:id="363" w:name="_Toc511816832"/>
      <w:bookmarkStart w:id="364" w:name="_Toc511892237"/>
      <w:bookmarkStart w:id="365" w:name="_Toc511917525"/>
      <w:bookmarkStart w:id="366" w:name="_Toc6400987"/>
      <w:r w:rsidRPr="00D9070B">
        <w:t>whether the applicant or any of its key personnel have been:</w:t>
      </w:r>
      <w:bookmarkEnd w:id="363"/>
      <w:bookmarkEnd w:id="364"/>
      <w:bookmarkEnd w:id="365"/>
      <w:bookmarkEnd w:id="366"/>
      <w:r w:rsidRPr="00D9070B">
        <w:t xml:space="preserve"> </w:t>
      </w:r>
    </w:p>
    <w:p w14:paraId="550CB40F" w14:textId="788924DF" w:rsidR="00FC648F" w:rsidRDefault="00FC648F" w:rsidP="00E4639F">
      <w:pPr>
        <w:numPr>
          <w:ilvl w:val="2"/>
          <w:numId w:val="30"/>
        </w:numPr>
        <w:spacing w:before="240"/>
      </w:pPr>
      <w:bookmarkStart w:id="367" w:name="_Toc511816833"/>
      <w:bookmarkStart w:id="368" w:name="_Toc511892238"/>
      <w:bookmarkStart w:id="369" w:name="_Toc511917526"/>
      <w:bookmarkStart w:id="370" w:name="_Toc6400988"/>
      <w:r w:rsidRPr="00D9070B">
        <w:t>charged, prosecuted, or convicted in relation to money laundering, terrorism financing, terrorism, people smuggling, fraud, a serious offence, or an offence under the AML/CTF Act or FTR Act; or</w:t>
      </w:r>
      <w:bookmarkEnd w:id="367"/>
      <w:bookmarkEnd w:id="368"/>
      <w:bookmarkEnd w:id="369"/>
      <w:bookmarkEnd w:id="370"/>
    </w:p>
    <w:p w14:paraId="63648CF3" w14:textId="77777777" w:rsidR="00FC648F" w:rsidRPr="00D9070B" w:rsidRDefault="00FC648F" w:rsidP="00E4639F">
      <w:pPr>
        <w:numPr>
          <w:ilvl w:val="2"/>
          <w:numId w:val="30"/>
        </w:numPr>
        <w:spacing w:before="240"/>
      </w:pPr>
      <w:bookmarkStart w:id="371" w:name="_Toc511816834"/>
      <w:bookmarkStart w:id="372" w:name="_Toc511892239"/>
      <w:bookmarkStart w:id="373" w:name="_Toc511917527"/>
      <w:bookmarkStart w:id="374" w:name="_Toc6400989"/>
      <w:r w:rsidRPr="00D9070B">
        <w:t>the subject of any adversely determined civil or criminal proceedings or enforcement action in relation to the management of an entity, or their commercial or professional activities.</w:t>
      </w:r>
      <w:bookmarkEnd w:id="371"/>
      <w:bookmarkEnd w:id="372"/>
      <w:bookmarkEnd w:id="373"/>
      <w:bookmarkEnd w:id="374"/>
    </w:p>
    <w:p w14:paraId="23802D88" w14:textId="77777777" w:rsidR="00FC648F" w:rsidRPr="00E72ADA" w:rsidRDefault="00FC648F" w:rsidP="00D9070B">
      <w:pPr>
        <w:spacing w:before="240"/>
        <w:rPr>
          <w:i/>
        </w:rPr>
      </w:pPr>
      <w:bookmarkStart w:id="375" w:name="_Toc511816835"/>
      <w:bookmarkStart w:id="376" w:name="_Toc511892240"/>
      <w:bookmarkStart w:id="377" w:name="_Toc511917528"/>
      <w:bookmarkStart w:id="378" w:name="_Toc6400990"/>
      <w:r w:rsidRPr="00D9070B">
        <w:rPr>
          <w:bCs/>
          <w:i/>
        </w:rPr>
        <w:t>Determining applications for registration</w:t>
      </w:r>
      <w:bookmarkEnd w:id="375"/>
      <w:bookmarkEnd w:id="376"/>
      <w:bookmarkEnd w:id="377"/>
      <w:bookmarkEnd w:id="378"/>
      <w:r w:rsidRPr="00D9070B">
        <w:rPr>
          <w:bCs/>
          <w:i/>
        </w:rPr>
        <w:t xml:space="preserve"> </w:t>
      </w:r>
    </w:p>
    <w:p w14:paraId="075F796D" w14:textId="77777777" w:rsidR="00FC648F" w:rsidRPr="002E1C69" w:rsidRDefault="00FC648F" w:rsidP="002E1C69">
      <w:pPr>
        <w:spacing w:before="240"/>
        <w:ind w:left="720" w:hanging="720"/>
        <w:rPr>
          <w:b/>
        </w:rPr>
      </w:pPr>
      <w:bookmarkStart w:id="379" w:name="_Ref498340790"/>
      <w:r>
        <w:t>76.3</w:t>
      </w:r>
      <w:r>
        <w:tab/>
        <w:t>In determining whether it is appropriate to register a person</w:t>
      </w:r>
      <w:r w:rsidRPr="008A37DC">
        <w:t xml:space="preserve"> the AUSTRAC CEO must have regard to:</w:t>
      </w:r>
      <w:bookmarkEnd w:id="379"/>
    </w:p>
    <w:p w14:paraId="74C1F4DB" w14:textId="77777777" w:rsidR="00FC648F" w:rsidRPr="00D9070B" w:rsidRDefault="00FC648F" w:rsidP="00E4639F">
      <w:pPr>
        <w:numPr>
          <w:ilvl w:val="0"/>
          <w:numId w:val="31"/>
        </w:numPr>
        <w:spacing w:before="240"/>
        <w:ind w:left="1418" w:hanging="709"/>
      </w:pPr>
      <w:bookmarkStart w:id="380" w:name="_Toc511816836"/>
      <w:bookmarkStart w:id="381" w:name="_Toc511892241"/>
      <w:bookmarkStart w:id="382" w:name="_Toc511917529"/>
      <w:bookmarkStart w:id="383" w:name="_Toc6400991"/>
      <w:r w:rsidRPr="00D9070B">
        <w:lastRenderedPageBreak/>
        <w:t>whether the applicant has complied with the application requirements under paragraph 76.2; and</w:t>
      </w:r>
      <w:bookmarkEnd w:id="380"/>
      <w:bookmarkEnd w:id="381"/>
      <w:bookmarkEnd w:id="382"/>
      <w:bookmarkEnd w:id="383"/>
    </w:p>
    <w:p w14:paraId="4FDB607B" w14:textId="77777777" w:rsidR="00FC648F" w:rsidRPr="00D9070B" w:rsidRDefault="00FC648F" w:rsidP="00E4639F">
      <w:pPr>
        <w:numPr>
          <w:ilvl w:val="0"/>
          <w:numId w:val="31"/>
        </w:numPr>
        <w:spacing w:before="240"/>
        <w:ind w:left="1418" w:hanging="709"/>
      </w:pPr>
      <w:bookmarkStart w:id="384" w:name="_Toc511816837"/>
      <w:bookmarkStart w:id="385" w:name="_Toc511892242"/>
      <w:bookmarkStart w:id="386" w:name="_Toc511917530"/>
      <w:bookmarkStart w:id="387" w:name="_Toc6400992"/>
      <w:r w:rsidRPr="00D9070B">
        <w:t>the information contained in the application, including whether there are reasonable grounds to suspect that any information or document provided by the applicant is false or misleading (whether by inclusion or omission) in a material particular.</w:t>
      </w:r>
      <w:bookmarkEnd w:id="384"/>
      <w:bookmarkEnd w:id="385"/>
      <w:bookmarkEnd w:id="386"/>
      <w:bookmarkEnd w:id="387"/>
    </w:p>
    <w:p w14:paraId="2E113051" w14:textId="77777777" w:rsidR="00FC648F" w:rsidRDefault="00FC648F" w:rsidP="00FC648F">
      <w:pPr>
        <w:keepNext/>
        <w:spacing w:before="240"/>
        <w:rPr>
          <w:b/>
        </w:rPr>
      </w:pPr>
      <w:r w:rsidRPr="00DC3425">
        <w:rPr>
          <w:b/>
        </w:rPr>
        <w:t>Renewal of registration</w:t>
      </w:r>
    </w:p>
    <w:p w14:paraId="647760E6" w14:textId="77777777" w:rsidR="00FC648F" w:rsidRPr="00D9070B" w:rsidRDefault="00FC648F" w:rsidP="00D9070B">
      <w:pPr>
        <w:spacing w:before="240"/>
        <w:rPr>
          <w:bCs/>
          <w:i/>
        </w:rPr>
      </w:pPr>
      <w:bookmarkStart w:id="388" w:name="_Toc511816838"/>
      <w:bookmarkStart w:id="389" w:name="_Toc511892243"/>
      <w:bookmarkStart w:id="390" w:name="_Toc511917531"/>
      <w:bookmarkStart w:id="391" w:name="_Toc6400993"/>
      <w:r w:rsidRPr="00D9070B">
        <w:rPr>
          <w:bCs/>
          <w:i/>
        </w:rPr>
        <w:t>Applying for renewal of registration</w:t>
      </w:r>
      <w:bookmarkEnd w:id="388"/>
      <w:bookmarkEnd w:id="389"/>
      <w:bookmarkEnd w:id="390"/>
      <w:bookmarkEnd w:id="391"/>
    </w:p>
    <w:p w14:paraId="52CD50B7" w14:textId="77777777" w:rsidR="00FC648F" w:rsidRPr="002E1C69" w:rsidRDefault="00FC648F" w:rsidP="002E1C69">
      <w:pPr>
        <w:spacing w:before="240"/>
        <w:ind w:left="720" w:hanging="720"/>
        <w:rPr>
          <w:b/>
          <w:bCs/>
        </w:rPr>
      </w:pPr>
      <w:bookmarkStart w:id="392" w:name="_Ref498337005"/>
      <w:r>
        <w:t>76.4</w:t>
      </w:r>
      <w:r>
        <w:tab/>
        <w:t xml:space="preserve">An application for renewal of registration must be made within the 90-day period ending on the day on which </w:t>
      </w:r>
      <w:r w:rsidRPr="00571B0F">
        <w:t>their registration would otherwise cease under section 76H(1)(c) of the AML/CTF Act (being 3 years after the day on which registration took effect).</w:t>
      </w:r>
      <w:bookmarkEnd w:id="392"/>
    </w:p>
    <w:p w14:paraId="299E4B4F" w14:textId="77777777" w:rsidR="00FC648F" w:rsidRPr="002E1C69" w:rsidRDefault="00FC648F" w:rsidP="002E1C69">
      <w:pPr>
        <w:spacing w:before="240"/>
        <w:ind w:left="720" w:hanging="720"/>
        <w:rPr>
          <w:b/>
        </w:rPr>
      </w:pPr>
      <w:bookmarkStart w:id="393" w:name="_Ref498338950"/>
      <w:bookmarkStart w:id="394" w:name="_Ref498525272"/>
      <w:bookmarkStart w:id="395" w:name="_Ref503168180"/>
      <w:r w:rsidRPr="00571B0F">
        <w:t>76.5</w:t>
      </w:r>
      <w:r w:rsidRPr="00571B0F">
        <w:tab/>
        <w:t>An application for renewal must be made using the approved form</w:t>
      </w:r>
      <w:r w:rsidRPr="005463D4">
        <w:t xml:space="preserve"> and</w:t>
      </w:r>
      <w:r>
        <w:t xml:space="preserve"> must</w:t>
      </w:r>
      <w:r w:rsidRPr="005463D4">
        <w:t xml:space="preserve"> </w:t>
      </w:r>
      <w:r>
        <w:t xml:space="preserve">contain all relevant </w:t>
      </w:r>
      <w:r w:rsidRPr="002B3B70">
        <w:t xml:space="preserve">information prescribed by </w:t>
      </w:r>
      <w:r>
        <w:t>that</w:t>
      </w:r>
      <w:r w:rsidRPr="002B3B70">
        <w:t xml:space="preserve"> form</w:t>
      </w:r>
      <w:bookmarkEnd w:id="393"/>
      <w:r>
        <w:t>, including a declaration that</w:t>
      </w:r>
      <w:r w:rsidRPr="00237E0A">
        <w:t>:</w:t>
      </w:r>
      <w:bookmarkEnd w:id="394"/>
      <w:bookmarkEnd w:id="395"/>
    </w:p>
    <w:p w14:paraId="38BBCC79" w14:textId="77777777" w:rsidR="00FC648F" w:rsidRPr="00D9070B" w:rsidRDefault="00FC648F" w:rsidP="00E4639F">
      <w:pPr>
        <w:numPr>
          <w:ilvl w:val="0"/>
          <w:numId w:val="32"/>
        </w:numPr>
        <w:spacing w:before="240"/>
        <w:ind w:left="1418" w:hanging="709"/>
      </w:pPr>
      <w:bookmarkStart w:id="396" w:name="_Toc511816839"/>
      <w:bookmarkStart w:id="397" w:name="_Toc511892244"/>
      <w:bookmarkStart w:id="398" w:name="_Toc511917532"/>
      <w:bookmarkStart w:id="399" w:name="_Toc6400994"/>
      <w:r w:rsidRPr="00D9070B">
        <w:t>the person has complied with the requirements of section 76P of the AML/CTF Act, where applicable; and</w:t>
      </w:r>
      <w:bookmarkEnd w:id="396"/>
      <w:bookmarkEnd w:id="397"/>
      <w:bookmarkEnd w:id="398"/>
      <w:bookmarkEnd w:id="399"/>
    </w:p>
    <w:p w14:paraId="17A00F55" w14:textId="77777777" w:rsidR="00FC648F" w:rsidRPr="00D9070B" w:rsidRDefault="00FC648F" w:rsidP="00E4639F">
      <w:pPr>
        <w:numPr>
          <w:ilvl w:val="0"/>
          <w:numId w:val="32"/>
        </w:numPr>
        <w:spacing w:before="240"/>
        <w:ind w:left="1418" w:hanging="709"/>
      </w:pPr>
      <w:bookmarkStart w:id="400" w:name="_Toc511816840"/>
      <w:bookmarkStart w:id="401" w:name="_Toc511892245"/>
      <w:bookmarkStart w:id="402" w:name="_Toc511917533"/>
      <w:bookmarkStart w:id="403" w:name="_Toc6400995"/>
      <w:r w:rsidRPr="00D9070B">
        <w:t>the person’s enrolment and registration details as they appear on both the Reporting Entities Roll and the Digital Currency Exchange Register are current and correct.</w:t>
      </w:r>
      <w:bookmarkEnd w:id="400"/>
      <w:bookmarkEnd w:id="401"/>
      <w:bookmarkEnd w:id="402"/>
      <w:bookmarkEnd w:id="403"/>
    </w:p>
    <w:p w14:paraId="7278ED64" w14:textId="77777777" w:rsidR="00FC648F" w:rsidRPr="00D9070B" w:rsidRDefault="00FC648F" w:rsidP="00D9070B">
      <w:pPr>
        <w:spacing w:before="240"/>
      </w:pPr>
      <w:bookmarkStart w:id="404" w:name="_Toc511816841"/>
      <w:bookmarkStart w:id="405" w:name="_Toc511892246"/>
      <w:bookmarkStart w:id="406" w:name="_Toc511917534"/>
      <w:bookmarkStart w:id="407" w:name="_Toc6400996"/>
      <w:r w:rsidRPr="00D9070B">
        <w:rPr>
          <w:bCs/>
          <w:i/>
        </w:rPr>
        <w:t>Provisional continuation of registration</w:t>
      </w:r>
      <w:bookmarkEnd w:id="404"/>
      <w:bookmarkEnd w:id="405"/>
      <w:bookmarkEnd w:id="406"/>
      <w:bookmarkEnd w:id="407"/>
      <w:r w:rsidRPr="00D9070B">
        <w:rPr>
          <w:bCs/>
          <w:i/>
        </w:rPr>
        <w:t xml:space="preserve"> </w:t>
      </w:r>
    </w:p>
    <w:p w14:paraId="24381A67" w14:textId="77777777" w:rsidR="00FC648F" w:rsidRPr="002E1C69" w:rsidRDefault="00FC648F" w:rsidP="002E1C69">
      <w:pPr>
        <w:spacing w:before="240"/>
        <w:ind w:left="720" w:hanging="720"/>
        <w:rPr>
          <w:b/>
          <w:bCs/>
        </w:rPr>
      </w:pPr>
      <w:r w:rsidRPr="00571B0F">
        <w:t>76.6</w:t>
      </w:r>
      <w:r w:rsidRPr="00571B0F">
        <w:tab/>
        <w:t>Provided that an application for renewal of registration has complied with the requirements in paragraphs 76.4 and 76.5, the person’s registration will continue until the date on which the decision of the AUSTRAC CEO takes effect, as specified in the notice provided under paragraph 76.9.</w:t>
      </w:r>
    </w:p>
    <w:p w14:paraId="1759ABAD" w14:textId="77777777" w:rsidR="00FC648F" w:rsidRPr="00D9070B" w:rsidRDefault="00FC648F" w:rsidP="00D9070B">
      <w:pPr>
        <w:spacing w:before="240"/>
        <w:rPr>
          <w:bCs/>
          <w:i/>
        </w:rPr>
      </w:pPr>
      <w:bookmarkStart w:id="408" w:name="_Toc511816842"/>
      <w:bookmarkStart w:id="409" w:name="_Toc511892247"/>
      <w:bookmarkStart w:id="410" w:name="_Toc511917535"/>
      <w:bookmarkStart w:id="411" w:name="_Toc6400997"/>
      <w:r w:rsidRPr="00D9070B">
        <w:rPr>
          <w:bCs/>
          <w:i/>
        </w:rPr>
        <w:t>Deciding applications for renewal</w:t>
      </w:r>
      <w:bookmarkEnd w:id="408"/>
      <w:bookmarkEnd w:id="409"/>
      <w:bookmarkEnd w:id="410"/>
      <w:bookmarkEnd w:id="411"/>
      <w:r w:rsidRPr="00D9070B">
        <w:rPr>
          <w:bCs/>
          <w:i/>
        </w:rPr>
        <w:t xml:space="preserve"> </w:t>
      </w:r>
    </w:p>
    <w:p w14:paraId="661BBF8C" w14:textId="77777777" w:rsidR="00FC648F" w:rsidRPr="002E1C69" w:rsidRDefault="00FC648F" w:rsidP="002E1C69">
      <w:pPr>
        <w:spacing w:before="240"/>
        <w:ind w:left="720" w:hanging="720"/>
        <w:rPr>
          <w:b/>
        </w:rPr>
      </w:pPr>
      <w:bookmarkStart w:id="412" w:name="_Ref498340226"/>
      <w:r>
        <w:t>76.7</w:t>
      </w:r>
      <w:r>
        <w:tab/>
        <w:t>I</w:t>
      </w:r>
      <w:r w:rsidRPr="008E71E5">
        <w:t>f an application for renewal of registration</w:t>
      </w:r>
      <w:r>
        <w:t xml:space="preserve"> has been made</w:t>
      </w:r>
      <w:r w:rsidRPr="008E71E5">
        <w:t xml:space="preserve">, the AUSTRAC CEO must renew the registration </w:t>
      </w:r>
      <w:r>
        <w:t xml:space="preserve">for a period of three years </w:t>
      </w:r>
      <w:r w:rsidRPr="008E71E5">
        <w:t>if satisfied that it is appropriate to do so</w:t>
      </w:r>
      <w:r>
        <w:t>.</w:t>
      </w:r>
    </w:p>
    <w:p w14:paraId="5190446F" w14:textId="77777777" w:rsidR="00FC648F" w:rsidRPr="002E1C69" w:rsidRDefault="00FC648F" w:rsidP="002E1C69">
      <w:pPr>
        <w:spacing w:before="240"/>
        <w:ind w:left="720" w:hanging="720"/>
        <w:rPr>
          <w:b/>
        </w:rPr>
      </w:pPr>
      <w:r>
        <w:t>76.8</w:t>
      </w:r>
      <w:r>
        <w:tab/>
        <w:t>In deciding whether it is appropriate to renew a person’s registration,</w:t>
      </w:r>
      <w:r w:rsidRPr="008A37DC">
        <w:t xml:space="preserve"> the AUSTRAC CEO must have regard to:</w:t>
      </w:r>
    </w:p>
    <w:p w14:paraId="269E49B7" w14:textId="77777777" w:rsidR="00FC648F" w:rsidRPr="00D9070B" w:rsidRDefault="00FC648F" w:rsidP="00E4639F">
      <w:pPr>
        <w:numPr>
          <w:ilvl w:val="0"/>
          <w:numId w:val="33"/>
        </w:numPr>
        <w:spacing w:before="240"/>
        <w:ind w:left="1418" w:hanging="709"/>
      </w:pPr>
      <w:bookmarkStart w:id="413" w:name="_Toc511816843"/>
      <w:bookmarkStart w:id="414" w:name="_Toc511892248"/>
      <w:bookmarkStart w:id="415" w:name="_Toc511917536"/>
      <w:bookmarkStart w:id="416" w:name="_Toc6400998"/>
      <w:r w:rsidRPr="00D9070B">
        <w:t>whether the applicant has complied with the requirements under paragraph 76.5;</w:t>
      </w:r>
      <w:bookmarkEnd w:id="413"/>
      <w:bookmarkEnd w:id="414"/>
      <w:bookmarkEnd w:id="415"/>
      <w:bookmarkEnd w:id="416"/>
    </w:p>
    <w:p w14:paraId="217EC0D5" w14:textId="77777777" w:rsidR="00FC648F" w:rsidRPr="00D9070B" w:rsidRDefault="00FC648F" w:rsidP="00E4639F">
      <w:pPr>
        <w:numPr>
          <w:ilvl w:val="0"/>
          <w:numId w:val="33"/>
        </w:numPr>
        <w:spacing w:before="240"/>
        <w:ind w:left="1418" w:hanging="709"/>
      </w:pPr>
      <w:bookmarkStart w:id="417" w:name="_Toc511816844"/>
      <w:bookmarkStart w:id="418" w:name="_Toc511892249"/>
      <w:bookmarkStart w:id="419" w:name="_Toc511917537"/>
      <w:bookmarkStart w:id="420" w:name="_Toc6400999"/>
      <w:r w:rsidRPr="00D9070B">
        <w:lastRenderedPageBreak/>
        <w:t>the information contained in the application, including whether there are reasonable grounds to suspect that any information or document provided by the applicant is false or misleading (whether by inclusion or omission) in a material particular; and</w:t>
      </w:r>
      <w:bookmarkEnd w:id="417"/>
      <w:bookmarkEnd w:id="418"/>
      <w:bookmarkEnd w:id="419"/>
      <w:bookmarkEnd w:id="420"/>
    </w:p>
    <w:p w14:paraId="16B86C92" w14:textId="77777777" w:rsidR="00FC648F" w:rsidRPr="00D9070B" w:rsidRDefault="00FC648F" w:rsidP="00E4639F">
      <w:pPr>
        <w:numPr>
          <w:ilvl w:val="0"/>
          <w:numId w:val="33"/>
        </w:numPr>
        <w:spacing w:before="240"/>
        <w:ind w:left="1418" w:hanging="709"/>
      </w:pPr>
      <w:bookmarkStart w:id="421" w:name="_Toc511816845"/>
      <w:bookmarkStart w:id="422" w:name="_Toc511892250"/>
      <w:bookmarkStart w:id="423" w:name="_Toc511917538"/>
      <w:bookmarkStart w:id="424" w:name="_Toc6401000"/>
      <w:r w:rsidRPr="00D9070B">
        <w:t>whether the renewal of registration may involve significant money laundering, financing of terrorism, or other serious crime risk.</w:t>
      </w:r>
      <w:bookmarkEnd w:id="421"/>
      <w:bookmarkEnd w:id="422"/>
      <w:bookmarkEnd w:id="423"/>
      <w:bookmarkEnd w:id="424"/>
    </w:p>
    <w:p w14:paraId="3C29D190" w14:textId="77777777" w:rsidR="00FC648F" w:rsidRPr="002E1C69" w:rsidRDefault="00FC648F" w:rsidP="002E1C69">
      <w:pPr>
        <w:spacing w:before="240"/>
        <w:ind w:left="720" w:hanging="720"/>
        <w:rPr>
          <w:b/>
        </w:rPr>
      </w:pPr>
      <w:bookmarkStart w:id="425" w:name="_Ref503172361"/>
      <w:bookmarkStart w:id="426" w:name="_Ref499813015"/>
      <w:bookmarkEnd w:id="412"/>
      <w:r>
        <w:t>76.9</w:t>
      </w:r>
      <w:r>
        <w:tab/>
      </w:r>
      <w:r w:rsidRPr="00001C55">
        <w:t xml:space="preserve">As soon as practicable after making a decision regarding a renewal application, the AUSTRAC CEO must provide the applicant with written notice </w:t>
      </w:r>
      <w:r>
        <w:t>of:</w:t>
      </w:r>
      <w:bookmarkEnd w:id="425"/>
    </w:p>
    <w:p w14:paraId="2B5967D1" w14:textId="77777777" w:rsidR="00FC648F" w:rsidRPr="00D9070B" w:rsidRDefault="00FC648F" w:rsidP="00E4639F">
      <w:pPr>
        <w:numPr>
          <w:ilvl w:val="0"/>
          <w:numId w:val="34"/>
        </w:numPr>
        <w:spacing w:before="240"/>
        <w:ind w:left="1418" w:hanging="709"/>
      </w:pPr>
      <w:bookmarkStart w:id="427" w:name="_Toc511816846"/>
      <w:bookmarkStart w:id="428" w:name="_Toc511892251"/>
      <w:bookmarkStart w:id="429" w:name="_Toc511917539"/>
      <w:bookmarkStart w:id="430" w:name="_Toc6401001"/>
      <w:bookmarkEnd w:id="426"/>
      <w:r w:rsidRPr="00D9070B">
        <w:t>the terms of the decision (including any conditions that the renewed registration is subject to); and</w:t>
      </w:r>
      <w:bookmarkEnd w:id="427"/>
      <w:bookmarkEnd w:id="428"/>
      <w:bookmarkEnd w:id="429"/>
      <w:bookmarkEnd w:id="430"/>
    </w:p>
    <w:p w14:paraId="1FF082FC" w14:textId="77777777" w:rsidR="00FC648F" w:rsidRPr="00D9070B" w:rsidRDefault="00FC648F" w:rsidP="00E4639F">
      <w:pPr>
        <w:numPr>
          <w:ilvl w:val="0"/>
          <w:numId w:val="34"/>
        </w:numPr>
        <w:spacing w:before="240"/>
        <w:ind w:left="1418" w:hanging="709"/>
      </w:pPr>
      <w:bookmarkStart w:id="431" w:name="_Toc511816847"/>
      <w:bookmarkStart w:id="432" w:name="_Toc511892252"/>
      <w:bookmarkStart w:id="433" w:name="_Toc511917540"/>
      <w:bookmarkStart w:id="434" w:name="_Toc6401002"/>
      <w:r w:rsidRPr="00D9070B">
        <w:t>if the decision is not to renew registration:</w:t>
      </w:r>
      <w:bookmarkEnd w:id="431"/>
      <w:bookmarkEnd w:id="432"/>
      <w:bookmarkEnd w:id="433"/>
      <w:bookmarkEnd w:id="434"/>
      <w:r w:rsidRPr="00D9070B">
        <w:t xml:space="preserve"> </w:t>
      </w:r>
    </w:p>
    <w:p w14:paraId="68DDD104" w14:textId="77777777" w:rsidR="00FC648F" w:rsidRPr="00D9070B" w:rsidRDefault="00FC648F" w:rsidP="00E4639F">
      <w:pPr>
        <w:numPr>
          <w:ilvl w:val="0"/>
          <w:numId w:val="35"/>
        </w:numPr>
        <w:spacing w:before="240"/>
      </w:pPr>
      <w:bookmarkStart w:id="435" w:name="_Toc511816848"/>
      <w:bookmarkStart w:id="436" w:name="_Toc511892253"/>
      <w:bookmarkStart w:id="437" w:name="_Toc511917541"/>
      <w:bookmarkStart w:id="438" w:name="_Toc6401003"/>
      <w:r w:rsidRPr="00D9070B">
        <w:t>the date the decision takes effect;</w:t>
      </w:r>
      <w:bookmarkEnd w:id="435"/>
      <w:bookmarkEnd w:id="436"/>
      <w:bookmarkEnd w:id="437"/>
      <w:bookmarkEnd w:id="438"/>
      <w:r w:rsidRPr="00D9070B">
        <w:t xml:space="preserve"> </w:t>
      </w:r>
    </w:p>
    <w:p w14:paraId="20A86DA2" w14:textId="77777777" w:rsidR="00FC648F" w:rsidRPr="00D9070B" w:rsidRDefault="00FC648F" w:rsidP="00E4639F">
      <w:pPr>
        <w:numPr>
          <w:ilvl w:val="0"/>
          <w:numId w:val="35"/>
        </w:numPr>
        <w:spacing w:before="240"/>
      </w:pPr>
      <w:bookmarkStart w:id="439" w:name="_Toc511816849"/>
      <w:bookmarkStart w:id="440" w:name="_Toc511892254"/>
      <w:bookmarkStart w:id="441" w:name="_Toc511917542"/>
      <w:bookmarkStart w:id="442" w:name="_Toc6401004"/>
      <w:r w:rsidRPr="00D9070B">
        <w:t>the reasons for the decision; and</w:t>
      </w:r>
      <w:bookmarkEnd w:id="439"/>
      <w:bookmarkEnd w:id="440"/>
      <w:bookmarkEnd w:id="441"/>
      <w:bookmarkEnd w:id="442"/>
    </w:p>
    <w:p w14:paraId="788297E5" w14:textId="77777777" w:rsidR="00FC648F" w:rsidRPr="00D9070B" w:rsidRDefault="00FC648F" w:rsidP="00E4639F">
      <w:pPr>
        <w:numPr>
          <w:ilvl w:val="0"/>
          <w:numId w:val="35"/>
        </w:numPr>
        <w:spacing w:before="240"/>
      </w:pPr>
      <w:bookmarkStart w:id="443" w:name="_Toc511816850"/>
      <w:bookmarkStart w:id="444" w:name="_Toc511892255"/>
      <w:bookmarkStart w:id="445" w:name="_Toc511917543"/>
      <w:bookmarkStart w:id="446" w:name="_Toc6401005"/>
      <w:r w:rsidRPr="00D9070B">
        <w:t>the particulars of the person’s right to have the decision reviewed.</w:t>
      </w:r>
      <w:bookmarkEnd w:id="443"/>
      <w:bookmarkEnd w:id="444"/>
      <w:bookmarkEnd w:id="445"/>
      <w:bookmarkEnd w:id="446"/>
    </w:p>
    <w:p w14:paraId="450A274C" w14:textId="77777777" w:rsidR="00FC648F" w:rsidRPr="00645F87" w:rsidRDefault="00FC648F" w:rsidP="00FC648F">
      <w:pPr>
        <w:keepNext/>
        <w:spacing w:before="240"/>
        <w:ind w:left="1287" w:hanging="1287"/>
        <w:rPr>
          <w:i/>
        </w:rPr>
      </w:pPr>
      <w:r w:rsidRPr="00645F87">
        <w:rPr>
          <w:i/>
        </w:rPr>
        <w:t>Note:</w:t>
      </w:r>
      <w:r w:rsidRPr="00645F87">
        <w:rPr>
          <w:i/>
        </w:rPr>
        <w:tab/>
        <w:t>A decision not to renew registration is declared to be a reviewable decision for the purposes of section 233B of the AML/CTF Act.</w:t>
      </w:r>
    </w:p>
    <w:p w14:paraId="3192793C" w14:textId="77777777" w:rsidR="00FC648F" w:rsidRPr="002E1C69" w:rsidRDefault="00FC648F" w:rsidP="002E1C69">
      <w:pPr>
        <w:spacing w:before="240"/>
        <w:ind w:left="720" w:hanging="720"/>
        <w:rPr>
          <w:b/>
        </w:rPr>
      </w:pPr>
      <w:r>
        <w:t>76.10</w:t>
      </w:r>
      <w:r>
        <w:tab/>
      </w:r>
      <w:r w:rsidRPr="00017A9A">
        <w:t>A failure to comply with the requirements of paragraph</w:t>
      </w:r>
      <w:r>
        <w:t xml:space="preserve"> 76.9</w:t>
      </w:r>
      <w:r w:rsidRPr="00017A9A">
        <w:t xml:space="preserve"> does not affect the validity of the decision.</w:t>
      </w:r>
    </w:p>
    <w:p w14:paraId="5B41B87B" w14:textId="77777777" w:rsidR="00FC648F" w:rsidRPr="00E63BD3" w:rsidRDefault="00FC648F">
      <w:pPr>
        <w:keepNext/>
        <w:spacing w:before="240"/>
        <w:rPr>
          <w:b/>
        </w:rPr>
      </w:pPr>
      <w:r w:rsidRPr="00E63BD3">
        <w:rPr>
          <w:b/>
        </w:rPr>
        <w:t>Suspension of registration</w:t>
      </w:r>
    </w:p>
    <w:p w14:paraId="034F1DAE" w14:textId="77777777" w:rsidR="00FC648F" w:rsidRPr="002E1C69" w:rsidRDefault="00FC648F" w:rsidP="002E1C69">
      <w:pPr>
        <w:spacing w:before="240"/>
        <w:ind w:left="720" w:hanging="720"/>
        <w:rPr>
          <w:b/>
        </w:rPr>
      </w:pPr>
      <w:r>
        <w:t>76.11</w:t>
      </w:r>
      <w:r>
        <w:tab/>
        <w:t xml:space="preserve">The AUSTRAC CEO may suspend a person’s registration on the </w:t>
      </w:r>
      <w:r w:rsidRPr="00571B0F">
        <w:t>Digital Currency Exchange Register for a specified period of time,</w:t>
      </w:r>
      <w:r>
        <w:t xml:space="preserve"> with or without prior notice, if satisfied that it is appropriate to do so.</w:t>
      </w:r>
    </w:p>
    <w:p w14:paraId="0D324B45" w14:textId="77777777" w:rsidR="00FC648F" w:rsidRPr="002E1C69" w:rsidRDefault="00FC648F" w:rsidP="002E1C69">
      <w:pPr>
        <w:spacing w:before="240"/>
        <w:ind w:left="720" w:hanging="720"/>
        <w:rPr>
          <w:b/>
        </w:rPr>
      </w:pPr>
      <w:bookmarkStart w:id="447" w:name="_Ref498603507"/>
      <w:r>
        <w:t>76.12</w:t>
      </w:r>
      <w:r>
        <w:tab/>
        <w:t xml:space="preserve">In deciding whether it is appropriate to suspend a person’s registration, </w:t>
      </w:r>
      <w:r w:rsidRPr="008A37DC">
        <w:t xml:space="preserve">and without limiting the matters that may be considered, the AUSTRAC CEO </w:t>
      </w:r>
      <w:r>
        <w:t>may have regard to:</w:t>
      </w:r>
      <w:bookmarkEnd w:id="447"/>
      <w:r>
        <w:t xml:space="preserve"> </w:t>
      </w:r>
    </w:p>
    <w:p w14:paraId="5D7E4C3E" w14:textId="18CD8FCD" w:rsidR="00FC648F" w:rsidRPr="00D9070B" w:rsidRDefault="00FC648F" w:rsidP="00E4639F">
      <w:pPr>
        <w:numPr>
          <w:ilvl w:val="0"/>
          <w:numId w:val="36"/>
        </w:numPr>
        <w:spacing w:before="240"/>
        <w:ind w:left="1418" w:hanging="709"/>
      </w:pPr>
      <w:bookmarkStart w:id="448" w:name="_Ref498603505"/>
      <w:bookmarkStart w:id="449" w:name="_Toc511816851"/>
      <w:bookmarkStart w:id="450" w:name="_Toc511892256"/>
      <w:bookmarkStart w:id="451" w:name="_Toc511917544"/>
      <w:bookmarkStart w:id="452" w:name="_Toc6401006"/>
      <w:r w:rsidRPr="00D9070B">
        <w:t>whether the person or any of its key personnel have been:</w:t>
      </w:r>
      <w:bookmarkEnd w:id="448"/>
      <w:bookmarkEnd w:id="449"/>
      <w:bookmarkEnd w:id="450"/>
      <w:bookmarkEnd w:id="451"/>
      <w:bookmarkEnd w:id="452"/>
      <w:r w:rsidRPr="00D9070B">
        <w:t xml:space="preserve"> </w:t>
      </w:r>
    </w:p>
    <w:p w14:paraId="513FBD81" w14:textId="77777777" w:rsidR="00FC648F" w:rsidRPr="00D9070B" w:rsidRDefault="00FC648F" w:rsidP="00E4639F">
      <w:pPr>
        <w:numPr>
          <w:ilvl w:val="1"/>
          <w:numId w:val="36"/>
        </w:numPr>
        <w:spacing w:before="240"/>
      </w:pPr>
      <w:bookmarkStart w:id="453" w:name="_Toc511816852"/>
      <w:bookmarkStart w:id="454" w:name="_Toc511892257"/>
      <w:bookmarkStart w:id="455" w:name="_Toc511917545"/>
      <w:bookmarkStart w:id="456" w:name="_Toc6401007"/>
      <w:r w:rsidRPr="00D9070B">
        <w:t>charged, prosecuted, or convicted in relation to money laundering, terrorism financing, terrorism, people smuggling, fraud, a serious offence, or an offence under the AML/CTF Act or FTR Act;</w:t>
      </w:r>
      <w:bookmarkEnd w:id="453"/>
      <w:bookmarkEnd w:id="454"/>
      <w:bookmarkEnd w:id="455"/>
      <w:bookmarkEnd w:id="456"/>
      <w:r w:rsidRPr="00D9070B">
        <w:t xml:space="preserve"> </w:t>
      </w:r>
    </w:p>
    <w:p w14:paraId="1555EA5D" w14:textId="24EE5F3E" w:rsidR="00FC648F" w:rsidRDefault="00FC648F" w:rsidP="00E4639F">
      <w:pPr>
        <w:numPr>
          <w:ilvl w:val="1"/>
          <w:numId w:val="36"/>
        </w:numPr>
        <w:spacing w:before="240"/>
      </w:pPr>
      <w:bookmarkStart w:id="457" w:name="_Toc511816853"/>
      <w:bookmarkStart w:id="458" w:name="_Toc511892258"/>
      <w:bookmarkStart w:id="459" w:name="_Toc511917546"/>
      <w:bookmarkStart w:id="460" w:name="_Toc6401008"/>
      <w:r w:rsidRPr="00D9070B">
        <w:t>the subject of a civil penalty order made under the AML/CTF Act; or</w:t>
      </w:r>
      <w:bookmarkEnd w:id="457"/>
      <w:bookmarkEnd w:id="458"/>
      <w:bookmarkEnd w:id="459"/>
      <w:bookmarkEnd w:id="460"/>
    </w:p>
    <w:p w14:paraId="1C0CA5DD" w14:textId="77777777" w:rsidR="00FC648F" w:rsidRPr="00D9070B" w:rsidRDefault="00FC648F" w:rsidP="00E4639F">
      <w:pPr>
        <w:numPr>
          <w:ilvl w:val="1"/>
          <w:numId w:val="36"/>
        </w:numPr>
        <w:spacing w:before="240"/>
      </w:pPr>
      <w:bookmarkStart w:id="461" w:name="_Toc511816854"/>
      <w:bookmarkStart w:id="462" w:name="_Toc511892259"/>
      <w:bookmarkStart w:id="463" w:name="_Toc511917547"/>
      <w:bookmarkStart w:id="464" w:name="_Toc6401009"/>
      <w:r w:rsidRPr="00D9070B">
        <w:lastRenderedPageBreak/>
        <w:t>the subject of any adversely determined civil or criminal proceedings or enforcement action in relation to the management of an entity, or their commercial or professional activities; and</w:t>
      </w:r>
      <w:bookmarkEnd w:id="461"/>
      <w:bookmarkEnd w:id="462"/>
      <w:bookmarkEnd w:id="463"/>
      <w:bookmarkEnd w:id="464"/>
    </w:p>
    <w:p w14:paraId="2C43CBFB" w14:textId="77777777" w:rsidR="00FC648F" w:rsidRDefault="00FC648F" w:rsidP="00E4639F">
      <w:pPr>
        <w:numPr>
          <w:ilvl w:val="0"/>
          <w:numId w:val="36"/>
        </w:numPr>
        <w:spacing w:before="240"/>
        <w:ind w:left="1418" w:hanging="709"/>
      </w:pPr>
      <w:bookmarkStart w:id="465" w:name="_Toc511816855"/>
      <w:bookmarkStart w:id="466" w:name="_Toc511892260"/>
      <w:bookmarkStart w:id="467" w:name="_Toc511917548"/>
      <w:bookmarkStart w:id="468" w:name="_Toc6401010"/>
      <w:r>
        <w:t>whether there are reasonable grounds to believe that:</w:t>
      </w:r>
      <w:bookmarkEnd w:id="465"/>
      <w:bookmarkEnd w:id="466"/>
      <w:bookmarkEnd w:id="467"/>
      <w:bookmarkEnd w:id="468"/>
      <w:r>
        <w:t xml:space="preserve"> </w:t>
      </w:r>
    </w:p>
    <w:p w14:paraId="3FF5149B" w14:textId="77777777" w:rsidR="00FC648F" w:rsidRDefault="00FC648F" w:rsidP="00E4639F">
      <w:pPr>
        <w:numPr>
          <w:ilvl w:val="1"/>
          <w:numId w:val="36"/>
        </w:numPr>
        <w:spacing w:before="240"/>
      </w:pPr>
      <w:bookmarkStart w:id="469" w:name="_Toc511816856"/>
      <w:bookmarkStart w:id="470" w:name="_Toc511892261"/>
      <w:bookmarkStart w:id="471" w:name="_Toc511917549"/>
      <w:bookmarkStart w:id="472" w:name="_Toc6401011"/>
      <w:r>
        <w:t>any information or document provided under this Chapter was false or misleading (whether by inclusion or omission) in a material particular;</w:t>
      </w:r>
      <w:bookmarkEnd w:id="469"/>
      <w:bookmarkEnd w:id="470"/>
      <w:bookmarkEnd w:id="471"/>
      <w:bookmarkEnd w:id="472"/>
    </w:p>
    <w:p w14:paraId="38244F88" w14:textId="77777777" w:rsidR="00FC648F" w:rsidRDefault="00FC648F" w:rsidP="00E4639F">
      <w:pPr>
        <w:numPr>
          <w:ilvl w:val="1"/>
          <w:numId w:val="36"/>
        </w:numPr>
        <w:spacing w:before="240"/>
      </w:pPr>
      <w:bookmarkStart w:id="473" w:name="_Toc511816857"/>
      <w:bookmarkStart w:id="474" w:name="_Toc511892262"/>
      <w:bookmarkStart w:id="475" w:name="_Toc511917550"/>
      <w:bookmarkStart w:id="476" w:name="_Toc6401012"/>
      <w:r w:rsidRPr="00BE75CC">
        <w:t>the continued registration of the person involves, or may involve</w:t>
      </w:r>
      <w:r>
        <w:t xml:space="preserve">, significant money laundering, </w:t>
      </w:r>
      <w:r w:rsidRPr="00BE75CC">
        <w:t>financing of terrorism</w:t>
      </w:r>
      <w:r>
        <w:t>, or other serious crime risk; or</w:t>
      </w:r>
      <w:bookmarkEnd w:id="473"/>
      <w:bookmarkEnd w:id="474"/>
      <w:bookmarkEnd w:id="475"/>
      <w:bookmarkEnd w:id="476"/>
    </w:p>
    <w:p w14:paraId="640BEA59" w14:textId="77777777" w:rsidR="00FC648F" w:rsidRDefault="00FC648F" w:rsidP="00E4639F">
      <w:pPr>
        <w:numPr>
          <w:ilvl w:val="1"/>
          <w:numId w:val="36"/>
        </w:numPr>
        <w:spacing w:before="240"/>
      </w:pPr>
      <w:bookmarkStart w:id="477" w:name="_Toc511816858"/>
      <w:bookmarkStart w:id="478" w:name="_Toc511892263"/>
      <w:bookmarkStart w:id="479" w:name="_Toc511917551"/>
      <w:bookmarkStart w:id="480" w:name="_Toc6401013"/>
      <w:r>
        <w:t>the person has contravened a condition of registration imposed under section 76G of the AML/CTF Act.</w:t>
      </w:r>
      <w:bookmarkEnd w:id="477"/>
      <w:bookmarkEnd w:id="478"/>
      <w:bookmarkEnd w:id="479"/>
      <w:bookmarkEnd w:id="480"/>
    </w:p>
    <w:p w14:paraId="382A3F49" w14:textId="77777777" w:rsidR="00FC648F" w:rsidRPr="002E1C69" w:rsidRDefault="00FC648F" w:rsidP="002E1C69">
      <w:pPr>
        <w:spacing w:before="240"/>
        <w:ind w:left="720" w:hanging="720"/>
        <w:rPr>
          <w:b/>
        </w:rPr>
      </w:pPr>
      <w:r>
        <w:t>76.13</w:t>
      </w:r>
      <w:r>
        <w:tab/>
        <w:t xml:space="preserve">The AUSTRAC CEO may also suspend a person’s registration if reasonable </w:t>
      </w:r>
      <w:r w:rsidRPr="00983A28">
        <w:t>grounds exist on which to commence an action to cancel the registratio</w:t>
      </w:r>
      <w:r>
        <w:t>n of the person under section 76J</w:t>
      </w:r>
      <w:r w:rsidRPr="00983A28">
        <w:t xml:space="preserve"> of the AML/CTF Act, and that action has not been completed</w:t>
      </w:r>
      <w:r>
        <w:t>.</w:t>
      </w:r>
    </w:p>
    <w:p w14:paraId="47CA9D06" w14:textId="77777777" w:rsidR="00FC648F" w:rsidRPr="002E1C69" w:rsidRDefault="00FC648F" w:rsidP="002E1C69">
      <w:pPr>
        <w:spacing w:before="240"/>
        <w:ind w:left="720" w:hanging="720"/>
        <w:rPr>
          <w:b/>
        </w:rPr>
      </w:pPr>
      <w:bookmarkStart w:id="481" w:name="_Ref503172369"/>
      <w:r>
        <w:t>76.14</w:t>
      </w:r>
      <w:r>
        <w:tab/>
      </w:r>
      <w:r w:rsidRPr="00001C55">
        <w:t xml:space="preserve">As soon as practicable after making a decision </w:t>
      </w:r>
      <w:r>
        <w:t>to suspend a person’s registration</w:t>
      </w:r>
      <w:r w:rsidRPr="00001C55">
        <w:t xml:space="preserve">, the AUSTRAC CEO must provide the applicant with written notice </w:t>
      </w:r>
      <w:r>
        <w:t>of:</w:t>
      </w:r>
      <w:bookmarkEnd w:id="481"/>
    </w:p>
    <w:p w14:paraId="42F6D049" w14:textId="77777777" w:rsidR="00FC648F" w:rsidRPr="00D9070B" w:rsidRDefault="00FC648F" w:rsidP="00E4639F">
      <w:pPr>
        <w:numPr>
          <w:ilvl w:val="0"/>
          <w:numId w:val="37"/>
        </w:numPr>
        <w:spacing w:before="240"/>
        <w:ind w:left="1418" w:hanging="709"/>
      </w:pPr>
      <w:bookmarkStart w:id="482" w:name="_Toc511816859"/>
      <w:bookmarkStart w:id="483" w:name="_Toc511892264"/>
      <w:bookmarkStart w:id="484" w:name="_Toc511917552"/>
      <w:bookmarkStart w:id="485" w:name="_Toc6401014"/>
      <w:r w:rsidRPr="00D9070B">
        <w:t>the terms of the decision; and</w:t>
      </w:r>
      <w:bookmarkEnd w:id="482"/>
      <w:bookmarkEnd w:id="483"/>
      <w:bookmarkEnd w:id="484"/>
      <w:bookmarkEnd w:id="485"/>
    </w:p>
    <w:p w14:paraId="11A169F2" w14:textId="77777777" w:rsidR="00FC648F" w:rsidRPr="00D9070B" w:rsidRDefault="00FC648F" w:rsidP="00E4639F">
      <w:pPr>
        <w:numPr>
          <w:ilvl w:val="0"/>
          <w:numId w:val="37"/>
        </w:numPr>
        <w:spacing w:before="240"/>
        <w:ind w:left="1418" w:hanging="709"/>
      </w:pPr>
      <w:bookmarkStart w:id="486" w:name="_Toc511816860"/>
      <w:bookmarkStart w:id="487" w:name="_Toc511892265"/>
      <w:bookmarkStart w:id="488" w:name="_Toc511917553"/>
      <w:bookmarkStart w:id="489" w:name="_Toc6401015"/>
      <w:r w:rsidRPr="00D9070B">
        <w:t>if the decision is to suspend registration:</w:t>
      </w:r>
      <w:bookmarkEnd w:id="486"/>
      <w:bookmarkEnd w:id="487"/>
      <w:bookmarkEnd w:id="488"/>
      <w:bookmarkEnd w:id="489"/>
    </w:p>
    <w:p w14:paraId="786A3231" w14:textId="77777777" w:rsidR="00FC648F" w:rsidRPr="00D9070B" w:rsidRDefault="00FC648F" w:rsidP="00E4639F">
      <w:pPr>
        <w:numPr>
          <w:ilvl w:val="0"/>
          <w:numId w:val="38"/>
        </w:numPr>
        <w:spacing w:before="240"/>
      </w:pPr>
      <w:bookmarkStart w:id="490" w:name="_Toc511816861"/>
      <w:bookmarkStart w:id="491" w:name="_Toc511892266"/>
      <w:bookmarkStart w:id="492" w:name="_Toc511917554"/>
      <w:bookmarkStart w:id="493" w:name="_Toc6401016"/>
      <w:r w:rsidRPr="00D9070B">
        <w:t>the period of suspension;</w:t>
      </w:r>
      <w:bookmarkEnd w:id="490"/>
      <w:bookmarkEnd w:id="491"/>
      <w:bookmarkEnd w:id="492"/>
      <w:bookmarkEnd w:id="493"/>
    </w:p>
    <w:p w14:paraId="1D14745E" w14:textId="77777777" w:rsidR="00FC648F" w:rsidRPr="00D9070B" w:rsidRDefault="00FC648F" w:rsidP="00E4639F">
      <w:pPr>
        <w:numPr>
          <w:ilvl w:val="0"/>
          <w:numId w:val="38"/>
        </w:numPr>
        <w:spacing w:before="240"/>
      </w:pPr>
      <w:bookmarkStart w:id="494" w:name="_Toc511816862"/>
      <w:bookmarkStart w:id="495" w:name="_Toc511892267"/>
      <w:bookmarkStart w:id="496" w:name="_Toc511917555"/>
      <w:bookmarkStart w:id="497" w:name="_Toc6401017"/>
      <w:r w:rsidRPr="00D9070B">
        <w:t>the reasons for the decision; and</w:t>
      </w:r>
      <w:bookmarkEnd w:id="494"/>
      <w:bookmarkEnd w:id="495"/>
      <w:bookmarkEnd w:id="496"/>
      <w:bookmarkEnd w:id="497"/>
    </w:p>
    <w:p w14:paraId="34C109A6" w14:textId="77777777" w:rsidR="00FC648F" w:rsidRDefault="00FC648F" w:rsidP="00E4639F">
      <w:pPr>
        <w:numPr>
          <w:ilvl w:val="0"/>
          <w:numId w:val="38"/>
        </w:numPr>
        <w:spacing w:before="240"/>
      </w:pPr>
      <w:bookmarkStart w:id="498" w:name="_Toc511816863"/>
      <w:bookmarkStart w:id="499" w:name="_Toc511892268"/>
      <w:bookmarkStart w:id="500" w:name="_Toc511917556"/>
      <w:bookmarkStart w:id="501" w:name="_Toc6401018"/>
      <w:r w:rsidRPr="00D9070B">
        <w:t>the particulars of</w:t>
      </w:r>
      <w:r>
        <w:t xml:space="preserve"> the person’s right to have the decision reviewed.</w:t>
      </w:r>
      <w:bookmarkEnd w:id="498"/>
      <w:bookmarkEnd w:id="499"/>
      <w:bookmarkEnd w:id="500"/>
      <w:bookmarkEnd w:id="501"/>
    </w:p>
    <w:p w14:paraId="6C9BF46D" w14:textId="77777777" w:rsidR="00FC648F" w:rsidRPr="00053AA3" w:rsidRDefault="00FC648F" w:rsidP="00FC648F">
      <w:pPr>
        <w:keepNext/>
        <w:spacing w:before="240"/>
        <w:ind w:left="1287" w:hanging="1287"/>
        <w:rPr>
          <w:i/>
        </w:rPr>
      </w:pPr>
      <w:r w:rsidRPr="00053AA3">
        <w:rPr>
          <w:i/>
        </w:rPr>
        <w:t>Note:</w:t>
      </w:r>
      <w:r w:rsidRPr="00053AA3">
        <w:rPr>
          <w:i/>
        </w:rPr>
        <w:tab/>
        <w:t>A decision to suspend registration is declared to be a reviewable decision for the purposes of section 233B of the AML/CTF Act.</w:t>
      </w:r>
    </w:p>
    <w:p w14:paraId="35FCF29C" w14:textId="77777777" w:rsidR="00FC648F" w:rsidRPr="002E1C69" w:rsidRDefault="00FC648F" w:rsidP="002E1C69">
      <w:pPr>
        <w:spacing w:before="240"/>
        <w:ind w:left="720" w:hanging="720"/>
        <w:rPr>
          <w:b/>
        </w:rPr>
      </w:pPr>
      <w:r>
        <w:t>76.15</w:t>
      </w:r>
      <w:r>
        <w:tab/>
      </w:r>
      <w:r w:rsidRPr="00017A9A">
        <w:t>A failure to comply with the requirements of paragraph</w:t>
      </w:r>
      <w:r>
        <w:t xml:space="preserve"> 76.14 </w:t>
      </w:r>
      <w:r w:rsidRPr="00017A9A">
        <w:t>does not affect the validity of the decision.</w:t>
      </w:r>
    </w:p>
    <w:p w14:paraId="43F40BA3" w14:textId="77777777" w:rsidR="00FC648F" w:rsidRPr="00DC3425" w:rsidRDefault="00FC648F" w:rsidP="00FC648F">
      <w:pPr>
        <w:keepNext/>
        <w:spacing w:before="240"/>
        <w:ind w:left="1287" w:hanging="1287"/>
        <w:rPr>
          <w:b/>
        </w:rPr>
      </w:pPr>
      <w:r w:rsidRPr="00DC3425">
        <w:rPr>
          <w:b/>
        </w:rPr>
        <w:t>Cancellation of registration</w:t>
      </w:r>
    </w:p>
    <w:p w14:paraId="046F3234" w14:textId="77777777" w:rsidR="00FC648F" w:rsidRPr="002E1C69" w:rsidRDefault="00FC648F" w:rsidP="002E1C69">
      <w:pPr>
        <w:spacing w:before="240"/>
        <w:ind w:left="720" w:hanging="720"/>
        <w:rPr>
          <w:b/>
        </w:rPr>
      </w:pPr>
      <w:r>
        <w:t>76.16</w:t>
      </w:r>
      <w:r>
        <w:tab/>
        <w:t xml:space="preserve">In determining whether it is appropriate to cancel a person’s registration, </w:t>
      </w:r>
      <w:r w:rsidRPr="008A37DC">
        <w:t xml:space="preserve">and without limiting the matters that may be considered, the AUSTRAC CEO </w:t>
      </w:r>
      <w:r>
        <w:t>may</w:t>
      </w:r>
      <w:r w:rsidRPr="008A37DC">
        <w:t xml:space="preserve"> </w:t>
      </w:r>
      <w:r>
        <w:t xml:space="preserve">consider </w:t>
      </w:r>
      <w:r w:rsidRPr="008F0AB4">
        <w:t xml:space="preserve">the </w:t>
      </w:r>
      <w:r>
        <w:t>matters outlined in paragraph</w:t>
      </w:r>
      <w:r w:rsidRPr="008F0AB4">
        <w:t xml:space="preserve"> </w:t>
      </w:r>
      <w:r>
        <w:t>76.12</w:t>
      </w:r>
      <w:r w:rsidRPr="008F0AB4">
        <w:t>.</w:t>
      </w:r>
    </w:p>
    <w:p w14:paraId="38E59B08" w14:textId="77777777" w:rsidR="00FC648F" w:rsidRPr="00E63BD3" w:rsidRDefault="00FC648F" w:rsidP="002E1C69">
      <w:pPr>
        <w:keepNext/>
        <w:spacing w:before="240"/>
        <w:ind w:left="1287" w:hanging="1287"/>
        <w:rPr>
          <w:b/>
        </w:rPr>
      </w:pPr>
      <w:r w:rsidRPr="00E63BD3">
        <w:rPr>
          <w:b/>
        </w:rPr>
        <w:lastRenderedPageBreak/>
        <w:t>Review of reviewable decisions</w:t>
      </w:r>
    </w:p>
    <w:p w14:paraId="5B7946D7" w14:textId="77777777" w:rsidR="00FC648F" w:rsidRPr="002E1C69" w:rsidRDefault="00FC648F" w:rsidP="002E1C69">
      <w:pPr>
        <w:spacing w:before="240"/>
        <w:ind w:left="720" w:hanging="720"/>
        <w:rPr>
          <w:b/>
        </w:rPr>
      </w:pPr>
      <w:r>
        <w:t>76.17</w:t>
      </w:r>
      <w:r>
        <w:tab/>
      </w:r>
      <w:r w:rsidRPr="00E94AE5">
        <w:t xml:space="preserve">An application to have a decision reviewed does not affect the operation of the decision or prevent the taking of action to implement the decision. </w:t>
      </w:r>
    </w:p>
    <w:p w14:paraId="569F8424" w14:textId="77777777" w:rsidR="00FC648F" w:rsidRPr="00DC3425" w:rsidRDefault="00FC648F" w:rsidP="00FC648F">
      <w:pPr>
        <w:keepNext/>
        <w:spacing w:before="240"/>
        <w:rPr>
          <w:b/>
        </w:rPr>
      </w:pPr>
      <w:r w:rsidRPr="00DC3425">
        <w:rPr>
          <w:b/>
        </w:rPr>
        <w:t xml:space="preserve">Registered persons to </w:t>
      </w:r>
      <w:r>
        <w:rPr>
          <w:b/>
        </w:rPr>
        <w:t>update and correct information</w:t>
      </w:r>
    </w:p>
    <w:p w14:paraId="409D3158" w14:textId="77777777" w:rsidR="00FC648F" w:rsidRDefault="00FC648F" w:rsidP="002E1C69">
      <w:pPr>
        <w:spacing w:before="240"/>
        <w:ind w:left="720" w:hanging="720"/>
      </w:pPr>
      <w:bookmarkStart w:id="502" w:name="_Ref498953340"/>
      <w:r>
        <w:t>76.18</w:t>
      </w:r>
      <w:r>
        <w:tab/>
        <w:t xml:space="preserve">If </w:t>
      </w:r>
      <w:r w:rsidRPr="00B47723">
        <w:t xml:space="preserve">a person registered on the </w:t>
      </w:r>
      <w:r w:rsidRPr="00571B0F">
        <w:t>Digital Currency Exchange Register</w:t>
      </w:r>
      <w:r>
        <w:t xml:space="preserve"> becomes aware:</w:t>
      </w:r>
      <w:bookmarkEnd w:id="502"/>
    </w:p>
    <w:p w14:paraId="5B1C14D1" w14:textId="2F1F98AB" w:rsidR="00626EBC" w:rsidRPr="00D9070B" w:rsidRDefault="00626EBC" w:rsidP="00E4639F">
      <w:pPr>
        <w:numPr>
          <w:ilvl w:val="0"/>
          <w:numId w:val="39"/>
        </w:numPr>
        <w:spacing w:before="240"/>
        <w:ind w:left="1418" w:hanging="709"/>
      </w:pPr>
      <w:bookmarkStart w:id="503" w:name="_Toc511917557"/>
      <w:bookmarkStart w:id="504" w:name="_Toc6401019"/>
      <w:r w:rsidRPr="00D9070B">
        <w:t>of a change that materially affects any information previously provided under this Chapter; or</w:t>
      </w:r>
      <w:bookmarkEnd w:id="503"/>
      <w:bookmarkEnd w:id="504"/>
    </w:p>
    <w:p w14:paraId="5F577A2E" w14:textId="2AA50B2C" w:rsidR="00626EBC" w:rsidRPr="00D9070B" w:rsidRDefault="00626EBC" w:rsidP="00E4639F">
      <w:pPr>
        <w:numPr>
          <w:ilvl w:val="0"/>
          <w:numId w:val="39"/>
        </w:numPr>
        <w:spacing w:before="240" w:after="240"/>
        <w:ind w:left="1418" w:hanging="709"/>
      </w:pPr>
      <w:bookmarkStart w:id="505" w:name="_Toc511917558"/>
      <w:bookmarkStart w:id="506" w:name="_Toc6401020"/>
      <w:r w:rsidRPr="00D9070B">
        <w:t>that any information or document provided under this Chapter is incorrect, incomplete, or misleading in a material respect,</w:t>
      </w:r>
      <w:bookmarkEnd w:id="505"/>
      <w:bookmarkEnd w:id="506"/>
    </w:p>
    <w:p w14:paraId="1F753DEF" w14:textId="4441E4F8" w:rsidR="00FC648F" w:rsidRDefault="00FC648F" w:rsidP="00D9070B">
      <w:pPr>
        <w:ind w:left="709"/>
        <w:rPr>
          <w:lang w:eastAsia="en-US"/>
        </w:rPr>
      </w:pPr>
      <w:bookmarkStart w:id="507" w:name="_Toc511816866"/>
      <w:bookmarkStart w:id="508" w:name="_Toc511892271"/>
      <w:bookmarkStart w:id="509" w:name="_Toc511917559"/>
      <w:bookmarkStart w:id="510" w:name="_Toc6401021"/>
      <w:r>
        <w:rPr>
          <w:lang w:eastAsia="en-US"/>
        </w:rPr>
        <w:t xml:space="preserve">the person </w:t>
      </w:r>
      <w:r w:rsidRPr="00A8792B">
        <w:rPr>
          <w:lang w:eastAsia="en-US"/>
        </w:rPr>
        <w:t xml:space="preserve">must advise the AUSTRAC CEO </w:t>
      </w:r>
      <w:r>
        <w:rPr>
          <w:lang w:eastAsia="en-US"/>
        </w:rPr>
        <w:t>and provide updated information in accordance with subsection 76P(2) of the AML/CTF Act.</w:t>
      </w:r>
      <w:bookmarkEnd w:id="507"/>
      <w:bookmarkEnd w:id="508"/>
      <w:bookmarkEnd w:id="509"/>
      <w:bookmarkEnd w:id="510"/>
    </w:p>
    <w:p w14:paraId="6FD5C2CD" w14:textId="77777777" w:rsidR="00FC648F" w:rsidRPr="00053AA3" w:rsidRDefault="00FC648F" w:rsidP="00FC648F">
      <w:pPr>
        <w:keepNext/>
        <w:spacing w:before="240"/>
        <w:ind w:left="1287" w:hanging="1287"/>
        <w:rPr>
          <w:i/>
        </w:rPr>
      </w:pPr>
      <w:r w:rsidRPr="00053AA3">
        <w:rPr>
          <w:i/>
        </w:rPr>
        <w:t>Note:</w:t>
      </w:r>
      <w:r w:rsidRPr="00053AA3">
        <w:rPr>
          <w:i/>
        </w:rPr>
        <w:tab/>
        <w:t>Subsection 76P(2) of the AML/CTF Act provides that a person registered on the Digital Currency Exchange Register who is required to advise the AUSTRAC CEO of a change in circumstances or a matter must do so in accordance with the approved form, and within 14 days of the change in circumstances or the matter arising.</w:t>
      </w:r>
    </w:p>
    <w:p w14:paraId="769F2F86" w14:textId="77777777" w:rsidR="00FC648F" w:rsidRPr="00DC3425" w:rsidRDefault="00FC648F" w:rsidP="00FC648F">
      <w:pPr>
        <w:keepNext/>
        <w:spacing w:before="240"/>
        <w:rPr>
          <w:b/>
        </w:rPr>
      </w:pPr>
      <w:r w:rsidRPr="00DC3425">
        <w:rPr>
          <w:b/>
        </w:rPr>
        <w:t>Correction of entries on the Register</w:t>
      </w:r>
    </w:p>
    <w:p w14:paraId="53EF2E06" w14:textId="77777777" w:rsidR="00FC648F" w:rsidRPr="002E1C69" w:rsidRDefault="00FC648F" w:rsidP="002E1C69">
      <w:pPr>
        <w:spacing w:before="240"/>
        <w:ind w:left="720" w:hanging="720"/>
        <w:rPr>
          <w:b/>
        </w:rPr>
      </w:pPr>
      <w:bookmarkStart w:id="511" w:name="_Ref497918627"/>
      <w:r>
        <w:t>76.19</w:t>
      </w:r>
      <w:r>
        <w:tab/>
        <w:t xml:space="preserve">If the AUSTRAC CEO has reasonable grounds to believe that an entry </w:t>
      </w:r>
      <w:r w:rsidRPr="00A7288A">
        <w:t xml:space="preserve">on the </w:t>
      </w:r>
      <w:r w:rsidRPr="00571B0F">
        <w:t xml:space="preserve">Digital Currency Exchange Register is </w:t>
      </w:r>
      <w:r w:rsidRPr="00DC3425">
        <w:t>incorrect</w:t>
      </w:r>
      <w:r>
        <w:t xml:space="preserve">, incomplete, or misleading, the AUSTRAC CEO may correct or complete the entry. </w:t>
      </w:r>
    </w:p>
    <w:p w14:paraId="19C5903F" w14:textId="77777777" w:rsidR="00FC648F" w:rsidRDefault="00FC648F" w:rsidP="002E1C69">
      <w:pPr>
        <w:spacing w:before="240"/>
        <w:ind w:left="720" w:hanging="720"/>
      </w:pPr>
      <w:bookmarkStart w:id="512" w:name="_Ref497997968"/>
      <w:bookmarkStart w:id="513" w:name="_Ref497918643"/>
      <w:bookmarkEnd w:id="511"/>
      <w:r>
        <w:t>76.20</w:t>
      </w:r>
      <w:r>
        <w:tab/>
        <w:t xml:space="preserve">The AUSTRAC CEO must give </w:t>
      </w:r>
      <w:r w:rsidRPr="00DC3425">
        <w:t>written notice to the affected person</w:t>
      </w:r>
      <w:r>
        <w:t xml:space="preserve"> </w:t>
      </w:r>
      <w:r w:rsidRPr="00DC3425">
        <w:t xml:space="preserve">as soon as practicable after </w:t>
      </w:r>
      <w:r>
        <w:t>amending</w:t>
      </w:r>
      <w:r w:rsidRPr="00DC3425">
        <w:t xml:space="preserve"> a</w:t>
      </w:r>
      <w:r>
        <w:t>n entry</w:t>
      </w:r>
      <w:bookmarkEnd w:id="512"/>
      <w:r>
        <w:t>, specifying:</w:t>
      </w:r>
    </w:p>
    <w:p w14:paraId="683CBADC" w14:textId="77777777" w:rsidR="00930DCE" w:rsidRDefault="00930DCE" w:rsidP="00930DCE">
      <w:pPr>
        <w:autoSpaceDE w:val="0"/>
        <w:autoSpaceDN w:val="0"/>
        <w:adjustRightInd w:val="0"/>
        <w:spacing w:before="240" w:after="240"/>
        <w:ind w:left="1440" w:hanging="720"/>
      </w:pPr>
      <w:r w:rsidRPr="00940433">
        <w:t>(1)</w:t>
      </w:r>
      <w:r w:rsidRPr="00940433">
        <w:tab/>
      </w:r>
      <w:r>
        <w:t>the changes that were made to the entry and the reasons for amendment; and</w:t>
      </w:r>
    </w:p>
    <w:p w14:paraId="493097CF" w14:textId="27EB77EC" w:rsidR="00930DCE" w:rsidRPr="00940433" w:rsidRDefault="00930DCE" w:rsidP="00930DCE">
      <w:pPr>
        <w:autoSpaceDE w:val="0"/>
        <w:autoSpaceDN w:val="0"/>
        <w:adjustRightInd w:val="0"/>
        <w:spacing w:before="240" w:after="240"/>
        <w:ind w:left="1440" w:hanging="720"/>
      </w:pPr>
      <w:r w:rsidRPr="00940433">
        <w:t>(2)</w:t>
      </w:r>
      <w:r w:rsidRPr="00940433">
        <w:tab/>
      </w:r>
      <w:r w:rsidRPr="00DC3425">
        <w:t>the date on which the changes to the entry take effect</w:t>
      </w:r>
    </w:p>
    <w:bookmarkEnd w:id="513"/>
    <w:p w14:paraId="1FB118AB" w14:textId="77777777" w:rsidR="00FC648F" w:rsidRPr="00DC3425" w:rsidRDefault="00FC648F" w:rsidP="00FC648F">
      <w:pPr>
        <w:keepNext/>
        <w:spacing w:before="240"/>
        <w:rPr>
          <w:b/>
        </w:rPr>
      </w:pPr>
      <w:r>
        <w:rPr>
          <w:b/>
        </w:rPr>
        <w:t>Publication of information</w:t>
      </w:r>
    </w:p>
    <w:p w14:paraId="680C1EED" w14:textId="77777777" w:rsidR="00FC648F" w:rsidRPr="002E1C69" w:rsidRDefault="00FC648F" w:rsidP="002E1C69">
      <w:pPr>
        <w:spacing w:before="240"/>
        <w:ind w:left="720" w:hanging="720"/>
        <w:rPr>
          <w:b/>
        </w:rPr>
      </w:pPr>
      <w:r>
        <w:t>76.21</w:t>
      </w:r>
      <w:r>
        <w:tab/>
        <w:t xml:space="preserve">The AUSTRAC CEO may publish, </w:t>
      </w:r>
      <w:r w:rsidRPr="00483444">
        <w:t xml:space="preserve">in </w:t>
      </w:r>
      <w:r>
        <w:t xml:space="preserve">any </w:t>
      </w:r>
      <w:r w:rsidRPr="00483444">
        <w:t xml:space="preserve">manner </w:t>
      </w:r>
      <w:r>
        <w:t xml:space="preserve">or form that is </w:t>
      </w:r>
      <w:r w:rsidRPr="00483444">
        <w:t>considered appropriate</w:t>
      </w:r>
      <w:r>
        <w:t>,</w:t>
      </w:r>
      <w:r w:rsidRPr="00BA22EB">
        <w:t xml:space="preserve"> </w:t>
      </w:r>
      <w:r>
        <w:t>any or all of the following</w:t>
      </w:r>
      <w:r w:rsidRPr="00483444">
        <w:t>:</w:t>
      </w:r>
    </w:p>
    <w:p w14:paraId="340B5CE4" w14:textId="77777777" w:rsidR="00FC648F" w:rsidRPr="00D9070B" w:rsidRDefault="00FC648F" w:rsidP="00E4639F">
      <w:pPr>
        <w:numPr>
          <w:ilvl w:val="0"/>
          <w:numId w:val="40"/>
        </w:numPr>
        <w:spacing w:before="240"/>
        <w:ind w:left="1418" w:hanging="709"/>
      </w:pPr>
      <w:bookmarkStart w:id="514" w:name="_Toc511816869"/>
      <w:bookmarkStart w:id="515" w:name="_Toc511892274"/>
      <w:bookmarkStart w:id="516" w:name="_Toc511917560"/>
      <w:bookmarkStart w:id="517" w:name="_Toc6401022"/>
      <w:r w:rsidRPr="00D9070B">
        <w:t>the Digital Currency Exchange Register, in whole or in part;</w:t>
      </w:r>
      <w:bookmarkEnd w:id="514"/>
      <w:bookmarkEnd w:id="515"/>
      <w:bookmarkEnd w:id="516"/>
      <w:bookmarkEnd w:id="517"/>
    </w:p>
    <w:p w14:paraId="32F754CC" w14:textId="77777777" w:rsidR="00FC648F" w:rsidRPr="00D9070B" w:rsidRDefault="00FC648F" w:rsidP="00E4639F">
      <w:pPr>
        <w:numPr>
          <w:ilvl w:val="0"/>
          <w:numId w:val="40"/>
        </w:numPr>
        <w:spacing w:before="240"/>
        <w:ind w:left="1418" w:hanging="709"/>
      </w:pPr>
      <w:bookmarkStart w:id="518" w:name="_Toc511816870"/>
      <w:bookmarkStart w:id="519" w:name="_Toc511892275"/>
      <w:bookmarkStart w:id="520" w:name="_Toc511917561"/>
      <w:bookmarkStart w:id="521" w:name="_Toc6401023"/>
      <w:r w:rsidRPr="00D9070B">
        <w:t>specified information entered on the Digital Currency Exchange Register;</w:t>
      </w:r>
      <w:bookmarkEnd w:id="518"/>
      <w:bookmarkEnd w:id="519"/>
      <w:bookmarkEnd w:id="520"/>
      <w:bookmarkEnd w:id="521"/>
    </w:p>
    <w:p w14:paraId="557CD1E7" w14:textId="46212A72" w:rsidR="00FC648F" w:rsidRPr="00D9070B" w:rsidRDefault="00FC648F" w:rsidP="00E4639F">
      <w:pPr>
        <w:numPr>
          <w:ilvl w:val="0"/>
          <w:numId w:val="40"/>
        </w:numPr>
        <w:spacing w:before="240"/>
        <w:ind w:left="1418" w:hanging="709"/>
      </w:pPr>
      <w:bookmarkStart w:id="522" w:name="_Toc511816871"/>
      <w:bookmarkStart w:id="523" w:name="_Toc511892276"/>
      <w:bookmarkStart w:id="524" w:name="_Toc511917562"/>
      <w:bookmarkStart w:id="525" w:name="_Toc6401024"/>
      <w:r w:rsidRPr="00D9070B">
        <w:lastRenderedPageBreak/>
        <w:t>details of persons whose applications for registration or renewal of registration on the Digital Currency Exchange Register have been refused;</w:t>
      </w:r>
      <w:bookmarkEnd w:id="522"/>
      <w:bookmarkEnd w:id="523"/>
      <w:bookmarkEnd w:id="524"/>
      <w:bookmarkEnd w:id="525"/>
    </w:p>
    <w:p w14:paraId="308D62CF" w14:textId="2AA01BA6" w:rsidR="00FC648F" w:rsidRPr="00D9070B" w:rsidRDefault="00FC648F" w:rsidP="00E4639F">
      <w:pPr>
        <w:numPr>
          <w:ilvl w:val="0"/>
          <w:numId w:val="40"/>
        </w:numPr>
        <w:spacing w:before="240"/>
        <w:ind w:left="1418" w:hanging="709"/>
      </w:pPr>
      <w:bookmarkStart w:id="526" w:name="_Toc511816872"/>
      <w:bookmarkStart w:id="527" w:name="_Toc511892277"/>
      <w:bookmarkStart w:id="528" w:name="_Toc511917563"/>
      <w:bookmarkStart w:id="529" w:name="_Toc6401025"/>
      <w:r w:rsidRPr="00D9070B">
        <w:t>details of persons whose registration on the Digital Currency Exchange Register has been suspended, and the date the suspension took effect; and</w:t>
      </w:r>
      <w:bookmarkEnd w:id="526"/>
      <w:bookmarkEnd w:id="527"/>
      <w:bookmarkEnd w:id="528"/>
      <w:bookmarkEnd w:id="529"/>
    </w:p>
    <w:p w14:paraId="3B147B83" w14:textId="7A857011" w:rsidR="00FC648F" w:rsidRPr="00D9070B" w:rsidRDefault="00FC648F" w:rsidP="00E4639F">
      <w:pPr>
        <w:numPr>
          <w:ilvl w:val="0"/>
          <w:numId w:val="40"/>
        </w:numPr>
        <w:spacing w:before="240"/>
        <w:ind w:left="1418" w:hanging="709"/>
      </w:pPr>
      <w:bookmarkStart w:id="530" w:name="_Toc511816873"/>
      <w:bookmarkStart w:id="531" w:name="_Toc511892278"/>
      <w:bookmarkStart w:id="532" w:name="_Toc511917564"/>
      <w:bookmarkStart w:id="533" w:name="_Toc6401026"/>
      <w:r w:rsidRPr="00D9070B">
        <w:t>details of persons whose registration on the Digital Currency Exchange Register has been cancelled, and the date the cancellation took effect.</w:t>
      </w:r>
      <w:bookmarkEnd w:id="530"/>
      <w:bookmarkEnd w:id="531"/>
      <w:bookmarkEnd w:id="532"/>
      <w:bookmarkEnd w:id="533"/>
    </w:p>
    <w:p w14:paraId="1BD3220A" w14:textId="77777777" w:rsidR="00FC648F" w:rsidRPr="00DC3425" w:rsidRDefault="00FC648F" w:rsidP="00FC648F">
      <w:pPr>
        <w:spacing w:before="240"/>
        <w:rPr>
          <w:b/>
        </w:rPr>
      </w:pPr>
      <w:r w:rsidRPr="00DC3425">
        <w:rPr>
          <w:b/>
        </w:rPr>
        <w:t>Definitions</w:t>
      </w:r>
    </w:p>
    <w:p w14:paraId="0DCD9E1F" w14:textId="77777777" w:rsidR="00FC648F" w:rsidRPr="002E1C69" w:rsidRDefault="00FC648F" w:rsidP="002E1C69">
      <w:pPr>
        <w:spacing w:before="240"/>
        <w:ind w:left="720" w:hanging="720"/>
        <w:rPr>
          <w:b/>
        </w:rPr>
      </w:pPr>
      <w:r>
        <w:t>76.22</w:t>
      </w:r>
      <w:r>
        <w:tab/>
      </w:r>
      <w:r w:rsidRPr="00532741">
        <w:t>In this Chapter:</w:t>
      </w:r>
    </w:p>
    <w:p w14:paraId="2437BF7D" w14:textId="77777777" w:rsidR="00FC648F" w:rsidRPr="00D9070B" w:rsidRDefault="00FC648F" w:rsidP="00E4639F">
      <w:pPr>
        <w:numPr>
          <w:ilvl w:val="0"/>
          <w:numId w:val="41"/>
        </w:numPr>
        <w:spacing w:before="240"/>
        <w:ind w:left="1418" w:hanging="709"/>
      </w:pPr>
      <w:bookmarkStart w:id="534" w:name="_Toc511816874"/>
      <w:bookmarkStart w:id="535" w:name="_Toc511892279"/>
      <w:bookmarkStart w:id="536" w:name="_Toc511917565"/>
      <w:bookmarkStart w:id="537" w:name="_Toc6401027"/>
      <w:r w:rsidRPr="00D9070B">
        <w:t>‘approved’ means approved by the AUSTRAC CEO, in writing, for the purposes of the provision in which the term occurs.</w:t>
      </w:r>
      <w:bookmarkEnd w:id="534"/>
      <w:bookmarkEnd w:id="535"/>
      <w:bookmarkEnd w:id="536"/>
      <w:bookmarkEnd w:id="537"/>
    </w:p>
    <w:p w14:paraId="09B9E90B" w14:textId="77777777" w:rsidR="00FC648F" w:rsidRPr="00D9070B" w:rsidRDefault="00FC648F" w:rsidP="00E4639F">
      <w:pPr>
        <w:numPr>
          <w:ilvl w:val="0"/>
          <w:numId w:val="41"/>
        </w:numPr>
        <w:spacing w:before="240"/>
        <w:ind w:left="1418" w:hanging="709"/>
      </w:pPr>
      <w:bookmarkStart w:id="538" w:name="_Toc511816875"/>
      <w:bookmarkStart w:id="539" w:name="_Toc511892280"/>
      <w:bookmarkStart w:id="540" w:name="_Toc511917566"/>
      <w:bookmarkStart w:id="541" w:name="_Toc6401028"/>
      <w:r w:rsidRPr="00D9070B">
        <w:t>‘authorised individual’ means a natural person who is:</w:t>
      </w:r>
      <w:bookmarkEnd w:id="538"/>
      <w:bookmarkEnd w:id="539"/>
      <w:bookmarkEnd w:id="540"/>
      <w:bookmarkEnd w:id="541"/>
      <w:r w:rsidRPr="00D9070B">
        <w:t xml:space="preserve"> </w:t>
      </w:r>
    </w:p>
    <w:p w14:paraId="3C2DFB2D" w14:textId="77777777" w:rsidR="00FC648F" w:rsidRPr="00D9070B" w:rsidRDefault="00FC648F" w:rsidP="00E4639F">
      <w:pPr>
        <w:numPr>
          <w:ilvl w:val="1"/>
          <w:numId w:val="41"/>
        </w:numPr>
        <w:spacing w:before="240"/>
      </w:pPr>
      <w:bookmarkStart w:id="542" w:name="_Toc511816876"/>
      <w:bookmarkStart w:id="543" w:name="_Toc511892281"/>
      <w:bookmarkStart w:id="544" w:name="_Toc511917567"/>
      <w:bookmarkStart w:id="545" w:name="_Toc6401029"/>
      <w:r w:rsidRPr="00D9070B">
        <w:t>a beneficial owner; or</w:t>
      </w:r>
      <w:bookmarkEnd w:id="542"/>
      <w:bookmarkEnd w:id="543"/>
      <w:bookmarkEnd w:id="544"/>
      <w:bookmarkEnd w:id="545"/>
      <w:r w:rsidRPr="00D9070B">
        <w:t xml:space="preserve"> </w:t>
      </w:r>
    </w:p>
    <w:p w14:paraId="4B09BF52" w14:textId="77777777" w:rsidR="00FC648F" w:rsidRPr="00D9070B" w:rsidRDefault="00FC648F" w:rsidP="00E4639F">
      <w:pPr>
        <w:numPr>
          <w:ilvl w:val="1"/>
          <w:numId w:val="41"/>
        </w:numPr>
        <w:spacing w:before="240"/>
      </w:pPr>
      <w:bookmarkStart w:id="546" w:name="_Toc511816877"/>
      <w:bookmarkStart w:id="547" w:name="_Toc511892282"/>
      <w:bookmarkStart w:id="548" w:name="_Toc511917568"/>
      <w:bookmarkStart w:id="549" w:name="_Toc6401030"/>
      <w:r w:rsidRPr="00D9070B">
        <w:t>an officer as defined in section 9 of the Corporations Act 2001 or;</w:t>
      </w:r>
      <w:bookmarkEnd w:id="546"/>
      <w:bookmarkEnd w:id="547"/>
      <w:bookmarkEnd w:id="548"/>
      <w:bookmarkEnd w:id="549"/>
      <w:r w:rsidRPr="00D9070B">
        <w:t xml:space="preserve"> </w:t>
      </w:r>
    </w:p>
    <w:p w14:paraId="4FFD7BB0" w14:textId="77777777" w:rsidR="00FC648F" w:rsidRPr="00D9070B" w:rsidRDefault="00FC648F" w:rsidP="00E4639F">
      <w:pPr>
        <w:numPr>
          <w:ilvl w:val="1"/>
          <w:numId w:val="41"/>
        </w:numPr>
        <w:spacing w:before="240"/>
      </w:pPr>
      <w:bookmarkStart w:id="550" w:name="_Toc511816878"/>
      <w:bookmarkStart w:id="551" w:name="_Toc511892283"/>
      <w:bookmarkStart w:id="552" w:name="_Toc511917569"/>
      <w:bookmarkStart w:id="553" w:name="_Toc6401031"/>
      <w:r w:rsidRPr="00D9070B">
        <w:t>an employee of the applicant who has been authorised in writing by an applicant to act in this capacity;</w:t>
      </w:r>
      <w:bookmarkEnd w:id="550"/>
      <w:bookmarkEnd w:id="551"/>
      <w:bookmarkEnd w:id="552"/>
      <w:bookmarkEnd w:id="553"/>
    </w:p>
    <w:p w14:paraId="4A7EF30B" w14:textId="77777777" w:rsidR="00FC648F" w:rsidRPr="00D9070B" w:rsidRDefault="00FC648F" w:rsidP="00E4639F">
      <w:pPr>
        <w:numPr>
          <w:ilvl w:val="0"/>
          <w:numId w:val="41"/>
        </w:numPr>
        <w:spacing w:before="240"/>
        <w:ind w:left="1418" w:hanging="709"/>
      </w:pPr>
      <w:bookmarkStart w:id="554" w:name="_Toc511816879"/>
      <w:bookmarkStart w:id="555" w:name="_Toc511892284"/>
      <w:bookmarkStart w:id="556" w:name="_Toc511917570"/>
      <w:bookmarkStart w:id="557" w:name="_Toc6401032"/>
      <w:r w:rsidRPr="00D9070B">
        <w:t>‘key personnel’ means:</w:t>
      </w:r>
      <w:bookmarkEnd w:id="554"/>
      <w:bookmarkEnd w:id="555"/>
      <w:bookmarkEnd w:id="556"/>
      <w:bookmarkEnd w:id="557"/>
      <w:r w:rsidRPr="00D9070B">
        <w:t xml:space="preserve"> </w:t>
      </w:r>
    </w:p>
    <w:p w14:paraId="033EBA40" w14:textId="77777777" w:rsidR="00FC648F" w:rsidRPr="00D9070B" w:rsidRDefault="00FC648F" w:rsidP="00E4639F">
      <w:pPr>
        <w:numPr>
          <w:ilvl w:val="1"/>
          <w:numId w:val="41"/>
        </w:numPr>
        <w:spacing w:before="240"/>
      </w:pPr>
      <w:bookmarkStart w:id="558" w:name="_Toc511816880"/>
      <w:bookmarkStart w:id="559" w:name="_Toc511892285"/>
      <w:bookmarkStart w:id="560" w:name="_Toc511917571"/>
      <w:bookmarkStart w:id="561" w:name="_Toc6401033"/>
      <w:r w:rsidRPr="00D9070B">
        <w:t>in the case of a company, corporation sole or body politic, is a natural person that is;</w:t>
      </w:r>
      <w:bookmarkEnd w:id="558"/>
      <w:bookmarkEnd w:id="559"/>
      <w:bookmarkEnd w:id="560"/>
      <w:bookmarkEnd w:id="561"/>
      <w:r w:rsidRPr="00D9070B">
        <w:t xml:space="preserve"> </w:t>
      </w:r>
    </w:p>
    <w:p w14:paraId="187BE725" w14:textId="77777777" w:rsidR="00FC648F" w:rsidRPr="00D9070B" w:rsidRDefault="00FC648F" w:rsidP="00E4639F">
      <w:pPr>
        <w:numPr>
          <w:ilvl w:val="2"/>
          <w:numId w:val="41"/>
        </w:numPr>
        <w:spacing w:before="240"/>
      </w:pPr>
      <w:bookmarkStart w:id="562" w:name="_Toc511816881"/>
      <w:bookmarkStart w:id="563" w:name="_Toc511892286"/>
      <w:bookmarkStart w:id="564" w:name="_Toc511917572"/>
      <w:bookmarkStart w:id="565" w:name="_Toc6401034"/>
      <w:r w:rsidRPr="00D9070B">
        <w:t>a beneficial owner; or</w:t>
      </w:r>
      <w:bookmarkEnd w:id="562"/>
      <w:bookmarkEnd w:id="563"/>
      <w:bookmarkEnd w:id="564"/>
      <w:bookmarkEnd w:id="565"/>
    </w:p>
    <w:p w14:paraId="645F2B44" w14:textId="77777777" w:rsidR="00FC648F" w:rsidRPr="00D9070B" w:rsidRDefault="00FC648F" w:rsidP="00E4639F">
      <w:pPr>
        <w:numPr>
          <w:ilvl w:val="2"/>
          <w:numId w:val="41"/>
        </w:numPr>
        <w:spacing w:before="240"/>
      </w:pPr>
      <w:bookmarkStart w:id="566" w:name="_Toc511816882"/>
      <w:bookmarkStart w:id="567" w:name="_Toc511892287"/>
      <w:bookmarkStart w:id="568" w:name="_Toc511917573"/>
      <w:bookmarkStart w:id="569" w:name="_Toc6401035"/>
      <w:r w:rsidRPr="00D9070B">
        <w:t>an officer as defined in section 9 of the Corporations Act 2001, or an employee or agent of the body corporate with duties of such responsibility that his or her conduct may fairly be assumed to represent the body corporate's policy;</w:t>
      </w:r>
      <w:bookmarkEnd w:id="566"/>
      <w:bookmarkEnd w:id="567"/>
      <w:bookmarkEnd w:id="568"/>
      <w:bookmarkEnd w:id="569"/>
    </w:p>
    <w:p w14:paraId="320BC2B8" w14:textId="77777777" w:rsidR="00FC648F" w:rsidRPr="00D9070B" w:rsidRDefault="00FC648F" w:rsidP="00E4639F">
      <w:pPr>
        <w:numPr>
          <w:ilvl w:val="1"/>
          <w:numId w:val="41"/>
        </w:numPr>
        <w:spacing w:before="240"/>
      </w:pPr>
      <w:bookmarkStart w:id="570" w:name="_Toc511816883"/>
      <w:bookmarkStart w:id="571" w:name="_Toc511892288"/>
      <w:bookmarkStart w:id="572" w:name="_Toc511917574"/>
      <w:bookmarkStart w:id="573" w:name="_Toc6401036"/>
      <w:r w:rsidRPr="00D9070B">
        <w:t>in the case of an individual, trust or partnership, is a natural person that is an employee or agent of the individual, trust or partnership with duties of such responsibility that his or her conduct may fairly be assumed to represent the policy of the individual, trust or partnership;</w:t>
      </w:r>
      <w:bookmarkEnd w:id="570"/>
      <w:bookmarkEnd w:id="571"/>
      <w:bookmarkEnd w:id="572"/>
      <w:bookmarkEnd w:id="573"/>
    </w:p>
    <w:p w14:paraId="0839DFB8" w14:textId="77777777" w:rsidR="00FC648F" w:rsidRPr="00D9070B" w:rsidRDefault="00FC648F" w:rsidP="00E4639F">
      <w:pPr>
        <w:numPr>
          <w:ilvl w:val="0"/>
          <w:numId w:val="41"/>
        </w:numPr>
        <w:spacing w:before="240"/>
        <w:ind w:left="1418" w:hanging="709"/>
      </w:pPr>
      <w:bookmarkStart w:id="574" w:name="_Toc511816884"/>
      <w:bookmarkStart w:id="575" w:name="_Toc511892289"/>
      <w:bookmarkStart w:id="576" w:name="_Toc511917575"/>
      <w:bookmarkStart w:id="577" w:name="_Toc6401037"/>
      <w:r w:rsidRPr="00D9070B">
        <w:t>‘serious offence’ means:</w:t>
      </w:r>
      <w:bookmarkEnd w:id="574"/>
      <w:bookmarkEnd w:id="575"/>
      <w:bookmarkEnd w:id="576"/>
      <w:bookmarkEnd w:id="577"/>
    </w:p>
    <w:p w14:paraId="2F484546" w14:textId="77777777" w:rsidR="00FC648F" w:rsidRPr="00D9070B" w:rsidRDefault="00FC648F" w:rsidP="00E4639F">
      <w:pPr>
        <w:numPr>
          <w:ilvl w:val="1"/>
          <w:numId w:val="41"/>
        </w:numPr>
        <w:spacing w:before="240"/>
      </w:pPr>
      <w:bookmarkStart w:id="578" w:name="_Toc511816885"/>
      <w:bookmarkStart w:id="579" w:name="_Toc511892290"/>
      <w:bookmarkStart w:id="580" w:name="_Toc511917576"/>
      <w:bookmarkStart w:id="581" w:name="_Toc6401038"/>
      <w:r w:rsidRPr="00D9070B">
        <w:lastRenderedPageBreak/>
        <w:t>an offence against a law of the Commonwealth, or a law of a State or Territory, punishable on indictment by imprisonment for 2 or more years; or</w:t>
      </w:r>
      <w:bookmarkEnd w:id="578"/>
      <w:bookmarkEnd w:id="579"/>
      <w:bookmarkEnd w:id="580"/>
      <w:bookmarkEnd w:id="581"/>
    </w:p>
    <w:p w14:paraId="02966773" w14:textId="77777777" w:rsidR="00FC648F" w:rsidRPr="00D9070B" w:rsidRDefault="00FC648F" w:rsidP="00E4639F">
      <w:pPr>
        <w:numPr>
          <w:ilvl w:val="1"/>
          <w:numId w:val="41"/>
        </w:numPr>
        <w:spacing w:before="240"/>
      </w:pPr>
      <w:bookmarkStart w:id="582" w:name="_Toc511816886"/>
      <w:bookmarkStart w:id="583" w:name="_Toc511892291"/>
      <w:bookmarkStart w:id="584" w:name="_Toc511917577"/>
      <w:bookmarkStart w:id="585" w:name="_Toc6401039"/>
      <w:r w:rsidRPr="00D9070B">
        <w:t>an offence against a law of a foreign country constituted by conduct that, if it had occurred in Australia, would have constituted a serious offence.</w:t>
      </w:r>
      <w:bookmarkEnd w:id="582"/>
      <w:bookmarkEnd w:id="583"/>
      <w:bookmarkEnd w:id="584"/>
      <w:bookmarkEnd w:id="585"/>
    </w:p>
    <w:p w14:paraId="6146BE5E" w14:textId="77777777" w:rsidR="009D3F9B" w:rsidRPr="00D9070B" w:rsidRDefault="009D3F9B" w:rsidP="00D9070B"/>
    <w:p w14:paraId="31522292" w14:textId="76272B3D" w:rsidR="00AE1477" w:rsidRDefault="00FC648F" w:rsidP="003D30B4">
      <w:pPr>
        <w:pStyle w:val="Default"/>
        <w:rPr>
          <w:i/>
          <w:iCs/>
        </w:rPr>
      </w:pPr>
      <w:r w:rsidRPr="006E69AB">
        <w:rPr>
          <w:i/>
          <w:iCs/>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18447ED3" w14:textId="77777777" w:rsidR="00FC648F" w:rsidRPr="00163B57" w:rsidRDefault="00FC648F" w:rsidP="00FC648F">
      <w:pPr>
        <w:pStyle w:val="Default"/>
        <w:rPr>
          <w:iCs/>
        </w:rPr>
      </w:pPr>
    </w:p>
    <w:p w14:paraId="79BF2668" w14:textId="77777777" w:rsidR="00905C8D" w:rsidRDefault="00905C8D" w:rsidP="006A4248">
      <w:pPr>
        <w:tabs>
          <w:tab w:val="left" w:pos="720"/>
        </w:tabs>
        <w:rPr>
          <w:i/>
          <w:iCs/>
        </w:rPr>
        <w:sectPr w:rsidR="00905C8D" w:rsidSect="00A2426C">
          <w:headerReference w:type="default" r:id="rId79"/>
          <w:pgSz w:w="11907" w:h="16839" w:code="9"/>
          <w:pgMar w:top="1440" w:right="1797" w:bottom="1440" w:left="1797" w:header="709" w:footer="709" w:gutter="0"/>
          <w:cols w:space="708"/>
          <w:docGrid w:linePitch="360"/>
        </w:sectPr>
      </w:pPr>
    </w:p>
    <w:p w14:paraId="1D7E3E31" w14:textId="6EBEA8EF" w:rsidR="004D5627" w:rsidRDefault="004D5627" w:rsidP="003D30B4">
      <w:pPr>
        <w:pStyle w:val="HP"/>
        <w:rPr>
          <w:rStyle w:val="CharPartNo"/>
          <w:rFonts w:ascii="Times New Roman" w:hAnsi="Times New Roman"/>
          <w:b w:val="0"/>
          <w:sz w:val="28"/>
        </w:rPr>
      </w:pPr>
      <w:bookmarkStart w:id="586" w:name="_Toc37945104"/>
      <w:bookmarkStart w:id="587" w:name="_Toc184285914"/>
      <w:r w:rsidRPr="003D30B4">
        <w:rPr>
          <w:rStyle w:val="CharPartNo"/>
        </w:rPr>
        <w:lastRenderedPageBreak/>
        <w:t>CHAPTER 77</w:t>
      </w:r>
      <w:r w:rsidRPr="003D30B4">
        <w:tab/>
      </w:r>
      <w:r w:rsidRPr="003D30B4">
        <w:rPr>
          <w:rStyle w:val="CharPartText"/>
        </w:rPr>
        <w:t xml:space="preserve">Exemption from the applicable customer identification procedure for the purposes of Schedule 13 to the </w:t>
      </w:r>
      <w:r w:rsidRPr="003D30B4">
        <w:rPr>
          <w:rStyle w:val="CharPartText"/>
          <w:i/>
        </w:rPr>
        <w:t>Coronavirus Economic Response Package Omnibus Act 2020</w:t>
      </w:r>
      <w:bookmarkEnd w:id="586"/>
      <w:bookmarkEnd w:id="587"/>
    </w:p>
    <w:p w14:paraId="0ACECC7C" w14:textId="77777777" w:rsidR="004D5627" w:rsidRDefault="004D5627" w:rsidP="004D5627">
      <w:pPr>
        <w:pStyle w:val="ItemHead"/>
        <w:ind w:left="0" w:firstLine="0"/>
        <w:rPr>
          <w:rFonts w:ascii="Times New Roman" w:hAnsi="Times New Roman"/>
          <w:b w:val="0"/>
          <w:i/>
          <w:sz w:val="22"/>
          <w:szCs w:val="22"/>
        </w:rPr>
      </w:pPr>
      <w:r>
        <w:rPr>
          <w:rFonts w:ascii="Times New Roman" w:hAnsi="Times New Roman"/>
          <w:b w:val="0"/>
          <w:i/>
          <w:sz w:val="22"/>
          <w:szCs w:val="22"/>
        </w:rPr>
        <w:t>Chapter 77 is part of the Australian Government’s response to the COVID-19 pandemic. It is</w:t>
      </w:r>
      <w:r>
        <w:rPr>
          <w:i/>
          <w:szCs w:val="22"/>
        </w:rPr>
        <w:t xml:space="preserve"> </w:t>
      </w:r>
      <w:r>
        <w:rPr>
          <w:rFonts w:ascii="Times New Roman" w:hAnsi="Times New Roman"/>
          <w:b w:val="0"/>
          <w:i/>
          <w:sz w:val="22"/>
          <w:szCs w:val="22"/>
        </w:rPr>
        <w:t>a time-limited measure that</w:t>
      </w:r>
      <w:r>
        <w:rPr>
          <w:i/>
          <w:szCs w:val="22"/>
        </w:rPr>
        <w:t xml:space="preserve"> </w:t>
      </w:r>
      <w:r>
        <w:rPr>
          <w:rFonts w:ascii="Times New Roman" w:hAnsi="Times New Roman"/>
          <w:b w:val="0"/>
          <w:i/>
          <w:sz w:val="22"/>
          <w:szCs w:val="22"/>
        </w:rPr>
        <w:t>provides a reporting entity with an exemption from the applicable customer identification procedure to facilitate the early release of superannuation to those individuals approved by the Australian Taxation Office (</w:t>
      </w:r>
      <w:r>
        <w:rPr>
          <w:rFonts w:ascii="Times New Roman" w:hAnsi="Times New Roman"/>
          <w:i/>
          <w:sz w:val="22"/>
          <w:szCs w:val="22"/>
        </w:rPr>
        <w:t>ATO</w:t>
      </w:r>
      <w:r>
        <w:rPr>
          <w:rFonts w:ascii="Times New Roman" w:hAnsi="Times New Roman"/>
          <w:b w:val="0"/>
          <w:i/>
          <w:sz w:val="22"/>
          <w:szCs w:val="22"/>
        </w:rPr>
        <w:t>) as meeting the relevant criteria.</w:t>
      </w:r>
    </w:p>
    <w:p w14:paraId="3A875A09" w14:textId="77777777" w:rsidR="004D5627" w:rsidRDefault="004D5627" w:rsidP="004D5627">
      <w:pPr>
        <w:pStyle w:val="ItemHead"/>
        <w:rPr>
          <w:rFonts w:ascii="Times New Roman" w:eastAsia="Calibri" w:hAnsi="Times New Roman"/>
          <w:b w:val="0"/>
          <w:iCs/>
          <w:kern w:val="0"/>
          <w:sz w:val="22"/>
          <w:lang w:eastAsia="en-US"/>
        </w:rPr>
      </w:pPr>
      <w:r>
        <w:rPr>
          <w:rFonts w:ascii="Times New Roman" w:eastAsia="Calibri" w:hAnsi="Times New Roman"/>
          <w:b w:val="0"/>
          <w:kern w:val="0"/>
          <w:sz w:val="22"/>
          <w:lang w:eastAsia="en-US"/>
        </w:rPr>
        <w:t>77.1</w:t>
      </w:r>
      <w:r>
        <w:rPr>
          <w:rFonts w:ascii="Times New Roman" w:eastAsia="Calibri" w:hAnsi="Times New Roman"/>
          <w:b w:val="0"/>
          <w:kern w:val="0"/>
          <w:sz w:val="22"/>
          <w:lang w:eastAsia="en-US"/>
        </w:rPr>
        <w:tab/>
        <w:t>These AML/CTF Rules are made under section 229 of the AML/CTF Act for the purposes of subsection 39(4) of that Act</w:t>
      </w:r>
      <w:r>
        <w:rPr>
          <w:rFonts w:ascii="Times New Roman" w:eastAsia="Calibri" w:hAnsi="Times New Roman"/>
          <w:b w:val="0"/>
          <w:iCs/>
          <w:kern w:val="0"/>
          <w:sz w:val="22"/>
          <w:lang w:eastAsia="en-US"/>
        </w:rPr>
        <w:t>.</w:t>
      </w:r>
    </w:p>
    <w:p w14:paraId="7595CC74" w14:textId="77777777" w:rsidR="004D5627" w:rsidRDefault="004D5627" w:rsidP="004D5627">
      <w:pPr>
        <w:pStyle w:val="ItemHead"/>
        <w:rPr>
          <w:rFonts w:ascii="Times New Roman" w:eastAsia="Calibri" w:hAnsi="Times New Roman"/>
          <w:b w:val="0"/>
          <w:kern w:val="0"/>
          <w:sz w:val="22"/>
          <w:lang w:eastAsia="en-US"/>
        </w:rPr>
      </w:pPr>
      <w:r>
        <w:rPr>
          <w:rFonts w:ascii="Times New Roman" w:eastAsia="Calibri" w:hAnsi="Times New Roman"/>
          <w:b w:val="0"/>
          <w:kern w:val="0"/>
          <w:sz w:val="22"/>
          <w:lang w:eastAsia="en-US"/>
        </w:rPr>
        <w:t>77.2</w:t>
      </w:r>
      <w:r>
        <w:rPr>
          <w:rFonts w:ascii="Times New Roman" w:eastAsia="Calibri" w:hAnsi="Times New Roman"/>
          <w:b w:val="0"/>
          <w:kern w:val="0"/>
          <w:sz w:val="22"/>
          <w:lang w:eastAsia="en-US"/>
        </w:rPr>
        <w:tab/>
        <w:t>Section 32 of the AML/CTF Act does not apply to a designated service of a kind described in item 43 or 45 of table 1 in section 6 of the AML/CTF Act in the circumstances specified in paragraph 77.3.</w:t>
      </w:r>
    </w:p>
    <w:p w14:paraId="0ED17F65" w14:textId="77777777" w:rsidR="004D5627" w:rsidRDefault="004D5627" w:rsidP="004D5627">
      <w:pPr>
        <w:pStyle w:val="ItemHead"/>
        <w:rPr>
          <w:rFonts w:ascii="Times New Roman" w:eastAsia="Calibri" w:hAnsi="Times New Roman"/>
          <w:b w:val="0"/>
          <w:kern w:val="0"/>
          <w:sz w:val="22"/>
          <w:lang w:eastAsia="en-US"/>
        </w:rPr>
      </w:pPr>
      <w:r>
        <w:rPr>
          <w:rFonts w:ascii="Times New Roman" w:eastAsia="Calibri" w:hAnsi="Times New Roman"/>
          <w:b w:val="0"/>
          <w:kern w:val="0"/>
          <w:sz w:val="22"/>
          <w:lang w:eastAsia="en-US"/>
        </w:rPr>
        <w:t>77.3</w:t>
      </w:r>
      <w:r>
        <w:rPr>
          <w:rFonts w:ascii="Times New Roman" w:eastAsia="Calibri" w:hAnsi="Times New Roman"/>
          <w:b w:val="0"/>
          <w:kern w:val="0"/>
          <w:sz w:val="22"/>
          <w:lang w:eastAsia="en-US"/>
        </w:rPr>
        <w:tab/>
        <w:t>The exemption in paragraph 77.2 applies in the following circumstances:</w:t>
      </w:r>
    </w:p>
    <w:p w14:paraId="161105E8" w14:textId="43A47F76" w:rsidR="004D5627" w:rsidRDefault="004D5627" w:rsidP="004D5627">
      <w:pPr>
        <w:pStyle w:val="ItemHead"/>
        <w:ind w:left="1440" w:hanging="727"/>
        <w:rPr>
          <w:rFonts w:ascii="Times New Roman" w:eastAsia="Calibri" w:hAnsi="Times New Roman"/>
          <w:b w:val="0"/>
          <w:kern w:val="0"/>
          <w:sz w:val="22"/>
          <w:lang w:eastAsia="en-US"/>
        </w:rPr>
      </w:pPr>
      <w:r>
        <w:rPr>
          <w:rFonts w:ascii="Times New Roman" w:eastAsia="Calibri" w:hAnsi="Times New Roman"/>
          <w:b w:val="0"/>
          <w:kern w:val="0"/>
          <w:sz w:val="22"/>
          <w:lang w:eastAsia="en-US"/>
        </w:rPr>
        <w:t>(1)</w:t>
      </w:r>
      <w:r>
        <w:rPr>
          <w:rFonts w:ascii="Times New Roman" w:eastAsia="Calibri" w:hAnsi="Times New Roman"/>
          <w:b w:val="0"/>
          <w:kern w:val="0"/>
          <w:sz w:val="22"/>
          <w:lang w:eastAsia="en-US"/>
        </w:rPr>
        <w:tab/>
        <w:t xml:space="preserve">the designated service is provided in response to an application made to the ATO by a customer mentioned in item 43 or 45 of table 1 in section 6 of the AML/CTF Act, who is a member or retirement savings account holder, during the period of 15 April 2020 to </w:t>
      </w:r>
      <w:r w:rsidR="008D10AF">
        <w:rPr>
          <w:rFonts w:ascii="Times New Roman" w:eastAsia="Calibri" w:hAnsi="Times New Roman"/>
          <w:b w:val="0"/>
          <w:kern w:val="0"/>
          <w:sz w:val="22"/>
          <w:lang w:eastAsia="en-US"/>
        </w:rPr>
        <w:t>31</w:t>
      </w:r>
      <w:r w:rsidR="003727EF">
        <w:rPr>
          <w:rFonts w:ascii="Times New Roman" w:eastAsia="Calibri" w:hAnsi="Times New Roman"/>
          <w:b w:val="0"/>
          <w:kern w:val="0"/>
          <w:sz w:val="22"/>
          <w:lang w:eastAsia="en-US"/>
        </w:rPr>
        <w:t xml:space="preserve"> December</w:t>
      </w:r>
      <w:r>
        <w:rPr>
          <w:rFonts w:ascii="Times New Roman" w:eastAsia="Calibri" w:hAnsi="Times New Roman"/>
          <w:b w:val="0"/>
          <w:kern w:val="0"/>
          <w:sz w:val="22"/>
          <w:lang w:eastAsia="en-US"/>
        </w:rPr>
        <w:t xml:space="preserve"> 2020; and</w:t>
      </w:r>
    </w:p>
    <w:p w14:paraId="261C624F" w14:textId="77777777" w:rsidR="004D5627" w:rsidRDefault="004D5627" w:rsidP="004D5627">
      <w:pPr>
        <w:pStyle w:val="ItemHead"/>
        <w:ind w:left="1440" w:hanging="727"/>
        <w:rPr>
          <w:rFonts w:ascii="Times New Roman" w:eastAsia="Calibri" w:hAnsi="Times New Roman"/>
          <w:b w:val="0"/>
          <w:kern w:val="0"/>
          <w:sz w:val="22"/>
          <w:lang w:eastAsia="en-US"/>
        </w:rPr>
      </w:pPr>
      <w:r>
        <w:rPr>
          <w:rFonts w:ascii="Times New Roman" w:eastAsia="Calibri" w:hAnsi="Times New Roman"/>
          <w:b w:val="0"/>
          <w:kern w:val="0"/>
          <w:sz w:val="22"/>
          <w:lang w:eastAsia="en-US"/>
        </w:rPr>
        <w:t>(2)</w:t>
      </w:r>
      <w:r>
        <w:rPr>
          <w:rFonts w:ascii="Times New Roman" w:eastAsia="Calibri" w:hAnsi="Times New Roman"/>
          <w:b w:val="0"/>
          <w:kern w:val="0"/>
          <w:sz w:val="22"/>
          <w:lang w:eastAsia="en-US"/>
        </w:rPr>
        <w:tab/>
        <w:t xml:space="preserve">the provision of the designated service is approved by a determination made by the ATO under </w:t>
      </w:r>
      <w:proofErr w:type="spellStart"/>
      <w:r>
        <w:rPr>
          <w:rFonts w:ascii="Times New Roman" w:eastAsia="Calibri" w:hAnsi="Times New Roman"/>
          <w:b w:val="0"/>
          <w:kern w:val="0"/>
          <w:sz w:val="22"/>
          <w:lang w:eastAsia="en-US"/>
        </w:rPr>
        <w:t>subregulation</w:t>
      </w:r>
      <w:proofErr w:type="spellEnd"/>
      <w:r>
        <w:rPr>
          <w:rFonts w:ascii="Times New Roman" w:eastAsia="Calibri" w:hAnsi="Times New Roman"/>
          <w:b w:val="0"/>
          <w:kern w:val="0"/>
          <w:sz w:val="22"/>
          <w:lang w:eastAsia="en-US"/>
        </w:rPr>
        <w:t xml:space="preserve"> 4.22B(3) of the </w:t>
      </w:r>
      <w:r>
        <w:rPr>
          <w:rFonts w:ascii="Times New Roman" w:eastAsia="Calibri" w:hAnsi="Times New Roman"/>
          <w:b w:val="0"/>
          <w:i/>
          <w:kern w:val="0"/>
          <w:sz w:val="22"/>
          <w:lang w:eastAsia="en-US"/>
        </w:rPr>
        <w:t>Retirement Savings Account Regulations 1997</w:t>
      </w:r>
      <w:r>
        <w:rPr>
          <w:rFonts w:ascii="Times New Roman" w:eastAsia="Calibri" w:hAnsi="Times New Roman"/>
          <w:b w:val="0"/>
          <w:kern w:val="0"/>
          <w:sz w:val="22"/>
          <w:lang w:eastAsia="en-US"/>
        </w:rPr>
        <w:t xml:space="preserve"> or </w:t>
      </w:r>
      <w:proofErr w:type="spellStart"/>
      <w:r>
        <w:rPr>
          <w:rFonts w:ascii="Times New Roman" w:eastAsia="Calibri" w:hAnsi="Times New Roman"/>
          <w:b w:val="0"/>
          <w:kern w:val="0"/>
          <w:sz w:val="22"/>
          <w:lang w:eastAsia="en-US"/>
        </w:rPr>
        <w:t>subregulation</w:t>
      </w:r>
      <w:proofErr w:type="spellEnd"/>
      <w:r>
        <w:rPr>
          <w:rFonts w:ascii="Times New Roman" w:eastAsia="Calibri" w:hAnsi="Times New Roman"/>
          <w:b w:val="0"/>
          <w:kern w:val="0"/>
          <w:sz w:val="22"/>
          <w:lang w:eastAsia="en-US"/>
        </w:rPr>
        <w:t xml:space="preserve"> 6.19B(3) of the </w:t>
      </w:r>
      <w:r>
        <w:rPr>
          <w:rFonts w:ascii="Times New Roman" w:eastAsia="Calibri" w:hAnsi="Times New Roman"/>
          <w:b w:val="0"/>
          <w:i/>
          <w:kern w:val="0"/>
          <w:sz w:val="22"/>
          <w:lang w:eastAsia="en-US"/>
        </w:rPr>
        <w:t>Superannuation Industry (Supervision) Regulations 1994</w:t>
      </w:r>
      <w:r>
        <w:rPr>
          <w:rFonts w:ascii="Times New Roman" w:eastAsia="Calibri" w:hAnsi="Times New Roman"/>
          <w:b w:val="0"/>
          <w:kern w:val="0"/>
          <w:sz w:val="22"/>
          <w:lang w:eastAsia="en-US"/>
        </w:rPr>
        <w:t>.</w:t>
      </w:r>
    </w:p>
    <w:p w14:paraId="29F4400D" w14:textId="77777777" w:rsidR="004D5627" w:rsidRDefault="004D5627" w:rsidP="004D5627">
      <w:pPr>
        <w:pStyle w:val="Item"/>
        <w:rPr>
          <w:lang w:eastAsia="en-US"/>
        </w:rPr>
      </w:pPr>
    </w:p>
    <w:p w14:paraId="6449A8E1" w14:textId="1A49F3EA" w:rsidR="00AA6BE6" w:rsidRPr="003D30B4" w:rsidRDefault="004D5627" w:rsidP="004D5627">
      <w:pPr>
        <w:tabs>
          <w:tab w:val="left" w:pos="720"/>
        </w:tabs>
        <w:rPr>
          <w:iCs/>
        </w:rPr>
      </w:pPr>
      <w:r>
        <w:rPr>
          <w:i/>
          <w:iCs/>
          <w:szCs w:val="22"/>
        </w:rPr>
        <w:t>Reporting entities should note that in relation to activities they undertake to comply with the AML/CTF Act, they will have obligations under the Privacy Act 1988, including the requirement to comply with the Australian Privacy Principles, even if they would otherwise be exempt from the Privacy Act. For further information about these obligations, please go to http://www.oaic.gov.au or call 1300 363 992.</w:t>
      </w:r>
    </w:p>
    <w:p w14:paraId="6CD8F9E3" w14:textId="626A30A8" w:rsidR="00DB2897" w:rsidRDefault="00DB2897" w:rsidP="00DB2897">
      <w:pPr>
        <w:tabs>
          <w:tab w:val="left" w:pos="720"/>
        </w:tabs>
        <w:rPr>
          <w:iCs/>
          <w:szCs w:val="22"/>
          <w:lang w:eastAsia="en-US"/>
        </w:rPr>
      </w:pPr>
    </w:p>
    <w:p w14:paraId="1ED98110" w14:textId="77777777" w:rsidR="00B93018" w:rsidRPr="003D30B4" w:rsidRDefault="00B93018" w:rsidP="00DB2897">
      <w:pPr>
        <w:tabs>
          <w:tab w:val="left" w:pos="720"/>
        </w:tabs>
        <w:rPr>
          <w:iCs/>
          <w:szCs w:val="22"/>
          <w:lang w:eastAsia="en-US"/>
        </w:rPr>
        <w:sectPr w:rsidR="00B93018" w:rsidRPr="003D30B4" w:rsidSect="00A2426C">
          <w:headerReference w:type="default" r:id="rId80"/>
          <w:pgSz w:w="11907" w:h="16839" w:code="9"/>
          <w:pgMar w:top="1440" w:right="1797" w:bottom="1440" w:left="1797" w:header="709" w:footer="709" w:gutter="0"/>
          <w:cols w:space="708"/>
          <w:docGrid w:linePitch="360"/>
        </w:sectPr>
      </w:pPr>
    </w:p>
    <w:p w14:paraId="68723838" w14:textId="77777777" w:rsidR="00B93018" w:rsidRPr="00872EF7" w:rsidRDefault="00B93018" w:rsidP="00872EF7">
      <w:pPr>
        <w:pStyle w:val="HP"/>
        <w:pageBreakBefore/>
        <w:spacing w:after="360"/>
        <w:rPr>
          <w:rStyle w:val="CharPartNo"/>
        </w:rPr>
      </w:pPr>
      <w:bookmarkStart w:id="588" w:name="_Toc184285915"/>
      <w:bookmarkStart w:id="589" w:name="_Toc37945105"/>
      <w:r w:rsidRPr="003D30B4">
        <w:rPr>
          <w:rStyle w:val="CharPartNo"/>
        </w:rPr>
        <w:lastRenderedPageBreak/>
        <w:t>CHAPTER 7</w:t>
      </w:r>
      <w:r>
        <w:rPr>
          <w:rStyle w:val="CharPartNo"/>
        </w:rPr>
        <w:t>8</w:t>
      </w:r>
      <w:r w:rsidRPr="00872EF7">
        <w:rPr>
          <w:rStyle w:val="CharPartNo"/>
        </w:rPr>
        <w:tab/>
        <w:t>Wise</w:t>
      </w:r>
      <w:r w:rsidR="00872EF7" w:rsidRPr="00872EF7">
        <w:rPr>
          <w:rStyle w:val="CharPartNo"/>
        </w:rPr>
        <w:t xml:space="preserve"> Australia</w:t>
      </w:r>
      <w:r w:rsidRPr="00872EF7">
        <w:rPr>
          <w:rStyle w:val="CharPartNo"/>
        </w:rPr>
        <w:t xml:space="preserve"> Pty Ltd</w:t>
      </w:r>
      <w:bookmarkEnd w:id="588"/>
    </w:p>
    <w:p w14:paraId="7A930DFC" w14:textId="77777777" w:rsidR="00B93018" w:rsidRPr="007520EC" w:rsidRDefault="00B93018" w:rsidP="00B93018">
      <w:pPr>
        <w:keepNext/>
        <w:keepLines/>
        <w:spacing w:before="220"/>
        <w:ind w:left="709" w:hanging="709"/>
        <w:rPr>
          <w:rFonts w:eastAsia="Calibri"/>
          <w:iCs/>
          <w:lang w:eastAsia="en-US"/>
        </w:rPr>
      </w:pPr>
      <w:bookmarkStart w:id="590" w:name="_Toc511917401"/>
      <w:r w:rsidRPr="007520EC">
        <w:rPr>
          <w:rFonts w:eastAsia="Calibri"/>
          <w:lang w:eastAsia="en-US"/>
        </w:rPr>
        <w:t>78.1</w:t>
      </w:r>
      <w:r w:rsidRPr="007520EC">
        <w:rPr>
          <w:rFonts w:eastAsia="Calibri"/>
          <w:lang w:eastAsia="en-US"/>
        </w:rPr>
        <w:tab/>
        <w:t>These Anti-Money Laundering and Counter-Terrorism Financing Rules are made under section 229 for the purposes of subparagraphs 8(1)(c)(v), 8(1)(d)(v), 9(1)(c)(v) and 9(1)(d)(v) and paragraph 45(1)(c) of the Act</w:t>
      </w:r>
      <w:r w:rsidRPr="007520EC">
        <w:rPr>
          <w:rFonts w:eastAsia="Calibri"/>
          <w:iCs/>
          <w:lang w:eastAsia="en-US"/>
        </w:rPr>
        <w:t>.</w:t>
      </w:r>
    </w:p>
    <w:p w14:paraId="768C813E" w14:textId="77777777" w:rsidR="00B93018" w:rsidRPr="007520EC" w:rsidRDefault="00B93018" w:rsidP="00B93018">
      <w:pPr>
        <w:spacing w:line="260" w:lineRule="atLeast"/>
        <w:ind w:left="1440" w:hanging="1440"/>
        <w:rPr>
          <w:rFonts w:eastAsia="Calibri"/>
          <w:b/>
          <w:lang w:eastAsia="en-US"/>
        </w:rPr>
      </w:pPr>
    </w:p>
    <w:bookmarkEnd w:id="590"/>
    <w:p w14:paraId="07471BBE" w14:textId="77777777" w:rsidR="00B93018" w:rsidRPr="007520EC" w:rsidRDefault="00B93018" w:rsidP="00B93018">
      <w:pPr>
        <w:spacing w:line="260" w:lineRule="atLeast"/>
        <w:ind w:left="1440" w:hanging="1440"/>
        <w:rPr>
          <w:rFonts w:eastAsia="Calibri"/>
          <w:i/>
          <w:lang w:eastAsia="en-US"/>
        </w:rPr>
      </w:pPr>
      <w:r w:rsidRPr="007520EC">
        <w:rPr>
          <w:rFonts w:eastAsia="Calibri"/>
          <w:i/>
          <w:lang w:eastAsia="en-US"/>
        </w:rPr>
        <w:t>Definition of ordering and beneficiary institutions</w:t>
      </w:r>
    </w:p>
    <w:p w14:paraId="4DFFF102" w14:textId="77777777" w:rsidR="00B93018" w:rsidRPr="007520EC" w:rsidRDefault="00B93018" w:rsidP="00B93018">
      <w:pPr>
        <w:keepNext/>
        <w:keepLines/>
        <w:spacing w:before="220"/>
        <w:ind w:left="709" w:hanging="709"/>
        <w:rPr>
          <w:rFonts w:eastAsia="Calibri"/>
          <w:lang w:eastAsia="en-US"/>
        </w:rPr>
      </w:pPr>
      <w:r w:rsidRPr="007520EC">
        <w:rPr>
          <w:rFonts w:eastAsia="Calibri"/>
          <w:lang w:eastAsia="en-US"/>
        </w:rPr>
        <w:t>78.2</w:t>
      </w:r>
      <w:r w:rsidRPr="007520EC">
        <w:rPr>
          <w:rFonts w:eastAsia="Calibri"/>
          <w:lang w:eastAsia="en-US"/>
        </w:rPr>
        <w:tab/>
        <w:t>Each of the following persons is specified to be an ordering institution:</w:t>
      </w:r>
    </w:p>
    <w:p w14:paraId="6ECDC146" w14:textId="7DA694F4" w:rsidR="00B93018" w:rsidRPr="007520EC" w:rsidRDefault="00B93018" w:rsidP="00B93018">
      <w:pPr>
        <w:keepNext/>
        <w:keepLines/>
        <w:spacing w:before="220"/>
        <w:ind w:left="1440" w:hanging="726"/>
        <w:rPr>
          <w:rFonts w:eastAsia="Calibri"/>
          <w:lang w:eastAsia="en-US"/>
        </w:rPr>
      </w:pPr>
      <w:r w:rsidRPr="007520EC">
        <w:rPr>
          <w:rFonts w:eastAsia="Calibri"/>
          <w:lang w:eastAsia="en-US"/>
        </w:rPr>
        <w:t>(1)</w:t>
      </w:r>
      <w:r w:rsidRPr="007520EC">
        <w:rPr>
          <w:rFonts w:eastAsia="Calibri"/>
          <w:lang w:eastAsia="en-US"/>
        </w:rPr>
        <w:tab/>
      </w:r>
      <w:r w:rsidR="008260F7">
        <w:rPr>
          <w:color w:val="000000"/>
          <w:shd w:val="clear" w:color="auto" w:fill="FFFFFF"/>
        </w:rPr>
        <w:t>Wise Payments Limited</w:t>
      </w:r>
      <w:r w:rsidRPr="007520EC">
        <w:rPr>
          <w:rFonts w:eastAsia="Calibri"/>
          <w:lang w:eastAsia="en-US"/>
        </w:rPr>
        <w:t xml:space="preserve"> 07209813, 6th Floor, Tea Building, 56 Shoreditch High Street, London E1 6JJ, </w:t>
      </w:r>
      <w:r w:rsidR="00626CEE">
        <w:rPr>
          <w:rFonts w:eastAsia="Calibri"/>
          <w:lang w:eastAsia="en-US"/>
        </w:rPr>
        <w:t>United Kingdom</w:t>
      </w:r>
      <w:r w:rsidRPr="007520EC">
        <w:rPr>
          <w:rFonts w:eastAsia="Calibri"/>
          <w:lang w:eastAsia="en-US"/>
        </w:rPr>
        <w:t xml:space="preserve"> (</w:t>
      </w:r>
      <w:r w:rsidRPr="007520EC">
        <w:rPr>
          <w:rFonts w:eastAsia="Calibri"/>
          <w:b/>
          <w:i/>
          <w:lang w:eastAsia="en-US"/>
        </w:rPr>
        <w:t>Wise</w:t>
      </w:r>
      <w:r w:rsidRPr="007520EC">
        <w:rPr>
          <w:rFonts w:eastAsia="Calibri"/>
          <w:lang w:eastAsia="en-US"/>
        </w:rPr>
        <w:t>);</w:t>
      </w:r>
    </w:p>
    <w:p w14:paraId="667C9BAE" w14:textId="3B7AFFBB" w:rsidR="00B93018" w:rsidRPr="007520EC" w:rsidRDefault="00B93018" w:rsidP="00B93018">
      <w:pPr>
        <w:keepNext/>
        <w:keepLines/>
        <w:spacing w:before="220"/>
        <w:ind w:left="1440" w:hanging="726"/>
        <w:rPr>
          <w:color w:val="000000"/>
        </w:rPr>
      </w:pPr>
      <w:r w:rsidRPr="007520EC">
        <w:rPr>
          <w:color w:val="000000"/>
        </w:rPr>
        <w:t>(2)</w:t>
      </w:r>
      <w:r w:rsidRPr="007520EC">
        <w:rPr>
          <w:color w:val="000000"/>
        </w:rPr>
        <w:tab/>
        <w:t>a subsidiary of Wise other than Wise Australia Pty Ltd ABN 38 616 463 855 (</w:t>
      </w:r>
      <w:r w:rsidRPr="007520EC">
        <w:rPr>
          <w:b/>
          <w:i/>
          <w:color w:val="000000"/>
        </w:rPr>
        <w:t>Wise Australia</w:t>
      </w:r>
      <w:r w:rsidRPr="007520EC">
        <w:rPr>
          <w:color w:val="000000"/>
        </w:rPr>
        <w:t>).</w:t>
      </w:r>
    </w:p>
    <w:p w14:paraId="556D48C9" w14:textId="77777777" w:rsidR="00B93018" w:rsidRPr="007520EC" w:rsidRDefault="00B93018" w:rsidP="00B93018">
      <w:pPr>
        <w:keepNext/>
        <w:keepLines/>
        <w:spacing w:before="220"/>
        <w:ind w:left="709" w:hanging="709"/>
        <w:rPr>
          <w:rFonts w:eastAsia="Calibri"/>
          <w:lang w:eastAsia="en-US"/>
        </w:rPr>
      </w:pPr>
      <w:r w:rsidRPr="007520EC">
        <w:rPr>
          <w:rFonts w:eastAsia="Calibri"/>
          <w:lang w:eastAsia="en-US"/>
        </w:rPr>
        <w:t>78.3</w:t>
      </w:r>
      <w:r w:rsidRPr="007520EC">
        <w:rPr>
          <w:rFonts w:eastAsia="Calibri"/>
          <w:lang w:eastAsia="en-US"/>
        </w:rPr>
        <w:tab/>
        <w:t>Each of the following persons is specified to be a beneficiary institution:</w:t>
      </w:r>
    </w:p>
    <w:p w14:paraId="5C8E3A68" w14:textId="386C87DF" w:rsidR="00B93018" w:rsidRPr="007520EC" w:rsidRDefault="00B93018" w:rsidP="00B93018">
      <w:pPr>
        <w:keepNext/>
        <w:keepLines/>
        <w:spacing w:before="220"/>
        <w:ind w:left="1440" w:hanging="727"/>
        <w:rPr>
          <w:rFonts w:eastAsia="Calibri"/>
          <w:lang w:eastAsia="en-US"/>
        </w:rPr>
      </w:pPr>
      <w:r w:rsidRPr="007520EC">
        <w:rPr>
          <w:rFonts w:eastAsia="Calibri"/>
          <w:lang w:eastAsia="en-US"/>
        </w:rPr>
        <w:t>(1)</w:t>
      </w:r>
      <w:r w:rsidRPr="007520EC">
        <w:rPr>
          <w:rFonts w:eastAsia="Calibri"/>
          <w:lang w:eastAsia="en-US"/>
        </w:rPr>
        <w:tab/>
        <w:t>Wise;</w:t>
      </w:r>
    </w:p>
    <w:p w14:paraId="57639D7E" w14:textId="23125C18" w:rsidR="00B93018" w:rsidRPr="007520EC" w:rsidRDefault="00B93018" w:rsidP="00B93018">
      <w:pPr>
        <w:keepNext/>
        <w:keepLines/>
        <w:spacing w:before="220"/>
        <w:ind w:left="1440" w:hanging="727"/>
        <w:rPr>
          <w:rFonts w:eastAsia="Calibri"/>
          <w:lang w:eastAsia="en-US"/>
        </w:rPr>
      </w:pPr>
      <w:r w:rsidRPr="007520EC">
        <w:rPr>
          <w:rFonts w:eastAsia="Calibri"/>
          <w:lang w:eastAsia="en-US"/>
        </w:rPr>
        <w:t>(2)</w:t>
      </w:r>
      <w:r w:rsidRPr="007520EC">
        <w:rPr>
          <w:rFonts w:eastAsia="Calibri"/>
          <w:lang w:eastAsia="en-US"/>
        </w:rPr>
        <w:tab/>
        <w:t>a subsidiary of Wise other than Wise Australia.</w:t>
      </w:r>
    </w:p>
    <w:p w14:paraId="239DD254" w14:textId="77777777" w:rsidR="00B93018" w:rsidRPr="007520EC" w:rsidRDefault="00B93018" w:rsidP="00B93018">
      <w:pPr>
        <w:spacing w:before="122" w:line="198" w:lineRule="exact"/>
        <w:ind w:left="1985" w:hanging="851"/>
      </w:pPr>
    </w:p>
    <w:p w14:paraId="789A950A" w14:textId="77777777" w:rsidR="00B93018" w:rsidRPr="007520EC" w:rsidRDefault="00B93018" w:rsidP="00B93018">
      <w:pPr>
        <w:spacing w:line="260" w:lineRule="atLeast"/>
        <w:ind w:left="1440" w:hanging="1440"/>
        <w:rPr>
          <w:rFonts w:eastAsia="Calibri"/>
          <w:i/>
          <w:lang w:eastAsia="en-US"/>
        </w:rPr>
      </w:pPr>
      <w:r w:rsidRPr="007520EC">
        <w:rPr>
          <w:rFonts w:eastAsia="Calibri"/>
          <w:i/>
          <w:lang w:eastAsia="en-US"/>
        </w:rPr>
        <w:t>Conditions for reports of international funds transfer instructions</w:t>
      </w:r>
    </w:p>
    <w:p w14:paraId="5D548722" w14:textId="77777777" w:rsidR="00B93018" w:rsidRPr="007520EC" w:rsidRDefault="00B93018" w:rsidP="00B93018">
      <w:pPr>
        <w:keepNext/>
        <w:keepLines/>
        <w:spacing w:before="220"/>
        <w:ind w:left="709" w:hanging="709"/>
        <w:rPr>
          <w:rFonts w:eastAsia="Calibri"/>
          <w:lang w:eastAsia="en-US"/>
        </w:rPr>
      </w:pPr>
      <w:r w:rsidRPr="007520EC">
        <w:rPr>
          <w:rFonts w:eastAsia="Calibri"/>
          <w:lang w:eastAsia="en-US"/>
        </w:rPr>
        <w:t>78.4</w:t>
      </w:r>
      <w:r w:rsidRPr="007520EC">
        <w:rPr>
          <w:rFonts w:eastAsia="Calibri"/>
          <w:lang w:eastAsia="en-US"/>
        </w:rPr>
        <w:tab/>
        <w:t xml:space="preserve">Section 45 of the Act only applies to an instruction involving a person specified in paragraph 78.2 as the ordering institution if: </w:t>
      </w:r>
    </w:p>
    <w:p w14:paraId="0ED10FC7" w14:textId="3EE98E29" w:rsidR="00B93018" w:rsidRPr="007520EC" w:rsidRDefault="00B93018" w:rsidP="00B93018">
      <w:pPr>
        <w:shd w:val="clear" w:color="auto" w:fill="FFFFFF"/>
        <w:spacing w:before="240" w:after="240"/>
        <w:ind w:left="1440" w:hanging="720"/>
        <w:rPr>
          <w:color w:val="000000"/>
        </w:rPr>
      </w:pPr>
      <w:r w:rsidRPr="007520EC">
        <w:rPr>
          <w:color w:val="000000"/>
        </w:rPr>
        <w:t>(1)       Wise Australia is the beneficiary institution; and</w:t>
      </w:r>
    </w:p>
    <w:p w14:paraId="0556F267" w14:textId="77777777" w:rsidR="00B93018" w:rsidRPr="007520EC" w:rsidRDefault="00B93018" w:rsidP="00B93018">
      <w:pPr>
        <w:shd w:val="clear" w:color="auto" w:fill="FFFFFF"/>
        <w:spacing w:before="240"/>
        <w:ind w:left="1440" w:hanging="720"/>
        <w:rPr>
          <w:color w:val="000000"/>
        </w:rPr>
      </w:pPr>
      <w:r w:rsidRPr="007520EC">
        <w:rPr>
          <w:color w:val="000000"/>
        </w:rPr>
        <w:t>(2)        the instruction is accepted at or through a permanent establishment of the person in a foreign county.</w:t>
      </w:r>
    </w:p>
    <w:p w14:paraId="739E1A3A" w14:textId="77777777" w:rsidR="00B93018" w:rsidRPr="007520EC" w:rsidRDefault="00B93018" w:rsidP="00B93018">
      <w:pPr>
        <w:keepNext/>
        <w:keepLines/>
        <w:spacing w:before="220"/>
        <w:ind w:left="709" w:hanging="709"/>
        <w:rPr>
          <w:rFonts w:eastAsia="Calibri"/>
          <w:lang w:eastAsia="en-US"/>
        </w:rPr>
      </w:pPr>
      <w:r w:rsidRPr="007520EC">
        <w:rPr>
          <w:rFonts w:eastAsia="Calibri"/>
          <w:lang w:eastAsia="en-US"/>
        </w:rPr>
        <w:t>78.5</w:t>
      </w:r>
      <w:r w:rsidRPr="007520EC">
        <w:rPr>
          <w:rFonts w:eastAsia="Calibri"/>
          <w:lang w:eastAsia="en-US"/>
        </w:rPr>
        <w:tab/>
        <w:t>Section 45 of the Act only applies to an instruction involving a person specified in paragraph 78.3 as the beneficiary institution if:</w:t>
      </w:r>
    </w:p>
    <w:p w14:paraId="136127D9" w14:textId="02F06D97" w:rsidR="00B93018" w:rsidRPr="007520EC" w:rsidRDefault="00B93018" w:rsidP="00B93018">
      <w:pPr>
        <w:shd w:val="clear" w:color="auto" w:fill="FFFFFF"/>
        <w:spacing w:before="240" w:after="240"/>
        <w:ind w:left="1440" w:hanging="720"/>
        <w:rPr>
          <w:color w:val="000000"/>
        </w:rPr>
      </w:pPr>
      <w:r w:rsidRPr="007520EC">
        <w:rPr>
          <w:color w:val="000000"/>
        </w:rPr>
        <w:t>(1)        Wise Australia is the ordering institution; and</w:t>
      </w:r>
    </w:p>
    <w:p w14:paraId="11425E37" w14:textId="77777777" w:rsidR="00B93018" w:rsidRPr="007520EC" w:rsidRDefault="00B93018" w:rsidP="00B93018">
      <w:pPr>
        <w:shd w:val="clear" w:color="auto" w:fill="FFFFFF"/>
        <w:spacing w:before="240" w:after="240"/>
        <w:ind w:left="1440" w:hanging="720"/>
        <w:rPr>
          <w:color w:val="000000"/>
        </w:rPr>
      </w:pPr>
      <w:r w:rsidRPr="007520EC">
        <w:rPr>
          <w:color w:val="000000"/>
        </w:rPr>
        <w:t>(2)        the transferred money is to be, or is, made available to the payee at or through a permanent establishment of the person in a foreign country.</w:t>
      </w:r>
    </w:p>
    <w:p w14:paraId="43F26297" w14:textId="77777777" w:rsidR="00872EF7" w:rsidRDefault="00872EF7" w:rsidP="00872EF7">
      <w:pPr>
        <w:tabs>
          <w:tab w:val="left" w:pos="720"/>
        </w:tabs>
        <w:rPr>
          <w:iCs/>
          <w:szCs w:val="22"/>
          <w:lang w:eastAsia="en-US"/>
        </w:rPr>
      </w:pPr>
    </w:p>
    <w:p w14:paraId="16BFE4AB" w14:textId="77777777" w:rsidR="00B45E6B" w:rsidRDefault="00B45E6B" w:rsidP="00872EF7">
      <w:pPr>
        <w:tabs>
          <w:tab w:val="left" w:pos="720"/>
        </w:tabs>
        <w:rPr>
          <w:iCs/>
          <w:szCs w:val="22"/>
          <w:lang w:eastAsia="en-US"/>
        </w:rPr>
        <w:sectPr w:rsidR="00B45E6B" w:rsidSect="00A2426C">
          <w:headerReference w:type="default" r:id="rId81"/>
          <w:pgSz w:w="11907" w:h="16839" w:code="9"/>
          <w:pgMar w:top="1440" w:right="1797" w:bottom="1440" w:left="1797" w:header="709" w:footer="709" w:gutter="0"/>
          <w:cols w:space="708"/>
          <w:docGrid w:linePitch="360"/>
        </w:sectPr>
      </w:pPr>
    </w:p>
    <w:p w14:paraId="43E6A907" w14:textId="20B8EF0D" w:rsidR="00B45E6B" w:rsidRPr="00872EF7" w:rsidRDefault="00B45E6B" w:rsidP="00B45E6B">
      <w:pPr>
        <w:pStyle w:val="HP"/>
        <w:pageBreakBefore/>
        <w:spacing w:after="360"/>
        <w:rPr>
          <w:rStyle w:val="CharPartNo"/>
        </w:rPr>
      </w:pPr>
      <w:bookmarkStart w:id="591" w:name="_Toc184285916"/>
      <w:r w:rsidRPr="003D30B4">
        <w:rPr>
          <w:rStyle w:val="CharPartNo"/>
        </w:rPr>
        <w:lastRenderedPageBreak/>
        <w:t>CHAPTER 7</w:t>
      </w:r>
      <w:r>
        <w:rPr>
          <w:rStyle w:val="CharPartNo"/>
        </w:rPr>
        <w:t>9</w:t>
      </w:r>
      <w:r w:rsidRPr="00872EF7">
        <w:rPr>
          <w:rStyle w:val="CharPartNo"/>
        </w:rPr>
        <w:tab/>
      </w:r>
      <w:r>
        <w:rPr>
          <w:rStyle w:val="CharPartNo"/>
        </w:rPr>
        <w:t>Applicable customer identification procedure – special circumstances – account opening and deposit</w:t>
      </w:r>
      <w:bookmarkEnd w:id="591"/>
      <w:r>
        <w:rPr>
          <w:rStyle w:val="CharPartNo"/>
        </w:rPr>
        <w:t xml:space="preserve"> </w:t>
      </w:r>
    </w:p>
    <w:p w14:paraId="665865EE" w14:textId="77777777" w:rsidR="00B45E6B" w:rsidRPr="00281518" w:rsidRDefault="00B45E6B" w:rsidP="00B45E6B">
      <w:pPr>
        <w:pStyle w:val="Default"/>
        <w:spacing w:before="240"/>
        <w:ind w:left="720" w:hanging="720"/>
        <w:rPr>
          <w:iCs/>
          <w:color w:val="auto"/>
        </w:rPr>
      </w:pPr>
      <w:r w:rsidRPr="001E6E57">
        <w:rPr>
          <w:color w:val="auto"/>
        </w:rPr>
        <w:t>79.1</w:t>
      </w:r>
      <w:r w:rsidRPr="007520EC">
        <w:rPr>
          <w:color w:val="auto"/>
        </w:rPr>
        <w:tab/>
      </w:r>
      <w:r w:rsidRPr="001E6E57">
        <w:rPr>
          <w:color w:val="auto"/>
        </w:rPr>
        <w:t>These Anti-Money Laundering and Counter-Terrorism Financing Rules are made under section 229 for the purposes of paragraphs 33(a) and 33(b) and subparagraph 34(1)</w:t>
      </w:r>
      <w:r w:rsidRPr="00281518">
        <w:rPr>
          <w:color w:val="auto"/>
        </w:rPr>
        <w:t>(d)(</w:t>
      </w:r>
      <w:proofErr w:type="spellStart"/>
      <w:r w:rsidRPr="00281518">
        <w:rPr>
          <w:color w:val="auto"/>
        </w:rPr>
        <w:t>i</w:t>
      </w:r>
      <w:proofErr w:type="spellEnd"/>
      <w:r w:rsidRPr="00281518">
        <w:rPr>
          <w:color w:val="auto"/>
        </w:rPr>
        <w:t xml:space="preserve">) of the </w:t>
      </w:r>
      <w:r w:rsidRPr="00281518">
        <w:rPr>
          <w:i/>
          <w:color w:val="auto"/>
        </w:rPr>
        <w:t>Anti-Money Laundering and Counter-Terrorism Financing Act</w:t>
      </w:r>
      <w:r w:rsidRPr="00281518">
        <w:rPr>
          <w:iCs/>
          <w:color w:val="auto"/>
        </w:rPr>
        <w:t xml:space="preserve"> </w:t>
      </w:r>
      <w:r w:rsidRPr="00281518">
        <w:rPr>
          <w:i/>
          <w:iCs/>
          <w:color w:val="auto"/>
        </w:rPr>
        <w:t>2006</w:t>
      </w:r>
      <w:r w:rsidRPr="00281518">
        <w:rPr>
          <w:iCs/>
          <w:color w:val="auto"/>
        </w:rPr>
        <w:t>.</w:t>
      </w:r>
    </w:p>
    <w:p w14:paraId="684B5BE3" w14:textId="77777777" w:rsidR="00B45E6B" w:rsidRPr="007520EC" w:rsidRDefault="00B45E6B" w:rsidP="00B45E6B">
      <w:pPr>
        <w:pStyle w:val="Default"/>
        <w:spacing w:before="240"/>
        <w:rPr>
          <w:i/>
          <w:iCs/>
          <w:color w:val="auto"/>
        </w:rPr>
      </w:pPr>
      <w:r w:rsidRPr="007520EC">
        <w:rPr>
          <w:i/>
          <w:iCs/>
          <w:color w:val="auto"/>
        </w:rPr>
        <w:t xml:space="preserve">Conditions for carrying out the applicable customer identification procedure after commencing to open an account </w:t>
      </w:r>
    </w:p>
    <w:p w14:paraId="2E10FA0B" w14:textId="77777777" w:rsidR="00B45E6B" w:rsidRPr="00281518" w:rsidRDefault="00B45E6B" w:rsidP="00B45E6B">
      <w:pPr>
        <w:pStyle w:val="Default"/>
        <w:spacing w:before="240"/>
        <w:ind w:left="720" w:hanging="720"/>
        <w:rPr>
          <w:color w:val="auto"/>
        </w:rPr>
      </w:pPr>
      <w:r w:rsidRPr="001E6E57">
        <w:rPr>
          <w:iCs/>
          <w:color w:val="auto"/>
        </w:rPr>
        <w:t>79.2</w:t>
      </w:r>
      <w:r w:rsidRPr="001E6E57">
        <w:rPr>
          <w:iCs/>
          <w:color w:val="auto"/>
        </w:rPr>
        <w:tab/>
        <w:t xml:space="preserve">A reporting entity </w:t>
      </w:r>
      <w:r w:rsidRPr="00281518">
        <w:rPr>
          <w:color w:val="auto"/>
        </w:rPr>
        <w:t>that commences to provide to a customer a designated service described in item 1 of table 1 in subsection 6(2) of the Act, may carry out the applicable customer identification procedure (</w:t>
      </w:r>
      <w:r w:rsidRPr="00281518">
        <w:rPr>
          <w:b/>
          <w:color w:val="auto"/>
        </w:rPr>
        <w:t>ACIP</w:t>
      </w:r>
      <w:r w:rsidRPr="00281518">
        <w:rPr>
          <w:color w:val="auto"/>
        </w:rPr>
        <w:t>) in respect of the customer (including any beneficial owner of the customer or any person purporting to act on behalf of the customer), after commencing to provide the designated service if:</w:t>
      </w:r>
    </w:p>
    <w:p w14:paraId="5C554505" w14:textId="77777777" w:rsidR="00B45E6B" w:rsidRPr="00281518" w:rsidRDefault="00B45E6B" w:rsidP="00B45E6B">
      <w:pPr>
        <w:pStyle w:val="Default"/>
        <w:spacing w:before="240"/>
        <w:ind w:left="1418" w:hanging="698"/>
      </w:pPr>
      <w:r w:rsidRPr="00281518">
        <w:rPr>
          <w:color w:val="auto"/>
        </w:rPr>
        <w:t>(1)</w:t>
      </w:r>
      <w:r w:rsidRPr="00281518">
        <w:rPr>
          <w:color w:val="auto"/>
        </w:rPr>
        <w:tab/>
        <w:t xml:space="preserve">it has determined on reasonable grounds that </w:t>
      </w:r>
      <w:r w:rsidRPr="00281518">
        <w:t>doing so is essential to avoid interrupting the ordinary course of its business; and</w:t>
      </w:r>
    </w:p>
    <w:p w14:paraId="4E45C687" w14:textId="77777777" w:rsidR="00B45E6B" w:rsidRPr="00281518" w:rsidRDefault="00B45E6B" w:rsidP="00B45E6B">
      <w:pPr>
        <w:pStyle w:val="Default"/>
        <w:spacing w:before="240"/>
        <w:ind w:left="1418" w:hanging="698"/>
        <w:rPr>
          <w:color w:val="auto"/>
        </w:rPr>
      </w:pPr>
      <w:r w:rsidRPr="00281518">
        <w:rPr>
          <w:color w:val="auto"/>
        </w:rPr>
        <w:t>(2)</w:t>
      </w:r>
      <w:r w:rsidRPr="00281518">
        <w:rPr>
          <w:color w:val="auto"/>
        </w:rPr>
        <w:tab/>
        <w:t>has determined on reasonable grounds that any additional ML/TF risk arising from carrying out the ACIP after commencing to provide the designated service specified in paragraph 79.2 is low; and</w:t>
      </w:r>
    </w:p>
    <w:p w14:paraId="65DE1098" w14:textId="77777777" w:rsidR="00B45E6B" w:rsidRPr="00281518" w:rsidRDefault="00B45E6B" w:rsidP="00B45E6B">
      <w:pPr>
        <w:pStyle w:val="Default"/>
        <w:spacing w:before="240"/>
        <w:ind w:left="1418" w:hanging="698"/>
        <w:rPr>
          <w:color w:val="auto"/>
        </w:rPr>
      </w:pPr>
      <w:r w:rsidRPr="00281518">
        <w:rPr>
          <w:color w:val="auto"/>
        </w:rPr>
        <w:t>(3)</w:t>
      </w:r>
      <w:r w:rsidRPr="00281518">
        <w:rPr>
          <w:color w:val="auto"/>
        </w:rPr>
        <w:tab/>
        <w:t>has implemented appropriate risk-based systems and controls to effectively manage the associated ML/TF risks; and</w:t>
      </w:r>
    </w:p>
    <w:p w14:paraId="132F721C" w14:textId="77777777" w:rsidR="00B45E6B" w:rsidRPr="00281518" w:rsidRDefault="00B45E6B" w:rsidP="00B45E6B">
      <w:pPr>
        <w:pStyle w:val="Default"/>
        <w:spacing w:before="240"/>
        <w:ind w:left="1418" w:hanging="698"/>
        <w:rPr>
          <w:color w:val="auto"/>
        </w:rPr>
      </w:pPr>
      <w:r w:rsidRPr="00281518">
        <w:rPr>
          <w:color w:val="auto"/>
        </w:rPr>
        <w:t>(4)</w:t>
      </w:r>
      <w:r w:rsidRPr="00281518">
        <w:rPr>
          <w:color w:val="auto"/>
        </w:rPr>
        <w:tab/>
        <w:t>has systems and controls in place to ensure it carries out the ACIP as soon as practicable; and</w:t>
      </w:r>
    </w:p>
    <w:p w14:paraId="1E395C50" w14:textId="77777777" w:rsidR="00B45E6B" w:rsidRPr="00281518" w:rsidRDefault="00B45E6B" w:rsidP="00B45E6B">
      <w:pPr>
        <w:pStyle w:val="Default"/>
        <w:spacing w:before="240"/>
        <w:ind w:left="1418" w:hanging="698"/>
        <w:rPr>
          <w:color w:val="auto"/>
        </w:rPr>
      </w:pPr>
      <w:r w:rsidRPr="00281518">
        <w:rPr>
          <w:color w:val="auto"/>
        </w:rPr>
        <w:t>(5)</w:t>
      </w:r>
      <w:r w:rsidRPr="00281518">
        <w:rPr>
          <w:color w:val="auto"/>
        </w:rPr>
        <w:tab/>
        <w:t>does not commence to provide to the customer another designated service except:</w:t>
      </w:r>
    </w:p>
    <w:p w14:paraId="19972F20" w14:textId="77777777" w:rsidR="00B45E6B" w:rsidRPr="00281518" w:rsidRDefault="00B45E6B" w:rsidP="00B45E6B">
      <w:pPr>
        <w:pStyle w:val="Default"/>
        <w:spacing w:before="240"/>
        <w:ind w:left="2160" w:hanging="742"/>
        <w:rPr>
          <w:color w:val="auto"/>
        </w:rPr>
      </w:pPr>
      <w:r w:rsidRPr="00281518">
        <w:rPr>
          <w:color w:val="auto"/>
        </w:rPr>
        <w:t>(a)</w:t>
      </w:r>
      <w:r w:rsidRPr="00281518">
        <w:rPr>
          <w:color w:val="auto"/>
        </w:rPr>
        <w:tab/>
        <w:t>a designated service described in item 3 of table 1 in subsection 6(2) of the Act that is a deposit made to the account; or</w:t>
      </w:r>
    </w:p>
    <w:p w14:paraId="57F78BBB" w14:textId="77777777" w:rsidR="00B45E6B" w:rsidRPr="00281518" w:rsidRDefault="00B45E6B" w:rsidP="00B45E6B">
      <w:pPr>
        <w:pStyle w:val="Default"/>
        <w:spacing w:before="240"/>
        <w:ind w:left="2160" w:hanging="742"/>
        <w:rPr>
          <w:color w:val="auto"/>
        </w:rPr>
      </w:pPr>
      <w:r w:rsidRPr="00281518">
        <w:rPr>
          <w:color w:val="auto"/>
        </w:rPr>
        <w:t xml:space="preserve">(b) </w:t>
      </w:r>
      <w:r w:rsidRPr="00281518">
        <w:rPr>
          <w:color w:val="auto"/>
        </w:rPr>
        <w:tab/>
        <w:t>a designated service described in an item of table 1 in subsection 6(2) of the Act, other than item 1 or item 3, that is incidental to the provision of the designated service specified in paragraph 79.2(5)(a).</w:t>
      </w:r>
    </w:p>
    <w:p w14:paraId="4EB86C1C" w14:textId="77777777" w:rsidR="00B45E6B" w:rsidRPr="00281518" w:rsidRDefault="00B45E6B" w:rsidP="00B45E6B">
      <w:pPr>
        <w:pStyle w:val="Default"/>
        <w:spacing w:before="240"/>
        <w:ind w:left="720" w:hanging="720"/>
        <w:rPr>
          <w:color w:val="auto"/>
        </w:rPr>
      </w:pPr>
      <w:r w:rsidRPr="00281518">
        <w:rPr>
          <w:color w:val="auto"/>
        </w:rPr>
        <w:lastRenderedPageBreak/>
        <w:t>79.3</w:t>
      </w:r>
      <w:r w:rsidRPr="00281518">
        <w:rPr>
          <w:color w:val="auto"/>
        </w:rPr>
        <w:tab/>
        <w:t>For the purposes of subparagraph 34(1)(d)(</w:t>
      </w:r>
      <w:proofErr w:type="spellStart"/>
      <w:r w:rsidRPr="00281518">
        <w:rPr>
          <w:color w:val="auto"/>
        </w:rPr>
        <w:t>i</w:t>
      </w:r>
      <w:proofErr w:type="spellEnd"/>
      <w:r w:rsidRPr="00281518">
        <w:rPr>
          <w:color w:val="auto"/>
        </w:rPr>
        <w:t>) of the Act, the relevant period ends 15 business days after the day the reporting entity commences to provide the designated service.</w:t>
      </w:r>
    </w:p>
    <w:p w14:paraId="5CFB0D50" w14:textId="77777777" w:rsidR="00B45E6B" w:rsidRDefault="00B45E6B" w:rsidP="00B45E6B">
      <w:pPr>
        <w:rPr>
          <w:szCs w:val="22"/>
          <w:lang w:eastAsia="en-US"/>
        </w:rPr>
        <w:sectPr w:rsidR="00B45E6B" w:rsidSect="00A2426C">
          <w:headerReference w:type="default" r:id="rId82"/>
          <w:pgSz w:w="11907" w:h="16839" w:code="9"/>
          <w:pgMar w:top="1440" w:right="1797" w:bottom="1440" w:left="1797" w:header="709" w:footer="709" w:gutter="0"/>
          <w:cols w:space="708"/>
          <w:docGrid w:linePitch="360"/>
        </w:sectPr>
      </w:pPr>
    </w:p>
    <w:p w14:paraId="1EFBFCC9" w14:textId="3613010B" w:rsidR="00B45E6B" w:rsidRPr="00872EF7" w:rsidRDefault="00B45E6B" w:rsidP="00B45E6B">
      <w:pPr>
        <w:pStyle w:val="HP"/>
        <w:pageBreakBefore/>
        <w:spacing w:after="360"/>
        <w:rPr>
          <w:rStyle w:val="CharPartNo"/>
        </w:rPr>
      </w:pPr>
      <w:bookmarkStart w:id="592" w:name="_Toc184285917"/>
      <w:r>
        <w:rPr>
          <w:rStyle w:val="CharPartNo"/>
        </w:rPr>
        <w:lastRenderedPageBreak/>
        <w:t>CHAPTER 80</w:t>
      </w:r>
      <w:r w:rsidRPr="00872EF7">
        <w:rPr>
          <w:rStyle w:val="CharPartNo"/>
        </w:rPr>
        <w:tab/>
      </w:r>
      <w:r>
        <w:rPr>
          <w:rStyle w:val="CharPartNo"/>
        </w:rPr>
        <w:t>AML/CTF Rules relating to certain definitions under the AML/CTF Act – stored value card</w:t>
      </w:r>
      <w:bookmarkEnd w:id="592"/>
      <w:r>
        <w:rPr>
          <w:rStyle w:val="CharPartNo"/>
        </w:rPr>
        <w:t xml:space="preserve"> </w:t>
      </w:r>
    </w:p>
    <w:p w14:paraId="13ED6319" w14:textId="77777777" w:rsidR="00B45E6B" w:rsidRPr="00281518" w:rsidRDefault="00B45E6B" w:rsidP="00B45E6B">
      <w:pPr>
        <w:spacing w:before="240"/>
        <w:ind w:left="851" w:hanging="851"/>
        <w:rPr>
          <w:color w:val="FF0000"/>
        </w:rPr>
      </w:pPr>
      <w:r w:rsidRPr="007520EC">
        <w:t>80.1</w:t>
      </w:r>
      <w:r w:rsidRPr="007520EC">
        <w:tab/>
      </w:r>
      <w:r w:rsidRPr="001E6E57">
        <w:t xml:space="preserve">These Anti-Money Laundering and Counter-Terrorism Financing Rules are made under section 229 of the </w:t>
      </w:r>
      <w:r w:rsidRPr="00281518">
        <w:rPr>
          <w:i/>
        </w:rPr>
        <w:t>Anti-Money Laundering and Counter-Terrorism Financing</w:t>
      </w:r>
      <w:r w:rsidRPr="00281518">
        <w:t xml:space="preserve"> </w:t>
      </w:r>
      <w:r w:rsidRPr="00281518">
        <w:rPr>
          <w:i/>
        </w:rPr>
        <w:t>Act</w:t>
      </w:r>
      <w:r w:rsidRPr="00281518">
        <w:t xml:space="preserve"> </w:t>
      </w:r>
      <w:r w:rsidRPr="00281518">
        <w:rPr>
          <w:i/>
        </w:rPr>
        <w:t xml:space="preserve">2006 </w:t>
      </w:r>
      <w:r w:rsidRPr="00281518">
        <w:t>(AML/CTF Act) for the purposes of paragraph (f) of the definition of ‘stored value card’ in section 5 of the AML/CTF Act.</w:t>
      </w:r>
    </w:p>
    <w:p w14:paraId="14FF6BF5" w14:textId="77777777" w:rsidR="00B45E6B" w:rsidRPr="001E6E57" w:rsidRDefault="00B45E6B" w:rsidP="00B45E6B">
      <w:pPr>
        <w:autoSpaceDE w:val="0"/>
        <w:autoSpaceDN w:val="0"/>
        <w:adjustRightInd w:val="0"/>
        <w:spacing w:before="240"/>
        <w:ind w:left="720" w:hanging="720"/>
        <w:rPr>
          <w:b/>
          <w:lang w:eastAsia="en-US"/>
        </w:rPr>
      </w:pPr>
      <w:r w:rsidRPr="007520EC">
        <w:rPr>
          <w:i/>
          <w:iCs/>
        </w:rPr>
        <w:t>Definition of a stored value card</w:t>
      </w:r>
    </w:p>
    <w:p w14:paraId="25DD607C" w14:textId="77777777" w:rsidR="00B45E6B" w:rsidRPr="00281518" w:rsidRDefault="00B45E6B" w:rsidP="00B45E6B">
      <w:pPr>
        <w:spacing w:before="240"/>
        <w:ind w:left="851" w:hanging="851"/>
      </w:pPr>
      <w:r w:rsidRPr="00281518">
        <w:t>80.2</w:t>
      </w:r>
      <w:r w:rsidRPr="00281518">
        <w:tab/>
        <w:t>For the purposes of paragraph (f) of the definition of ‘stored value card’ in section 5 of the AML/CTF Act, each of the following is prescribed as a thing that is taken not to be a stored value card:</w:t>
      </w:r>
    </w:p>
    <w:p w14:paraId="38CB3DA7" w14:textId="77777777" w:rsidR="00B45E6B" w:rsidRPr="00281518" w:rsidRDefault="00B45E6B" w:rsidP="00B45E6B">
      <w:pPr>
        <w:autoSpaceDE w:val="0"/>
        <w:autoSpaceDN w:val="0"/>
        <w:adjustRightInd w:val="0"/>
        <w:spacing w:before="240"/>
        <w:ind w:left="1418" w:hanging="698"/>
      </w:pPr>
      <w:r w:rsidRPr="00281518">
        <w:t>(1)</w:t>
      </w:r>
      <w:r w:rsidRPr="00281518">
        <w:tab/>
        <w:t xml:space="preserve">an account;  </w:t>
      </w:r>
    </w:p>
    <w:p w14:paraId="680909E1" w14:textId="77777777" w:rsidR="00B45E6B" w:rsidRPr="00281518" w:rsidRDefault="00B45E6B" w:rsidP="00B45E6B">
      <w:pPr>
        <w:autoSpaceDE w:val="0"/>
        <w:autoSpaceDN w:val="0"/>
        <w:adjustRightInd w:val="0"/>
        <w:spacing w:before="240"/>
        <w:ind w:left="1418" w:hanging="698"/>
      </w:pPr>
      <w:r w:rsidRPr="00281518">
        <w:t>(2)</w:t>
      </w:r>
      <w:r w:rsidRPr="00281518">
        <w:tab/>
        <w:t xml:space="preserve">a card or other instrument that is only used for the purposes of storing monetary value, or accessing monetary value, in relation to: </w:t>
      </w:r>
    </w:p>
    <w:p w14:paraId="3DCCF141" w14:textId="77777777" w:rsidR="00B45E6B" w:rsidRPr="00281518" w:rsidRDefault="00B45E6B" w:rsidP="00B45E6B">
      <w:pPr>
        <w:autoSpaceDE w:val="0"/>
        <w:autoSpaceDN w:val="0"/>
        <w:adjustRightInd w:val="0"/>
        <w:spacing w:before="240"/>
        <w:ind w:left="1418"/>
      </w:pPr>
      <w:r w:rsidRPr="00281518">
        <w:t>(a) purchasing an entry into a lottery; or</w:t>
      </w:r>
    </w:p>
    <w:p w14:paraId="02515A38" w14:textId="77777777" w:rsidR="00AA78A6" w:rsidRDefault="00B45E6B" w:rsidP="00B45E6B">
      <w:pPr>
        <w:autoSpaceDE w:val="0"/>
        <w:autoSpaceDN w:val="0"/>
        <w:adjustRightInd w:val="0"/>
        <w:spacing w:before="240"/>
        <w:ind w:left="1418"/>
        <w:sectPr w:rsidR="00AA78A6" w:rsidSect="00A2426C">
          <w:headerReference w:type="default" r:id="rId83"/>
          <w:pgSz w:w="11907" w:h="16839" w:code="9"/>
          <w:pgMar w:top="1440" w:right="1797" w:bottom="1440" w:left="1797" w:header="709" w:footer="709" w:gutter="0"/>
          <w:cols w:space="708"/>
          <w:docGrid w:linePitch="360"/>
        </w:sectPr>
      </w:pPr>
      <w:r w:rsidRPr="00281518">
        <w:t>(b) redeeming winnings in respect of a lottery.</w:t>
      </w:r>
    </w:p>
    <w:p w14:paraId="19D691F0" w14:textId="1C84E647" w:rsidR="00AA78A6" w:rsidRPr="00872EF7" w:rsidRDefault="00AA78A6" w:rsidP="00AA78A6">
      <w:pPr>
        <w:pStyle w:val="HP"/>
        <w:pageBreakBefore/>
        <w:spacing w:after="360"/>
        <w:rPr>
          <w:rStyle w:val="CharPartNo"/>
        </w:rPr>
      </w:pPr>
      <w:bookmarkStart w:id="593" w:name="_Toc184285918"/>
      <w:r>
        <w:rPr>
          <w:rStyle w:val="CharPartNo"/>
        </w:rPr>
        <w:lastRenderedPageBreak/>
        <w:t>CHAPTER 81</w:t>
      </w:r>
      <w:r w:rsidRPr="00872EF7">
        <w:rPr>
          <w:rStyle w:val="CharPartNo"/>
        </w:rPr>
        <w:tab/>
      </w:r>
      <w:r>
        <w:rPr>
          <w:rStyle w:val="CharPartNo"/>
        </w:rPr>
        <w:t>Financial institutions – Exemption from applying for registration on the Digital Currency Exchange Register</w:t>
      </w:r>
      <w:bookmarkEnd w:id="593"/>
      <w:r>
        <w:rPr>
          <w:rStyle w:val="CharPartNo"/>
        </w:rPr>
        <w:t xml:space="preserve">  </w:t>
      </w:r>
    </w:p>
    <w:p w14:paraId="6CC04F3D" w14:textId="77777777" w:rsidR="00AA78A6" w:rsidRDefault="00AA78A6" w:rsidP="00AA78A6">
      <w:pPr>
        <w:autoSpaceDE w:val="0"/>
        <w:autoSpaceDN w:val="0"/>
        <w:adjustRightInd w:val="0"/>
        <w:spacing w:before="240"/>
        <w:ind w:left="993" w:hanging="851"/>
        <w:rPr>
          <w:szCs w:val="20"/>
        </w:rPr>
      </w:pPr>
      <w:r>
        <w:t xml:space="preserve">81.1 </w:t>
      </w:r>
      <w:r>
        <w:tab/>
        <w:t xml:space="preserve">These Anti-Money Laundering and Counter-Terrorism Financing Rules are made under section 229 for subsection 247(4) of the Anti-Money Laundering and Counter-Terrorism Financing Act 2006 (AML/CTF Act). </w:t>
      </w:r>
    </w:p>
    <w:p w14:paraId="28ACD2F2" w14:textId="77777777" w:rsidR="00AA78A6" w:rsidRDefault="00AA78A6" w:rsidP="00AA78A6">
      <w:pPr>
        <w:autoSpaceDE w:val="0"/>
        <w:autoSpaceDN w:val="0"/>
        <w:adjustRightInd w:val="0"/>
        <w:spacing w:before="240"/>
        <w:ind w:left="993" w:hanging="851"/>
      </w:pPr>
      <w:r>
        <w:t xml:space="preserve">81.2 </w:t>
      </w:r>
      <w:r>
        <w:tab/>
        <w:t xml:space="preserve">Part 6A of the AML/CTF Act does not apply to a designated service that is of the kind described in item 50A of Table 1 in subsection 6(2) of the AML/CTF Act if the person who provides the designated service is: </w:t>
      </w:r>
    </w:p>
    <w:p w14:paraId="09254417" w14:textId="77777777" w:rsidR="00AA78A6" w:rsidRDefault="00AA78A6" w:rsidP="00AA78A6">
      <w:pPr>
        <w:autoSpaceDE w:val="0"/>
        <w:autoSpaceDN w:val="0"/>
        <w:adjustRightInd w:val="0"/>
        <w:ind w:left="993" w:hanging="851"/>
      </w:pPr>
    </w:p>
    <w:p w14:paraId="75B1E657" w14:textId="77777777" w:rsidR="00AA78A6" w:rsidRDefault="00AA78A6" w:rsidP="00AA78A6">
      <w:pPr>
        <w:numPr>
          <w:ilvl w:val="0"/>
          <w:numId w:val="64"/>
        </w:numPr>
        <w:spacing w:before="240"/>
        <w:ind w:left="851" w:firstLine="130"/>
        <w:contextualSpacing/>
        <w:rPr>
          <w:color w:val="000000"/>
        </w:rPr>
      </w:pPr>
      <w:r>
        <w:rPr>
          <w:color w:val="000000"/>
        </w:rPr>
        <w:t xml:space="preserve">a financial institution; and  </w:t>
      </w:r>
    </w:p>
    <w:p w14:paraId="44DE9C74" w14:textId="77777777" w:rsidR="00AA78A6" w:rsidRDefault="00AA78A6" w:rsidP="00AA78A6">
      <w:pPr>
        <w:numPr>
          <w:ilvl w:val="0"/>
          <w:numId w:val="64"/>
        </w:numPr>
        <w:spacing w:before="240"/>
        <w:ind w:left="851" w:firstLine="130"/>
        <w:contextualSpacing/>
        <w:rPr>
          <w:color w:val="000000"/>
        </w:rPr>
      </w:pPr>
      <w:r>
        <w:rPr>
          <w:color w:val="000000"/>
        </w:rPr>
        <w:t xml:space="preserve">enrolled on the Reporting Entities Roll. </w:t>
      </w:r>
    </w:p>
    <w:p w14:paraId="2B24E9EE" w14:textId="77777777" w:rsidR="00AA78A6" w:rsidRDefault="00AA78A6" w:rsidP="00AA78A6">
      <w:pPr>
        <w:autoSpaceDE w:val="0"/>
        <w:autoSpaceDN w:val="0"/>
        <w:adjustRightInd w:val="0"/>
        <w:spacing w:before="240"/>
        <w:ind w:left="993" w:hanging="851"/>
        <w:rPr>
          <w:rFonts w:eastAsiaTheme="minorHAnsi" w:cstheme="minorBidi"/>
          <w:szCs w:val="20"/>
        </w:rPr>
      </w:pPr>
      <w:r>
        <w:t xml:space="preserve">81.3 </w:t>
      </w:r>
      <w:r>
        <w:tab/>
        <w:t>In this Chapter,</w:t>
      </w:r>
    </w:p>
    <w:p w14:paraId="422F167E" w14:textId="77777777" w:rsidR="00AA78A6" w:rsidRDefault="00AA78A6" w:rsidP="00AA78A6">
      <w:pPr>
        <w:spacing w:before="240"/>
        <w:ind w:left="992"/>
        <w:rPr>
          <w:color w:val="000000"/>
        </w:rPr>
      </w:pPr>
      <w:r>
        <w:rPr>
          <w:color w:val="000000"/>
        </w:rPr>
        <w:t>‘financial institution’ has the same meaning as paragraphs (a)-(d) of the definition in section 5 of the AML/CTF Act.</w:t>
      </w:r>
    </w:p>
    <w:p w14:paraId="237EC11B" w14:textId="77777777" w:rsidR="00AA78A6" w:rsidRDefault="00AA78A6" w:rsidP="00AA78A6">
      <w:pPr>
        <w:spacing w:before="240"/>
        <w:ind w:left="992"/>
        <w:rPr>
          <w:color w:val="000000"/>
        </w:rPr>
      </w:pPr>
      <w:r>
        <w:rPr>
          <w:color w:val="000000"/>
        </w:rPr>
        <w:t xml:space="preserve">‘Reporting Entity’ has the same meaning as in section 5 of the AML/CTF Act. </w:t>
      </w:r>
    </w:p>
    <w:p w14:paraId="50C300C6" w14:textId="77777777" w:rsidR="00AA78A6" w:rsidRDefault="00AA78A6" w:rsidP="00AA78A6">
      <w:pPr>
        <w:spacing w:before="240"/>
        <w:ind w:left="992"/>
        <w:rPr>
          <w:color w:val="000000"/>
        </w:rPr>
      </w:pPr>
      <w:r>
        <w:rPr>
          <w:color w:val="000000"/>
        </w:rPr>
        <w:t>‘Reporting Entities Roll’ has the same meaning as in section 51C of the AML/CTF Act.</w:t>
      </w:r>
    </w:p>
    <w:p w14:paraId="64018F35" w14:textId="77777777" w:rsidR="00AA78A6" w:rsidRDefault="00AA78A6" w:rsidP="00AA78A6">
      <w:pPr>
        <w:autoSpaceDE w:val="0"/>
        <w:autoSpaceDN w:val="0"/>
        <w:adjustRightInd w:val="0"/>
        <w:spacing w:before="240"/>
        <w:ind w:left="992"/>
        <w:rPr>
          <w:rFonts w:eastAsiaTheme="minorHAnsi" w:cstheme="minorBidi"/>
          <w:color w:val="000000" w:themeColor="text1"/>
          <w:szCs w:val="20"/>
        </w:rPr>
      </w:pPr>
      <w:r>
        <w:rPr>
          <w:i/>
          <w:iCs/>
          <w:color w:val="000000"/>
          <w:sz w:val="20"/>
        </w:rPr>
        <w:t>Note:   The exemption from applying for registration does not exempt the person from any other obligation imposed by the AML/CTF Act, including the reporting obligations specified in Part 3 of that Act.</w:t>
      </w:r>
    </w:p>
    <w:p w14:paraId="7A500F65" w14:textId="6FEA15C0" w:rsidR="00B45E6B" w:rsidRPr="00281518" w:rsidRDefault="00B45E6B" w:rsidP="00A35109">
      <w:pPr>
        <w:autoSpaceDE w:val="0"/>
        <w:autoSpaceDN w:val="0"/>
        <w:adjustRightInd w:val="0"/>
        <w:spacing w:before="240"/>
      </w:pPr>
    </w:p>
    <w:p w14:paraId="76E76E95" w14:textId="351AB769" w:rsidR="00B45E6B" w:rsidRDefault="00B45E6B" w:rsidP="00B45E6B">
      <w:pPr>
        <w:rPr>
          <w:szCs w:val="22"/>
          <w:lang w:eastAsia="en-US"/>
        </w:rPr>
      </w:pPr>
    </w:p>
    <w:p w14:paraId="4124DE22" w14:textId="5A785612" w:rsidR="00B45E6B" w:rsidRDefault="00B45E6B" w:rsidP="00B45E6B">
      <w:pPr>
        <w:rPr>
          <w:szCs w:val="22"/>
          <w:lang w:eastAsia="en-US"/>
        </w:rPr>
      </w:pPr>
    </w:p>
    <w:p w14:paraId="558ADE4F" w14:textId="493A7C7D" w:rsidR="00E704B3" w:rsidRDefault="00E704B3" w:rsidP="007520EC">
      <w:pPr>
        <w:rPr>
          <w:szCs w:val="22"/>
          <w:lang w:eastAsia="en-US"/>
        </w:rPr>
      </w:pPr>
    </w:p>
    <w:p w14:paraId="0EB3BFB1" w14:textId="77777777" w:rsidR="00BF2224" w:rsidRDefault="00BF2224" w:rsidP="007520EC">
      <w:pPr>
        <w:rPr>
          <w:szCs w:val="22"/>
          <w:lang w:eastAsia="en-US"/>
        </w:rPr>
        <w:sectPr w:rsidR="00BF2224" w:rsidSect="00A2426C">
          <w:headerReference w:type="default" r:id="rId84"/>
          <w:pgSz w:w="11907" w:h="16839" w:code="9"/>
          <w:pgMar w:top="1440" w:right="1797" w:bottom="1440" w:left="1797" w:header="709" w:footer="709" w:gutter="0"/>
          <w:cols w:space="708"/>
          <w:docGrid w:linePitch="360"/>
        </w:sectPr>
      </w:pPr>
    </w:p>
    <w:p w14:paraId="63C69ABB" w14:textId="27915D44" w:rsidR="001D7DB7" w:rsidRDefault="001D7DB7" w:rsidP="007520EC">
      <w:pPr>
        <w:rPr>
          <w:szCs w:val="22"/>
          <w:lang w:eastAsia="en-US"/>
        </w:rPr>
      </w:pPr>
    </w:p>
    <w:p w14:paraId="2F774EE6" w14:textId="598153B0" w:rsidR="001D7DB7" w:rsidRDefault="001D7DB7" w:rsidP="007520EC">
      <w:pPr>
        <w:rPr>
          <w:szCs w:val="22"/>
          <w:lang w:eastAsia="en-US"/>
        </w:rPr>
      </w:pPr>
    </w:p>
    <w:p w14:paraId="5174730F" w14:textId="11BF6F5F" w:rsidR="001D7DB7" w:rsidRDefault="001D7DB7" w:rsidP="007520EC">
      <w:pPr>
        <w:rPr>
          <w:szCs w:val="22"/>
          <w:lang w:eastAsia="en-US"/>
        </w:rPr>
      </w:pPr>
    </w:p>
    <w:p w14:paraId="782042AF" w14:textId="7903ADF5" w:rsidR="001D7DB7" w:rsidRDefault="001D7DB7" w:rsidP="007520EC">
      <w:pPr>
        <w:rPr>
          <w:szCs w:val="22"/>
          <w:lang w:eastAsia="en-US"/>
        </w:rPr>
      </w:pPr>
    </w:p>
    <w:p w14:paraId="2F9ACCE0" w14:textId="1CEB4388" w:rsidR="001D7DB7" w:rsidRDefault="001D7DB7" w:rsidP="007520EC">
      <w:pPr>
        <w:rPr>
          <w:szCs w:val="22"/>
          <w:lang w:eastAsia="en-US"/>
        </w:rPr>
      </w:pPr>
    </w:p>
    <w:p w14:paraId="088A7E3E" w14:textId="351293F5" w:rsidR="001D7DB7" w:rsidRDefault="001D7DB7" w:rsidP="007520EC">
      <w:pPr>
        <w:rPr>
          <w:szCs w:val="22"/>
          <w:lang w:eastAsia="en-US"/>
        </w:rPr>
      </w:pPr>
    </w:p>
    <w:p w14:paraId="24C2E975" w14:textId="45863984" w:rsidR="001D7DB7" w:rsidRDefault="001D7DB7" w:rsidP="007520EC">
      <w:pPr>
        <w:rPr>
          <w:szCs w:val="22"/>
          <w:lang w:eastAsia="en-US"/>
        </w:rPr>
      </w:pPr>
    </w:p>
    <w:p w14:paraId="49595DFC" w14:textId="272FF865" w:rsidR="001D7DB7" w:rsidRDefault="001D7DB7" w:rsidP="007520EC">
      <w:pPr>
        <w:rPr>
          <w:szCs w:val="22"/>
          <w:lang w:eastAsia="en-US"/>
        </w:rPr>
      </w:pPr>
    </w:p>
    <w:p w14:paraId="130597F2" w14:textId="77777777" w:rsidR="00DD25BD" w:rsidRDefault="00DD25BD" w:rsidP="007520EC">
      <w:pPr>
        <w:rPr>
          <w:szCs w:val="22"/>
          <w:lang w:eastAsia="en-US"/>
        </w:rPr>
        <w:sectPr w:rsidR="00DD25BD" w:rsidSect="00BF2224">
          <w:type w:val="continuous"/>
          <w:pgSz w:w="11907" w:h="16839" w:code="9"/>
          <w:pgMar w:top="1440" w:right="1797" w:bottom="1440" w:left="1797" w:header="709" w:footer="709" w:gutter="0"/>
          <w:cols w:space="708"/>
          <w:docGrid w:linePitch="360"/>
        </w:sectPr>
      </w:pPr>
    </w:p>
    <w:p w14:paraId="76590D56" w14:textId="23446C90" w:rsidR="001D7DB7" w:rsidRDefault="001D7DB7" w:rsidP="007520EC">
      <w:pPr>
        <w:rPr>
          <w:szCs w:val="22"/>
          <w:lang w:eastAsia="en-US"/>
        </w:rPr>
      </w:pPr>
    </w:p>
    <w:p w14:paraId="39E33E3D" w14:textId="226BD54A" w:rsidR="001D7DB7" w:rsidRDefault="001D7DB7" w:rsidP="007520EC">
      <w:pPr>
        <w:rPr>
          <w:szCs w:val="22"/>
          <w:lang w:eastAsia="en-US"/>
        </w:rPr>
      </w:pPr>
    </w:p>
    <w:p w14:paraId="2D9B0DF9" w14:textId="5A079198" w:rsidR="001D7DB7" w:rsidRDefault="001D7DB7" w:rsidP="007520EC">
      <w:pPr>
        <w:rPr>
          <w:szCs w:val="22"/>
          <w:lang w:eastAsia="en-US"/>
        </w:rPr>
      </w:pPr>
    </w:p>
    <w:p w14:paraId="41BB6944" w14:textId="77777777" w:rsidR="001D7DB7" w:rsidRPr="007520EC" w:rsidRDefault="001D7DB7" w:rsidP="007520EC">
      <w:pPr>
        <w:rPr>
          <w:szCs w:val="22"/>
          <w:lang w:eastAsia="en-US"/>
        </w:rPr>
        <w:sectPr w:rsidR="001D7DB7" w:rsidRPr="007520EC" w:rsidSect="00DD25BD">
          <w:headerReference w:type="default" r:id="rId85"/>
          <w:type w:val="continuous"/>
          <w:pgSz w:w="11907" w:h="16839" w:code="9"/>
          <w:pgMar w:top="1440" w:right="1797" w:bottom="1440" w:left="1797" w:header="709" w:footer="709" w:gutter="0"/>
          <w:cols w:space="708"/>
          <w:docGrid w:linePitch="360"/>
        </w:sectPr>
      </w:pPr>
    </w:p>
    <w:p w14:paraId="0462753D" w14:textId="26D3E946" w:rsidR="004F6054" w:rsidRPr="00940433" w:rsidRDefault="004F6054" w:rsidP="00DF1227">
      <w:pPr>
        <w:pStyle w:val="NoteHeading"/>
        <w:spacing w:after="240"/>
      </w:pPr>
      <w:bookmarkStart w:id="594" w:name="_Toc184285919"/>
      <w:r w:rsidRPr="00940433">
        <w:lastRenderedPageBreak/>
        <w:t xml:space="preserve">Notes to the </w:t>
      </w:r>
      <w:r w:rsidRPr="00940433">
        <w:rPr>
          <w:i/>
        </w:rPr>
        <w:fldChar w:fldCharType="begin"/>
      </w:r>
      <w:r w:rsidRPr="00940433">
        <w:rPr>
          <w:i/>
        </w:rPr>
        <w:instrText xml:space="preserve"> STYLEREF  Title </w:instrText>
      </w:r>
      <w:r w:rsidRPr="00940433">
        <w:rPr>
          <w:i/>
        </w:rPr>
        <w:fldChar w:fldCharType="separate"/>
      </w:r>
      <w:r w:rsidR="0022097F">
        <w:rPr>
          <w:i/>
          <w:noProof/>
        </w:rPr>
        <w:t>Anti-Money Laundering and Counter-Terrorism Financing Rules Instrument 2007 (No. 1)</w:t>
      </w:r>
      <w:bookmarkEnd w:id="589"/>
      <w:bookmarkEnd w:id="594"/>
      <w:r w:rsidRPr="00940433">
        <w:rPr>
          <w:i/>
        </w:rPr>
        <w:fldChar w:fldCharType="end"/>
      </w:r>
    </w:p>
    <w:p w14:paraId="50384D3F" w14:textId="77777777" w:rsidR="004F6054" w:rsidRPr="00940433" w:rsidRDefault="004F6054" w:rsidP="004F6054">
      <w:pPr>
        <w:pStyle w:val="ENoteNo"/>
      </w:pPr>
      <w:r w:rsidRPr="00940433">
        <w:t>Note 1</w:t>
      </w:r>
    </w:p>
    <w:p w14:paraId="1AF84A8C" w14:textId="7954FBD2" w:rsidR="004F6054" w:rsidRPr="00940433" w:rsidRDefault="004F6054" w:rsidP="004F6054">
      <w:pPr>
        <w:pStyle w:val="EndNotes"/>
      </w:pPr>
      <w:r w:rsidRPr="00940433">
        <w:t xml:space="preserve">The </w:t>
      </w:r>
      <w:r w:rsidRPr="00940433">
        <w:rPr>
          <w:i/>
        </w:rPr>
        <w:fldChar w:fldCharType="begin"/>
      </w:r>
      <w:r w:rsidRPr="00940433">
        <w:rPr>
          <w:i/>
        </w:rPr>
        <w:instrText xml:space="preserve"> STYLEREF  Title </w:instrText>
      </w:r>
      <w:r w:rsidRPr="00940433">
        <w:rPr>
          <w:i/>
        </w:rPr>
        <w:fldChar w:fldCharType="separate"/>
      </w:r>
      <w:r w:rsidR="0022097F">
        <w:rPr>
          <w:i/>
          <w:noProof/>
        </w:rPr>
        <w:t>Anti-Money Laundering and Counter-Terrorism Financing Rules Instrument 2007 (No. 1)</w:t>
      </w:r>
      <w:r w:rsidRPr="00940433">
        <w:rPr>
          <w:i/>
        </w:rPr>
        <w:fldChar w:fldCharType="end"/>
      </w:r>
      <w:r w:rsidRPr="00940433">
        <w:t xml:space="preserve"> (in force under section 229 of the </w:t>
      </w:r>
      <w:r w:rsidRPr="00940433">
        <w:rPr>
          <w:i/>
        </w:rPr>
        <w:fldChar w:fldCharType="begin"/>
      </w:r>
      <w:r w:rsidRPr="00940433">
        <w:rPr>
          <w:i/>
        </w:rPr>
        <w:instrText xml:space="preserve"> STYLEREF  CoverAct </w:instrText>
      </w:r>
      <w:r w:rsidRPr="00940433">
        <w:rPr>
          <w:i/>
        </w:rPr>
        <w:fldChar w:fldCharType="separate"/>
      </w:r>
      <w:r w:rsidR="0022097F">
        <w:rPr>
          <w:i/>
          <w:noProof/>
        </w:rPr>
        <w:t>Anti-Money Laundering and Counter-Terrorism Financing Act 2006</w:t>
      </w:r>
      <w:r w:rsidRPr="00940433">
        <w:rPr>
          <w:i/>
        </w:rPr>
        <w:fldChar w:fldCharType="end"/>
      </w:r>
      <w:r w:rsidRPr="00940433">
        <w:t xml:space="preserve">) as shown in this compilation is amended as indicated in the Tables below. </w:t>
      </w:r>
    </w:p>
    <w:p w14:paraId="42509C79" w14:textId="77777777" w:rsidR="004F6054" w:rsidRPr="00940433" w:rsidRDefault="004F6054" w:rsidP="004F6054">
      <w:pPr>
        <w:pStyle w:val="TableENotesHeading"/>
      </w:pPr>
      <w:r w:rsidRPr="00940433">
        <w:rPr>
          <w:rStyle w:val="CharENotesHeading"/>
        </w:rPr>
        <w:t>Table of Instruments</w:t>
      </w:r>
    </w:p>
    <w:tbl>
      <w:tblPr>
        <w:tblW w:w="8335" w:type="dxa"/>
        <w:jc w:val="center"/>
        <w:tblLayout w:type="fixed"/>
        <w:tblLook w:val="0000" w:firstRow="0" w:lastRow="0" w:firstColumn="0" w:lastColumn="0" w:noHBand="0" w:noVBand="0"/>
      </w:tblPr>
      <w:tblGrid>
        <w:gridCol w:w="2771"/>
        <w:gridCol w:w="1800"/>
        <w:gridCol w:w="2280"/>
        <w:gridCol w:w="1484"/>
      </w:tblGrid>
      <w:tr w:rsidR="004F6054" w:rsidRPr="00940433" w14:paraId="2D1B1377" w14:textId="77777777" w:rsidTr="008D10AF">
        <w:trPr>
          <w:cantSplit/>
          <w:tblHeader/>
          <w:jc w:val="center"/>
        </w:trPr>
        <w:tc>
          <w:tcPr>
            <w:tcW w:w="2771" w:type="dxa"/>
            <w:tcBorders>
              <w:bottom w:val="single" w:sz="4" w:space="0" w:color="auto"/>
            </w:tcBorders>
          </w:tcPr>
          <w:p w14:paraId="298FAFF7" w14:textId="77777777" w:rsidR="004F6054" w:rsidRPr="00940433" w:rsidRDefault="004F6054" w:rsidP="004F6054">
            <w:pPr>
              <w:pStyle w:val="TableColHead"/>
            </w:pPr>
            <w:r w:rsidRPr="00940433">
              <w:t>Title</w:t>
            </w:r>
          </w:p>
        </w:tc>
        <w:tc>
          <w:tcPr>
            <w:tcW w:w="1800" w:type="dxa"/>
            <w:tcBorders>
              <w:bottom w:val="single" w:sz="4" w:space="0" w:color="auto"/>
            </w:tcBorders>
          </w:tcPr>
          <w:p w14:paraId="085E60B0" w14:textId="7ED912BF" w:rsidR="004F6054" w:rsidRPr="00940433" w:rsidRDefault="004F6054" w:rsidP="004F6054">
            <w:pPr>
              <w:pStyle w:val="TableColHead"/>
            </w:pPr>
            <w:r w:rsidRPr="00940433">
              <w:t xml:space="preserve">Date of </w:t>
            </w:r>
            <w:r w:rsidRPr="00940433">
              <w:br/>
              <w:t>FRL registration</w:t>
            </w:r>
          </w:p>
        </w:tc>
        <w:tc>
          <w:tcPr>
            <w:tcW w:w="2280" w:type="dxa"/>
            <w:tcBorders>
              <w:bottom w:val="single" w:sz="4" w:space="0" w:color="auto"/>
            </w:tcBorders>
          </w:tcPr>
          <w:p w14:paraId="27AFFE21" w14:textId="77777777" w:rsidR="004F6054" w:rsidRPr="00940433" w:rsidRDefault="004F6054" w:rsidP="004F6054">
            <w:pPr>
              <w:pStyle w:val="TableColHead"/>
            </w:pPr>
            <w:r w:rsidRPr="00940433">
              <w:t>Date of</w:t>
            </w:r>
            <w:r w:rsidRPr="00940433">
              <w:br/>
              <w:t>commencement</w:t>
            </w:r>
          </w:p>
        </w:tc>
        <w:tc>
          <w:tcPr>
            <w:tcW w:w="1484" w:type="dxa"/>
            <w:tcBorders>
              <w:bottom w:val="single" w:sz="4" w:space="0" w:color="auto"/>
            </w:tcBorders>
          </w:tcPr>
          <w:p w14:paraId="25B508B0" w14:textId="77777777" w:rsidR="004F6054" w:rsidRPr="00940433" w:rsidRDefault="004F6054" w:rsidP="004F6054">
            <w:pPr>
              <w:pStyle w:val="TableColHead"/>
            </w:pPr>
            <w:r w:rsidRPr="00940433">
              <w:t>Application, saving or</w:t>
            </w:r>
            <w:r w:rsidRPr="00940433">
              <w:br/>
              <w:t>transitional provisions</w:t>
            </w:r>
          </w:p>
        </w:tc>
      </w:tr>
      <w:tr w:rsidR="004F6054" w:rsidRPr="00940433" w14:paraId="07B0EB68" w14:textId="77777777" w:rsidTr="008D10AF">
        <w:trPr>
          <w:cantSplit/>
          <w:jc w:val="center"/>
        </w:trPr>
        <w:tc>
          <w:tcPr>
            <w:tcW w:w="2771" w:type="dxa"/>
          </w:tcPr>
          <w:p w14:paraId="02C699AC" w14:textId="77777777" w:rsidR="004F6054" w:rsidRPr="00940433" w:rsidRDefault="004F6054" w:rsidP="009253FC">
            <w:pPr>
              <w:pStyle w:val="TableOfStatRules"/>
              <w:rPr>
                <w:i/>
              </w:rPr>
            </w:pPr>
            <w:r w:rsidRPr="00940433">
              <w:rPr>
                <w:i/>
              </w:rPr>
              <w:t>Anti</w:t>
            </w:r>
            <w:r w:rsidRPr="00940433">
              <w:rPr>
                <w:i/>
              </w:rPr>
              <w:noBreakHyphen/>
              <w:t>Money Laundering and Counter</w:t>
            </w:r>
            <w:r w:rsidRPr="00940433">
              <w:rPr>
                <w:i/>
              </w:rPr>
              <w:noBreakHyphen/>
              <w:t>Terrorism Financing Rules Instrument 2007 (No. 1)</w:t>
            </w:r>
          </w:p>
        </w:tc>
        <w:tc>
          <w:tcPr>
            <w:tcW w:w="1800" w:type="dxa"/>
          </w:tcPr>
          <w:p w14:paraId="1801FC02" w14:textId="77777777" w:rsidR="004F6054" w:rsidRPr="00940433" w:rsidRDefault="004F6054" w:rsidP="004F6054">
            <w:pPr>
              <w:pStyle w:val="TableOfStatRules"/>
            </w:pPr>
            <w:r w:rsidRPr="00940433">
              <w:t>13 Apr 2007 (</w:t>
            </w:r>
            <w:r w:rsidRPr="00940433">
              <w:rPr>
                <w:i/>
              </w:rPr>
              <w:t>see</w:t>
            </w:r>
            <w:r w:rsidRPr="00940433">
              <w:t xml:space="preserve"> F2007L01000)</w:t>
            </w:r>
          </w:p>
        </w:tc>
        <w:tc>
          <w:tcPr>
            <w:tcW w:w="2280" w:type="dxa"/>
          </w:tcPr>
          <w:p w14:paraId="3C965DED" w14:textId="775DA4D9" w:rsidR="0007151E" w:rsidRDefault="004F6054" w:rsidP="004F6054">
            <w:pPr>
              <w:pStyle w:val="TableOfStatRules"/>
            </w:pPr>
            <w:r w:rsidRPr="00940433">
              <w:t>Ss. 1–3</w:t>
            </w:r>
            <w:r w:rsidR="0007151E">
              <w:t>: 14 Apr 2007</w:t>
            </w:r>
            <w:r w:rsidRPr="00940433">
              <w:t xml:space="preserve"> </w:t>
            </w:r>
          </w:p>
          <w:p w14:paraId="1F2D85C3" w14:textId="6F9E163A" w:rsidR="004F6054" w:rsidRPr="00940433" w:rsidRDefault="004F6054" w:rsidP="004F6054">
            <w:pPr>
              <w:pStyle w:val="TableOfStatRules"/>
            </w:pPr>
            <w:r w:rsidRPr="00940433">
              <w:t>Schedule 1: 12 June 2007</w:t>
            </w:r>
            <w:r w:rsidRPr="00940433">
              <w:br/>
              <w:t xml:space="preserve">Schedule 2: 12 Dec 2007 </w:t>
            </w:r>
          </w:p>
        </w:tc>
        <w:tc>
          <w:tcPr>
            <w:tcW w:w="1484" w:type="dxa"/>
          </w:tcPr>
          <w:p w14:paraId="30715AB0" w14:textId="77777777" w:rsidR="004F6054" w:rsidRPr="00940433" w:rsidRDefault="004F6054" w:rsidP="004F6054">
            <w:pPr>
              <w:pStyle w:val="TableOfStatRules"/>
            </w:pPr>
          </w:p>
        </w:tc>
      </w:tr>
      <w:tr w:rsidR="004F6054" w:rsidRPr="00940433" w14:paraId="478F11B4" w14:textId="77777777" w:rsidTr="008D10AF">
        <w:trPr>
          <w:cantSplit/>
          <w:jc w:val="center"/>
        </w:trPr>
        <w:tc>
          <w:tcPr>
            <w:tcW w:w="2771" w:type="dxa"/>
          </w:tcPr>
          <w:p w14:paraId="2943A39D" w14:textId="77777777" w:rsidR="004F6054" w:rsidRPr="00940433" w:rsidRDefault="004F6054" w:rsidP="009253FC">
            <w:pPr>
              <w:pStyle w:val="TableOfStatRules"/>
              <w:ind w:left="263" w:hanging="180"/>
            </w:pPr>
            <w:r w:rsidRPr="00940433">
              <w:rPr>
                <w:i/>
              </w:rPr>
              <w:t>Anti</w:t>
            </w:r>
            <w:r w:rsidRPr="00940433">
              <w:rPr>
                <w:i/>
              </w:rPr>
              <w:noBreakHyphen/>
              <w:t>Money Laundering and Counter</w:t>
            </w:r>
            <w:r w:rsidRPr="00940433">
              <w:rPr>
                <w:i/>
              </w:rPr>
              <w:noBreakHyphen/>
              <w:t>Terrorism Financing Rules Amendment Instrument 2007 (No. 1)</w:t>
            </w:r>
          </w:p>
        </w:tc>
        <w:tc>
          <w:tcPr>
            <w:tcW w:w="1800" w:type="dxa"/>
          </w:tcPr>
          <w:p w14:paraId="22E885AB" w14:textId="77777777" w:rsidR="004F6054" w:rsidRPr="00940433" w:rsidRDefault="004F6054" w:rsidP="004F6054">
            <w:pPr>
              <w:pStyle w:val="TableOfStatRules"/>
            </w:pPr>
            <w:r w:rsidRPr="00940433">
              <w:t>28 June 2007 (</w:t>
            </w:r>
            <w:r w:rsidRPr="00940433">
              <w:rPr>
                <w:i/>
              </w:rPr>
              <w:t>see</w:t>
            </w:r>
            <w:r w:rsidRPr="00940433">
              <w:t xml:space="preserve"> F2007L01959)</w:t>
            </w:r>
          </w:p>
        </w:tc>
        <w:tc>
          <w:tcPr>
            <w:tcW w:w="2280" w:type="dxa"/>
          </w:tcPr>
          <w:p w14:paraId="4D5CBD79" w14:textId="77777777" w:rsidR="004F6054" w:rsidRPr="00940433" w:rsidRDefault="004F6054" w:rsidP="004F6054">
            <w:pPr>
              <w:pStyle w:val="TableOfStatRules"/>
            </w:pPr>
            <w:r w:rsidRPr="00940433">
              <w:t>29 June 2007</w:t>
            </w:r>
          </w:p>
        </w:tc>
        <w:tc>
          <w:tcPr>
            <w:tcW w:w="1484" w:type="dxa"/>
          </w:tcPr>
          <w:p w14:paraId="79DDA851" w14:textId="77777777" w:rsidR="004F6054" w:rsidRPr="00940433" w:rsidRDefault="004F6054" w:rsidP="004F6054">
            <w:pPr>
              <w:pStyle w:val="TableOfStatRules"/>
            </w:pPr>
            <w:r w:rsidRPr="00940433">
              <w:t>—</w:t>
            </w:r>
          </w:p>
        </w:tc>
      </w:tr>
      <w:tr w:rsidR="004F6054" w:rsidRPr="00940433" w14:paraId="75C9FECB" w14:textId="77777777" w:rsidTr="008D10AF">
        <w:trPr>
          <w:cantSplit/>
          <w:jc w:val="center"/>
        </w:trPr>
        <w:tc>
          <w:tcPr>
            <w:tcW w:w="2771" w:type="dxa"/>
          </w:tcPr>
          <w:p w14:paraId="56A6FDFB" w14:textId="77777777" w:rsidR="004F6054" w:rsidRPr="00940433" w:rsidRDefault="004F6054" w:rsidP="009253FC">
            <w:pPr>
              <w:pStyle w:val="AsAmendedByBold"/>
              <w:spacing w:after="0"/>
              <w:ind w:left="443"/>
            </w:pPr>
            <w:r w:rsidRPr="00940433">
              <w:t>as amended by</w:t>
            </w:r>
          </w:p>
        </w:tc>
        <w:tc>
          <w:tcPr>
            <w:tcW w:w="1800" w:type="dxa"/>
          </w:tcPr>
          <w:p w14:paraId="5F6A6CFC" w14:textId="77777777" w:rsidR="004F6054" w:rsidRPr="00940433" w:rsidRDefault="004F6054" w:rsidP="004F6054">
            <w:pPr>
              <w:pStyle w:val="TableOfStatRules"/>
            </w:pPr>
          </w:p>
        </w:tc>
        <w:tc>
          <w:tcPr>
            <w:tcW w:w="2280" w:type="dxa"/>
          </w:tcPr>
          <w:p w14:paraId="10E3E17B" w14:textId="77777777" w:rsidR="004F6054" w:rsidRPr="00940433" w:rsidRDefault="004F6054" w:rsidP="004F6054">
            <w:pPr>
              <w:pStyle w:val="TableOfStatRules"/>
            </w:pPr>
          </w:p>
        </w:tc>
        <w:tc>
          <w:tcPr>
            <w:tcW w:w="1484" w:type="dxa"/>
          </w:tcPr>
          <w:p w14:paraId="114DEEAC" w14:textId="77777777" w:rsidR="004F6054" w:rsidRPr="00940433" w:rsidRDefault="004F6054" w:rsidP="004F6054">
            <w:pPr>
              <w:pStyle w:val="TableOfStatRules"/>
            </w:pPr>
          </w:p>
        </w:tc>
      </w:tr>
      <w:tr w:rsidR="004F6054" w:rsidRPr="00940433" w14:paraId="43D38339" w14:textId="77777777" w:rsidTr="008D10AF">
        <w:trPr>
          <w:cantSplit/>
          <w:jc w:val="center"/>
        </w:trPr>
        <w:tc>
          <w:tcPr>
            <w:tcW w:w="2771" w:type="dxa"/>
          </w:tcPr>
          <w:p w14:paraId="6140A86E" w14:textId="77777777" w:rsidR="004F6054" w:rsidRPr="00940433" w:rsidRDefault="004F6054" w:rsidP="009253FC">
            <w:pPr>
              <w:pStyle w:val="TableOfStatRules"/>
              <w:ind w:left="623" w:hanging="180"/>
              <w:rPr>
                <w:i/>
              </w:rPr>
            </w:pPr>
            <w:r w:rsidRPr="00940433">
              <w:rPr>
                <w:i/>
              </w:rPr>
              <w:t>Anti</w:t>
            </w:r>
            <w:r w:rsidRPr="00940433">
              <w:rPr>
                <w:i/>
              </w:rPr>
              <w:noBreakHyphen/>
              <w:t>Money Laundering and Counter</w:t>
            </w:r>
            <w:r w:rsidRPr="00940433">
              <w:rPr>
                <w:i/>
              </w:rPr>
              <w:noBreakHyphen/>
              <w:t>Terrorism Financing Rules Amendment Instrument 2007 (No. 2)</w:t>
            </w:r>
          </w:p>
        </w:tc>
        <w:tc>
          <w:tcPr>
            <w:tcW w:w="1800" w:type="dxa"/>
          </w:tcPr>
          <w:p w14:paraId="088A7961" w14:textId="77777777" w:rsidR="004F6054" w:rsidRPr="00940433" w:rsidRDefault="004F6054" w:rsidP="004F6054">
            <w:pPr>
              <w:pStyle w:val="TableOfStatRules"/>
            </w:pPr>
            <w:r w:rsidRPr="00940433">
              <w:t>24 July 2007 (</w:t>
            </w:r>
            <w:r w:rsidRPr="00940433">
              <w:rPr>
                <w:i/>
              </w:rPr>
              <w:t xml:space="preserve">see </w:t>
            </w:r>
            <w:r w:rsidRPr="00940433">
              <w:t>F2007L02318)</w:t>
            </w:r>
          </w:p>
        </w:tc>
        <w:tc>
          <w:tcPr>
            <w:tcW w:w="2280" w:type="dxa"/>
          </w:tcPr>
          <w:p w14:paraId="435F238D" w14:textId="77777777" w:rsidR="004F6054" w:rsidRPr="00940433" w:rsidRDefault="004F6054" w:rsidP="004F6054">
            <w:pPr>
              <w:pStyle w:val="TableOfStatRules"/>
            </w:pPr>
            <w:r w:rsidRPr="00940433">
              <w:t>25 July 2007</w:t>
            </w:r>
          </w:p>
        </w:tc>
        <w:tc>
          <w:tcPr>
            <w:tcW w:w="1484" w:type="dxa"/>
          </w:tcPr>
          <w:p w14:paraId="33E3C399" w14:textId="77777777" w:rsidR="004F6054" w:rsidRPr="00940433" w:rsidRDefault="004F6054" w:rsidP="004F6054">
            <w:pPr>
              <w:pStyle w:val="TableOfStatRules"/>
            </w:pPr>
            <w:r w:rsidRPr="00940433">
              <w:t>—</w:t>
            </w:r>
          </w:p>
        </w:tc>
      </w:tr>
      <w:tr w:rsidR="004F6054" w:rsidRPr="00940433" w14:paraId="01040FF5" w14:textId="77777777" w:rsidTr="008D10AF">
        <w:trPr>
          <w:cantSplit/>
          <w:jc w:val="center"/>
        </w:trPr>
        <w:tc>
          <w:tcPr>
            <w:tcW w:w="2771" w:type="dxa"/>
          </w:tcPr>
          <w:p w14:paraId="245DF5DB" w14:textId="77777777" w:rsidR="004F6054" w:rsidRPr="00940433" w:rsidRDefault="004F6054" w:rsidP="009D415C">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2007 (No. 3)</w:t>
            </w:r>
          </w:p>
        </w:tc>
        <w:tc>
          <w:tcPr>
            <w:tcW w:w="1800" w:type="dxa"/>
          </w:tcPr>
          <w:p w14:paraId="43AD855C" w14:textId="77777777" w:rsidR="004F6054" w:rsidRPr="00940433" w:rsidRDefault="004F6054" w:rsidP="004F6054">
            <w:pPr>
              <w:pStyle w:val="TableOfStatRules"/>
            </w:pPr>
            <w:r w:rsidRPr="00940433">
              <w:t>26 Oct 2007 (</w:t>
            </w:r>
            <w:r w:rsidRPr="00940433">
              <w:rPr>
                <w:i/>
              </w:rPr>
              <w:t xml:space="preserve">see </w:t>
            </w:r>
            <w:r w:rsidRPr="00940433">
              <w:t>F2007L04255)</w:t>
            </w:r>
          </w:p>
        </w:tc>
        <w:tc>
          <w:tcPr>
            <w:tcW w:w="2280" w:type="dxa"/>
          </w:tcPr>
          <w:p w14:paraId="72E1FA1A" w14:textId="77777777" w:rsidR="004F6054" w:rsidRPr="00940433" w:rsidRDefault="004F6054" w:rsidP="004F6054">
            <w:pPr>
              <w:pStyle w:val="TableOfStatRules"/>
            </w:pPr>
            <w:r w:rsidRPr="00940433">
              <w:t>27 Oct 2007</w:t>
            </w:r>
          </w:p>
        </w:tc>
        <w:tc>
          <w:tcPr>
            <w:tcW w:w="1484" w:type="dxa"/>
          </w:tcPr>
          <w:p w14:paraId="6244B5EC" w14:textId="77777777" w:rsidR="004F6054" w:rsidRPr="00940433" w:rsidRDefault="004F6054" w:rsidP="004F6054">
            <w:pPr>
              <w:pStyle w:val="TableOfStatRules"/>
            </w:pPr>
            <w:r w:rsidRPr="00940433">
              <w:t>—</w:t>
            </w:r>
          </w:p>
        </w:tc>
      </w:tr>
      <w:tr w:rsidR="004F6054" w:rsidRPr="00940433" w14:paraId="5B5A820E" w14:textId="77777777" w:rsidTr="008D10AF">
        <w:trPr>
          <w:cantSplit/>
          <w:jc w:val="center"/>
        </w:trPr>
        <w:tc>
          <w:tcPr>
            <w:tcW w:w="2771" w:type="dxa"/>
          </w:tcPr>
          <w:p w14:paraId="13E4C8BA" w14:textId="77777777" w:rsidR="004F6054" w:rsidRPr="00940433" w:rsidRDefault="004F6054" w:rsidP="00353710">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2007 (No. 4)</w:t>
            </w:r>
          </w:p>
        </w:tc>
        <w:tc>
          <w:tcPr>
            <w:tcW w:w="1800" w:type="dxa"/>
          </w:tcPr>
          <w:p w14:paraId="4AF54D2E" w14:textId="77777777" w:rsidR="004F6054" w:rsidRPr="00940433" w:rsidRDefault="004F6054" w:rsidP="004F6054">
            <w:pPr>
              <w:pStyle w:val="TableOfStatRules"/>
            </w:pPr>
            <w:r w:rsidRPr="00940433">
              <w:t>18 Dec 2007 (</w:t>
            </w:r>
            <w:r w:rsidRPr="00940433">
              <w:rPr>
                <w:i/>
              </w:rPr>
              <w:t>see</w:t>
            </w:r>
            <w:r w:rsidRPr="00940433">
              <w:t xml:space="preserve"> F2007L04878)</w:t>
            </w:r>
          </w:p>
        </w:tc>
        <w:tc>
          <w:tcPr>
            <w:tcW w:w="2280" w:type="dxa"/>
          </w:tcPr>
          <w:p w14:paraId="3F9EB93C" w14:textId="77777777" w:rsidR="004F6054" w:rsidRPr="00940433" w:rsidRDefault="004F6054" w:rsidP="004F6054">
            <w:pPr>
              <w:pStyle w:val="TableOfStatRules"/>
            </w:pPr>
            <w:r w:rsidRPr="00940433">
              <w:t>Schedule 1: 12 Dec 2007</w:t>
            </w:r>
            <w:r w:rsidRPr="00940433">
              <w:br/>
              <w:t>Schedule 2: 12 Dec 2008</w:t>
            </w:r>
          </w:p>
        </w:tc>
        <w:tc>
          <w:tcPr>
            <w:tcW w:w="1484" w:type="dxa"/>
          </w:tcPr>
          <w:p w14:paraId="47351B06" w14:textId="77777777" w:rsidR="004F6054" w:rsidRPr="00940433" w:rsidRDefault="004F6054" w:rsidP="004F6054">
            <w:pPr>
              <w:pStyle w:val="TableOfStatRules"/>
            </w:pPr>
            <w:r w:rsidRPr="00940433">
              <w:t>—</w:t>
            </w:r>
          </w:p>
        </w:tc>
      </w:tr>
      <w:tr w:rsidR="004F6054" w:rsidRPr="00940433" w14:paraId="7E84D1D1" w14:textId="77777777" w:rsidTr="008D10AF">
        <w:trPr>
          <w:cantSplit/>
          <w:jc w:val="center"/>
        </w:trPr>
        <w:tc>
          <w:tcPr>
            <w:tcW w:w="2771" w:type="dxa"/>
          </w:tcPr>
          <w:p w14:paraId="3A3C3ADD" w14:textId="77777777" w:rsidR="004F6054" w:rsidRPr="00940433" w:rsidRDefault="004F6054" w:rsidP="00353710">
            <w:pPr>
              <w:pStyle w:val="AsAmendedByBold"/>
              <w:spacing w:after="0"/>
              <w:ind w:left="443"/>
              <w:rPr>
                <w:b w:val="0"/>
                <w:i/>
              </w:rPr>
            </w:pPr>
            <w:r w:rsidRPr="00940433">
              <w:t>as amended by</w:t>
            </w:r>
          </w:p>
        </w:tc>
        <w:tc>
          <w:tcPr>
            <w:tcW w:w="1800" w:type="dxa"/>
          </w:tcPr>
          <w:p w14:paraId="33AAF9B7" w14:textId="77777777" w:rsidR="004F6054" w:rsidRPr="00940433" w:rsidRDefault="004F6054" w:rsidP="004F6054">
            <w:pPr>
              <w:pStyle w:val="TableOfStatRules"/>
            </w:pPr>
          </w:p>
        </w:tc>
        <w:tc>
          <w:tcPr>
            <w:tcW w:w="2280" w:type="dxa"/>
          </w:tcPr>
          <w:p w14:paraId="413ABB9F" w14:textId="77777777" w:rsidR="004F6054" w:rsidRPr="00940433" w:rsidRDefault="004F6054" w:rsidP="004F6054">
            <w:pPr>
              <w:pStyle w:val="TableOfStatRules"/>
            </w:pPr>
          </w:p>
        </w:tc>
        <w:tc>
          <w:tcPr>
            <w:tcW w:w="1484" w:type="dxa"/>
          </w:tcPr>
          <w:p w14:paraId="053C89F3" w14:textId="77777777" w:rsidR="004F6054" w:rsidRPr="00940433" w:rsidRDefault="004F6054" w:rsidP="004F6054">
            <w:pPr>
              <w:pStyle w:val="TableOfStatRules"/>
            </w:pPr>
          </w:p>
        </w:tc>
      </w:tr>
      <w:tr w:rsidR="004F6054" w:rsidRPr="00940433" w14:paraId="4ACE8CD3" w14:textId="77777777" w:rsidTr="008D10AF">
        <w:trPr>
          <w:cantSplit/>
          <w:jc w:val="center"/>
        </w:trPr>
        <w:tc>
          <w:tcPr>
            <w:tcW w:w="2771" w:type="dxa"/>
          </w:tcPr>
          <w:p w14:paraId="48723503" w14:textId="77777777" w:rsidR="004F6054" w:rsidRPr="00940433" w:rsidRDefault="004F6054" w:rsidP="00353710">
            <w:pPr>
              <w:pStyle w:val="TableOfStatRules"/>
              <w:ind w:left="623" w:hanging="180"/>
              <w:rPr>
                <w:i/>
              </w:rPr>
            </w:pPr>
            <w:r w:rsidRPr="00940433">
              <w:rPr>
                <w:i/>
              </w:rPr>
              <w:t>Anti</w:t>
            </w:r>
            <w:r w:rsidRPr="00940433">
              <w:rPr>
                <w:i/>
              </w:rPr>
              <w:noBreakHyphen/>
              <w:t>Money Laundering and Counter</w:t>
            </w:r>
            <w:r w:rsidRPr="00940433">
              <w:rPr>
                <w:i/>
              </w:rPr>
              <w:noBreakHyphen/>
              <w:t>Terrorism Financing Rules Amendment Instrument 2008 (No. 7)</w:t>
            </w:r>
          </w:p>
        </w:tc>
        <w:tc>
          <w:tcPr>
            <w:tcW w:w="1800" w:type="dxa"/>
          </w:tcPr>
          <w:p w14:paraId="6068981E" w14:textId="77777777" w:rsidR="004F6054" w:rsidRPr="00940433" w:rsidRDefault="004F6054" w:rsidP="004F6054">
            <w:pPr>
              <w:pStyle w:val="TableOfStatRules"/>
            </w:pPr>
            <w:r w:rsidRPr="00940433">
              <w:t>10 Dec 2008 (</w:t>
            </w:r>
            <w:r w:rsidRPr="00940433">
              <w:rPr>
                <w:i/>
              </w:rPr>
              <w:t xml:space="preserve">see </w:t>
            </w:r>
            <w:r w:rsidRPr="00940433">
              <w:t>F2008L04629)</w:t>
            </w:r>
          </w:p>
        </w:tc>
        <w:tc>
          <w:tcPr>
            <w:tcW w:w="2280" w:type="dxa"/>
          </w:tcPr>
          <w:p w14:paraId="27A0A38C" w14:textId="77777777" w:rsidR="004F6054" w:rsidRPr="00940433" w:rsidRDefault="004F6054" w:rsidP="004F6054">
            <w:pPr>
              <w:pStyle w:val="TableOfStatRules"/>
            </w:pPr>
            <w:r w:rsidRPr="00940433">
              <w:t>11 Dec 2008</w:t>
            </w:r>
          </w:p>
        </w:tc>
        <w:tc>
          <w:tcPr>
            <w:tcW w:w="1484" w:type="dxa"/>
          </w:tcPr>
          <w:p w14:paraId="58AEF3DF" w14:textId="77777777" w:rsidR="004F6054" w:rsidRPr="00940433" w:rsidRDefault="004F6054" w:rsidP="004F6054">
            <w:pPr>
              <w:pStyle w:val="TableOfStatRules"/>
            </w:pPr>
            <w:r w:rsidRPr="00940433">
              <w:t>—</w:t>
            </w:r>
          </w:p>
        </w:tc>
      </w:tr>
      <w:tr w:rsidR="004F6054" w:rsidRPr="00940433" w14:paraId="62A4EB9B" w14:textId="77777777" w:rsidTr="008D10AF">
        <w:trPr>
          <w:cantSplit/>
          <w:jc w:val="center"/>
        </w:trPr>
        <w:tc>
          <w:tcPr>
            <w:tcW w:w="2771" w:type="dxa"/>
          </w:tcPr>
          <w:p w14:paraId="70FD5A2F" w14:textId="77777777" w:rsidR="004F6054" w:rsidRPr="00940433" w:rsidRDefault="004F6054" w:rsidP="00353710">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2007 (No. 5)</w:t>
            </w:r>
          </w:p>
        </w:tc>
        <w:tc>
          <w:tcPr>
            <w:tcW w:w="1800" w:type="dxa"/>
          </w:tcPr>
          <w:p w14:paraId="4279AD9E" w14:textId="77777777" w:rsidR="004F6054" w:rsidRPr="00940433" w:rsidRDefault="004F6054" w:rsidP="004F6054">
            <w:pPr>
              <w:pStyle w:val="TableOfStatRules"/>
            </w:pPr>
            <w:r w:rsidRPr="00940433">
              <w:t>20 Dec 2007 (</w:t>
            </w:r>
            <w:r w:rsidRPr="00940433">
              <w:rPr>
                <w:i/>
              </w:rPr>
              <w:t xml:space="preserve">see </w:t>
            </w:r>
            <w:r w:rsidRPr="00940433">
              <w:t>F2007L04925)</w:t>
            </w:r>
          </w:p>
        </w:tc>
        <w:tc>
          <w:tcPr>
            <w:tcW w:w="2280" w:type="dxa"/>
          </w:tcPr>
          <w:p w14:paraId="5106597E" w14:textId="77777777" w:rsidR="004F6054" w:rsidRPr="00940433" w:rsidRDefault="004F6054" w:rsidP="004F6054">
            <w:pPr>
              <w:pStyle w:val="TableOfStatRules"/>
            </w:pPr>
            <w:r w:rsidRPr="00940433">
              <w:t>Ss. 1–3 and Schedule 1: 21 Dec 2007</w:t>
            </w:r>
            <w:r w:rsidRPr="00940433">
              <w:br/>
              <w:t>Schedule 2: 12 Dec 2008 (</w:t>
            </w:r>
            <w:r w:rsidRPr="00940433">
              <w:rPr>
                <w:i/>
              </w:rPr>
              <w:t>see</w:t>
            </w:r>
            <w:r w:rsidR="00681CB7" w:rsidRPr="00940433">
              <w:t xml:space="preserve"> s. 2 (b) )</w:t>
            </w:r>
          </w:p>
        </w:tc>
        <w:tc>
          <w:tcPr>
            <w:tcW w:w="1484" w:type="dxa"/>
          </w:tcPr>
          <w:p w14:paraId="7BA42178" w14:textId="77777777" w:rsidR="004F6054" w:rsidRPr="00940433" w:rsidRDefault="00D61D66" w:rsidP="004F6054">
            <w:pPr>
              <w:pStyle w:val="TableOfStatRules"/>
            </w:pPr>
            <w:r w:rsidRPr="00940433">
              <w:t>Sch. 3 (</w:t>
            </w:r>
            <w:r w:rsidR="00E712F5" w:rsidRPr="00940433">
              <w:t xml:space="preserve">as </w:t>
            </w:r>
            <w:r w:rsidRPr="00940433">
              <w:t>rep. by 2010 (No. 3))</w:t>
            </w:r>
          </w:p>
        </w:tc>
      </w:tr>
      <w:tr w:rsidR="004F6054" w:rsidRPr="00940433" w14:paraId="7DC6F1B2" w14:textId="77777777" w:rsidTr="008D10AF">
        <w:trPr>
          <w:cantSplit/>
          <w:jc w:val="center"/>
        </w:trPr>
        <w:tc>
          <w:tcPr>
            <w:tcW w:w="2771" w:type="dxa"/>
          </w:tcPr>
          <w:p w14:paraId="6BEF929D" w14:textId="77777777" w:rsidR="004F6054" w:rsidRPr="00940433" w:rsidRDefault="004F6054" w:rsidP="00353710">
            <w:pPr>
              <w:pStyle w:val="AsAmendedByBold"/>
              <w:spacing w:after="0"/>
              <w:ind w:left="443"/>
            </w:pPr>
            <w:r w:rsidRPr="00940433">
              <w:t>as amended by</w:t>
            </w:r>
          </w:p>
        </w:tc>
        <w:tc>
          <w:tcPr>
            <w:tcW w:w="1800" w:type="dxa"/>
          </w:tcPr>
          <w:p w14:paraId="60D89428" w14:textId="77777777" w:rsidR="004F6054" w:rsidRPr="00940433" w:rsidRDefault="004F6054" w:rsidP="004F6054">
            <w:pPr>
              <w:pStyle w:val="TableOfStatRules"/>
            </w:pPr>
          </w:p>
        </w:tc>
        <w:tc>
          <w:tcPr>
            <w:tcW w:w="2280" w:type="dxa"/>
          </w:tcPr>
          <w:p w14:paraId="6FB8BDC9" w14:textId="77777777" w:rsidR="004F6054" w:rsidRPr="00940433" w:rsidRDefault="004F6054" w:rsidP="004F6054">
            <w:pPr>
              <w:pStyle w:val="TableOfStatRules"/>
            </w:pPr>
          </w:p>
        </w:tc>
        <w:tc>
          <w:tcPr>
            <w:tcW w:w="1484" w:type="dxa"/>
          </w:tcPr>
          <w:p w14:paraId="1D55C082" w14:textId="77777777" w:rsidR="004F6054" w:rsidRPr="00940433" w:rsidRDefault="004F6054" w:rsidP="004F6054">
            <w:pPr>
              <w:pStyle w:val="TableOfStatRules"/>
            </w:pPr>
          </w:p>
        </w:tc>
      </w:tr>
      <w:tr w:rsidR="004F6054" w:rsidRPr="00940433" w14:paraId="282595E8" w14:textId="77777777" w:rsidTr="008D10AF">
        <w:trPr>
          <w:cantSplit/>
          <w:jc w:val="center"/>
        </w:trPr>
        <w:tc>
          <w:tcPr>
            <w:tcW w:w="2771" w:type="dxa"/>
          </w:tcPr>
          <w:p w14:paraId="54333BE3" w14:textId="77777777" w:rsidR="004F6054" w:rsidRPr="00940433" w:rsidRDefault="004F6054" w:rsidP="00906526">
            <w:pPr>
              <w:pStyle w:val="TableOfStatRules"/>
              <w:ind w:left="623" w:hanging="180"/>
              <w:rPr>
                <w:i/>
              </w:rPr>
            </w:pPr>
            <w:r w:rsidRPr="00940433">
              <w:rPr>
                <w:i/>
              </w:rPr>
              <w:lastRenderedPageBreak/>
              <w:t>Anti</w:t>
            </w:r>
            <w:r w:rsidRPr="00940433">
              <w:rPr>
                <w:i/>
              </w:rPr>
              <w:noBreakHyphen/>
              <w:t>Money Laundering and Counter</w:t>
            </w:r>
            <w:r w:rsidRPr="00940433">
              <w:rPr>
                <w:i/>
              </w:rPr>
              <w:noBreakHyphen/>
              <w:t>Terrorism Financing Rules Amendment Instrument 2008 (No. 1)</w:t>
            </w:r>
          </w:p>
        </w:tc>
        <w:tc>
          <w:tcPr>
            <w:tcW w:w="1800" w:type="dxa"/>
          </w:tcPr>
          <w:p w14:paraId="4C8D67D4" w14:textId="77777777" w:rsidR="004F6054" w:rsidRPr="00940433" w:rsidRDefault="004F6054" w:rsidP="004F6054">
            <w:pPr>
              <w:pStyle w:val="TableOfStatRules"/>
            </w:pPr>
            <w:r w:rsidRPr="00940433">
              <w:t>29 Apr 2008 (</w:t>
            </w:r>
            <w:r w:rsidRPr="00940433">
              <w:rPr>
                <w:i/>
              </w:rPr>
              <w:t>see</w:t>
            </w:r>
            <w:r w:rsidRPr="00940433">
              <w:t xml:space="preserve"> F2008L01170)</w:t>
            </w:r>
          </w:p>
        </w:tc>
        <w:tc>
          <w:tcPr>
            <w:tcW w:w="2280" w:type="dxa"/>
          </w:tcPr>
          <w:p w14:paraId="67D50D39" w14:textId="77777777" w:rsidR="004F6054" w:rsidRPr="00940433" w:rsidRDefault="004F6054" w:rsidP="004F6054">
            <w:pPr>
              <w:pStyle w:val="TableOfStatRules"/>
            </w:pPr>
            <w:r w:rsidRPr="00940433">
              <w:t>30 Apr 2008</w:t>
            </w:r>
          </w:p>
        </w:tc>
        <w:tc>
          <w:tcPr>
            <w:tcW w:w="1484" w:type="dxa"/>
          </w:tcPr>
          <w:p w14:paraId="73694268" w14:textId="77777777" w:rsidR="004F6054" w:rsidRPr="00940433" w:rsidRDefault="004F6054" w:rsidP="004F6054">
            <w:pPr>
              <w:pStyle w:val="TableOfStatRules"/>
            </w:pPr>
            <w:r w:rsidRPr="00940433">
              <w:t>—</w:t>
            </w:r>
          </w:p>
        </w:tc>
      </w:tr>
      <w:tr w:rsidR="004F6054" w:rsidRPr="00940433" w14:paraId="4EB8D6DB" w14:textId="77777777" w:rsidTr="008D10AF">
        <w:trPr>
          <w:cantSplit/>
          <w:jc w:val="center"/>
        </w:trPr>
        <w:tc>
          <w:tcPr>
            <w:tcW w:w="2771" w:type="dxa"/>
          </w:tcPr>
          <w:p w14:paraId="44F49E01" w14:textId="77777777" w:rsidR="004F6054" w:rsidRPr="00940433" w:rsidRDefault="004F6054" w:rsidP="00906526">
            <w:pPr>
              <w:pStyle w:val="TableOfStatRules"/>
              <w:ind w:left="623" w:hanging="180"/>
              <w:rPr>
                <w:i/>
              </w:rPr>
            </w:pPr>
            <w:r w:rsidRPr="00940433">
              <w:rPr>
                <w:i/>
              </w:rPr>
              <w:t>Anti</w:t>
            </w:r>
            <w:r w:rsidRPr="00940433">
              <w:rPr>
                <w:i/>
              </w:rPr>
              <w:noBreakHyphen/>
              <w:t>Money Laundering and Counter</w:t>
            </w:r>
            <w:r w:rsidRPr="00940433">
              <w:rPr>
                <w:i/>
              </w:rPr>
              <w:noBreakHyphen/>
              <w:t>Terrorism Financing Rules Amendment Instrument 2008 (No. 7)</w:t>
            </w:r>
          </w:p>
        </w:tc>
        <w:tc>
          <w:tcPr>
            <w:tcW w:w="1800" w:type="dxa"/>
          </w:tcPr>
          <w:p w14:paraId="775E5318" w14:textId="77777777" w:rsidR="004F6054" w:rsidRPr="00940433" w:rsidRDefault="004F6054" w:rsidP="004F6054">
            <w:pPr>
              <w:pStyle w:val="TableOfStatRules"/>
            </w:pPr>
            <w:r w:rsidRPr="00940433">
              <w:t>10 Dec 2008 (</w:t>
            </w:r>
            <w:r w:rsidRPr="00940433">
              <w:rPr>
                <w:i/>
              </w:rPr>
              <w:t xml:space="preserve">see </w:t>
            </w:r>
            <w:r w:rsidRPr="00940433">
              <w:t>F2008L04629)</w:t>
            </w:r>
          </w:p>
        </w:tc>
        <w:tc>
          <w:tcPr>
            <w:tcW w:w="2280" w:type="dxa"/>
          </w:tcPr>
          <w:p w14:paraId="78A6AB8A" w14:textId="77777777" w:rsidR="004F6054" w:rsidRPr="00940433" w:rsidRDefault="004F6054" w:rsidP="004F6054">
            <w:pPr>
              <w:pStyle w:val="TableOfStatRules"/>
            </w:pPr>
            <w:r w:rsidRPr="00940433">
              <w:t>11 Dec 2008</w:t>
            </w:r>
          </w:p>
        </w:tc>
        <w:tc>
          <w:tcPr>
            <w:tcW w:w="1484" w:type="dxa"/>
          </w:tcPr>
          <w:p w14:paraId="2D0FB5A9" w14:textId="77777777" w:rsidR="004F6054" w:rsidRPr="00940433" w:rsidRDefault="004F6054" w:rsidP="004F6054">
            <w:pPr>
              <w:pStyle w:val="TableOfStatRules"/>
            </w:pPr>
            <w:r w:rsidRPr="00940433">
              <w:t>—</w:t>
            </w:r>
          </w:p>
        </w:tc>
      </w:tr>
      <w:tr w:rsidR="008648CB" w:rsidRPr="00940433" w14:paraId="79AB07BE" w14:textId="77777777" w:rsidTr="008D10AF">
        <w:trPr>
          <w:cantSplit/>
          <w:jc w:val="center"/>
        </w:trPr>
        <w:tc>
          <w:tcPr>
            <w:tcW w:w="2771" w:type="dxa"/>
          </w:tcPr>
          <w:p w14:paraId="24176DD2" w14:textId="77777777" w:rsidR="008648CB" w:rsidRPr="00940433" w:rsidRDefault="008648CB" w:rsidP="00906526">
            <w:pPr>
              <w:pStyle w:val="TableOfStatRules"/>
              <w:ind w:left="623" w:hanging="180"/>
              <w:rPr>
                <w:i/>
              </w:rPr>
            </w:pPr>
            <w:r w:rsidRPr="00940433">
              <w:rPr>
                <w:i/>
              </w:rPr>
              <w:t>Anti</w:t>
            </w:r>
            <w:r w:rsidRPr="00940433">
              <w:rPr>
                <w:i/>
              </w:rPr>
              <w:noBreakHyphen/>
              <w:t>Money Laundering and Counter</w:t>
            </w:r>
            <w:r w:rsidRPr="00940433">
              <w:rPr>
                <w:i/>
              </w:rPr>
              <w:noBreakHyphen/>
              <w:t>Terrorism Financing Rules Amendment Instrument 2009 (No. 3)</w:t>
            </w:r>
          </w:p>
        </w:tc>
        <w:tc>
          <w:tcPr>
            <w:tcW w:w="1800" w:type="dxa"/>
          </w:tcPr>
          <w:p w14:paraId="31DCD819" w14:textId="77777777" w:rsidR="008648CB" w:rsidRPr="00940433" w:rsidRDefault="008648CB" w:rsidP="008648CB">
            <w:pPr>
              <w:pStyle w:val="TableOfStatRules"/>
              <w:spacing w:after="60"/>
              <w:rPr>
                <w:rFonts w:cs="Arial"/>
                <w:szCs w:val="18"/>
              </w:rPr>
            </w:pPr>
            <w:r w:rsidRPr="00940433">
              <w:t>9 Jul 2009 (see F2009L02693)</w:t>
            </w:r>
          </w:p>
        </w:tc>
        <w:tc>
          <w:tcPr>
            <w:tcW w:w="2280" w:type="dxa"/>
          </w:tcPr>
          <w:p w14:paraId="005B0383" w14:textId="77777777" w:rsidR="008648CB" w:rsidRPr="00940433" w:rsidRDefault="008648CB" w:rsidP="008648CB">
            <w:pPr>
              <w:pStyle w:val="TableOfStatRules"/>
              <w:spacing w:after="60"/>
              <w:rPr>
                <w:rFonts w:cs="Arial"/>
                <w:szCs w:val="18"/>
              </w:rPr>
            </w:pPr>
            <w:r w:rsidRPr="00940433">
              <w:rPr>
                <w:rFonts w:cs="Arial"/>
                <w:szCs w:val="18"/>
              </w:rPr>
              <w:t>10 Jul</w:t>
            </w:r>
            <w:r w:rsidRPr="00940433">
              <w:t xml:space="preserve"> </w:t>
            </w:r>
            <w:r w:rsidRPr="00940433">
              <w:rPr>
                <w:rFonts w:cs="Arial"/>
                <w:szCs w:val="18"/>
              </w:rPr>
              <w:t>2009</w:t>
            </w:r>
          </w:p>
        </w:tc>
        <w:tc>
          <w:tcPr>
            <w:tcW w:w="1484" w:type="dxa"/>
          </w:tcPr>
          <w:p w14:paraId="3EA2768E" w14:textId="77777777" w:rsidR="008648CB" w:rsidRPr="00940433" w:rsidRDefault="008648CB" w:rsidP="008648CB">
            <w:pPr>
              <w:pStyle w:val="TableOfStatRules"/>
              <w:spacing w:after="60"/>
            </w:pPr>
            <w:r w:rsidRPr="00940433">
              <w:t>—</w:t>
            </w:r>
          </w:p>
        </w:tc>
      </w:tr>
      <w:tr w:rsidR="00B87E76" w:rsidRPr="00940433" w14:paraId="690C1F5F" w14:textId="77777777" w:rsidTr="008D10AF">
        <w:trPr>
          <w:cantSplit/>
          <w:jc w:val="center"/>
        </w:trPr>
        <w:tc>
          <w:tcPr>
            <w:tcW w:w="2771" w:type="dxa"/>
          </w:tcPr>
          <w:p w14:paraId="3154EA4D" w14:textId="77777777" w:rsidR="00B87E76" w:rsidRPr="00940433" w:rsidRDefault="00B87E76" w:rsidP="00906526">
            <w:pPr>
              <w:pStyle w:val="TableOfStatRules"/>
              <w:ind w:left="623" w:hanging="180"/>
              <w:rPr>
                <w:i/>
              </w:rPr>
            </w:pPr>
            <w:r w:rsidRPr="00940433">
              <w:rPr>
                <w:i/>
              </w:rPr>
              <w:t>Anti</w:t>
            </w:r>
            <w:r w:rsidRPr="00940433">
              <w:rPr>
                <w:i/>
              </w:rPr>
              <w:noBreakHyphen/>
              <w:t>Money Laundering and Counter</w:t>
            </w:r>
            <w:r w:rsidRPr="00940433">
              <w:rPr>
                <w:i/>
              </w:rPr>
              <w:noBreakHyphen/>
              <w:t>Terrorism Financing Rules Amendment Instrument 2010 (No. 3)</w:t>
            </w:r>
          </w:p>
        </w:tc>
        <w:tc>
          <w:tcPr>
            <w:tcW w:w="1800" w:type="dxa"/>
          </w:tcPr>
          <w:p w14:paraId="21AD6391" w14:textId="77777777" w:rsidR="00B87E76" w:rsidRPr="00940433" w:rsidRDefault="00B87E76" w:rsidP="00B87E76">
            <w:pPr>
              <w:pStyle w:val="TableOfStatRules"/>
              <w:spacing w:after="60"/>
              <w:rPr>
                <w:rFonts w:cs="Arial"/>
                <w:szCs w:val="18"/>
              </w:rPr>
            </w:pPr>
            <w:r w:rsidRPr="00940433">
              <w:rPr>
                <w:rFonts w:cs="Arial"/>
                <w:szCs w:val="18"/>
              </w:rPr>
              <w:t xml:space="preserve">20 Dec 2010 </w:t>
            </w:r>
          </w:p>
          <w:p w14:paraId="13D1721E" w14:textId="77777777" w:rsidR="00B87E76" w:rsidRPr="00940433" w:rsidRDefault="00B87E76" w:rsidP="00B87E76">
            <w:pPr>
              <w:pStyle w:val="TableOfStatRules"/>
              <w:spacing w:after="60"/>
              <w:rPr>
                <w:rFonts w:cs="Arial"/>
                <w:szCs w:val="18"/>
              </w:rPr>
            </w:pPr>
            <w:r w:rsidRPr="00940433">
              <w:rPr>
                <w:rFonts w:cs="Arial"/>
                <w:szCs w:val="18"/>
              </w:rPr>
              <w:t xml:space="preserve">(see </w:t>
            </w:r>
            <w:r w:rsidRPr="00940433">
              <w:rPr>
                <w:bCs/>
                <w:szCs w:val="18"/>
              </w:rPr>
              <w:t>F2010L03318</w:t>
            </w:r>
            <w:r w:rsidRPr="00940433">
              <w:rPr>
                <w:rFonts w:cs="Arial"/>
                <w:szCs w:val="18"/>
              </w:rPr>
              <w:t>)</w:t>
            </w:r>
          </w:p>
        </w:tc>
        <w:tc>
          <w:tcPr>
            <w:tcW w:w="2280" w:type="dxa"/>
          </w:tcPr>
          <w:p w14:paraId="6513A477" w14:textId="77777777" w:rsidR="00B87E76" w:rsidRPr="00940433" w:rsidRDefault="00B87E76" w:rsidP="00B87E76">
            <w:pPr>
              <w:pStyle w:val="TableOfStatRules"/>
              <w:spacing w:after="60"/>
              <w:rPr>
                <w:rFonts w:cs="Arial"/>
                <w:szCs w:val="18"/>
              </w:rPr>
            </w:pPr>
            <w:r w:rsidRPr="00940433">
              <w:t xml:space="preserve">Ss. 1-3 and Schedule 2: </w:t>
            </w:r>
            <w:r w:rsidRPr="00940433">
              <w:rPr>
                <w:rFonts w:cs="Arial"/>
                <w:szCs w:val="18"/>
              </w:rPr>
              <w:t xml:space="preserve">21 Dec 2010 </w:t>
            </w:r>
          </w:p>
          <w:p w14:paraId="3D995295" w14:textId="77777777" w:rsidR="00B87E76" w:rsidRPr="00940433" w:rsidRDefault="00B87E76" w:rsidP="00B87E76">
            <w:pPr>
              <w:pStyle w:val="TableOfStatRules"/>
              <w:spacing w:after="60"/>
              <w:rPr>
                <w:rFonts w:cs="Arial"/>
                <w:szCs w:val="18"/>
              </w:rPr>
            </w:pPr>
          </w:p>
        </w:tc>
        <w:tc>
          <w:tcPr>
            <w:tcW w:w="1484" w:type="dxa"/>
          </w:tcPr>
          <w:p w14:paraId="3E01E071" w14:textId="77777777" w:rsidR="00B87E76" w:rsidRPr="00940433" w:rsidRDefault="00B87E76" w:rsidP="00B87E76">
            <w:pPr>
              <w:pStyle w:val="TableOfStatRules"/>
              <w:spacing w:after="60"/>
            </w:pPr>
            <w:r w:rsidRPr="00940433">
              <w:t>—</w:t>
            </w:r>
          </w:p>
        </w:tc>
      </w:tr>
      <w:tr w:rsidR="00B87E76" w:rsidRPr="00940433" w14:paraId="4FE20EF7" w14:textId="77777777" w:rsidTr="008D10AF">
        <w:trPr>
          <w:cantSplit/>
          <w:jc w:val="center"/>
        </w:trPr>
        <w:tc>
          <w:tcPr>
            <w:tcW w:w="2771" w:type="dxa"/>
          </w:tcPr>
          <w:p w14:paraId="111C74ED" w14:textId="77777777" w:rsidR="00B87E76" w:rsidRPr="00940433" w:rsidRDefault="00B87E76" w:rsidP="008D71DE">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2008 (No. 1)</w:t>
            </w:r>
          </w:p>
        </w:tc>
        <w:tc>
          <w:tcPr>
            <w:tcW w:w="1800" w:type="dxa"/>
          </w:tcPr>
          <w:p w14:paraId="0BBE73C7" w14:textId="77777777" w:rsidR="00B87E76" w:rsidRPr="00940433" w:rsidRDefault="00B87E76" w:rsidP="004F6054">
            <w:pPr>
              <w:pStyle w:val="TableOfStatRules"/>
            </w:pPr>
            <w:r w:rsidRPr="00940433">
              <w:t>29 Apr 2008 (</w:t>
            </w:r>
            <w:r w:rsidRPr="00940433">
              <w:rPr>
                <w:i/>
              </w:rPr>
              <w:t>see</w:t>
            </w:r>
            <w:r w:rsidRPr="00940433">
              <w:t xml:space="preserve"> F2008L01170)</w:t>
            </w:r>
          </w:p>
        </w:tc>
        <w:tc>
          <w:tcPr>
            <w:tcW w:w="2280" w:type="dxa"/>
          </w:tcPr>
          <w:p w14:paraId="246C5E4E" w14:textId="77777777" w:rsidR="00B87E76" w:rsidRPr="00940433" w:rsidRDefault="00B87E76" w:rsidP="004F6054">
            <w:pPr>
              <w:pStyle w:val="TableOfStatRules"/>
            </w:pPr>
            <w:r w:rsidRPr="00940433">
              <w:t>30 Apr 2008</w:t>
            </w:r>
          </w:p>
        </w:tc>
        <w:tc>
          <w:tcPr>
            <w:tcW w:w="1484" w:type="dxa"/>
          </w:tcPr>
          <w:p w14:paraId="6C6A94F9" w14:textId="77777777" w:rsidR="00B87E76" w:rsidRPr="00940433" w:rsidRDefault="00B87E76" w:rsidP="004F6054">
            <w:pPr>
              <w:pStyle w:val="TableOfStatRules"/>
            </w:pPr>
            <w:r w:rsidRPr="00940433">
              <w:t>—</w:t>
            </w:r>
          </w:p>
        </w:tc>
      </w:tr>
      <w:tr w:rsidR="00B87E76" w:rsidRPr="00940433" w14:paraId="54FB0BE3" w14:textId="77777777" w:rsidTr="008D10AF">
        <w:trPr>
          <w:cantSplit/>
          <w:jc w:val="center"/>
        </w:trPr>
        <w:tc>
          <w:tcPr>
            <w:tcW w:w="2771" w:type="dxa"/>
          </w:tcPr>
          <w:p w14:paraId="2E64F2F9" w14:textId="77777777" w:rsidR="00B87E76" w:rsidRPr="00940433" w:rsidRDefault="00B87E76" w:rsidP="008D71DE">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2008 (No. 2)</w:t>
            </w:r>
          </w:p>
        </w:tc>
        <w:tc>
          <w:tcPr>
            <w:tcW w:w="1800" w:type="dxa"/>
          </w:tcPr>
          <w:p w14:paraId="71C9FABE" w14:textId="77777777" w:rsidR="00B87E76" w:rsidRPr="00940433" w:rsidRDefault="00B87E76" w:rsidP="004F6054">
            <w:pPr>
              <w:pStyle w:val="TableOfStatRules"/>
            </w:pPr>
            <w:r w:rsidRPr="00940433">
              <w:t>2 May 2008 (</w:t>
            </w:r>
            <w:r w:rsidRPr="00940433">
              <w:rPr>
                <w:i/>
              </w:rPr>
              <w:t xml:space="preserve">see </w:t>
            </w:r>
            <w:r w:rsidRPr="00940433">
              <w:t>F2008L01285)</w:t>
            </w:r>
          </w:p>
        </w:tc>
        <w:tc>
          <w:tcPr>
            <w:tcW w:w="2280" w:type="dxa"/>
          </w:tcPr>
          <w:p w14:paraId="6CA54561" w14:textId="77777777" w:rsidR="00B87E76" w:rsidRPr="00940433" w:rsidRDefault="00B87E76" w:rsidP="004F6054">
            <w:pPr>
              <w:pStyle w:val="TableOfStatRules"/>
            </w:pPr>
            <w:r w:rsidRPr="00940433">
              <w:t>3 May 2008</w:t>
            </w:r>
          </w:p>
        </w:tc>
        <w:tc>
          <w:tcPr>
            <w:tcW w:w="1484" w:type="dxa"/>
          </w:tcPr>
          <w:p w14:paraId="1B638BE8" w14:textId="77777777" w:rsidR="00B87E76" w:rsidRPr="00940433" w:rsidRDefault="00B87E76" w:rsidP="004F6054">
            <w:pPr>
              <w:pStyle w:val="TableOfStatRules"/>
            </w:pPr>
            <w:r w:rsidRPr="00940433">
              <w:t>—</w:t>
            </w:r>
          </w:p>
        </w:tc>
      </w:tr>
      <w:tr w:rsidR="00B87E76" w:rsidRPr="00940433" w14:paraId="116A923A" w14:textId="77777777" w:rsidTr="008D10AF">
        <w:trPr>
          <w:cantSplit/>
          <w:jc w:val="center"/>
        </w:trPr>
        <w:tc>
          <w:tcPr>
            <w:tcW w:w="2771" w:type="dxa"/>
          </w:tcPr>
          <w:p w14:paraId="3E03DDAE" w14:textId="77777777" w:rsidR="00B87E76" w:rsidRPr="00940433" w:rsidRDefault="00B87E76" w:rsidP="008D71DE">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2008 (No. 3)</w:t>
            </w:r>
          </w:p>
        </w:tc>
        <w:tc>
          <w:tcPr>
            <w:tcW w:w="1800" w:type="dxa"/>
          </w:tcPr>
          <w:p w14:paraId="355C2A5D" w14:textId="77777777" w:rsidR="00B87E76" w:rsidRPr="00940433" w:rsidRDefault="00B87E76" w:rsidP="004F6054">
            <w:pPr>
              <w:pStyle w:val="TableOfStatRules"/>
            </w:pPr>
            <w:r w:rsidRPr="00940433">
              <w:t>15 May 2008 (</w:t>
            </w:r>
            <w:r w:rsidRPr="00940433">
              <w:rPr>
                <w:i/>
              </w:rPr>
              <w:t>see</w:t>
            </w:r>
            <w:r w:rsidRPr="00940433">
              <w:t xml:space="preserve"> F2008L01373)</w:t>
            </w:r>
          </w:p>
        </w:tc>
        <w:tc>
          <w:tcPr>
            <w:tcW w:w="2280" w:type="dxa"/>
          </w:tcPr>
          <w:p w14:paraId="2BD1F692" w14:textId="77777777" w:rsidR="00B87E76" w:rsidRPr="00940433" w:rsidRDefault="00B87E76" w:rsidP="004F6054">
            <w:pPr>
              <w:pStyle w:val="TableOfStatRules"/>
            </w:pPr>
            <w:r w:rsidRPr="00940433">
              <w:t>16 May 2008</w:t>
            </w:r>
          </w:p>
        </w:tc>
        <w:tc>
          <w:tcPr>
            <w:tcW w:w="1484" w:type="dxa"/>
          </w:tcPr>
          <w:p w14:paraId="30ED0F23" w14:textId="77777777" w:rsidR="00B87E76" w:rsidRPr="00940433" w:rsidRDefault="00B87E76" w:rsidP="004F6054">
            <w:pPr>
              <w:pStyle w:val="TableOfStatRules"/>
            </w:pPr>
            <w:r w:rsidRPr="00940433">
              <w:t>—</w:t>
            </w:r>
          </w:p>
        </w:tc>
      </w:tr>
      <w:tr w:rsidR="00B87E76" w:rsidRPr="00940433" w14:paraId="4F8CB223" w14:textId="77777777" w:rsidTr="008D10AF">
        <w:trPr>
          <w:cantSplit/>
          <w:jc w:val="center"/>
        </w:trPr>
        <w:tc>
          <w:tcPr>
            <w:tcW w:w="2771" w:type="dxa"/>
          </w:tcPr>
          <w:p w14:paraId="40786CC0" w14:textId="77777777" w:rsidR="00B87E76" w:rsidRPr="00940433" w:rsidRDefault="00B87E76" w:rsidP="008D71DE">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2008 (No. 4)</w:t>
            </w:r>
          </w:p>
        </w:tc>
        <w:tc>
          <w:tcPr>
            <w:tcW w:w="1800" w:type="dxa"/>
          </w:tcPr>
          <w:p w14:paraId="66F0C5A2" w14:textId="77777777" w:rsidR="00B87E76" w:rsidRPr="00940433" w:rsidRDefault="00B87E76" w:rsidP="004F6054">
            <w:pPr>
              <w:pStyle w:val="TableOfStatRules"/>
            </w:pPr>
            <w:r w:rsidRPr="00940433">
              <w:t>12 Aug 2008 (</w:t>
            </w:r>
            <w:r w:rsidRPr="00940433">
              <w:rPr>
                <w:i/>
              </w:rPr>
              <w:t>see</w:t>
            </w:r>
            <w:r w:rsidRPr="00940433">
              <w:t xml:space="preserve"> F2008L03047)</w:t>
            </w:r>
          </w:p>
        </w:tc>
        <w:tc>
          <w:tcPr>
            <w:tcW w:w="2280" w:type="dxa"/>
          </w:tcPr>
          <w:p w14:paraId="3DDAC76C" w14:textId="77777777" w:rsidR="00B87E76" w:rsidRPr="00940433" w:rsidRDefault="00B87E76" w:rsidP="004F6054">
            <w:pPr>
              <w:pStyle w:val="TableOfStatRules"/>
            </w:pPr>
            <w:r w:rsidRPr="00940433">
              <w:t xml:space="preserve">13 Aug 2008 </w:t>
            </w:r>
          </w:p>
        </w:tc>
        <w:tc>
          <w:tcPr>
            <w:tcW w:w="1484" w:type="dxa"/>
          </w:tcPr>
          <w:p w14:paraId="0D213F79" w14:textId="77777777" w:rsidR="00B87E76" w:rsidRPr="00940433" w:rsidRDefault="00B87E76" w:rsidP="004F6054">
            <w:pPr>
              <w:pStyle w:val="TableOfStatRules"/>
            </w:pPr>
            <w:r w:rsidRPr="00940433">
              <w:t>—</w:t>
            </w:r>
          </w:p>
        </w:tc>
      </w:tr>
      <w:tr w:rsidR="00B87E76" w:rsidRPr="00940433" w14:paraId="22F843B4" w14:textId="77777777" w:rsidTr="008D10AF">
        <w:trPr>
          <w:cantSplit/>
          <w:jc w:val="center"/>
        </w:trPr>
        <w:tc>
          <w:tcPr>
            <w:tcW w:w="2771" w:type="dxa"/>
          </w:tcPr>
          <w:p w14:paraId="639AD6DC" w14:textId="77777777" w:rsidR="00B87E76" w:rsidRPr="00940433" w:rsidRDefault="00B87E76" w:rsidP="008D71DE">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2008 (No. 5)</w:t>
            </w:r>
          </w:p>
        </w:tc>
        <w:tc>
          <w:tcPr>
            <w:tcW w:w="1800" w:type="dxa"/>
          </w:tcPr>
          <w:p w14:paraId="46319036" w14:textId="77777777" w:rsidR="00B87E76" w:rsidRPr="00940433" w:rsidRDefault="00B87E76" w:rsidP="004F6054">
            <w:pPr>
              <w:pStyle w:val="TableOfStatRules"/>
            </w:pPr>
            <w:r w:rsidRPr="00940433">
              <w:t>12 Aug 2008 (</w:t>
            </w:r>
            <w:r w:rsidRPr="00940433">
              <w:rPr>
                <w:i/>
              </w:rPr>
              <w:t>see</w:t>
            </w:r>
            <w:r w:rsidRPr="00940433">
              <w:t xml:space="preserve"> F2008L03048)</w:t>
            </w:r>
          </w:p>
        </w:tc>
        <w:tc>
          <w:tcPr>
            <w:tcW w:w="2280" w:type="dxa"/>
          </w:tcPr>
          <w:p w14:paraId="76763CBC" w14:textId="77777777" w:rsidR="00B87E76" w:rsidRPr="00940433" w:rsidRDefault="00B87E76" w:rsidP="004F6054">
            <w:pPr>
              <w:pStyle w:val="TableOfStatRules"/>
            </w:pPr>
            <w:r w:rsidRPr="00940433">
              <w:t>13 Aug 2008</w:t>
            </w:r>
          </w:p>
        </w:tc>
        <w:tc>
          <w:tcPr>
            <w:tcW w:w="1484" w:type="dxa"/>
          </w:tcPr>
          <w:p w14:paraId="3104DF53" w14:textId="77777777" w:rsidR="00B87E76" w:rsidRPr="00940433" w:rsidRDefault="00B87E76" w:rsidP="004F6054">
            <w:pPr>
              <w:pStyle w:val="TableOfStatRules"/>
            </w:pPr>
            <w:r w:rsidRPr="00940433">
              <w:t>—</w:t>
            </w:r>
          </w:p>
        </w:tc>
      </w:tr>
      <w:tr w:rsidR="00B87E76" w:rsidRPr="00940433" w14:paraId="56E15BC1" w14:textId="77777777" w:rsidTr="008D10AF">
        <w:trPr>
          <w:cantSplit/>
          <w:jc w:val="center"/>
        </w:trPr>
        <w:tc>
          <w:tcPr>
            <w:tcW w:w="2771" w:type="dxa"/>
          </w:tcPr>
          <w:p w14:paraId="294A0DFC" w14:textId="77777777" w:rsidR="00B87E76" w:rsidRPr="00940433" w:rsidRDefault="00B87E76" w:rsidP="008D71DE">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2008 (No. 6)</w:t>
            </w:r>
          </w:p>
        </w:tc>
        <w:tc>
          <w:tcPr>
            <w:tcW w:w="1800" w:type="dxa"/>
          </w:tcPr>
          <w:p w14:paraId="19073BDD" w14:textId="77777777" w:rsidR="00B87E76" w:rsidRPr="00940433" w:rsidRDefault="00B87E76" w:rsidP="004F6054">
            <w:pPr>
              <w:pStyle w:val="TableOfStatRules"/>
              <w:spacing w:after="60"/>
            </w:pPr>
            <w:r w:rsidRPr="00940433">
              <w:t>9 Oct 2008 (</w:t>
            </w:r>
            <w:r w:rsidRPr="00940433">
              <w:rPr>
                <w:i/>
              </w:rPr>
              <w:t>see</w:t>
            </w:r>
            <w:r w:rsidRPr="00940433">
              <w:t xml:space="preserve"> F2008L03746)</w:t>
            </w:r>
          </w:p>
        </w:tc>
        <w:tc>
          <w:tcPr>
            <w:tcW w:w="2280" w:type="dxa"/>
          </w:tcPr>
          <w:p w14:paraId="4590536B" w14:textId="77777777" w:rsidR="00B87E76" w:rsidRPr="00940433" w:rsidRDefault="00B87E76" w:rsidP="004F6054">
            <w:pPr>
              <w:pStyle w:val="TableOfStatRules"/>
              <w:spacing w:after="60"/>
            </w:pPr>
            <w:r w:rsidRPr="00940433">
              <w:t>10 Oct 2008</w:t>
            </w:r>
          </w:p>
        </w:tc>
        <w:tc>
          <w:tcPr>
            <w:tcW w:w="1484" w:type="dxa"/>
          </w:tcPr>
          <w:p w14:paraId="4CDD0A4F" w14:textId="77777777" w:rsidR="00B87E76" w:rsidRPr="00940433" w:rsidRDefault="00B87E76" w:rsidP="004F6054">
            <w:pPr>
              <w:pStyle w:val="TableOfStatRules"/>
              <w:spacing w:after="60"/>
            </w:pPr>
            <w:r w:rsidRPr="00940433">
              <w:t>—</w:t>
            </w:r>
          </w:p>
        </w:tc>
      </w:tr>
      <w:tr w:rsidR="00B87E76" w:rsidRPr="00940433" w14:paraId="3180DC42" w14:textId="77777777" w:rsidTr="008D10AF">
        <w:trPr>
          <w:cantSplit/>
          <w:jc w:val="center"/>
        </w:trPr>
        <w:tc>
          <w:tcPr>
            <w:tcW w:w="2771" w:type="dxa"/>
          </w:tcPr>
          <w:p w14:paraId="1E89D9E6" w14:textId="77777777" w:rsidR="00B87E76" w:rsidRPr="00940433" w:rsidRDefault="00B87E76" w:rsidP="008D71DE">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2008 (No. 7)</w:t>
            </w:r>
          </w:p>
        </w:tc>
        <w:tc>
          <w:tcPr>
            <w:tcW w:w="1800" w:type="dxa"/>
          </w:tcPr>
          <w:p w14:paraId="29791DC7" w14:textId="77777777" w:rsidR="00B87E76" w:rsidRPr="00940433" w:rsidRDefault="00B87E76" w:rsidP="004F6054">
            <w:pPr>
              <w:pStyle w:val="TableOfStatRules"/>
            </w:pPr>
            <w:r w:rsidRPr="00940433">
              <w:t>10 Dec 2008 (</w:t>
            </w:r>
            <w:r w:rsidRPr="00940433">
              <w:rPr>
                <w:i/>
              </w:rPr>
              <w:t xml:space="preserve">see </w:t>
            </w:r>
            <w:r w:rsidRPr="00940433">
              <w:t>F2008L04629)</w:t>
            </w:r>
          </w:p>
        </w:tc>
        <w:tc>
          <w:tcPr>
            <w:tcW w:w="2280" w:type="dxa"/>
          </w:tcPr>
          <w:p w14:paraId="2678313D" w14:textId="77777777" w:rsidR="00B87E76" w:rsidRPr="00940433" w:rsidRDefault="00B87E76" w:rsidP="004F6054">
            <w:pPr>
              <w:pStyle w:val="TableOfStatRules"/>
            </w:pPr>
            <w:r w:rsidRPr="00940433">
              <w:t>11 Dec 2008</w:t>
            </w:r>
          </w:p>
        </w:tc>
        <w:tc>
          <w:tcPr>
            <w:tcW w:w="1484" w:type="dxa"/>
          </w:tcPr>
          <w:p w14:paraId="6C05B1BF" w14:textId="77777777" w:rsidR="00B87E76" w:rsidRPr="00940433" w:rsidRDefault="00B87E76" w:rsidP="004F6054">
            <w:pPr>
              <w:pStyle w:val="TableOfStatRules"/>
            </w:pPr>
            <w:r w:rsidRPr="00940433">
              <w:t>—</w:t>
            </w:r>
          </w:p>
        </w:tc>
      </w:tr>
      <w:tr w:rsidR="00B87E76" w:rsidRPr="00940433" w14:paraId="64A69E6E" w14:textId="77777777" w:rsidTr="008D10AF">
        <w:trPr>
          <w:cantSplit/>
          <w:jc w:val="center"/>
        </w:trPr>
        <w:tc>
          <w:tcPr>
            <w:tcW w:w="2771" w:type="dxa"/>
          </w:tcPr>
          <w:p w14:paraId="378E8ACC" w14:textId="77777777" w:rsidR="00B87E76" w:rsidRPr="00940433" w:rsidRDefault="00B87E76" w:rsidP="008D71DE">
            <w:pPr>
              <w:pStyle w:val="TableOfStatRules"/>
              <w:ind w:left="263" w:hanging="180"/>
              <w:rPr>
                <w:i/>
              </w:rPr>
            </w:pPr>
            <w:r w:rsidRPr="00940433">
              <w:rPr>
                <w:i/>
              </w:rPr>
              <w:lastRenderedPageBreak/>
              <w:t>Anti</w:t>
            </w:r>
            <w:r w:rsidRPr="00940433">
              <w:rPr>
                <w:i/>
              </w:rPr>
              <w:noBreakHyphen/>
              <w:t>Money Laundering and Counter</w:t>
            </w:r>
            <w:r w:rsidRPr="00940433">
              <w:rPr>
                <w:i/>
              </w:rPr>
              <w:noBreakHyphen/>
              <w:t>Terrorism Financing Rules Amendment Instrument 2008 (No. 8)</w:t>
            </w:r>
          </w:p>
        </w:tc>
        <w:tc>
          <w:tcPr>
            <w:tcW w:w="1800" w:type="dxa"/>
          </w:tcPr>
          <w:p w14:paraId="726F7E23" w14:textId="77777777" w:rsidR="00B87E76" w:rsidRPr="00940433" w:rsidRDefault="00B87E76" w:rsidP="004F6054">
            <w:pPr>
              <w:pStyle w:val="TableOfStatRules"/>
              <w:spacing w:after="60"/>
            </w:pPr>
            <w:r w:rsidRPr="00940433">
              <w:t>6 Jan 2009 (</w:t>
            </w:r>
            <w:r w:rsidRPr="00940433">
              <w:rPr>
                <w:i/>
              </w:rPr>
              <w:t>see</w:t>
            </w:r>
            <w:r w:rsidRPr="00940433">
              <w:t xml:space="preserve"> F2009L00007)</w:t>
            </w:r>
          </w:p>
        </w:tc>
        <w:tc>
          <w:tcPr>
            <w:tcW w:w="2280" w:type="dxa"/>
          </w:tcPr>
          <w:p w14:paraId="3A46F03D" w14:textId="77777777" w:rsidR="00B87E76" w:rsidRPr="00940433" w:rsidRDefault="00B87E76" w:rsidP="004F6054">
            <w:pPr>
              <w:pStyle w:val="TableOfStatRules"/>
              <w:spacing w:after="60"/>
            </w:pPr>
            <w:r w:rsidRPr="00940433">
              <w:t>7 Jan 2009</w:t>
            </w:r>
          </w:p>
        </w:tc>
        <w:tc>
          <w:tcPr>
            <w:tcW w:w="1484" w:type="dxa"/>
          </w:tcPr>
          <w:p w14:paraId="4E7B20D0" w14:textId="77777777" w:rsidR="00B87E76" w:rsidRPr="00940433" w:rsidRDefault="00B87E76" w:rsidP="004F6054">
            <w:pPr>
              <w:pStyle w:val="TableOfStatRules"/>
              <w:spacing w:after="60"/>
            </w:pPr>
            <w:r w:rsidRPr="00940433">
              <w:t>—</w:t>
            </w:r>
          </w:p>
        </w:tc>
      </w:tr>
      <w:tr w:rsidR="00B87E76" w:rsidRPr="00940433" w14:paraId="32F66B10" w14:textId="77777777" w:rsidTr="008D10AF">
        <w:trPr>
          <w:cantSplit/>
          <w:jc w:val="center"/>
        </w:trPr>
        <w:tc>
          <w:tcPr>
            <w:tcW w:w="2771" w:type="dxa"/>
          </w:tcPr>
          <w:p w14:paraId="6718DE1D"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2009 (No. 1)</w:t>
            </w:r>
          </w:p>
        </w:tc>
        <w:tc>
          <w:tcPr>
            <w:tcW w:w="1800" w:type="dxa"/>
          </w:tcPr>
          <w:p w14:paraId="400DFDEA" w14:textId="77777777" w:rsidR="00B87E76" w:rsidRPr="00940433" w:rsidRDefault="00B87E76" w:rsidP="004F6054">
            <w:pPr>
              <w:pStyle w:val="TableOfStatRules"/>
              <w:spacing w:after="60"/>
            </w:pPr>
            <w:r w:rsidRPr="00940433">
              <w:rPr>
                <w:rFonts w:cs="Arial"/>
                <w:szCs w:val="18"/>
              </w:rPr>
              <w:t>24 Mar 2009 (see F2009L01136)</w:t>
            </w:r>
          </w:p>
        </w:tc>
        <w:tc>
          <w:tcPr>
            <w:tcW w:w="2280" w:type="dxa"/>
          </w:tcPr>
          <w:p w14:paraId="73D2CBC0" w14:textId="77777777" w:rsidR="00B87E76" w:rsidRPr="00940433" w:rsidRDefault="00B87E76" w:rsidP="004F6054">
            <w:pPr>
              <w:pStyle w:val="TableOfStatRules"/>
              <w:spacing w:after="60"/>
            </w:pPr>
            <w:r w:rsidRPr="00940433">
              <w:t>25 Mar 2009</w:t>
            </w:r>
          </w:p>
        </w:tc>
        <w:tc>
          <w:tcPr>
            <w:tcW w:w="1484" w:type="dxa"/>
          </w:tcPr>
          <w:p w14:paraId="78DF8B78" w14:textId="77777777" w:rsidR="00B87E76" w:rsidRPr="00940433" w:rsidRDefault="00B87E76" w:rsidP="004F6054">
            <w:pPr>
              <w:pStyle w:val="TableOfStatRules"/>
              <w:spacing w:after="60"/>
            </w:pPr>
            <w:r w:rsidRPr="00940433">
              <w:t>—</w:t>
            </w:r>
          </w:p>
        </w:tc>
      </w:tr>
      <w:tr w:rsidR="00B87E76" w:rsidRPr="00940433" w14:paraId="732248C0" w14:textId="77777777" w:rsidTr="008D10AF">
        <w:trPr>
          <w:cantSplit/>
          <w:jc w:val="center"/>
        </w:trPr>
        <w:tc>
          <w:tcPr>
            <w:tcW w:w="2771" w:type="dxa"/>
          </w:tcPr>
          <w:p w14:paraId="32761104"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2009 (No. 2)</w:t>
            </w:r>
          </w:p>
        </w:tc>
        <w:tc>
          <w:tcPr>
            <w:tcW w:w="1800" w:type="dxa"/>
          </w:tcPr>
          <w:p w14:paraId="767795E0" w14:textId="77777777" w:rsidR="00B87E76" w:rsidRPr="00940433" w:rsidRDefault="00B87E76" w:rsidP="004F6054">
            <w:pPr>
              <w:pStyle w:val="TableOfStatRules"/>
              <w:spacing w:after="60"/>
              <w:rPr>
                <w:rFonts w:cs="Arial"/>
                <w:szCs w:val="18"/>
              </w:rPr>
            </w:pPr>
            <w:r w:rsidRPr="00940433">
              <w:rPr>
                <w:rFonts w:cs="Arial"/>
                <w:szCs w:val="18"/>
              </w:rPr>
              <w:t xml:space="preserve">30 </w:t>
            </w:r>
            <w:r w:rsidRPr="00940433">
              <w:t xml:space="preserve">Mar </w:t>
            </w:r>
            <w:r w:rsidRPr="00940433">
              <w:rPr>
                <w:rFonts w:cs="Arial"/>
                <w:szCs w:val="18"/>
              </w:rPr>
              <w:t>2009 (see F2009L01198)</w:t>
            </w:r>
          </w:p>
        </w:tc>
        <w:tc>
          <w:tcPr>
            <w:tcW w:w="2280" w:type="dxa"/>
          </w:tcPr>
          <w:p w14:paraId="64BDA0E4" w14:textId="77777777" w:rsidR="00B87E76" w:rsidRPr="00940433" w:rsidRDefault="00B87E76" w:rsidP="004F6054">
            <w:pPr>
              <w:pStyle w:val="TableOfStatRules"/>
              <w:spacing w:after="60"/>
            </w:pPr>
            <w:r w:rsidRPr="00940433">
              <w:rPr>
                <w:rFonts w:cs="Arial"/>
                <w:szCs w:val="18"/>
              </w:rPr>
              <w:t xml:space="preserve">31 </w:t>
            </w:r>
            <w:r w:rsidRPr="00940433">
              <w:t xml:space="preserve">Mar </w:t>
            </w:r>
            <w:r w:rsidRPr="00940433">
              <w:rPr>
                <w:rFonts w:cs="Arial"/>
                <w:szCs w:val="18"/>
              </w:rPr>
              <w:t>2009</w:t>
            </w:r>
          </w:p>
        </w:tc>
        <w:tc>
          <w:tcPr>
            <w:tcW w:w="1484" w:type="dxa"/>
          </w:tcPr>
          <w:p w14:paraId="59D24808" w14:textId="77777777" w:rsidR="00B87E76" w:rsidRPr="00940433" w:rsidRDefault="00B87E76" w:rsidP="004F6054">
            <w:pPr>
              <w:pStyle w:val="TableOfStatRules"/>
              <w:spacing w:after="60"/>
            </w:pPr>
            <w:r w:rsidRPr="00940433">
              <w:t>—</w:t>
            </w:r>
          </w:p>
        </w:tc>
      </w:tr>
      <w:tr w:rsidR="00B87E76" w:rsidRPr="00940433" w14:paraId="7189260C" w14:textId="77777777" w:rsidTr="008D10AF">
        <w:trPr>
          <w:cantSplit/>
          <w:jc w:val="center"/>
        </w:trPr>
        <w:tc>
          <w:tcPr>
            <w:tcW w:w="2771" w:type="dxa"/>
          </w:tcPr>
          <w:p w14:paraId="054DD288"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2009 (No. 3)</w:t>
            </w:r>
          </w:p>
        </w:tc>
        <w:tc>
          <w:tcPr>
            <w:tcW w:w="1800" w:type="dxa"/>
          </w:tcPr>
          <w:p w14:paraId="15926AB9" w14:textId="77777777" w:rsidR="00B87E76" w:rsidRPr="00940433" w:rsidRDefault="00B87E76" w:rsidP="004F6054">
            <w:pPr>
              <w:pStyle w:val="TableOfStatRules"/>
              <w:spacing w:after="60"/>
              <w:rPr>
                <w:rFonts w:cs="Arial"/>
                <w:szCs w:val="18"/>
              </w:rPr>
            </w:pPr>
            <w:r w:rsidRPr="00940433">
              <w:t>9 Jul 2009 (see F2009L02693)</w:t>
            </w:r>
          </w:p>
        </w:tc>
        <w:tc>
          <w:tcPr>
            <w:tcW w:w="2280" w:type="dxa"/>
          </w:tcPr>
          <w:p w14:paraId="2D150157" w14:textId="77777777" w:rsidR="00B87E76" w:rsidRPr="00940433" w:rsidRDefault="00B87E76" w:rsidP="004F6054">
            <w:pPr>
              <w:pStyle w:val="TableOfStatRules"/>
              <w:spacing w:after="60"/>
              <w:rPr>
                <w:rFonts w:cs="Arial"/>
                <w:szCs w:val="18"/>
              </w:rPr>
            </w:pPr>
            <w:r w:rsidRPr="00940433">
              <w:rPr>
                <w:rFonts w:cs="Arial"/>
                <w:szCs w:val="18"/>
              </w:rPr>
              <w:t>10 Jul</w:t>
            </w:r>
            <w:r w:rsidRPr="00940433">
              <w:t xml:space="preserve"> </w:t>
            </w:r>
            <w:r w:rsidRPr="00940433">
              <w:rPr>
                <w:rFonts w:cs="Arial"/>
                <w:szCs w:val="18"/>
              </w:rPr>
              <w:t>2009</w:t>
            </w:r>
          </w:p>
        </w:tc>
        <w:tc>
          <w:tcPr>
            <w:tcW w:w="1484" w:type="dxa"/>
          </w:tcPr>
          <w:p w14:paraId="19E1410C" w14:textId="77777777" w:rsidR="00B87E76" w:rsidRPr="00940433" w:rsidRDefault="00B87E76" w:rsidP="004F6054">
            <w:pPr>
              <w:pStyle w:val="TableOfStatRules"/>
              <w:spacing w:after="60"/>
            </w:pPr>
            <w:r w:rsidRPr="00940433">
              <w:t>—</w:t>
            </w:r>
          </w:p>
        </w:tc>
      </w:tr>
      <w:tr w:rsidR="00B87E76" w:rsidRPr="00940433" w14:paraId="665B44D1" w14:textId="77777777" w:rsidTr="008D10AF">
        <w:trPr>
          <w:cantSplit/>
          <w:jc w:val="center"/>
        </w:trPr>
        <w:tc>
          <w:tcPr>
            <w:tcW w:w="2771" w:type="dxa"/>
          </w:tcPr>
          <w:p w14:paraId="35859F82"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2009 (No. 4)</w:t>
            </w:r>
          </w:p>
        </w:tc>
        <w:tc>
          <w:tcPr>
            <w:tcW w:w="1800" w:type="dxa"/>
          </w:tcPr>
          <w:p w14:paraId="62450F86" w14:textId="77777777" w:rsidR="00B87E76" w:rsidRPr="00940433" w:rsidRDefault="00B87E76" w:rsidP="000B767E">
            <w:pPr>
              <w:pStyle w:val="TableOfStatRules"/>
              <w:spacing w:after="60"/>
              <w:rPr>
                <w:rFonts w:cs="Arial"/>
                <w:szCs w:val="18"/>
              </w:rPr>
            </w:pPr>
            <w:r w:rsidRPr="00940433">
              <w:t xml:space="preserve">24 Aug 2009 (see </w:t>
            </w:r>
            <w:r w:rsidRPr="00940433">
              <w:rPr>
                <w:rFonts w:cs="Arial"/>
                <w:szCs w:val="18"/>
              </w:rPr>
              <w:t>F2009L03234</w:t>
            </w:r>
            <w:r w:rsidRPr="00940433">
              <w:t>)</w:t>
            </w:r>
          </w:p>
        </w:tc>
        <w:tc>
          <w:tcPr>
            <w:tcW w:w="2280" w:type="dxa"/>
          </w:tcPr>
          <w:p w14:paraId="0E716498" w14:textId="77777777" w:rsidR="00B87E76" w:rsidRPr="00940433" w:rsidRDefault="00B87E76" w:rsidP="004F6054">
            <w:pPr>
              <w:pStyle w:val="TableOfStatRules"/>
              <w:spacing w:after="60"/>
              <w:rPr>
                <w:rFonts w:cs="Arial"/>
                <w:szCs w:val="18"/>
              </w:rPr>
            </w:pPr>
            <w:r w:rsidRPr="00940433">
              <w:t>25 Aug 2009</w:t>
            </w:r>
          </w:p>
        </w:tc>
        <w:tc>
          <w:tcPr>
            <w:tcW w:w="1484" w:type="dxa"/>
          </w:tcPr>
          <w:p w14:paraId="2F2CD7B0" w14:textId="77777777" w:rsidR="00B87E76" w:rsidRPr="00940433" w:rsidRDefault="00B87E76" w:rsidP="004F6054">
            <w:pPr>
              <w:pStyle w:val="TableOfStatRules"/>
              <w:spacing w:after="60"/>
            </w:pPr>
            <w:r w:rsidRPr="00940433">
              <w:t>—</w:t>
            </w:r>
          </w:p>
        </w:tc>
      </w:tr>
      <w:tr w:rsidR="00B87E76" w:rsidRPr="00940433" w14:paraId="1B57EA2A" w14:textId="77777777" w:rsidTr="008D10AF">
        <w:trPr>
          <w:cantSplit/>
          <w:jc w:val="center"/>
        </w:trPr>
        <w:tc>
          <w:tcPr>
            <w:tcW w:w="2771" w:type="dxa"/>
          </w:tcPr>
          <w:p w14:paraId="566BE383"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2009 (No. 5)</w:t>
            </w:r>
          </w:p>
        </w:tc>
        <w:tc>
          <w:tcPr>
            <w:tcW w:w="1800" w:type="dxa"/>
          </w:tcPr>
          <w:p w14:paraId="0403ED6A" w14:textId="77777777" w:rsidR="00B87E76" w:rsidRPr="00940433" w:rsidRDefault="00B87E76" w:rsidP="000B767E">
            <w:pPr>
              <w:pStyle w:val="TableOfStatRules"/>
              <w:spacing w:after="60"/>
            </w:pPr>
            <w:r w:rsidRPr="00940433">
              <w:rPr>
                <w:rFonts w:cs="Arial"/>
                <w:szCs w:val="18"/>
              </w:rPr>
              <w:t>1 Dec 2009 (see F2009L04377)</w:t>
            </w:r>
          </w:p>
        </w:tc>
        <w:tc>
          <w:tcPr>
            <w:tcW w:w="2280" w:type="dxa"/>
          </w:tcPr>
          <w:p w14:paraId="25B7A04D" w14:textId="77777777" w:rsidR="00B87E76" w:rsidRPr="00940433" w:rsidRDefault="00B87E76" w:rsidP="004F6054">
            <w:pPr>
              <w:pStyle w:val="TableOfStatRules"/>
              <w:spacing w:after="60"/>
            </w:pPr>
            <w:r w:rsidRPr="00940433">
              <w:t>2 Dec 2009</w:t>
            </w:r>
          </w:p>
        </w:tc>
        <w:tc>
          <w:tcPr>
            <w:tcW w:w="1484" w:type="dxa"/>
          </w:tcPr>
          <w:p w14:paraId="108D6492" w14:textId="77777777" w:rsidR="00B87E76" w:rsidRPr="00940433" w:rsidRDefault="00B87E76" w:rsidP="004F6054">
            <w:pPr>
              <w:pStyle w:val="TableOfStatRules"/>
              <w:spacing w:after="60"/>
            </w:pPr>
            <w:r w:rsidRPr="00940433">
              <w:t>—</w:t>
            </w:r>
          </w:p>
        </w:tc>
      </w:tr>
      <w:tr w:rsidR="00B87E76" w:rsidRPr="00940433" w14:paraId="123FD88C" w14:textId="77777777" w:rsidTr="008D10AF">
        <w:trPr>
          <w:cantSplit/>
          <w:jc w:val="center"/>
        </w:trPr>
        <w:tc>
          <w:tcPr>
            <w:tcW w:w="2771" w:type="dxa"/>
          </w:tcPr>
          <w:p w14:paraId="16BF1EC8"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2010 (No. 1)</w:t>
            </w:r>
          </w:p>
        </w:tc>
        <w:tc>
          <w:tcPr>
            <w:tcW w:w="1800" w:type="dxa"/>
          </w:tcPr>
          <w:p w14:paraId="3D0CAA1C" w14:textId="77777777" w:rsidR="00B87E76" w:rsidRPr="00940433" w:rsidRDefault="00B87E76" w:rsidP="00586B37">
            <w:pPr>
              <w:pStyle w:val="TableOfStatRules"/>
              <w:spacing w:after="60"/>
              <w:rPr>
                <w:rFonts w:cs="Arial"/>
                <w:szCs w:val="18"/>
              </w:rPr>
            </w:pPr>
            <w:r w:rsidRPr="00940433">
              <w:rPr>
                <w:rFonts w:cs="Arial"/>
                <w:szCs w:val="18"/>
              </w:rPr>
              <w:t xml:space="preserve">15 April 2010 </w:t>
            </w:r>
          </w:p>
          <w:p w14:paraId="29E6CAA4" w14:textId="77777777" w:rsidR="00B87E76" w:rsidRPr="00940433" w:rsidRDefault="00B87E76" w:rsidP="00586B37">
            <w:pPr>
              <w:pStyle w:val="TableOfStatRules"/>
              <w:spacing w:after="60"/>
            </w:pPr>
            <w:r w:rsidRPr="00940433">
              <w:rPr>
                <w:rFonts w:cs="Arial"/>
                <w:szCs w:val="18"/>
              </w:rPr>
              <w:t>(see F2010L00964)</w:t>
            </w:r>
          </w:p>
        </w:tc>
        <w:tc>
          <w:tcPr>
            <w:tcW w:w="2280" w:type="dxa"/>
          </w:tcPr>
          <w:p w14:paraId="15F8C096" w14:textId="77777777" w:rsidR="00B87E76" w:rsidRPr="00940433" w:rsidRDefault="00B87E76" w:rsidP="00586B37">
            <w:pPr>
              <w:pStyle w:val="TableOfStatRules"/>
              <w:spacing w:after="60"/>
              <w:rPr>
                <w:rFonts w:cs="Arial"/>
                <w:szCs w:val="18"/>
              </w:rPr>
            </w:pPr>
            <w:r w:rsidRPr="00940433">
              <w:rPr>
                <w:rFonts w:cs="Arial"/>
                <w:szCs w:val="18"/>
              </w:rPr>
              <w:t xml:space="preserve">16 April 2010 </w:t>
            </w:r>
          </w:p>
          <w:p w14:paraId="0300E727" w14:textId="77777777" w:rsidR="00B87E76" w:rsidRPr="00940433" w:rsidRDefault="00B87E76" w:rsidP="00586B37">
            <w:pPr>
              <w:pStyle w:val="TableOfStatRules"/>
              <w:spacing w:after="60"/>
            </w:pPr>
          </w:p>
        </w:tc>
        <w:tc>
          <w:tcPr>
            <w:tcW w:w="1484" w:type="dxa"/>
          </w:tcPr>
          <w:p w14:paraId="54B08089" w14:textId="77777777" w:rsidR="00B87E76" w:rsidRPr="00940433" w:rsidRDefault="00B87E76" w:rsidP="00586B37">
            <w:pPr>
              <w:pStyle w:val="TableOfStatRules"/>
              <w:spacing w:after="60"/>
            </w:pPr>
            <w:r w:rsidRPr="00940433">
              <w:t>—</w:t>
            </w:r>
          </w:p>
        </w:tc>
      </w:tr>
      <w:tr w:rsidR="00B87E76" w:rsidRPr="00940433" w14:paraId="794686EC" w14:textId="77777777" w:rsidTr="008D10AF">
        <w:trPr>
          <w:cantSplit/>
          <w:jc w:val="center"/>
        </w:trPr>
        <w:tc>
          <w:tcPr>
            <w:tcW w:w="2771" w:type="dxa"/>
          </w:tcPr>
          <w:p w14:paraId="366335FF"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2010 (No. 2)</w:t>
            </w:r>
          </w:p>
        </w:tc>
        <w:tc>
          <w:tcPr>
            <w:tcW w:w="1800" w:type="dxa"/>
          </w:tcPr>
          <w:p w14:paraId="171B47E3" w14:textId="77777777" w:rsidR="00B87E76" w:rsidRPr="00940433" w:rsidRDefault="00B87E76" w:rsidP="00EE788D">
            <w:pPr>
              <w:pStyle w:val="TableOfStatRules"/>
              <w:spacing w:after="60"/>
              <w:rPr>
                <w:rFonts w:cs="Arial"/>
                <w:szCs w:val="18"/>
              </w:rPr>
            </w:pPr>
            <w:r w:rsidRPr="00940433">
              <w:rPr>
                <w:rFonts w:cs="Arial"/>
                <w:szCs w:val="18"/>
              </w:rPr>
              <w:t xml:space="preserve">15 Sept 2010 </w:t>
            </w:r>
          </w:p>
          <w:p w14:paraId="0CA1978D" w14:textId="77777777" w:rsidR="00B87E76" w:rsidRPr="00940433" w:rsidRDefault="00B87E76" w:rsidP="00EE788D">
            <w:pPr>
              <w:pStyle w:val="TableOfStatRules"/>
              <w:spacing w:after="60"/>
              <w:rPr>
                <w:rFonts w:cs="Arial"/>
                <w:szCs w:val="18"/>
              </w:rPr>
            </w:pPr>
            <w:r w:rsidRPr="00940433">
              <w:rPr>
                <w:rFonts w:cs="Arial"/>
                <w:szCs w:val="18"/>
              </w:rPr>
              <w:t>(see F2010L02476)</w:t>
            </w:r>
          </w:p>
        </w:tc>
        <w:tc>
          <w:tcPr>
            <w:tcW w:w="2280" w:type="dxa"/>
          </w:tcPr>
          <w:p w14:paraId="2E3FA5A9" w14:textId="77777777" w:rsidR="00B87E76" w:rsidRPr="00940433" w:rsidRDefault="00B87E76" w:rsidP="00EE788D">
            <w:pPr>
              <w:pStyle w:val="TableOfStatRules"/>
              <w:spacing w:after="60"/>
              <w:rPr>
                <w:rFonts w:cs="Arial"/>
                <w:szCs w:val="18"/>
              </w:rPr>
            </w:pPr>
            <w:r w:rsidRPr="00940433">
              <w:rPr>
                <w:rFonts w:cs="Arial"/>
                <w:szCs w:val="18"/>
              </w:rPr>
              <w:t xml:space="preserve">16 Sept 2010 </w:t>
            </w:r>
          </w:p>
          <w:p w14:paraId="5AC30907" w14:textId="77777777" w:rsidR="00B87E76" w:rsidRPr="00940433" w:rsidRDefault="00B87E76" w:rsidP="00EE788D">
            <w:pPr>
              <w:pStyle w:val="TableOfStatRules"/>
              <w:spacing w:after="60"/>
            </w:pPr>
          </w:p>
        </w:tc>
        <w:tc>
          <w:tcPr>
            <w:tcW w:w="1484" w:type="dxa"/>
          </w:tcPr>
          <w:p w14:paraId="073E3A12" w14:textId="77777777" w:rsidR="00B87E76" w:rsidRPr="00940433" w:rsidRDefault="00B87E76" w:rsidP="00EE788D">
            <w:pPr>
              <w:pStyle w:val="TableOfStatRules"/>
              <w:spacing w:after="60"/>
            </w:pPr>
            <w:r w:rsidRPr="00940433">
              <w:t>—</w:t>
            </w:r>
          </w:p>
        </w:tc>
      </w:tr>
      <w:tr w:rsidR="00B87E76" w:rsidRPr="00940433" w14:paraId="41A03A19" w14:textId="77777777" w:rsidTr="008D10AF">
        <w:trPr>
          <w:cantSplit/>
          <w:jc w:val="center"/>
        </w:trPr>
        <w:tc>
          <w:tcPr>
            <w:tcW w:w="2771" w:type="dxa"/>
          </w:tcPr>
          <w:p w14:paraId="21B30964" w14:textId="77777777" w:rsidR="00B87E76" w:rsidRPr="00940433" w:rsidRDefault="00B87E76" w:rsidP="002159D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2010 (No. 3)</w:t>
            </w:r>
          </w:p>
        </w:tc>
        <w:tc>
          <w:tcPr>
            <w:tcW w:w="1800" w:type="dxa"/>
          </w:tcPr>
          <w:p w14:paraId="6C7C0C54" w14:textId="77777777" w:rsidR="00B87E76" w:rsidRPr="00940433" w:rsidRDefault="0039170F" w:rsidP="00C05F16">
            <w:pPr>
              <w:pStyle w:val="TableOfStatRules"/>
              <w:spacing w:after="60"/>
              <w:rPr>
                <w:rFonts w:cs="Arial"/>
                <w:szCs w:val="18"/>
              </w:rPr>
            </w:pPr>
            <w:r w:rsidRPr="00940433">
              <w:rPr>
                <w:rFonts w:cs="Arial"/>
                <w:szCs w:val="18"/>
              </w:rPr>
              <w:t>20</w:t>
            </w:r>
            <w:r w:rsidR="00B87E76" w:rsidRPr="00940433">
              <w:rPr>
                <w:rFonts w:cs="Arial"/>
                <w:szCs w:val="18"/>
              </w:rPr>
              <w:t xml:space="preserve"> Dec 2010 </w:t>
            </w:r>
          </w:p>
          <w:p w14:paraId="6DF1EBE6" w14:textId="77777777" w:rsidR="00B87E76" w:rsidRPr="00940433" w:rsidRDefault="00B87E76" w:rsidP="00EE788D">
            <w:pPr>
              <w:pStyle w:val="TableOfStatRules"/>
              <w:spacing w:after="60"/>
              <w:rPr>
                <w:rFonts w:cs="Arial"/>
                <w:szCs w:val="18"/>
              </w:rPr>
            </w:pPr>
            <w:r w:rsidRPr="00940433">
              <w:rPr>
                <w:rFonts w:cs="Arial"/>
                <w:szCs w:val="18"/>
              </w:rPr>
              <w:t xml:space="preserve">(see </w:t>
            </w:r>
            <w:r w:rsidRPr="00940433">
              <w:rPr>
                <w:bCs/>
                <w:szCs w:val="18"/>
              </w:rPr>
              <w:t>F2010L03318</w:t>
            </w:r>
            <w:r w:rsidRPr="00940433">
              <w:rPr>
                <w:rFonts w:cs="Arial"/>
                <w:szCs w:val="18"/>
              </w:rPr>
              <w:t>)</w:t>
            </w:r>
          </w:p>
        </w:tc>
        <w:tc>
          <w:tcPr>
            <w:tcW w:w="2280" w:type="dxa"/>
          </w:tcPr>
          <w:p w14:paraId="74F3BA48" w14:textId="77777777" w:rsidR="00B87E76" w:rsidRPr="00940433" w:rsidRDefault="00D61D66" w:rsidP="00C05F16">
            <w:pPr>
              <w:pStyle w:val="TableOfStatRules"/>
              <w:spacing w:after="60"/>
              <w:rPr>
                <w:rFonts w:cs="Arial"/>
                <w:szCs w:val="18"/>
              </w:rPr>
            </w:pPr>
            <w:r w:rsidRPr="00940433">
              <w:t xml:space="preserve">Ss. 1-3 and </w:t>
            </w:r>
            <w:r w:rsidR="00B87E76" w:rsidRPr="00940433">
              <w:t>Schedule</w:t>
            </w:r>
            <w:r w:rsidRPr="00940433">
              <w:t>s</w:t>
            </w:r>
            <w:r w:rsidR="00B87E76" w:rsidRPr="00940433">
              <w:t xml:space="preserve"> 1</w:t>
            </w:r>
            <w:r w:rsidRPr="00940433">
              <w:t xml:space="preserve"> and 2</w:t>
            </w:r>
            <w:r w:rsidR="00B87E76" w:rsidRPr="00940433">
              <w:t xml:space="preserve">: </w:t>
            </w:r>
            <w:r w:rsidR="00B87E76" w:rsidRPr="00940433">
              <w:rPr>
                <w:rFonts w:cs="Arial"/>
                <w:szCs w:val="18"/>
              </w:rPr>
              <w:t xml:space="preserve">21 Dec 2010 </w:t>
            </w:r>
          </w:p>
          <w:p w14:paraId="453E535E" w14:textId="77777777" w:rsidR="00B87E76" w:rsidRPr="00940433" w:rsidRDefault="00566FB4" w:rsidP="00EE788D">
            <w:pPr>
              <w:pStyle w:val="TableOfStatRules"/>
              <w:spacing w:after="60"/>
              <w:rPr>
                <w:rFonts w:cs="Arial"/>
                <w:szCs w:val="18"/>
              </w:rPr>
            </w:pPr>
            <w:r w:rsidRPr="00940433">
              <w:t>Schedule 3: 1 October 2011</w:t>
            </w:r>
          </w:p>
        </w:tc>
        <w:tc>
          <w:tcPr>
            <w:tcW w:w="1484" w:type="dxa"/>
          </w:tcPr>
          <w:p w14:paraId="031116B1" w14:textId="77777777" w:rsidR="00B87E76" w:rsidRPr="00940433" w:rsidRDefault="00B87E76" w:rsidP="005818AC">
            <w:pPr>
              <w:pStyle w:val="TableOfStatRules"/>
              <w:spacing w:after="60"/>
            </w:pPr>
            <w:r w:rsidRPr="00940433">
              <w:t>—</w:t>
            </w:r>
          </w:p>
        </w:tc>
      </w:tr>
      <w:tr w:rsidR="00A447FC" w:rsidRPr="00940433" w14:paraId="70CE1015" w14:textId="77777777" w:rsidTr="008D10AF">
        <w:trPr>
          <w:cantSplit/>
          <w:jc w:val="center"/>
        </w:trPr>
        <w:tc>
          <w:tcPr>
            <w:tcW w:w="2771" w:type="dxa"/>
          </w:tcPr>
          <w:p w14:paraId="3AE1BAF5" w14:textId="77777777" w:rsidR="00A447FC" w:rsidRPr="00940433" w:rsidRDefault="00A447FC" w:rsidP="00A447FC">
            <w:pPr>
              <w:pStyle w:val="AsAmendedByBold"/>
              <w:spacing w:after="0"/>
              <w:ind w:left="443"/>
            </w:pPr>
            <w:r w:rsidRPr="00940433">
              <w:t>as amended by</w:t>
            </w:r>
          </w:p>
        </w:tc>
        <w:tc>
          <w:tcPr>
            <w:tcW w:w="1800" w:type="dxa"/>
          </w:tcPr>
          <w:p w14:paraId="00CE2CBD" w14:textId="77777777" w:rsidR="00A447FC" w:rsidRPr="00940433" w:rsidRDefault="00A447FC" w:rsidP="00A447FC">
            <w:pPr>
              <w:pStyle w:val="TableOfStatRules"/>
            </w:pPr>
          </w:p>
        </w:tc>
        <w:tc>
          <w:tcPr>
            <w:tcW w:w="2280" w:type="dxa"/>
          </w:tcPr>
          <w:p w14:paraId="0096F913" w14:textId="77777777" w:rsidR="00A447FC" w:rsidRPr="00940433" w:rsidRDefault="00A447FC" w:rsidP="00A447FC">
            <w:pPr>
              <w:pStyle w:val="TableOfStatRules"/>
            </w:pPr>
          </w:p>
        </w:tc>
        <w:tc>
          <w:tcPr>
            <w:tcW w:w="1484" w:type="dxa"/>
          </w:tcPr>
          <w:p w14:paraId="3ADDFA09" w14:textId="77777777" w:rsidR="00A447FC" w:rsidRPr="00940433" w:rsidRDefault="00A447FC" w:rsidP="00A447FC">
            <w:pPr>
              <w:pStyle w:val="TableOfStatRules"/>
            </w:pPr>
          </w:p>
        </w:tc>
      </w:tr>
      <w:tr w:rsidR="00A447FC" w:rsidRPr="00940433" w14:paraId="2BD2AF20" w14:textId="77777777" w:rsidTr="008D10AF">
        <w:trPr>
          <w:cantSplit/>
          <w:jc w:val="center"/>
        </w:trPr>
        <w:tc>
          <w:tcPr>
            <w:tcW w:w="2771" w:type="dxa"/>
          </w:tcPr>
          <w:p w14:paraId="2C4BDAEF" w14:textId="77777777" w:rsidR="00A447FC" w:rsidRPr="00940433" w:rsidRDefault="00A447FC" w:rsidP="00A447FC">
            <w:pPr>
              <w:pStyle w:val="TableOfStatRules"/>
              <w:ind w:left="623" w:hanging="180"/>
              <w:rPr>
                <w:i/>
              </w:rPr>
            </w:pPr>
            <w:r w:rsidRPr="00940433">
              <w:rPr>
                <w:i/>
              </w:rPr>
              <w:t>Anti</w:t>
            </w:r>
            <w:r w:rsidRPr="00940433">
              <w:rPr>
                <w:i/>
              </w:rPr>
              <w:noBreakHyphen/>
              <w:t>Money Laundering and Counter</w:t>
            </w:r>
            <w:r w:rsidRPr="00940433">
              <w:rPr>
                <w:i/>
              </w:rPr>
              <w:noBreakHyphen/>
              <w:t>Terrorism Financing Rules Amendment Instrument 2011 (No. 6)</w:t>
            </w:r>
          </w:p>
        </w:tc>
        <w:tc>
          <w:tcPr>
            <w:tcW w:w="1800" w:type="dxa"/>
          </w:tcPr>
          <w:p w14:paraId="751ACC7A" w14:textId="77777777" w:rsidR="00A447FC" w:rsidRPr="00940433" w:rsidRDefault="00A447FC" w:rsidP="00A447FC">
            <w:pPr>
              <w:pStyle w:val="TableOfStatRules"/>
              <w:spacing w:after="60"/>
              <w:rPr>
                <w:rFonts w:cs="Arial"/>
                <w:szCs w:val="18"/>
              </w:rPr>
            </w:pPr>
            <w:r w:rsidRPr="00940433">
              <w:rPr>
                <w:rFonts w:cs="Arial"/>
                <w:szCs w:val="18"/>
              </w:rPr>
              <w:t xml:space="preserve">27 Sept 2011 (see </w:t>
            </w:r>
            <w:r w:rsidRPr="00940433">
              <w:rPr>
                <w:bCs/>
                <w:szCs w:val="18"/>
              </w:rPr>
              <w:t>F2011L01977</w:t>
            </w:r>
            <w:r w:rsidRPr="00940433">
              <w:rPr>
                <w:rFonts w:cs="Arial"/>
                <w:szCs w:val="18"/>
              </w:rPr>
              <w:t>)</w:t>
            </w:r>
          </w:p>
        </w:tc>
        <w:tc>
          <w:tcPr>
            <w:tcW w:w="2280" w:type="dxa"/>
          </w:tcPr>
          <w:p w14:paraId="2023535E" w14:textId="77777777" w:rsidR="00846F25" w:rsidRPr="00940433" w:rsidRDefault="00B72DF8" w:rsidP="00A447FC">
            <w:pPr>
              <w:pStyle w:val="TableOfStatRules"/>
              <w:spacing w:after="60"/>
              <w:rPr>
                <w:rFonts w:cs="Arial"/>
                <w:szCs w:val="18"/>
              </w:rPr>
            </w:pPr>
            <w:r w:rsidRPr="00940433">
              <w:rPr>
                <w:rFonts w:cs="Arial"/>
                <w:szCs w:val="18"/>
              </w:rPr>
              <w:t>28 Sept 2011</w:t>
            </w:r>
          </w:p>
        </w:tc>
        <w:tc>
          <w:tcPr>
            <w:tcW w:w="1484" w:type="dxa"/>
          </w:tcPr>
          <w:p w14:paraId="0641F7F9" w14:textId="77777777" w:rsidR="00A447FC" w:rsidRPr="00940433" w:rsidRDefault="00A447FC" w:rsidP="00A447FC">
            <w:pPr>
              <w:pStyle w:val="TableOfStatRules"/>
              <w:spacing w:after="60"/>
            </w:pPr>
            <w:r w:rsidRPr="00940433">
              <w:t>—</w:t>
            </w:r>
          </w:p>
        </w:tc>
      </w:tr>
      <w:tr w:rsidR="00A447FC" w:rsidRPr="00940433" w14:paraId="5BBCF12E" w14:textId="77777777" w:rsidTr="008D10AF">
        <w:trPr>
          <w:cantSplit/>
          <w:jc w:val="center"/>
        </w:trPr>
        <w:tc>
          <w:tcPr>
            <w:tcW w:w="2771" w:type="dxa"/>
          </w:tcPr>
          <w:p w14:paraId="4C9523C9" w14:textId="77777777" w:rsidR="00A447FC" w:rsidRPr="00940433" w:rsidRDefault="00A447FC" w:rsidP="002159DA">
            <w:pPr>
              <w:pStyle w:val="TableOfStatRules"/>
              <w:ind w:left="263" w:hanging="180"/>
              <w:rPr>
                <w:i/>
              </w:rPr>
            </w:pPr>
            <w:r w:rsidRPr="00940433">
              <w:rPr>
                <w:i/>
              </w:rPr>
              <w:lastRenderedPageBreak/>
              <w:t>Anti</w:t>
            </w:r>
            <w:r w:rsidRPr="00940433">
              <w:rPr>
                <w:i/>
              </w:rPr>
              <w:noBreakHyphen/>
              <w:t>Money Laundering and Counter</w:t>
            </w:r>
            <w:r w:rsidRPr="00940433">
              <w:rPr>
                <w:i/>
              </w:rPr>
              <w:noBreakHyphen/>
              <w:t>Terrorism Financing Rules Amendment Instrument 2011 (No. 1)</w:t>
            </w:r>
          </w:p>
        </w:tc>
        <w:tc>
          <w:tcPr>
            <w:tcW w:w="1800" w:type="dxa"/>
          </w:tcPr>
          <w:p w14:paraId="108AA299" w14:textId="77777777" w:rsidR="00A447FC" w:rsidRPr="00940433" w:rsidRDefault="00A447FC" w:rsidP="00C05F16">
            <w:pPr>
              <w:pStyle w:val="TableOfStatRules"/>
              <w:spacing w:after="60"/>
              <w:rPr>
                <w:rFonts w:cs="Arial"/>
                <w:szCs w:val="18"/>
              </w:rPr>
            </w:pPr>
            <w:r w:rsidRPr="00940433">
              <w:rPr>
                <w:rFonts w:cs="Arial"/>
                <w:szCs w:val="18"/>
              </w:rPr>
              <w:t>4 March 2011</w:t>
            </w:r>
          </w:p>
          <w:p w14:paraId="318C937C" w14:textId="77777777" w:rsidR="00A447FC" w:rsidRPr="00940433" w:rsidRDefault="00A447FC" w:rsidP="00C05F16">
            <w:pPr>
              <w:pStyle w:val="TableOfStatRules"/>
              <w:spacing w:after="60"/>
              <w:rPr>
                <w:rFonts w:cs="Arial"/>
                <w:szCs w:val="18"/>
              </w:rPr>
            </w:pPr>
            <w:r w:rsidRPr="00940433">
              <w:rPr>
                <w:rFonts w:cs="Arial"/>
                <w:szCs w:val="18"/>
              </w:rPr>
              <w:t>(see F2011L00378)</w:t>
            </w:r>
          </w:p>
        </w:tc>
        <w:tc>
          <w:tcPr>
            <w:tcW w:w="2280" w:type="dxa"/>
          </w:tcPr>
          <w:p w14:paraId="7902D5F5" w14:textId="77777777" w:rsidR="00A447FC" w:rsidRPr="00940433" w:rsidRDefault="00A447FC" w:rsidP="005A3FFA">
            <w:pPr>
              <w:pStyle w:val="TableOfStatRules"/>
              <w:spacing w:after="60"/>
              <w:rPr>
                <w:rFonts w:cs="Arial"/>
                <w:szCs w:val="18"/>
              </w:rPr>
            </w:pPr>
            <w:r w:rsidRPr="00940433">
              <w:rPr>
                <w:rFonts w:cs="Arial"/>
                <w:szCs w:val="18"/>
              </w:rPr>
              <w:t>5 March 2011</w:t>
            </w:r>
          </w:p>
          <w:p w14:paraId="7CD71701" w14:textId="77777777" w:rsidR="00A447FC" w:rsidRPr="00940433" w:rsidRDefault="00A447FC" w:rsidP="00C05F16">
            <w:pPr>
              <w:pStyle w:val="TableOfStatRules"/>
              <w:spacing w:after="60"/>
            </w:pPr>
          </w:p>
        </w:tc>
        <w:tc>
          <w:tcPr>
            <w:tcW w:w="1484" w:type="dxa"/>
          </w:tcPr>
          <w:p w14:paraId="629A7D11" w14:textId="77777777" w:rsidR="00A447FC" w:rsidRPr="00940433" w:rsidRDefault="00A447FC" w:rsidP="005818AC">
            <w:pPr>
              <w:pStyle w:val="TableOfStatRules"/>
              <w:spacing w:after="60"/>
            </w:pPr>
            <w:r w:rsidRPr="00940433">
              <w:t>—</w:t>
            </w:r>
          </w:p>
        </w:tc>
      </w:tr>
      <w:tr w:rsidR="00A447FC" w:rsidRPr="00940433" w14:paraId="04DC410B" w14:textId="77777777" w:rsidTr="008D10AF">
        <w:trPr>
          <w:cantSplit/>
          <w:jc w:val="center"/>
        </w:trPr>
        <w:tc>
          <w:tcPr>
            <w:tcW w:w="2771" w:type="dxa"/>
          </w:tcPr>
          <w:p w14:paraId="7A7D6326" w14:textId="77777777" w:rsidR="00A447FC" w:rsidRPr="00940433" w:rsidRDefault="00A447FC" w:rsidP="00451795">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2011 (No. 2)</w:t>
            </w:r>
          </w:p>
        </w:tc>
        <w:tc>
          <w:tcPr>
            <w:tcW w:w="1800" w:type="dxa"/>
          </w:tcPr>
          <w:p w14:paraId="3751A928" w14:textId="77777777" w:rsidR="00A447FC" w:rsidRPr="00940433" w:rsidRDefault="00A447FC" w:rsidP="00451795">
            <w:pPr>
              <w:pStyle w:val="TableOfStatRules"/>
              <w:spacing w:after="60"/>
              <w:rPr>
                <w:rFonts w:cs="Arial"/>
                <w:szCs w:val="18"/>
              </w:rPr>
            </w:pPr>
            <w:r w:rsidRPr="00940433">
              <w:rPr>
                <w:rFonts w:cs="Arial"/>
                <w:szCs w:val="18"/>
              </w:rPr>
              <w:t>20 May 2011</w:t>
            </w:r>
          </w:p>
          <w:p w14:paraId="52D34337" w14:textId="77777777" w:rsidR="00A447FC" w:rsidRPr="00940433" w:rsidRDefault="00A447FC" w:rsidP="00451795">
            <w:pPr>
              <w:pStyle w:val="TableOfStatRules"/>
              <w:spacing w:after="60"/>
              <w:rPr>
                <w:rFonts w:cs="Arial"/>
                <w:szCs w:val="18"/>
              </w:rPr>
            </w:pPr>
            <w:r w:rsidRPr="00940433">
              <w:rPr>
                <w:rFonts w:cs="Arial"/>
                <w:szCs w:val="18"/>
              </w:rPr>
              <w:t>(see F2011L00832)</w:t>
            </w:r>
          </w:p>
        </w:tc>
        <w:tc>
          <w:tcPr>
            <w:tcW w:w="2280" w:type="dxa"/>
          </w:tcPr>
          <w:p w14:paraId="0DC66D19" w14:textId="77777777" w:rsidR="00A447FC" w:rsidRPr="00940433" w:rsidRDefault="00A447FC" w:rsidP="00451795">
            <w:pPr>
              <w:pStyle w:val="TableOfStatRules"/>
              <w:spacing w:after="60"/>
              <w:rPr>
                <w:rFonts w:cs="Arial"/>
                <w:szCs w:val="18"/>
              </w:rPr>
            </w:pPr>
            <w:r w:rsidRPr="00940433">
              <w:rPr>
                <w:rFonts w:cs="Arial"/>
                <w:szCs w:val="18"/>
              </w:rPr>
              <w:t>21 May 2011</w:t>
            </w:r>
          </w:p>
          <w:p w14:paraId="105422F0" w14:textId="77777777" w:rsidR="00A447FC" w:rsidRPr="00940433" w:rsidRDefault="00A447FC" w:rsidP="00451795">
            <w:pPr>
              <w:pStyle w:val="TableOfStatRules"/>
              <w:spacing w:after="60"/>
            </w:pPr>
          </w:p>
        </w:tc>
        <w:tc>
          <w:tcPr>
            <w:tcW w:w="1484" w:type="dxa"/>
          </w:tcPr>
          <w:p w14:paraId="06CD1646" w14:textId="77777777" w:rsidR="00A447FC" w:rsidRPr="00940433" w:rsidRDefault="00A447FC" w:rsidP="00451795">
            <w:pPr>
              <w:pStyle w:val="TableOfStatRules"/>
              <w:spacing w:after="60"/>
            </w:pPr>
            <w:r w:rsidRPr="00940433">
              <w:t>—</w:t>
            </w:r>
          </w:p>
        </w:tc>
      </w:tr>
      <w:tr w:rsidR="00A447FC" w:rsidRPr="00940433" w14:paraId="2395C248" w14:textId="77777777" w:rsidTr="008D10AF">
        <w:trPr>
          <w:cantSplit/>
          <w:jc w:val="center"/>
        </w:trPr>
        <w:tc>
          <w:tcPr>
            <w:tcW w:w="2771" w:type="dxa"/>
          </w:tcPr>
          <w:p w14:paraId="10B7ECA9" w14:textId="77777777" w:rsidR="00A447FC" w:rsidRPr="00940433" w:rsidRDefault="00A447FC" w:rsidP="00451795">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2011 (No. 3)</w:t>
            </w:r>
          </w:p>
        </w:tc>
        <w:tc>
          <w:tcPr>
            <w:tcW w:w="1800" w:type="dxa"/>
          </w:tcPr>
          <w:p w14:paraId="7AFEC291" w14:textId="77777777" w:rsidR="00A447FC" w:rsidRPr="00940433" w:rsidRDefault="00A447FC" w:rsidP="00451795">
            <w:pPr>
              <w:pStyle w:val="TableOfStatRules"/>
              <w:spacing w:after="60"/>
              <w:rPr>
                <w:rFonts w:cs="Arial"/>
                <w:szCs w:val="18"/>
              </w:rPr>
            </w:pPr>
            <w:r w:rsidRPr="00940433">
              <w:rPr>
                <w:rFonts w:cs="Arial"/>
                <w:szCs w:val="18"/>
              </w:rPr>
              <w:t>25 May 2011</w:t>
            </w:r>
          </w:p>
          <w:p w14:paraId="1A7B3734" w14:textId="77777777" w:rsidR="00A447FC" w:rsidRPr="00940433" w:rsidRDefault="00A447FC" w:rsidP="00451795">
            <w:pPr>
              <w:pStyle w:val="TableOfStatRules"/>
              <w:spacing w:after="60"/>
              <w:rPr>
                <w:rFonts w:cs="Arial"/>
                <w:sz w:val="19"/>
                <w:szCs w:val="19"/>
              </w:rPr>
            </w:pPr>
            <w:r w:rsidRPr="00940433">
              <w:rPr>
                <w:rFonts w:cs="Arial"/>
                <w:szCs w:val="18"/>
              </w:rPr>
              <w:t>(see F2011L00861)</w:t>
            </w:r>
          </w:p>
        </w:tc>
        <w:tc>
          <w:tcPr>
            <w:tcW w:w="2280" w:type="dxa"/>
          </w:tcPr>
          <w:p w14:paraId="04018968" w14:textId="77777777" w:rsidR="00A447FC" w:rsidRPr="00940433" w:rsidRDefault="00A447FC" w:rsidP="00451795">
            <w:pPr>
              <w:pStyle w:val="TableOfStatRules"/>
              <w:spacing w:after="60"/>
              <w:rPr>
                <w:rFonts w:cs="Arial"/>
                <w:szCs w:val="18"/>
              </w:rPr>
            </w:pPr>
            <w:r w:rsidRPr="00940433">
              <w:rPr>
                <w:rFonts w:cs="Arial"/>
                <w:szCs w:val="18"/>
              </w:rPr>
              <w:t>26 May 2011</w:t>
            </w:r>
          </w:p>
        </w:tc>
        <w:tc>
          <w:tcPr>
            <w:tcW w:w="1484" w:type="dxa"/>
          </w:tcPr>
          <w:p w14:paraId="4A010125" w14:textId="77777777" w:rsidR="00A447FC" w:rsidRPr="00940433" w:rsidRDefault="00A447FC" w:rsidP="00451795">
            <w:pPr>
              <w:pStyle w:val="TableOfStatRules"/>
              <w:spacing w:after="60"/>
            </w:pPr>
            <w:r w:rsidRPr="00940433">
              <w:t>—</w:t>
            </w:r>
          </w:p>
        </w:tc>
      </w:tr>
      <w:tr w:rsidR="00A447FC" w:rsidRPr="00940433" w14:paraId="22B58147" w14:textId="77777777" w:rsidTr="008D10AF">
        <w:trPr>
          <w:cantSplit/>
          <w:jc w:val="center"/>
        </w:trPr>
        <w:tc>
          <w:tcPr>
            <w:tcW w:w="2771" w:type="dxa"/>
          </w:tcPr>
          <w:p w14:paraId="434B15D4" w14:textId="77777777" w:rsidR="00A447FC" w:rsidRPr="00940433" w:rsidRDefault="00A447FC" w:rsidP="00C54748">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2011 (No. 4)</w:t>
            </w:r>
          </w:p>
        </w:tc>
        <w:tc>
          <w:tcPr>
            <w:tcW w:w="1800" w:type="dxa"/>
          </w:tcPr>
          <w:p w14:paraId="32913F68" w14:textId="77777777" w:rsidR="00A447FC" w:rsidRPr="00940433" w:rsidRDefault="00A447FC" w:rsidP="00C54748">
            <w:pPr>
              <w:pStyle w:val="TableOfStatRules"/>
              <w:spacing w:after="60"/>
              <w:rPr>
                <w:rFonts w:cs="Arial"/>
                <w:szCs w:val="18"/>
              </w:rPr>
            </w:pPr>
            <w:r w:rsidRPr="00940433">
              <w:rPr>
                <w:rFonts w:cs="Arial"/>
                <w:szCs w:val="18"/>
              </w:rPr>
              <w:t>27 June 2011</w:t>
            </w:r>
          </w:p>
          <w:p w14:paraId="093A4703" w14:textId="77777777" w:rsidR="00A447FC" w:rsidRPr="00940433" w:rsidRDefault="00A447FC" w:rsidP="00C54748">
            <w:pPr>
              <w:pStyle w:val="TableOfStatRules"/>
              <w:spacing w:after="60"/>
              <w:rPr>
                <w:rFonts w:cs="Arial"/>
                <w:szCs w:val="18"/>
              </w:rPr>
            </w:pPr>
            <w:r w:rsidRPr="00940433">
              <w:rPr>
                <w:rFonts w:cs="Arial"/>
                <w:szCs w:val="18"/>
              </w:rPr>
              <w:t>(see F2011L01266)</w:t>
            </w:r>
          </w:p>
        </w:tc>
        <w:tc>
          <w:tcPr>
            <w:tcW w:w="2280" w:type="dxa"/>
          </w:tcPr>
          <w:p w14:paraId="1BC2E37B" w14:textId="77777777" w:rsidR="00A447FC" w:rsidRPr="00940433" w:rsidRDefault="00A447FC" w:rsidP="00C54748">
            <w:pPr>
              <w:pStyle w:val="TableOfStatRules"/>
              <w:spacing w:after="60"/>
              <w:rPr>
                <w:rFonts w:cs="Arial"/>
                <w:szCs w:val="18"/>
              </w:rPr>
            </w:pPr>
            <w:r w:rsidRPr="00940433">
              <w:rPr>
                <w:rFonts w:cs="Arial"/>
                <w:szCs w:val="18"/>
              </w:rPr>
              <w:t>28 June 2011</w:t>
            </w:r>
          </w:p>
        </w:tc>
        <w:tc>
          <w:tcPr>
            <w:tcW w:w="1484" w:type="dxa"/>
          </w:tcPr>
          <w:p w14:paraId="1E9DB1AA" w14:textId="77777777" w:rsidR="00A447FC" w:rsidRPr="00940433" w:rsidRDefault="00A447FC" w:rsidP="00451795">
            <w:pPr>
              <w:pStyle w:val="TableOfStatRules"/>
              <w:spacing w:after="60"/>
            </w:pPr>
            <w:r w:rsidRPr="00940433">
              <w:t>—</w:t>
            </w:r>
          </w:p>
        </w:tc>
      </w:tr>
      <w:tr w:rsidR="00A447FC" w:rsidRPr="00940433" w14:paraId="2B76BFC2" w14:textId="77777777" w:rsidTr="008D10AF">
        <w:trPr>
          <w:cantSplit/>
          <w:jc w:val="center"/>
        </w:trPr>
        <w:tc>
          <w:tcPr>
            <w:tcW w:w="2771" w:type="dxa"/>
          </w:tcPr>
          <w:p w14:paraId="282D5550" w14:textId="77777777" w:rsidR="00A447FC" w:rsidRPr="00940433" w:rsidRDefault="00A447FC" w:rsidP="00805CB6">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2011 (No. 5)</w:t>
            </w:r>
          </w:p>
        </w:tc>
        <w:tc>
          <w:tcPr>
            <w:tcW w:w="1800" w:type="dxa"/>
          </w:tcPr>
          <w:p w14:paraId="6E2EB3B4" w14:textId="77777777" w:rsidR="00A447FC" w:rsidRPr="00940433" w:rsidRDefault="00A447FC" w:rsidP="00805CB6">
            <w:pPr>
              <w:pStyle w:val="TableOfStatRules"/>
              <w:spacing w:after="60"/>
              <w:rPr>
                <w:rFonts w:cs="Arial"/>
                <w:szCs w:val="18"/>
              </w:rPr>
            </w:pPr>
            <w:r w:rsidRPr="00940433">
              <w:rPr>
                <w:rFonts w:cs="Arial"/>
                <w:szCs w:val="18"/>
              </w:rPr>
              <w:t>22 Aug 2011 (see F2011L01705)</w:t>
            </w:r>
          </w:p>
        </w:tc>
        <w:tc>
          <w:tcPr>
            <w:tcW w:w="2280" w:type="dxa"/>
          </w:tcPr>
          <w:p w14:paraId="10B0F1D6" w14:textId="77777777" w:rsidR="00A447FC" w:rsidRPr="00940433" w:rsidRDefault="00A447FC" w:rsidP="00805CB6">
            <w:pPr>
              <w:pStyle w:val="TableOfStatRules"/>
              <w:spacing w:after="60"/>
              <w:rPr>
                <w:rFonts w:cs="Arial"/>
                <w:szCs w:val="18"/>
              </w:rPr>
            </w:pPr>
            <w:r w:rsidRPr="00940433">
              <w:rPr>
                <w:rFonts w:cs="Arial"/>
                <w:szCs w:val="18"/>
              </w:rPr>
              <w:t>23 Aug 2011</w:t>
            </w:r>
          </w:p>
        </w:tc>
        <w:tc>
          <w:tcPr>
            <w:tcW w:w="1484" w:type="dxa"/>
          </w:tcPr>
          <w:p w14:paraId="6F3A525D" w14:textId="77777777" w:rsidR="00A447FC" w:rsidRPr="00940433" w:rsidRDefault="00A447FC" w:rsidP="00805CB6">
            <w:pPr>
              <w:pStyle w:val="TableOfStatRules"/>
              <w:spacing w:after="60"/>
            </w:pPr>
            <w:r w:rsidRPr="00940433">
              <w:t>—</w:t>
            </w:r>
          </w:p>
        </w:tc>
      </w:tr>
      <w:tr w:rsidR="00A447FC" w:rsidRPr="00940433" w14:paraId="3896EFE5" w14:textId="77777777" w:rsidTr="008D10AF">
        <w:trPr>
          <w:cantSplit/>
          <w:jc w:val="center"/>
        </w:trPr>
        <w:tc>
          <w:tcPr>
            <w:tcW w:w="2771" w:type="dxa"/>
          </w:tcPr>
          <w:p w14:paraId="05A746A1" w14:textId="77777777" w:rsidR="00A447FC" w:rsidRPr="00940433" w:rsidRDefault="00A447FC" w:rsidP="005B20F0">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2011 (No. 6)</w:t>
            </w:r>
          </w:p>
        </w:tc>
        <w:tc>
          <w:tcPr>
            <w:tcW w:w="1800" w:type="dxa"/>
          </w:tcPr>
          <w:p w14:paraId="7D4D3719" w14:textId="77777777" w:rsidR="00A447FC" w:rsidRPr="00940433" w:rsidRDefault="00A447FC" w:rsidP="005B20F0">
            <w:pPr>
              <w:pStyle w:val="TableOfStatRules"/>
              <w:spacing w:after="60"/>
              <w:rPr>
                <w:rFonts w:cs="Arial"/>
                <w:szCs w:val="18"/>
              </w:rPr>
            </w:pPr>
            <w:r w:rsidRPr="00940433">
              <w:rPr>
                <w:rFonts w:cs="Arial"/>
                <w:szCs w:val="18"/>
              </w:rPr>
              <w:t xml:space="preserve">27 Sept 2011 (see </w:t>
            </w:r>
            <w:r w:rsidRPr="00940433">
              <w:rPr>
                <w:bCs/>
                <w:szCs w:val="18"/>
              </w:rPr>
              <w:t>F2011L01977</w:t>
            </w:r>
            <w:r w:rsidRPr="00940433">
              <w:rPr>
                <w:rFonts w:cs="Arial"/>
                <w:szCs w:val="18"/>
              </w:rPr>
              <w:t>)</w:t>
            </w:r>
          </w:p>
        </w:tc>
        <w:tc>
          <w:tcPr>
            <w:tcW w:w="2280" w:type="dxa"/>
          </w:tcPr>
          <w:p w14:paraId="1647A528" w14:textId="77777777" w:rsidR="00A447FC" w:rsidRPr="00940433" w:rsidRDefault="00A447FC" w:rsidP="005B20F0">
            <w:pPr>
              <w:pStyle w:val="TableOfStatRules"/>
              <w:spacing w:after="60"/>
              <w:rPr>
                <w:rFonts w:cs="Arial"/>
                <w:szCs w:val="18"/>
              </w:rPr>
            </w:pPr>
            <w:r w:rsidRPr="00940433">
              <w:rPr>
                <w:rFonts w:cs="Arial"/>
                <w:szCs w:val="18"/>
              </w:rPr>
              <w:t>28 Sept 2011</w:t>
            </w:r>
          </w:p>
        </w:tc>
        <w:tc>
          <w:tcPr>
            <w:tcW w:w="1484" w:type="dxa"/>
          </w:tcPr>
          <w:p w14:paraId="5597B8BC" w14:textId="77777777" w:rsidR="00A447FC" w:rsidRPr="00940433" w:rsidRDefault="00A447FC" w:rsidP="005B20F0">
            <w:pPr>
              <w:pStyle w:val="TableOfStatRules"/>
              <w:spacing w:after="60"/>
            </w:pPr>
            <w:r w:rsidRPr="00940433">
              <w:t>—</w:t>
            </w:r>
          </w:p>
        </w:tc>
      </w:tr>
      <w:tr w:rsidR="001E22B8" w:rsidRPr="00940433" w14:paraId="719F403B" w14:textId="77777777" w:rsidTr="008D10AF">
        <w:trPr>
          <w:cantSplit/>
          <w:jc w:val="center"/>
        </w:trPr>
        <w:tc>
          <w:tcPr>
            <w:tcW w:w="2771" w:type="dxa"/>
          </w:tcPr>
          <w:p w14:paraId="117DF7BD" w14:textId="77777777" w:rsidR="001E22B8" w:rsidRPr="00940433" w:rsidRDefault="001E22B8" w:rsidP="001E22B8">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2011 (No. 7)</w:t>
            </w:r>
          </w:p>
        </w:tc>
        <w:tc>
          <w:tcPr>
            <w:tcW w:w="1800" w:type="dxa"/>
          </w:tcPr>
          <w:p w14:paraId="2895D571" w14:textId="77777777" w:rsidR="001E22B8" w:rsidRPr="00940433" w:rsidRDefault="004E7413" w:rsidP="001E22B8">
            <w:pPr>
              <w:pStyle w:val="TableOfStatRules"/>
              <w:spacing w:after="60"/>
              <w:rPr>
                <w:rFonts w:cs="Arial"/>
                <w:szCs w:val="18"/>
              </w:rPr>
            </w:pPr>
            <w:r w:rsidRPr="00940433">
              <w:rPr>
                <w:rFonts w:cs="Arial"/>
                <w:szCs w:val="18"/>
              </w:rPr>
              <w:t xml:space="preserve">28 Oct 2011 </w:t>
            </w:r>
            <w:r w:rsidR="001E22B8" w:rsidRPr="00940433">
              <w:rPr>
                <w:rFonts w:cs="Arial"/>
                <w:szCs w:val="18"/>
              </w:rPr>
              <w:t xml:space="preserve">(see </w:t>
            </w:r>
            <w:r w:rsidR="00983996" w:rsidRPr="00940433">
              <w:rPr>
                <w:rFonts w:cs="Arial"/>
                <w:szCs w:val="18"/>
              </w:rPr>
              <w:t>F2011L02155</w:t>
            </w:r>
            <w:r w:rsidR="001E22B8" w:rsidRPr="00940433">
              <w:rPr>
                <w:rFonts w:cs="Arial"/>
                <w:szCs w:val="18"/>
              </w:rPr>
              <w:t>)</w:t>
            </w:r>
          </w:p>
        </w:tc>
        <w:tc>
          <w:tcPr>
            <w:tcW w:w="2280" w:type="dxa"/>
          </w:tcPr>
          <w:p w14:paraId="172A2A58" w14:textId="77777777" w:rsidR="001E22B8" w:rsidRPr="00940433" w:rsidRDefault="004E7413" w:rsidP="001E22B8">
            <w:pPr>
              <w:pStyle w:val="TableOfStatRules"/>
              <w:spacing w:after="60"/>
              <w:rPr>
                <w:rFonts w:cs="Arial"/>
                <w:szCs w:val="18"/>
              </w:rPr>
            </w:pPr>
            <w:r w:rsidRPr="00940433">
              <w:rPr>
                <w:rFonts w:cs="Arial"/>
                <w:szCs w:val="18"/>
              </w:rPr>
              <w:t>1</w:t>
            </w:r>
            <w:r w:rsidR="001E22B8" w:rsidRPr="00940433">
              <w:rPr>
                <w:rFonts w:cs="Arial"/>
                <w:szCs w:val="18"/>
              </w:rPr>
              <w:t xml:space="preserve"> </w:t>
            </w:r>
            <w:r w:rsidRPr="00940433">
              <w:rPr>
                <w:rFonts w:cs="Arial"/>
                <w:szCs w:val="18"/>
              </w:rPr>
              <w:t>Nov</w:t>
            </w:r>
            <w:r w:rsidR="001E22B8" w:rsidRPr="00940433">
              <w:rPr>
                <w:rFonts w:cs="Arial"/>
                <w:szCs w:val="18"/>
              </w:rPr>
              <w:t xml:space="preserve"> 2011</w:t>
            </w:r>
          </w:p>
        </w:tc>
        <w:tc>
          <w:tcPr>
            <w:tcW w:w="1484" w:type="dxa"/>
          </w:tcPr>
          <w:p w14:paraId="47A720B9" w14:textId="77777777" w:rsidR="001E22B8" w:rsidRPr="00940433" w:rsidRDefault="001E22B8" w:rsidP="001E22B8">
            <w:pPr>
              <w:pStyle w:val="TableOfStatRules"/>
              <w:spacing w:after="60"/>
            </w:pPr>
            <w:r w:rsidRPr="00940433">
              <w:t>—</w:t>
            </w:r>
          </w:p>
        </w:tc>
      </w:tr>
      <w:tr w:rsidR="00AB6B1C" w:rsidRPr="00940433" w14:paraId="5158DF9A" w14:textId="77777777" w:rsidTr="008D10AF">
        <w:trPr>
          <w:cantSplit/>
          <w:jc w:val="center"/>
        </w:trPr>
        <w:tc>
          <w:tcPr>
            <w:tcW w:w="2771" w:type="dxa"/>
          </w:tcPr>
          <w:p w14:paraId="05700E46" w14:textId="77777777" w:rsidR="00AB6B1C" w:rsidRPr="00940433" w:rsidRDefault="00AB6B1C" w:rsidP="00AB6B1C">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2011 (No. 8)</w:t>
            </w:r>
          </w:p>
        </w:tc>
        <w:tc>
          <w:tcPr>
            <w:tcW w:w="1800" w:type="dxa"/>
          </w:tcPr>
          <w:p w14:paraId="36E04A0E" w14:textId="77777777" w:rsidR="00AB6B1C" w:rsidRPr="00940433" w:rsidRDefault="00E3637A" w:rsidP="00AB6B1C">
            <w:pPr>
              <w:pStyle w:val="TableOfStatRules"/>
              <w:spacing w:after="60"/>
              <w:rPr>
                <w:rFonts w:cs="Arial"/>
                <w:szCs w:val="18"/>
              </w:rPr>
            </w:pPr>
            <w:r w:rsidRPr="00940433">
              <w:rPr>
                <w:rFonts w:cs="Arial"/>
                <w:szCs w:val="18"/>
              </w:rPr>
              <w:t xml:space="preserve">21 Dec </w:t>
            </w:r>
            <w:r w:rsidR="00AB6B1C" w:rsidRPr="00940433">
              <w:rPr>
                <w:rFonts w:cs="Arial"/>
                <w:szCs w:val="18"/>
              </w:rPr>
              <w:t xml:space="preserve">2011 (see </w:t>
            </w:r>
            <w:r w:rsidRPr="00940433">
              <w:rPr>
                <w:bCs/>
                <w:szCs w:val="18"/>
              </w:rPr>
              <w:t>F2011L02774</w:t>
            </w:r>
            <w:r w:rsidR="00AB6B1C" w:rsidRPr="00940433">
              <w:rPr>
                <w:rFonts w:cs="Arial"/>
                <w:szCs w:val="18"/>
              </w:rPr>
              <w:t>)</w:t>
            </w:r>
          </w:p>
        </w:tc>
        <w:tc>
          <w:tcPr>
            <w:tcW w:w="2280" w:type="dxa"/>
          </w:tcPr>
          <w:p w14:paraId="5585BE85" w14:textId="77777777" w:rsidR="00D7414A" w:rsidRPr="00940433" w:rsidRDefault="00D7414A" w:rsidP="00D7414A">
            <w:pPr>
              <w:pStyle w:val="TableOfStatRules"/>
              <w:spacing w:after="60"/>
              <w:rPr>
                <w:rFonts w:cs="Arial"/>
                <w:szCs w:val="18"/>
              </w:rPr>
            </w:pPr>
            <w:r w:rsidRPr="00940433">
              <w:t xml:space="preserve">Schedule 1: </w:t>
            </w:r>
            <w:r w:rsidRPr="00940433">
              <w:rPr>
                <w:rFonts w:cs="Arial"/>
                <w:szCs w:val="18"/>
              </w:rPr>
              <w:t xml:space="preserve">22 Dec 2011 </w:t>
            </w:r>
          </w:p>
          <w:p w14:paraId="06EAE071" w14:textId="77777777" w:rsidR="00AB6B1C" w:rsidRPr="00940433" w:rsidRDefault="00D7414A" w:rsidP="00D7414A">
            <w:pPr>
              <w:pStyle w:val="TableOfStatRules"/>
              <w:spacing w:after="60"/>
              <w:rPr>
                <w:rFonts w:cs="Arial"/>
                <w:szCs w:val="18"/>
              </w:rPr>
            </w:pPr>
            <w:r w:rsidRPr="00940433">
              <w:t>Schedule 2</w:t>
            </w:r>
            <w:r w:rsidR="00B65BF1" w:rsidRPr="00940433">
              <w:t xml:space="preserve">: </w:t>
            </w:r>
            <w:r w:rsidR="00B65BF1" w:rsidRPr="00940433">
              <w:rPr>
                <w:rFonts w:cs="Arial"/>
                <w:szCs w:val="18"/>
              </w:rPr>
              <w:t>27 Dec 2011</w:t>
            </w:r>
          </w:p>
        </w:tc>
        <w:tc>
          <w:tcPr>
            <w:tcW w:w="1484" w:type="dxa"/>
          </w:tcPr>
          <w:p w14:paraId="7BB106A5" w14:textId="77777777" w:rsidR="00AB6B1C" w:rsidRPr="00940433" w:rsidRDefault="00AB6B1C" w:rsidP="00AB6B1C">
            <w:pPr>
              <w:pStyle w:val="TableOfStatRules"/>
              <w:spacing w:after="60"/>
            </w:pPr>
            <w:r w:rsidRPr="00940433">
              <w:t>—</w:t>
            </w:r>
          </w:p>
        </w:tc>
      </w:tr>
      <w:tr w:rsidR="00BF7ACE" w:rsidRPr="00940433" w14:paraId="6E63174A" w14:textId="77777777" w:rsidTr="008D10AF">
        <w:trPr>
          <w:cantSplit/>
          <w:jc w:val="center"/>
        </w:trPr>
        <w:tc>
          <w:tcPr>
            <w:tcW w:w="2771" w:type="dxa"/>
          </w:tcPr>
          <w:p w14:paraId="5986F3EE" w14:textId="77777777" w:rsidR="00BF7ACE" w:rsidRPr="00940433" w:rsidRDefault="00BF7ACE" w:rsidP="00AB6B1C">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2012 (No. 1)</w:t>
            </w:r>
          </w:p>
        </w:tc>
        <w:tc>
          <w:tcPr>
            <w:tcW w:w="1800" w:type="dxa"/>
          </w:tcPr>
          <w:p w14:paraId="2948DB43" w14:textId="77777777" w:rsidR="00BF7ACE" w:rsidRPr="00940433" w:rsidRDefault="00BF7ACE" w:rsidP="00AB6B1C">
            <w:pPr>
              <w:pStyle w:val="TableOfStatRules"/>
              <w:spacing w:after="60"/>
              <w:rPr>
                <w:rFonts w:cs="Arial"/>
                <w:szCs w:val="18"/>
              </w:rPr>
            </w:pPr>
            <w:r w:rsidRPr="00940433">
              <w:rPr>
                <w:rFonts w:cs="Arial"/>
                <w:szCs w:val="18"/>
              </w:rPr>
              <w:t xml:space="preserve">31 Jan 2012 (see </w:t>
            </w:r>
            <w:r w:rsidRPr="00940433">
              <w:rPr>
                <w:bCs/>
                <w:szCs w:val="18"/>
              </w:rPr>
              <w:t>F2012L00111</w:t>
            </w:r>
            <w:r w:rsidRPr="00940433">
              <w:rPr>
                <w:rFonts w:cs="Arial"/>
                <w:szCs w:val="18"/>
              </w:rPr>
              <w:t>)</w:t>
            </w:r>
          </w:p>
        </w:tc>
        <w:tc>
          <w:tcPr>
            <w:tcW w:w="2280" w:type="dxa"/>
          </w:tcPr>
          <w:p w14:paraId="6B105F19" w14:textId="77777777" w:rsidR="00BF7ACE" w:rsidRPr="00940433" w:rsidRDefault="00D3283F" w:rsidP="00D7414A">
            <w:pPr>
              <w:pStyle w:val="TableOfStatRules"/>
              <w:spacing w:after="60"/>
            </w:pPr>
            <w:r w:rsidRPr="00940433">
              <w:rPr>
                <w:rFonts w:cs="Arial"/>
                <w:szCs w:val="18"/>
              </w:rPr>
              <w:t>1 Feb 2012</w:t>
            </w:r>
          </w:p>
        </w:tc>
        <w:tc>
          <w:tcPr>
            <w:tcW w:w="1484" w:type="dxa"/>
          </w:tcPr>
          <w:p w14:paraId="6E1D200A" w14:textId="77777777" w:rsidR="00BF7ACE" w:rsidRPr="00940433" w:rsidRDefault="00D3283F" w:rsidP="00AB6B1C">
            <w:pPr>
              <w:pStyle w:val="TableOfStatRules"/>
              <w:spacing w:after="60"/>
            </w:pPr>
            <w:r w:rsidRPr="00940433">
              <w:t>—</w:t>
            </w:r>
          </w:p>
        </w:tc>
      </w:tr>
      <w:tr w:rsidR="000100AD" w:rsidRPr="00940433" w14:paraId="2058F25D" w14:textId="77777777" w:rsidTr="008D10AF">
        <w:trPr>
          <w:cantSplit/>
          <w:jc w:val="center"/>
        </w:trPr>
        <w:tc>
          <w:tcPr>
            <w:tcW w:w="2771" w:type="dxa"/>
          </w:tcPr>
          <w:p w14:paraId="6A81753B" w14:textId="77777777" w:rsidR="000100AD" w:rsidRPr="00940433" w:rsidRDefault="000100AD" w:rsidP="00094A25">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2012 (No. 2)</w:t>
            </w:r>
          </w:p>
        </w:tc>
        <w:tc>
          <w:tcPr>
            <w:tcW w:w="1800" w:type="dxa"/>
          </w:tcPr>
          <w:p w14:paraId="037B4250" w14:textId="77777777" w:rsidR="000100AD" w:rsidRPr="00940433" w:rsidRDefault="00DD3028" w:rsidP="00094A25">
            <w:pPr>
              <w:pStyle w:val="TableOfStatRules"/>
              <w:spacing w:after="60"/>
              <w:rPr>
                <w:rFonts w:cs="Arial"/>
                <w:szCs w:val="18"/>
              </w:rPr>
            </w:pPr>
            <w:r w:rsidRPr="00940433">
              <w:rPr>
                <w:rFonts w:cs="Arial"/>
                <w:szCs w:val="18"/>
              </w:rPr>
              <w:t>8 June 2012 (see F2012L01172)</w:t>
            </w:r>
          </w:p>
        </w:tc>
        <w:tc>
          <w:tcPr>
            <w:tcW w:w="2280" w:type="dxa"/>
          </w:tcPr>
          <w:p w14:paraId="2AAB9D6D" w14:textId="77777777" w:rsidR="000100AD" w:rsidRPr="00940433" w:rsidRDefault="00DD3028" w:rsidP="00094A25">
            <w:pPr>
              <w:pStyle w:val="TableOfStatRules"/>
              <w:spacing w:after="60"/>
              <w:rPr>
                <w:rFonts w:cs="Arial"/>
                <w:szCs w:val="18"/>
              </w:rPr>
            </w:pPr>
            <w:r w:rsidRPr="00940433">
              <w:rPr>
                <w:rFonts w:cs="Arial"/>
                <w:szCs w:val="18"/>
              </w:rPr>
              <w:t>9 June 2012</w:t>
            </w:r>
          </w:p>
        </w:tc>
        <w:tc>
          <w:tcPr>
            <w:tcW w:w="1484" w:type="dxa"/>
          </w:tcPr>
          <w:p w14:paraId="14C33871" w14:textId="77777777" w:rsidR="000100AD" w:rsidRPr="00940433" w:rsidRDefault="000100AD" w:rsidP="00094A25">
            <w:pPr>
              <w:pStyle w:val="TableOfStatRules"/>
              <w:spacing w:after="60"/>
            </w:pPr>
            <w:r w:rsidRPr="00940433">
              <w:t>—</w:t>
            </w:r>
          </w:p>
        </w:tc>
      </w:tr>
      <w:tr w:rsidR="005908EC" w:rsidRPr="00940433" w14:paraId="62EE8B2E" w14:textId="77777777" w:rsidTr="008D10AF">
        <w:trPr>
          <w:cantSplit/>
          <w:jc w:val="center"/>
        </w:trPr>
        <w:tc>
          <w:tcPr>
            <w:tcW w:w="2771" w:type="dxa"/>
          </w:tcPr>
          <w:p w14:paraId="0F568CD1" w14:textId="77777777" w:rsidR="005908EC" w:rsidRPr="00940433" w:rsidRDefault="005908EC" w:rsidP="00145B7A">
            <w:pPr>
              <w:pStyle w:val="TableOfStatRules"/>
              <w:ind w:left="263" w:hanging="180"/>
              <w:rPr>
                <w:i/>
              </w:rPr>
            </w:pPr>
            <w:r w:rsidRPr="00940433">
              <w:rPr>
                <w:i/>
              </w:rPr>
              <w:t>Anti</w:t>
            </w:r>
            <w:r w:rsidRPr="00940433">
              <w:rPr>
                <w:i/>
              </w:rPr>
              <w:noBreakHyphen/>
              <w:t>Money Laundering and Counter</w:t>
            </w:r>
            <w:r w:rsidRPr="00940433">
              <w:rPr>
                <w:i/>
              </w:rPr>
              <w:noBreakHyphen/>
              <w:t>Terrorism Financing Rules Amendment Instrument 2012 (No. 3)</w:t>
            </w:r>
          </w:p>
        </w:tc>
        <w:tc>
          <w:tcPr>
            <w:tcW w:w="1800" w:type="dxa"/>
          </w:tcPr>
          <w:p w14:paraId="0664D5CB" w14:textId="2B3FE47F" w:rsidR="005908EC" w:rsidRPr="00940433" w:rsidRDefault="005908EC" w:rsidP="00145B7A">
            <w:pPr>
              <w:pStyle w:val="TableOfStatRules"/>
              <w:spacing w:after="60"/>
              <w:rPr>
                <w:rFonts w:cs="Arial"/>
                <w:szCs w:val="18"/>
              </w:rPr>
            </w:pPr>
            <w:r w:rsidRPr="00940433">
              <w:rPr>
                <w:rFonts w:cs="Arial"/>
                <w:szCs w:val="18"/>
              </w:rPr>
              <w:t xml:space="preserve">27 Jun 2012 (see </w:t>
            </w:r>
            <w:r w:rsidR="00145B7A" w:rsidRPr="00940433">
              <w:rPr>
                <w:rFonts w:cs="Arial"/>
                <w:szCs w:val="18"/>
              </w:rPr>
              <w:t>F2012L01352</w:t>
            </w:r>
            <w:r w:rsidRPr="00940433">
              <w:rPr>
                <w:rFonts w:cs="Arial"/>
                <w:szCs w:val="18"/>
              </w:rPr>
              <w:t>)</w:t>
            </w:r>
          </w:p>
        </w:tc>
        <w:tc>
          <w:tcPr>
            <w:tcW w:w="2280" w:type="dxa"/>
          </w:tcPr>
          <w:p w14:paraId="656A7222" w14:textId="77777777" w:rsidR="005908EC" w:rsidRPr="00940433" w:rsidRDefault="00390EAD" w:rsidP="00145B7A">
            <w:pPr>
              <w:pStyle w:val="TableOfStatRules"/>
              <w:spacing w:after="60"/>
              <w:rPr>
                <w:rFonts w:cs="Arial"/>
                <w:szCs w:val="18"/>
              </w:rPr>
            </w:pPr>
            <w:r w:rsidRPr="00940433">
              <w:rPr>
                <w:rFonts w:cs="Arial"/>
                <w:szCs w:val="18"/>
              </w:rPr>
              <w:t>28</w:t>
            </w:r>
            <w:r w:rsidR="005908EC" w:rsidRPr="00940433">
              <w:rPr>
                <w:rFonts w:cs="Arial"/>
                <w:szCs w:val="18"/>
              </w:rPr>
              <w:t xml:space="preserve"> June 2012</w:t>
            </w:r>
          </w:p>
        </w:tc>
        <w:tc>
          <w:tcPr>
            <w:tcW w:w="1484" w:type="dxa"/>
          </w:tcPr>
          <w:p w14:paraId="3FA974B1" w14:textId="77777777" w:rsidR="005908EC" w:rsidRPr="00940433" w:rsidRDefault="005908EC" w:rsidP="00145B7A">
            <w:pPr>
              <w:pStyle w:val="TableOfStatRules"/>
              <w:spacing w:after="60"/>
            </w:pPr>
            <w:r w:rsidRPr="00940433">
              <w:t>—</w:t>
            </w:r>
          </w:p>
        </w:tc>
      </w:tr>
      <w:tr w:rsidR="00851AE9" w:rsidRPr="00940433" w14:paraId="1581B56F" w14:textId="77777777" w:rsidTr="008D10AF">
        <w:trPr>
          <w:cantSplit/>
          <w:jc w:val="center"/>
        </w:trPr>
        <w:tc>
          <w:tcPr>
            <w:tcW w:w="2771" w:type="dxa"/>
          </w:tcPr>
          <w:p w14:paraId="745E5E97" w14:textId="77777777" w:rsidR="00851AE9" w:rsidRPr="00940433" w:rsidRDefault="00851AE9" w:rsidP="00851AE9">
            <w:pPr>
              <w:pStyle w:val="TableOfStatRules"/>
              <w:ind w:left="263" w:hanging="180"/>
              <w:rPr>
                <w:i/>
              </w:rPr>
            </w:pPr>
            <w:r w:rsidRPr="00940433">
              <w:rPr>
                <w:i/>
              </w:rPr>
              <w:lastRenderedPageBreak/>
              <w:t>Anti</w:t>
            </w:r>
            <w:r w:rsidRPr="00940433">
              <w:rPr>
                <w:i/>
              </w:rPr>
              <w:noBreakHyphen/>
              <w:t>Money Laundering and Counter</w:t>
            </w:r>
            <w:r w:rsidRPr="00940433">
              <w:rPr>
                <w:i/>
              </w:rPr>
              <w:noBreakHyphen/>
              <w:t>Terrorism Financing Rules Amendment Instrument 2012 (No. 4)</w:t>
            </w:r>
          </w:p>
        </w:tc>
        <w:tc>
          <w:tcPr>
            <w:tcW w:w="1800" w:type="dxa"/>
          </w:tcPr>
          <w:p w14:paraId="635FC2DC" w14:textId="77777777" w:rsidR="00851AE9" w:rsidRPr="00940433" w:rsidRDefault="00851AE9" w:rsidP="00851AE9">
            <w:pPr>
              <w:pStyle w:val="TableOfStatRules"/>
              <w:spacing w:after="60"/>
              <w:rPr>
                <w:rFonts w:cs="Arial"/>
                <w:szCs w:val="18"/>
              </w:rPr>
            </w:pPr>
            <w:r w:rsidRPr="00940433">
              <w:rPr>
                <w:rFonts w:cs="Arial"/>
                <w:szCs w:val="18"/>
              </w:rPr>
              <w:t>6 Sept 2012 (see</w:t>
            </w:r>
            <w:r w:rsidR="00000B2E" w:rsidRPr="00940433">
              <w:rPr>
                <w:rFonts w:cs="Arial"/>
                <w:szCs w:val="18"/>
              </w:rPr>
              <w:t xml:space="preserve"> </w:t>
            </w:r>
            <w:r w:rsidR="00000B2E" w:rsidRPr="00940433">
              <w:rPr>
                <w:bCs/>
                <w:szCs w:val="18"/>
              </w:rPr>
              <w:t>F2012L01838</w:t>
            </w:r>
            <w:r w:rsidRPr="00940433">
              <w:rPr>
                <w:rFonts w:cs="Arial"/>
                <w:szCs w:val="18"/>
              </w:rPr>
              <w:t>)</w:t>
            </w:r>
          </w:p>
        </w:tc>
        <w:tc>
          <w:tcPr>
            <w:tcW w:w="2280" w:type="dxa"/>
          </w:tcPr>
          <w:p w14:paraId="6BC36370" w14:textId="77777777" w:rsidR="00851AE9" w:rsidRPr="00940433" w:rsidRDefault="00851AE9" w:rsidP="00851AE9">
            <w:pPr>
              <w:pStyle w:val="TableOfStatRules"/>
              <w:spacing w:after="60"/>
              <w:rPr>
                <w:rFonts w:cs="Arial"/>
                <w:szCs w:val="18"/>
              </w:rPr>
            </w:pPr>
            <w:r w:rsidRPr="00940433">
              <w:rPr>
                <w:rFonts w:cs="Arial"/>
                <w:szCs w:val="18"/>
              </w:rPr>
              <w:t>7 Sept 2012</w:t>
            </w:r>
          </w:p>
        </w:tc>
        <w:tc>
          <w:tcPr>
            <w:tcW w:w="1484" w:type="dxa"/>
          </w:tcPr>
          <w:p w14:paraId="41CAA0A5" w14:textId="77777777" w:rsidR="00851AE9" w:rsidRPr="00940433" w:rsidRDefault="00851AE9" w:rsidP="00851AE9">
            <w:pPr>
              <w:pStyle w:val="TableOfStatRules"/>
              <w:spacing w:after="60"/>
            </w:pPr>
            <w:r w:rsidRPr="00940433">
              <w:t>—</w:t>
            </w:r>
          </w:p>
        </w:tc>
      </w:tr>
      <w:tr w:rsidR="0074426A" w:rsidRPr="00940433" w14:paraId="3930052E" w14:textId="77777777" w:rsidTr="008D10AF">
        <w:trPr>
          <w:cantSplit/>
          <w:jc w:val="center"/>
        </w:trPr>
        <w:tc>
          <w:tcPr>
            <w:tcW w:w="2771" w:type="dxa"/>
          </w:tcPr>
          <w:p w14:paraId="2C1A0E7C" w14:textId="77777777" w:rsidR="0074426A" w:rsidRPr="00940433" w:rsidRDefault="0074426A" w:rsidP="0074426A">
            <w:pPr>
              <w:pStyle w:val="TableOfStatRules"/>
              <w:ind w:left="263" w:hanging="180"/>
              <w:rPr>
                <w:i/>
              </w:rPr>
            </w:pPr>
            <w:r w:rsidRPr="00940433">
              <w:rPr>
                <w:i/>
              </w:rPr>
              <w:t>Anti</w:t>
            </w:r>
            <w:r w:rsidRPr="00940433">
              <w:rPr>
                <w:i/>
              </w:rPr>
              <w:noBreakHyphen/>
              <w:t>Money Laundering and Counter</w:t>
            </w:r>
            <w:r w:rsidRPr="00940433">
              <w:rPr>
                <w:i/>
              </w:rPr>
              <w:noBreakHyphen/>
              <w:t xml:space="preserve">Terrorism Financing Rules </w:t>
            </w:r>
            <w:r>
              <w:rPr>
                <w:i/>
              </w:rPr>
              <w:t>Amendment Instrument 2012 (No. 5</w:t>
            </w:r>
            <w:r w:rsidRPr="00940433">
              <w:rPr>
                <w:i/>
              </w:rPr>
              <w:t>)</w:t>
            </w:r>
          </w:p>
        </w:tc>
        <w:tc>
          <w:tcPr>
            <w:tcW w:w="1800" w:type="dxa"/>
          </w:tcPr>
          <w:p w14:paraId="7EAA767F" w14:textId="77777777" w:rsidR="0074426A" w:rsidRPr="00940433" w:rsidRDefault="0091759E" w:rsidP="0074426A">
            <w:pPr>
              <w:pStyle w:val="TableOfStatRules"/>
              <w:spacing w:after="60"/>
              <w:rPr>
                <w:rFonts w:cs="Arial"/>
                <w:szCs w:val="18"/>
              </w:rPr>
            </w:pPr>
            <w:r>
              <w:rPr>
                <w:rFonts w:cs="Arial"/>
                <w:szCs w:val="18"/>
              </w:rPr>
              <w:t>20</w:t>
            </w:r>
            <w:r w:rsidR="0074426A" w:rsidRPr="00940433">
              <w:rPr>
                <w:rFonts w:cs="Arial"/>
                <w:szCs w:val="18"/>
              </w:rPr>
              <w:t xml:space="preserve"> </w:t>
            </w:r>
            <w:r>
              <w:rPr>
                <w:rFonts w:cs="Arial"/>
                <w:szCs w:val="18"/>
              </w:rPr>
              <w:t>Dec</w:t>
            </w:r>
            <w:r w:rsidR="0074426A" w:rsidRPr="00940433">
              <w:rPr>
                <w:rFonts w:cs="Arial"/>
                <w:szCs w:val="18"/>
              </w:rPr>
              <w:t xml:space="preserve"> 2012 (see </w:t>
            </w:r>
            <w:r w:rsidRPr="0091759E">
              <w:rPr>
                <w:bCs/>
                <w:szCs w:val="18"/>
              </w:rPr>
              <w:t>F2012L02563</w:t>
            </w:r>
            <w:r w:rsidR="0074426A" w:rsidRPr="00940433">
              <w:rPr>
                <w:rFonts w:cs="Arial"/>
                <w:szCs w:val="18"/>
              </w:rPr>
              <w:t>)</w:t>
            </w:r>
          </w:p>
        </w:tc>
        <w:tc>
          <w:tcPr>
            <w:tcW w:w="2280" w:type="dxa"/>
          </w:tcPr>
          <w:p w14:paraId="6C90E2F7" w14:textId="77777777" w:rsidR="0074426A" w:rsidRPr="00940433" w:rsidRDefault="0091759E" w:rsidP="0074426A">
            <w:pPr>
              <w:pStyle w:val="TableOfStatRules"/>
              <w:spacing w:after="60"/>
              <w:rPr>
                <w:rFonts w:cs="Arial"/>
                <w:szCs w:val="18"/>
              </w:rPr>
            </w:pPr>
            <w:r>
              <w:rPr>
                <w:rFonts w:cs="Arial"/>
                <w:szCs w:val="18"/>
              </w:rPr>
              <w:t>21 Dec</w:t>
            </w:r>
            <w:r w:rsidR="0074426A" w:rsidRPr="00940433">
              <w:rPr>
                <w:rFonts w:cs="Arial"/>
                <w:szCs w:val="18"/>
              </w:rPr>
              <w:t xml:space="preserve"> 2012</w:t>
            </w:r>
          </w:p>
        </w:tc>
        <w:tc>
          <w:tcPr>
            <w:tcW w:w="1484" w:type="dxa"/>
          </w:tcPr>
          <w:p w14:paraId="0D600F1A" w14:textId="77777777" w:rsidR="0074426A" w:rsidRPr="00940433" w:rsidRDefault="0074426A" w:rsidP="0074426A">
            <w:pPr>
              <w:pStyle w:val="TableOfStatRules"/>
              <w:spacing w:after="60"/>
            </w:pPr>
            <w:r w:rsidRPr="00940433">
              <w:t>—</w:t>
            </w:r>
          </w:p>
        </w:tc>
      </w:tr>
      <w:tr w:rsidR="00A47DC8" w:rsidRPr="00940433" w14:paraId="2D7C6156" w14:textId="77777777" w:rsidTr="008D10AF">
        <w:trPr>
          <w:cantSplit/>
          <w:jc w:val="center"/>
        </w:trPr>
        <w:tc>
          <w:tcPr>
            <w:tcW w:w="2771" w:type="dxa"/>
          </w:tcPr>
          <w:p w14:paraId="02437A0D" w14:textId="77777777" w:rsidR="00A47DC8" w:rsidRPr="00940433" w:rsidRDefault="00A47DC8" w:rsidP="0074426A">
            <w:pPr>
              <w:pStyle w:val="TableOfStatRules"/>
              <w:ind w:left="263" w:hanging="180"/>
              <w:rPr>
                <w:i/>
              </w:rPr>
            </w:pPr>
            <w:r w:rsidRPr="00940433">
              <w:rPr>
                <w:i/>
              </w:rPr>
              <w:t>Anti</w:t>
            </w:r>
            <w:r w:rsidRPr="00940433">
              <w:rPr>
                <w:i/>
              </w:rPr>
              <w:noBreakHyphen/>
              <w:t>Money Laundering and Counter</w:t>
            </w:r>
            <w:r w:rsidRPr="00940433">
              <w:rPr>
                <w:i/>
              </w:rPr>
              <w:noBreakHyphen/>
              <w:t xml:space="preserve">Terrorism Financing Rules </w:t>
            </w:r>
            <w:r>
              <w:rPr>
                <w:i/>
              </w:rPr>
              <w:t>Amendment Instrument 2013 (No. 1</w:t>
            </w:r>
            <w:r w:rsidRPr="00940433">
              <w:rPr>
                <w:i/>
              </w:rPr>
              <w:t>)</w:t>
            </w:r>
          </w:p>
        </w:tc>
        <w:tc>
          <w:tcPr>
            <w:tcW w:w="1800" w:type="dxa"/>
          </w:tcPr>
          <w:p w14:paraId="71ADEB02" w14:textId="77777777" w:rsidR="00A47DC8" w:rsidRDefault="00E71B4E" w:rsidP="0074426A">
            <w:pPr>
              <w:pStyle w:val="TableOfStatRules"/>
              <w:spacing w:after="60"/>
              <w:rPr>
                <w:rFonts w:cs="Arial"/>
                <w:szCs w:val="18"/>
              </w:rPr>
            </w:pPr>
            <w:r>
              <w:rPr>
                <w:rFonts w:cs="Arial"/>
                <w:szCs w:val="18"/>
              </w:rPr>
              <w:t xml:space="preserve">15 April 2013 </w:t>
            </w:r>
            <w:r w:rsidRPr="00940433">
              <w:rPr>
                <w:rFonts w:cs="Arial"/>
                <w:szCs w:val="18"/>
              </w:rPr>
              <w:t xml:space="preserve">(see </w:t>
            </w:r>
            <w:r w:rsidRPr="00302C10">
              <w:rPr>
                <w:bCs/>
                <w:szCs w:val="18"/>
              </w:rPr>
              <w:t>F2013L00655</w:t>
            </w:r>
            <w:r w:rsidRPr="00940433">
              <w:rPr>
                <w:rFonts w:cs="Arial"/>
                <w:szCs w:val="18"/>
              </w:rPr>
              <w:t>)</w:t>
            </w:r>
          </w:p>
        </w:tc>
        <w:tc>
          <w:tcPr>
            <w:tcW w:w="2280" w:type="dxa"/>
          </w:tcPr>
          <w:p w14:paraId="381DA4F7" w14:textId="77777777" w:rsidR="00A47DC8" w:rsidRDefault="00A47DC8" w:rsidP="0074426A">
            <w:pPr>
              <w:pStyle w:val="TableOfStatRules"/>
              <w:spacing w:after="60"/>
              <w:rPr>
                <w:rFonts w:cs="Arial"/>
                <w:szCs w:val="18"/>
              </w:rPr>
            </w:pPr>
            <w:r>
              <w:rPr>
                <w:rFonts w:cs="Arial"/>
                <w:szCs w:val="18"/>
              </w:rPr>
              <w:t>16 April 2013</w:t>
            </w:r>
          </w:p>
        </w:tc>
        <w:tc>
          <w:tcPr>
            <w:tcW w:w="1484" w:type="dxa"/>
          </w:tcPr>
          <w:p w14:paraId="644E5E16" w14:textId="77777777" w:rsidR="00A47DC8" w:rsidRPr="00940433" w:rsidRDefault="00A47DC8" w:rsidP="0074426A">
            <w:pPr>
              <w:pStyle w:val="TableOfStatRules"/>
              <w:spacing w:after="60"/>
            </w:pPr>
            <w:r w:rsidRPr="00940433">
              <w:t>—</w:t>
            </w:r>
          </w:p>
        </w:tc>
      </w:tr>
      <w:tr w:rsidR="007A5E49" w:rsidRPr="00940433" w14:paraId="0B899759" w14:textId="77777777" w:rsidTr="008D10AF">
        <w:trPr>
          <w:cantSplit/>
          <w:jc w:val="center"/>
        </w:trPr>
        <w:tc>
          <w:tcPr>
            <w:tcW w:w="2771" w:type="dxa"/>
          </w:tcPr>
          <w:p w14:paraId="17AEF6F0" w14:textId="77777777" w:rsidR="007A5E49" w:rsidRPr="00940433" w:rsidRDefault="007A5E49" w:rsidP="0074426A">
            <w:pPr>
              <w:pStyle w:val="TableOfStatRules"/>
              <w:ind w:left="263" w:hanging="180"/>
              <w:rPr>
                <w:i/>
              </w:rPr>
            </w:pPr>
            <w:r w:rsidRPr="00940433">
              <w:rPr>
                <w:i/>
              </w:rPr>
              <w:t>Anti</w:t>
            </w:r>
            <w:r w:rsidRPr="00940433">
              <w:rPr>
                <w:i/>
              </w:rPr>
              <w:noBreakHyphen/>
              <w:t>Money Laundering and Counter</w:t>
            </w:r>
            <w:r w:rsidRPr="00940433">
              <w:rPr>
                <w:i/>
              </w:rPr>
              <w:noBreakHyphen/>
              <w:t xml:space="preserve">Terrorism Financing Rules </w:t>
            </w:r>
            <w:r>
              <w:rPr>
                <w:i/>
              </w:rPr>
              <w:t>Amendment Instrument 2013 (No. 2</w:t>
            </w:r>
            <w:r w:rsidRPr="00940433">
              <w:rPr>
                <w:i/>
              </w:rPr>
              <w:t>)</w:t>
            </w:r>
          </w:p>
        </w:tc>
        <w:tc>
          <w:tcPr>
            <w:tcW w:w="1800" w:type="dxa"/>
          </w:tcPr>
          <w:p w14:paraId="2E440EBC" w14:textId="77777777" w:rsidR="007A5E49" w:rsidRDefault="007A5E49" w:rsidP="0074426A">
            <w:pPr>
              <w:pStyle w:val="TableOfStatRules"/>
              <w:spacing w:after="60"/>
              <w:rPr>
                <w:rFonts w:cs="Arial"/>
                <w:szCs w:val="18"/>
              </w:rPr>
            </w:pPr>
            <w:r>
              <w:rPr>
                <w:rFonts w:cs="Arial"/>
                <w:szCs w:val="18"/>
              </w:rPr>
              <w:t>23 September 2013 (see F</w:t>
            </w:r>
            <w:r w:rsidR="002E34C4">
              <w:rPr>
                <w:rFonts w:cs="Arial"/>
                <w:szCs w:val="18"/>
              </w:rPr>
              <w:t>2</w:t>
            </w:r>
            <w:r>
              <w:rPr>
                <w:rFonts w:cs="Arial"/>
                <w:szCs w:val="18"/>
              </w:rPr>
              <w:t>013L01734)</w:t>
            </w:r>
          </w:p>
        </w:tc>
        <w:tc>
          <w:tcPr>
            <w:tcW w:w="2280" w:type="dxa"/>
          </w:tcPr>
          <w:p w14:paraId="03F608F5" w14:textId="77777777" w:rsidR="007A5E49" w:rsidRDefault="007A5E49" w:rsidP="0074426A">
            <w:pPr>
              <w:pStyle w:val="TableOfStatRules"/>
              <w:spacing w:after="60"/>
              <w:rPr>
                <w:rFonts w:cs="Arial"/>
                <w:szCs w:val="18"/>
              </w:rPr>
            </w:pPr>
            <w:r w:rsidRPr="00DC0E25">
              <w:rPr>
                <w:rFonts w:cs="Arial"/>
                <w:szCs w:val="18"/>
              </w:rPr>
              <w:t>2</w:t>
            </w:r>
            <w:r>
              <w:rPr>
                <w:rFonts w:cs="Arial"/>
                <w:szCs w:val="18"/>
              </w:rPr>
              <w:t>4</w:t>
            </w:r>
            <w:r w:rsidRPr="00DC0E25">
              <w:rPr>
                <w:rFonts w:cs="Arial"/>
                <w:szCs w:val="18"/>
              </w:rPr>
              <w:t xml:space="preserve"> September 2013</w:t>
            </w:r>
          </w:p>
        </w:tc>
        <w:tc>
          <w:tcPr>
            <w:tcW w:w="1484" w:type="dxa"/>
          </w:tcPr>
          <w:p w14:paraId="10C25D7F" w14:textId="77777777" w:rsidR="007A5E49" w:rsidRPr="00940433" w:rsidRDefault="00484002" w:rsidP="0074426A">
            <w:pPr>
              <w:pStyle w:val="TableOfStatRules"/>
              <w:spacing w:after="60"/>
            </w:pPr>
            <w:r w:rsidRPr="00484002">
              <w:t>—</w:t>
            </w:r>
          </w:p>
        </w:tc>
      </w:tr>
      <w:tr w:rsidR="00662655" w:rsidRPr="00940433" w14:paraId="3CA25CF7" w14:textId="77777777" w:rsidTr="008D10AF">
        <w:trPr>
          <w:cantSplit/>
          <w:jc w:val="center"/>
        </w:trPr>
        <w:tc>
          <w:tcPr>
            <w:tcW w:w="2771" w:type="dxa"/>
          </w:tcPr>
          <w:p w14:paraId="387FEC60" w14:textId="77777777" w:rsidR="00662655" w:rsidRPr="00940433" w:rsidRDefault="00662655" w:rsidP="00662655">
            <w:pPr>
              <w:pStyle w:val="TableOfStatRules"/>
              <w:ind w:left="263" w:hanging="180"/>
              <w:rPr>
                <w:i/>
              </w:rPr>
            </w:pPr>
            <w:r w:rsidRPr="00940433">
              <w:rPr>
                <w:i/>
              </w:rPr>
              <w:t>Anti</w:t>
            </w:r>
            <w:r w:rsidRPr="00940433">
              <w:rPr>
                <w:i/>
              </w:rPr>
              <w:noBreakHyphen/>
              <w:t>Money Laundering and Counter</w:t>
            </w:r>
            <w:r w:rsidRPr="00940433">
              <w:rPr>
                <w:i/>
              </w:rPr>
              <w:noBreakHyphen/>
              <w:t xml:space="preserve">Terrorism Financing Rules </w:t>
            </w:r>
            <w:r>
              <w:rPr>
                <w:i/>
              </w:rPr>
              <w:t>Amendment Instrument 2014 (No. 1</w:t>
            </w:r>
            <w:r w:rsidRPr="00940433">
              <w:rPr>
                <w:i/>
              </w:rPr>
              <w:t>)</w:t>
            </w:r>
          </w:p>
        </w:tc>
        <w:tc>
          <w:tcPr>
            <w:tcW w:w="1800" w:type="dxa"/>
          </w:tcPr>
          <w:p w14:paraId="1E9BFDD0" w14:textId="77777777" w:rsidR="00662655" w:rsidRDefault="00A71687" w:rsidP="00A71687">
            <w:pPr>
              <w:pStyle w:val="TableOfStatRules"/>
              <w:spacing w:after="60"/>
              <w:rPr>
                <w:rFonts w:cs="Arial"/>
                <w:szCs w:val="18"/>
              </w:rPr>
            </w:pPr>
            <w:r>
              <w:rPr>
                <w:rFonts w:cs="Arial"/>
                <w:szCs w:val="18"/>
              </w:rPr>
              <w:t xml:space="preserve">24 January 2014 </w:t>
            </w:r>
            <w:r w:rsidR="00662655" w:rsidRPr="00940433">
              <w:rPr>
                <w:rFonts w:cs="Arial"/>
                <w:szCs w:val="18"/>
              </w:rPr>
              <w:t xml:space="preserve">(see </w:t>
            </w:r>
            <w:r w:rsidR="00662655" w:rsidRPr="00662655">
              <w:rPr>
                <w:rFonts w:cs="Arial"/>
                <w:szCs w:val="18"/>
              </w:rPr>
              <w:t>F2014L00086</w:t>
            </w:r>
            <w:r w:rsidR="00662655" w:rsidRPr="00940433">
              <w:rPr>
                <w:rFonts w:cs="Arial"/>
                <w:szCs w:val="18"/>
              </w:rPr>
              <w:t>)</w:t>
            </w:r>
          </w:p>
        </w:tc>
        <w:tc>
          <w:tcPr>
            <w:tcW w:w="2280" w:type="dxa"/>
          </w:tcPr>
          <w:p w14:paraId="6164CD5B" w14:textId="77777777" w:rsidR="00662655" w:rsidRPr="00DC0E25" w:rsidRDefault="00A81887" w:rsidP="0074426A">
            <w:pPr>
              <w:pStyle w:val="TableOfStatRules"/>
              <w:spacing w:after="60"/>
              <w:rPr>
                <w:rFonts w:cs="Arial"/>
                <w:szCs w:val="18"/>
              </w:rPr>
            </w:pPr>
            <w:r w:rsidRPr="00A81887">
              <w:rPr>
                <w:rFonts w:cs="Arial"/>
                <w:szCs w:val="18"/>
              </w:rPr>
              <w:t>2</w:t>
            </w:r>
            <w:r>
              <w:rPr>
                <w:rFonts w:cs="Arial"/>
                <w:szCs w:val="18"/>
              </w:rPr>
              <w:t>5</w:t>
            </w:r>
            <w:r w:rsidRPr="00A81887">
              <w:rPr>
                <w:rFonts w:cs="Arial"/>
                <w:szCs w:val="18"/>
              </w:rPr>
              <w:t xml:space="preserve"> January 2014</w:t>
            </w:r>
          </w:p>
        </w:tc>
        <w:tc>
          <w:tcPr>
            <w:tcW w:w="1484" w:type="dxa"/>
          </w:tcPr>
          <w:p w14:paraId="7327101F" w14:textId="77777777" w:rsidR="00662655" w:rsidRPr="00940433" w:rsidRDefault="00662655" w:rsidP="0074426A">
            <w:pPr>
              <w:pStyle w:val="TableOfStatRules"/>
              <w:spacing w:after="60"/>
            </w:pPr>
            <w:r w:rsidRPr="00940433">
              <w:t>—</w:t>
            </w:r>
          </w:p>
        </w:tc>
      </w:tr>
      <w:tr w:rsidR="00883912" w:rsidRPr="00883912" w14:paraId="77E80703" w14:textId="77777777" w:rsidTr="008D10AF">
        <w:trPr>
          <w:cantSplit/>
          <w:jc w:val="center"/>
        </w:trPr>
        <w:tc>
          <w:tcPr>
            <w:tcW w:w="2771" w:type="dxa"/>
          </w:tcPr>
          <w:p w14:paraId="39616080" w14:textId="79546467" w:rsidR="00883912" w:rsidRPr="00883912" w:rsidRDefault="00883912" w:rsidP="000F575C">
            <w:pPr>
              <w:pStyle w:val="TableOfStatRules"/>
              <w:ind w:left="263" w:hanging="180"/>
              <w:rPr>
                <w:i/>
              </w:rPr>
            </w:pPr>
            <w:r w:rsidRPr="00883912">
              <w:rPr>
                <w:i/>
              </w:rPr>
              <w:t>Anti</w:t>
            </w:r>
            <w:r w:rsidRPr="00883912">
              <w:rPr>
                <w:i/>
              </w:rPr>
              <w:noBreakHyphen/>
              <w:t>Money Laundering and Counter</w:t>
            </w:r>
            <w:r w:rsidRPr="00883912">
              <w:rPr>
                <w:i/>
              </w:rPr>
              <w:noBreakHyphen/>
              <w:t xml:space="preserve">Terrorism Financing Rules Amendment Instrument 2014 (No. </w:t>
            </w:r>
            <w:r>
              <w:rPr>
                <w:i/>
              </w:rPr>
              <w:t>2</w:t>
            </w:r>
            <w:r w:rsidRPr="00883912">
              <w:rPr>
                <w:i/>
              </w:rPr>
              <w:t>)</w:t>
            </w:r>
          </w:p>
        </w:tc>
        <w:tc>
          <w:tcPr>
            <w:tcW w:w="1800" w:type="dxa"/>
          </w:tcPr>
          <w:p w14:paraId="67BFE604" w14:textId="6ACB5D7D" w:rsidR="00883912" w:rsidRPr="00883912" w:rsidRDefault="00883912" w:rsidP="000F575C">
            <w:pPr>
              <w:pStyle w:val="TableOfStatRules"/>
              <w:spacing w:after="60"/>
              <w:rPr>
                <w:i/>
              </w:rPr>
            </w:pPr>
            <w:r w:rsidRPr="000F575C">
              <w:rPr>
                <w:rFonts w:cs="Arial"/>
                <w:szCs w:val="18"/>
              </w:rPr>
              <w:t>30 January 2014 (see F2014L00110)</w:t>
            </w:r>
          </w:p>
        </w:tc>
        <w:tc>
          <w:tcPr>
            <w:tcW w:w="2280" w:type="dxa"/>
          </w:tcPr>
          <w:p w14:paraId="47E80749" w14:textId="20BD727E" w:rsidR="00883912" w:rsidRPr="00883912" w:rsidRDefault="00883912" w:rsidP="000F575C">
            <w:pPr>
              <w:pStyle w:val="TableOfStatRules"/>
              <w:spacing w:after="60"/>
              <w:rPr>
                <w:i/>
              </w:rPr>
            </w:pPr>
            <w:r w:rsidRPr="000F575C">
              <w:rPr>
                <w:rFonts w:cs="Arial"/>
                <w:szCs w:val="18"/>
              </w:rPr>
              <w:t>31 January 2014</w:t>
            </w:r>
          </w:p>
        </w:tc>
        <w:tc>
          <w:tcPr>
            <w:tcW w:w="1484" w:type="dxa"/>
          </w:tcPr>
          <w:p w14:paraId="2B6C6193" w14:textId="77777777" w:rsidR="00883912" w:rsidRPr="00883912" w:rsidRDefault="00883912" w:rsidP="00883912">
            <w:pPr>
              <w:pStyle w:val="TableOfStatRules"/>
              <w:ind w:left="263" w:hanging="180"/>
              <w:rPr>
                <w:i/>
              </w:rPr>
            </w:pPr>
            <w:r w:rsidRPr="00883912">
              <w:rPr>
                <w:i/>
              </w:rPr>
              <w:t>—</w:t>
            </w:r>
          </w:p>
        </w:tc>
      </w:tr>
      <w:tr w:rsidR="00537A81" w:rsidRPr="00883912" w14:paraId="61312A52" w14:textId="77777777" w:rsidTr="008D10AF">
        <w:trPr>
          <w:cantSplit/>
          <w:jc w:val="center"/>
        </w:trPr>
        <w:tc>
          <w:tcPr>
            <w:tcW w:w="2771" w:type="dxa"/>
          </w:tcPr>
          <w:p w14:paraId="6DEB7C49" w14:textId="1EBA90D2" w:rsidR="00537A81" w:rsidRPr="00883912" w:rsidRDefault="00537A81" w:rsidP="000F575C">
            <w:pPr>
              <w:pStyle w:val="TableOfStatRules"/>
              <w:ind w:left="263" w:hanging="180"/>
              <w:rPr>
                <w:i/>
              </w:rPr>
            </w:pPr>
            <w:r w:rsidRPr="00883912">
              <w:rPr>
                <w:i/>
              </w:rPr>
              <w:t>Anti</w:t>
            </w:r>
            <w:r w:rsidRPr="00883912">
              <w:rPr>
                <w:i/>
              </w:rPr>
              <w:noBreakHyphen/>
              <w:t>Money Laundering and Counter</w:t>
            </w:r>
            <w:r w:rsidRPr="00883912">
              <w:rPr>
                <w:i/>
              </w:rPr>
              <w:noBreakHyphen/>
              <w:t xml:space="preserve">Terrorism Financing Rules Amendment Instrument 2014 (No. </w:t>
            </w:r>
            <w:r>
              <w:rPr>
                <w:i/>
              </w:rPr>
              <w:t>3</w:t>
            </w:r>
            <w:r w:rsidRPr="00883912">
              <w:rPr>
                <w:i/>
              </w:rPr>
              <w:t>)</w:t>
            </w:r>
          </w:p>
        </w:tc>
        <w:tc>
          <w:tcPr>
            <w:tcW w:w="1800" w:type="dxa"/>
          </w:tcPr>
          <w:p w14:paraId="7E0BF5D3" w14:textId="57E90D23" w:rsidR="00537A81" w:rsidRPr="000F575C" w:rsidRDefault="00537A81" w:rsidP="00537A81">
            <w:pPr>
              <w:pStyle w:val="TableOfStatRules"/>
              <w:spacing w:after="60"/>
              <w:rPr>
                <w:rFonts w:cs="Arial"/>
                <w:szCs w:val="18"/>
              </w:rPr>
            </w:pPr>
            <w:r w:rsidRPr="00537A81">
              <w:rPr>
                <w:rFonts w:cs="Arial"/>
                <w:szCs w:val="18"/>
              </w:rPr>
              <w:t xml:space="preserve">19 May </w:t>
            </w:r>
            <w:r>
              <w:rPr>
                <w:rFonts w:cs="Arial"/>
                <w:szCs w:val="18"/>
              </w:rPr>
              <w:t>2014 (see F2014L00563</w:t>
            </w:r>
            <w:r w:rsidRPr="000F575C">
              <w:rPr>
                <w:rFonts w:cs="Arial"/>
                <w:szCs w:val="18"/>
              </w:rPr>
              <w:t>)</w:t>
            </w:r>
          </w:p>
        </w:tc>
        <w:tc>
          <w:tcPr>
            <w:tcW w:w="2280" w:type="dxa"/>
          </w:tcPr>
          <w:p w14:paraId="7FE84CEB" w14:textId="622BC52B" w:rsidR="001663A4" w:rsidRPr="001663A4" w:rsidRDefault="001663A4" w:rsidP="001663A4">
            <w:pPr>
              <w:pStyle w:val="TableOfStatRules"/>
              <w:rPr>
                <w:rFonts w:cs="Arial"/>
                <w:szCs w:val="18"/>
              </w:rPr>
            </w:pPr>
            <w:r w:rsidRPr="001663A4">
              <w:rPr>
                <w:rFonts w:cs="Arial"/>
                <w:szCs w:val="18"/>
              </w:rPr>
              <w:t>Schedule 1: 2</w:t>
            </w:r>
            <w:r w:rsidR="005B2E92">
              <w:rPr>
                <w:rFonts w:cs="Arial"/>
                <w:szCs w:val="18"/>
              </w:rPr>
              <w:t>0</w:t>
            </w:r>
            <w:r w:rsidRPr="001663A4">
              <w:rPr>
                <w:rFonts w:cs="Arial"/>
                <w:szCs w:val="18"/>
              </w:rPr>
              <w:t xml:space="preserve"> </w:t>
            </w:r>
            <w:r w:rsidR="005B2E92">
              <w:rPr>
                <w:rFonts w:cs="Arial"/>
                <w:szCs w:val="18"/>
              </w:rPr>
              <w:t>May</w:t>
            </w:r>
            <w:r w:rsidRPr="001663A4">
              <w:rPr>
                <w:rFonts w:cs="Arial"/>
                <w:szCs w:val="18"/>
              </w:rPr>
              <w:t xml:space="preserve"> 201</w:t>
            </w:r>
            <w:r w:rsidR="005B2E92">
              <w:rPr>
                <w:rFonts w:cs="Arial"/>
                <w:szCs w:val="18"/>
              </w:rPr>
              <w:t>4</w:t>
            </w:r>
            <w:r w:rsidRPr="001663A4">
              <w:rPr>
                <w:rFonts w:cs="Arial"/>
                <w:szCs w:val="18"/>
              </w:rPr>
              <w:t xml:space="preserve"> </w:t>
            </w:r>
          </w:p>
          <w:p w14:paraId="2BE2A2DA" w14:textId="34CB1953" w:rsidR="00537A81" w:rsidRPr="000F575C" w:rsidRDefault="001663A4" w:rsidP="00340FD2">
            <w:pPr>
              <w:pStyle w:val="TableOfStatRules"/>
              <w:spacing w:after="60"/>
              <w:rPr>
                <w:rFonts w:cs="Arial"/>
                <w:szCs w:val="18"/>
              </w:rPr>
            </w:pPr>
            <w:r w:rsidRPr="001663A4">
              <w:rPr>
                <w:rFonts w:cs="Arial"/>
                <w:szCs w:val="18"/>
              </w:rPr>
              <w:t xml:space="preserve">Schedule 2: </w:t>
            </w:r>
            <w:r w:rsidR="00340FD2">
              <w:rPr>
                <w:rFonts w:cs="Arial"/>
                <w:szCs w:val="18"/>
              </w:rPr>
              <w:t>1</w:t>
            </w:r>
            <w:r w:rsidRPr="001663A4">
              <w:rPr>
                <w:rFonts w:cs="Arial"/>
                <w:szCs w:val="18"/>
              </w:rPr>
              <w:t xml:space="preserve"> </w:t>
            </w:r>
            <w:r w:rsidR="00340FD2">
              <w:rPr>
                <w:rFonts w:cs="Arial"/>
                <w:szCs w:val="18"/>
              </w:rPr>
              <w:t>Jun</w:t>
            </w:r>
            <w:r w:rsidR="00683DF6">
              <w:rPr>
                <w:rFonts w:cs="Arial"/>
                <w:szCs w:val="18"/>
              </w:rPr>
              <w:t>e</w:t>
            </w:r>
            <w:r w:rsidRPr="001663A4">
              <w:rPr>
                <w:rFonts w:cs="Arial"/>
                <w:szCs w:val="18"/>
              </w:rPr>
              <w:t xml:space="preserve"> 201</w:t>
            </w:r>
            <w:r w:rsidR="00340FD2">
              <w:rPr>
                <w:rFonts w:cs="Arial"/>
                <w:szCs w:val="18"/>
              </w:rPr>
              <w:t>4</w:t>
            </w:r>
          </w:p>
        </w:tc>
        <w:tc>
          <w:tcPr>
            <w:tcW w:w="1484" w:type="dxa"/>
          </w:tcPr>
          <w:p w14:paraId="308E6122" w14:textId="1C750AF3" w:rsidR="00537A81" w:rsidRPr="00537A81" w:rsidRDefault="00537A81" w:rsidP="00883912">
            <w:pPr>
              <w:pStyle w:val="TableOfStatRules"/>
              <w:ind w:left="263" w:hanging="180"/>
            </w:pPr>
            <w:r w:rsidRPr="00537A81">
              <w:rPr>
                <w:i/>
              </w:rPr>
              <w:t>—</w:t>
            </w:r>
          </w:p>
        </w:tc>
      </w:tr>
      <w:tr w:rsidR="00E1718B" w:rsidRPr="00883912" w14:paraId="40EB6974" w14:textId="77777777" w:rsidTr="008D10AF">
        <w:trPr>
          <w:cantSplit/>
          <w:jc w:val="center"/>
        </w:trPr>
        <w:tc>
          <w:tcPr>
            <w:tcW w:w="2771" w:type="dxa"/>
          </w:tcPr>
          <w:p w14:paraId="1C567121" w14:textId="23711D09" w:rsidR="00E1718B" w:rsidRPr="00883912" w:rsidRDefault="00E1718B" w:rsidP="000F575C">
            <w:pPr>
              <w:pStyle w:val="TableOfStatRules"/>
              <w:ind w:left="263" w:hanging="180"/>
              <w:rPr>
                <w:i/>
              </w:rPr>
            </w:pPr>
            <w:r w:rsidRPr="00883912">
              <w:rPr>
                <w:i/>
              </w:rPr>
              <w:t>Anti</w:t>
            </w:r>
            <w:r w:rsidRPr="00883912">
              <w:rPr>
                <w:i/>
              </w:rPr>
              <w:noBreakHyphen/>
              <w:t>Money Laundering and Counter</w:t>
            </w:r>
            <w:r w:rsidRPr="00883912">
              <w:rPr>
                <w:i/>
              </w:rPr>
              <w:noBreakHyphen/>
              <w:t xml:space="preserve">Terrorism Financing Rules Amendment Instrument 2014 (No. </w:t>
            </w:r>
            <w:r>
              <w:rPr>
                <w:i/>
              </w:rPr>
              <w:t>4</w:t>
            </w:r>
            <w:r w:rsidRPr="00883912">
              <w:rPr>
                <w:i/>
              </w:rPr>
              <w:t>)</w:t>
            </w:r>
          </w:p>
        </w:tc>
        <w:tc>
          <w:tcPr>
            <w:tcW w:w="1800" w:type="dxa"/>
          </w:tcPr>
          <w:p w14:paraId="3B3EB5FC" w14:textId="4573A3C2" w:rsidR="00E1718B" w:rsidRPr="00537A81" w:rsidRDefault="00E1718B" w:rsidP="00537A81">
            <w:pPr>
              <w:pStyle w:val="TableOfStatRules"/>
              <w:spacing w:after="60"/>
              <w:rPr>
                <w:rFonts w:cs="Arial"/>
                <w:szCs w:val="18"/>
              </w:rPr>
            </w:pPr>
            <w:r>
              <w:rPr>
                <w:rFonts w:cs="Arial"/>
                <w:szCs w:val="18"/>
              </w:rPr>
              <w:t>7 August</w:t>
            </w:r>
            <w:r w:rsidRPr="00537A81">
              <w:rPr>
                <w:rFonts w:cs="Arial"/>
                <w:szCs w:val="18"/>
              </w:rPr>
              <w:t xml:space="preserve"> </w:t>
            </w:r>
            <w:r>
              <w:rPr>
                <w:rFonts w:cs="Arial"/>
                <w:szCs w:val="18"/>
              </w:rPr>
              <w:t xml:space="preserve">2014 (see </w:t>
            </w:r>
            <w:r w:rsidRPr="00DE7CDF">
              <w:rPr>
                <w:rFonts w:cs="Arial"/>
                <w:szCs w:val="18"/>
              </w:rPr>
              <w:t>F2014L01076</w:t>
            </w:r>
            <w:r w:rsidRPr="000F575C">
              <w:rPr>
                <w:rFonts w:cs="Arial"/>
                <w:szCs w:val="18"/>
              </w:rPr>
              <w:t>)</w:t>
            </w:r>
          </w:p>
        </w:tc>
        <w:tc>
          <w:tcPr>
            <w:tcW w:w="2280" w:type="dxa"/>
          </w:tcPr>
          <w:p w14:paraId="6FD86AD2" w14:textId="005E19E1" w:rsidR="00E1718B" w:rsidRPr="001663A4" w:rsidRDefault="00E1718B" w:rsidP="001663A4">
            <w:pPr>
              <w:pStyle w:val="TableOfStatRules"/>
              <w:rPr>
                <w:rFonts w:cs="Arial"/>
                <w:szCs w:val="18"/>
              </w:rPr>
            </w:pPr>
            <w:r>
              <w:rPr>
                <w:rFonts w:cs="Arial"/>
                <w:szCs w:val="18"/>
              </w:rPr>
              <w:t>8 August</w:t>
            </w:r>
            <w:r w:rsidRPr="000F575C">
              <w:rPr>
                <w:rFonts w:cs="Arial"/>
                <w:szCs w:val="18"/>
              </w:rPr>
              <w:t xml:space="preserve"> 2014</w:t>
            </w:r>
          </w:p>
        </w:tc>
        <w:tc>
          <w:tcPr>
            <w:tcW w:w="1484" w:type="dxa"/>
          </w:tcPr>
          <w:p w14:paraId="5C86F82B" w14:textId="35137C65" w:rsidR="00E1718B" w:rsidRPr="00537A81" w:rsidRDefault="00E1718B" w:rsidP="00883912">
            <w:pPr>
              <w:pStyle w:val="TableOfStatRules"/>
              <w:ind w:left="263" w:hanging="180"/>
              <w:rPr>
                <w:i/>
              </w:rPr>
            </w:pPr>
            <w:r w:rsidRPr="00537A81">
              <w:rPr>
                <w:i/>
              </w:rPr>
              <w:t>—</w:t>
            </w:r>
          </w:p>
        </w:tc>
      </w:tr>
      <w:tr w:rsidR="00C40B25" w:rsidRPr="00883912" w14:paraId="4E8C63F4" w14:textId="77777777" w:rsidTr="008D10AF">
        <w:trPr>
          <w:cantSplit/>
          <w:jc w:val="center"/>
        </w:trPr>
        <w:tc>
          <w:tcPr>
            <w:tcW w:w="2771" w:type="dxa"/>
          </w:tcPr>
          <w:p w14:paraId="11268A5B" w14:textId="5125150E" w:rsidR="00C40B25" w:rsidRPr="00883912" w:rsidRDefault="00C40B25" w:rsidP="00C40B25">
            <w:pPr>
              <w:pStyle w:val="TableOfStatRules"/>
              <w:ind w:left="263" w:hanging="180"/>
              <w:rPr>
                <w:i/>
              </w:rPr>
            </w:pPr>
            <w:r w:rsidRPr="00883912">
              <w:rPr>
                <w:i/>
              </w:rPr>
              <w:t>Anti</w:t>
            </w:r>
            <w:r w:rsidRPr="00883912">
              <w:rPr>
                <w:i/>
              </w:rPr>
              <w:noBreakHyphen/>
              <w:t>Money Laundering and Counter</w:t>
            </w:r>
            <w:r w:rsidRPr="00883912">
              <w:rPr>
                <w:i/>
              </w:rPr>
              <w:noBreakHyphen/>
              <w:t xml:space="preserve">Terrorism Financing Rules Amendment Instrument 2014 (No. </w:t>
            </w:r>
            <w:r>
              <w:rPr>
                <w:i/>
              </w:rPr>
              <w:t>5</w:t>
            </w:r>
            <w:r w:rsidRPr="00883912">
              <w:rPr>
                <w:i/>
              </w:rPr>
              <w:t>)</w:t>
            </w:r>
          </w:p>
        </w:tc>
        <w:tc>
          <w:tcPr>
            <w:tcW w:w="1800" w:type="dxa"/>
          </w:tcPr>
          <w:p w14:paraId="0E967AA3" w14:textId="4A1C9195" w:rsidR="00C40B25" w:rsidRDefault="00C40B25" w:rsidP="00537A81">
            <w:pPr>
              <w:pStyle w:val="TableOfStatRules"/>
              <w:spacing w:after="60"/>
              <w:rPr>
                <w:rFonts w:cs="Arial"/>
                <w:szCs w:val="18"/>
              </w:rPr>
            </w:pPr>
            <w:r>
              <w:rPr>
                <w:rFonts w:cs="Arial"/>
                <w:szCs w:val="18"/>
              </w:rPr>
              <w:t xml:space="preserve">23 December 2014 (see </w:t>
            </w:r>
            <w:r w:rsidRPr="00C40B25">
              <w:rPr>
                <w:rFonts w:cs="Arial"/>
                <w:szCs w:val="18"/>
              </w:rPr>
              <w:t>F2014L01796</w:t>
            </w:r>
            <w:r>
              <w:rPr>
                <w:rFonts w:cs="Arial"/>
                <w:szCs w:val="18"/>
              </w:rPr>
              <w:t>)</w:t>
            </w:r>
          </w:p>
        </w:tc>
        <w:tc>
          <w:tcPr>
            <w:tcW w:w="2280" w:type="dxa"/>
          </w:tcPr>
          <w:p w14:paraId="3DEB6DD2" w14:textId="4509DD84" w:rsidR="00C40B25" w:rsidRDefault="00C40B25" w:rsidP="001663A4">
            <w:pPr>
              <w:pStyle w:val="TableOfStatRules"/>
              <w:rPr>
                <w:rFonts w:cs="Arial"/>
                <w:szCs w:val="18"/>
              </w:rPr>
            </w:pPr>
            <w:r>
              <w:rPr>
                <w:rFonts w:cs="Arial"/>
                <w:szCs w:val="18"/>
              </w:rPr>
              <w:t>24 December 2014</w:t>
            </w:r>
          </w:p>
        </w:tc>
        <w:tc>
          <w:tcPr>
            <w:tcW w:w="1484" w:type="dxa"/>
          </w:tcPr>
          <w:p w14:paraId="0BE0EA62" w14:textId="6CFAE956" w:rsidR="00C40B25" w:rsidRPr="00537A81" w:rsidRDefault="00C40B25" w:rsidP="00883912">
            <w:pPr>
              <w:pStyle w:val="TableOfStatRules"/>
              <w:ind w:left="263" w:hanging="180"/>
              <w:rPr>
                <w:i/>
              </w:rPr>
            </w:pPr>
            <w:r w:rsidRPr="00537A81">
              <w:rPr>
                <w:i/>
              </w:rPr>
              <w:t>—</w:t>
            </w:r>
          </w:p>
        </w:tc>
      </w:tr>
      <w:tr w:rsidR="00867D45" w:rsidRPr="00883912" w14:paraId="432651C8" w14:textId="77777777" w:rsidTr="008D10AF">
        <w:trPr>
          <w:cantSplit/>
          <w:jc w:val="center"/>
        </w:trPr>
        <w:tc>
          <w:tcPr>
            <w:tcW w:w="2771" w:type="dxa"/>
          </w:tcPr>
          <w:p w14:paraId="2169CCB4" w14:textId="216B00D5" w:rsidR="00867D45" w:rsidRPr="00883912" w:rsidRDefault="00867D45" w:rsidP="00C40B25">
            <w:pPr>
              <w:pStyle w:val="TableOfStatRules"/>
              <w:ind w:left="263" w:hanging="180"/>
              <w:rPr>
                <w:i/>
              </w:rPr>
            </w:pPr>
            <w:r w:rsidRPr="00883912">
              <w:rPr>
                <w:i/>
              </w:rPr>
              <w:t>Anti</w:t>
            </w:r>
            <w:r w:rsidRPr="00883912">
              <w:rPr>
                <w:i/>
              </w:rPr>
              <w:noBreakHyphen/>
              <w:t>Money Laundering and Counter</w:t>
            </w:r>
            <w:r w:rsidRPr="00883912">
              <w:rPr>
                <w:i/>
              </w:rPr>
              <w:noBreakHyphen/>
              <w:t xml:space="preserve">Terrorism Financing Rules Amendment Instrument 2014 (No. </w:t>
            </w:r>
            <w:r>
              <w:rPr>
                <w:i/>
              </w:rPr>
              <w:t>6</w:t>
            </w:r>
            <w:r w:rsidRPr="00883912">
              <w:rPr>
                <w:i/>
              </w:rPr>
              <w:t>)</w:t>
            </w:r>
          </w:p>
        </w:tc>
        <w:tc>
          <w:tcPr>
            <w:tcW w:w="1800" w:type="dxa"/>
          </w:tcPr>
          <w:p w14:paraId="72DED860" w14:textId="51F19625" w:rsidR="00867D45" w:rsidRDefault="00867D45" w:rsidP="000B5A0C">
            <w:pPr>
              <w:pStyle w:val="TableOfStatRules"/>
              <w:spacing w:after="60"/>
              <w:rPr>
                <w:rFonts w:cs="Arial"/>
                <w:szCs w:val="18"/>
              </w:rPr>
            </w:pPr>
            <w:r>
              <w:rPr>
                <w:rFonts w:cs="Arial"/>
                <w:szCs w:val="18"/>
              </w:rPr>
              <w:t xml:space="preserve">23 December 2014 (see </w:t>
            </w:r>
            <w:r w:rsidRPr="00C40B25">
              <w:rPr>
                <w:rFonts w:cs="Arial"/>
                <w:szCs w:val="18"/>
              </w:rPr>
              <w:t>F2014L0179</w:t>
            </w:r>
            <w:r w:rsidR="000B5A0C">
              <w:rPr>
                <w:rFonts w:cs="Arial"/>
                <w:szCs w:val="18"/>
              </w:rPr>
              <w:t>7</w:t>
            </w:r>
            <w:r>
              <w:rPr>
                <w:rFonts w:cs="Arial"/>
                <w:szCs w:val="18"/>
              </w:rPr>
              <w:t>)</w:t>
            </w:r>
          </w:p>
        </w:tc>
        <w:tc>
          <w:tcPr>
            <w:tcW w:w="2280" w:type="dxa"/>
          </w:tcPr>
          <w:p w14:paraId="6A1FC38C" w14:textId="16D391E9" w:rsidR="00867D45" w:rsidRDefault="000B5A0C" w:rsidP="000B5A0C">
            <w:pPr>
              <w:pStyle w:val="TableOfStatRules"/>
              <w:rPr>
                <w:rFonts w:cs="Arial"/>
                <w:szCs w:val="18"/>
              </w:rPr>
            </w:pPr>
            <w:r>
              <w:rPr>
                <w:rFonts w:cs="Arial"/>
                <w:szCs w:val="18"/>
              </w:rPr>
              <w:t>1 January</w:t>
            </w:r>
            <w:r w:rsidR="00867D45">
              <w:rPr>
                <w:rFonts w:cs="Arial"/>
                <w:szCs w:val="18"/>
              </w:rPr>
              <w:t xml:space="preserve"> 201</w:t>
            </w:r>
            <w:r>
              <w:rPr>
                <w:rFonts w:cs="Arial"/>
                <w:szCs w:val="18"/>
              </w:rPr>
              <w:t>5</w:t>
            </w:r>
          </w:p>
        </w:tc>
        <w:tc>
          <w:tcPr>
            <w:tcW w:w="1484" w:type="dxa"/>
          </w:tcPr>
          <w:p w14:paraId="5F9DC89E" w14:textId="45810FA7" w:rsidR="00867D45" w:rsidRPr="00537A81" w:rsidRDefault="00867D45" w:rsidP="00883912">
            <w:pPr>
              <w:pStyle w:val="TableOfStatRules"/>
              <w:ind w:left="263" w:hanging="180"/>
              <w:rPr>
                <w:i/>
              </w:rPr>
            </w:pPr>
            <w:r w:rsidRPr="00537A81">
              <w:rPr>
                <w:i/>
              </w:rPr>
              <w:t>—</w:t>
            </w:r>
          </w:p>
        </w:tc>
      </w:tr>
      <w:tr w:rsidR="00740E19" w:rsidRPr="00883912" w14:paraId="5CE09C0D" w14:textId="77777777" w:rsidTr="008D10AF">
        <w:trPr>
          <w:cantSplit/>
          <w:jc w:val="center"/>
        </w:trPr>
        <w:tc>
          <w:tcPr>
            <w:tcW w:w="2771" w:type="dxa"/>
          </w:tcPr>
          <w:p w14:paraId="3CFB3D1E" w14:textId="704EC180" w:rsidR="00740E19" w:rsidRPr="00883912" w:rsidRDefault="00740E19" w:rsidP="00740E19">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5</w:t>
            </w:r>
            <w:r w:rsidRPr="00883912">
              <w:rPr>
                <w:i/>
              </w:rPr>
              <w:t xml:space="preserve"> (No. </w:t>
            </w:r>
            <w:r>
              <w:rPr>
                <w:i/>
              </w:rPr>
              <w:t>1</w:t>
            </w:r>
            <w:r w:rsidRPr="00883912">
              <w:rPr>
                <w:i/>
              </w:rPr>
              <w:t>)</w:t>
            </w:r>
          </w:p>
        </w:tc>
        <w:tc>
          <w:tcPr>
            <w:tcW w:w="1800" w:type="dxa"/>
          </w:tcPr>
          <w:p w14:paraId="0D6475D4" w14:textId="416242A6" w:rsidR="00740E19" w:rsidRDefault="00740E19" w:rsidP="00740E19">
            <w:pPr>
              <w:pStyle w:val="TableOfStatRules"/>
              <w:spacing w:after="60"/>
              <w:rPr>
                <w:rFonts w:cs="Arial"/>
                <w:szCs w:val="18"/>
              </w:rPr>
            </w:pPr>
            <w:r>
              <w:rPr>
                <w:rFonts w:cs="Arial"/>
                <w:szCs w:val="18"/>
              </w:rPr>
              <w:t>22 January 2015 (see F2015L00067)</w:t>
            </w:r>
          </w:p>
        </w:tc>
        <w:tc>
          <w:tcPr>
            <w:tcW w:w="2280" w:type="dxa"/>
          </w:tcPr>
          <w:p w14:paraId="6208F5E5" w14:textId="0A0577EC" w:rsidR="00740E19" w:rsidRDefault="00740E19" w:rsidP="00740E19">
            <w:pPr>
              <w:pStyle w:val="TableOfStatRules"/>
              <w:rPr>
                <w:rFonts w:cs="Arial"/>
                <w:szCs w:val="18"/>
              </w:rPr>
            </w:pPr>
            <w:r>
              <w:rPr>
                <w:rFonts w:cs="Arial"/>
                <w:szCs w:val="18"/>
              </w:rPr>
              <w:t>23 January 2015</w:t>
            </w:r>
          </w:p>
        </w:tc>
        <w:tc>
          <w:tcPr>
            <w:tcW w:w="1484" w:type="dxa"/>
          </w:tcPr>
          <w:p w14:paraId="0CCE2EA8" w14:textId="003870D4" w:rsidR="00740E19" w:rsidRPr="00537A81" w:rsidRDefault="00740E19" w:rsidP="00740E19">
            <w:pPr>
              <w:pStyle w:val="TableOfStatRules"/>
              <w:ind w:left="263" w:hanging="180"/>
              <w:rPr>
                <w:i/>
              </w:rPr>
            </w:pPr>
            <w:r w:rsidRPr="00537A81">
              <w:rPr>
                <w:i/>
              </w:rPr>
              <w:t>—</w:t>
            </w:r>
          </w:p>
        </w:tc>
      </w:tr>
      <w:tr w:rsidR="00CD7730" w:rsidRPr="00883912" w14:paraId="0CDA2AEC" w14:textId="77777777" w:rsidTr="008D10AF">
        <w:trPr>
          <w:cantSplit/>
          <w:jc w:val="center"/>
        </w:trPr>
        <w:tc>
          <w:tcPr>
            <w:tcW w:w="2771" w:type="dxa"/>
          </w:tcPr>
          <w:p w14:paraId="75D71596" w14:textId="535D2FBA" w:rsidR="00CD7730" w:rsidRPr="00883912" w:rsidRDefault="00CD7730" w:rsidP="00CD7730">
            <w:pPr>
              <w:pStyle w:val="TableOfStatRules"/>
              <w:ind w:left="263" w:hanging="180"/>
              <w:rPr>
                <w:i/>
              </w:rPr>
            </w:pPr>
            <w:r w:rsidRPr="00883912">
              <w:rPr>
                <w:i/>
              </w:rPr>
              <w:lastRenderedPageBreak/>
              <w:t>Anti</w:t>
            </w:r>
            <w:r w:rsidRPr="00883912">
              <w:rPr>
                <w:i/>
              </w:rPr>
              <w:noBreakHyphen/>
              <w:t>Money Laundering and Counter</w:t>
            </w:r>
            <w:r w:rsidRPr="00883912">
              <w:rPr>
                <w:i/>
              </w:rPr>
              <w:noBreakHyphen/>
              <w:t>Terrorism Financing Rules Amendment Instrument 201</w:t>
            </w:r>
            <w:r>
              <w:rPr>
                <w:i/>
              </w:rPr>
              <w:t>5</w:t>
            </w:r>
            <w:r w:rsidRPr="00883912">
              <w:rPr>
                <w:i/>
              </w:rPr>
              <w:t xml:space="preserve"> (No. </w:t>
            </w:r>
            <w:r>
              <w:rPr>
                <w:i/>
              </w:rPr>
              <w:t>2</w:t>
            </w:r>
            <w:r w:rsidRPr="00883912">
              <w:rPr>
                <w:i/>
              </w:rPr>
              <w:t>)</w:t>
            </w:r>
          </w:p>
        </w:tc>
        <w:tc>
          <w:tcPr>
            <w:tcW w:w="1800" w:type="dxa"/>
          </w:tcPr>
          <w:p w14:paraId="38FCCA16" w14:textId="77777777" w:rsidR="00CD7730" w:rsidRDefault="00CD7730" w:rsidP="00740E19">
            <w:pPr>
              <w:pStyle w:val="TableOfStatRules"/>
              <w:spacing w:after="60"/>
              <w:rPr>
                <w:rFonts w:cs="Arial"/>
                <w:szCs w:val="18"/>
              </w:rPr>
            </w:pPr>
            <w:r>
              <w:rPr>
                <w:rFonts w:cs="Arial"/>
                <w:szCs w:val="18"/>
              </w:rPr>
              <w:t>11 November 2015</w:t>
            </w:r>
          </w:p>
          <w:p w14:paraId="57641FBD" w14:textId="291B5B0F" w:rsidR="00CD7730" w:rsidRDefault="00CD7730" w:rsidP="00740E19">
            <w:pPr>
              <w:pStyle w:val="TableOfStatRules"/>
              <w:spacing w:after="60"/>
              <w:rPr>
                <w:rFonts w:cs="Arial"/>
                <w:szCs w:val="18"/>
              </w:rPr>
            </w:pPr>
            <w:r>
              <w:rPr>
                <w:rFonts w:cs="Arial"/>
                <w:szCs w:val="18"/>
              </w:rPr>
              <w:t>(see F2015L01775)</w:t>
            </w:r>
          </w:p>
        </w:tc>
        <w:tc>
          <w:tcPr>
            <w:tcW w:w="2280" w:type="dxa"/>
          </w:tcPr>
          <w:p w14:paraId="3722866E" w14:textId="2DE4D8B8" w:rsidR="00CD7730" w:rsidRDefault="000C60E1" w:rsidP="00740E19">
            <w:pPr>
              <w:pStyle w:val="TableOfStatRules"/>
              <w:rPr>
                <w:rFonts w:cs="Arial"/>
                <w:szCs w:val="18"/>
              </w:rPr>
            </w:pPr>
            <w:r>
              <w:rPr>
                <w:rFonts w:cs="Arial"/>
                <w:szCs w:val="18"/>
              </w:rPr>
              <w:t>12 November 2015</w:t>
            </w:r>
          </w:p>
        </w:tc>
        <w:tc>
          <w:tcPr>
            <w:tcW w:w="1484" w:type="dxa"/>
          </w:tcPr>
          <w:p w14:paraId="428BEB99" w14:textId="755D6519" w:rsidR="00CD7730" w:rsidRPr="00537A81" w:rsidRDefault="000C60E1" w:rsidP="00740E19">
            <w:pPr>
              <w:pStyle w:val="TableOfStatRules"/>
              <w:ind w:left="263" w:hanging="180"/>
              <w:rPr>
                <w:i/>
              </w:rPr>
            </w:pPr>
            <w:r w:rsidRPr="00537A81">
              <w:rPr>
                <w:i/>
              </w:rPr>
              <w:t>—</w:t>
            </w:r>
          </w:p>
        </w:tc>
      </w:tr>
      <w:tr w:rsidR="003E4CA7" w:rsidRPr="00883912" w14:paraId="3A29C96D" w14:textId="77777777" w:rsidTr="008D10AF">
        <w:trPr>
          <w:cantSplit/>
          <w:jc w:val="center"/>
        </w:trPr>
        <w:tc>
          <w:tcPr>
            <w:tcW w:w="2771" w:type="dxa"/>
          </w:tcPr>
          <w:p w14:paraId="398304FB" w14:textId="6D0E2A64" w:rsidR="003E4CA7" w:rsidRPr="00883912" w:rsidRDefault="003E4CA7" w:rsidP="003E4CA7">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6</w:t>
            </w:r>
            <w:r w:rsidRPr="00883912">
              <w:rPr>
                <w:i/>
              </w:rPr>
              <w:t xml:space="preserve"> (No. </w:t>
            </w:r>
            <w:r>
              <w:rPr>
                <w:i/>
              </w:rPr>
              <w:t>1</w:t>
            </w:r>
            <w:r w:rsidRPr="00883912">
              <w:rPr>
                <w:i/>
              </w:rPr>
              <w:t>)</w:t>
            </w:r>
          </w:p>
        </w:tc>
        <w:tc>
          <w:tcPr>
            <w:tcW w:w="1800" w:type="dxa"/>
          </w:tcPr>
          <w:p w14:paraId="016F9462" w14:textId="01A2DE3E" w:rsidR="003E4CA7" w:rsidRDefault="003E4CA7" w:rsidP="003E4CA7">
            <w:pPr>
              <w:pStyle w:val="TableOfStatRules"/>
              <w:spacing w:after="60"/>
              <w:rPr>
                <w:rFonts w:cs="Arial"/>
                <w:szCs w:val="18"/>
              </w:rPr>
            </w:pPr>
            <w:r>
              <w:rPr>
                <w:rFonts w:cs="Arial"/>
                <w:szCs w:val="18"/>
              </w:rPr>
              <w:t>1</w:t>
            </w:r>
            <w:r w:rsidR="003277B9">
              <w:rPr>
                <w:rFonts w:cs="Arial"/>
                <w:szCs w:val="18"/>
              </w:rPr>
              <w:t>5</w:t>
            </w:r>
            <w:r>
              <w:rPr>
                <w:rFonts w:cs="Arial"/>
                <w:szCs w:val="18"/>
              </w:rPr>
              <w:t xml:space="preserve"> </w:t>
            </w:r>
            <w:r w:rsidR="003277B9">
              <w:rPr>
                <w:rFonts w:cs="Arial"/>
                <w:szCs w:val="18"/>
              </w:rPr>
              <w:t>September 2016</w:t>
            </w:r>
          </w:p>
          <w:p w14:paraId="7262DBCF" w14:textId="15F2EDD6" w:rsidR="003E4CA7" w:rsidRDefault="003277B9" w:rsidP="003E4CA7">
            <w:pPr>
              <w:pStyle w:val="TableOfStatRules"/>
              <w:spacing w:after="60"/>
              <w:rPr>
                <w:rFonts w:cs="Arial"/>
                <w:szCs w:val="18"/>
              </w:rPr>
            </w:pPr>
            <w:r>
              <w:rPr>
                <w:rFonts w:cs="Arial"/>
                <w:szCs w:val="18"/>
              </w:rPr>
              <w:t xml:space="preserve">(see </w:t>
            </w:r>
            <w:r w:rsidRPr="003277B9">
              <w:rPr>
                <w:rFonts w:cs="Arial"/>
                <w:szCs w:val="18"/>
              </w:rPr>
              <w:t>F2016L01444</w:t>
            </w:r>
            <w:r w:rsidR="003E4CA7">
              <w:rPr>
                <w:rFonts w:cs="Arial"/>
                <w:szCs w:val="18"/>
              </w:rPr>
              <w:t>)</w:t>
            </w:r>
          </w:p>
        </w:tc>
        <w:tc>
          <w:tcPr>
            <w:tcW w:w="2280" w:type="dxa"/>
          </w:tcPr>
          <w:p w14:paraId="6FAB4176" w14:textId="1C9F975D" w:rsidR="008070CC" w:rsidRDefault="008070CC" w:rsidP="008070CC">
            <w:pPr>
              <w:pStyle w:val="TableOfStatRules"/>
              <w:spacing w:after="60"/>
              <w:rPr>
                <w:rFonts w:cs="Arial"/>
                <w:szCs w:val="18"/>
              </w:rPr>
            </w:pPr>
            <w:r>
              <w:rPr>
                <w:rFonts w:cs="Arial"/>
                <w:szCs w:val="18"/>
              </w:rPr>
              <w:t>16 September 2016</w:t>
            </w:r>
          </w:p>
          <w:p w14:paraId="5597911B" w14:textId="77777777" w:rsidR="003E4CA7" w:rsidRDefault="003E4CA7" w:rsidP="00740E19">
            <w:pPr>
              <w:pStyle w:val="TableOfStatRules"/>
              <w:rPr>
                <w:rFonts w:cs="Arial"/>
                <w:szCs w:val="18"/>
              </w:rPr>
            </w:pPr>
          </w:p>
        </w:tc>
        <w:tc>
          <w:tcPr>
            <w:tcW w:w="1484" w:type="dxa"/>
          </w:tcPr>
          <w:p w14:paraId="32A68ADB" w14:textId="09979700" w:rsidR="003E4CA7" w:rsidRPr="003277B9" w:rsidRDefault="003277B9" w:rsidP="00740E19">
            <w:pPr>
              <w:pStyle w:val="TableOfStatRules"/>
              <w:ind w:left="263" w:hanging="180"/>
            </w:pPr>
            <w:r w:rsidRPr="00537A81">
              <w:rPr>
                <w:i/>
              </w:rPr>
              <w:t>—</w:t>
            </w:r>
          </w:p>
        </w:tc>
      </w:tr>
      <w:tr w:rsidR="006731FF" w:rsidRPr="00883912" w14:paraId="0D030D5F" w14:textId="77777777" w:rsidTr="008D10AF">
        <w:trPr>
          <w:cantSplit/>
          <w:jc w:val="center"/>
        </w:trPr>
        <w:tc>
          <w:tcPr>
            <w:tcW w:w="2771" w:type="dxa"/>
          </w:tcPr>
          <w:p w14:paraId="7732906A" w14:textId="216CB642" w:rsidR="006731FF" w:rsidRPr="00883912" w:rsidRDefault="006731FF" w:rsidP="003E4CA7">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6</w:t>
            </w:r>
            <w:r w:rsidRPr="00883912">
              <w:rPr>
                <w:i/>
              </w:rPr>
              <w:t xml:space="preserve"> (No. </w:t>
            </w:r>
            <w:r>
              <w:rPr>
                <w:i/>
              </w:rPr>
              <w:t>2</w:t>
            </w:r>
            <w:r w:rsidRPr="00883912">
              <w:rPr>
                <w:i/>
              </w:rPr>
              <w:t>)</w:t>
            </w:r>
          </w:p>
        </w:tc>
        <w:tc>
          <w:tcPr>
            <w:tcW w:w="1800" w:type="dxa"/>
          </w:tcPr>
          <w:p w14:paraId="7D5DC5B1" w14:textId="519470A6" w:rsidR="006731FF" w:rsidRDefault="006731FF" w:rsidP="00BF1C66">
            <w:pPr>
              <w:pStyle w:val="TableOfStatRules"/>
              <w:spacing w:after="60"/>
              <w:rPr>
                <w:rFonts w:cs="Arial"/>
                <w:szCs w:val="18"/>
              </w:rPr>
            </w:pPr>
            <w:r>
              <w:rPr>
                <w:rFonts w:cs="Arial"/>
                <w:szCs w:val="18"/>
              </w:rPr>
              <w:t>6 December 2016</w:t>
            </w:r>
          </w:p>
          <w:p w14:paraId="69DB309C" w14:textId="03A5453A" w:rsidR="006731FF" w:rsidRDefault="006731FF" w:rsidP="006731FF">
            <w:pPr>
              <w:pStyle w:val="TableOfStatRules"/>
              <w:spacing w:after="60"/>
              <w:rPr>
                <w:rFonts w:cs="Arial"/>
                <w:szCs w:val="18"/>
              </w:rPr>
            </w:pPr>
            <w:r>
              <w:rPr>
                <w:rFonts w:cs="Arial"/>
                <w:szCs w:val="18"/>
              </w:rPr>
              <w:t xml:space="preserve">(see </w:t>
            </w:r>
            <w:r w:rsidRPr="001E307C">
              <w:rPr>
                <w:color w:val="000000"/>
              </w:rPr>
              <w:t>F2016L01867</w:t>
            </w:r>
            <w:r>
              <w:rPr>
                <w:rFonts w:cs="Arial"/>
                <w:szCs w:val="18"/>
              </w:rPr>
              <w:t>)</w:t>
            </w:r>
          </w:p>
        </w:tc>
        <w:tc>
          <w:tcPr>
            <w:tcW w:w="2280" w:type="dxa"/>
          </w:tcPr>
          <w:p w14:paraId="79905715" w14:textId="6ACDCE4A" w:rsidR="006731FF" w:rsidRDefault="006731FF" w:rsidP="00BF1C66">
            <w:pPr>
              <w:pStyle w:val="TableOfStatRules"/>
              <w:spacing w:after="60"/>
              <w:rPr>
                <w:rFonts w:cs="Arial"/>
                <w:szCs w:val="18"/>
              </w:rPr>
            </w:pPr>
            <w:r>
              <w:rPr>
                <w:rFonts w:cs="Arial"/>
                <w:szCs w:val="18"/>
              </w:rPr>
              <w:t>7 December 2016</w:t>
            </w:r>
          </w:p>
          <w:p w14:paraId="18E4C57D" w14:textId="77777777" w:rsidR="006731FF" w:rsidRDefault="006731FF" w:rsidP="008070CC">
            <w:pPr>
              <w:pStyle w:val="TableOfStatRules"/>
              <w:spacing w:after="60"/>
              <w:rPr>
                <w:rFonts w:cs="Arial"/>
                <w:szCs w:val="18"/>
              </w:rPr>
            </w:pPr>
          </w:p>
        </w:tc>
        <w:tc>
          <w:tcPr>
            <w:tcW w:w="1484" w:type="dxa"/>
          </w:tcPr>
          <w:p w14:paraId="1B7906B5" w14:textId="3169C6E7" w:rsidR="006731FF" w:rsidRPr="00537A81" w:rsidRDefault="006731FF" w:rsidP="00740E19">
            <w:pPr>
              <w:pStyle w:val="TableOfStatRules"/>
              <w:ind w:left="263" w:hanging="180"/>
              <w:rPr>
                <w:i/>
              </w:rPr>
            </w:pPr>
            <w:r w:rsidRPr="00537A81">
              <w:rPr>
                <w:i/>
              </w:rPr>
              <w:t>—</w:t>
            </w:r>
          </w:p>
        </w:tc>
      </w:tr>
      <w:tr w:rsidR="007126BB" w:rsidRPr="00883912" w14:paraId="6E794655" w14:textId="77777777" w:rsidTr="008D10AF">
        <w:trPr>
          <w:cantSplit/>
          <w:jc w:val="center"/>
        </w:trPr>
        <w:tc>
          <w:tcPr>
            <w:tcW w:w="2771" w:type="dxa"/>
          </w:tcPr>
          <w:p w14:paraId="562C01E0" w14:textId="4585BBB1" w:rsidR="007126BB" w:rsidRPr="00883912" w:rsidRDefault="007126BB" w:rsidP="003E4CA7">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sidR="00703D73">
              <w:rPr>
                <w:i/>
              </w:rPr>
              <w:t>7</w:t>
            </w:r>
            <w:r w:rsidRPr="00883912">
              <w:rPr>
                <w:i/>
              </w:rPr>
              <w:t xml:space="preserve"> (No. </w:t>
            </w:r>
            <w:r>
              <w:rPr>
                <w:i/>
              </w:rPr>
              <w:t>1</w:t>
            </w:r>
            <w:r w:rsidRPr="00883912">
              <w:rPr>
                <w:i/>
              </w:rPr>
              <w:t>)</w:t>
            </w:r>
          </w:p>
        </w:tc>
        <w:tc>
          <w:tcPr>
            <w:tcW w:w="1800" w:type="dxa"/>
          </w:tcPr>
          <w:p w14:paraId="40E497F6" w14:textId="21BBB07B" w:rsidR="007126BB" w:rsidRDefault="00703D73" w:rsidP="007126BB">
            <w:pPr>
              <w:pStyle w:val="TableOfStatRules"/>
              <w:spacing w:after="60"/>
              <w:rPr>
                <w:rFonts w:cs="Arial"/>
                <w:szCs w:val="18"/>
              </w:rPr>
            </w:pPr>
            <w:r>
              <w:rPr>
                <w:rFonts w:cs="Arial"/>
                <w:szCs w:val="18"/>
              </w:rPr>
              <w:t>19</w:t>
            </w:r>
            <w:r w:rsidR="007126BB">
              <w:rPr>
                <w:rFonts w:cs="Arial"/>
                <w:szCs w:val="18"/>
              </w:rPr>
              <w:t xml:space="preserve"> </w:t>
            </w:r>
            <w:r>
              <w:rPr>
                <w:rFonts w:cs="Arial"/>
                <w:szCs w:val="18"/>
              </w:rPr>
              <w:t>April</w:t>
            </w:r>
            <w:r w:rsidR="007126BB">
              <w:rPr>
                <w:rFonts w:cs="Arial"/>
                <w:szCs w:val="18"/>
              </w:rPr>
              <w:t xml:space="preserve"> 201</w:t>
            </w:r>
            <w:r>
              <w:rPr>
                <w:rFonts w:cs="Arial"/>
                <w:szCs w:val="18"/>
              </w:rPr>
              <w:t>7</w:t>
            </w:r>
          </w:p>
          <w:p w14:paraId="7150DD91" w14:textId="17B246E7" w:rsidR="007126BB" w:rsidRDefault="007126BB" w:rsidP="007126BB">
            <w:pPr>
              <w:pStyle w:val="TableOfStatRules"/>
              <w:spacing w:after="60"/>
              <w:rPr>
                <w:rFonts w:cs="Arial"/>
                <w:szCs w:val="18"/>
              </w:rPr>
            </w:pPr>
            <w:r>
              <w:rPr>
                <w:rFonts w:cs="Arial"/>
                <w:szCs w:val="18"/>
              </w:rPr>
              <w:t xml:space="preserve">(see </w:t>
            </w:r>
            <w:r w:rsidR="00703D73" w:rsidRPr="00703D73">
              <w:rPr>
                <w:rFonts w:cs="Arial"/>
                <w:szCs w:val="18"/>
              </w:rPr>
              <w:t>F2017L00451</w:t>
            </w:r>
            <w:r>
              <w:rPr>
                <w:rFonts w:cs="Arial"/>
                <w:szCs w:val="18"/>
              </w:rPr>
              <w:t>)</w:t>
            </w:r>
          </w:p>
        </w:tc>
        <w:tc>
          <w:tcPr>
            <w:tcW w:w="2280" w:type="dxa"/>
          </w:tcPr>
          <w:p w14:paraId="26266800" w14:textId="2A2FB75C" w:rsidR="007126BB" w:rsidRDefault="00703D73" w:rsidP="007126BB">
            <w:pPr>
              <w:pStyle w:val="TableOfStatRules"/>
              <w:spacing w:after="60"/>
              <w:rPr>
                <w:rFonts w:cs="Arial"/>
                <w:szCs w:val="18"/>
              </w:rPr>
            </w:pPr>
            <w:r>
              <w:rPr>
                <w:rFonts w:cs="Arial"/>
                <w:szCs w:val="18"/>
              </w:rPr>
              <w:t>20</w:t>
            </w:r>
            <w:r w:rsidR="007126BB">
              <w:rPr>
                <w:rFonts w:cs="Arial"/>
                <w:szCs w:val="18"/>
              </w:rPr>
              <w:t xml:space="preserve"> </w:t>
            </w:r>
            <w:r>
              <w:rPr>
                <w:rFonts w:cs="Arial"/>
                <w:szCs w:val="18"/>
              </w:rPr>
              <w:t>April</w:t>
            </w:r>
            <w:r w:rsidR="007126BB">
              <w:rPr>
                <w:rFonts w:cs="Arial"/>
                <w:szCs w:val="18"/>
              </w:rPr>
              <w:t xml:space="preserve"> 201</w:t>
            </w:r>
            <w:r>
              <w:rPr>
                <w:rFonts w:cs="Arial"/>
                <w:szCs w:val="18"/>
              </w:rPr>
              <w:t>7</w:t>
            </w:r>
          </w:p>
          <w:p w14:paraId="4650F2CB" w14:textId="77777777" w:rsidR="007126BB" w:rsidRDefault="007126BB" w:rsidP="00BF1C66">
            <w:pPr>
              <w:pStyle w:val="TableOfStatRules"/>
              <w:spacing w:after="60"/>
              <w:rPr>
                <w:rFonts w:cs="Arial"/>
                <w:szCs w:val="18"/>
              </w:rPr>
            </w:pPr>
          </w:p>
        </w:tc>
        <w:tc>
          <w:tcPr>
            <w:tcW w:w="1484" w:type="dxa"/>
          </w:tcPr>
          <w:p w14:paraId="2A7F3DF9" w14:textId="7965103C" w:rsidR="007126BB" w:rsidRPr="00537A81" w:rsidRDefault="000A4C2B" w:rsidP="00740E19">
            <w:pPr>
              <w:pStyle w:val="TableOfStatRules"/>
              <w:ind w:left="263" w:hanging="180"/>
              <w:rPr>
                <w:i/>
              </w:rPr>
            </w:pPr>
            <w:r w:rsidRPr="00537A81">
              <w:rPr>
                <w:i/>
              </w:rPr>
              <w:t>—</w:t>
            </w:r>
          </w:p>
        </w:tc>
      </w:tr>
      <w:tr w:rsidR="000A4C2B" w:rsidRPr="00883912" w14:paraId="1E65593B" w14:textId="77777777" w:rsidTr="008D10AF">
        <w:trPr>
          <w:cantSplit/>
          <w:jc w:val="center"/>
        </w:trPr>
        <w:tc>
          <w:tcPr>
            <w:tcW w:w="2771" w:type="dxa"/>
          </w:tcPr>
          <w:p w14:paraId="30513242" w14:textId="3687322C" w:rsidR="000A4C2B" w:rsidRPr="00883912" w:rsidRDefault="000A4C2B" w:rsidP="003E4CA7">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7</w:t>
            </w:r>
            <w:r w:rsidRPr="00883912">
              <w:rPr>
                <w:i/>
              </w:rPr>
              <w:t xml:space="preserve"> (No. </w:t>
            </w:r>
            <w:r>
              <w:rPr>
                <w:i/>
              </w:rPr>
              <w:t>2</w:t>
            </w:r>
            <w:r w:rsidRPr="00883912">
              <w:rPr>
                <w:i/>
              </w:rPr>
              <w:t>)</w:t>
            </w:r>
          </w:p>
        </w:tc>
        <w:tc>
          <w:tcPr>
            <w:tcW w:w="1800" w:type="dxa"/>
          </w:tcPr>
          <w:p w14:paraId="7B9C827F" w14:textId="77777777" w:rsidR="000A4C2B" w:rsidRDefault="000A4C2B" w:rsidP="00E21F18">
            <w:pPr>
              <w:pStyle w:val="TableOfStatRules"/>
              <w:spacing w:after="60"/>
              <w:rPr>
                <w:rFonts w:cs="Arial"/>
                <w:szCs w:val="18"/>
              </w:rPr>
            </w:pPr>
            <w:r>
              <w:rPr>
                <w:rFonts w:cs="Arial"/>
                <w:szCs w:val="18"/>
              </w:rPr>
              <w:t>22 June 2017</w:t>
            </w:r>
          </w:p>
          <w:p w14:paraId="3601DB74" w14:textId="3E472B09" w:rsidR="000A4C2B" w:rsidRDefault="000A4C2B" w:rsidP="000A4C2B">
            <w:pPr>
              <w:pStyle w:val="TableOfStatRules"/>
              <w:spacing w:after="60"/>
              <w:rPr>
                <w:rFonts w:cs="Arial"/>
                <w:szCs w:val="18"/>
              </w:rPr>
            </w:pPr>
            <w:r>
              <w:rPr>
                <w:rFonts w:cs="Arial"/>
                <w:szCs w:val="18"/>
              </w:rPr>
              <w:t xml:space="preserve">(see </w:t>
            </w:r>
            <w:r w:rsidRPr="00983609">
              <w:rPr>
                <w:color w:val="000000"/>
              </w:rPr>
              <w:t>F2017L00733</w:t>
            </w:r>
            <w:r>
              <w:rPr>
                <w:rFonts w:cs="Arial"/>
                <w:szCs w:val="18"/>
              </w:rPr>
              <w:t>)</w:t>
            </w:r>
          </w:p>
        </w:tc>
        <w:tc>
          <w:tcPr>
            <w:tcW w:w="2280" w:type="dxa"/>
          </w:tcPr>
          <w:p w14:paraId="4B4ADD7F" w14:textId="77777777" w:rsidR="000A4C2B" w:rsidRDefault="000A4C2B" w:rsidP="00E21F18">
            <w:pPr>
              <w:pStyle w:val="TableOfStatRules"/>
              <w:spacing w:after="60"/>
              <w:rPr>
                <w:rFonts w:cs="Arial"/>
                <w:szCs w:val="18"/>
              </w:rPr>
            </w:pPr>
            <w:r>
              <w:rPr>
                <w:rFonts w:cs="Arial"/>
                <w:szCs w:val="18"/>
              </w:rPr>
              <w:t>23 June 2017</w:t>
            </w:r>
          </w:p>
          <w:p w14:paraId="004CC3F1" w14:textId="77777777" w:rsidR="000A4C2B" w:rsidRDefault="000A4C2B" w:rsidP="007126BB">
            <w:pPr>
              <w:pStyle w:val="TableOfStatRules"/>
              <w:spacing w:after="60"/>
              <w:rPr>
                <w:rFonts w:cs="Arial"/>
                <w:szCs w:val="18"/>
              </w:rPr>
            </w:pPr>
          </w:p>
        </w:tc>
        <w:tc>
          <w:tcPr>
            <w:tcW w:w="1484" w:type="dxa"/>
          </w:tcPr>
          <w:p w14:paraId="1C059D04" w14:textId="352CD4F8" w:rsidR="000A4C2B" w:rsidRPr="00537A81" w:rsidRDefault="000A4C2B" w:rsidP="00740E19">
            <w:pPr>
              <w:pStyle w:val="TableOfStatRules"/>
              <w:ind w:left="263" w:hanging="180"/>
              <w:rPr>
                <w:i/>
              </w:rPr>
            </w:pPr>
            <w:r w:rsidRPr="00537A81">
              <w:rPr>
                <w:i/>
              </w:rPr>
              <w:t>—</w:t>
            </w:r>
          </w:p>
        </w:tc>
      </w:tr>
      <w:tr w:rsidR="006C6C4F" w:rsidRPr="00883912" w14:paraId="55C9113F" w14:textId="77777777" w:rsidTr="008D10AF">
        <w:trPr>
          <w:cantSplit/>
          <w:jc w:val="center"/>
        </w:trPr>
        <w:tc>
          <w:tcPr>
            <w:tcW w:w="2771" w:type="dxa"/>
          </w:tcPr>
          <w:p w14:paraId="187DA199" w14:textId="6CA1ADA4" w:rsidR="006C6C4F" w:rsidRPr="00883912" w:rsidRDefault="006C6C4F" w:rsidP="006C6C4F">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7</w:t>
            </w:r>
            <w:r w:rsidRPr="00883912">
              <w:rPr>
                <w:i/>
              </w:rPr>
              <w:t xml:space="preserve"> (No. </w:t>
            </w:r>
            <w:r>
              <w:rPr>
                <w:i/>
              </w:rPr>
              <w:t>3</w:t>
            </w:r>
            <w:r w:rsidRPr="00883912">
              <w:rPr>
                <w:i/>
              </w:rPr>
              <w:t>)</w:t>
            </w:r>
          </w:p>
        </w:tc>
        <w:tc>
          <w:tcPr>
            <w:tcW w:w="1800" w:type="dxa"/>
          </w:tcPr>
          <w:p w14:paraId="118F62BE" w14:textId="77777777" w:rsidR="006C6C4F" w:rsidRDefault="006C6C4F" w:rsidP="00E21F18">
            <w:pPr>
              <w:pStyle w:val="TableOfStatRules"/>
              <w:spacing w:after="60"/>
              <w:rPr>
                <w:rFonts w:cs="Arial"/>
                <w:szCs w:val="18"/>
              </w:rPr>
            </w:pPr>
            <w:r>
              <w:rPr>
                <w:rFonts w:cs="Arial"/>
                <w:szCs w:val="18"/>
              </w:rPr>
              <w:t>3 July 2017</w:t>
            </w:r>
          </w:p>
          <w:p w14:paraId="26AD3284" w14:textId="5B20106D" w:rsidR="006C6C4F" w:rsidRDefault="006C6C4F" w:rsidP="00E21F18">
            <w:pPr>
              <w:pStyle w:val="TableOfStatRules"/>
              <w:spacing w:after="60"/>
              <w:rPr>
                <w:rFonts w:cs="Arial"/>
                <w:szCs w:val="18"/>
              </w:rPr>
            </w:pPr>
            <w:r>
              <w:rPr>
                <w:rFonts w:cs="Arial"/>
                <w:szCs w:val="18"/>
              </w:rPr>
              <w:t>(see F2017L00870)</w:t>
            </w:r>
          </w:p>
        </w:tc>
        <w:tc>
          <w:tcPr>
            <w:tcW w:w="2280" w:type="dxa"/>
          </w:tcPr>
          <w:p w14:paraId="5D77B3D0" w14:textId="78230A39" w:rsidR="006C6C4F" w:rsidRDefault="006C6C4F" w:rsidP="00E21F18">
            <w:pPr>
              <w:pStyle w:val="TableOfStatRules"/>
              <w:spacing w:after="60"/>
              <w:rPr>
                <w:rFonts w:cs="Arial"/>
                <w:szCs w:val="18"/>
              </w:rPr>
            </w:pPr>
            <w:r>
              <w:rPr>
                <w:rFonts w:cs="Arial"/>
                <w:szCs w:val="18"/>
              </w:rPr>
              <w:t>4 July 2017</w:t>
            </w:r>
          </w:p>
        </w:tc>
        <w:tc>
          <w:tcPr>
            <w:tcW w:w="1484" w:type="dxa"/>
          </w:tcPr>
          <w:p w14:paraId="543A25CD" w14:textId="2AA8D610" w:rsidR="006C6C4F" w:rsidRPr="00537A81" w:rsidRDefault="006C6C4F" w:rsidP="00740E19">
            <w:pPr>
              <w:pStyle w:val="TableOfStatRules"/>
              <w:ind w:left="263" w:hanging="180"/>
              <w:rPr>
                <w:i/>
              </w:rPr>
            </w:pPr>
            <w:r w:rsidRPr="00537A81">
              <w:rPr>
                <w:i/>
              </w:rPr>
              <w:t>—</w:t>
            </w:r>
          </w:p>
        </w:tc>
      </w:tr>
      <w:tr w:rsidR="002F66F2" w:rsidRPr="00883912" w14:paraId="17CE3120" w14:textId="77777777" w:rsidTr="008D10AF">
        <w:trPr>
          <w:cantSplit/>
          <w:jc w:val="center"/>
        </w:trPr>
        <w:tc>
          <w:tcPr>
            <w:tcW w:w="2771" w:type="dxa"/>
          </w:tcPr>
          <w:p w14:paraId="15D69E80" w14:textId="2E8C72FC" w:rsidR="002F66F2" w:rsidRPr="00883912" w:rsidRDefault="002F66F2">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7</w:t>
            </w:r>
            <w:r w:rsidRPr="00883912">
              <w:rPr>
                <w:i/>
              </w:rPr>
              <w:t xml:space="preserve"> (No. </w:t>
            </w:r>
            <w:r>
              <w:rPr>
                <w:i/>
              </w:rPr>
              <w:t>4</w:t>
            </w:r>
            <w:r w:rsidRPr="00883912">
              <w:rPr>
                <w:i/>
              </w:rPr>
              <w:t>)</w:t>
            </w:r>
          </w:p>
        </w:tc>
        <w:tc>
          <w:tcPr>
            <w:tcW w:w="1800" w:type="dxa"/>
          </w:tcPr>
          <w:p w14:paraId="2DC07F9E" w14:textId="77777777" w:rsidR="002F66F2" w:rsidRDefault="002F66F2" w:rsidP="00E21F18">
            <w:pPr>
              <w:pStyle w:val="TableOfStatRules"/>
              <w:spacing w:after="60"/>
              <w:rPr>
                <w:rFonts w:cs="Arial"/>
                <w:szCs w:val="18"/>
              </w:rPr>
            </w:pPr>
            <w:r>
              <w:rPr>
                <w:rFonts w:cs="Arial"/>
                <w:szCs w:val="18"/>
              </w:rPr>
              <w:t>20 December 2017</w:t>
            </w:r>
          </w:p>
          <w:p w14:paraId="658B5EC1" w14:textId="22D74CE6" w:rsidR="002F66F2" w:rsidRDefault="002F66F2" w:rsidP="00E21F18">
            <w:pPr>
              <w:pStyle w:val="TableOfStatRules"/>
              <w:spacing w:after="60"/>
              <w:rPr>
                <w:rFonts w:cs="Arial"/>
                <w:szCs w:val="18"/>
              </w:rPr>
            </w:pPr>
            <w:r>
              <w:rPr>
                <w:rFonts w:cs="Arial"/>
                <w:szCs w:val="18"/>
              </w:rPr>
              <w:t>(see F2017L01678)</w:t>
            </w:r>
          </w:p>
        </w:tc>
        <w:tc>
          <w:tcPr>
            <w:tcW w:w="2280" w:type="dxa"/>
          </w:tcPr>
          <w:p w14:paraId="2EBEEC2E" w14:textId="3A73DC87" w:rsidR="002F66F2" w:rsidRDefault="002F66F2" w:rsidP="00E21F18">
            <w:pPr>
              <w:pStyle w:val="TableOfStatRules"/>
              <w:spacing w:after="60"/>
              <w:rPr>
                <w:rFonts w:cs="Arial"/>
                <w:szCs w:val="18"/>
              </w:rPr>
            </w:pPr>
            <w:r>
              <w:rPr>
                <w:rFonts w:cs="Arial"/>
                <w:szCs w:val="18"/>
              </w:rPr>
              <w:t>21 December 2017</w:t>
            </w:r>
          </w:p>
        </w:tc>
        <w:tc>
          <w:tcPr>
            <w:tcW w:w="1484" w:type="dxa"/>
          </w:tcPr>
          <w:p w14:paraId="6D7760EC" w14:textId="31A0B04A" w:rsidR="002F66F2" w:rsidRPr="00537A81" w:rsidRDefault="002F66F2" w:rsidP="00740E19">
            <w:pPr>
              <w:pStyle w:val="TableOfStatRules"/>
              <w:ind w:left="263" w:hanging="180"/>
              <w:rPr>
                <w:i/>
              </w:rPr>
            </w:pPr>
            <w:r w:rsidRPr="00537A81">
              <w:rPr>
                <w:i/>
              </w:rPr>
              <w:t>—</w:t>
            </w:r>
          </w:p>
        </w:tc>
      </w:tr>
      <w:tr w:rsidR="00BC0CDA" w:rsidRPr="00883912" w14:paraId="0C825AC8" w14:textId="77777777" w:rsidTr="008D10AF">
        <w:trPr>
          <w:cantSplit/>
          <w:jc w:val="center"/>
        </w:trPr>
        <w:tc>
          <w:tcPr>
            <w:tcW w:w="2771" w:type="dxa"/>
          </w:tcPr>
          <w:p w14:paraId="26E1D728" w14:textId="21822286" w:rsidR="00BC0CDA" w:rsidRPr="00300E74" w:rsidRDefault="00BC0CDA" w:rsidP="00300E74">
            <w:pPr>
              <w:pStyle w:val="TableOfStatRules"/>
              <w:ind w:left="263" w:hanging="180"/>
              <w:rPr>
                <w:rFonts w:ascii="Times New Roman" w:hAnsi="Times New Roman"/>
                <w:sz w:val="24"/>
              </w:rPr>
            </w:pPr>
            <w:r w:rsidRPr="00883912">
              <w:rPr>
                <w:i/>
              </w:rPr>
              <w:t>Anti</w:t>
            </w:r>
            <w:r w:rsidRPr="00883912">
              <w:rPr>
                <w:i/>
              </w:rPr>
              <w:noBreakHyphen/>
              <w:t>Money Laundering and Counter</w:t>
            </w:r>
            <w:r w:rsidRPr="00883912">
              <w:rPr>
                <w:i/>
              </w:rPr>
              <w:noBreakHyphen/>
              <w:t>Terrorism Financing Rules Amendment Instrument 201</w:t>
            </w:r>
            <w:r>
              <w:rPr>
                <w:i/>
              </w:rPr>
              <w:t>8</w:t>
            </w:r>
            <w:r w:rsidRPr="00883912">
              <w:rPr>
                <w:i/>
              </w:rPr>
              <w:t xml:space="preserve"> (No. </w:t>
            </w:r>
            <w:r>
              <w:rPr>
                <w:i/>
              </w:rPr>
              <w:t>1</w:t>
            </w:r>
            <w:r w:rsidRPr="00883912">
              <w:rPr>
                <w:i/>
              </w:rPr>
              <w:t>)</w:t>
            </w:r>
          </w:p>
        </w:tc>
        <w:tc>
          <w:tcPr>
            <w:tcW w:w="1800" w:type="dxa"/>
          </w:tcPr>
          <w:p w14:paraId="536FC4A2" w14:textId="77777777" w:rsidR="00BC0CDA" w:rsidRDefault="00BC0CDA" w:rsidP="00E21F18">
            <w:pPr>
              <w:pStyle w:val="TableOfStatRules"/>
              <w:spacing w:after="60"/>
              <w:rPr>
                <w:rFonts w:cs="Arial"/>
                <w:szCs w:val="18"/>
              </w:rPr>
            </w:pPr>
            <w:r>
              <w:rPr>
                <w:rFonts w:cs="Arial"/>
                <w:szCs w:val="18"/>
              </w:rPr>
              <w:t>11 January 2018</w:t>
            </w:r>
          </w:p>
          <w:p w14:paraId="6D524F25" w14:textId="5C1293C0" w:rsidR="00BC0CDA" w:rsidRDefault="00BC0CDA" w:rsidP="00E21F18">
            <w:pPr>
              <w:pStyle w:val="TableOfStatRules"/>
              <w:spacing w:after="60"/>
              <w:rPr>
                <w:rFonts w:cs="Arial"/>
                <w:szCs w:val="18"/>
              </w:rPr>
            </w:pPr>
            <w:r>
              <w:rPr>
                <w:rFonts w:cs="Arial"/>
                <w:szCs w:val="18"/>
              </w:rPr>
              <w:t>(see</w:t>
            </w:r>
            <w:r w:rsidR="00A25D9B">
              <w:rPr>
                <w:rFonts w:cs="Arial"/>
                <w:szCs w:val="18"/>
              </w:rPr>
              <w:t xml:space="preserve"> </w:t>
            </w:r>
            <w:r>
              <w:rPr>
                <w:rFonts w:cs="Arial"/>
                <w:szCs w:val="18"/>
              </w:rPr>
              <w:t>F2018L00037)</w:t>
            </w:r>
          </w:p>
        </w:tc>
        <w:tc>
          <w:tcPr>
            <w:tcW w:w="2280" w:type="dxa"/>
          </w:tcPr>
          <w:p w14:paraId="09B31F7A" w14:textId="6FBEE9CF" w:rsidR="00BC0CDA" w:rsidRDefault="00BC0CDA" w:rsidP="00E21F18">
            <w:pPr>
              <w:pStyle w:val="TableOfStatRules"/>
              <w:spacing w:after="60"/>
              <w:rPr>
                <w:rFonts w:cs="Arial"/>
                <w:szCs w:val="18"/>
              </w:rPr>
            </w:pPr>
            <w:r>
              <w:rPr>
                <w:rFonts w:cs="Arial"/>
                <w:szCs w:val="18"/>
              </w:rPr>
              <w:t>12 January 2018</w:t>
            </w:r>
          </w:p>
        </w:tc>
        <w:tc>
          <w:tcPr>
            <w:tcW w:w="1484" w:type="dxa"/>
          </w:tcPr>
          <w:p w14:paraId="37CB477D" w14:textId="13022B38" w:rsidR="00BC0CDA" w:rsidRPr="00537A81" w:rsidRDefault="00BC0CDA" w:rsidP="000033BF">
            <w:pPr>
              <w:pStyle w:val="TableOfStatRules"/>
              <w:rPr>
                <w:i/>
              </w:rPr>
            </w:pPr>
            <w:r w:rsidRPr="00537A81">
              <w:rPr>
                <w:i/>
              </w:rPr>
              <w:t>—</w:t>
            </w:r>
          </w:p>
        </w:tc>
      </w:tr>
      <w:tr w:rsidR="00300E74" w:rsidRPr="00883912" w14:paraId="048EAF9D" w14:textId="77777777" w:rsidTr="008D10AF">
        <w:trPr>
          <w:cantSplit/>
          <w:jc w:val="center"/>
        </w:trPr>
        <w:tc>
          <w:tcPr>
            <w:tcW w:w="2771" w:type="dxa"/>
          </w:tcPr>
          <w:p w14:paraId="572DEB29" w14:textId="4D7CEFE7" w:rsidR="00300E74" w:rsidRPr="00883912" w:rsidRDefault="00300E74" w:rsidP="00300E74">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8</w:t>
            </w:r>
            <w:r w:rsidRPr="00883912">
              <w:rPr>
                <w:i/>
              </w:rPr>
              <w:t xml:space="preserve"> (No. </w:t>
            </w:r>
            <w:r>
              <w:rPr>
                <w:i/>
              </w:rPr>
              <w:t>2</w:t>
            </w:r>
            <w:r w:rsidRPr="00883912">
              <w:rPr>
                <w:i/>
              </w:rPr>
              <w:t>)</w:t>
            </w:r>
          </w:p>
        </w:tc>
        <w:tc>
          <w:tcPr>
            <w:tcW w:w="1800" w:type="dxa"/>
          </w:tcPr>
          <w:p w14:paraId="17A3751D" w14:textId="45F210E7" w:rsidR="00300E74" w:rsidRDefault="00300E74" w:rsidP="00300E74">
            <w:pPr>
              <w:pStyle w:val="TableOfStatRules"/>
              <w:spacing w:after="60"/>
              <w:rPr>
                <w:rFonts w:cs="Arial"/>
                <w:szCs w:val="18"/>
              </w:rPr>
            </w:pPr>
            <w:r>
              <w:rPr>
                <w:rFonts w:cs="Arial"/>
                <w:szCs w:val="18"/>
              </w:rPr>
              <w:t>29 March 2018</w:t>
            </w:r>
            <w:r>
              <w:rPr>
                <w:rFonts w:cs="Arial"/>
                <w:szCs w:val="18"/>
              </w:rPr>
              <w:br/>
              <w:t>(see F2018L00423)</w:t>
            </w:r>
          </w:p>
        </w:tc>
        <w:tc>
          <w:tcPr>
            <w:tcW w:w="2280" w:type="dxa"/>
          </w:tcPr>
          <w:p w14:paraId="74D09E9E" w14:textId="5DAB501A" w:rsidR="00300E74" w:rsidRDefault="00300E74" w:rsidP="00300E74">
            <w:pPr>
              <w:pStyle w:val="TableOfStatRules"/>
              <w:spacing w:after="60"/>
              <w:rPr>
                <w:rFonts w:cs="Arial"/>
                <w:szCs w:val="18"/>
              </w:rPr>
            </w:pPr>
            <w:r>
              <w:rPr>
                <w:rFonts w:cs="Arial"/>
                <w:szCs w:val="18"/>
              </w:rPr>
              <w:t>3 April 2018</w:t>
            </w:r>
          </w:p>
        </w:tc>
        <w:tc>
          <w:tcPr>
            <w:tcW w:w="1484" w:type="dxa"/>
          </w:tcPr>
          <w:p w14:paraId="0261FF60" w14:textId="240D6AA9" w:rsidR="00300E74" w:rsidRPr="00537A81" w:rsidRDefault="00300E74" w:rsidP="00300E74">
            <w:pPr>
              <w:pStyle w:val="TableOfStatRules"/>
              <w:rPr>
                <w:i/>
              </w:rPr>
            </w:pPr>
            <w:r w:rsidRPr="00537A81">
              <w:rPr>
                <w:i/>
              </w:rPr>
              <w:t>—</w:t>
            </w:r>
          </w:p>
        </w:tc>
      </w:tr>
      <w:tr w:rsidR="00300E74" w:rsidRPr="00883912" w14:paraId="756FE121" w14:textId="77777777" w:rsidTr="008D10AF">
        <w:trPr>
          <w:cantSplit/>
          <w:jc w:val="center"/>
        </w:trPr>
        <w:tc>
          <w:tcPr>
            <w:tcW w:w="2771" w:type="dxa"/>
          </w:tcPr>
          <w:p w14:paraId="72993DBA" w14:textId="4B631801" w:rsidR="00300E74" w:rsidRPr="00883912" w:rsidRDefault="00300E74" w:rsidP="00300E74">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8</w:t>
            </w:r>
            <w:r w:rsidRPr="00883912">
              <w:rPr>
                <w:i/>
              </w:rPr>
              <w:t xml:space="preserve"> (No. </w:t>
            </w:r>
            <w:r>
              <w:rPr>
                <w:i/>
              </w:rPr>
              <w:t>3</w:t>
            </w:r>
            <w:r w:rsidRPr="00883912">
              <w:rPr>
                <w:i/>
              </w:rPr>
              <w:t>)</w:t>
            </w:r>
          </w:p>
        </w:tc>
        <w:tc>
          <w:tcPr>
            <w:tcW w:w="1800" w:type="dxa"/>
          </w:tcPr>
          <w:p w14:paraId="14A801EC" w14:textId="77777777" w:rsidR="00300E74" w:rsidRDefault="00300E74" w:rsidP="00300E74">
            <w:pPr>
              <w:pStyle w:val="TableOfStatRules"/>
              <w:spacing w:after="60"/>
              <w:rPr>
                <w:rFonts w:cs="Arial"/>
                <w:szCs w:val="18"/>
              </w:rPr>
            </w:pPr>
            <w:r>
              <w:rPr>
                <w:rFonts w:cs="Arial"/>
                <w:szCs w:val="18"/>
              </w:rPr>
              <w:t>20 December 2018</w:t>
            </w:r>
          </w:p>
          <w:p w14:paraId="7BE20FC6" w14:textId="0C5E7076" w:rsidR="00300E74" w:rsidRDefault="00300E74" w:rsidP="00300E74">
            <w:pPr>
              <w:pStyle w:val="TableOfStatRules"/>
              <w:spacing w:after="60"/>
              <w:rPr>
                <w:rFonts w:cs="Arial"/>
                <w:szCs w:val="18"/>
              </w:rPr>
            </w:pPr>
            <w:r>
              <w:rPr>
                <w:rFonts w:cs="Arial"/>
                <w:szCs w:val="18"/>
              </w:rPr>
              <w:t>(see F2018L01813)</w:t>
            </w:r>
          </w:p>
        </w:tc>
        <w:tc>
          <w:tcPr>
            <w:tcW w:w="2280" w:type="dxa"/>
          </w:tcPr>
          <w:p w14:paraId="2A8429A0" w14:textId="1E0D1B69" w:rsidR="00300E74" w:rsidRDefault="00300E74" w:rsidP="00300E74">
            <w:pPr>
              <w:pStyle w:val="TableOfStatRules"/>
              <w:spacing w:after="60"/>
              <w:rPr>
                <w:rFonts w:cs="Arial"/>
                <w:szCs w:val="18"/>
              </w:rPr>
            </w:pPr>
            <w:r>
              <w:rPr>
                <w:rFonts w:cs="Arial"/>
                <w:szCs w:val="18"/>
              </w:rPr>
              <w:t>21 December 2018</w:t>
            </w:r>
          </w:p>
        </w:tc>
        <w:tc>
          <w:tcPr>
            <w:tcW w:w="1484" w:type="dxa"/>
          </w:tcPr>
          <w:p w14:paraId="2B3D9AFF" w14:textId="77E15BFD" w:rsidR="00300E74" w:rsidRPr="00537A81" w:rsidRDefault="00300E74" w:rsidP="00300E74">
            <w:pPr>
              <w:pStyle w:val="TableOfStatRules"/>
              <w:rPr>
                <w:i/>
              </w:rPr>
            </w:pPr>
            <w:r w:rsidRPr="00537A81">
              <w:rPr>
                <w:i/>
              </w:rPr>
              <w:t>—</w:t>
            </w:r>
          </w:p>
        </w:tc>
      </w:tr>
      <w:tr w:rsidR="00300E74" w:rsidRPr="00883912" w14:paraId="03805A02" w14:textId="77777777" w:rsidTr="008D10AF">
        <w:trPr>
          <w:cantSplit/>
          <w:jc w:val="center"/>
        </w:trPr>
        <w:tc>
          <w:tcPr>
            <w:tcW w:w="2771" w:type="dxa"/>
          </w:tcPr>
          <w:p w14:paraId="7BD222F5" w14:textId="2D59488B" w:rsidR="00300E74" w:rsidRPr="006D39F0" w:rsidRDefault="00300E74" w:rsidP="006D39F0">
            <w:pPr>
              <w:pStyle w:val="TableOfStatRules"/>
              <w:ind w:left="263" w:hanging="180"/>
              <w:rPr>
                <w:i/>
              </w:rPr>
            </w:pPr>
            <w:r w:rsidRPr="00883912">
              <w:rPr>
                <w:i/>
              </w:rPr>
              <w:t>Anti</w:t>
            </w:r>
            <w:r w:rsidRPr="00883912">
              <w:rPr>
                <w:i/>
              </w:rPr>
              <w:noBreakHyphen/>
              <w:t>Money Laundering and Counter</w:t>
            </w:r>
            <w:r w:rsidRPr="00883912">
              <w:rPr>
                <w:i/>
              </w:rPr>
              <w:noBreakHyphen/>
              <w:t>Terrorism Financing Rules Amendment Instrument 201</w:t>
            </w:r>
            <w:r>
              <w:rPr>
                <w:i/>
              </w:rPr>
              <w:t>9</w:t>
            </w:r>
            <w:r w:rsidRPr="00883912">
              <w:rPr>
                <w:i/>
              </w:rPr>
              <w:t xml:space="preserve"> (No. </w:t>
            </w:r>
            <w:r>
              <w:rPr>
                <w:i/>
              </w:rPr>
              <w:t>1</w:t>
            </w:r>
            <w:r w:rsidRPr="00883912">
              <w:rPr>
                <w:i/>
              </w:rPr>
              <w:t>)</w:t>
            </w:r>
          </w:p>
        </w:tc>
        <w:tc>
          <w:tcPr>
            <w:tcW w:w="1800" w:type="dxa"/>
          </w:tcPr>
          <w:p w14:paraId="16E5046E" w14:textId="77777777" w:rsidR="00300E74" w:rsidRDefault="00300E74" w:rsidP="00300E74">
            <w:pPr>
              <w:pStyle w:val="TableOfStatRules"/>
              <w:spacing w:after="60"/>
              <w:rPr>
                <w:rFonts w:cs="Arial"/>
                <w:szCs w:val="18"/>
              </w:rPr>
            </w:pPr>
            <w:r>
              <w:rPr>
                <w:rFonts w:cs="Arial"/>
                <w:szCs w:val="18"/>
              </w:rPr>
              <w:t>25 February 2019</w:t>
            </w:r>
          </w:p>
          <w:p w14:paraId="25895193" w14:textId="6AE7A9F4" w:rsidR="00300E74" w:rsidRDefault="00300E74" w:rsidP="00300E74">
            <w:pPr>
              <w:pStyle w:val="TableOfStatRules"/>
              <w:spacing w:after="60"/>
              <w:rPr>
                <w:rFonts w:cs="Arial"/>
                <w:szCs w:val="18"/>
              </w:rPr>
            </w:pPr>
            <w:r>
              <w:rPr>
                <w:rFonts w:cs="Arial"/>
                <w:szCs w:val="18"/>
              </w:rPr>
              <w:t>(see F2019L00182)</w:t>
            </w:r>
          </w:p>
        </w:tc>
        <w:tc>
          <w:tcPr>
            <w:tcW w:w="2280" w:type="dxa"/>
          </w:tcPr>
          <w:p w14:paraId="200B49D3" w14:textId="546FE61B" w:rsidR="00300E74" w:rsidRDefault="00300E74" w:rsidP="00300E74">
            <w:pPr>
              <w:pStyle w:val="TableOfStatRules"/>
              <w:spacing w:after="60"/>
              <w:rPr>
                <w:rFonts w:cs="Arial"/>
                <w:szCs w:val="18"/>
              </w:rPr>
            </w:pPr>
            <w:r>
              <w:rPr>
                <w:rFonts w:cs="Arial"/>
                <w:szCs w:val="18"/>
              </w:rPr>
              <w:t>26 February 2019</w:t>
            </w:r>
          </w:p>
        </w:tc>
        <w:tc>
          <w:tcPr>
            <w:tcW w:w="1484" w:type="dxa"/>
          </w:tcPr>
          <w:p w14:paraId="6C1BD9D3" w14:textId="3D26E391" w:rsidR="00E148CB" w:rsidRDefault="00300E74" w:rsidP="00300E74">
            <w:pPr>
              <w:pStyle w:val="TableOfStatRules"/>
              <w:rPr>
                <w:i/>
              </w:rPr>
            </w:pPr>
            <w:r w:rsidRPr="00537A81">
              <w:rPr>
                <w:i/>
              </w:rPr>
              <w:t>—</w:t>
            </w:r>
          </w:p>
          <w:p w14:paraId="10835E96" w14:textId="1B50DD32" w:rsidR="00E148CB" w:rsidRPr="0087409A" w:rsidRDefault="00E148CB" w:rsidP="0087409A"/>
          <w:p w14:paraId="17F4F603" w14:textId="352967E4" w:rsidR="00300E74" w:rsidRPr="0087409A" w:rsidRDefault="00300E74" w:rsidP="0087409A"/>
        </w:tc>
      </w:tr>
      <w:tr w:rsidR="002365AF" w:rsidRPr="00883912" w14:paraId="189D895D" w14:textId="77777777" w:rsidTr="008D10AF">
        <w:trPr>
          <w:cantSplit/>
          <w:jc w:val="center"/>
        </w:trPr>
        <w:tc>
          <w:tcPr>
            <w:tcW w:w="2771" w:type="dxa"/>
          </w:tcPr>
          <w:p w14:paraId="6B024D9D" w14:textId="77777777" w:rsidR="002365AF" w:rsidRDefault="002365AF" w:rsidP="002365AF">
            <w:pPr>
              <w:pStyle w:val="TableOfStatRules"/>
              <w:ind w:left="263" w:hanging="180"/>
              <w:rPr>
                <w:i/>
              </w:rPr>
            </w:pPr>
            <w:r w:rsidRPr="00883912">
              <w:rPr>
                <w:i/>
              </w:rPr>
              <w:lastRenderedPageBreak/>
              <w:t>Anti</w:t>
            </w:r>
            <w:r w:rsidRPr="00883912">
              <w:rPr>
                <w:i/>
              </w:rPr>
              <w:noBreakHyphen/>
              <w:t>Money Laundering and Counter</w:t>
            </w:r>
            <w:r w:rsidRPr="00883912">
              <w:rPr>
                <w:i/>
              </w:rPr>
              <w:noBreakHyphen/>
              <w:t>Terrorism Financing Rules Amendment Instrument 201</w:t>
            </w:r>
            <w:r>
              <w:rPr>
                <w:i/>
              </w:rPr>
              <w:t>9</w:t>
            </w:r>
            <w:r w:rsidRPr="00883912">
              <w:rPr>
                <w:i/>
              </w:rPr>
              <w:t xml:space="preserve"> (No. </w:t>
            </w:r>
            <w:r>
              <w:rPr>
                <w:i/>
              </w:rPr>
              <w:t>2</w:t>
            </w:r>
            <w:r w:rsidRPr="00883912">
              <w:rPr>
                <w:i/>
              </w:rPr>
              <w:t>)</w:t>
            </w:r>
          </w:p>
          <w:p w14:paraId="0F6858EB" w14:textId="550C757A" w:rsidR="0063545E" w:rsidRPr="00883912" w:rsidRDefault="0063545E" w:rsidP="002365AF">
            <w:pPr>
              <w:pStyle w:val="TableOfStatRules"/>
              <w:ind w:left="263" w:hanging="180"/>
              <w:rPr>
                <w:i/>
              </w:rPr>
            </w:pPr>
            <w:r>
              <w:rPr>
                <w:i/>
              </w:rPr>
              <w:t>Anti-Money Laundering and Counter-Terrorism Financing Rules Amendment Instrument 2019 (No. 3)</w:t>
            </w:r>
          </w:p>
        </w:tc>
        <w:tc>
          <w:tcPr>
            <w:tcW w:w="1800" w:type="dxa"/>
          </w:tcPr>
          <w:p w14:paraId="5F49A4A4" w14:textId="694B873E" w:rsidR="002365AF" w:rsidRDefault="002365AF" w:rsidP="002365AF">
            <w:pPr>
              <w:pStyle w:val="TableOfStatRules"/>
              <w:spacing w:after="60"/>
              <w:rPr>
                <w:rFonts w:cs="Arial"/>
                <w:szCs w:val="18"/>
              </w:rPr>
            </w:pPr>
            <w:r>
              <w:rPr>
                <w:rFonts w:cs="Arial"/>
                <w:szCs w:val="18"/>
              </w:rPr>
              <w:t>3 April 2019</w:t>
            </w:r>
          </w:p>
          <w:p w14:paraId="7B5E348B" w14:textId="77777777" w:rsidR="002365AF" w:rsidRDefault="002365AF" w:rsidP="002365AF">
            <w:pPr>
              <w:pStyle w:val="TableOfStatRules"/>
              <w:spacing w:after="60"/>
              <w:rPr>
                <w:rFonts w:cs="Arial"/>
                <w:szCs w:val="18"/>
              </w:rPr>
            </w:pPr>
            <w:r>
              <w:rPr>
                <w:rFonts w:cs="Arial"/>
                <w:szCs w:val="18"/>
              </w:rPr>
              <w:t>(see F2019L00518)</w:t>
            </w:r>
          </w:p>
          <w:p w14:paraId="6E788360" w14:textId="77777777" w:rsidR="0063545E" w:rsidRDefault="0063545E" w:rsidP="002365AF">
            <w:pPr>
              <w:pStyle w:val="TableOfStatRules"/>
              <w:spacing w:after="60"/>
              <w:rPr>
                <w:rFonts w:cs="Arial"/>
                <w:szCs w:val="18"/>
              </w:rPr>
            </w:pPr>
          </w:p>
          <w:p w14:paraId="2F35B4F7" w14:textId="77777777" w:rsidR="0063545E" w:rsidRDefault="0063545E" w:rsidP="002365AF">
            <w:pPr>
              <w:pStyle w:val="TableOfStatRules"/>
              <w:spacing w:after="60"/>
              <w:rPr>
                <w:rFonts w:cs="Arial"/>
                <w:szCs w:val="18"/>
              </w:rPr>
            </w:pPr>
          </w:p>
          <w:p w14:paraId="3127EB8A" w14:textId="0E1E77BA" w:rsidR="0063545E" w:rsidRDefault="0063545E" w:rsidP="002365AF">
            <w:pPr>
              <w:pStyle w:val="TableOfStatRules"/>
              <w:spacing w:after="60"/>
              <w:rPr>
                <w:rFonts w:cs="Arial"/>
                <w:szCs w:val="18"/>
              </w:rPr>
            </w:pPr>
            <w:r>
              <w:rPr>
                <w:rFonts w:cs="Arial"/>
                <w:szCs w:val="18"/>
              </w:rPr>
              <w:t>13 December 2019 (see F2019L01611)</w:t>
            </w:r>
          </w:p>
        </w:tc>
        <w:tc>
          <w:tcPr>
            <w:tcW w:w="2280" w:type="dxa"/>
          </w:tcPr>
          <w:p w14:paraId="4F676065" w14:textId="77777777" w:rsidR="002365AF" w:rsidRDefault="002365AF" w:rsidP="00300E74">
            <w:pPr>
              <w:pStyle w:val="TableOfStatRules"/>
              <w:spacing w:after="60"/>
              <w:rPr>
                <w:rFonts w:cs="Arial"/>
                <w:szCs w:val="18"/>
              </w:rPr>
            </w:pPr>
            <w:r>
              <w:rPr>
                <w:rFonts w:cs="Arial"/>
                <w:szCs w:val="18"/>
              </w:rPr>
              <w:t>1 May 2019</w:t>
            </w:r>
          </w:p>
          <w:p w14:paraId="1E301F07" w14:textId="77777777" w:rsidR="0063545E" w:rsidRDefault="0063545E" w:rsidP="00300E74">
            <w:pPr>
              <w:pStyle w:val="TableOfStatRules"/>
              <w:spacing w:after="60"/>
              <w:rPr>
                <w:rFonts w:cs="Arial"/>
                <w:szCs w:val="18"/>
              </w:rPr>
            </w:pPr>
          </w:p>
          <w:p w14:paraId="2389AEEF" w14:textId="77777777" w:rsidR="0063545E" w:rsidRDefault="0063545E" w:rsidP="00300E74">
            <w:pPr>
              <w:pStyle w:val="TableOfStatRules"/>
              <w:spacing w:after="60"/>
              <w:rPr>
                <w:rFonts w:cs="Arial"/>
                <w:szCs w:val="18"/>
              </w:rPr>
            </w:pPr>
          </w:p>
          <w:p w14:paraId="45A1769D" w14:textId="77777777" w:rsidR="0063545E" w:rsidRDefault="0063545E" w:rsidP="00300E74">
            <w:pPr>
              <w:pStyle w:val="TableOfStatRules"/>
              <w:spacing w:after="60"/>
              <w:rPr>
                <w:rFonts w:cs="Arial"/>
                <w:szCs w:val="18"/>
              </w:rPr>
            </w:pPr>
          </w:p>
          <w:p w14:paraId="6383E180" w14:textId="672E04C0" w:rsidR="0063545E" w:rsidRDefault="0063545E" w:rsidP="00300E74">
            <w:pPr>
              <w:pStyle w:val="TableOfStatRules"/>
              <w:spacing w:after="60"/>
              <w:rPr>
                <w:rFonts w:cs="Arial"/>
                <w:szCs w:val="18"/>
              </w:rPr>
            </w:pPr>
            <w:r>
              <w:rPr>
                <w:rFonts w:cs="Arial"/>
                <w:szCs w:val="18"/>
              </w:rPr>
              <w:t>14 December 2019</w:t>
            </w:r>
          </w:p>
        </w:tc>
        <w:tc>
          <w:tcPr>
            <w:tcW w:w="1484" w:type="dxa"/>
          </w:tcPr>
          <w:p w14:paraId="4AFB410F" w14:textId="77777777" w:rsidR="002365AF" w:rsidRDefault="002365AF" w:rsidP="00300E74">
            <w:pPr>
              <w:pStyle w:val="TableOfStatRules"/>
              <w:rPr>
                <w:i/>
              </w:rPr>
            </w:pPr>
            <w:r w:rsidRPr="00537A81">
              <w:rPr>
                <w:i/>
              </w:rPr>
              <w:t>—</w:t>
            </w:r>
          </w:p>
          <w:p w14:paraId="334767BB" w14:textId="77777777" w:rsidR="0063545E" w:rsidRDefault="0063545E" w:rsidP="00300E74">
            <w:pPr>
              <w:pStyle w:val="TableOfStatRules"/>
              <w:rPr>
                <w:i/>
              </w:rPr>
            </w:pPr>
          </w:p>
          <w:p w14:paraId="79A7C25A" w14:textId="77777777" w:rsidR="0063545E" w:rsidRDefault="0063545E" w:rsidP="00300E74">
            <w:pPr>
              <w:pStyle w:val="TableOfStatRules"/>
              <w:rPr>
                <w:i/>
              </w:rPr>
            </w:pPr>
          </w:p>
          <w:p w14:paraId="3357D7CC" w14:textId="77777777" w:rsidR="0063545E" w:rsidRDefault="0063545E" w:rsidP="00300E74">
            <w:pPr>
              <w:pStyle w:val="TableOfStatRules"/>
              <w:rPr>
                <w:i/>
              </w:rPr>
            </w:pPr>
          </w:p>
          <w:p w14:paraId="370E5C83" w14:textId="77777777" w:rsidR="0063545E" w:rsidRDefault="0063545E" w:rsidP="0063545E">
            <w:pPr>
              <w:pStyle w:val="TableOfStatRules"/>
              <w:rPr>
                <w:i/>
              </w:rPr>
            </w:pPr>
            <w:r w:rsidRPr="00537A81">
              <w:rPr>
                <w:i/>
              </w:rPr>
              <w:t>—</w:t>
            </w:r>
          </w:p>
          <w:p w14:paraId="556ED992" w14:textId="2FFA6094" w:rsidR="0063545E" w:rsidRPr="00537A81" w:rsidRDefault="0063545E" w:rsidP="00300E74">
            <w:pPr>
              <w:pStyle w:val="TableOfStatRules"/>
              <w:rPr>
                <w:i/>
              </w:rPr>
            </w:pPr>
          </w:p>
        </w:tc>
      </w:tr>
      <w:tr w:rsidR="00C4714B" w:rsidRPr="00883912" w14:paraId="1C349854" w14:textId="77777777" w:rsidTr="008D10AF">
        <w:trPr>
          <w:cantSplit/>
          <w:jc w:val="center"/>
        </w:trPr>
        <w:tc>
          <w:tcPr>
            <w:tcW w:w="2771" w:type="dxa"/>
          </w:tcPr>
          <w:p w14:paraId="294FB65F" w14:textId="7D7B635E" w:rsidR="00C4714B" w:rsidRPr="00883912" w:rsidRDefault="00C4714B" w:rsidP="00C4714B">
            <w:pPr>
              <w:pStyle w:val="TableOfStatRules"/>
              <w:ind w:left="263" w:hanging="180"/>
              <w:rPr>
                <w:i/>
              </w:rPr>
            </w:pPr>
            <w:r>
              <w:rPr>
                <w:i/>
              </w:rPr>
              <w:t>Anti-Money Laundering and Counter-Terrorism Financing Rules Amendment Instrument 2020 (No. 1)</w:t>
            </w:r>
          </w:p>
        </w:tc>
        <w:tc>
          <w:tcPr>
            <w:tcW w:w="1800" w:type="dxa"/>
          </w:tcPr>
          <w:p w14:paraId="72141F5E" w14:textId="2F248282" w:rsidR="00C4714B" w:rsidRDefault="00C4714B" w:rsidP="008C677A">
            <w:pPr>
              <w:pStyle w:val="TableOfStatRules"/>
              <w:spacing w:after="60"/>
              <w:rPr>
                <w:rFonts w:cs="Arial"/>
                <w:szCs w:val="18"/>
              </w:rPr>
            </w:pPr>
            <w:r>
              <w:rPr>
                <w:rFonts w:cs="Arial"/>
                <w:szCs w:val="18"/>
              </w:rPr>
              <w:t>1</w:t>
            </w:r>
            <w:r w:rsidR="008C677A">
              <w:rPr>
                <w:rFonts w:cs="Arial"/>
                <w:szCs w:val="18"/>
              </w:rPr>
              <w:t>5</w:t>
            </w:r>
            <w:r>
              <w:rPr>
                <w:rFonts w:cs="Arial"/>
                <w:szCs w:val="18"/>
              </w:rPr>
              <w:t xml:space="preserve"> April 2020 (see F</w:t>
            </w:r>
            <w:r w:rsidR="008C677A">
              <w:rPr>
                <w:rFonts w:cs="Arial"/>
                <w:szCs w:val="18"/>
              </w:rPr>
              <w:t>2020L00427</w:t>
            </w:r>
            <w:r>
              <w:rPr>
                <w:rFonts w:cs="Arial"/>
                <w:szCs w:val="18"/>
              </w:rPr>
              <w:t>)</w:t>
            </w:r>
          </w:p>
        </w:tc>
        <w:tc>
          <w:tcPr>
            <w:tcW w:w="2280" w:type="dxa"/>
          </w:tcPr>
          <w:p w14:paraId="09045695" w14:textId="406F74B3" w:rsidR="00C4714B" w:rsidRDefault="00C4714B" w:rsidP="008C677A">
            <w:pPr>
              <w:pStyle w:val="TableOfStatRules"/>
              <w:spacing w:after="60"/>
              <w:rPr>
                <w:rFonts w:cs="Arial"/>
                <w:szCs w:val="18"/>
              </w:rPr>
            </w:pPr>
            <w:r>
              <w:rPr>
                <w:rFonts w:cs="Arial"/>
                <w:szCs w:val="18"/>
              </w:rPr>
              <w:t>1</w:t>
            </w:r>
            <w:r w:rsidR="008C677A">
              <w:rPr>
                <w:rFonts w:cs="Arial"/>
                <w:szCs w:val="18"/>
              </w:rPr>
              <w:t>6</w:t>
            </w:r>
            <w:r>
              <w:rPr>
                <w:rFonts w:cs="Arial"/>
                <w:szCs w:val="18"/>
              </w:rPr>
              <w:t xml:space="preserve"> April 2020</w:t>
            </w:r>
          </w:p>
        </w:tc>
        <w:tc>
          <w:tcPr>
            <w:tcW w:w="1484" w:type="dxa"/>
          </w:tcPr>
          <w:p w14:paraId="0E3CF3A3" w14:textId="77777777" w:rsidR="00C4714B" w:rsidRDefault="00C4714B" w:rsidP="00C4714B">
            <w:pPr>
              <w:pStyle w:val="TableOfStatRules"/>
              <w:rPr>
                <w:i/>
              </w:rPr>
            </w:pPr>
            <w:r w:rsidRPr="00537A81">
              <w:rPr>
                <w:i/>
              </w:rPr>
              <w:t>—</w:t>
            </w:r>
          </w:p>
          <w:p w14:paraId="067A484E" w14:textId="77777777" w:rsidR="00C4714B" w:rsidRPr="00537A81" w:rsidRDefault="00C4714B" w:rsidP="00300E74">
            <w:pPr>
              <w:pStyle w:val="TableOfStatRules"/>
              <w:rPr>
                <w:i/>
              </w:rPr>
            </w:pPr>
          </w:p>
        </w:tc>
      </w:tr>
      <w:tr w:rsidR="00BD5E9E" w:rsidRPr="00883912" w14:paraId="7E543D65" w14:textId="77777777" w:rsidTr="008D10AF">
        <w:trPr>
          <w:cantSplit/>
          <w:jc w:val="center"/>
        </w:trPr>
        <w:tc>
          <w:tcPr>
            <w:tcW w:w="2771" w:type="dxa"/>
          </w:tcPr>
          <w:p w14:paraId="540C9FD8" w14:textId="46EBFD31" w:rsidR="00BD5E9E" w:rsidRDefault="00BD5E9E" w:rsidP="00C4714B">
            <w:pPr>
              <w:pStyle w:val="TableOfStatRules"/>
              <w:ind w:left="263" w:hanging="180"/>
              <w:rPr>
                <w:i/>
              </w:rPr>
            </w:pPr>
            <w:r>
              <w:rPr>
                <w:i/>
              </w:rPr>
              <w:t>Anti-Money Laundering and Counter-Terrorism Financing Rules Amendment Instrument 2020 (No.2)</w:t>
            </w:r>
          </w:p>
        </w:tc>
        <w:tc>
          <w:tcPr>
            <w:tcW w:w="1800" w:type="dxa"/>
          </w:tcPr>
          <w:p w14:paraId="035D079A" w14:textId="26ACC087" w:rsidR="00BD5E9E" w:rsidRDefault="002B3116" w:rsidP="008C677A">
            <w:pPr>
              <w:pStyle w:val="TableOfStatRules"/>
              <w:spacing w:after="60"/>
              <w:rPr>
                <w:rFonts w:cs="Arial"/>
                <w:szCs w:val="18"/>
              </w:rPr>
            </w:pPr>
            <w:r>
              <w:rPr>
                <w:rFonts w:cs="Arial"/>
                <w:szCs w:val="18"/>
              </w:rPr>
              <w:t xml:space="preserve">7 May 2020 (see </w:t>
            </w:r>
            <w:r w:rsidRPr="002B3116">
              <w:rPr>
                <w:rFonts w:cs="Arial"/>
                <w:szCs w:val="18"/>
              </w:rPr>
              <w:t>F2020L00559</w:t>
            </w:r>
            <w:r>
              <w:rPr>
                <w:rFonts w:cs="Arial"/>
                <w:szCs w:val="18"/>
              </w:rPr>
              <w:t>)</w:t>
            </w:r>
          </w:p>
        </w:tc>
        <w:tc>
          <w:tcPr>
            <w:tcW w:w="2280" w:type="dxa"/>
          </w:tcPr>
          <w:p w14:paraId="22F9422A" w14:textId="1EB30AD0" w:rsidR="00BD5E9E" w:rsidRDefault="002B3116" w:rsidP="008C677A">
            <w:pPr>
              <w:pStyle w:val="TableOfStatRules"/>
              <w:spacing w:after="60"/>
              <w:rPr>
                <w:rFonts w:cs="Arial"/>
                <w:szCs w:val="18"/>
              </w:rPr>
            </w:pPr>
            <w:r>
              <w:rPr>
                <w:rFonts w:cs="Arial"/>
                <w:szCs w:val="18"/>
              </w:rPr>
              <w:t>8 May 2020</w:t>
            </w:r>
          </w:p>
        </w:tc>
        <w:tc>
          <w:tcPr>
            <w:tcW w:w="1484" w:type="dxa"/>
          </w:tcPr>
          <w:p w14:paraId="1EB10A5A" w14:textId="77777777" w:rsidR="00BD5E9E" w:rsidRPr="00BD5E9E" w:rsidRDefault="00BD5E9E" w:rsidP="00BD5E9E">
            <w:pPr>
              <w:pStyle w:val="TableOfStatRules"/>
              <w:rPr>
                <w:i/>
              </w:rPr>
            </w:pPr>
            <w:r w:rsidRPr="00BD5E9E">
              <w:rPr>
                <w:i/>
              </w:rPr>
              <w:t>—</w:t>
            </w:r>
          </w:p>
          <w:p w14:paraId="4F6C06F8" w14:textId="77777777" w:rsidR="00BD5E9E" w:rsidRPr="00BD5E9E" w:rsidRDefault="00BD5E9E" w:rsidP="00C4714B">
            <w:pPr>
              <w:pStyle w:val="TableOfStatRules"/>
            </w:pPr>
          </w:p>
        </w:tc>
      </w:tr>
      <w:tr w:rsidR="003B552A" w:rsidRPr="00883912" w14:paraId="2C4D11B5" w14:textId="77777777" w:rsidTr="008D10AF">
        <w:trPr>
          <w:cantSplit/>
          <w:jc w:val="center"/>
        </w:trPr>
        <w:tc>
          <w:tcPr>
            <w:tcW w:w="2771" w:type="dxa"/>
          </w:tcPr>
          <w:p w14:paraId="4B00F163" w14:textId="23F7BADF" w:rsidR="003B552A" w:rsidRDefault="003B552A" w:rsidP="003B552A">
            <w:pPr>
              <w:pStyle w:val="TableOfStatRules"/>
              <w:ind w:left="263" w:hanging="180"/>
              <w:rPr>
                <w:i/>
              </w:rPr>
            </w:pPr>
            <w:r>
              <w:rPr>
                <w:i/>
              </w:rPr>
              <w:t>Anti-Money Laundering and Counter-Terrorism Financing Rules Amendment Instrument 2020 (No.3)</w:t>
            </w:r>
          </w:p>
        </w:tc>
        <w:tc>
          <w:tcPr>
            <w:tcW w:w="1800" w:type="dxa"/>
          </w:tcPr>
          <w:p w14:paraId="7E393934" w14:textId="5389C997" w:rsidR="003B552A" w:rsidRDefault="003B552A" w:rsidP="003B552A">
            <w:pPr>
              <w:pStyle w:val="TableOfStatRules"/>
              <w:spacing w:after="60"/>
              <w:rPr>
                <w:rFonts w:cs="Arial"/>
                <w:szCs w:val="18"/>
              </w:rPr>
            </w:pPr>
            <w:r>
              <w:rPr>
                <w:rFonts w:cs="Arial"/>
                <w:szCs w:val="18"/>
              </w:rPr>
              <w:t xml:space="preserve">22 May 2020 (see </w:t>
            </w:r>
            <w:r w:rsidRPr="002B3116">
              <w:rPr>
                <w:rFonts w:cs="Arial"/>
                <w:szCs w:val="18"/>
              </w:rPr>
              <w:t>F2020L00</w:t>
            </w:r>
            <w:r>
              <w:rPr>
                <w:rFonts w:cs="Arial"/>
                <w:szCs w:val="18"/>
              </w:rPr>
              <w:t>602)</w:t>
            </w:r>
          </w:p>
        </w:tc>
        <w:tc>
          <w:tcPr>
            <w:tcW w:w="2280" w:type="dxa"/>
          </w:tcPr>
          <w:p w14:paraId="745482B6" w14:textId="61ED3D2E" w:rsidR="003B552A" w:rsidRDefault="003B552A" w:rsidP="008C677A">
            <w:pPr>
              <w:pStyle w:val="TableOfStatRules"/>
              <w:spacing w:after="60"/>
              <w:rPr>
                <w:rFonts w:cs="Arial"/>
                <w:szCs w:val="18"/>
              </w:rPr>
            </w:pPr>
            <w:r>
              <w:rPr>
                <w:rFonts w:cs="Arial"/>
                <w:szCs w:val="18"/>
              </w:rPr>
              <w:t>23 May 2020</w:t>
            </w:r>
          </w:p>
        </w:tc>
        <w:tc>
          <w:tcPr>
            <w:tcW w:w="1484" w:type="dxa"/>
          </w:tcPr>
          <w:p w14:paraId="69278603" w14:textId="482A1F84" w:rsidR="003B552A" w:rsidRPr="00BD5E9E" w:rsidRDefault="003B552A" w:rsidP="00BD5E9E">
            <w:pPr>
              <w:pStyle w:val="TableOfStatRules"/>
              <w:rPr>
                <w:i/>
              </w:rPr>
            </w:pPr>
            <w:r w:rsidRPr="00BD5E9E">
              <w:rPr>
                <w:i/>
              </w:rPr>
              <w:t>—</w:t>
            </w:r>
          </w:p>
        </w:tc>
      </w:tr>
      <w:tr w:rsidR="008D10AF" w:rsidRPr="00883912" w14:paraId="6D8E4358" w14:textId="77777777" w:rsidTr="008D10AF">
        <w:trPr>
          <w:cantSplit/>
          <w:jc w:val="center"/>
        </w:trPr>
        <w:tc>
          <w:tcPr>
            <w:tcW w:w="2771" w:type="dxa"/>
          </w:tcPr>
          <w:p w14:paraId="73B8041C" w14:textId="5483CF65" w:rsidR="008D10AF" w:rsidRDefault="008D10AF" w:rsidP="002B4F36">
            <w:pPr>
              <w:pStyle w:val="TableOfStatRules"/>
              <w:ind w:left="263" w:hanging="180"/>
              <w:rPr>
                <w:i/>
              </w:rPr>
            </w:pPr>
            <w:r>
              <w:rPr>
                <w:i/>
              </w:rPr>
              <w:t>Anti-Money Laundering and Counter-Terrorism Financing Rules Amendment Instrument 20</w:t>
            </w:r>
            <w:r w:rsidR="002B4F36">
              <w:rPr>
                <w:i/>
              </w:rPr>
              <w:t>20</w:t>
            </w:r>
            <w:r>
              <w:rPr>
                <w:i/>
              </w:rPr>
              <w:t xml:space="preserve"> (No. 4)</w:t>
            </w:r>
          </w:p>
        </w:tc>
        <w:tc>
          <w:tcPr>
            <w:tcW w:w="1800" w:type="dxa"/>
          </w:tcPr>
          <w:p w14:paraId="75829C1B" w14:textId="2427FE94" w:rsidR="008D10AF" w:rsidRDefault="008D10AF" w:rsidP="008D10AF">
            <w:pPr>
              <w:pStyle w:val="TableOfStatRules"/>
              <w:spacing w:after="60"/>
              <w:rPr>
                <w:rFonts w:cs="Arial"/>
                <w:szCs w:val="18"/>
              </w:rPr>
            </w:pPr>
            <w:r>
              <w:rPr>
                <w:rFonts w:cs="Arial"/>
                <w:szCs w:val="18"/>
              </w:rPr>
              <w:t>14 September 2020 (see F2020L01161)</w:t>
            </w:r>
          </w:p>
        </w:tc>
        <w:tc>
          <w:tcPr>
            <w:tcW w:w="2280" w:type="dxa"/>
          </w:tcPr>
          <w:p w14:paraId="2EABB46A" w14:textId="28ABBCD1" w:rsidR="008D10AF" w:rsidRDefault="008D10AF" w:rsidP="008D10AF">
            <w:pPr>
              <w:pStyle w:val="TableOfStatRules"/>
              <w:spacing w:after="60"/>
              <w:rPr>
                <w:rFonts w:cs="Arial"/>
                <w:szCs w:val="18"/>
              </w:rPr>
            </w:pPr>
            <w:r>
              <w:rPr>
                <w:rFonts w:cs="Arial"/>
                <w:szCs w:val="18"/>
              </w:rPr>
              <w:t>15 September 2020</w:t>
            </w:r>
          </w:p>
        </w:tc>
        <w:tc>
          <w:tcPr>
            <w:tcW w:w="1484" w:type="dxa"/>
          </w:tcPr>
          <w:p w14:paraId="0C35230C" w14:textId="10BCB813" w:rsidR="008D10AF" w:rsidRPr="00BD5E9E" w:rsidRDefault="008D10AF" w:rsidP="008D10AF">
            <w:pPr>
              <w:pStyle w:val="TableOfStatRules"/>
              <w:rPr>
                <w:i/>
              </w:rPr>
            </w:pPr>
            <w:r w:rsidRPr="00BD5E9E">
              <w:rPr>
                <w:i/>
              </w:rPr>
              <w:t>—</w:t>
            </w:r>
          </w:p>
        </w:tc>
      </w:tr>
      <w:tr w:rsidR="00872EF7" w:rsidRPr="00883912" w14:paraId="3025FEB7" w14:textId="77777777" w:rsidTr="008D10AF">
        <w:trPr>
          <w:cantSplit/>
          <w:jc w:val="center"/>
        </w:trPr>
        <w:tc>
          <w:tcPr>
            <w:tcW w:w="2771" w:type="dxa"/>
          </w:tcPr>
          <w:p w14:paraId="6ED2C9A4" w14:textId="58606DA4" w:rsidR="00872EF7" w:rsidRDefault="00872EF7" w:rsidP="002B4F36">
            <w:pPr>
              <w:pStyle w:val="TableOfStatRules"/>
              <w:ind w:left="263" w:hanging="180"/>
              <w:rPr>
                <w:i/>
              </w:rPr>
            </w:pPr>
            <w:r>
              <w:rPr>
                <w:i/>
              </w:rPr>
              <w:t>Anti-Money Laundering and Counter-Terrorism Financing Rules Amendment Instrument 2020 (No. 5)</w:t>
            </w:r>
          </w:p>
        </w:tc>
        <w:tc>
          <w:tcPr>
            <w:tcW w:w="1800" w:type="dxa"/>
          </w:tcPr>
          <w:p w14:paraId="278E7DE2" w14:textId="10AD72D3" w:rsidR="00872EF7" w:rsidRDefault="00872EF7" w:rsidP="008D10AF">
            <w:pPr>
              <w:pStyle w:val="TableOfStatRules"/>
              <w:spacing w:after="60"/>
              <w:rPr>
                <w:rFonts w:cs="Arial"/>
                <w:szCs w:val="18"/>
              </w:rPr>
            </w:pPr>
            <w:r>
              <w:rPr>
                <w:rFonts w:cs="Arial"/>
                <w:szCs w:val="18"/>
              </w:rPr>
              <w:t>24 November 2020</w:t>
            </w:r>
            <w:r w:rsidR="00AC7FD8">
              <w:rPr>
                <w:rFonts w:cs="Arial"/>
                <w:szCs w:val="18"/>
              </w:rPr>
              <w:t xml:space="preserve"> (see F2020L01470)</w:t>
            </w:r>
          </w:p>
        </w:tc>
        <w:tc>
          <w:tcPr>
            <w:tcW w:w="2280" w:type="dxa"/>
          </w:tcPr>
          <w:p w14:paraId="208010C2" w14:textId="4D0BB48C" w:rsidR="00872EF7" w:rsidRDefault="00872EF7" w:rsidP="008D10AF">
            <w:pPr>
              <w:pStyle w:val="TableOfStatRules"/>
              <w:spacing w:after="60"/>
              <w:rPr>
                <w:rFonts w:cs="Arial"/>
                <w:szCs w:val="18"/>
              </w:rPr>
            </w:pPr>
            <w:r>
              <w:rPr>
                <w:rFonts w:cs="Arial"/>
                <w:szCs w:val="18"/>
              </w:rPr>
              <w:t>25 November 2020</w:t>
            </w:r>
          </w:p>
        </w:tc>
        <w:tc>
          <w:tcPr>
            <w:tcW w:w="1484" w:type="dxa"/>
          </w:tcPr>
          <w:p w14:paraId="6C0FAB28" w14:textId="05D2AC1C" w:rsidR="00872EF7" w:rsidRPr="00872EF7" w:rsidRDefault="00872EF7" w:rsidP="008D10AF">
            <w:pPr>
              <w:pStyle w:val="TableOfStatRules"/>
            </w:pPr>
            <w:proofErr w:type="spellStart"/>
            <w:r>
              <w:t>Sch</w:t>
            </w:r>
            <w:proofErr w:type="spellEnd"/>
            <w:r>
              <w:t xml:space="preserve"> 1 (item 2)</w:t>
            </w:r>
          </w:p>
        </w:tc>
      </w:tr>
      <w:tr w:rsidR="001877CB" w:rsidRPr="00883912" w14:paraId="0EF7BDD9" w14:textId="77777777" w:rsidTr="008D10AF">
        <w:trPr>
          <w:cantSplit/>
          <w:jc w:val="center"/>
        </w:trPr>
        <w:tc>
          <w:tcPr>
            <w:tcW w:w="2771" w:type="dxa"/>
          </w:tcPr>
          <w:p w14:paraId="5D6B5236" w14:textId="4EE81472" w:rsidR="005A6CA0" w:rsidRDefault="001877CB" w:rsidP="001877CB">
            <w:pPr>
              <w:pStyle w:val="TableOfStatRules"/>
              <w:ind w:left="263" w:hanging="180"/>
              <w:rPr>
                <w:i/>
              </w:rPr>
            </w:pPr>
            <w:r>
              <w:rPr>
                <w:i/>
              </w:rPr>
              <w:t>Anti-Money Laundering and Counter-Terrorism Financing Rules Amendment Instrument 2021 (No. 1)</w:t>
            </w:r>
          </w:p>
        </w:tc>
        <w:tc>
          <w:tcPr>
            <w:tcW w:w="1800" w:type="dxa"/>
          </w:tcPr>
          <w:p w14:paraId="03F071A7" w14:textId="77777777" w:rsidR="001877CB" w:rsidRDefault="001877CB" w:rsidP="008D10AF">
            <w:pPr>
              <w:pStyle w:val="TableOfStatRules"/>
              <w:spacing w:after="60"/>
              <w:rPr>
                <w:rFonts w:cs="Arial"/>
                <w:szCs w:val="18"/>
              </w:rPr>
            </w:pPr>
            <w:r>
              <w:rPr>
                <w:rFonts w:cs="Arial"/>
                <w:szCs w:val="18"/>
              </w:rPr>
              <w:t>16 June 2021</w:t>
            </w:r>
          </w:p>
          <w:p w14:paraId="793DD381" w14:textId="69965870" w:rsidR="001877CB" w:rsidRDefault="001877CB" w:rsidP="001877CB">
            <w:pPr>
              <w:pStyle w:val="TableOfStatRules"/>
              <w:spacing w:after="60"/>
              <w:rPr>
                <w:rFonts w:cs="Arial"/>
                <w:szCs w:val="18"/>
              </w:rPr>
            </w:pPr>
            <w:r>
              <w:rPr>
                <w:rFonts w:cs="Arial"/>
                <w:szCs w:val="18"/>
              </w:rPr>
              <w:t>(see F2021L00759)</w:t>
            </w:r>
          </w:p>
        </w:tc>
        <w:tc>
          <w:tcPr>
            <w:tcW w:w="2280" w:type="dxa"/>
          </w:tcPr>
          <w:p w14:paraId="53E7FFA9" w14:textId="46F6F50D" w:rsidR="001877CB" w:rsidRDefault="001877CB" w:rsidP="008D10AF">
            <w:pPr>
              <w:pStyle w:val="TableOfStatRules"/>
              <w:spacing w:after="60"/>
              <w:rPr>
                <w:rFonts w:cs="Arial"/>
                <w:szCs w:val="18"/>
              </w:rPr>
            </w:pPr>
            <w:r>
              <w:rPr>
                <w:rFonts w:cs="Arial"/>
                <w:szCs w:val="18"/>
              </w:rPr>
              <w:t>17 June 2021</w:t>
            </w:r>
          </w:p>
        </w:tc>
        <w:tc>
          <w:tcPr>
            <w:tcW w:w="1484" w:type="dxa"/>
          </w:tcPr>
          <w:p w14:paraId="0647E3B8" w14:textId="5C854E03" w:rsidR="000D6DE6" w:rsidRDefault="001877CB" w:rsidP="00EF65F4">
            <w:pPr>
              <w:pStyle w:val="TableOfStatRules"/>
            </w:pPr>
            <w:r w:rsidRPr="00BD5E9E">
              <w:rPr>
                <w:i/>
              </w:rPr>
              <w:t>—</w:t>
            </w:r>
          </w:p>
        </w:tc>
      </w:tr>
      <w:tr w:rsidR="003D35D9" w:rsidRPr="00883912" w14:paraId="54AF53F8" w14:textId="77777777" w:rsidTr="008D10AF">
        <w:trPr>
          <w:cantSplit/>
          <w:jc w:val="center"/>
        </w:trPr>
        <w:tc>
          <w:tcPr>
            <w:tcW w:w="2771" w:type="dxa"/>
          </w:tcPr>
          <w:p w14:paraId="0BED35AB" w14:textId="562E8ABC" w:rsidR="003D35D9" w:rsidRDefault="003D35D9" w:rsidP="003D35D9">
            <w:pPr>
              <w:pStyle w:val="TableOfStatRules"/>
              <w:ind w:left="263" w:hanging="180"/>
              <w:rPr>
                <w:i/>
              </w:rPr>
            </w:pPr>
            <w:r>
              <w:rPr>
                <w:i/>
              </w:rPr>
              <w:t>Anti-Money Laundering and Counter-Terrorism Financing Rules Amendment Instrument 2021 (No. 2)</w:t>
            </w:r>
          </w:p>
        </w:tc>
        <w:tc>
          <w:tcPr>
            <w:tcW w:w="1800" w:type="dxa"/>
          </w:tcPr>
          <w:p w14:paraId="2630A9CE" w14:textId="32E70E7E" w:rsidR="003D35D9" w:rsidRDefault="003D35D9" w:rsidP="003D35D9">
            <w:pPr>
              <w:pStyle w:val="TableOfStatRules"/>
              <w:spacing w:after="60"/>
              <w:rPr>
                <w:rFonts w:cs="Arial"/>
                <w:szCs w:val="18"/>
              </w:rPr>
            </w:pPr>
            <w:r>
              <w:rPr>
                <w:rFonts w:cs="Arial"/>
                <w:szCs w:val="18"/>
              </w:rPr>
              <w:t>30 November 2021 (see F2021L01658)</w:t>
            </w:r>
          </w:p>
        </w:tc>
        <w:tc>
          <w:tcPr>
            <w:tcW w:w="2280" w:type="dxa"/>
          </w:tcPr>
          <w:p w14:paraId="33EEFEA8" w14:textId="6B5C5D26" w:rsidR="003D35D9" w:rsidRDefault="003D35D9" w:rsidP="008D10AF">
            <w:pPr>
              <w:pStyle w:val="TableOfStatRules"/>
              <w:spacing w:after="60"/>
              <w:rPr>
                <w:rFonts w:cs="Arial"/>
                <w:szCs w:val="18"/>
              </w:rPr>
            </w:pPr>
            <w:r>
              <w:rPr>
                <w:rFonts w:cs="Arial"/>
                <w:szCs w:val="18"/>
              </w:rPr>
              <w:t>1 December 2021</w:t>
            </w:r>
          </w:p>
        </w:tc>
        <w:tc>
          <w:tcPr>
            <w:tcW w:w="1484" w:type="dxa"/>
          </w:tcPr>
          <w:p w14:paraId="72AC3D0F" w14:textId="2941C12E" w:rsidR="003D35D9" w:rsidRPr="00BD5E9E" w:rsidRDefault="003D35D9" w:rsidP="003D35D9">
            <w:pPr>
              <w:pStyle w:val="TableOfStatRules"/>
              <w:rPr>
                <w:i/>
              </w:rPr>
            </w:pPr>
            <w:r w:rsidRPr="00BD5E9E">
              <w:rPr>
                <w:i/>
              </w:rPr>
              <w:t>—</w:t>
            </w:r>
          </w:p>
        </w:tc>
      </w:tr>
      <w:tr w:rsidR="003D35D9" w:rsidRPr="00883912" w14:paraId="6A0095E7" w14:textId="77777777" w:rsidTr="008D10AF">
        <w:trPr>
          <w:cantSplit/>
          <w:jc w:val="center"/>
        </w:trPr>
        <w:tc>
          <w:tcPr>
            <w:tcW w:w="2771" w:type="dxa"/>
          </w:tcPr>
          <w:p w14:paraId="307B24B0" w14:textId="1E5DAAD0" w:rsidR="003D35D9" w:rsidRDefault="003D35D9" w:rsidP="003D35D9">
            <w:pPr>
              <w:pStyle w:val="TableOfStatRules"/>
              <w:ind w:left="263" w:hanging="180"/>
              <w:rPr>
                <w:i/>
              </w:rPr>
            </w:pPr>
            <w:r>
              <w:rPr>
                <w:i/>
              </w:rPr>
              <w:t>Anti-Money Laundering and Counter-Terrorism Financing Rules Amendment Instrument 2021 (No. 3)</w:t>
            </w:r>
          </w:p>
        </w:tc>
        <w:tc>
          <w:tcPr>
            <w:tcW w:w="1800" w:type="dxa"/>
          </w:tcPr>
          <w:p w14:paraId="7F3B46F4" w14:textId="594028E8" w:rsidR="003D35D9" w:rsidRDefault="003D35D9" w:rsidP="003D35D9">
            <w:pPr>
              <w:pStyle w:val="TableOfStatRules"/>
              <w:spacing w:after="60"/>
              <w:rPr>
                <w:rFonts w:cs="Arial"/>
                <w:szCs w:val="18"/>
              </w:rPr>
            </w:pPr>
            <w:r>
              <w:rPr>
                <w:rFonts w:cs="Arial"/>
                <w:szCs w:val="18"/>
              </w:rPr>
              <w:t>13 December 2021 (see F2021L01759)</w:t>
            </w:r>
          </w:p>
        </w:tc>
        <w:tc>
          <w:tcPr>
            <w:tcW w:w="2280" w:type="dxa"/>
          </w:tcPr>
          <w:p w14:paraId="201E08BC" w14:textId="7E4C1166" w:rsidR="003D35D9" w:rsidRDefault="003D35D9" w:rsidP="008D10AF">
            <w:pPr>
              <w:pStyle w:val="TableOfStatRules"/>
              <w:spacing w:after="60"/>
              <w:rPr>
                <w:rFonts w:cs="Arial"/>
                <w:szCs w:val="18"/>
              </w:rPr>
            </w:pPr>
            <w:r>
              <w:rPr>
                <w:rFonts w:cs="Arial"/>
                <w:szCs w:val="18"/>
              </w:rPr>
              <w:t>14 December 2021</w:t>
            </w:r>
          </w:p>
        </w:tc>
        <w:tc>
          <w:tcPr>
            <w:tcW w:w="1484" w:type="dxa"/>
          </w:tcPr>
          <w:p w14:paraId="3B41E525" w14:textId="3265C670" w:rsidR="003D35D9" w:rsidRPr="00BD5E9E" w:rsidRDefault="003D35D9" w:rsidP="003D35D9">
            <w:pPr>
              <w:pStyle w:val="TableOfStatRules"/>
              <w:rPr>
                <w:i/>
              </w:rPr>
            </w:pPr>
            <w:r w:rsidRPr="00BD5E9E">
              <w:rPr>
                <w:i/>
              </w:rPr>
              <w:t>—</w:t>
            </w:r>
          </w:p>
        </w:tc>
      </w:tr>
      <w:tr w:rsidR="003D35D9" w:rsidRPr="00883912" w14:paraId="1C24549B" w14:textId="77777777" w:rsidTr="008D10AF">
        <w:trPr>
          <w:cantSplit/>
          <w:jc w:val="center"/>
        </w:trPr>
        <w:tc>
          <w:tcPr>
            <w:tcW w:w="2771" w:type="dxa"/>
          </w:tcPr>
          <w:p w14:paraId="0F93F7BE" w14:textId="252E99AD" w:rsidR="003D35D9" w:rsidRDefault="003D35D9" w:rsidP="003D35D9">
            <w:pPr>
              <w:pStyle w:val="TableOfStatRules"/>
              <w:ind w:left="263" w:hanging="180"/>
              <w:rPr>
                <w:i/>
              </w:rPr>
            </w:pPr>
            <w:r>
              <w:rPr>
                <w:i/>
              </w:rPr>
              <w:t>Anti-Money Laundering and Counter-Terrorism Financing Rules Amendment Instrument 2022 (No. 1)</w:t>
            </w:r>
          </w:p>
        </w:tc>
        <w:tc>
          <w:tcPr>
            <w:tcW w:w="1800" w:type="dxa"/>
          </w:tcPr>
          <w:p w14:paraId="3A93FA88" w14:textId="5A7DD311" w:rsidR="003D35D9" w:rsidRDefault="003D35D9" w:rsidP="003D35D9">
            <w:pPr>
              <w:pStyle w:val="TableOfStatRules"/>
              <w:spacing w:after="60"/>
              <w:rPr>
                <w:rFonts w:cs="Arial"/>
                <w:szCs w:val="18"/>
              </w:rPr>
            </w:pPr>
            <w:r>
              <w:rPr>
                <w:rFonts w:cs="Arial"/>
                <w:szCs w:val="18"/>
              </w:rPr>
              <w:t>29 April 2022 (see F2022L00644)</w:t>
            </w:r>
          </w:p>
        </w:tc>
        <w:tc>
          <w:tcPr>
            <w:tcW w:w="2280" w:type="dxa"/>
          </w:tcPr>
          <w:p w14:paraId="59FF0A52" w14:textId="7580F8DF" w:rsidR="003D35D9" w:rsidRDefault="003D35D9" w:rsidP="003D35D9">
            <w:pPr>
              <w:pStyle w:val="TableOfStatRules"/>
              <w:spacing w:after="60"/>
              <w:rPr>
                <w:rFonts w:cs="Arial"/>
                <w:szCs w:val="18"/>
              </w:rPr>
            </w:pPr>
            <w:r>
              <w:rPr>
                <w:rFonts w:cs="Arial"/>
                <w:szCs w:val="18"/>
              </w:rPr>
              <w:t>Schedule 1: 2 May 2022 Schedule 2: 30 April 2022</w:t>
            </w:r>
          </w:p>
        </w:tc>
        <w:tc>
          <w:tcPr>
            <w:tcW w:w="1484" w:type="dxa"/>
          </w:tcPr>
          <w:p w14:paraId="283BE09B" w14:textId="4B0EC047" w:rsidR="003D35D9" w:rsidRPr="00BD5E9E" w:rsidRDefault="003D35D9" w:rsidP="00EF65F4">
            <w:pPr>
              <w:pStyle w:val="TableOfStatRules"/>
              <w:rPr>
                <w:i/>
              </w:rPr>
            </w:pPr>
            <w:r w:rsidRPr="00BD5E9E">
              <w:rPr>
                <w:i/>
              </w:rPr>
              <w:t>—</w:t>
            </w:r>
          </w:p>
        </w:tc>
      </w:tr>
      <w:tr w:rsidR="003D35D9" w:rsidRPr="00883912" w14:paraId="2E6FE775" w14:textId="77777777" w:rsidTr="008D10AF">
        <w:trPr>
          <w:cantSplit/>
          <w:jc w:val="center"/>
        </w:trPr>
        <w:tc>
          <w:tcPr>
            <w:tcW w:w="2771" w:type="dxa"/>
          </w:tcPr>
          <w:p w14:paraId="6ED191CF" w14:textId="735FBB0B" w:rsidR="003D35D9" w:rsidRDefault="00EF65F4" w:rsidP="003D35D9">
            <w:pPr>
              <w:pStyle w:val="TableOfStatRules"/>
              <w:ind w:left="263" w:hanging="180"/>
              <w:rPr>
                <w:i/>
              </w:rPr>
            </w:pPr>
            <w:r>
              <w:rPr>
                <w:i/>
              </w:rPr>
              <w:lastRenderedPageBreak/>
              <w:t>Anti-Money Laundering and Counter-Terrorism Financing Rules Amendment (Chapter 78 Amendments) Instrument 2022</w:t>
            </w:r>
          </w:p>
        </w:tc>
        <w:tc>
          <w:tcPr>
            <w:tcW w:w="1800" w:type="dxa"/>
          </w:tcPr>
          <w:p w14:paraId="78D39421" w14:textId="4EA5A6C0" w:rsidR="003D35D9" w:rsidRDefault="00EF65F4" w:rsidP="00EF65F4">
            <w:pPr>
              <w:pStyle w:val="TableOfStatRules"/>
              <w:spacing w:after="60"/>
              <w:rPr>
                <w:rFonts w:cs="Arial"/>
                <w:szCs w:val="18"/>
              </w:rPr>
            </w:pPr>
            <w:r>
              <w:rPr>
                <w:rFonts w:cs="Arial"/>
                <w:szCs w:val="18"/>
              </w:rPr>
              <w:t>15 June 2022 (see F2022L00778)</w:t>
            </w:r>
          </w:p>
        </w:tc>
        <w:tc>
          <w:tcPr>
            <w:tcW w:w="2280" w:type="dxa"/>
          </w:tcPr>
          <w:p w14:paraId="67E69F69" w14:textId="7700731C" w:rsidR="003D35D9" w:rsidRDefault="00EF65F4" w:rsidP="00EF65F4">
            <w:pPr>
              <w:pStyle w:val="TableOfStatRules"/>
              <w:spacing w:after="60"/>
              <w:rPr>
                <w:rFonts w:cs="Arial"/>
                <w:szCs w:val="18"/>
              </w:rPr>
            </w:pPr>
            <w:r>
              <w:rPr>
                <w:rFonts w:cs="Arial"/>
                <w:szCs w:val="18"/>
              </w:rPr>
              <w:t xml:space="preserve">16 June 2022 </w:t>
            </w:r>
          </w:p>
        </w:tc>
        <w:tc>
          <w:tcPr>
            <w:tcW w:w="1484" w:type="dxa"/>
          </w:tcPr>
          <w:p w14:paraId="157E6EDE" w14:textId="791D9794" w:rsidR="003D35D9" w:rsidRPr="00BD5E9E" w:rsidRDefault="00EF65F4" w:rsidP="003D35D9">
            <w:pPr>
              <w:pStyle w:val="TableOfStatRules"/>
              <w:rPr>
                <w:i/>
              </w:rPr>
            </w:pPr>
            <w:r w:rsidRPr="00BD5E9E">
              <w:rPr>
                <w:i/>
              </w:rPr>
              <w:t>—</w:t>
            </w:r>
          </w:p>
        </w:tc>
      </w:tr>
      <w:tr w:rsidR="00EF65F4" w:rsidRPr="00883912" w14:paraId="4528E2CF" w14:textId="77777777" w:rsidTr="008D10AF">
        <w:trPr>
          <w:cantSplit/>
          <w:jc w:val="center"/>
        </w:trPr>
        <w:tc>
          <w:tcPr>
            <w:tcW w:w="2771" w:type="dxa"/>
          </w:tcPr>
          <w:p w14:paraId="43DD2817" w14:textId="7059C257" w:rsidR="00EF65F4" w:rsidRDefault="00EF65F4" w:rsidP="00EF65F4">
            <w:pPr>
              <w:pStyle w:val="TableOfStatRules"/>
              <w:ind w:left="263" w:hanging="180"/>
              <w:rPr>
                <w:i/>
              </w:rPr>
            </w:pPr>
            <w:r>
              <w:rPr>
                <w:i/>
              </w:rPr>
              <w:t>Anti-Money Laundering and Counter-Terrorism Financing Rules Amendment (Cross-border Movements) Instrument 2022</w:t>
            </w:r>
          </w:p>
        </w:tc>
        <w:tc>
          <w:tcPr>
            <w:tcW w:w="1800" w:type="dxa"/>
          </w:tcPr>
          <w:p w14:paraId="1657D506" w14:textId="4735DCB2" w:rsidR="00EF65F4" w:rsidRDefault="00EF65F4" w:rsidP="00EF65F4">
            <w:pPr>
              <w:pStyle w:val="TableOfStatRules"/>
              <w:spacing w:after="60"/>
              <w:rPr>
                <w:rFonts w:cs="Arial"/>
                <w:szCs w:val="18"/>
              </w:rPr>
            </w:pPr>
            <w:r>
              <w:rPr>
                <w:rFonts w:cs="Arial"/>
                <w:szCs w:val="18"/>
              </w:rPr>
              <w:t>15 June 2022 (see F2022L00779)</w:t>
            </w:r>
          </w:p>
        </w:tc>
        <w:tc>
          <w:tcPr>
            <w:tcW w:w="2280" w:type="dxa"/>
          </w:tcPr>
          <w:p w14:paraId="4293F26A" w14:textId="3DB8B8D5" w:rsidR="00EF65F4" w:rsidRDefault="00EF65F4" w:rsidP="00EF65F4">
            <w:pPr>
              <w:pStyle w:val="TableOfStatRules"/>
              <w:spacing w:after="60"/>
              <w:rPr>
                <w:rFonts w:cs="Arial"/>
                <w:szCs w:val="18"/>
              </w:rPr>
            </w:pPr>
            <w:r>
              <w:rPr>
                <w:rFonts w:cs="Arial"/>
                <w:szCs w:val="18"/>
              </w:rPr>
              <w:t>17 June 2022</w:t>
            </w:r>
          </w:p>
        </w:tc>
        <w:tc>
          <w:tcPr>
            <w:tcW w:w="1484" w:type="dxa"/>
          </w:tcPr>
          <w:p w14:paraId="40C79EEE" w14:textId="30162701" w:rsidR="00EF65F4" w:rsidRPr="00BD5E9E" w:rsidRDefault="00EF65F4" w:rsidP="003D35D9">
            <w:pPr>
              <w:pStyle w:val="TableOfStatRules"/>
              <w:rPr>
                <w:i/>
              </w:rPr>
            </w:pPr>
            <w:r w:rsidRPr="00BD5E9E">
              <w:rPr>
                <w:i/>
              </w:rPr>
              <w:t>—</w:t>
            </w:r>
          </w:p>
        </w:tc>
      </w:tr>
      <w:tr w:rsidR="00FE6BFF" w:rsidRPr="00883912" w14:paraId="1645CCE3" w14:textId="77777777" w:rsidTr="008D10AF">
        <w:trPr>
          <w:cantSplit/>
          <w:jc w:val="center"/>
        </w:trPr>
        <w:tc>
          <w:tcPr>
            <w:tcW w:w="2771" w:type="dxa"/>
          </w:tcPr>
          <w:p w14:paraId="3E91E777" w14:textId="2F5EE3C3" w:rsidR="00FE6BFF" w:rsidRDefault="00FE6BFF" w:rsidP="00EF65F4">
            <w:pPr>
              <w:pStyle w:val="TableOfStatRules"/>
              <w:ind w:left="263" w:hanging="180"/>
              <w:rPr>
                <w:i/>
              </w:rPr>
            </w:pPr>
            <w:r>
              <w:rPr>
                <w:i/>
              </w:rPr>
              <w:t>Anti-Money Laundering and Counter-Terrorism Financing Rules Amendment (Chapter 16 Amendments) Instrument 2022</w:t>
            </w:r>
          </w:p>
        </w:tc>
        <w:tc>
          <w:tcPr>
            <w:tcW w:w="1800" w:type="dxa"/>
          </w:tcPr>
          <w:p w14:paraId="7E6999C4" w14:textId="0DBA2980" w:rsidR="00FE6BFF" w:rsidRDefault="00FE6BFF" w:rsidP="00EF65F4">
            <w:pPr>
              <w:pStyle w:val="TableOfStatRules"/>
              <w:spacing w:after="60"/>
              <w:rPr>
                <w:rFonts w:cs="Arial"/>
                <w:szCs w:val="18"/>
              </w:rPr>
            </w:pPr>
            <w:r>
              <w:rPr>
                <w:rFonts w:cs="Arial"/>
                <w:szCs w:val="18"/>
              </w:rPr>
              <w:t>15 September 2022 (see F2022L01211)</w:t>
            </w:r>
          </w:p>
        </w:tc>
        <w:tc>
          <w:tcPr>
            <w:tcW w:w="2280" w:type="dxa"/>
          </w:tcPr>
          <w:p w14:paraId="343CF6BB" w14:textId="131E285E" w:rsidR="00FE6BFF" w:rsidRDefault="00FE6BFF" w:rsidP="00EF65F4">
            <w:pPr>
              <w:pStyle w:val="TableOfStatRules"/>
              <w:spacing w:after="60"/>
              <w:rPr>
                <w:rFonts w:cs="Arial"/>
                <w:szCs w:val="18"/>
              </w:rPr>
            </w:pPr>
            <w:r>
              <w:rPr>
                <w:rFonts w:cs="Arial"/>
                <w:szCs w:val="18"/>
              </w:rPr>
              <w:t>16 September 2022</w:t>
            </w:r>
          </w:p>
        </w:tc>
        <w:tc>
          <w:tcPr>
            <w:tcW w:w="1484" w:type="dxa"/>
          </w:tcPr>
          <w:p w14:paraId="7C1F178B" w14:textId="77777777" w:rsidR="00FE6BFF" w:rsidRDefault="00FE6BFF" w:rsidP="003D35D9">
            <w:pPr>
              <w:pStyle w:val="TableOfStatRules"/>
              <w:rPr>
                <w:i/>
              </w:rPr>
            </w:pPr>
            <w:r w:rsidRPr="00BD5E9E">
              <w:rPr>
                <w:i/>
              </w:rPr>
              <w:t>—</w:t>
            </w:r>
          </w:p>
          <w:p w14:paraId="21D22799" w14:textId="0703F3C4" w:rsidR="00A2680C" w:rsidRPr="00BD5E9E" w:rsidRDefault="00A2680C" w:rsidP="000A5554">
            <w:pPr>
              <w:pStyle w:val="TableOfStatRules"/>
              <w:rPr>
                <w:i/>
              </w:rPr>
            </w:pPr>
          </w:p>
        </w:tc>
      </w:tr>
      <w:tr w:rsidR="00A2680C" w:rsidRPr="00883912" w14:paraId="194A54D9" w14:textId="77777777" w:rsidTr="008D10AF">
        <w:trPr>
          <w:cantSplit/>
          <w:jc w:val="center"/>
        </w:trPr>
        <w:tc>
          <w:tcPr>
            <w:tcW w:w="2771" w:type="dxa"/>
          </w:tcPr>
          <w:p w14:paraId="7D8B96BB" w14:textId="1EF6EE5B" w:rsidR="00976620" w:rsidRDefault="00A2680C" w:rsidP="000A5554">
            <w:pPr>
              <w:pStyle w:val="TableOfStatRules"/>
              <w:ind w:left="263" w:hanging="180"/>
              <w:rPr>
                <w:i/>
              </w:rPr>
            </w:pPr>
            <w:r w:rsidRPr="00A2680C">
              <w:rPr>
                <w:i/>
              </w:rPr>
              <w:t>Anti-Money Laundering and Counter</w:t>
            </w:r>
            <w:r w:rsidRPr="00A2680C">
              <w:rPr>
                <w:rFonts w:ascii="Cambria Math" w:hAnsi="Cambria Math" w:cs="Cambria Math"/>
                <w:i/>
              </w:rPr>
              <w:t>‑</w:t>
            </w:r>
            <w:r w:rsidRPr="00A2680C">
              <w:rPr>
                <w:i/>
              </w:rPr>
              <w:t>Terrorism Financing Rules Amendment (Chapters 21, 51 and 78) Instrument 2023</w:t>
            </w:r>
          </w:p>
        </w:tc>
        <w:tc>
          <w:tcPr>
            <w:tcW w:w="1800" w:type="dxa"/>
          </w:tcPr>
          <w:p w14:paraId="630306A6" w14:textId="77777777" w:rsidR="00A2680C" w:rsidRDefault="00A2680C" w:rsidP="00EF65F4">
            <w:pPr>
              <w:pStyle w:val="TableOfStatRules"/>
              <w:spacing w:after="60"/>
              <w:rPr>
                <w:rFonts w:cs="Arial"/>
                <w:szCs w:val="18"/>
              </w:rPr>
            </w:pPr>
            <w:r>
              <w:rPr>
                <w:rFonts w:cs="Arial"/>
                <w:szCs w:val="18"/>
              </w:rPr>
              <w:t>4 July 2023</w:t>
            </w:r>
          </w:p>
          <w:p w14:paraId="574D4909" w14:textId="77777777" w:rsidR="00A2680C" w:rsidRDefault="00A2680C" w:rsidP="00EF65F4">
            <w:pPr>
              <w:pStyle w:val="TableOfStatRules"/>
              <w:spacing w:after="60"/>
              <w:rPr>
                <w:rFonts w:cs="Arial"/>
                <w:szCs w:val="18"/>
              </w:rPr>
            </w:pPr>
            <w:r>
              <w:rPr>
                <w:rFonts w:cs="Arial"/>
                <w:szCs w:val="18"/>
              </w:rPr>
              <w:t>(see F2023L00958</w:t>
            </w:r>
            <w:r w:rsidR="00905A7D">
              <w:rPr>
                <w:rFonts w:cs="Arial"/>
                <w:szCs w:val="18"/>
              </w:rPr>
              <w:t>)</w:t>
            </w:r>
          </w:p>
          <w:p w14:paraId="6F227958" w14:textId="715D8578" w:rsidR="00976620" w:rsidRDefault="00976620" w:rsidP="00976620">
            <w:pPr>
              <w:pStyle w:val="TableOfStatRules"/>
              <w:spacing w:after="60"/>
              <w:rPr>
                <w:rFonts w:cs="Arial"/>
                <w:szCs w:val="18"/>
              </w:rPr>
            </w:pPr>
          </w:p>
        </w:tc>
        <w:tc>
          <w:tcPr>
            <w:tcW w:w="2280" w:type="dxa"/>
          </w:tcPr>
          <w:p w14:paraId="51015AD7" w14:textId="77777777" w:rsidR="00A2680C" w:rsidRDefault="00A2680C" w:rsidP="00EF65F4">
            <w:pPr>
              <w:pStyle w:val="TableOfStatRules"/>
              <w:spacing w:after="60"/>
              <w:rPr>
                <w:rFonts w:cs="Arial"/>
                <w:szCs w:val="18"/>
              </w:rPr>
            </w:pPr>
            <w:r>
              <w:rPr>
                <w:rFonts w:cs="Arial"/>
                <w:szCs w:val="18"/>
              </w:rPr>
              <w:t>5 July 2023</w:t>
            </w:r>
          </w:p>
          <w:p w14:paraId="18961716" w14:textId="4C2B3090" w:rsidR="00976620" w:rsidRDefault="00976620" w:rsidP="00EF65F4">
            <w:pPr>
              <w:pStyle w:val="TableOfStatRules"/>
              <w:spacing w:after="60"/>
              <w:rPr>
                <w:rFonts w:cs="Arial"/>
                <w:szCs w:val="18"/>
              </w:rPr>
            </w:pPr>
          </w:p>
        </w:tc>
        <w:tc>
          <w:tcPr>
            <w:tcW w:w="1484" w:type="dxa"/>
          </w:tcPr>
          <w:p w14:paraId="40705D64" w14:textId="77777777" w:rsidR="00A2680C" w:rsidRDefault="00A2680C" w:rsidP="003D35D9">
            <w:pPr>
              <w:pStyle w:val="TableOfStatRules"/>
              <w:rPr>
                <w:i/>
              </w:rPr>
            </w:pPr>
            <w:r w:rsidRPr="00BD5E9E">
              <w:rPr>
                <w:i/>
              </w:rPr>
              <w:t>—</w:t>
            </w:r>
          </w:p>
          <w:p w14:paraId="5100730B" w14:textId="1150252E" w:rsidR="00265935" w:rsidRPr="00BD5E9E" w:rsidRDefault="00265935" w:rsidP="003D35D9">
            <w:pPr>
              <w:pStyle w:val="TableOfStatRules"/>
              <w:rPr>
                <w:i/>
              </w:rPr>
            </w:pPr>
            <w:r w:rsidRPr="00BD5E9E">
              <w:rPr>
                <w:i/>
              </w:rPr>
              <w:t>—</w:t>
            </w:r>
          </w:p>
        </w:tc>
      </w:tr>
      <w:tr w:rsidR="00D47349" w:rsidRPr="00883912" w14:paraId="00EA38A3" w14:textId="77777777" w:rsidTr="008D10AF">
        <w:trPr>
          <w:cantSplit/>
          <w:jc w:val="center"/>
        </w:trPr>
        <w:tc>
          <w:tcPr>
            <w:tcW w:w="2771" w:type="dxa"/>
          </w:tcPr>
          <w:p w14:paraId="5BE56045" w14:textId="458C7DFA" w:rsidR="00D47349" w:rsidRPr="00A2680C" w:rsidRDefault="004B6A64" w:rsidP="004B6A64">
            <w:pPr>
              <w:pStyle w:val="TableOfStatRules"/>
              <w:ind w:left="263" w:hanging="180"/>
              <w:rPr>
                <w:i/>
              </w:rPr>
            </w:pPr>
            <w:r w:rsidRPr="00A2680C">
              <w:rPr>
                <w:i/>
              </w:rPr>
              <w:t>Anti-Money Laundering and Counter</w:t>
            </w:r>
            <w:r w:rsidRPr="00A2680C">
              <w:rPr>
                <w:rFonts w:ascii="Cambria Math" w:hAnsi="Cambria Math" w:cs="Cambria Math"/>
                <w:i/>
              </w:rPr>
              <w:t>‑</w:t>
            </w:r>
            <w:r w:rsidRPr="00A2680C">
              <w:rPr>
                <w:i/>
              </w:rPr>
              <w:t xml:space="preserve">Terrorism Financing Rules </w:t>
            </w:r>
            <w:r>
              <w:rPr>
                <w:i/>
              </w:rPr>
              <w:t>(Online Gambling Services) Amendment Instrument 2023</w:t>
            </w:r>
          </w:p>
        </w:tc>
        <w:tc>
          <w:tcPr>
            <w:tcW w:w="1800" w:type="dxa"/>
          </w:tcPr>
          <w:p w14:paraId="12D28797" w14:textId="77777777" w:rsidR="004B6A64" w:rsidRDefault="004B6A64" w:rsidP="004B6A64">
            <w:pPr>
              <w:pStyle w:val="TableOfStatRules"/>
              <w:spacing w:after="60"/>
              <w:rPr>
                <w:rFonts w:cs="Arial"/>
                <w:szCs w:val="18"/>
              </w:rPr>
            </w:pPr>
            <w:r>
              <w:rPr>
                <w:rFonts w:cs="Arial"/>
                <w:szCs w:val="18"/>
              </w:rPr>
              <w:t>28 September 2023</w:t>
            </w:r>
          </w:p>
          <w:p w14:paraId="09AB0E23" w14:textId="31A86A59" w:rsidR="00D47349" w:rsidRDefault="004B6A64" w:rsidP="004B6A64">
            <w:pPr>
              <w:pStyle w:val="TableOfStatRules"/>
              <w:spacing w:after="60"/>
              <w:rPr>
                <w:rFonts w:cs="Arial"/>
                <w:szCs w:val="18"/>
              </w:rPr>
            </w:pPr>
            <w:r>
              <w:rPr>
                <w:rFonts w:cs="Arial"/>
                <w:szCs w:val="18"/>
              </w:rPr>
              <w:t>(see F2023L01295)</w:t>
            </w:r>
          </w:p>
        </w:tc>
        <w:tc>
          <w:tcPr>
            <w:tcW w:w="2280" w:type="dxa"/>
          </w:tcPr>
          <w:p w14:paraId="024A0ABE" w14:textId="719B9EED" w:rsidR="00D47349" w:rsidRDefault="004B6A64" w:rsidP="00EF65F4">
            <w:pPr>
              <w:pStyle w:val="TableOfStatRules"/>
              <w:spacing w:after="60"/>
              <w:rPr>
                <w:rFonts w:cs="Arial"/>
                <w:szCs w:val="18"/>
              </w:rPr>
            </w:pPr>
            <w:r>
              <w:rPr>
                <w:rFonts w:cs="Arial"/>
                <w:szCs w:val="18"/>
              </w:rPr>
              <w:t>29 September 2023</w:t>
            </w:r>
          </w:p>
        </w:tc>
        <w:tc>
          <w:tcPr>
            <w:tcW w:w="1484" w:type="dxa"/>
          </w:tcPr>
          <w:p w14:paraId="6D8ACD13" w14:textId="510DC09C" w:rsidR="00910E46" w:rsidRPr="00BD5E9E" w:rsidRDefault="00910E46" w:rsidP="003D35D9">
            <w:pPr>
              <w:pStyle w:val="TableOfStatRules"/>
              <w:rPr>
                <w:i/>
              </w:rPr>
            </w:pPr>
            <w:r w:rsidRPr="00BD5E9E">
              <w:rPr>
                <w:i/>
              </w:rPr>
              <w:t>—</w:t>
            </w:r>
          </w:p>
        </w:tc>
      </w:tr>
      <w:tr w:rsidR="004B6A64" w:rsidRPr="00883912" w14:paraId="41FB151D" w14:textId="77777777" w:rsidTr="008D10AF">
        <w:trPr>
          <w:cantSplit/>
          <w:jc w:val="center"/>
        </w:trPr>
        <w:tc>
          <w:tcPr>
            <w:tcW w:w="2771" w:type="dxa"/>
          </w:tcPr>
          <w:p w14:paraId="277A207C" w14:textId="23FCB69E" w:rsidR="004B6A64" w:rsidRPr="00A2680C" w:rsidRDefault="000A5554" w:rsidP="004B6A64">
            <w:pPr>
              <w:pStyle w:val="TableOfStatRules"/>
              <w:ind w:left="263" w:hanging="180"/>
              <w:rPr>
                <w:i/>
              </w:rPr>
            </w:pPr>
            <w:r w:rsidRPr="000A5554">
              <w:rPr>
                <w:i/>
              </w:rPr>
              <w:t>Anti-Money Laundering and Counter-Terrorism Financing Rules Amendment (Chapter 21 Amendments) Instrument 2024</w:t>
            </w:r>
          </w:p>
        </w:tc>
        <w:tc>
          <w:tcPr>
            <w:tcW w:w="1800" w:type="dxa"/>
          </w:tcPr>
          <w:p w14:paraId="351CE13F" w14:textId="77777777" w:rsidR="004B6A64" w:rsidRDefault="000A5554" w:rsidP="004B6A64">
            <w:pPr>
              <w:pStyle w:val="TableOfStatRules"/>
              <w:spacing w:after="60"/>
              <w:rPr>
                <w:rFonts w:cs="Arial"/>
                <w:szCs w:val="18"/>
              </w:rPr>
            </w:pPr>
            <w:r>
              <w:rPr>
                <w:rFonts w:cs="Arial"/>
                <w:szCs w:val="18"/>
              </w:rPr>
              <w:t>22 January 2024</w:t>
            </w:r>
          </w:p>
          <w:p w14:paraId="133D0B98" w14:textId="16D077FE" w:rsidR="000A5554" w:rsidRDefault="000A5554" w:rsidP="000A5554">
            <w:pPr>
              <w:pStyle w:val="TableOfStatRules"/>
              <w:spacing w:after="60"/>
              <w:rPr>
                <w:rFonts w:cs="Arial"/>
                <w:szCs w:val="18"/>
              </w:rPr>
            </w:pPr>
            <w:r>
              <w:rPr>
                <w:rFonts w:cs="Arial"/>
                <w:szCs w:val="18"/>
              </w:rPr>
              <w:t xml:space="preserve">(see </w:t>
            </w:r>
            <w:r w:rsidRPr="000A5554">
              <w:rPr>
                <w:rFonts w:cs="Arial"/>
                <w:szCs w:val="18"/>
              </w:rPr>
              <w:t>F2024L00088</w:t>
            </w:r>
            <w:r w:rsidR="00910E46">
              <w:rPr>
                <w:rFonts w:cs="Arial"/>
                <w:szCs w:val="18"/>
              </w:rPr>
              <w:t>)</w:t>
            </w:r>
          </w:p>
        </w:tc>
        <w:tc>
          <w:tcPr>
            <w:tcW w:w="2280" w:type="dxa"/>
          </w:tcPr>
          <w:p w14:paraId="27F271D4" w14:textId="2F914D04" w:rsidR="004B6A64" w:rsidRDefault="000A5554" w:rsidP="00EF65F4">
            <w:pPr>
              <w:pStyle w:val="TableOfStatRules"/>
              <w:spacing w:after="60"/>
              <w:rPr>
                <w:rFonts w:cs="Arial"/>
                <w:szCs w:val="18"/>
              </w:rPr>
            </w:pPr>
            <w:r>
              <w:rPr>
                <w:rFonts w:cs="Arial"/>
                <w:szCs w:val="18"/>
              </w:rPr>
              <w:t>23 January 2024</w:t>
            </w:r>
          </w:p>
        </w:tc>
        <w:tc>
          <w:tcPr>
            <w:tcW w:w="1484" w:type="dxa"/>
          </w:tcPr>
          <w:p w14:paraId="1B05A0EB" w14:textId="4F3B9346" w:rsidR="004B6A64" w:rsidRPr="00BD5E9E" w:rsidRDefault="00910E46" w:rsidP="003D35D9">
            <w:pPr>
              <w:pStyle w:val="TableOfStatRules"/>
              <w:rPr>
                <w:i/>
              </w:rPr>
            </w:pPr>
            <w:r w:rsidRPr="00BD5E9E">
              <w:rPr>
                <w:i/>
              </w:rPr>
              <w:t>—</w:t>
            </w:r>
          </w:p>
        </w:tc>
      </w:tr>
      <w:tr w:rsidR="009318F1" w:rsidRPr="00883912" w14:paraId="489AA405" w14:textId="77777777" w:rsidTr="008D10AF">
        <w:trPr>
          <w:cantSplit/>
          <w:jc w:val="center"/>
        </w:trPr>
        <w:tc>
          <w:tcPr>
            <w:tcW w:w="2771" w:type="dxa"/>
          </w:tcPr>
          <w:p w14:paraId="5A9B0638" w14:textId="2767E109" w:rsidR="009318F1" w:rsidRPr="000A5554" w:rsidRDefault="009318F1" w:rsidP="009318F1">
            <w:pPr>
              <w:pStyle w:val="TableOfStatRules"/>
              <w:ind w:left="263" w:hanging="180"/>
              <w:rPr>
                <w:i/>
              </w:rPr>
            </w:pPr>
            <w:r w:rsidRPr="000A5554">
              <w:rPr>
                <w:i/>
              </w:rPr>
              <w:t>Anti-Money Laundering and Counter-Terrorism Financing Rules Amendment (Chapter 1 Amendments) Instrument 2024</w:t>
            </w:r>
          </w:p>
        </w:tc>
        <w:tc>
          <w:tcPr>
            <w:tcW w:w="1800" w:type="dxa"/>
          </w:tcPr>
          <w:p w14:paraId="24281043" w14:textId="77777777" w:rsidR="009318F1" w:rsidRDefault="009318F1" w:rsidP="009318F1">
            <w:pPr>
              <w:pStyle w:val="TableOfStatRules"/>
              <w:spacing w:after="60"/>
              <w:rPr>
                <w:rFonts w:cs="Arial"/>
                <w:szCs w:val="18"/>
              </w:rPr>
            </w:pPr>
            <w:r>
              <w:rPr>
                <w:rFonts w:cs="Arial"/>
                <w:szCs w:val="18"/>
              </w:rPr>
              <w:t>25 January 2024</w:t>
            </w:r>
          </w:p>
          <w:p w14:paraId="084A7F38" w14:textId="7E0E5CA2" w:rsidR="009318F1" w:rsidRDefault="009318F1" w:rsidP="009318F1">
            <w:pPr>
              <w:pStyle w:val="TableOfStatRules"/>
              <w:spacing w:after="60"/>
              <w:rPr>
                <w:rFonts w:cs="Arial"/>
                <w:szCs w:val="18"/>
              </w:rPr>
            </w:pPr>
            <w:r>
              <w:rPr>
                <w:rFonts w:cs="Arial"/>
                <w:szCs w:val="18"/>
              </w:rPr>
              <w:t xml:space="preserve">(see </w:t>
            </w:r>
            <w:r w:rsidRPr="000A5554">
              <w:rPr>
                <w:rFonts w:cs="Arial"/>
                <w:szCs w:val="18"/>
              </w:rPr>
              <w:t>F2024L00</w:t>
            </w:r>
            <w:r>
              <w:rPr>
                <w:rFonts w:cs="Arial"/>
                <w:szCs w:val="18"/>
              </w:rPr>
              <w:t>104)</w:t>
            </w:r>
          </w:p>
        </w:tc>
        <w:tc>
          <w:tcPr>
            <w:tcW w:w="2280" w:type="dxa"/>
          </w:tcPr>
          <w:p w14:paraId="2CFF37E6" w14:textId="7E319BE7" w:rsidR="009318F1" w:rsidRDefault="0034187C" w:rsidP="00EF65F4">
            <w:pPr>
              <w:pStyle w:val="TableOfStatRules"/>
              <w:spacing w:after="60"/>
              <w:rPr>
                <w:rFonts w:cs="Arial"/>
                <w:szCs w:val="18"/>
              </w:rPr>
            </w:pPr>
            <w:r>
              <w:rPr>
                <w:rFonts w:cs="Arial"/>
                <w:szCs w:val="18"/>
              </w:rPr>
              <w:t>26 January 2024`</w:t>
            </w:r>
          </w:p>
        </w:tc>
        <w:tc>
          <w:tcPr>
            <w:tcW w:w="1484" w:type="dxa"/>
          </w:tcPr>
          <w:p w14:paraId="56104101" w14:textId="3BC6B988" w:rsidR="009318F1" w:rsidRPr="00BD5E9E" w:rsidRDefault="0034187C" w:rsidP="003D35D9">
            <w:pPr>
              <w:pStyle w:val="TableOfStatRules"/>
              <w:rPr>
                <w:i/>
              </w:rPr>
            </w:pPr>
            <w:r w:rsidRPr="00BD5E9E">
              <w:rPr>
                <w:i/>
              </w:rPr>
              <w:t>—</w:t>
            </w:r>
          </w:p>
        </w:tc>
      </w:tr>
      <w:tr w:rsidR="00ED2D93" w:rsidRPr="00883912" w14:paraId="443BFC7B" w14:textId="77777777" w:rsidTr="008D10AF">
        <w:trPr>
          <w:cantSplit/>
          <w:jc w:val="center"/>
        </w:trPr>
        <w:tc>
          <w:tcPr>
            <w:tcW w:w="2771" w:type="dxa"/>
          </w:tcPr>
          <w:p w14:paraId="1362E05F" w14:textId="56C1EAF1" w:rsidR="00ED2D93" w:rsidRPr="000A5554" w:rsidRDefault="00ED2D93" w:rsidP="009318F1">
            <w:pPr>
              <w:pStyle w:val="TableOfStatRules"/>
              <w:ind w:left="263" w:hanging="180"/>
              <w:rPr>
                <w:i/>
              </w:rPr>
            </w:pPr>
            <w:r w:rsidRPr="00ED2D93">
              <w:rPr>
                <w:i/>
              </w:rPr>
              <w:t>Anti-Money Laundering and Counter Terrorism Financing Rules Amendment (Nominee of Custodian) Instru</w:t>
            </w:r>
            <w:r>
              <w:rPr>
                <w:i/>
              </w:rPr>
              <w:t>ment 2024</w:t>
            </w:r>
          </w:p>
        </w:tc>
        <w:tc>
          <w:tcPr>
            <w:tcW w:w="1800" w:type="dxa"/>
          </w:tcPr>
          <w:p w14:paraId="5395EE65" w14:textId="77777777" w:rsidR="00ED2D93" w:rsidRDefault="00ED2D93" w:rsidP="009318F1">
            <w:pPr>
              <w:pStyle w:val="TableOfStatRules"/>
              <w:spacing w:after="60"/>
              <w:rPr>
                <w:rFonts w:cs="Arial"/>
                <w:szCs w:val="18"/>
              </w:rPr>
            </w:pPr>
            <w:r>
              <w:rPr>
                <w:rFonts w:cs="Arial"/>
                <w:szCs w:val="18"/>
              </w:rPr>
              <w:t>21 November 2024</w:t>
            </w:r>
          </w:p>
          <w:p w14:paraId="53465934" w14:textId="1EA7E7DA" w:rsidR="00F244D8" w:rsidRDefault="00F244D8">
            <w:pPr>
              <w:pStyle w:val="TableOfStatRules"/>
              <w:spacing w:after="60"/>
              <w:rPr>
                <w:rFonts w:cs="Arial"/>
                <w:szCs w:val="18"/>
              </w:rPr>
            </w:pPr>
            <w:r>
              <w:rPr>
                <w:rFonts w:cs="Arial"/>
                <w:szCs w:val="18"/>
              </w:rPr>
              <w:t xml:space="preserve">(see </w:t>
            </w:r>
            <w:r w:rsidRPr="00F244D8">
              <w:rPr>
                <w:rFonts w:cs="Arial"/>
                <w:szCs w:val="18"/>
              </w:rPr>
              <w:t>F2024L01467)</w:t>
            </w:r>
          </w:p>
        </w:tc>
        <w:tc>
          <w:tcPr>
            <w:tcW w:w="2280" w:type="dxa"/>
          </w:tcPr>
          <w:p w14:paraId="4CD8FEAD" w14:textId="69496509" w:rsidR="00ED2D93" w:rsidRDefault="00ED2D93" w:rsidP="00EF65F4">
            <w:pPr>
              <w:pStyle w:val="TableOfStatRules"/>
              <w:spacing w:after="60"/>
              <w:rPr>
                <w:rFonts w:cs="Arial"/>
                <w:szCs w:val="18"/>
              </w:rPr>
            </w:pPr>
            <w:r>
              <w:rPr>
                <w:rFonts w:cs="Arial"/>
                <w:szCs w:val="18"/>
              </w:rPr>
              <w:t>22 November 2024</w:t>
            </w:r>
          </w:p>
        </w:tc>
        <w:tc>
          <w:tcPr>
            <w:tcW w:w="1484" w:type="dxa"/>
          </w:tcPr>
          <w:p w14:paraId="3BAF0412" w14:textId="77777777" w:rsidR="00ED2D93" w:rsidRPr="00BD5E9E" w:rsidRDefault="00ED2D93" w:rsidP="003D35D9">
            <w:pPr>
              <w:pStyle w:val="TableOfStatRules"/>
              <w:rPr>
                <w:i/>
              </w:rPr>
            </w:pPr>
          </w:p>
        </w:tc>
      </w:tr>
    </w:tbl>
    <w:p w14:paraId="1892D262" w14:textId="0A236C2C" w:rsidR="0070186C" w:rsidRPr="00A35109" w:rsidRDefault="0070186C" w:rsidP="00A35109">
      <w:pPr>
        <w:sectPr w:rsidR="0070186C" w:rsidRPr="00A35109" w:rsidSect="00A2426C">
          <w:headerReference w:type="default" r:id="rId86"/>
          <w:pgSz w:w="11907" w:h="16839" w:code="9"/>
          <w:pgMar w:top="1440" w:right="1797" w:bottom="1440" w:left="1797" w:header="709" w:footer="709" w:gutter="0"/>
          <w:cols w:space="708"/>
          <w:docGrid w:linePitch="360"/>
        </w:sectPr>
      </w:pPr>
    </w:p>
    <w:p w14:paraId="7CF3600F" w14:textId="77777777" w:rsidR="004F6054" w:rsidRPr="00940433" w:rsidRDefault="004F6054" w:rsidP="004F6054">
      <w:pPr>
        <w:pStyle w:val="TableENotesHeadingAmdt"/>
      </w:pPr>
      <w:r w:rsidRPr="00940433">
        <w:rPr>
          <w:rStyle w:val="CharENotesHeading"/>
        </w:rPr>
        <w:lastRenderedPageBreak/>
        <w:t>Table of Amendments</w:t>
      </w:r>
    </w:p>
    <w:tbl>
      <w:tblPr>
        <w:tblW w:w="8330" w:type="dxa"/>
        <w:jc w:val="center"/>
        <w:tblLayout w:type="fixed"/>
        <w:tblLook w:val="0000" w:firstRow="0" w:lastRow="0" w:firstColumn="0" w:lastColumn="0" w:noHBand="0" w:noVBand="0"/>
      </w:tblPr>
      <w:tblGrid>
        <w:gridCol w:w="2438"/>
        <w:gridCol w:w="5892"/>
      </w:tblGrid>
      <w:tr w:rsidR="004F6054" w:rsidRPr="00940433" w14:paraId="1925FC44" w14:textId="77777777" w:rsidTr="00AB2B1E">
        <w:trPr>
          <w:cantSplit/>
          <w:tblHeader/>
          <w:jc w:val="center"/>
        </w:trPr>
        <w:tc>
          <w:tcPr>
            <w:tcW w:w="8330" w:type="dxa"/>
            <w:gridSpan w:val="2"/>
          </w:tcPr>
          <w:p w14:paraId="1FB90C9F" w14:textId="7FC0B6DF" w:rsidR="004F6054" w:rsidRPr="00401313" w:rsidRDefault="004F6054" w:rsidP="004F6054">
            <w:pPr>
              <w:pStyle w:val="TableOfAmendHead"/>
            </w:pPr>
            <w:r w:rsidRPr="00940433">
              <w:t>ad. = added or inserted</w:t>
            </w:r>
            <w:r w:rsidR="00657C86">
              <w:t xml:space="preserve">   </w:t>
            </w:r>
            <w:r w:rsidRPr="00940433">
              <w:t>am. = amended</w:t>
            </w:r>
            <w:r w:rsidR="00657C86">
              <w:t xml:space="preserve">   </w:t>
            </w:r>
            <w:r w:rsidRPr="00940433">
              <w:t>rep. = repealed</w:t>
            </w:r>
            <w:r w:rsidR="00657C86">
              <w:t xml:space="preserve">   </w:t>
            </w:r>
            <w:proofErr w:type="spellStart"/>
            <w:r w:rsidRPr="00940433">
              <w:t>rs</w:t>
            </w:r>
            <w:proofErr w:type="spellEnd"/>
            <w:r w:rsidRPr="00940433">
              <w:t>. = repealed and substituted</w:t>
            </w:r>
            <w:r w:rsidR="00401313">
              <w:t xml:space="preserve">  </w:t>
            </w:r>
            <w:r w:rsidR="00401313">
              <w:rPr>
                <w:u w:val="single"/>
              </w:rPr>
              <w:t>underlining</w:t>
            </w:r>
            <w:r w:rsidR="00401313">
              <w:t xml:space="preserve"> = to be commenced </w:t>
            </w:r>
          </w:p>
        </w:tc>
      </w:tr>
      <w:tr w:rsidR="004F6054" w:rsidRPr="00940433" w14:paraId="6249F784" w14:textId="77777777" w:rsidTr="00AB2B1E">
        <w:trPr>
          <w:tblHeader/>
          <w:jc w:val="center"/>
        </w:trPr>
        <w:tc>
          <w:tcPr>
            <w:tcW w:w="2438" w:type="dxa"/>
            <w:tcBorders>
              <w:top w:val="single" w:sz="4" w:space="0" w:color="auto"/>
              <w:bottom w:val="single" w:sz="4" w:space="0" w:color="auto"/>
            </w:tcBorders>
          </w:tcPr>
          <w:p w14:paraId="614B81A3" w14:textId="77777777" w:rsidR="004F6054" w:rsidRPr="00940433" w:rsidRDefault="004F6054" w:rsidP="004F6054">
            <w:pPr>
              <w:pStyle w:val="TableColHead"/>
            </w:pPr>
            <w:r w:rsidRPr="00940433">
              <w:t>Provision affected</w:t>
            </w:r>
          </w:p>
        </w:tc>
        <w:tc>
          <w:tcPr>
            <w:tcW w:w="5892" w:type="dxa"/>
            <w:tcBorders>
              <w:top w:val="single" w:sz="4" w:space="0" w:color="auto"/>
              <w:bottom w:val="single" w:sz="4" w:space="0" w:color="auto"/>
            </w:tcBorders>
          </w:tcPr>
          <w:p w14:paraId="28B92840" w14:textId="77777777" w:rsidR="004F6054" w:rsidRPr="00940433" w:rsidRDefault="004F6054" w:rsidP="004F6054">
            <w:pPr>
              <w:pStyle w:val="TableColHead"/>
            </w:pPr>
            <w:r w:rsidRPr="00940433">
              <w:t>How affected</w:t>
            </w:r>
          </w:p>
        </w:tc>
      </w:tr>
      <w:tr w:rsidR="004F6054" w:rsidRPr="00940433" w14:paraId="28EB7CCB" w14:textId="77777777" w:rsidTr="00AB2B1E">
        <w:trPr>
          <w:jc w:val="center"/>
        </w:trPr>
        <w:tc>
          <w:tcPr>
            <w:tcW w:w="2438" w:type="dxa"/>
          </w:tcPr>
          <w:p w14:paraId="4AA95BBE" w14:textId="77777777" w:rsidR="004F6054" w:rsidRPr="00940433" w:rsidRDefault="004F6054" w:rsidP="004F6054">
            <w:pPr>
              <w:pStyle w:val="TableOfAmend"/>
            </w:pPr>
            <w:r w:rsidRPr="00940433">
              <w:t>S. 2</w:t>
            </w:r>
            <w:r w:rsidRPr="00940433">
              <w:tab/>
            </w:r>
          </w:p>
        </w:tc>
        <w:tc>
          <w:tcPr>
            <w:tcW w:w="5892" w:type="dxa"/>
          </w:tcPr>
          <w:p w14:paraId="5E316B3A" w14:textId="77777777" w:rsidR="004F6054" w:rsidRPr="00940433" w:rsidRDefault="004F6054" w:rsidP="004F6054">
            <w:pPr>
              <w:pStyle w:val="TableOfAmend"/>
            </w:pPr>
            <w:proofErr w:type="spellStart"/>
            <w:r w:rsidRPr="00940433">
              <w:t>rs</w:t>
            </w:r>
            <w:proofErr w:type="spellEnd"/>
            <w:r w:rsidRPr="00940433">
              <w:t xml:space="preserve">. </w:t>
            </w:r>
            <w:proofErr w:type="spellStart"/>
            <w:r w:rsidRPr="00940433">
              <w:t>Amdt</w:t>
            </w:r>
            <w:proofErr w:type="spellEnd"/>
            <w:r w:rsidRPr="00940433">
              <w:t>, 2008 (No. 1)</w:t>
            </w:r>
          </w:p>
        </w:tc>
      </w:tr>
      <w:tr w:rsidR="004F6054" w:rsidRPr="00940433" w14:paraId="03AE4854" w14:textId="77777777" w:rsidTr="00AB2B1E">
        <w:trPr>
          <w:jc w:val="center"/>
        </w:trPr>
        <w:tc>
          <w:tcPr>
            <w:tcW w:w="2438" w:type="dxa"/>
          </w:tcPr>
          <w:p w14:paraId="6D1F40B9" w14:textId="77777777" w:rsidR="004F6054" w:rsidRPr="00940433" w:rsidRDefault="004F6054" w:rsidP="004F6054">
            <w:pPr>
              <w:pStyle w:val="TableOfAmend"/>
            </w:pPr>
            <w:r w:rsidRPr="00940433">
              <w:t>Note to s. 2</w:t>
            </w:r>
            <w:r w:rsidRPr="00940433">
              <w:tab/>
            </w:r>
          </w:p>
        </w:tc>
        <w:tc>
          <w:tcPr>
            <w:tcW w:w="5892" w:type="dxa"/>
          </w:tcPr>
          <w:p w14:paraId="6302F643" w14:textId="77777777" w:rsidR="004F6054" w:rsidRPr="00940433" w:rsidRDefault="004F6054" w:rsidP="004F6054">
            <w:pPr>
              <w:pStyle w:val="TableOfAmend"/>
            </w:pPr>
            <w:r w:rsidRPr="00940433">
              <w:t xml:space="preserve">rep. </w:t>
            </w:r>
            <w:proofErr w:type="spellStart"/>
            <w:r w:rsidRPr="00940433">
              <w:t>Amdt</w:t>
            </w:r>
            <w:proofErr w:type="spellEnd"/>
            <w:r w:rsidRPr="00940433">
              <w:t>, 2008 (No. 7)</w:t>
            </w:r>
          </w:p>
        </w:tc>
      </w:tr>
      <w:tr w:rsidR="004F6054" w:rsidRPr="00940433" w14:paraId="4EA42720" w14:textId="77777777" w:rsidTr="00AB2B1E">
        <w:trPr>
          <w:jc w:val="center"/>
        </w:trPr>
        <w:tc>
          <w:tcPr>
            <w:tcW w:w="2438" w:type="dxa"/>
          </w:tcPr>
          <w:p w14:paraId="501965C7" w14:textId="77777777" w:rsidR="004F6054" w:rsidRPr="00940433" w:rsidRDefault="004F6054" w:rsidP="004F6054">
            <w:pPr>
              <w:pStyle w:val="TableOfAmend"/>
            </w:pPr>
            <w:r w:rsidRPr="00940433">
              <w:t>S. 3</w:t>
            </w:r>
            <w:r w:rsidRPr="00940433">
              <w:tab/>
            </w:r>
          </w:p>
        </w:tc>
        <w:tc>
          <w:tcPr>
            <w:tcW w:w="5892" w:type="dxa"/>
          </w:tcPr>
          <w:p w14:paraId="79626406" w14:textId="77777777" w:rsidR="004F6054" w:rsidRPr="00940433" w:rsidRDefault="004F6054" w:rsidP="004F6054">
            <w:pPr>
              <w:pStyle w:val="TableOfAmend"/>
            </w:pPr>
            <w:r w:rsidRPr="00940433">
              <w:t xml:space="preserve">rep. </w:t>
            </w:r>
            <w:proofErr w:type="spellStart"/>
            <w:r w:rsidRPr="00940433">
              <w:t>Amdt</w:t>
            </w:r>
            <w:proofErr w:type="spellEnd"/>
            <w:r w:rsidRPr="00940433">
              <w:t>, 2008 (No. 1)</w:t>
            </w:r>
          </w:p>
        </w:tc>
      </w:tr>
      <w:tr w:rsidR="004F6054" w:rsidRPr="00940433" w14:paraId="14286B68" w14:textId="77777777" w:rsidTr="00AB2B1E">
        <w:trPr>
          <w:jc w:val="center"/>
        </w:trPr>
        <w:tc>
          <w:tcPr>
            <w:tcW w:w="2438" w:type="dxa"/>
          </w:tcPr>
          <w:p w14:paraId="0A7DD484" w14:textId="77777777" w:rsidR="004F6054" w:rsidRPr="00940433" w:rsidRDefault="004F6054" w:rsidP="004F6054">
            <w:pPr>
              <w:pStyle w:val="TableOfAmend"/>
              <w:rPr>
                <w:b/>
              </w:rPr>
            </w:pPr>
            <w:r w:rsidRPr="00940433">
              <w:rPr>
                <w:b/>
              </w:rPr>
              <w:t>Schedule 1</w:t>
            </w:r>
          </w:p>
        </w:tc>
        <w:tc>
          <w:tcPr>
            <w:tcW w:w="5892" w:type="dxa"/>
          </w:tcPr>
          <w:p w14:paraId="184E6FEC" w14:textId="77777777" w:rsidR="004F6054" w:rsidRPr="00940433" w:rsidRDefault="004F6054" w:rsidP="004F6054">
            <w:pPr>
              <w:pStyle w:val="TableOfAmend"/>
            </w:pPr>
          </w:p>
        </w:tc>
      </w:tr>
      <w:tr w:rsidR="004F6054" w:rsidRPr="00940433" w14:paraId="26617432" w14:textId="77777777" w:rsidTr="00AB2B1E">
        <w:trPr>
          <w:jc w:val="center"/>
        </w:trPr>
        <w:tc>
          <w:tcPr>
            <w:tcW w:w="2438" w:type="dxa"/>
          </w:tcPr>
          <w:p w14:paraId="6DAD30DF" w14:textId="77777777" w:rsidR="004F6054" w:rsidRPr="00940433" w:rsidRDefault="004F6054" w:rsidP="004F6054">
            <w:pPr>
              <w:pStyle w:val="TableOfAmend"/>
            </w:pPr>
            <w:r w:rsidRPr="00940433">
              <w:t>Heading to Schedule 1</w:t>
            </w:r>
            <w:r w:rsidRPr="00940433">
              <w:tab/>
            </w:r>
          </w:p>
        </w:tc>
        <w:tc>
          <w:tcPr>
            <w:tcW w:w="5892" w:type="dxa"/>
          </w:tcPr>
          <w:p w14:paraId="2838CEC7" w14:textId="77777777" w:rsidR="004F6054" w:rsidRPr="00940433" w:rsidRDefault="004F6054" w:rsidP="004F6054">
            <w:pPr>
              <w:pStyle w:val="TableOfAmend"/>
            </w:pPr>
            <w:r w:rsidRPr="00940433">
              <w:t xml:space="preserve">rep. </w:t>
            </w:r>
            <w:proofErr w:type="spellStart"/>
            <w:r w:rsidRPr="00940433">
              <w:t>Amdt</w:t>
            </w:r>
            <w:proofErr w:type="spellEnd"/>
            <w:r w:rsidRPr="00940433">
              <w:t>, 2007 (No. 5)</w:t>
            </w:r>
          </w:p>
        </w:tc>
      </w:tr>
      <w:tr w:rsidR="004F6054" w:rsidRPr="00940433" w14:paraId="3853108D" w14:textId="77777777" w:rsidTr="00AB2B1E">
        <w:trPr>
          <w:jc w:val="center"/>
        </w:trPr>
        <w:tc>
          <w:tcPr>
            <w:tcW w:w="2438" w:type="dxa"/>
          </w:tcPr>
          <w:p w14:paraId="03B37C15" w14:textId="77777777" w:rsidR="004F6054" w:rsidRPr="00940433" w:rsidRDefault="004F6054" w:rsidP="004F6054">
            <w:pPr>
              <w:pStyle w:val="TableOfAmend"/>
              <w:rPr>
                <w:b/>
              </w:rPr>
            </w:pPr>
            <w:r w:rsidRPr="00940433">
              <w:rPr>
                <w:b/>
              </w:rPr>
              <w:t>Schedule 2</w:t>
            </w:r>
          </w:p>
        </w:tc>
        <w:tc>
          <w:tcPr>
            <w:tcW w:w="5892" w:type="dxa"/>
          </w:tcPr>
          <w:p w14:paraId="17ABE3E9" w14:textId="77777777" w:rsidR="004F6054" w:rsidRPr="00940433" w:rsidRDefault="004F6054" w:rsidP="004F6054">
            <w:pPr>
              <w:pStyle w:val="TableOfAmend"/>
            </w:pPr>
          </w:p>
        </w:tc>
      </w:tr>
      <w:tr w:rsidR="004F6054" w:rsidRPr="00940433" w14:paraId="6BAAC0D6" w14:textId="77777777" w:rsidTr="00AB2B1E">
        <w:trPr>
          <w:jc w:val="center"/>
        </w:trPr>
        <w:tc>
          <w:tcPr>
            <w:tcW w:w="2438" w:type="dxa"/>
          </w:tcPr>
          <w:p w14:paraId="65AEBFD2" w14:textId="77777777" w:rsidR="004F6054" w:rsidRPr="00940433" w:rsidRDefault="004F6054" w:rsidP="004F6054">
            <w:pPr>
              <w:pStyle w:val="TableOfAmend"/>
            </w:pPr>
            <w:r w:rsidRPr="00940433">
              <w:t>Heading to Schedule 2</w:t>
            </w:r>
            <w:r w:rsidRPr="00940433">
              <w:tab/>
            </w:r>
          </w:p>
        </w:tc>
        <w:tc>
          <w:tcPr>
            <w:tcW w:w="5892" w:type="dxa"/>
          </w:tcPr>
          <w:p w14:paraId="7C01C9E1" w14:textId="77777777" w:rsidR="004F6054" w:rsidRPr="00940433" w:rsidRDefault="004F6054" w:rsidP="004F6054">
            <w:pPr>
              <w:pStyle w:val="TableOfAmend"/>
            </w:pPr>
            <w:r w:rsidRPr="00940433">
              <w:t xml:space="preserve">rep. </w:t>
            </w:r>
            <w:proofErr w:type="spellStart"/>
            <w:r w:rsidRPr="00940433">
              <w:t>Amdt</w:t>
            </w:r>
            <w:proofErr w:type="spellEnd"/>
            <w:r w:rsidRPr="00940433">
              <w:t>, 2007 (No. 5)</w:t>
            </w:r>
          </w:p>
        </w:tc>
      </w:tr>
      <w:tr w:rsidR="004F6054" w:rsidRPr="00940433" w14:paraId="748BC89C" w14:textId="77777777" w:rsidTr="00AB2B1E">
        <w:trPr>
          <w:jc w:val="center"/>
        </w:trPr>
        <w:tc>
          <w:tcPr>
            <w:tcW w:w="2438" w:type="dxa"/>
          </w:tcPr>
          <w:p w14:paraId="10B4B493" w14:textId="77777777" w:rsidR="004F6054" w:rsidRPr="00940433" w:rsidRDefault="004F6054" w:rsidP="004F6054">
            <w:pPr>
              <w:pStyle w:val="TableOfAmend"/>
            </w:pPr>
            <w:r w:rsidRPr="00940433">
              <w:t>Schedule 2</w:t>
            </w:r>
            <w:r w:rsidRPr="00940433">
              <w:tab/>
            </w:r>
          </w:p>
        </w:tc>
        <w:tc>
          <w:tcPr>
            <w:tcW w:w="5892" w:type="dxa"/>
          </w:tcPr>
          <w:p w14:paraId="7F80355A" w14:textId="77777777" w:rsidR="004F6054" w:rsidRPr="00940433" w:rsidRDefault="004F6054" w:rsidP="004F6054">
            <w:pPr>
              <w:pStyle w:val="TableOfAmend"/>
            </w:pPr>
            <w:r w:rsidRPr="00940433">
              <w:t xml:space="preserve">am. </w:t>
            </w:r>
            <w:proofErr w:type="spellStart"/>
            <w:r w:rsidRPr="00940433">
              <w:t>Amdt</w:t>
            </w:r>
            <w:proofErr w:type="spellEnd"/>
            <w:r w:rsidRPr="00940433">
              <w:t xml:space="preserve">, 2007 (No. 5) (as am. by </w:t>
            </w:r>
            <w:proofErr w:type="spellStart"/>
            <w:r w:rsidRPr="00940433">
              <w:t>Amdt</w:t>
            </w:r>
            <w:proofErr w:type="spellEnd"/>
            <w:r w:rsidRPr="00940433">
              <w:t>, 2008 (No. 1))</w:t>
            </w:r>
          </w:p>
        </w:tc>
      </w:tr>
      <w:tr w:rsidR="004F6054" w:rsidRPr="00940433" w14:paraId="6D794DF5" w14:textId="77777777" w:rsidTr="00AB2B1E">
        <w:trPr>
          <w:jc w:val="center"/>
        </w:trPr>
        <w:tc>
          <w:tcPr>
            <w:tcW w:w="2438" w:type="dxa"/>
          </w:tcPr>
          <w:p w14:paraId="319BFFBC" w14:textId="77777777" w:rsidR="004F6054" w:rsidRPr="00940433" w:rsidRDefault="004F6054" w:rsidP="004F6054">
            <w:pPr>
              <w:pStyle w:val="TableOfAmend"/>
              <w:rPr>
                <w:b/>
              </w:rPr>
            </w:pPr>
            <w:r w:rsidRPr="00940433">
              <w:rPr>
                <w:b/>
              </w:rPr>
              <w:t>Schedule 3</w:t>
            </w:r>
          </w:p>
        </w:tc>
        <w:tc>
          <w:tcPr>
            <w:tcW w:w="5892" w:type="dxa"/>
          </w:tcPr>
          <w:p w14:paraId="48AE9AE6" w14:textId="77777777" w:rsidR="004F6054" w:rsidRPr="00940433" w:rsidRDefault="004F6054" w:rsidP="004F6054">
            <w:pPr>
              <w:pStyle w:val="TableOfAmend"/>
            </w:pPr>
          </w:p>
        </w:tc>
      </w:tr>
      <w:tr w:rsidR="004F6054" w:rsidRPr="00940433" w14:paraId="4F7C8108" w14:textId="77777777" w:rsidTr="00AB2B1E">
        <w:trPr>
          <w:jc w:val="center"/>
        </w:trPr>
        <w:tc>
          <w:tcPr>
            <w:tcW w:w="2438" w:type="dxa"/>
          </w:tcPr>
          <w:p w14:paraId="61B09920" w14:textId="77777777" w:rsidR="004F6054" w:rsidRPr="00940433" w:rsidRDefault="004F6054" w:rsidP="004F6054">
            <w:pPr>
              <w:pStyle w:val="TableOfAmend"/>
            </w:pPr>
            <w:r w:rsidRPr="00940433">
              <w:t>Heading to Schedule 3</w:t>
            </w:r>
            <w:r w:rsidRPr="00940433">
              <w:tab/>
            </w:r>
          </w:p>
        </w:tc>
        <w:tc>
          <w:tcPr>
            <w:tcW w:w="5892" w:type="dxa"/>
          </w:tcPr>
          <w:p w14:paraId="4EEF5AD5" w14:textId="77777777" w:rsidR="004F6054" w:rsidRPr="00940433" w:rsidRDefault="004F6054" w:rsidP="004F6054">
            <w:pPr>
              <w:pStyle w:val="TableOfAmend"/>
            </w:pPr>
            <w:r w:rsidRPr="00940433">
              <w:t xml:space="preserve">rep. </w:t>
            </w:r>
            <w:proofErr w:type="spellStart"/>
            <w:r w:rsidRPr="00940433">
              <w:t>Amdt</w:t>
            </w:r>
            <w:proofErr w:type="spellEnd"/>
            <w:r w:rsidRPr="00940433">
              <w:t>, 2007 (No. 5)</w:t>
            </w:r>
          </w:p>
        </w:tc>
      </w:tr>
      <w:tr w:rsidR="004F6054" w:rsidRPr="00940433" w14:paraId="33F45A42" w14:textId="77777777" w:rsidTr="00AB2B1E">
        <w:trPr>
          <w:jc w:val="center"/>
        </w:trPr>
        <w:tc>
          <w:tcPr>
            <w:tcW w:w="2438" w:type="dxa"/>
          </w:tcPr>
          <w:p w14:paraId="766F0012" w14:textId="77777777" w:rsidR="004F6054" w:rsidRPr="00940433" w:rsidRDefault="004F6054" w:rsidP="004F6054">
            <w:pPr>
              <w:pStyle w:val="TableOfAmend"/>
            </w:pPr>
            <w:r w:rsidRPr="00940433">
              <w:t>Schedule 3</w:t>
            </w:r>
            <w:r w:rsidRPr="00940433">
              <w:tab/>
            </w:r>
          </w:p>
        </w:tc>
        <w:tc>
          <w:tcPr>
            <w:tcW w:w="5892" w:type="dxa"/>
          </w:tcPr>
          <w:p w14:paraId="1B62AF86" w14:textId="77777777" w:rsidR="004F6054" w:rsidRPr="00940433" w:rsidRDefault="004F6054" w:rsidP="004F6054">
            <w:pPr>
              <w:pStyle w:val="TableOfAmend"/>
            </w:pPr>
            <w:r w:rsidRPr="00940433">
              <w:t xml:space="preserve">am. </w:t>
            </w:r>
            <w:proofErr w:type="spellStart"/>
            <w:r w:rsidRPr="00940433">
              <w:t>Amdt</w:t>
            </w:r>
            <w:proofErr w:type="spellEnd"/>
            <w:r w:rsidRPr="00940433">
              <w:t xml:space="preserve">, 2007 (No. 5) (as am. by </w:t>
            </w:r>
            <w:proofErr w:type="spellStart"/>
            <w:r w:rsidRPr="00940433">
              <w:t>Amdt</w:t>
            </w:r>
            <w:proofErr w:type="spellEnd"/>
            <w:r w:rsidRPr="00940433">
              <w:t>, 2008 (No. 1))</w:t>
            </w:r>
          </w:p>
        </w:tc>
      </w:tr>
      <w:tr w:rsidR="00B66011" w:rsidRPr="00940433" w14:paraId="1B8E80F3" w14:textId="77777777" w:rsidTr="00AB2B1E">
        <w:trPr>
          <w:jc w:val="center"/>
        </w:trPr>
        <w:tc>
          <w:tcPr>
            <w:tcW w:w="2438" w:type="dxa"/>
          </w:tcPr>
          <w:p w14:paraId="403760C1" w14:textId="77777777" w:rsidR="00B66011" w:rsidRPr="00940433" w:rsidRDefault="00B66011" w:rsidP="004F6054">
            <w:pPr>
              <w:pStyle w:val="TableOfAmend"/>
              <w:rPr>
                <w:b/>
              </w:rPr>
            </w:pPr>
            <w:r w:rsidRPr="00940433">
              <w:rPr>
                <w:b/>
              </w:rPr>
              <w:t>Chapter 1</w:t>
            </w:r>
          </w:p>
        </w:tc>
        <w:tc>
          <w:tcPr>
            <w:tcW w:w="5892" w:type="dxa"/>
          </w:tcPr>
          <w:p w14:paraId="2787B098" w14:textId="77777777" w:rsidR="00B66011" w:rsidRPr="00940433" w:rsidRDefault="00B66011" w:rsidP="004F6054">
            <w:pPr>
              <w:pStyle w:val="TableOfAmend"/>
            </w:pPr>
          </w:p>
        </w:tc>
      </w:tr>
      <w:tr w:rsidR="00B66011" w:rsidRPr="00940433" w14:paraId="3F8F6D4C" w14:textId="77777777" w:rsidTr="00AB2B1E">
        <w:trPr>
          <w:jc w:val="center"/>
        </w:trPr>
        <w:tc>
          <w:tcPr>
            <w:tcW w:w="2438" w:type="dxa"/>
          </w:tcPr>
          <w:p w14:paraId="44F5B9ED" w14:textId="77777777" w:rsidR="00B66011" w:rsidRPr="00940433" w:rsidRDefault="00B66011" w:rsidP="004F6054">
            <w:pPr>
              <w:pStyle w:val="TableOfAmend"/>
              <w:rPr>
                <w:b/>
              </w:rPr>
            </w:pPr>
            <w:r w:rsidRPr="00940433">
              <w:t>Chapter 1</w:t>
            </w:r>
            <w:r w:rsidRPr="00940433">
              <w:tab/>
            </w:r>
          </w:p>
        </w:tc>
        <w:tc>
          <w:tcPr>
            <w:tcW w:w="5892" w:type="dxa"/>
          </w:tcPr>
          <w:p w14:paraId="21EA9629" w14:textId="77777777" w:rsidR="00B66011" w:rsidRPr="00940433" w:rsidRDefault="00B66011" w:rsidP="00AF5B9E">
            <w:pPr>
              <w:pStyle w:val="TableOfAmend"/>
            </w:pPr>
            <w:r w:rsidRPr="00940433">
              <w:t xml:space="preserve">am. </w:t>
            </w:r>
            <w:proofErr w:type="spellStart"/>
            <w:r w:rsidRPr="00940433">
              <w:t>Amdt</w:t>
            </w:r>
            <w:proofErr w:type="spellEnd"/>
            <w:r w:rsidRPr="00940433">
              <w:t>, 2009 (No. 3)</w:t>
            </w:r>
            <w:r w:rsidR="00AF5B9E" w:rsidRPr="00940433">
              <w:t xml:space="preserve"> and (No. 4)</w:t>
            </w:r>
          </w:p>
        </w:tc>
      </w:tr>
      <w:tr w:rsidR="005A62E6" w:rsidRPr="00940433" w14:paraId="24F90194" w14:textId="77777777" w:rsidTr="00AB2B1E">
        <w:trPr>
          <w:jc w:val="center"/>
        </w:trPr>
        <w:tc>
          <w:tcPr>
            <w:tcW w:w="2438" w:type="dxa"/>
          </w:tcPr>
          <w:p w14:paraId="7C60E49B" w14:textId="77777777" w:rsidR="005A62E6" w:rsidRPr="00940433" w:rsidRDefault="005A62E6" w:rsidP="004F6054">
            <w:pPr>
              <w:pStyle w:val="TableOfAmend"/>
            </w:pPr>
          </w:p>
        </w:tc>
        <w:tc>
          <w:tcPr>
            <w:tcW w:w="5892" w:type="dxa"/>
          </w:tcPr>
          <w:p w14:paraId="2C2F1302" w14:textId="77777777" w:rsidR="005A62E6" w:rsidRPr="00940433" w:rsidRDefault="004870D6" w:rsidP="00AF5B9E">
            <w:pPr>
              <w:pStyle w:val="TableOfAmend"/>
            </w:pPr>
            <w:r w:rsidRPr="00940433">
              <w:t xml:space="preserve">am. </w:t>
            </w:r>
            <w:proofErr w:type="spellStart"/>
            <w:r w:rsidRPr="00940433">
              <w:t>Amdt</w:t>
            </w:r>
            <w:proofErr w:type="spellEnd"/>
            <w:r w:rsidRPr="00940433">
              <w:t>,</w:t>
            </w:r>
            <w:r w:rsidR="005A62E6" w:rsidRPr="00940433">
              <w:t xml:space="preserve"> 2011 (No. 1)</w:t>
            </w:r>
          </w:p>
        </w:tc>
      </w:tr>
      <w:tr w:rsidR="00D97C60" w:rsidRPr="00940433" w14:paraId="0C74A711" w14:textId="77777777" w:rsidTr="00AB2B1E">
        <w:trPr>
          <w:jc w:val="center"/>
        </w:trPr>
        <w:tc>
          <w:tcPr>
            <w:tcW w:w="2438" w:type="dxa"/>
          </w:tcPr>
          <w:p w14:paraId="7FBE5A09" w14:textId="77777777" w:rsidR="00D97C60" w:rsidRPr="00940433" w:rsidRDefault="00D97C60" w:rsidP="004F6054">
            <w:pPr>
              <w:pStyle w:val="TableOfAmend"/>
            </w:pPr>
          </w:p>
        </w:tc>
        <w:tc>
          <w:tcPr>
            <w:tcW w:w="5892" w:type="dxa"/>
          </w:tcPr>
          <w:p w14:paraId="44911237" w14:textId="77777777" w:rsidR="00D97C60" w:rsidRPr="00940433" w:rsidRDefault="00D97C60" w:rsidP="00AF5B9E">
            <w:pPr>
              <w:pStyle w:val="TableOfAmend"/>
            </w:pPr>
            <w:r w:rsidRPr="00940433">
              <w:t xml:space="preserve">am. </w:t>
            </w:r>
            <w:proofErr w:type="spellStart"/>
            <w:r w:rsidRPr="00940433">
              <w:t>Amdt</w:t>
            </w:r>
            <w:proofErr w:type="spellEnd"/>
            <w:r w:rsidRPr="00940433">
              <w:t>, 2012 (No. 1)</w:t>
            </w:r>
          </w:p>
        </w:tc>
      </w:tr>
      <w:tr w:rsidR="003C5C39" w:rsidRPr="00940433" w14:paraId="51D462F8" w14:textId="77777777" w:rsidTr="00AB2B1E">
        <w:trPr>
          <w:jc w:val="center"/>
        </w:trPr>
        <w:tc>
          <w:tcPr>
            <w:tcW w:w="2438" w:type="dxa"/>
          </w:tcPr>
          <w:p w14:paraId="7239FDE8" w14:textId="77777777" w:rsidR="003C5C39" w:rsidRPr="00940433" w:rsidRDefault="003C5C39" w:rsidP="003C5C39">
            <w:pPr>
              <w:pStyle w:val="TableOfAmend"/>
              <w:spacing w:after="60"/>
            </w:pPr>
          </w:p>
        </w:tc>
        <w:tc>
          <w:tcPr>
            <w:tcW w:w="5892" w:type="dxa"/>
          </w:tcPr>
          <w:p w14:paraId="35CE991B" w14:textId="77777777" w:rsidR="003C5C39" w:rsidRPr="00940433" w:rsidRDefault="003C5C39" w:rsidP="003C5C3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6473B1" w:rsidRPr="00940433" w14:paraId="3BC450C5" w14:textId="77777777" w:rsidTr="00AB2B1E">
        <w:trPr>
          <w:jc w:val="center"/>
        </w:trPr>
        <w:tc>
          <w:tcPr>
            <w:tcW w:w="2438" w:type="dxa"/>
          </w:tcPr>
          <w:p w14:paraId="5BE5ACD8" w14:textId="77777777" w:rsidR="006473B1" w:rsidRPr="00940433" w:rsidRDefault="006473B1" w:rsidP="003C5C39">
            <w:pPr>
              <w:pStyle w:val="TableOfAmend"/>
              <w:spacing w:after="60"/>
            </w:pPr>
          </w:p>
        </w:tc>
        <w:tc>
          <w:tcPr>
            <w:tcW w:w="5892" w:type="dxa"/>
          </w:tcPr>
          <w:p w14:paraId="1524B1C3" w14:textId="77777777" w:rsidR="006473B1" w:rsidRDefault="006473B1" w:rsidP="006473B1">
            <w:pPr>
              <w:pStyle w:val="TableOfAmend"/>
              <w:spacing w:after="60"/>
            </w:pPr>
            <w:r>
              <w:t>am</w:t>
            </w:r>
            <w:r w:rsidRPr="00940433">
              <w:t xml:space="preserve">. </w:t>
            </w:r>
            <w:proofErr w:type="spellStart"/>
            <w:r w:rsidRPr="00940433">
              <w:t>Amdt</w:t>
            </w:r>
            <w:proofErr w:type="spellEnd"/>
            <w:r w:rsidRPr="00940433">
              <w:t>, 201</w:t>
            </w:r>
            <w:r>
              <w:t>4</w:t>
            </w:r>
            <w:r w:rsidRPr="00940433">
              <w:t xml:space="preserve"> (No. 1)</w:t>
            </w:r>
          </w:p>
        </w:tc>
      </w:tr>
      <w:tr w:rsidR="00800D88" w:rsidRPr="00800D88" w14:paraId="10258FBD" w14:textId="77777777" w:rsidTr="00AB2B1E">
        <w:trPr>
          <w:jc w:val="center"/>
        </w:trPr>
        <w:tc>
          <w:tcPr>
            <w:tcW w:w="2438" w:type="dxa"/>
          </w:tcPr>
          <w:p w14:paraId="6BC5440A" w14:textId="77777777" w:rsidR="00800D88" w:rsidRPr="00800D88" w:rsidRDefault="00800D88" w:rsidP="00800D88">
            <w:pPr>
              <w:pStyle w:val="TableOfAmend"/>
              <w:rPr>
                <w:b/>
              </w:rPr>
            </w:pPr>
          </w:p>
        </w:tc>
        <w:tc>
          <w:tcPr>
            <w:tcW w:w="5892" w:type="dxa"/>
          </w:tcPr>
          <w:p w14:paraId="29A3D1F7" w14:textId="77777777" w:rsidR="00800D88" w:rsidRDefault="00800D88" w:rsidP="00800D88">
            <w:pPr>
              <w:pStyle w:val="TableOfAmend"/>
            </w:pPr>
            <w:r w:rsidRPr="00D44064">
              <w:t xml:space="preserve">am. </w:t>
            </w:r>
            <w:proofErr w:type="spellStart"/>
            <w:r w:rsidRPr="00D44064">
              <w:t>Amdt</w:t>
            </w:r>
            <w:proofErr w:type="spellEnd"/>
            <w:r w:rsidRPr="00D44064">
              <w:t>, 2014 (No. 3)</w:t>
            </w:r>
          </w:p>
          <w:p w14:paraId="09D01E42" w14:textId="791D6E59" w:rsidR="00B142ED" w:rsidRPr="00D44064" w:rsidRDefault="00B142ED" w:rsidP="00800D88">
            <w:pPr>
              <w:pStyle w:val="TableOfAmend"/>
            </w:pPr>
            <w:r>
              <w:t xml:space="preserve">am. </w:t>
            </w:r>
            <w:proofErr w:type="spellStart"/>
            <w:r>
              <w:t>Amdt</w:t>
            </w:r>
            <w:proofErr w:type="spellEnd"/>
            <w:r>
              <w:t>, 2018 (No.1)</w:t>
            </w:r>
          </w:p>
        </w:tc>
      </w:tr>
      <w:tr w:rsidR="002365AF" w:rsidRPr="00800D88" w14:paraId="066E68B6" w14:textId="77777777" w:rsidTr="00AB2B1E">
        <w:trPr>
          <w:jc w:val="center"/>
        </w:trPr>
        <w:tc>
          <w:tcPr>
            <w:tcW w:w="2438" w:type="dxa"/>
          </w:tcPr>
          <w:p w14:paraId="68746996" w14:textId="77777777" w:rsidR="002365AF" w:rsidRPr="00800D88" w:rsidRDefault="002365AF" w:rsidP="00800D88">
            <w:pPr>
              <w:pStyle w:val="TableOfAmend"/>
              <w:rPr>
                <w:b/>
              </w:rPr>
            </w:pPr>
          </w:p>
        </w:tc>
        <w:tc>
          <w:tcPr>
            <w:tcW w:w="5892" w:type="dxa"/>
          </w:tcPr>
          <w:p w14:paraId="65555118" w14:textId="77777777" w:rsidR="002365AF" w:rsidRDefault="002365AF" w:rsidP="00800D88">
            <w:pPr>
              <w:pStyle w:val="TableOfAmend"/>
            </w:pPr>
            <w:r>
              <w:t xml:space="preserve">am. </w:t>
            </w:r>
            <w:proofErr w:type="spellStart"/>
            <w:r>
              <w:t>Amdt</w:t>
            </w:r>
            <w:proofErr w:type="spellEnd"/>
            <w:r>
              <w:t>, 2019 (No. 2)</w:t>
            </w:r>
          </w:p>
          <w:p w14:paraId="55039B6C" w14:textId="41EAFB1C" w:rsidR="00554562" w:rsidRPr="00D44064" w:rsidRDefault="00554562" w:rsidP="00800D88">
            <w:pPr>
              <w:pStyle w:val="TableOfAmend"/>
            </w:pPr>
            <w:r>
              <w:t>am. F2024L00104</w:t>
            </w:r>
          </w:p>
        </w:tc>
      </w:tr>
      <w:tr w:rsidR="006473B1" w:rsidRPr="00940433" w14:paraId="5FDAB1A5" w14:textId="77777777" w:rsidTr="00AB2B1E">
        <w:trPr>
          <w:jc w:val="center"/>
        </w:trPr>
        <w:tc>
          <w:tcPr>
            <w:tcW w:w="2438" w:type="dxa"/>
          </w:tcPr>
          <w:p w14:paraId="755B619E" w14:textId="5D9C62C6" w:rsidR="006473B1" w:rsidRPr="00940433" w:rsidRDefault="006473B1" w:rsidP="00B55389">
            <w:pPr>
              <w:pStyle w:val="TableOfAmend"/>
              <w:rPr>
                <w:b/>
              </w:rPr>
            </w:pPr>
            <w:r w:rsidRPr="00940433">
              <w:rPr>
                <w:b/>
              </w:rPr>
              <w:t>Chapter 2</w:t>
            </w:r>
          </w:p>
        </w:tc>
        <w:tc>
          <w:tcPr>
            <w:tcW w:w="5892" w:type="dxa"/>
          </w:tcPr>
          <w:p w14:paraId="4DBCD240" w14:textId="77777777" w:rsidR="006473B1" w:rsidRPr="00940433" w:rsidRDefault="006473B1" w:rsidP="004F6054">
            <w:pPr>
              <w:pStyle w:val="TableOfAmend"/>
            </w:pPr>
          </w:p>
        </w:tc>
      </w:tr>
      <w:tr w:rsidR="006473B1" w:rsidRPr="00940433" w14:paraId="40026180" w14:textId="77777777" w:rsidTr="00AB2B1E">
        <w:trPr>
          <w:jc w:val="center"/>
        </w:trPr>
        <w:tc>
          <w:tcPr>
            <w:tcW w:w="2438" w:type="dxa"/>
          </w:tcPr>
          <w:p w14:paraId="63DE0352" w14:textId="77777777" w:rsidR="006473B1" w:rsidRPr="00940433" w:rsidRDefault="006473B1" w:rsidP="004F6054">
            <w:pPr>
              <w:pStyle w:val="TableOfAmend"/>
              <w:rPr>
                <w:b/>
              </w:rPr>
            </w:pPr>
            <w:r w:rsidRPr="00940433">
              <w:t>Chapter 2</w:t>
            </w:r>
            <w:r w:rsidRPr="00940433">
              <w:tab/>
            </w:r>
          </w:p>
        </w:tc>
        <w:tc>
          <w:tcPr>
            <w:tcW w:w="5892" w:type="dxa"/>
          </w:tcPr>
          <w:p w14:paraId="57324EB5" w14:textId="77777777" w:rsidR="006473B1" w:rsidRPr="00940433" w:rsidRDefault="006473B1" w:rsidP="004F6054">
            <w:pPr>
              <w:pStyle w:val="TableOfAmend"/>
            </w:pPr>
            <w:proofErr w:type="spellStart"/>
            <w:r w:rsidRPr="00940433">
              <w:t>rs</w:t>
            </w:r>
            <w:proofErr w:type="spellEnd"/>
            <w:r w:rsidRPr="00940433">
              <w:t xml:space="preserve">. </w:t>
            </w:r>
            <w:proofErr w:type="spellStart"/>
            <w:r w:rsidRPr="00940433">
              <w:t>Amdt</w:t>
            </w:r>
            <w:proofErr w:type="spellEnd"/>
            <w:r w:rsidRPr="00940433">
              <w:t>, 2009 (No. 3)</w:t>
            </w:r>
          </w:p>
        </w:tc>
      </w:tr>
      <w:tr w:rsidR="006473B1" w:rsidRPr="00940433" w14:paraId="32EE6A08" w14:textId="77777777" w:rsidTr="00AB2B1E">
        <w:trPr>
          <w:jc w:val="center"/>
        </w:trPr>
        <w:tc>
          <w:tcPr>
            <w:tcW w:w="2438" w:type="dxa"/>
          </w:tcPr>
          <w:p w14:paraId="36634CFC" w14:textId="77777777" w:rsidR="006473B1" w:rsidRPr="00940433" w:rsidRDefault="006473B1" w:rsidP="004F6054">
            <w:pPr>
              <w:pStyle w:val="TableOfAmend"/>
            </w:pPr>
          </w:p>
        </w:tc>
        <w:tc>
          <w:tcPr>
            <w:tcW w:w="5892" w:type="dxa"/>
          </w:tcPr>
          <w:p w14:paraId="1A8D1F17" w14:textId="760E7AE9" w:rsidR="006473B1" w:rsidRPr="00940433" w:rsidRDefault="006473B1" w:rsidP="004F6054">
            <w:pPr>
              <w:pStyle w:val="TableOfAmend"/>
            </w:pPr>
            <w:r w:rsidRPr="00940433">
              <w:t xml:space="preserve">am. </w:t>
            </w:r>
            <w:proofErr w:type="spellStart"/>
            <w:r w:rsidRPr="00940433">
              <w:t>Amdt</w:t>
            </w:r>
            <w:proofErr w:type="spellEnd"/>
            <w:r w:rsidRPr="00940433">
              <w:t>, 2010 (No.</w:t>
            </w:r>
            <w:r w:rsidR="00553C7B">
              <w:t xml:space="preserve"> </w:t>
            </w:r>
            <w:r w:rsidRPr="00940433">
              <w:t>1)</w:t>
            </w:r>
          </w:p>
        </w:tc>
      </w:tr>
      <w:tr w:rsidR="006473B1" w:rsidRPr="00940433" w14:paraId="2F0FB315" w14:textId="77777777" w:rsidTr="00AB2B1E">
        <w:trPr>
          <w:jc w:val="center"/>
        </w:trPr>
        <w:tc>
          <w:tcPr>
            <w:tcW w:w="2438" w:type="dxa"/>
          </w:tcPr>
          <w:p w14:paraId="7F6682FA" w14:textId="77777777" w:rsidR="006473B1" w:rsidRPr="00940433" w:rsidRDefault="006473B1" w:rsidP="00DF0D57">
            <w:pPr>
              <w:pStyle w:val="TableOfAmend"/>
              <w:spacing w:after="60"/>
            </w:pPr>
          </w:p>
        </w:tc>
        <w:tc>
          <w:tcPr>
            <w:tcW w:w="5892" w:type="dxa"/>
          </w:tcPr>
          <w:p w14:paraId="1ABBBB5E" w14:textId="77777777" w:rsidR="006473B1" w:rsidRPr="00940433" w:rsidRDefault="006473B1" w:rsidP="00DF0D57">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CA7BEC" w:rsidRPr="00CA7BEC" w14:paraId="23E000B1" w14:textId="77777777" w:rsidTr="00AB2B1E">
        <w:trPr>
          <w:jc w:val="center"/>
        </w:trPr>
        <w:tc>
          <w:tcPr>
            <w:tcW w:w="2438" w:type="dxa"/>
          </w:tcPr>
          <w:p w14:paraId="6193B668" w14:textId="77777777" w:rsidR="00CA7BEC" w:rsidRPr="00CA7BEC" w:rsidRDefault="00CA7BEC" w:rsidP="00CA7BEC">
            <w:pPr>
              <w:pStyle w:val="TableOfAmend"/>
              <w:rPr>
                <w:b/>
              </w:rPr>
            </w:pPr>
          </w:p>
        </w:tc>
        <w:tc>
          <w:tcPr>
            <w:tcW w:w="5892" w:type="dxa"/>
          </w:tcPr>
          <w:p w14:paraId="7AC99EDA" w14:textId="77777777" w:rsidR="00CA7BEC" w:rsidRPr="00D44064" w:rsidRDefault="00CA7BEC" w:rsidP="00CA7BEC">
            <w:pPr>
              <w:pStyle w:val="TableOfAmend"/>
            </w:pPr>
            <w:r w:rsidRPr="00D44064">
              <w:t xml:space="preserve">am. </w:t>
            </w:r>
            <w:proofErr w:type="spellStart"/>
            <w:r w:rsidRPr="00D44064">
              <w:t>Amdt</w:t>
            </w:r>
            <w:proofErr w:type="spellEnd"/>
            <w:r w:rsidRPr="00D44064">
              <w:t>, 2014 (No. 3)</w:t>
            </w:r>
          </w:p>
        </w:tc>
      </w:tr>
      <w:tr w:rsidR="006473B1" w:rsidRPr="00940433" w14:paraId="4189A7B8" w14:textId="77777777" w:rsidTr="00AB2B1E">
        <w:trPr>
          <w:jc w:val="center"/>
        </w:trPr>
        <w:tc>
          <w:tcPr>
            <w:tcW w:w="2438" w:type="dxa"/>
          </w:tcPr>
          <w:p w14:paraId="0855ED5F" w14:textId="77777777" w:rsidR="006473B1" w:rsidRPr="00940433" w:rsidRDefault="006473B1" w:rsidP="004F6054">
            <w:pPr>
              <w:pStyle w:val="TableOfAmend"/>
              <w:rPr>
                <w:b/>
              </w:rPr>
            </w:pPr>
            <w:r w:rsidRPr="00940433">
              <w:rPr>
                <w:b/>
              </w:rPr>
              <w:t>Chapter 3</w:t>
            </w:r>
          </w:p>
        </w:tc>
        <w:tc>
          <w:tcPr>
            <w:tcW w:w="5892" w:type="dxa"/>
          </w:tcPr>
          <w:p w14:paraId="63800697" w14:textId="77777777" w:rsidR="006473B1" w:rsidRPr="00940433" w:rsidRDefault="006473B1" w:rsidP="004F6054">
            <w:pPr>
              <w:pStyle w:val="TableOfAmend"/>
            </w:pPr>
          </w:p>
        </w:tc>
      </w:tr>
      <w:tr w:rsidR="006473B1" w:rsidRPr="00940433" w14:paraId="617E8470" w14:textId="77777777" w:rsidTr="00AB2B1E">
        <w:trPr>
          <w:jc w:val="center"/>
        </w:trPr>
        <w:tc>
          <w:tcPr>
            <w:tcW w:w="2438" w:type="dxa"/>
          </w:tcPr>
          <w:p w14:paraId="58F42804" w14:textId="77777777" w:rsidR="006473B1" w:rsidRPr="00940433" w:rsidRDefault="006473B1" w:rsidP="004F6054">
            <w:pPr>
              <w:pStyle w:val="TableOfAmend"/>
            </w:pPr>
            <w:r w:rsidRPr="00940433">
              <w:t>Chapter 3</w:t>
            </w:r>
            <w:r w:rsidRPr="00940433">
              <w:tab/>
            </w:r>
          </w:p>
        </w:tc>
        <w:tc>
          <w:tcPr>
            <w:tcW w:w="5892" w:type="dxa"/>
          </w:tcPr>
          <w:p w14:paraId="29B00A0E" w14:textId="77777777" w:rsidR="006473B1" w:rsidRPr="00940433" w:rsidRDefault="006473B1" w:rsidP="004F6054">
            <w:pPr>
              <w:pStyle w:val="TableOfAmend"/>
            </w:pPr>
            <w:r w:rsidRPr="00940433">
              <w:t xml:space="preserve">am. </w:t>
            </w:r>
            <w:proofErr w:type="spellStart"/>
            <w:r w:rsidRPr="00940433">
              <w:t>Amdt</w:t>
            </w:r>
            <w:proofErr w:type="spellEnd"/>
            <w:r w:rsidRPr="00940433">
              <w:t>, 2008 (No. 7)</w:t>
            </w:r>
          </w:p>
        </w:tc>
      </w:tr>
      <w:tr w:rsidR="006473B1" w:rsidRPr="00940433" w14:paraId="27C15F9F" w14:textId="77777777" w:rsidTr="00AB2B1E">
        <w:trPr>
          <w:jc w:val="center"/>
        </w:trPr>
        <w:tc>
          <w:tcPr>
            <w:tcW w:w="2438" w:type="dxa"/>
          </w:tcPr>
          <w:p w14:paraId="4DABB638" w14:textId="77777777" w:rsidR="006473B1" w:rsidRPr="00940433" w:rsidRDefault="006473B1" w:rsidP="004F6054">
            <w:pPr>
              <w:pStyle w:val="TableOfAmend"/>
            </w:pPr>
          </w:p>
        </w:tc>
        <w:tc>
          <w:tcPr>
            <w:tcW w:w="5892" w:type="dxa"/>
          </w:tcPr>
          <w:p w14:paraId="4F7A7402" w14:textId="77777777" w:rsidR="006473B1" w:rsidRPr="00940433" w:rsidRDefault="006473B1" w:rsidP="004F605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CA7BEC" w:rsidRPr="00CA7BEC" w14:paraId="3D15DC87" w14:textId="77777777" w:rsidTr="00AB2B1E">
        <w:trPr>
          <w:jc w:val="center"/>
        </w:trPr>
        <w:tc>
          <w:tcPr>
            <w:tcW w:w="2438" w:type="dxa"/>
          </w:tcPr>
          <w:p w14:paraId="26FBF359" w14:textId="77777777" w:rsidR="00CA7BEC" w:rsidRPr="00CA7BEC" w:rsidRDefault="00CA7BEC" w:rsidP="00CA7BEC">
            <w:pPr>
              <w:pStyle w:val="TableOfAmend"/>
              <w:rPr>
                <w:b/>
              </w:rPr>
            </w:pPr>
          </w:p>
        </w:tc>
        <w:tc>
          <w:tcPr>
            <w:tcW w:w="5892" w:type="dxa"/>
          </w:tcPr>
          <w:p w14:paraId="2AB356CE" w14:textId="77777777" w:rsidR="00CA7BEC" w:rsidRPr="00D44064" w:rsidRDefault="00CA7BEC" w:rsidP="00CA7BEC">
            <w:pPr>
              <w:pStyle w:val="TableOfAmend"/>
            </w:pPr>
            <w:r w:rsidRPr="00D44064">
              <w:t xml:space="preserve">am. </w:t>
            </w:r>
            <w:proofErr w:type="spellStart"/>
            <w:r w:rsidRPr="00D44064">
              <w:t>Amdt</w:t>
            </w:r>
            <w:proofErr w:type="spellEnd"/>
            <w:r w:rsidRPr="00D44064">
              <w:t>, 2014 (No. 3)</w:t>
            </w:r>
          </w:p>
        </w:tc>
      </w:tr>
      <w:tr w:rsidR="008B02C5" w:rsidRPr="00CA7BEC" w14:paraId="73CD6E62" w14:textId="77777777" w:rsidTr="00AB2B1E">
        <w:trPr>
          <w:jc w:val="center"/>
        </w:trPr>
        <w:tc>
          <w:tcPr>
            <w:tcW w:w="2438" w:type="dxa"/>
          </w:tcPr>
          <w:p w14:paraId="4AB8E189" w14:textId="77777777" w:rsidR="008B02C5" w:rsidRPr="00CA7BEC" w:rsidRDefault="008B02C5" w:rsidP="00CA7BEC">
            <w:pPr>
              <w:pStyle w:val="TableOfAmend"/>
              <w:rPr>
                <w:b/>
              </w:rPr>
            </w:pPr>
          </w:p>
        </w:tc>
        <w:tc>
          <w:tcPr>
            <w:tcW w:w="5892" w:type="dxa"/>
          </w:tcPr>
          <w:p w14:paraId="7294BC33" w14:textId="77777777" w:rsidR="008B02C5" w:rsidRDefault="008B02C5" w:rsidP="00CA7BEC">
            <w:pPr>
              <w:pStyle w:val="TableOfAmend"/>
            </w:pPr>
            <w:r>
              <w:t xml:space="preserve">am. </w:t>
            </w:r>
            <w:proofErr w:type="spellStart"/>
            <w:r>
              <w:t>Amdt</w:t>
            </w:r>
            <w:proofErr w:type="spellEnd"/>
            <w:r w:rsidR="009D3F9B">
              <w:t>,</w:t>
            </w:r>
            <w:r>
              <w:t xml:space="preserve"> 2018 (No. 2)</w:t>
            </w:r>
          </w:p>
          <w:p w14:paraId="31B12461" w14:textId="496918CD" w:rsidR="00FC4E4E" w:rsidRPr="00D44064" w:rsidRDefault="00FC4E4E" w:rsidP="00CA7BEC">
            <w:pPr>
              <w:pStyle w:val="TableOfAmend"/>
            </w:pPr>
            <w:proofErr w:type="spellStart"/>
            <w:r>
              <w:t>rs</w:t>
            </w:r>
            <w:proofErr w:type="spellEnd"/>
            <w:r>
              <w:t xml:space="preserve">. </w:t>
            </w:r>
            <w:proofErr w:type="spellStart"/>
            <w:r>
              <w:t>Amdt</w:t>
            </w:r>
            <w:proofErr w:type="spellEnd"/>
            <w:r>
              <w:t>, 2021 (No. 1)</w:t>
            </w:r>
          </w:p>
        </w:tc>
      </w:tr>
      <w:tr w:rsidR="006473B1" w:rsidRPr="00940433" w14:paraId="7F7C0168" w14:textId="77777777" w:rsidTr="00AB2B1E">
        <w:trPr>
          <w:jc w:val="center"/>
        </w:trPr>
        <w:tc>
          <w:tcPr>
            <w:tcW w:w="2438" w:type="dxa"/>
          </w:tcPr>
          <w:p w14:paraId="407E2A02" w14:textId="77777777" w:rsidR="006473B1" w:rsidRPr="00940433" w:rsidRDefault="006473B1" w:rsidP="00600E78">
            <w:pPr>
              <w:pStyle w:val="TableOfAmend"/>
              <w:rPr>
                <w:b/>
              </w:rPr>
            </w:pPr>
            <w:r>
              <w:rPr>
                <w:b/>
              </w:rPr>
              <w:t>Chapter 4</w:t>
            </w:r>
          </w:p>
        </w:tc>
        <w:tc>
          <w:tcPr>
            <w:tcW w:w="5892" w:type="dxa"/>
          </w:tcPr>
          <w:p w14:paraId="431E60FF" w14:textId="77777777" w:rsidR="006473B1" w:rsidRPr="00940433" w:rsidRDefault="006473B1" w:rsidP="00600E78">
            <w:pPr>
              <w:pStyle w:val="TableOfAmend"/>
            </w:pPr>
          </w:p>
        </w:tc>
      </w:tr>
      <w:tr w:rsidR="006473B1" w:rsidRPr="00940433" w14:paraId="7D650BCE" w14:textId="77777777" w:rsidTr="00AB2B1E">
        <w:trPr>
          <w:jc w:val="center"/>
        </w:trPr>
        <w:tc>
          <w:tcPr>
            <w:tcW w:w="2438" w:type="dxa"/>
          </w:tcPr>
          <w:p w14:paraId="534EECC3" w14:textId="77777777" w:rsidR="006473B1" w:rsidRPr="00940433" w:rsidRDefault="006473B1" w:rsidP="00600E78">
            <w:pPr>
              <w:pStyle w:val="TableOfAmend"/>
            </w:pPr>
            <w:r>
              <w:t>Chapter 4</w:t>
            </w:r>
            <w:r w:rsidRPr="00940433">
              <w:tab/>
            </w:r>
          </w:p>
        </w:tc>
        <w:tc>
          <w:tcPr>
            <w:tcW w:w="5892" w:type="dxa"/>
          </w:tcPr>
          <w:p w14:paraId="15DDE9F5" w14:textId="77777777" w:rsidR="006473B1" w:rsidRPr="00940433" w:rsidRDefault="006473B1" w:rsidP="00600E78">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CA7BEC" w:rsidRPr="00CA7BEC" w14:paraId="6DC665A0" w14:textId="77777777" w:rsidTr="00AB2B1E">
        <w:trPr>
          <w:jc w:val="center"/>
        </w:trPr>
        <w:tc>
          <w:tcPr>
            <w:tcW w:w="2438" w:type="dxa"/>
          </w:tcPr>
          <w:p w14:paraId="49D7BD3B" w14:textId="77777777" w:rsidR="00CA7BEC" w:rsidRPr="00CA7BEC" w:rsidRDefault="00CA7BEC" w:rsidP="00CA7BEC">
            <w:pPr>
              <w:pStyle w:val="TableOfAmend"/>
              <w:rPr>
                <w:b/>
              </w:rPr>
            </w:pPr>
          </w:p>
        </w:tc>
        <w:tc>
          <w:tcPr>
            <w:tcW w:w="5892" w:type="dxa"/>
          </w:tcPr>
          <w:p w14:paraId="748357A6" w14:textId="77777777" w:rsidR="00CA7BEC" w:rsidRPr="00D44064" w:rsidRDefault="00CA7BEC" w:rsidP="00CA7BEC">
            <w:pPr>
              <w:pStyle w:val="TableOfAmend"/>
            </w:pPr>
            <w:r w:rsidRPr="00D44064">
              <w:t xml:space="preserve">am. </w:t>
            </w:r>
            <w:proofErr w:type="spellStart"/>
            <w:r w:rsidRPr="00D44064">
              <w:t>Amdt</w:t>
            </w:r>
            <w:proofErr w:type="spellEnd"/>
            <w:r w:rsidRPr="00D44064">
              <w:t>, 2014 (No. 3)</w:t>
            </w:r>
          </w:p>
        </w:tc>
      </w:tr>
      <w:tr w:rsidR="00473D7B" w:rsidRPr="00CA7BEC" w14:paraId="051F1766" w14:textId="77777777" w:rsidTr="00AB2B1E">
        <w:trPr>
          <w:jc w:val="center"/>
        </w:trPr>
        <w:tc>
          <w:tcPr>
            <w:tcW w:w="2438" w:type="dxa"/>
          </w:tcPr>
          <w:p w14:paraId="12B728F2" w14:textId="77777777" w:rsidR="00473D7B" w:rsidRPr="00CA7BEC" w:rsidRDefault="00473D7B" w:rsidP="00CA7BEC">
            <w:pPr>
              <w:pStyle w:val="TableOfAmend"/>
              <w:rPr>
                <w:b/>
              </w:rPr>
            </w:pPr>
          </w:p>
        </w:tc>
        <w:tc>
          <w:tcPr>
            <w:tcW w:w="5892" w:type="dxa"/>
          </w:tcPr>
          <w:p w14:paraId="17AA8E3A" w14:textId="5CE09E45" w:rsidR="00473D7B" w:rsidRPr="00D44064" w:rsidRDefault="00473D7B" w:rsidP="00CA7BEC">
            <w:pPr>
              <w:pStyle w:val="TableOfAmend"/>
            </w:pPr>
            <w:proofErr w:type="spellStart"/>
            <w:r>
              <w:t>rs</w:t>
            </w:r>
            <w:proofErr w:type="spellEnd"/>
            <w:r w:rsidRPr="00D44064">
              <w:t xml:space="preserve">. </w:t>
            </w:r>
            <w:proofErr w:type="spellStart"/>
            <w:r w:rsidRPr="00D44064">
              <w:t>Amdt</w:t>
            </w:r>
            <w:proofErr w:type="spellEnd"/>
            <w:r w:rsidRPr="00D44064">
              <w:t>, 2014 (No. 3)</w:t>
            </w:r>
          </w:p>
        </w:tc>
      </w:tr>
      <w:tr w:rsidR="00626E6C" w:rsidRPr="00CA7BEC" w14:paraId="021C4432" w14:textId="77777777" w:rsidTr="00AB2B1E">
        <w:trPr>
          <w:jc w:val="center"/>
        </w:trPr>
        <w:tc>
          <w:tcPr>
            <w:tcW w:w="2438" w:type="dxa"/>
          </w:tcPr>
          <w:p w14:paraId="1601184B" w14:textId="77777777" w:rsidR="00626E6C" w:rsidRPr="00CA7BEC" w:rsidRDefault="00626E6C" w:rsidP="00CA7BEC">
            <w:pPr>
              <w:pStyle w:val="TableOfAmend"/>
              <w:rPr>
                <w:b/>
              </w:rPr>
            </w:pPr>
          </w:p>
        </w:tc>
        <w:tc>
          <w:tcPr>
            <w:tcW w:w="5892" w:type="dxa"/>
          </w:tcPr>
          <w:p w14:paraId="430DC3C5" w14:textId="170C3A9B" w:rsidR="00626E6C" w:rsidRDefault="00626E6C" w:rsidP="00CA7BEC">
            <w:pPr>
              <w:pStyle w:val="TableOfAmend"/>
            </w:pPr>
            <w:r>
              <w:t xml:space="preserve">am. </w:t>
            </w:r>
            <w:proofErr w:type="spellStart"/>
            <w:r>
              <w:t>Amdt</w:t>
            </w:r>
            <w:proofErr w:type="spellEnd"/>
            <w:r>
              <w:t>, 2015 (No. 1</w:t>
            </w:r>
            <w:r w:rsidRPr="00D44064">
              <w:t>)</w:t>
            </w:r>
          </w:p>
        </w:tc>
      </w:tr>
      <w:tr w:rsidR="000C60E1" w:rsidRPr="00CA7BEC" w14:paraId="1D1D77A8" w14:textId="77777777" w:rsidTr="00AB2B1E">
        <w:trPr>
          <w:jc w:val="center"/>
        </w:trPr>
        <w:tc>
          <w:tcPr>
            <w:tcW w:w="2438" w:type="dxa"/>
          </w:tcPr>
          <w:p w14:paraId="347E513D" w14:textId="77777777" w:rsidR="000C60E1" w:rsidRPr="00CA7BEC" w:rsidRDefault="000C60E1" w:rsidP="00CA7BEC">
            <w:pPr>
              <w:pStyle w:val="TableOfAmend"/>
              <w:rPr>
                <w:b/>
              </w:rPr>
            </w:pPr>
          </w:p>
        </w:tc>
        <w:tc>
          <w:tcPr>
            <w:tcW w:w="5892" w:type="dxa"/>
          </w:tcPr>
          <w:p w14:paraId="6CFF66F3" w14:textId="7471DFAF" w:rsidR="000C60E1" w:rsidRDefault="000C60E1" w:rsidP="00CA7BEC">
            <w:pPr>
              <w:pStyle w:val="TableOfAmend"/>
            </w:pPr>
            <w:r>
              <w:t xml:space="preserve">am. </w:t>
            </w:r>
            <w:proofErr w:type="spellStart"/>
            <w:r>
              <w:t>Amdt</w:t>
            </w:r>
            <w:proofErr w:type="spellEnd"/>
            <w:r>
              <w:t>, 2015 (No. 2)</w:t>
            </w:r>
          </w:p>
        </w:tc>
      </w:tr>
      <w:tr w:rsidR="00F57F22" w:rsidRPr="00CA7BEC" w14:paraId="0D2F98B9" w14:textId="77777777" w:rsidTr="00AB2B1E">
        <w:trPr>
          <w:jc w:val="center"/>
        </w:trPr>
        <w:tc>
          <w:tcPr>
            <w:tcW w:w="2438" w:type="dxa"/>
          </w:tcPr>
          <w:p w14:paraId="3129F231" w14:textId="77777777" w:rsidR="00F57F22" w:rsidRPr="00CA7BEC" w:rsidRDefault="00F57F22" w:rsidP="00CA7BEC">
            <w:pPr>
              <w:pStyle w:val="TableOfAmend"/>
              <w:rPr>
                <w:b/>
              </w:rPr>
            </w:pPr>
          </w:p>
        </w:tc>
        <w:tc>
          <w:tcPr>
            <w:tcW w:w="5892" w:type="dxa"/>
          </w:tcPr>
          <w:p w14:paraId="523F841F" w14:textId="77777777" w:rsidR="00F57F22" w:rsidRDefault="00F57F22" w:rsidP="00CA7BEC">
            <w:pPr>
              <w:pStyle w:val="TableOfAmend"/>
            </w:pPr>
            <w:proofErr w:type="spellStart"/>
            <w:r>
              <w:t>rs</w:t>
            </w:r>
            <w:proofErr w:type="spellEnd"/>
            <w:r>
              <w:t xml:space="preserve">. </w:t>
            </w:r>
            <w:proofErr w:type="spellStart"/>
            <w:r>
              <w:t>Amdt</w:t>
            </w:r>
            <w:proofErr w:type="spellEnd"/>
            <w:r>
              <w:t>, 2016 (No. 1</w:t>
            </w:r>
            <w:r w:rsidRPr="004521B9">
              <w:t>)</w:t>
            </w:r>
          </w:p>
          <w:p w14:paraId="313D0683" w14:textId="637FB325" w:rsidR="00C84193" w:rsidRDefault="00C84193" w:rsidP="00CA7BEC">
            <w:pPr>
              <w:pStyle w:val="TableOfAmend"/>
            </w:pPr>
            <w:r>
              <w:t xml:space="preserve">am. </w:t>
            </w:r>
            <w:proofErr w:type="spellStart"/>
            <w:r>
              <w:t>Amdt</w:t>
            </w:r>
            <w:proofErr w:type="spellEnd"/>
            <w:r>
              <w:t>, 2018 (No.1)</w:t>
            </w:r>
          </w:p>
        </w:tc>
      </w:tr>
      <w:tr w:rsidR="008B02C5" w:rsidRPr="00CA7BEC" w14:paraId="7C6FC2F7" w14:textId="77777777" w:rsidTr="00AB2B1E">
        <w:trPr>
          <w:jc w:val="center"/>
        </w:trPr>
        <w:tc>
          <w:tcPr>
            <w:tcW w:w="2438" w:type="dxa"/>
          </w:tcPr>
          <w:p w14:paraId="2B479160" w14:textId="77777777" w:rsidR="008B02C5" w:rsidRPr="00CA7BEC" w:rsidRDefault="008B02C5" w:rsidP="00CA7BEC">
            <w:pPr>
              <w:pStyle w:val="TableOfAmend"/>
              <w:rPr>
                <w:b/>
              </w:rPr>
            </w:pPr>
          </w:p>
        </w:tc>
        <w:tc>
          <w:tcPr>
            <w:tcW w:w="5892" w:type="dxa"/>
          </w:tcPr>
          <w:p w14:paraId="73A0D747" w14:textId="6F99BD7D" w:rsidR="008B02C5" w:rsidRDefault="009D3F9B" w:rsidP="00CA7BEC">
            <w:pPr>
              <w:pStyle w:val="TableOfAmend"/>
            </w:pPr>
            <w:r>
              <w:t>am</w:t>
            </w:r>
            <w:r w:rsidR="008B02C5">
              <w:t xml:space="preserve">. </w:t>
            </w:r>
            <w:proofErr w:type="spellStart"/>
            <w:r w:rsidR="008B02C5">
              <w:t>Amdt</w:t>
            </w:r>
            <w:proofErr w:type="spellEnd"/>
            <w:r>
              <w:t>,</w:t>
            </w:r>
            <w:r w:rsidR="008B02C5">
              <w:t xml:space="preserve"> 2018 (No. 2)</w:t>
            </w:r>
          </w:p>
        </w:tc>
      </w:tr>
      <w:tr w:rsidR="002365AF" w:rsidRPr="00CA7BEC" w14:paraId="375D6E04" w14:textId="77777777" w:rsidTr="00AB2B1E">
        <w:trPr>
          <w:jc w:val="center"/>
        </w:trPr>
        <w:tc>
          <w:tcPr>
            <w:tcW w:w="2438" w:type="dxa"/>
          </w:tcPr>
          <w:p w14:paraId="36E6F5C7" w14:textId="77777777" w:rsidR="002365AF" w:rsidRPr="00CA7BEC" w:rsidRDefault="002365AF" w:rsidP="00CA7BEC">
            <w:pPr>
              <w:pStyle w:val="TableOfAmend"/>
              <w:rPr>
                <w:b/>
              </w:rPr>
            </w:pPr>
          </w:p>
        </w:tc>
        <w:tc>
          <w:tcPr>
            <w:tcW w:w="5892" w:type="dxa"/>
          </w:tcPr>
          <w:p w14:paraId="556FA6C3" w14:textId="78D4D731" w:rsidR="002365AF" w:rsidRDefault="00406E00" w:rsidP="00406E00">
            <w:pPr>
              <w:pStyle w:val="TableOfAmend"/>
            </w:pPr>
            <w:r>
              <w:t xml:space="preserve">am. </w:t>
            </w:r>
            <w:proofErr w:type="spellStart"/>
            <w:r>
              <w:t>Amdt</w:t>
            </w:r>
            <w:proofErr w:type="spellEnd"/>
            <w:r>
              <w:t>, 2019 (No. 2)</w:t>
            </w:r>
          </w:p>
        </w:tc>
      </w:tr>
      <w:tr w:rsidR="001D5AF2" w:rsidRPr="00CA7BEC" w14:paraId="65A36D86" w14:textId="77777777" w:rsidTr="00AB2B1E">
        <w:trPr>
          <w:jc w:val="center"/>
        </w:trPr>
        <w:tc>
          <w:tcPr>
            <w:tcW w:w="2438" w:type="dxa"/>
          </w:tcPr>
          <w:p w14:paraId="0E3BE725" w14:textId="77777777" w:rsidR="001D5AF2" w:rsidRPr="00CA7BEC" w:rsidRDefault="001D5AF2" w:rsidP="00CA7BEC">
            <w:pPr>
              <w:pStyle w:val="TableOfAmend"/>
              <w:rPr>
                <w:b/>
              </w:rPr>
            </w:pPr>
          </w:p>
        </w:tc>
        <w:tc>
          <w:tcPr>
            <w:tcW w:w="5892" w:type="dxa"/>
          </w:tcPr>
          <w:p w14:paraId="2B1F2A38" w14:textId="111C329A" w:rsidR="001D5AF2" w:rsidRDefault="00864039" w:rsidP="00406E00">
            <w:pPr>
              <w:pStyle w:val="TableOfAmend"/>
            </w:pPr>
            <w:r>
              <w:t>a</w:t>
            </w:r>
            <w:r w:rsidR="001D5AF2">
              <w:t xml:space="preserve">m. </w:t>
            </w:r>
            <w:proofErr w:type="spellStart"/>
            <w:r w:rsidR="001D5AF2">
              <w:t>Amdt</w:t>
            </w:r>
            <w:proofErr w:type="spellEnd"/>
            <w:r w:rsidR="001D5AF2">
              <w:t>, 2020 (No.</w:t>
            </w:r>
            <w:r>
              <w:t xml:space="preserve"> </w:t>
            </w:r>
            <w:r w:rsidR="001D5AF2">
              <w:t>2)</w:t>
            </w:r>
          </w:p>
        </w:tc>
      </w:tr>
      <w:tr w:rsidR="003B552A" w:rsidRPr="00940433" w14:paraId="1B2EAAA8" w14:textId="77777777" w:rsidTr="00AB2B1E">
        <w:trPr>
          <w:jc w:val="center"/>
        </w:trPr>
        <w:tc>
          <w:tcPr>
            <w:tcW w:w="2438" w:type="dxa"/>
          </w:tcPr>
          <w:p w14:paraId="46078291" w14:textId="77777777" w:rsidR="003B552A" w:rsidRDefault="003B552A" w:rsidP="00732B69">
            <w:pPr>
              <w:pStyle w:val="TableOfAmend"/>
              <w:rPr>
                <w:b/>
              </w:rPr>
            </w:pPr>
          </w:p>
        </w:tc>
        <w:tc>
          <w:tcPr>
            <w:tcW w:w="5892" w:type="dxa"/>
          </w:tcPr>
          <w:p w14:paraId="518B0202" w14:textId="77777777" w:rsidR="003B552A" w:rsidRDefault="003B552A" w:rsidP="003B552A">
            <w:pPr>
              <w:pStyle w:val="TableOfAmend"/>
            </w:pPr>
            <w:r>
              <w:t xml:space="preserve">am. </w:t>
            </w:r>
            <w:proofErr w:type="spellStart"/>
            <w:r>
              <w:t>Amdt</w:t>
            </w:r>
            <w:proofErr w:type="spellEnd"/>
            <w:r>
              <w:t>, 2020 (No. 3)</w:t>
            </w:r>
          </w:p>
          <w:p w14:paraId="2928BEDB" w14:textId="7EBBBE49" w:rsidR="00BE04FA" w:rsidRPr="00940433" w:rsidRDefault="00BE04FA" w:rsidP="00BE04FA">
            <w:pPr>
              <w:pStyle w:val="TableOfAmend"/>
            </w:pPr>
            <w:r>
              <w:lastRenderedPageBreak/>
              <w:t xml:space="preserve">am. </w:t>
            </w:r>
            <w:r w:rsidRPr="00BE04FA">
              <w:t>F2024L01467</w:t>
            </w:r>
          </w:p>
        </w:tc>
      </w:tr>
      <w:tr w:rsidR="00473D7B" w:rsidRPr="00940433" w14:paraId="220726F1" w14:textId="77777777" w:rsidTr="00AB2B1E">
        <w:trPr>
          <w:jc w:val="center"/>
        </w:trPr>
        <w:tc>
          <w:tcPr>
            <w:tcW w:w="2438" w:type="dxa"/>
          </w:tcPr>
          <w:p w14:paraId="2882D9B2" w14:textId="77777777" w:rsidR="00473D7B" w:rsidRPr="00940433" w:rsidRDefault="00473D7B" w:rsidP="00732B69">
            <w:pPr>
              <w:pStyle w:val="TableOfAmend"/>
              <w:rPr>
                <w:b/>
              </w:rPr>
            </w:pPr>
            <w:r>
              <w:rPr>
                <w:b/>
              </w:rPr>
              <w:lastRenderedPageBreak/>
              <w:t>Chapter 5</w:t>
            </w:r>
          </w:p>
        </w:tc>
        <w:tc>
          <w:tcPr>
            <w:tcW w:w="5892" w:type="dxa"/>
          </w:tcPr>
          <w:p w14:paraId="3EE63EE2" w14:textId="77777777" w:rsidR="00473D7B" w:rsidRPr="00940433" w:rsidRDefault="00473D7B" w:rsidP="00732B69">
            <w:pPr>
              <w:pStyle w:val="TableOfAmend"/>
            </w:pPr>
          </w:p>
        </w:tc>
      </w:tr>
      <w:tr w:rsidR="00473D7B" w:rsidRPr="00940433" w14:paraId="0DD48B10" w14:textId="77777777" w:rsidTr="00AB2B1E">
        <w:trPr>
          <w:jc w:val="center"/>
        </w:trPr>
        <w:tc>
          <w:tcPr>
            <w:tcW w:w="2438" w:type="dxa"/>
          </w:tcPr>
          <w:p w14:paraId="076D9FEE" w14:textId="77777777" w:rsidR="00473D7B" w:rsidRPr="00940433" w:rsidRDefault="00473D7B" w:rsidP="00732B69">
            <w:pPr>
              <w:pStyle w:val="TableOfAmend"/>
            </w:pPr>
            <w:r>
              <w:t>Chapter 5</w:t>
            </w:r>
            <w:r w:rsidRPr="00940433">
              <w:tab/>
            </w:r>
          </w:p>
        </w:tc>
        <w:tc>
          <w:tcPr>
            <w:tcW w:w="5892" w:type="dxa"/>
          </w:tcPr>
          <w:p w14:paraId="139D1FAA" w14:textId="77777777" w:rsidR="00473D7B" w:rsidRPr="00940433" w:rsidRDefault="00473D7B" w:rsidP="00732B69">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473D7B" w:rsidRPr="00CA7BEC" w14:paraId="1EC32AB4" w14:textId="77777777" w:rsidTr="00AB2B1E">
        <w:trPr>
          <w:jc w:val="center"/>
        </w:trPr>
        <w:tc>
          <w:tcPr>
            <w:tcW w:w="2438" w:type="dxa"/>
          </w:tcPr>
          <w:p w14:paraId="43A62E1D" w14:textId="77777777" w:rsidR="00473D7B" w:rsidRPr="00CA7BEC" w:rsidRDefault="00473D7B" w:rsidP="00CA7BEC">
            <w:pPr>
              <w:pStyle w:val="TableOfAmend"/>
              <w:rPr>
                <w:b/>
              </w:rPr>
            </w:pPr>
          </w:p>
        </w:tc>
        <w:tc>
          <w:tcPr>
            <w:tcW w:w="5892" w:type="dxa"/>
          </w:tcPr>
          <w:p w14:paraId="5943F2B7" w14:textId="77777777" w:rsidR="00473D7B" w:rsidRPr="00D44064" w:rsidRDefault="00473D7B" w:rsidP="00CA7BEC">
            <w:pPr>
              <w:pStyle w:val="TableOfAmend"/>
            </w:pPr>
            <w:r w:rsidRPr="00D44064">
              <w:t xml:space="preserve">am. </w:t>
            </w:r>
            <w:proofErr w:type="spellStart"/>
            <w:r w:rsidRPr="00D44064">
              <w:t>Amdt</w:t>
            </w:r>
            <w:proofErr w:type="spellEnd"/>
            <w:r w:rsidRPr="00D44064">
              <w:t>, 2014 (No. 3)</w:t>
            </w:r>
          </w:p>
        </w:tc>
      </w:tr>
      <w:tr w:rsidR="00C50A0C" w:rsidRPr="00CA7BEC" w14:paraId="7930E9E5" w14:textId="77777777" w:rsidTr="00AB2B1E">
        <w:trPr>
          <w:jc w:val="center"/>
        </w:trPr>
        <w:tc>
          <w:tcPr>
            <w:tcW w:w="2438" w:type="dxa"/>
          </w:tcPr>
          <w:p w14:paraId="7F3E5739" w14:textId="77777777" w:rsidR="00C50A0C" w:rsidRPr="00CA7BEC" w:rsidRDefault="00C50A0C" w:rsidP="00CA7BEC">
            <w:pPr>
              <w:pStyle w:val="TableOfAmend"/>
              <w:rPr>
                <w:b/>
              </w:rPr>
            </w:pPr>
          </w:p>
        </w:tc>
        <w:tc>
          <w:tcPr>
            <w:tcW w:w="5892" w:type="dxa"/>
          </w:tcPr>
          <w:p w14:paraId="15A5155A" w14:textId="14E429DE" w:rsidR="00C50A0C" w:rsidRPr="00D44064" w:rsidRDefault="00C50A0C" w:rsidP="00CA7BEC">
            <w:pPr>
              <w:pStyle w:val="TableOfAmend"/>
            </w:pPr>
            <w:proofErr w:type="spellStart"/>
            <w:r>
              <w:t>rs</w:t>
            </w:r>
            <w:proofErr w:type="spellEnd"/>
            <w:r w:rsidRPr="00D44064">
              <w:t xml:space="preserve">. </w:t>
            </w:r>
            <w:proofErr w:type="spellStart"/>
            <w:r w:rsidRPr="00D44064">
              <w:t>Amdt</w:t>
            </w:r>
            <w:proofErr w:type="spellEnd"/>
            <w:r w:rsidRPr="00D44064">
              <w:t>, 2014 (No. 3)</w:t>
            </w:r>
          </w:p>
        </w:tc>
      </w:tr>
      <w:tr w:rsidR="00C50A0C" w:rsidRPr="00940433" w14:paraId="012E755E" w14:textId="77777777" w:rsidTr="00AB2B1E">
        <w:trPr>
          <w:jc w:val="center"/>
        </w:trPr>
        <w:tc>
          <w:tcPr>
            <w:tcW w:w="2438" w:type="dxa"/>
          </w:tcPr>
          <w:p w14:paraId="2DE7912C" w14:textId="77777777" w:rsidR="00C50A0C" w:rsidRPr="00940433" w:rsidRDefault="00C50A0C" w:rsidP="004F6054">
            <w:pPr>
              <w:pStyle w:val="TableOfAmend"/>
              <w:rPr>
                <w:b/>
              </w:rPr>
            </w:pPr>
            <w:r>
              <w:rPr>
                <w:b/>
              </w:rPr>
              <w:t>Chapter 6</w:t>
            </w:r>
          </w:p>
        </w:tc>
        <w:tc>
          <w:tcPr>
            <w:tcW w:w="5892" w:type="dxa"/>
          </w:tcPr>
          <w:p w14:paraId="27B90CD8" w14:textId="77777777" w:rsidR="00C50A0C" w:rsidRPr="00940433" w:rsidRDefault="00C50A0C" w:rsidP="004F6054">
            <w:pPr>
              <w:pStyle w:val="TableOfAmend"/>
            </w:pPr>
          </w:p>
        </w:tc>
      </w:tr>
      <w:tr w:rsidR="00C50A0C" w:rsidRPr="00940433" w14:paraId="5EF380F0" w14:textId="77777777" w:rsidTr="00AB2B1E">
        <w:trPr>
          <w:jc w:val="center"/>
        </w:trPr>
        <w:tc>
          <w:tcPr>
            <w:tcW w:w="2438" w:type="dxa"/>
          </w:tcPr>
          <w:p w14:paraId="6E5941C8" w14:textId="77777777" w:rsidR="00C50A0C" w:rsidRPr="00940433" w:rsidRDefault="00C50A0C" w:rsidP="004F6054">
            <w:pPr>
              <w:pStyle w:val="TableOfAmend"/>
            </w:pPr>
            <w:r>
              <w:t>Chapter 6</w:t>
            </w:r>
            <w:r w:rsidRPr="00940433">
              <w:tab/>
            </w:r>
          </w:p>
        </w:tc>
        <w:tc>
          <w:tcPr>
            <w:tcW w:w="5892" w:type="dxa"/>
          </w:tcPr>
          <w:p w14:paraId="713D7D0E" w14:textId="77777777" w:rsidR="00C50A0C" w:rsidRPr="00940433" w:rsidRDefault="00C50A0C" w:rsidP="004F605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C50A0C" w:rsidRPr="00CA7BEC" w14:paraId="04B2493A" w14:textId="77777777" w:rsidTr="00AB2B1E">
        <w:trPr>
          <w:jc w:val="center"/>
        </w:trPr>
        <w:tc>
          <w:tcPr>
            <w:tcW w:w="2438" w:type="dxa"/>
          </w:tcPr>
          <w:p w14:paraId="7224F80A" w14:textId="77777777" w:rsidR="00C50A0C" w:rsidRPr="00CA7BEC" w:rsidRDefault="00C50A0C" w:rsidP="00CA7BEC">
            <w:pPr>
              <w:pStyle w:val="TableOfAmend"/>
              <w:rPr>
                <w:b/>
              </w:rPr>
            </w:pPr>
          </w:p>
        </w:tc>
        <w:tc>
          <w:tcPr>
            <w:tcW w:w="5892" w:type="dxa"/>
          </w:tcPr>
          <w:p w14:paraId="0392A42B" w14:textId="77777777" w:rsidR="00C50A0C" w:rsidRDefault="00C50A0C" w:rsidP="00CA7BEC">
            <w:pPr>
              <w:pStyle w:val="TableOfAmend"/>
            </w:pPr>
            <w:r w:rsidRPr="00D44064">
              <w:t xml:space="preserve">am. </w:t>
            </w:r>
            <w:proofErr w:type="spellStart"/>
            <w:r w:rsidRPr="00D44064">
              <w:t>Amdt</w:t>
            </w:r>
            <w:proofErr w:type="spellEnd"/>
            <w:r w:rsidRPr="00D44064">
              <w:t>, 2014 (No. 3)</w:t>
            </w:r>
          </w:p>
          <w:p w14:paraId="0F4C7F0A" w14:textId="3F1C3455" w:rsidR="00FC4E4E" w:rsidRPr="00D44064" w:rsidRDefault="00FC4E4E" w:rsidP="00CA7BEC">
            <w:pPr>
              <w:pStyle w:val="TableOfAmend"/>
            </w:pPr>
            <w:proofErr w:type="spellStart"/>
            <w:r>
              <w:t>rs</w:t>
            </w:r>
            <w:proofErr w:type="spellEnd"/>
            <w:r>
              <w:t xml:space="preserve">. </w:t>
            </w:r>
            <w:proofErr w:type="spellStart"/>
            <w:r>
              <w:t>Amdt</w:t>
            </w:r>
            <w:proofErr w:type="spellEnd"/>
            <w:r>
              <w:t>, 2021 (No. 1)</w:t>
            </w:r>
          </w:p>
        </w:tc>
      </w:tr>
      <w:tr w:rsidR="00C50A0C" w:rsidRPr="00940433" w14:paraId="7C9F5D48" w14:textId="77777777" w:rsidTr="00AB2B1E">
        <w:trPr>
          <w:jc w:val="center"/>
        </w:trPr>
        <w:tc>
          <w:tcPr>
            <w:tcW w:w="2438" w:type="dxa"/>
          </w:tcPr>
          <w:p w14:paraId="3EA664F5" w14:textId="77777777" w:rsidR="00C50A0C" w:rsidRPr="00940433" w:rsidRDefault="00C50A0C" w:rsidP="00356567">
            <w:pPr>
              <w:pStyle w:val="TableOfAmend"/>
              <w:rPr>
                <w:b/>
              </w:rPr>
            </w:pPr>
            <w:r>
              <w:rPr>
                <w:b/>
              </w:rPr>
              <w:t>Chapter 7</w:t>
            </w:r>
          </w:p>
        </w:tc>
        <w:tc>
          <w:tcPr>
            <w:tcW w:w="5892" w:type="dxa"/>
          </w:tcPr>
          <w:p w14:paraId="107BE8D1" w14:textId="77777777" w:rsidR="00C50A0C" w:rsidRPr="00940433" w:rsidRDefault="00C50A0C" w:rsidP="00356567">
            <w:pPr>
              <w:pStyle w:val="TableOfAmend"/>
              <w:rPr>
                <w:b/>
              </w:rPr>
            </w:pPr>
          </w:p>
        </w:tc>
      </w:tr>
      <w:tr w:rsidR="00511A93" w:rsidRPr="00940433" w14:paraId="4BC24C4F" w14:textId="77777777" w:rsidTr="00AB2B1E">
        <w:trPr>
          <w:jc w:val="center"/>
        </w:trPr>
        <w:tc>
          <w:tcPr>
            <w:tcW w:w="2438" w:type="dxa"/>
          </w:tcPr>
          <w:p w14:paraId="072D759B" w14:textId="34979483" w:rsidR="00511A93" w:rsidRDefault="00511A93" w:rsidP="00356567">
            <w:pPr>
              <w:pStyle w:val="TableOfAmend"/>
            </w:pPr>
            <w:r>
              <w:t>Chapter 7</w:t>
            </w:r>
            <w:r w:rsidRPr="00940433">
              <w:tab/>
            </w:r>
          </w:p>
        </w:tc>
        <w:tc>
          <w:tcPr>
            <w:tcW w:w="5892" w:type="dxa"/>
          </w:tcPr>
          <w:p w14:paraId="76057E11" w14:textId="5743D502" w:rsidR="00511A93" w:rsidRDefault="00511A93" w:rsidP="00356567">
            <w:pPr>
              <w:pStyle w:val="TableOfAmend"/>
            </w:pPr>
            <w:r w:rsidRPr="00511A93">
              <w:t xml:space="preserve">am. </w:t>
            </w:r>
            <w:proofErr w:type="spellStart"/>
            <w:r w:rsidRPr="00511A93">
              <w:t>Amdt</w:t>
            </w:r>
            <w:proofErr w:type="spellEnd"/>
            <w:r w:rsidRPr="00511A93">
              <w:t>, 2007 (No. 4)</w:t>
            </w:r>
          </w:p>
        </w:tc>
      </w:tr>
      <w:tr w:rsidR="00511A93" w:rsidRPr="00940433" w14:paraId="14D9A19A" w14:textId="77777777" w:rsidTr="00AB2B1E">
        <w:trPr>
          <w:jc w:val="center"/>
        </w:trPr>
        <w:tc>
          <w:tcPr>
            <w:tcW w:w="2438" w:type="dxa"/>
          </w:tcPr>
          <w:p w14:paraId="08CA9EAD" w14:textId="311A0646" w:rsidR="00511A93" w:rsidRPr="00940433" w:rsidRDefault="00511A93" w:rsidP="00356567">
            <w:pPr>
              <w:pStyle w:val="TableOfAmend"/>
            </w:pPr>
          </w:p>
        </w:tc>
        <w:tc>
          <w:tcPr>
            <w:tcW w:w="5892" w:type="dxa"/>
          </w:tcPr>
          <w:p w14:paraId="60360E90" w14:textId="77777777" w:rsidR="00511A93" w:rsidRPr="00940433" w:rsidRDefault="00511A93" w:rsidP="00356567">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511A93" w:rsidRPr="00CA7BEC" w14:paraId="66DDF6D3" w14:textId="77777777" w:rsidTr="00AB2B1E">
        <w:trPr>
          <w:jc w:val="center"/>
        </w:trPr>
        <w:tc>
          <w:tcPr>
            <w:tcW w:w="2438" w:type="dxa"/>
          </w:tcPr>
          <w:p w14:paraId="48D99E94" w14:textId="77777777" w:rsidR="00511A93" w:rsidRPr="00CA7BEC" w:rsidRDefault="00511A93" w:rsidP="00CA7BEC">
            <w:pPr>
              <w:pStyle w:val="TableOfAmend"/>
              <w:rPr>
                <w:b/>
              </w:rPr>
            </w:pPr>
          </w:p>
        </w:tc>
        <w:tc>
          <w:tcPr>
            <w:tcW w:w="5892" w:type="dxa"/>
          </w:tcPr>
          <w:p w14:paraId="0EC57558" w14:textId="77777777" w:rsidR="00511A93" w:rsidRDefault="00511A93" w:rsidP="00CA7BEC">
            <w:pPr>
              <w:pStyle w:val="TableOfAmend"/>
            </w:pPr>
            <w:r w:rsidRPr="00D44064">
              <w:t xml:space="preserve">am. </w:t>
            </w:r>
            <w:proofErr w:type="spellStart"/>
            <w:r w:rsidRPr="00D44064">
              <w:t>Amdt</w:t>
            </w:r>
            <w:proofErr w:type="spellEnd"/>
            <w:r w:rsidRPr="00D44064">
              <w:t>, 2014 (No. 3)</w:t>
            </w:r>
          </w:p>
          <w:p w14:paraId="5FA56343" w14:textId="54DB5116" w:rsidR="00FC4E4E" w:rsidRPr="00D44064" w:rsidRDefault="00FC4E4E" w:rsidP="00CA7BEC">
            <w:pPr>
              <w:pStyle w:val="TableOfAmend"/>
            </w:pPr>
            <w:proofErr w:type="spellStart"/>
            <w:r>
              <w:t>rs</w:t>
            </w:r>
            <w:proofErr w:type="spellEnd"/>
            <w:r>
              <w:t xml:space="preserve">. </w:t>
            </w:r>
            <w:proofErr w:type="spellStart"/>
            <w:r>
              <w:t>Amdt</w:t>
            </w:r>
            <w:proofErr w:type="spellEnd"/>
            <w:r>
              <w:t>, 2021 (No. 1)</w:t>
            </w:r>
          </w:p>
        </w:tc>
      </w:tr>
      <w:tr w:rsidR="00511A93" w:rsidRPr="00940433" w14:paraId="7DF7680C" w14:textId="77777777" w:rsidTr="00AB2B1E">
        <w:trPr>
          <w:jc w:val="center"/>
        </w:trPr>
        <w:tc>
          <w:tcPr>
            <w:tcW w:w="2438" w:type="dxa"/>
          </w:tcPr>
          <w:p w14:paraId="7C194B03" w14:textId="77777777" w:rsidR="00511A93" w:rsidRPr="00940433" w:rsidRDefault="00511A93" w:rsidP="00A05CEC">
            <w:pPr>
              <w:pStyle w:val="TableOfAmend"/>
              <w:rPr>
                <w:b/>
              </w:rPr>
            </w:pPr>
            <w:r>
              <w:rPr>
                <w:b/>
              </w:rPr>
              <w:t>Chapter 8</w:t>
            </w:r>
          </w:p>
        </w:tc>
        <w:tc>
          <w:tcPr>
            <w:tcW w:w="5892" w:type="dxa"/>
          </w:tcPr>
          <w:p w14:paraId="715FA986" w14:textId="77777777" w:rsidR="00511A93" w:rsidRPr="00940433" w:rsidRDefault="00511A93" w:rsidP="00A05CEC">
            <w:pPr>
              <w:pStyle w:val="TableOfAmend"/>
            </w:pPr>
          </w:p>
        </w:tc>
      </w:tr>
      <w:tr w:rsidR="00986BE9" w:rsidRPr="00940433" w14:paraId="53A47F50" w14:textId="77777777" w:rsidTr="00AB2B1E">
        <w:trPr>
          <w:jc w:val="center"/>
        </w:trPr>
        <w:tc>
          <w:tcPr>
            <w:tcW w:w="2438" w:type="dxa"/>
          </w:tcPr>
          <w:p w14:paraId="74E21A80" w14:textId="77CB1A3F" w:rsidR="00986BE9" w:rsidRDefault="00986BE9" w:rsidP="00A05CEC">
            <w:pPr>
              <w:pStyle w:val="TableOfAmend"/>
            </w:pPr>
            <w:r>
              <w:t>Chapter 8</w:t>
            </w:r>
            <w:r w:rsidRPr="00940433">
              <w:tab/>
            </w:r>
          </w:p>
        </w:tc>
        <w:tc>
          <w:tcPr>
            <w:tcW w:w="5892" w:type="dxa"/>
          </w:tcPr>
          <w:p w14:paraId="211F9504" w14:textId="4347D8DF" w:rsidR="00986BE9" w:rsidRDefault="00986BE9" w:rsidP="00A05CEC">
            <w:pPr>
              <w:pStyle w:val="TableOfAmend"/>
            </w:pPr>
            <w:r w:rsidRPr="00986BE9">
              <w:t xml:space="preserve">am. </w:t>
            </w:r>
            <w:proofErr w:type="spellStart"/>
            <w:r w:rsidRPr="00986BE9">
              <w:t>Amdt</w:t>
            </w:r>
            <w:proofErr w:type="spellEnd"/>
            <w:r w:rsidRPr="00986BE9">
              <w:t>, 2012 (No. 1)</w:t>
            </w:r>
          </w:p>
        </w:tc>
      </w:tr>
      <w:tr w:rsidR="00986BE9" w:rsidRPr="00940433" w14:paraId="0DD7E685" w14:textId="77777777" w:rsidTr="00AB2B1E">
        <w:trPr>
          <w:jc w:val="center"/>
        </w:trPr>
        <w:tc>
          <w:tcPr>
            <w:tcW w:w="2438" w:type="dxa"/>
          </w:tcPr>
          <w:p w14:paraId="175F83A1" w14:textId="750EE3EE" w:rsidR="00986BE9" w:rsidRPr="00940433" w:rsidRDefault="00986BE9" w:rsidP="00A05CEC">
            <w:pPr>
              <w:pStyle w:val="TableOfAmend"/>
            </w:pPr>
          </w:p>
        </w:tc>
        <w:tc>
          <w:tcPr>
            <w:tcW w:w="5892" w:type="dxa"/>
          </w:tcPr>
          <w:p w14:paraId="46498749" w14:textId="77777777" w:rsidR="00986BE9" w:rsidRPr="00940433" w:rsidRDefault="00986BE9" w:rsidP="00A05CEC">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0C778113" w14:textId="77777777" w:rsidTr="00AB2B1E">
        <w:trPr>
          <w:jc w:val="center"/>
        </w:trPr>
        <w:tc>
          <w:tcPr>
            <w:tcW w:w="2438" w:type="dxa"/>
          </w:tcPr>
          <w:p w14:paraId="5DE16590" w14:textId="77777777" w:rsidR="00986BE9" w:rsidRPr="00CA7BEC" w:rsidRDefault="00986BE9" w:rsidP="00CA7BEC">
            <w:pPr>
              <w:pStyle w:val="TableOfAmend"/>
              <w:rPr>
                <w:b/>
              </w:rPr>
            </w:pPr>
          </w:p>
        </w:tc>
        <w:tc>
          <w:tcPr>
            <w:tcW w:w="5892" w:type="dxa"/>
          </w:tcPr>
          <w:p w14:paraId="2B0225F9" w14:textId="77777777" w:rsidR="00986BE9" w:rsidRPr="00D44064" w:rsidRDefault="00986BE9" w:rsidP="00CA7BEC">
            <w:pPr>
              <w:pStyle w:val="TableOfAmend"/>
            </w:pPr>
            <w:r w:rsidRPr="00D44064">
              <w:t xml:space="preserve">am. </w:t>
            </w:r>
            <w:proofErr w:type="spellStart"/>
            <w:r w:rsidRPr="00D44064">
              <w:t>Amdt</w:t>
            </w:r>
            <w:proofErr w:type="spellEnd"/>
            <w:r w:rsidRPr="00D44064">
              <w:t>, 2014 (No. 3)</w:t>
            </w:r>
          </w:p>
        </w:tc>
      </w:tr>
      <w:tr w:rsidR="00986BE9" w:rsidRPr="00CA7BEC" w14:paraId="165DDBD7" w14:textId="77777777" w:rsidTr="00AB2B1E">
        <w:trPr>
          <w:jc w:val="center"/>
        </w:trPr>
        <w:tc>
          <w:tcPr>
            <w:tcW w:w="2438" w:type="dxa"/>
          </w:tcPr>
          <w:p w14:paraId="62F36EBD" w14:textId="77777777" w:rsidR="00986BE9" w:rsidRPr="00CA7BEC" w:rsidRDefault="00986BE9" w:rsidP="00CA7BEC">
            <w:pPr>
              <w:pStyle w:val="TableOfAmend"/>
              <w:rPr>
                <w:b/>
              </w:rPr>
            </w:pPr>
          </w:p>
        </w:tc>
        <w:tc>
          <w:tcPr>
            <w:tcW w:w="5892" w:type="dxa"/>
          </w:tcPr>
          <w:p w14:paraId="2E9D1063" w14:textId="77777777" w:rsidR="00986BE9" w:rsidRDefault="00986BE9" w:rsidP="00CA7BEC">
            <w:pPr>
              <w:pStyle w:val="TableOfAmend"/>
            </w:pPr>
            <w:r w:rsidRPr="00027AF9">
              <w:t xml:space="preserve">am. </w:t>
            </w:r>
            <w:proofErr w:type="spellStart"/>
            <w:r w:rsidRPr="00027AF9">
              <w:t>Amdt</w:t>
            </w:r>
            <w:proofErr w:type="spellEnd"/>
            <w:r w:rsidRPr="00027AF9">
              <w:t>, 2014 (No. 4)</w:t>
            </w:r>
          </w:p>
          <w:p w14:paraId="2FEC469E" w14:textId="64CFD7CB" w:rsidR="0017111D" w:rsidRPr="00D44064" w:rsidRDefault="0017111D" w:rsidP="00CA7BEC">
            <w:pPr>
              <w:pStyle w:val="TableOfAmend"/>
            </w:pPr>
            <w:r>
              <w:t xml:space="preserve">am. </w:t>
            </w:r>
            <w:proofErr w:type="spellStart"/>
            <w:r>
              <w:t>Amdt</w:t>
            </w:r>
            <w:proofErr w:type="spellEnd"/>
            <w:r>
              <w:t>, 2018 (No.1)</w:t>
            </w:r>
          </w:p>
        </w:tc>
      </w:tr>
      <w:tr w:rsidR="00986BE9" w:rsidRPr="00940433" w14:paraId="582C04D4" w14:textId="77777777" w:rsidTr="00AB2B1E">
        <w:trPr>
          <w:jc w:val="center"/>
        </w:trPr>
        <w:tc>
          <w:tcPr>
            <w:tcW w:w="2438" w:type="dxa"/>
          </w:tcPr>
          <w:p w14:paraId="2EB33E7B" w14:textId="77777777" w:rsidR="00986BE9" w:rsidRPr="00940433" w:rsidRDefault="00986BE9" w:rsidP="00356567">
            <w:pPr>
              <w:pStyle w:val="TableOfAmend"/>
              <w:rPr>
                <w:b/>
              </w:rPr>
            </w:pPr>
            <w:r w:rsidRPr="00940433">
              <w:rPr>
                <w:b/>
              </w:rPr>
              <w:t>Chapter 9</w:t>
            </w:r>
          </w:p>
        </w:tc>
        <w:tc>
          <w:tcPr>
            <w:tcW w:w="5892" w:type="dxa"/>
          </w:tcPr>
          <w:p w14:paraId="2D70B712" w14:textId="77777777" w:rsidR="00986BE9" w:rsidRPr="00940433" w:rsidRDefault="00986BE9" w:rsidP="00356567">
            <w:pPr>
              <w:pStyle w:val="TableOfAmend"/>
              <w:rPr>
                <w:b/>
              </w:rPr>
            </w:pPr>
          </w:p>
        </w:tc>
      </w:tr>
      <w:tr w:rsidR="00986BE9" w:rsidRPr="00940433" w14:paraId="259D819A" w14:textId="77777777" w:rsidTr="00AB2B1E">
        <w:trPr>
          <w:jc w:val="center"/>
        </w:trPr>
        <w:tc>
          <w:tcPr>
            <w:tcW w:w="2438" w:type="dxa"/>
          </w:tcPr>
          <w:p w14:paraId="2BC22A4F" w14:textId="77777777" w:rsidR="00986BE9" w:rsidRPr="00940433" w:rsidRDefault="00986BE9" w:rsidP="00356567">
            <w:pPr>
              <w:pStyle w:val="TableOfAmend"/>
            </w:pPr>
            <w:r w:rsidRPr="00940433">
              <w:t>Chapter 9</w:t>
            </w:r>
            <w:r w:rsidRPr="00940433">
              <w:tab/>
            </w:r>
          </w:p>
        </w:tc>
        <w:tc>
          <w:tcPr>
            <w:tcW w:w="5892" w:type="dxa"/>
          </w:tcPr>
          <w:p w14:paraId="52DDE4C0" w14:textId="77777777" w:rsidR="00986BE9" w:rsidRPr="00940433" w:rsidRDefault="00986BE9" w:rsidP="00356567">
            <w:pPr>
              <w:pStyle w:val="TableOfAmend"/>
            </w:pPr>
            <w:r w:rsidRPr="00940433">
              <w:t xml:space="preserve">am. </w:t>
            </w:r>
            <w:proofErr w:type="spellStart"/>
            <w:r w:rsidRPr="00940433">
              <w:t>Amdt</w:t>
            </w:r>
            <w:proofErr w:type="spellEnd"/>
            <w:r w:rsidRPr="00940433">
              <w:t>, 2012 (No. 1)</w:t>
            </w:r>
          </w:p>
        </w:tc>
      </w:tr>
      <w:tr w:rsidR="00986BE9" w:rsidRPr="00940433" w14:paraId="56C20B77" w14:textId="77777777" w:rsidTr="00AB2B1E">
        <w:trPr>
          <w:jc w:val="center"/>
        </w:trPr>
        <w:tc>
          <w:tcPr>
            <w:tcW w:w="2438" w:type="dxa"/>
          </w:tcPr>
          <w:p w14:paraId="2681C158" w14:textId="77777777" w:rsidR="00986BE9" w:rsidRPr="00940433" w:rsidRDefault="00986BE9" w:rsidP="008510C4">
            <w:pPr>
              <w:pStyle w:val="TableOfAmend0pt"/>
            </w:pPr>
          </w:p>
        </w:tc>
        <w:tc>
          <w:tcPr>
            <w:tcW w:w="5892" w:type="dxa"/>
          </w:tcPr>
          <w:p w14:paraId="5AE322FC" w14:textId="77777777" w:rsidR="00986BE9" w:rsidRPr="00940433" w:rsidRDefault="00986BE9" w:rsidP="008510C4">
            <w:pPr>
              <w:pStyle w:val="TableOfAmend0pt"/>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1963EBB6" w14:textId="77777777" w:rsidTr="00AB2B1E">
        <w:trPr>
          <w:jc w:val="center"/>
        </w:trPr>
        <w:tc>
          <w:tcPr>
            <w:tcW w:w="2438" w:type="dxa"/>
          </w:tcPr>
          <w:p w14:paraId="465F00AC" w14:textId="77777777" w:rsidR="00986BE9" w:rsidRPr="00CA7BEC" w:rsidRDefault="00986BE9" w:rsidP="00CA7BEC">
            <w:pPr>
              <w:pStyle w:val="TableOfAmend"/>
              <w:rPr>
                <w:b/>
              </w:rPr>
            </w:pPr>
          </w:p>
        </w:tc>
        <w:tc>
          <w:tcPr>
            <w:tcW w:w="5892" w:type="dxa"/>
          </w:tcPr>
          <w:p w14:paraId="45A9AD23" w14:textId="77777777" w:rsidR="00986BE9" w:rsidRPr="00D44064" w:rsidRDefault="00986BE9" w:rsidP="00CA7BEC">
            <w:pPr>
              <w:pStyle w:val="TableOfAmend"/>
            </w:pPr>
            <w:r w:rsidRPr="00D44064">
              <w:t xml:space="preserve">am. </w:t>
            </w:r>
            <w:proofErr w:type="spellStart"/>
            <w:r w:rsidRPr="00D44064">
              <w:t>Amdt</w:t>
            </w:r>
            <w:proofErr w:type="spellEnd"/>
            <w:r w:rsidRPr="00D44064">
              <w:t>, 2014 (No. 3)</w:t>
            </w:r>
          </w:p>
        </w:tc>
      </w:tr>
      <w:tr w:rsidR="00986BE9" w:rsidRPr="00CA7BEC" w14:paraId="5A33F7FC" w14:textId="77777777" w:rsidTr="00AB2B1E">
        <w:trPr>
          <w:jc w:val="center"/>
        </w:trPr>
        <w:tc>
          <w:tcPr>
            <w:tcW w:w="2438" w:type="dxa"/>
          </w:tcPr>
          <w:p w14:paraId="184A638D" w14:textId="77777777" w:rsidR="00986BE9" w:rsidRPr="00CA7BEC" w:rsidRDefault="00986BE9" w:rsidP="00CA7BEC">
            <w:pPr>
              <w:pStyle w:val="TableOfAmend"/>
              <w:rPr>
                <w:b/>
              </w:rPr>
            </w:pPr>
          </w:p>
        </w:tc>
        <w:tc>
          <w:tcPr>
            <w:tcW w:w="5892" w:type="dxa"/>
          </w:tcPr>
          <w:p w14:paraId="2D8AB12E" w14:textId="77777777" w:rsidR="00986BE9" w:rsidRDefault="00986BE9" w:rsidP="00CA7BEC">
            <w:pPr>
              <w:pStyle w:val="TableOfAmend"/>
            </w:pPr>
            <w:r w:rsidRPr="004521B9">
              <w:t xml:space="preserve">am. </w:t>
            </w:r>
            <w:proofErr w:type="spellStart"/>
            <w:r w:rsidRPr="004521B9">
              <w:t>Amdt</w:t>
            </w:r>
            <w:proofErr w:type="spellEnd"/>
            <w:r w:rsidRPr="004521B9">
              <w:t>, 2014 (No. 4)</w:t>
            </w:r>
          </w:p>
          <w:p w14:paraId="78D9E505" w14:textId="4E1A247A" w:rsidR="00E145EE" w:rsidRPr="00D44064" w:rsidRDefault="00E145EE" w:rsidP="00CA7BEC">
            <w:pPr>
              <w:pStyle w:val="TableOfAmend"/>
            </w:pPr>
            <w:r>
              <w:t xml:space="preserve">am. </w:t>
            </w:r>
            <w:proofErr w:type="spellStart"/>
            <w:r>
              <w:t>Amdt</w:t>
            </w:r>
            <w:proofErr w:type="spellEnd"/>
            <w:r>
              <w:t>, 2018 (No.1)</w:t>
            </w:r>
          </w:p>
        </w:tc>
      </w:tr>
      <w:tr w:rsidR="00986BE9" w:rsidRPr="00940433" w14:paraId="0FB95EF4" w14:textId="77777777" w:rsidTr="00AB2B1E">
        <w:trPr>
          <w:jc w:val="center"/>
        </w:trPr>
        <w:tc>
          <w:tcPr>
            <w:tcW w:w="2438" w:type="dxa"/>
          </w:tcPr>
          <w:p w14:paraId="6D3EBFFA" w14:textId="77777777" w:rsidR="00986BE9" w:rsidRPr="00940433" w:rsidRDefault="00986BE9" w:rsidP="00333AD9">
            <w:pPr>
              <w:pStyle w:val="TableOfAmend"/>
              <w:rPr>
                <w:b/>
              </w:rPr>
            </w:pPr>
            <w:r>
              <w:rPr>
                <w:b/>
              </w:rPr>
              <w:t>Chapter 10</w:t>
            </w:r>
          </w:p>
        </w:tc>
        <w:tc>
          <w:tcPr>
            <w:tcW w:w="5892" w:type="dxa"/>
          </w:tcPr>
          <w:p w14:paraId="1B57BB4E" w14:textId="77777777" w:rsidR="00986BE9" w:rsidRPr="00940433" w:rsidRDefault="00986BE9" w:rsidP="00333AD9">
            <w:pPr>
              <w:pStyle w:val="TableOfAmend"/>
            </w:pPr>
          </w:p>
        </w:tc>
      </w:tr>
      <w:tr w:rsidR="00986BE9" w:rsidRPr="00940433" w14:paraId="05391A84" w14:textId="77777777" w:rsidTr="00AB2B1E">
        <w:trPr>
          <w:jc w:val="center"/>
        </w:trPr>
        <w:tc>
          <w:tcPr>
            <w:tcW w:w="2438" w:type="dxa"/>
          </w:tcPr>
          <w:p w14:paraId="557C7248" w14:textId="77777777" w:rsidR="00986BE9" w:rsidRPr="00940433" w:rsidRDefault="00986BE9" w:rsidP="00333AD9">
            <w:pPr>
              <w:pStyle w:val="TableOfAmend"/>
            </w:pPr>
            <w:r>
              <w:t>Chapter 10</w:t>
            </w:r>
            <w:r w:rsidRPr="00940433">
              <w:tab/>
            </w:r>
          </w:p>
        </w:tc>
        <w:tc>
          <w:tcPr>
            <w:tcW w:w="5892" w:type="dxa"/>
          </w:tcPr>
          <w:p w14:paraId="2239247A" w14:textId="77777777" w:rsidR="00986BE9" w:rsidRPr="00940433" w:rsidRDefault="00986BE9" w:rsidP="00333AD9">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70FA8A87" w14:textId="77777777" w:rsidTr="00AB2B1E">
        <w:trPr>
          <w:jc w:val="center"/>
        </w:trPr>
        <w:tc>
          <w:tcPr>
            <w:tcW w:w="2438" w:type="dxa"/>
          </w:tcPr>
          <w:p w14:paraId="163FBF5D" w14:textId="77777777" w:rsidR="00986BE9" w:rsidRPr="00CA7BEC" w:rsidRDefault="00986BE9" w:rsidP="00CA7BEC">
            <w:pPr>
              <w:pStyle w:val="TableOfAmend"/>
              <w:rPr>
                <w:b/>
              </w:rPr>
            </w:pPr>
          </w:p>
        </w:tc>
        <w:tc>
          <w:tcPr>
            <w:tcW w:w="5892" w:type="dxa"/>
          </w:tcPr>
          <w:p w14:paraId="269D05F7" w14:textId="77777777" w:rsidR="00986BE9" w:rsidRPr="00D44064" w:rsidRDefault="00986BE9" w:rsidP="00CA7BEC">
            <w:pPr>
              <w:pStyle w:val="TableOfAmend"/>
            </w:pPr>
            <w:r w:rsidRPr="00D44064">
              <w:t xml:space="preserve">am. </w:t>
            </w:r>
            <w:proofErr w:type="spellStart"/>
            <w:r w:rsidRPr="00D44064">
              <w:t>Amdt</w:t>
            </w:r>
            <w:proofErr w:type="spellEnd"/>
            <w:r w:rsidRPr="00D44064">
              <w:t>, 2014 (No. 3)</w:t>
            </w:r>
          </w:p>
        </w:tc>
      </w:tr>
      <w:tr w:rsidR="008B02C5" w:rsidRPr="00CA7BEC" w14:paraId="0E537EB5" w14:textId="77777777" w:rsidTr="00AB2B1E">
        <w:trPr>
          <w:jc w:val="center"/>
        </w:trPr>
        <w:tc>
          <w:tcPr>
            <w:tcW w:w="2438" w:type="dxa"/>
          </w:tcPr>
          <w:p w14:paraId="425AD654" w14:textId="77777777" w:rsidR="008B02C5" w:rsidRPr="00CA7BEC" w:rsidRDefault="008B02C5" w:rsidP="00CA7BEC">
            <w:pPr>
              <w:pStyle w:val="TableOfAmend"/>
              <w:rPr>
                <w:b/>
              </w:rPr>
            </w:pPr>
          </w:p>
        </w:tc>
        <w:tc>
          <w:tcPr>
            <w:tcW w:w="5892" w:type="dxa"/>
          </w:tcPr>
          <w:p w14:paraId="31DD3553" w14:textId="4B0856AF" w:rsidR="008B02C5" w:rsidRPr="00D44064" w:rsidRDefault="008B02C5" w:rsidP="00CA7BEC">
            <w:pPr>
              <w:pStyle w:val="TableOfAmend"/>
            </w:pPr>
            <w:r>
              <w:t xml:space="preserve">am. </w:t>
            </w:r>
            <w:proofErr w:type="spellStart"/>
            <w:r>
              <w:t>Amdt</w:t>
            </w:r>
            <w:proofErr w:type="spellEnd"/>
            <w:r w:rsidR="009D3F9B">
              <w:t>,</w:t>
            </w:r>
            <w:r>
              <w:t xml:space="preserve"> 2018 (No. 2)</w:t>
            </w:r>
          </w:p>
        </w:tc>
      </w:tr>
      <w:tr w:rsidR="00B423C6" w:rsidRPr="00CA7BEC" w14:paraId="6FC833E3" w14:textId="77777777" w:rsidTr="00AB2B1E">
        <w:trPr>
          <w:jc w:val="center"/>
        </w:trPr>
        <w:tc>
          <w:tcPr>
            <w:tcW w:w="2438" w:type="dxa"/>
          </w:tcPr>
          <w:p w14:paraId="5DD01E6B" w14:textId="77777777" w:rsidR="00B423C6" w:rsidRPr="00CA7BEC" w:rsidRDefault="00B423C6" w:rsidP="00CA7BEC">
            <w:pPr>
              <w:pStyle w:val="TableOfAmend"/>
              <w:rPr>
                <w:b/>
              </w:rPr>
            </w:pPr>
          </w:p>
        </w:tc>
        <w:tc>
          <w:tcPr>
            <w:tcW w:w="5892" w:type="dxa"/>
          </w:tcPr>
          <w:p w14:paraId="4D674ED7" w14:textId="77777777" w:rsidR="00B423C6" w:rsidRDefault="009D3F9B" w:rsidP="00CA7BEC">
            <w:pPr>
              <w:pStyle w:val="TableOfAmend"/>
            </w:pPr>
            <w:r>
              <w:t>ed.C54</w:t>
            </w:r>
          </w:p>
          <w:p w14:paraId="728A60A2" w14:textId="0DCFE438" w:rsidR="00221891" w:rsidRDefault="00221891" w:rsidP="00CA7BEC">
            <w:pPr>
              <w:pStyle w:val="TableOfAmend"/>
            </w:pPr>
            <w:r>
              <w:t xml:space="preserve">am. </w:t>
            </w:r>
            <w:proofErr w:type="spellStart"/>
            <w:r>
              <w:t>Amdt</w:t>
            </w:r>
            <w:proofErr w:type="spellEnd"/>
            <w:r w:rsidR="00135AB2">
              <w:t>,</w:t>
            </w:r>
            <w:r>
              <w:t xml:space="preserve"> 2019 (No. 1)</w:t>
            </w:r>
          </w:p>
          <w:p w14:paraId="1941B8A5" w14:textId="77777777" w:rsidR="00FC4E4E" w:rsidRDefault="00FC4E4E" w:rsidP="00CA7BEC">
            <w:pPr>
              <w:pStyle w:val="TableOfAmend"/>
            </w:pPr>
            <w:proofErr w:type="spellStart"/>
            <w:r>
              <w:t>rs</w:t>
            </w:r>
            <w:proofErr w:type="spellEnd"/>
            <w:r>
              <w:t xml:space="preserve">. </w:t>
            </w:r>
            <w:proofErr w:type="spellStart"/>
            <w:r>
              <w:t>Amdt</w:t>
            </w:r>
            <w:proofErr w:type="spellEnd"/>
            <w:r>
              <w:t>, 2021 (No. 1)</w:t>
            </w:r>
          </w:p>
          <w:p w14:paraId="65AE2A83" w14:textId="77777777" w:rsidR="00D10AA9" w:rsidRDefault="00D10AA9" w:rsidP="00CA7BEC">
            <w:pPr>
              <w:pStyle w:val="TableOfAmend"/>
            </w:pPr>
            <w:r>
              <w:t xml:space="preserve">am. </w:t>
            </w:r>
            <w:proofErr w:type="spellStart"/>
            <w:r>
              <w:t>Amdt</w:t>
            </w:r>
            <w:proofErr w:type="spellEnd"/>
            <w:r w:rsidR="00135AB2">
              <w:t>,</w:t>
            </w:r>
            <w:r>
              <w:t xml:space="preserve"> 2022 (No.</w:t>
            </w:r>
            <w:r w:rsidR="00135AB2">
              <w:t xml:space="preserve"> </w:t>
            </w:r>
            <w:r>
              <w:t>1)</w:t>
            </w:r>
          </w:p>
          <w:p w14:paraId="142BCF9B" w14:textId="13C2BA0E" w:rsidR="003571A6" w:rsidRDefault="003571A6" w:rsidP="00CA7BEC">
            <w:pPr>
              <w:pStyle w:val="TableOfAmend"/>
            </w:pPr>
            <w:r>
              <w:t>am. F2023L01295</w:t>
            </w:r>
          </w:p>
        </w:tc>
      </w:tr>
      <w:tr w:rsidR="00986BE9" w:rsidRPr="00940433" w14:paraId="7166B794" w14:textId="77777777" w:rsidTr="00AB2B1E">
        <w:trPr>
          <w:jc w:val="center"/>
        </w:trPr>
        <w:tc>
          <w:tcPr>
            <w:tcW w:w="2438" w:type="dxa"/>
          </w:tcPr>
          <w:p w14:paraId="7ABAE449" w14:textId="77777777" w:rsidR="00986BE9" w:rsidRPr="00940433" w:rsidRDefault="00986BE9" w:rsidP="00A03F6D">
            <w:pPr>
              <w:pStyle w:val="TableOfAmend"/>
              <w:rPr>
                <w:b/>
              </w:rPr>
            </w:pPr>
            <w:r>
              <w:rPr>
                <w:b/>
              </w:rPr>
              <w:t>Chapter 11</w:t>
            </w:r>
          </w:p>
        </w:tc>
        <w:tc>
          <w:tcPr>
            <w:tcW w:w="5892" w:type="dxa"/>
          </w:tcPr>
          <w:p w14:paraId="6ED4B668" w14:textId="77777777" w:rsidR="00986BE9" w:rsidRPr="00940433" w:rsidRDefault="00986BE9" w:rsidP="004F6054">
            <w:pPr>
              <w:pStyle w:val="TableOfAmend"/>
            </w:pPr>
          </w:p>
        </w:tc>
      </w:tr>
      <w:tr w:rsidR="00986BE9" w:rsidRPr="00940433" w14:paraId="7F17F303" w14:textId="77777777" w:rsidTr="00AB2B1E">
        <w:trPr>
          <w:jc w:val="center"/>
        </w:trPr>
        <w:tc>
          <w:tcPr>
            <w:tcW w:w="2438" w:type="dxa"/>
          </w:tcPr>
          <w:p w14:paraId="0C9D9617" w14:textId="77777777" w:rsidR="00986BE9" w:rsidRPr="00940433" w:rsidRDefault="00986BE9" w:rsidP="004F6054">
            <w:pPr>
              <w:pStyle w:val="TableOfAmend"/>
            </w:pPr>
            <w:r w:rsidRPr="00940433">
              <w:t>Chapter 11</w:t>
            </w:r>
            <w:r w:rsidRPr="00940433">
              <w:tab/>
            </w:r>
          </w:p>
        </w:tc>
        <w:tc>
          <w:tcPr>
            <w:tcW w:w="5892" w:type="dxa"/>
          </w:tcPr>
          <w:p w14:paraId="1493A46F" w14:textId="77777777" w:rsidR="00986BE9" w:rsidRPr="00940433" w:rsidRDefault="00986BE9" w:rsidP="004F6054">
            <w:pPr>
              <w:pStyle w:val="TableOfAmend"/>
            </w:pPr>
            <w:r w:rsidRPr="00940433">
              <w:t xml:space="preserve">ad. </w:t>
            </w:r>
            <w:proofErr w:type="spellStart"/>
            <w:r w:rsidRPr="00940433">
              <w:t>Amdt</w:t>
            </w:r>
            <w:proofErr w:type="spellEnd"/>
            <w:r w:rsidRPr="00940433">
              <w:t>, 2007 (No. 1)</w:t>
            </w:r>
          </w:p>
        </w:tc>
      </w:tr>
      <w:tr w:rsidR="00986BE9" w:rsidRPr="00940433" w14:paraId="65F15D6A" w14:textId="77777777" w:rsidTr="00AB2B1E">
        <w:trPr>
          <w:jc w:val="center"/>
        </w:trPr>
        <w:tc>
          <w:tcPr>
            <w:tcW w:w="2438" w:type="dxa"/>
          </w:tcPr>
          <w:p w14:paraId="54D2BF3D" w14:textId="77777777" w:rsidR="00986BE9" w:rsidRPr="00940433" w:rsidRDefault="00986BE9" w:rsidP="004F6054">
            <w:pPr>
              <w:pStyle w:val="TableOfAmend0pt"/>
            </w:pPr>
          </w:p>
        </w:tc>
        <w:tc>
          <w:tcPr>
            <w:tcW w:w="5892" w:type="dxa"/>
          </w:tcPr>
          <w:p w14:paraId="33FF5875" w14:textId="77777777" w:rsidR="00986BE9" w:rsidRPr="00940433" w:rsidRDefault="00986BE9" w:rsidP="004F6054">
            <w:pPr>
              <w:pStyle w:val="TableOfAmend0pt"/>
            </w:pPr>
            <w:r w:rsidRPr="00940433">
              <w:t xml:space="preserve">am. </w:t>
            </w:r>
            <w:proofErr w:type="spellStart"/>
            <w:r w:rsidRPr="00940433">
              <w:t>Amdt</w:t>
            </w:r>
            <w:proofErr w:type="spellEnd"/>
            <w:r w:rsidRPr="00940433">
              <w:t>, 2008 (No. 8)</w:t>
            </w:r>
          </w:p>
        </w:tc>
      </w:tr>
      <w:tr w:rsidR="00986BE9" w:rsidRPr="00940433" w14:paraId="003997A3" w14:textId="77777777" w:rsidTr="00AB2B1E">
        <w:trPr>
          <w:jc w:val="center"/>
        </w:trPr>
        <w:tc>
          <w:tcPr>
            <w:tcW w:w="2438" w:type="dxa"/>
          </w:tcPr>
          <w:p w14:paraId="77998E56" w14:textId="77777777" w:rsidR="00986BE9" w:rsidRPr="00940433" w:rsidRDefault="00986BE9" w:rsidP="004F6054">
            <w:pPr>
              <w:pStyle w:val="TableOfAmend0pt"/>
            </w:pPr>
          </w:p>
        </w:tc>
        <w:tc>
          <w:tcPr>
            <w:tcW w:w="5892" w:type="dxa"/>
          </w:tcPr>
          <w:p w14:paraId="58F6697C" w14:textId="77777777" w:rsidR="00986BE9" w:rsidRPr="00940433" w:rsidRDefault="00986BE9" w:rsidP="004F6054">
            <w:pPr>
              <w:pStyle w:val="TableOfAmend0pt"/>
            </w:pPr>
            <w:r w:rsidRPr="00940433">
              <w:t xml:space="preserve">am. </w:t>
            </w:r>
            <w:proofErr w:type="spellStart"/>
            <w:r w:rsidRPr="00940433">
              <w:t>Amdt</w:t>
            </w:r>
            <w:proofErr w:type="spellEnd"/>
            <w:r w:rsidRPr="00940433">
              <w:t>, 2009 (No. 5)</w:t>
            </w:r>
          </w:p>
        </w:tc>
      </w:tr>
      <w:tr w:rsidR="00986BE9" w:rsidRPr="00940433" w14:paraId="7FD72F8E" w14:textId="77777777" w:rsidTr="00AB2B1E">
        <w:trPr>
          <w:jc w:val="center"/>
        </w:trPr>
        <w:tc>
          <w:tcPr>
            <w:tcW w:w="2438" w:type="dxa"/>
          </w:tcPr>
          <w:p w14:paraId="3C7AF6AC" w14:textId="77777777" w:rsidR="00986BE9" w:rsidRPr="00940433" w:rsidRDefault="00986BE9" w:rsidP="00DE5553">
            <w:pPr>
              <w:pStyle w:val="TableOfAmend0pt"/>
            </w:pPr>
          </w:p>
        </w:tc>
        <w:tc>
          <w:tcPr>
            <w:tcW w:w="5892" w:type="dxa"/>
          </w:tcPr>
          <w:p w14:paraId="5455EFA3" w14:textId="77777777" w:rsidR="00986BE9" w:rsidRPr="00940433" w:rsidRDefault="00986BE9" w:rsidP="00DE5553">
            <w:pPr>
              <w:pStyle w:val="TableOfAmend0pt"/>
            </w:pPr>
            <w:r w:rsidRPr="00940433">
              <w:t xml:space="preserve">am. </w:t>
            </w:r>
            <w:proofErr w:type="spellStart"/>
            <w:r w:rsidRPr="00940433">
              <w:t>Amdt</w:t>
            </w:r>
            <w:proofErr w:type="spellEnd"/>
            <w:r w:rsidRPr="00940433">
              <w:t>, 2010 (No. 3)</w:t>
            </w:r>
          </w:p>
        </w:tc>
      </w:tr>
      <w:tr w:rsidR="00986BE9" w:rsidRPr="00940433" w14:paraId="35D67804" w14:textId="77777777" w:rsidTr="00AB2B1E">
        <w:trPr>
          <w:jc w:val="center"/>
        </w:trPr>
        <w:tc>
          <w:tcPr>
            <w:tcW w:w="2438" w:type="dxa"/>
          </w:tcPr>
          <w:p w14:paraId="7D4857A3" w14:textId="77777777" w:rsidR="00986BE9" w:rsidRPr="00940433" w:rsidRDefault="00986BE9" w:rsidP="004F6054">
            <w:pPr>
              <w:pStyle w:val="TableOfAmend0pt"/>
            </w:pPr>
          </w:p>
        </w:tc>
        <w:tc>
          <w:tcPr>
            <w:tcW w:w="5892" w:type="dxa"/>
          </w:tcPr>
          <w:p w14:paraId="5B570E8F" w14:textId="77777777" w:rsidR="00986BE9" w:rsidRPr="00940433" w:rsidRDefault="00986BE9" w:rsidP="004F6054">
            <w:pPr>
              <w:pStyle w:val="TableOfAmend0pt"/>
            </w:pPr>
            <w:r w:rsidRPr="00940433">
              <w:t xml:space="preserve">am. </w:t>
            </w:r>
            <w:proofErr w:type="spellStart"/>
            <w:r w:rsidRPr="00940433">
              <w:t>Amdt</w:t>
            </w:r>
            <w:proofErr w:type="spellEnd"/>
            <w:r w:rsidRPr="00940433">
              <w:t>, 2011 (No. 8)</w:t>
            </w:r>
          </w:p>
        </w:tc>
      </w:tr>
      <w:tr w:rsidR="00986BE9" w:rsidRPr="00940433" w14:paraId="24768797" w14:textId="77777777" w:rsidTr="00AB2B1E">
        <w:trPr>
          <w:jc w:val="center"/>
        </w:trPr>
        <w:tc>
          <w:tcPr>
            <w:tcW w:w="2438" w:type="dxa"/>
          </w:tcPr>
          <w:p w14:paraId="7FC6F2C9" w14:textId="77777777" w:rsidR="00986BE9" w:rsidRPr="00940433" w:rsidRDefault="00986BE9" w:rsidP="004F6054">
            <w:pPr>
              <w:pStyle w:val="TableOfAmend0pt"/>
            </w:pPr>
          </w:p>
        </w:tc>
        <w:tc>
          <w:tcPr>
            <w:tcW w:w="5892" w:type="dxa"/>
          </w:tcPr>
          <w:p w14:paraId="0E5D1836" w14:textId="77777777" w:rsidR="00986BE9" w:rsidRPr="00940433" w:rsidRDefault="00986BE9" w:rsidP="004F6054">
            <w:pPr>
              <w:pStyle w:val="TableOfAmend0pt"/>
            </w:pPr>
            <w:r>
              <w:t xml:space="preserve">am. </w:t>
            </w:r>
            <w:proofErr w:type="spellStart"/>
            <w:r>
              <w:t>Amdt</w:t>
            </w:r>
            <w:proofErr w:type="spellEnd"/>
            <w:r>
              <w:t>, 2012</w:t>
            </w:r>
            <w:r w:rsidRPr="00940433">
              <w:t xml:space="preserve"> (No. 5)</w:t>
            </w:r>
          </w:p>
        </w:tc>
      </w:tr>
      <w:tr w:rsidR="00986BE9" w:rsidRPr="00940433" w14:paraId="15935750" w14:textId="77777777" w:rsidTr="00AB2B1E">
        <w:trPr>
          <w:jc w:val="center"/>
        </w:trPr>
        <w:tc>
          <w:tcPr>
            <w:tcW w:w="2438" w:type="dxa"/>
          </w:tcPr>
          <w:p w14:paraId="723C79A1" w14:textId="77777777" w:rsidR="00986BE9" w:rsidRPr="00940433" w:rsidRDefault="00986BE9" w:rsidP="004F6054">
            <w:pPr>
              <w:pStyle w:val="TableOfAmend0pt"/>
            </w:pPr>
          </w:p>
        </w:tc>
        <w:tc>
          <w:tcPr>
            <w:tcW w:w="5892" w:type="dxa"/>
          </w:tcPr>
          <w:p w14:paraId="15130429" w14:textId="77777777" w:rsidR="00986BE9" w:rsidRDefault="00986BE9" w:rsidP="006D0528">
            <w:pPr>
              <w:pStyle w:val="TableOfAmend0pt"/>
            </w:pPr>
            <w:proofErr w:type="spellStart"/>
            <w:r w:rsidRPr="006D0528">
              <w:t>rs</w:t>
            </w:r>
            <w:proofErr w:type="spellEnd"/>
            <w:r w:rsidRPr="006D0528">
              <w:t xml:space="preserve">. </w:t>
            </w:r>
            <w:proofErr w:type="spellStart"/>
            <w:r w:rsidRPr="006D0528">
              <w:t>Amdt</w:t>
            </w:r>
            <w:proofErr w:type="spellEnd"/>
            <w:r w:rsidRPr="006D0528">
              <w:t>, 2013 (No. 2)</w:t>
            </w:r>
          </w:p>
        </w:tc>
      </w:tr>
      <w:tr w:rsidR="00986BE9" w:rsidRPr="00CA7BEC" w14:paraId="3C4E8A62" w14:textId="77777777" w:rsidTr="00AB2B1E">
        <w:trPr>
          <w:jc w:val="center"/>
        </w:trPr>
        <w:tc>
          <w:tcPr>
            <w:tcW w:w="2438" w:type="dxa"/>
          </w:tcPr>
          <w:p w14:paraId="14F3E5CA" w14:textId="77777777" w:rsidR="00986BE9" w:rsidRPr="00CA7BEC" w:rsidRDefault="00986BE9" w:rsidP="00CA7BEC">
            <w:pPr>
              <w:pStyle w:val="TableOfAmend"/>
              <w:rPr>
                <w:b/>
              </w:rPr>
            </w:pPr>
          </w:p>
        </w:tc>
        <w:tc>
          <w:tcPr>
            <w:tcW w:w="5892" w:type="dxa"/>
          </w:tcPr>
          <w:p w14:paraId="6BC33ED6" w14:textId="77777777" w:rsidR="00986BE9" w:rsidRPr="00D44064" w:rsidRDefault="00986BE9" w:rsidP="00CA7BEC">
            <w:pPr>
              <w:pStyle w:val="TableOfAmend"/>
            </w:pPr>
            <w:r w:rsidRPr="00D44064">
              <w:t xml:space="preserve">am. </w:t>
            </w:r>
            <w:proofErr w:type="spellStart"/>
            <w:r w:rsidRPr="00D44064">
              <w:t>Amdt</w:t>
            </w:r>
            <w:proofErr w:type="spellEnd"/>
            <w:r w:rsidRPr="00D44064">
              <w:t>, 2014 (No. 3)</w:t>
            </w:r>
          </w:p>
        </w:tc>
      </w:tr>
      <w:tr w:rsidR="00986BE9" w:rsidRPr="00CA7BEC" w14:paraId="7D571B0B" w14:textId="77777777" w:rsidTr="00AB2B1E">
        <w:trPr>
          <w:jc w:val="center"/>
        </w:trPr>
        <w:tc>
          <w:tcPr>
            <w:tcW w:w="2438" w:type="dxa"/>
          </w:tcPr>
          <w:p w14:paraId="59207C1E" w14:textId="77777777" w:rsidR="00986BE9" w:rsidRPr="00CA7BEC" w:rsidRDefault="00986BE9" w:rsidP="00CA7BEC">
            <w:pPr>
              <w:pStyle w:val="TableOfAmend"/>
              <w:rPr>
                <w:b/>
              </w:rPr>
            </w:pPr>
          </w:p>
        </w:tc>
        <w:tc>
          <w:tcPr>
            <w:tcW w:w="5892" w:type="dxa"/>
          </w:tcPr>
          <w:p w14:paraId="4E46632A" w14:textId="64AC276C" w:rsidR="00986BE9" w:rsidRPr="00D44064" w:rsidRDefault="00986BE9" w:rsidP="00CA7BEC">
            <w:pPr>
              <w:pStyle w:val="TableOfAmend"/>
            </w:pPr>
            <w:proofErr w:type="spellStart"/>
            <w:r>
              <w:t>rs</w:t>
            </w:r>
            <w:proofErr w:type="spellEnd"/>
            <w:r>
              <w:t xml:space="preserve">. </w:t>
            </w:r>
            <w:proofErr w:type="spellStart"/>
            <w:r>
              <w:t>Amdt</w:t>
            </w:r>
            <w:proofErr w:type="spellEnd"/>
            <w:r>
              <w:t>, 2014 (No. 5</w:t>
            </w:r>
            <w:r w:rsidRPr="006D0528">
              <w:t>)</w:t>
            </w:r>
          </w:p>
        </w:tc>
      </w:tr>
      <w:tr w:rsidR="00986BE9" w:rsidRPr="00CA7BEC" w14:paraId="3523ECBB" w14:textId="77777777" w:rsidTr="00AB2B1E">
        <w:trPr>
          <w:jc w:val="center"/>
        </w:trPr>
        <w:tc>
          <w:tcPr>
            <w:tcW w:w="2438" w:type="dxa"/>
          </w:tcPr>
          <w:p w14:paraId="08E6C493" w14:textId="77777777" w:rsidR="00986BE9" w:rsidRPr="00CA7BEC" w:rsidRDefault="00986BE9" w:rsidP="00CA7BEC">
            <w:pPr>
              <w:pStyle w:val="TableOfAmend"/>
              <w:rPr>
                <w:b/>
              </w:rPr>
            </w:pPr>
          </w:p>
        </w:tc>
        <w:tc>
          <w:tcPr>
            <w:tcW w:w="5892" w:type="dxa"/>
          </w:tcPr>
          <w:p w14:paraId="180FE72A" w14:textId="7F7662C0" w:rsidR="00986BE9" w:rsidRDefault="00986BE9" w:rsidP="000C60E1">
            <w:pPr>
              <w:pStyle w:val="TableOfAmend"/>
            </w:pPr>
            <w:proofErr w:type="spellStart"/>
            <w:r>
              <w:t>rs</w:t>
            </w:r>
            <w:proofErr w:type="spellEnd"/>
            <w:r>
              <w:t xml:space="preserve">. </w:t>
            </w:r>
            <w:proofErr w:type="spellStart"/>
            <w:r>
              <w:t>Amdt</w:t>
            </w:r>
            <w:proofErr w:type="spellEnd"/>
            <w:r>
              <w:t>, 2015 (No. 2)</w:t>
            </w:r>
          </w:p>
        </w:tc>
      </w:tr>
      <w:tr w:rsidR="00986BE9" w:rsidRPr="00CA7BEC" w14:paraId="1BA26E09" w14:textId="77777777" w:rsidTr="00AB2B1E">
        <w:trPr>
          <w:jc w:val="center"/>
        </w:trPr>
        <w:tc>
          <w:tcPr>
            <w:tcW w:w="2438" w:type="dxa"/>
          </w:tcPr>
          <w:p w14:paraId="411A86CD" w14:textId="77777777" w:rsidR="00986BE9" w:rsidRPr="00CA7BEC" w:rsidRDefault="00986BE9" w:rsidP="00CA7BEC">
            <w:pPr>
              <w:pStyle w:val="TableOfAmend"/>
              <w:rPr>
                <w:b/>
              </w:rPr>
            </w:pPr>
          </w:p>
        </w:tc>
        <w:tc>
          <w:tcPr>
            <w:tcW w:w="5892" w:type="dxa"/>
          </w:tcPr>
          <w:p w14:paraId="248813A5" w14:textId="77777777" w:rsidR="00986BE9" w:rsidRDefault="00986BE9" w:rsidP="000C60E1">
            <w:pPr>
              <w:pStyle w:val="TableOfAmend"/>
            </w:pPr>
            <w:r>
              <w:t xml:space="preserve">am. </w:t>
            </w:r>
            <w:proofErr w:type="spellStart"/>
            <w:r>
              <w:t>Amdt</w:t>
            </w:r>
            <w:proofErr w:type="spellEnd"/>
            <w:r>
              <w:t>, 2016 (No. 2</w:t>
            </w:r>
            <w:r w:rsidRPr="006B55AF">
              <w:t>)</w:t>
            </w:r>
          </w:p>
          <w:p w14:paraId="3D1EF8A4" w14:textId="77777777" w:rsidR="00BF1CFF" w:rsidRDefault="00BF1CFF" w:rsidP="000C60E1">
            <w:pPr>
              <w:pStyle w:val="TableOfAmend"/>
            </w:pPr>
            <w:proofErr w:type="spellStart"/>
            <w:r>
              <w:t>rs</w:t>
            </w:r>
            <w:proofErr w:type="spellEnd"/>
            <w:r>
              <w:t xml:space="preserve">. </w:t>
            </w:r>
            <w:proofErr w:type="spellStart"/>
            <w:r>
              <w:t>Amdt</w:t>
            </w:r>
            <w:proofErr w:type="spellEnd"/>
            <w:r>
              <w:t>, 2018 (No.3)</w:t>
            </w:r>
          </w:p>
          <w:p w14:paraId="31B22E2E" w14:textId="2E452B0A" w:rsidR="007406AE" w:rsidRDefault="007406AE" w:rsidP="000C60E1">
            <w:pPr>
              <w:pStyle w:val="TableOfAmend"/>
            </w:pPr>
            <w:proofErr w:type="spellStart"/>
            <w:r>
              <w:t>rs</w:t>
            </w:r>
            <w:proofErr w:type="spellEnd"/>
            <w:r>
              <w:t xml:space="preserve">. </w:t>
            </w:r>
            <w:proofErr w:type="spellStart"/>
            <w:r>
              <w:t>Amdt</w:t>
            </w:r>
            <w:proofErr w:type="spellEnd"/>
            <w:r>
              <w:t>, 2019 (No. 3)</w:t>
            </w:r>
          </w:p>
        </w:tc>
      </w:tr>
      <w:tr w:rsidR="00986BE9" w:rsidRPr="00940433" w14:paraId="1D8AAF10" w14:textId="77777777" w:rsidTr="00AB2B1E">
        <w:trPr>
          <w:jc w:val="center"/>
        </w:trPr>
        <w:tc>
          <w:tcPr>
            <w:tcW w:w="2438" w:type="dxa"/>
          </w:tcPr>
          <w:p w14:paraId="5089574D" w14:textId="77777777" w:rsidR="00986BE9" w:rsidRPr="00940433" w:rsidRDefault="00986BE9" w:rsidP="004F6054">
            <w:pPr>
              <w:pStyle w:val="TableOfAmend"/>
              <w:rPr>
                <w:b/>
              </w:rPr>
            </w:pPr>
            <w:r w:rsidRPr="00940433">
              <w:rPr>
                <w:b/>
              </w:rPr>
              <w:lastRenderedPageBreak/>
              <w:t>Chapter 12</w:t>
            </w:r>
          </w:p>
        </w:tc>
        <w:tc>
          <w:tcPr>
            <w:tcW w:w="5892" w:type="dxa"/>
          </w:tcPr>
          <w:p w14:paraId="3FE70A80" w14:textId="77777777" w:rsidR="00986BE9" w:rsidRPr="00940433" w:rsidRDefault="00986BE9" w:rsidP="004F6054">
            <w:pPr>
              <w:pStyle w:val="TableOfAmend"/>
              <w:rPr>
                <w:b/>
              </w:rPr>
            </w:pPr>
          </w:p>
        </w:tc>
      </w:tr>
      <w:tr w:rsidR="00986BE9" w:rsidRPr="00940433" w14:paraId="08734414" w14:textId="77777777" w:rsidTr="00AB2B1E">
        <w:trPr>
          <w:jc w:val="center"/>
        </w:trPr>
        <w:tc>
          <w:tcPr>
            <w:tcW w:w="2438" w:type="dxa"/>
          </w:tcPr>
          <w:p w14:paraId="6C6AB521" w14:textId="77777777" w:rsidR="00986BE9" w:rsidRPr="00940433" w:rsidRDefault="00986BE9" w:rsidP="004F6054">
            <w:pPr>
              <w:pStyle w:val="TableOfAmend"/>
            </w:pPr>
            <w:r w:rsidRPr="00940433">
              <w:t>Chapter 12</w:t>
            </w:r>
            <w:r w:rsidRPr="00940433">
              <w:tab/>
            </w:r>
          </w:p>
        </w:tc>
        <w:tc>
          <w:tcPr>
            <w:tcW w:w="5892" w:type="dxa"/>
          </w:tcPr>
          <w:p w14:paraId="54B3954B" w14:textId="42799B94" w:rsidR="00986BE9" w:rsidRPr="00940433" w:rsidRDefault="00986BE9" w:rsidP="004F6054">
            <w:pPr>
              <w:pStyle w:val="TableOfAmend"/>
            </w:pPr>
            <w:r w:rsidRPr="00940433">
              <w:t xml:space="preserve">ad. </w:t>
            </w:r>
            <w:proofErr w:type="spellStart"/>
            <w:r w:rsidRPr="00940433">
              <w:t>Amdt</w:t>
            </w:r>
            <w:proofErr w:type="spellEnd"/>
            <w:r w:rsidRPr="00940433">
              <w:t xml:space="preserve">, 2007 (No. 1) (as am. by </w:t>
            </w:r>
            <w:proofErr w:type="spellStart"/>
            <w:r w:rsidRPr="00940433">
              <w:t>Amdt</w:t>
            </w:r>
            <w:proofErr w:type="spellEnd"/>
            <w:r w:rsidRPr="00940433">
              <w:t>, 2007 (No. 2))</w:t>
            </w:r>
          </w:p>
        </w:tc>
      </w:tr>
      <w:tr w:rsidR="00986BE9" w:rsidRPr="00940433" w14:paraId="5612A479" w14:textId="77777777" w:rsidTr="00AB2B1E">
        <w:trPr>
          <w:jc w:val="center"/>
        </w:trPr>
        <w:tc>
          <w:tcPr>
            <w:tcW w:w="2438" w:type="dxa"/>
          </w:tcPr>
          <w:p w14:paraId="490760F9" w14:textId="77777777" w:rsidR="00986BE9" w:rsidRPr="00940433" w:rsidRDefault="00986BE9" w:rsidP="00B50B87">
            <w:pPr>
              <w:pStyle w:val="TableOfAmend"/>
            </w:pPr>
          </w:p>
        </w:tc>
        <w:tc>
          <w:tcPr>
            <w:tcW w:w="5892" w:type="dxa"/>
          </w:tcPr>
          <w:p w14:paraId="3B2002A7" w14:textId="77777777" w:rsidR="00986BE9" w:rsidRPr="00940433" w:rsidRDefault="00986BE9" w:rsidP="00B50B87">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5B4206A4" w14:textId="77777777" w:rsidTr="00AB2B1E">
        <w:trPr>
          <w:jc w:val="center"/>
        </w:trPr>
        <w:tc>
          <w:tcPr>
            <w:tcW w:w="2438" w:type="dxa"/>
          </w:tcPr>
          <w:p w14:paraId="40C75DE2" w14:textId="77777777" w:rsidR="00986BE9" w:rsidRPr="00CA7BEC" w:rsidRDefault="00986BE9" w:rsidP="00CA7BEC">
            <w:pPr>
              <w:pStyle w:val="TableOfAmend"/>
              <w:rPr>
                <w:b/>
              </w:rPr>
            </w:pPr>
          </w:p>
        </w:tc>
        <w:tc>
          <w:tcPr>
            <w:tcW w:w="5892" w:type="dxa"/>
          </w:tcPr>
          <w:p w14:paraId="3B698C8E"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8B02C5" w:rsidRPr="00CA7BEC" w14:paraId="3794E1B8" w14:textId="77777777" w:rsidTr="00AB2B1E">
        <w:trPr>
          <w:jc w:val="center"/>
        </w:trPr>
        <w:tc>
          <w:tcPr>
            <w:tcW w:w="2438" w:type="dxa"/>
          </w:tcPr>
          <w:p w14:paraId="5F2B018C" w14:textId="77777777" w:rsidR="008B02C5" w:rsidRPr="00CA7BEC" w:rsidRDefault="008B02C5" w:rsidP="00CA7BEC">
            <w:pPr>
              <w:pStyle w:val="TableOfAmend"/>
              <w:rPr>
                <w:b/>
              </w:rPr>
            </w:pPr>
          </w:p>
        </w:tc>
        <w:tc>
          <w:tcPr>
            <w:tcW w:w="5892" w:type="dxa"/>
          </w:tcPr>
          <w:p w14:paraId="0FE74D80" w14:textId="7EAC490C" w:rsidR="008B02C5" w:rsidRPr="0016700F" w:rsidRDefault="00F656EA">
            <w:pPr>
              <w:pStyle w:val="TableOfAmend"/>
            </w:pPr>
            <w:r>
              <w:t>am</w:t>
            </w:r>
            <w:r w:rsidR="008B02C5">
              <w:t xml:space="preserve">. </w:t>
            </w:r>
            <w:proofErr w:type="spellStart"/>
            <w:r w:rsidR="008B02C5">
              <w:t>Amdt</w:t>
            </w:r>
            <w:proofErr w:type="spellEnd"/>
            <w:r w:rsidR="009D3F9B">
              <w:t>,</w:t>
            </w:r>
            <w:r w:rsidR="008B02C5">
              <w:t xml:space="preserve"> 2018 (No. 2)</w:t>
            </w:r>
          </w:p>
        </w:tc>
      </w:tr>
      <w:tr w:rsidR="00986BE9" w:rsidRPr="00940433" w14:paraId="350B7B1C" w14:textId="77777777" w:rsidTr="00AB2B1E">
        <w:trPr>
          <w:jc w:val="center"/>
        </w:trPr>
        <w:tc>
          <w:tcPr>
            <w:tcW w:w="2438" w:type="dxa"/>
          </w:tcPr>
          <w:p w14:paraId="243C8DB3" w14:textId="77777777" w:rsidR="00986BE9" w:rsidRPr="00940433" w:rsidRDefault="00986BE9" w:rsidP="004F6054">
            <w:pPr>
              <w:pStyle w:val="TableOfAmend"/>
              <w:rPr>
                <w:b/>
              </w:rPr>
            </w:pPr>
            <w:r w:rsidRPr="00940433">
              <w:rPr>
                <w:b/>
              </w:rPr>
              <w:t>Chapter 13</w:t>
            </w:r>
          </w:p>
        </w:tc>
        <w:tc>
          <w:tcPr>
            <w:tcW w:w="5892" w:type="dxa"/>
          </w:tcPr>
          <w:p w14:paraId="4214DA67" w14:textId="77777777" w:rsidR="00986BE9" w:rsidRPr="00940433" w:rsidRDefault="00986BE9" w:rsidP="004F6054">
            <w:pPr>
              <w:pStyle w:val="TableOfAmend"/>
              <w:rPr>
                <w:b/>
              </w:rPr>
            </w:pPr>
          </w:p>
        </w:tc>
      </w:tr>
      <w:tr w:rsidR="00986BE9" w:rsidRPr="00940433" w14:paraId="007F937D" w14:textId="77777777" w:rsidTr="00AB2B1E">
        <w:trPr>
          <w:jc w:val="center"/>
        </w:trPr>
        <w:tc>
          <w:tcPr>
            <w:tcW w:w="2438" w:type="dxa"/>
          </w:tcPr>
          <w:p w14:paraId="147EA4E9" w14:textId="77777777" w:rsidR="00986BE9" w:rsidRPr="00940433" w:rsidRDefault="00986BE9" w:rsidP="004F6054">
            <w:pPr>
              <w:pStyle w:val="TableOfAmend"/>
            </w:pPr>
            <w:r w:rsidRPr="00940433">
              <w:t>Chapter 13</w:t>
            </w:r>
            <w:r w:rsidRPr="00940433">
              <w:tab/>
            </w:r>
          </w:p>
        </w:tc>
        <w:tc>
          <w:tcPr>
            <w:tcW w:w="5892" w:type="dxa"/>
          </w:tcPr>
          <w:p w14:paraId="598939E9" w14:textId="4E52631E" w:rsidR="00986BE9" w:rsidRPr="00940433" w:rsidRDefault="00986BE9" w:rsidP="004F6054">
            <w:pPr>
              <w:pStyle w:val="TableOfAmend"/>
            </w:pPr>
            <w:r w:rsidRPr="00940433">
              <w:t xml:space="preserve">ad. </w:t>
            </w:r>
            <w:proofErr w:type="spellStart"/>
            <w:r w:rsidRPr="00940433">
              <w:t>Amdt</w:t>
            </w:r>
            <w:proofErr w:type="spellEnd"/>
            <w:r w:rsidRPr="00940433">
              <w:t xml:space="preserve">, 2007 (No. 1) (as am. by </w:t>
            </w:r>
            <w:proofErr w:type="spellStart"/>
            <w:r w:rsidRPr="00940433">
              <w:t>Amdt</w:t>
            </w:r>
            <w:proofErr w:type="spellEnd"/>
            <w:r w:rsidRPr="00940433">
              <w:t>, 2007 (No. 2))</w:t>
            </w:r>
          </w:p>
        </w:tc>
      </w:tr>
      <w:tr w:rsidR="00986BE9" w:rsidRPr="00940433" w14:paraId="59383CD8" w14:textId="77777777" w:rsidTr="00AB2B1E">
        <w:trPr>
          <w:jc w:val="center"/>
        </w:trPr>
        <w:tc>
          <w:tcPr>
            <w:tcW w:w="2438" w:type="dxa"/>
          </w:tcPr>
          <w:p w14:paraId="3949CED8" w14:textId="77777777" w:rsidR="00986BE9" w:rsidRPr="00940433" w:rsidRDefault="00986BE9" w:rsidP="009A490C">
            <w:pPr>
              <w:pStyle w:val="TableOfAmend"/>
            </w:pPr>
          </w:p>
        </w:tc>
        <w:tc>
          <w:tcPr>
            <w:tcW w:w="5892" w:type="dxa"/>
          </w:tcPr>
          <w:p w14:paraId="5F91034B" w14:textId="77777777" w:rsidR="00986BE9" w:rsidRPr="00940433" w:rsidRDefault="00986BE9" w:rsidP="009A490C">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6EEB19CB" w14:textId="77777777" w:rsidTr="00AB2B1E">
        <w:trPr>
          <w:jc w:val="center"/>
        </w:trPr>
        <w:tc>
          <w:tcPr>
            <w:tcW w:w="2438" w:type="dxa"/>
          </w:tcPr>
          <w:p w14:paraId="642659A6" w14:textId="77777777" w:rsidR="00986BE9" w:rsidRPr="00CA7BEC" w:rsidRDefault="00986BE9" w:rsidP="00CA7BEC">
            <w:pPr>
              <w:pStyle w:val="TableOfAmend"/>
              <w:rPr>
                <w:b/>
              </w:rPr>
            </w:pPr>
          </w:p>
        </w:tc>
        <w:tc>
          <w:tcPr>
            <w:tcW w:w="5892" w:type="dxa"/>
          </w:tcPr>
          <w:p w14:paraId="2E4A2E9D"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986BE9" w:rsidRPr="00940433" w14:paraId="062309FB" w14:textId="77777777" w:rsidTr="00AB2B1E">
        <w:trPr>
          <w:jc w:val="center"/>
        </w:trPr>
        <w:tc>
          <w:tcPr>
            <w:tcW w:w="2438" w:type="dxa"/>
          </w:tcPr>
          <w:p w14:paraId="5D831A2F" w14:textId="77777777" w:rsidR="00986BE9" w:rsidRPr="00940433" w:rsidRDefault="00986BE9" w:rsidP="004F6054">
            <w:pPr>
              <w:pStyle w:val="TableOfAmend"/>
              <w:rPr>
                <w:b/>
              </w:rPr>
            </w:pPr>
            <w:r w:rsidRPr="00940433">
              <w:rPr>
                <w:b/>
              </w:rPr>
              <w:t>Chapter 14</w:t>
            </w:r>
          </w:p>
        </w:tc>
        <w:tc>
          <w:tcPr>
            <w:tcW w:w="5892" w:type="dxa"/>
          </w:tcPr>
          <w:p w14:paraId="0990769D" w14:textId="77777777" w:rsidR="00986BE9" w:rsidRPr="00940433" w:rsidRDefault="00986BE9" w:rsidP="004F6054">
            <w:pPr>
              <w:pStyle w:val="TableOfAmend"/>
            </w:pPr>
          </w:p>
        </w:tc>
      </w:tr>
      <w:tr w:rsidR="00986BE9" w:rsidRPr="00940433" w14:paraId="382746D3" w14:textId="77777777" w:rsidTr="00AB2B1E">
        <w:trPr>
          <w:jc w:val="center"/>
        </w:trPr>
        <w:tc>
          <w:tcPr>
            <w:tcW w:w="2438" w:type="dxa"/>
          </w:tcPr>
          <w:p w14:paraId="0942845B" w14:textId="77777777" w:rsidR="00986BE9" w:rsidRPr="00940433" w:rsidRDefault="00986BE9" w:rsidP="004F6054">
            <w:pPr>
              <w:pStyle w:val="TableOfAmend"/>
            </w:pPr>
            <w:r w:rsidRPr="00940433">
              <w:t>Chapter 14</w:t>
            </w:r>
            <w:r w:rsidRPr="00940433">
              <w:tab/>
            </w:r>
          </w:p>
        </w:tc>
        <w:tc>
          <w:tcPr>
            <w:tcW w:w="5892" w:type="dxa"/>
          </w:tcPr>
          <w:p w14:paraId="57DC43F1" w14:textId="77777777" w:rsidR="00986BE9" w:rsidRPr="00940433" w:rsidRDefault="00986BE9" w:rsidP="004F6054">
            <w:pPr>
              <w:pStyle w:val="TableOfAmend"/>
            </w:pPr>
            <w:r w:rsidRPr="00940433">
              <w:t xml:space="preserve">ad. </w:t>
            </w:r>
            <w:proofErr w:type="spellStart"/>
            <w:r w:rsidRPr="00940433">
              <w:t>Amdt</w:t>
            </w:r>
            <w:proofErr w:type="spellEnd"/>
            <w:r w:rsidRPr="00940433">
              <w:t>, 2007 (No. 3)</w:t>
            </w:r>
          </w:p>
        </w:tc>
      </w:tr>
      <w:tr w:rsidR="00986BE9" w:rsidRPr="00940433" w14:paraId="23803F13" w14:textId="77777777" w:rsidTr="00AB2B1E">
        <w:trPr>
          <w:jc w:val="center"/>
        </w:trPr>
        <w:tc>
          <w:tcPr>
            <w:tcW w:w="2438" w:type="dxa"/>
          </w:tcPr>
          <w:p w14:paraId="55D4D110" w14:textId="77777777" w:rsidR="00986BE9" w:rsidRPr="00940433" w:rsidRDefault="00986BE9" w:rsidP="004F6054">
            <w:pPr>
              <w:pStyle w:val="TableOfAmend0pt"/>
            </w:pPr>
          </w:p>
        </w:tc>
        <w:tc>
          <w:tcPr>
            <w:tcW w:w="5892" w:type="dxa"/>
          </w:tcPr>
          <w:p w14:paraId="6065266E" w14:textId="77777777" w:rsidR="00986BE9" w:rsidRPr="00940433" w:rsidRDefault="00986BE9" w:rsidP="004F6054">
            <w:pPr>
              <w:pStyle w:val="TableOfAmend0pt"/>
            </w:pPr>
            <w:r w:rsidRPr="00940433">
              <w:t xml:space="preserve">am. </w:t>
            </w:r>
            <w:proofErr w:type="spellStart"/>
            <w:r w:rsidRPr="00940433">
              <w:t>Amdt</w:t>
            </w:r>
            <w:proofErr w:type="spellEnd"/>
            <w:r w:rsidRPr="00940433">
              <w:t>, 2008 (No. 6)</w:t>
            </w:r>
          </w:p>
        </w:tc>
      </w:tr>
      <w:tr w:rsidR="00986BE9" w:rsidRPr="00940433" w14:paraId="721F2069" w14:textId="77777777" w:rsidTr="00AB2B1E">
        <w:trPr>
          <w:jc w:val="center"/>
        </w:trPr>
        <w:tc>
          <w:tcPr>
            <w:tcW w:w="2438" w:type="dxa"/>
          </w:tcPr>
          <w:p w14:paraId="0A009213" w14:textId="77777777" w:rsidR="00986BE9" w:rsidRPr="00940433" w:rsidRDefault="00986BE9" w:rsidP="00CE1897">
            <w:pPr>
              <w:pStyle w:val="TableOfAmend"/>
            </w:pPr>
          </w:p>
        </w:tc>
        <w:tc>
          <w:tcPr>
            <w:tcW w:w="5892" w:type="dxa"/>
          </w:tcPr>
          <w:p w14:paraId="52F09208" w14:textId="77777777" w:rsidR="00986BE9" w:rsidRPr="00940433" w:rsidRDefault="00986BE9" w:rsidP="00CE1897">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338944A7" w14:textId="77777777" w:rsidTr="00AB2B1E">
        <w:trPr>
          <w:jc w:val="center"/>
        </w:trPr>
        <w:tc>
          <w:tcPr>
            <w:tcW w:w="2438" w:type="dxa"/>
          </w:tcPr>
          <w:p w14:paraId="50E1D1BB" w14:textId="77777777" w:rsidR="00986BE9" w:rsidRPr="00CA7BEC" w:rsidRDefault="00986BE9" w:rsidP="00CA7BEC">
            <w:pPr>
              <w:pStyle w:val="TableOfAmend"/>
              <w:rPr>
                <w:b/>
              </w:rPr>
            </w:pPr>
          </w:p>
        </w:tc>
        <w:tc>
          <w:tcPr>
            <w:tcW w:w="5892" w:type="dxa"/>
          </w:tcPr>
          <w:p w14:paraId="0237D8EA"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986BE9" w:rsidRPr="00940433" w14:paraId="37722F5C" w14:textId="77777777" w:rsidTr="00AB2B1E">
        <w:trPr>
          <w:jc w:val="center"/>
        </w:trPr>
        <w:tc>
          <w:tcPr>
            <w:tcW w:w="2438" w:type="dxa"/>
          </w:tcPr>
          <w:p w14:paraId="2F2B3E60" w14:textId="77777777" w:rsidR="00986BE9" w:rsidRPr="00940433" w:rsidRDefault="00986BE9" w:rsidP="004F6054">
            <w:pPr>
              <w:pStyle w:val="TableOfAmend"/>
              <w:rPr>
                <w:b/>
              </w:rPr>
            </w:pPr>
            <w:r w:rsidRPr="00940433">
              <w:rPr>
                <w:b/>
              </w:rPr>
              <w:t>Chapter 15</w:t>
            </w:r>
          </w:p>
        </w:tc>
        <w:tc>
          <w:tcPr>
            <w:tcW w:w="5892" w:type="dxa"/>
          </w:tcPr>
          <w:p w14:paraId="2904C7D0" w14:textId="77777777" w:rsidR="00986BE9" w:rsidRPr="00940433" w:rsidRDefault="00986BE9" w:rsidP="004F6054">
            <w:pPr>
              <w:pStyle w:val="TableOfAmend"/>
            </w:pPr>
          </w:p>
        </w:tc>
      </w:tr>
      <w:tr w:rsidR="00986BE9" w:rsidRPr="00940433" w14:paraId="24A81C32" w14:textId="77777777" w:rsidTr="00AB2B1E">
        <w:trPr>
          <w:jc w:val="center"/>
        </w:trPr>
        <w:tc>
          <w:tcPr>
            <w:tcW w:w="2438" w:type="dxa"/>
          </w:tcPr>
          <w:p w14:paraId="328FAA20" w14:textId="408003CF" w:rsidR="00986BE9" w:rsidRPr="00940433" w:rsidRDefault="00986BE9" w:rsidP="00683DF6">
            <w:pPr>
              <w:pStyle w:val="TableOfAmend"/>
            </w:pPr>
            <w:r w:rsidRPr="00940433">
              <w:t>Heading to Chapt</w:t>
            </w:r>
            <w:r>
              <w:t>er</w:t>
            </w:r>
            <w:r w:rsidRPr="00940433">
              <w:t xml:space="preserve"> 15</w:t>
            </w:r>
            <w:r w:rsidRPr="00940433">
              <w:tab/>
            </w:r>
          </w:p>
        </w:tc>
        <w:tc>
          <w:tcPr>
            <w:tcW w:w="5892" w:type="dxa"/>
          </w:tcPr>
          <w:p w14:paraId="4C7E4EF6" w14:textId="77777777" w:rsidR="00986BE9" w:rsidRPr="00940433" w:rsidRDefault="00986BE9" w:rsidP="004F6054">
            <w:pPr>
              <w:pStyle w:val="TableOfAmend"/>
            </w:pPr>
            <w:r w:rsidRPr="00940433">
              <w:t xml:space="preserve">am. </w:t>
            </w:r>
            <w:proofErr w:type="spellStart"/>
            <w:r w:rsidRPr="00940433">
              <w:t>Amdt</w:t>
            </w:r>
            <w:proofErr w:type="spellEnd"/>
            <w:r w:rsidRPr="00940433">
              <w:t>, 2007 (No. 5)</w:t>
            </w:r>
          </w:p>
        </w:tc>
      </w:tr>
      <w:tr w:rsidR="00986BE9" w:rsidRPr="00940433" w14:paraId="4A148E30" w14:textId="77777777" w:rsidTr="00AB2B1E">
        <w:trPr>
          <w:jc w:val="center"/>
        </w:trPr>
        <w:tc>
          <w:tcPr>
            <w:tcW w:w="2438" w:type="dxa"/>
          </w:tcPr>
          <w:p w14:paraId="604E620F" w14:textId="77777777" w:rsidR="00986BE9" w:rsidRPr="00940433" w:rsidRDefault="00986BE9" w:rsidP="004F6054">
            <w:pPr>
              <w:pStyle w:val="TableOfAmend"/>
            </w:pPr>
            <w:r w:rsidRPr="00940433">
              <w:t>Chapter 15</w:t>
            </w:r>
            <w:r w:rsidRPr="00940433">
              <w:tab/>
            </w:r>
          </w:p>
        </w:tc>
        <w:tc>
          <w:tcPr>
            <w:tcW w:w="5892" w:type="dxa"/>
          </w:tcPr>
          <w:p w14:paraId="3A14C69F" w14:textId="77777777" w:rsidR="00986BE9" w:rsidRPr="00940433" w:rsidRDefault="00986BE9" w:rsidP="004F6054">
            <w:pPr>
              <w:pStyle w:val="TableOfAmend"/>
            </w:pPr>
            <w:r w:rsidRPr="00940433">
              <w:t xml:space="preserve">ad. </w:t>
            </w:r>
            <w:proofErr w:type="spellStart"/>
            <w:r w:rsidRPr="00940433">
              <w:t>Amdt</w:t>
            </w:r>
            <w:proofErr w:type="spellEnd"/>
            <w:r w:rsidRPr="00940433">
              <w:t xml:space="preserve">, 2007 (No. 4) (as am. by </w:t>
            </w:r>
            <w:proofErr w:type="spellStart"/>
            <w:r w:rsidRPr="00940433">
              <w:t>Amdt</w:t>
            </w:r>
            <w:proofErr w:type="spellEnd"/>
            <w:r w:rsidRPr="00940433">
              <w:t>, 2008 (No. 7))</w:t>
            </w:r>
          </w:p>
        </w:tc>
      </w:tr>
      <w:tr w:rsidR="00986BE9" w:rsidRPr="00940433" w14:paraId="0BB68151" w14:textId="77777777" w:rsidTr="00AB2B1E">
        <w:trPr>
          <w:jc w:val="center"/>
        </w:trPr>
        <w:tc>
          <w:tcPr>
            <w:tcW w:w="2438" w:type="dxa"/>
          </w:tcPr>
          <w:p w14:paraId="119FABC5" w14:textId="77777777" w:rsidR="00986BE9" w:rsidRPr="00940433" w:rsidRDefault="00986BE9" w:rsidP="004F6054">
            <w:pPr>
              <w:pStyle w:val="TableOfAmend"/>
            </w:pPr>
          </w:p>
        </w:tc>
        <w:tc>
          <w:tcPr>
            <w:tcW w:w="5892" w:type="dxa"/>
          </w:tcPr>
          <w:p w14:paraId="358D605C" w14:textId="77777777" w:rsidR="00986BE9" w:rsidRPr="00940433" w:rsidRDefault="00986BE9" w:rsidP="005C4DAA">
            <w:pPr>
              <w:pStyle w:val="TableOfAmend0pt"/>
            </w:pPr>
            <w:r w:rsidRPr="00940433">
              <w:t xml:space="preserve">am. </w:t>
            </w:r>
            <w:proofErr w:type="spellStart"/>
            <w:r w:rsidRPr="00940433">
              <w:t>Amdt</w:t>
            </w:r>
            <w:proofErr w:type="spellEnd"/>
            <w:r w:rsidRPr="00940433">
              <w:t>, 2011 (No. 5)</w:t>
            </w:r>
          </w:p>
        </w:tc>
      </w:tr>
      <w:tr w:rsidR="00986BE9" w:rsidRPr="00940433" w14:paraId="25C2FEB7" w14:textId="77777777" w:rsidTr="00AB2B1E">
        <w:trPr>
          <w:jc w:val="center"/>
        </w:trPr>
        <w:tc>
          <w:tcPr>
            <w:tcW w:w="2438" w:type="dxa"/>
          </w:tcPr>
          <w:p w14:paraId="738BB65F" w14:textId="77777777" w:rsidR="00986BE9" w:rsidRPr="00940433" w:rsidRDefault="00986BE9" w:rsidP="00BB7C04">
            <w:pPr>
              <w:pStyle w:val="TableOfAmend"/>
            </w:pPr>
          </w:p>
        </w:tc>
        <w:tc>
          <w:tcPr>
            <w:tcW w:w="5892" w:type="dxa"/>
          </w:tcPr>
          <w:p w14:paraId="51E05252" w14:textId="77777777" w:rsidR="00986BE9" w:rsidRPr="00940433" w:rsidRDefault="00986BE9" w:rsidP="00BB7C0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0F2B1ACF" w14:textId="77777777" w:rsidTr="00AB2B1E">
        <w:trPr>
          <w:jc w:val="center"/>
        </w:trPr>
        <w:tc>
          <w:tcPr>
            <w:tcW w:w="2438" w:type="dxa"/>
          </w:tcPr>
          <w:p w14:paraId="2EC0EC70" w14:textId="77777777" w:rsidR="00986BE9" w:rsidRPr="00CA7BEC" w:rsidRDefault="00986BE9" w:rsidP="00CA7BEC">
            <w:pPr>
              <w:pStyle w:val="TableOfAmend"/>
              <w:rPr>
                <w:b/>
              </w:rPr>
            </w:pPr>
          </w:p>
        </w:tc>
        <w:tc>
          <w:tcPr>
            <w:tcW w:w="5892" w:type="dxa"/>
          </w:tcPr>
          <w:p w14:paraId="3A3B474D"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986BE9" w:rsidRPr="00CA7BEC" w14:paraId="185746D2" w14:textId="77777777" w:rsidTr="00AB2B1E">
        <w:trPr>
          <w:jc w:val="center"/>
        </w:trPr>
        <w:tc>
          <w:tcPr>
            <w:tcW w:w="2438" w:type="dxa"/>
          </w:tcPr>
          <w:p w14:paraId="493AB7D9" w14:textId="77777777" w:rsidR="00986BE9" w:rsidRPr="00CA7BEC" w:rsidRDefault="00986BE9" w:rsidP="00CA7BEC">
            <w:pPr>
              <w:pStyle w:val="TableOfAmend"/>
              <w:rPr>
                <w:b/>
              </w:rPr>
            </w:pPr>
          </w:p>
        </w:tc>
        <w:tc>
          <w:tcPr>
            <w:tcW w:w="5892" w:type="dxa"/>
          </w:tcPr>
          <w:p w14:paraId="6CABDD57" w14:textId="256CA8FB" w:rsidR="00986BE9" w:rsidRPr="0016700F" w:rsidRDefault="00986BE9" w:rsidP="00CA7BEC">
            <w:pPr>
              <w:pStyle w:val="TableOfAmend"/>
            </w:pPr>
            <w:proofErr w:type="spellStart"/>
            <w:r>
              <w:t>rs</w:t>
            </w:r>
            <w:proofErr w:type="spellEnd"/>
            <w:r w:rsidRPr="00D44064">
              <w:t xml:space="preserve">. </w:t>
            </w:r>
            <w:proofErr w:type="spellStart"/>
            <w:r w:rsidRPr="00D44064">
              <w:t>Amdt</w:t>
            </w:r>
            <w:proofErr w:type="spellEnd"/>
            <w:r w:rsidRPr="00D44064">
              <w:t>, 2014 (No. 3)</w:t>
            </w:r>
          </w:p>
        </w:tc>
      </w:tr>
      <w:tr w:rsidR="00406E00" w:rsidRPr="00CA7BEC" w14:paraId="543B0007" w14:textId="77777777" w:rsidTr="00AB2B1E">
        <w:trPr>
          <w:jc w:val="center"/>
        </w:trPr>
        <w:tc>
          <w:tcPr>
            <w:tcW w:w="2438" w:type="dxa"/>
          </w:tcPr>
          <w:p w14:paraId="7F341A4D" w14:textId="77777777" w:rsidR="00406E00" w:rsidRPr="00CA7BEC" w:rsidRDefault="00406E00" w:rsidP="00CA7BEC">
            <w:pPr>
              <w:pStyle w:val="TableOfAmend"/>
              <w:rPr>
                <w:b/>
              </w:rPr>
            </w:pPr>
          </w:p>
        </w:tc>
        <w:tc>
          <w:tcPr>
            <w:tcW w:w="5892" w:type="dxa"/>
          </w:tcPr>
          <w:p w14:paraId="36E16A9F" w14:textId="77777777" w:rsidR="00406E00" w:rsidRDefault="00406E00" w:rsidP="00CA7BEC">
            <w:pPr>
              <w:pStyle w:val="TableOfAmend"/>
            </w:pPr>
            <w:r>
              <w:t xml:space="preserve">am. </w:t>
            </w:r>
            <w:proofErr w:type="spellStart"/>
            <w:r>
              <w:t>Amdt</w:t>
            </w:r>
            <w:proofErr w:type="spellEnd"/>
            <w:r>
              <w:t>, 2019 (No. 2)</w:t>
            </w:r>
          </w:p>
          <w:p w14:paraId="0CE1F9DB" w14:textId="6BB81E77" w:rsidR="00BE04FA" w:rsidRDefault="00BE04FA" w:rsidP="00CA7BEC">
            <w:pPr>
              <w:pStyle w:val="TableOfAmend"/>
            </w:pPr>
            <w:r>
              <w:t xml:space="preserve">am. </w:t>
            </w:r>
            <w:r w:rsidRPr="00BE04FA">
              <w:t>F2024L01467</w:t>
            </w:r>
          </w:p>
        </w:tc>
      </w:tr>
      <w:tr w:rsidR="00986BE9" w:rsidRPr="00940433" w14:paraId="344C15FA" w14:textId="77777777" w:rsidTr="00AB2B1E">
        <w:trPr>
          <w:jc w:val="center"/>
        </w:trPr>
        <w:tc>
          <w:tcPr>
            <w:tcW w:w="2438" w:type="dxa"/>
          </w:tcPr>
          <w:p w14:paraId="44B26DAD" w14:textId="77777777" w:rsidR="00986BE9" w:rsidRPr="00940433" w:rsidRDefault="00986BE9" w:rsidP="004F6054">
            <w:pPr>
              <w:pStyle w:val="TableOfAmend"/>
              <w:rPr>
                <w:b/>
              </w:rPr>
            </w:pPr>
            <w:r w:rsidRPr="00940433">
              <w:rPr>
                <w:b/>
              </w:rPr>
              <w:t>Chapter 16</w:t>
            </w:r>
          </w:p>
        </w:tc>
        <w:tc>
          <w:tcPr>
            <w:tcW w:w="5892" w:type="dxa"/>
          </w:tcPr>
          <w:p w14:paraId="0C264C5C" w14:textId="77777777" w:rsidR="00986BE9" w:rsidRPr="00940433" w:rsidRDefault="00986BE9" w:rsidP="004F6054">
            <w:pPr>
              <w:pStyle w:val="TableOfAmend"/>
            </w:pPr>
          </w:p>
        </w:tc>
      </w:tr>
      <w:tr w:rsidR="00986BE9" w:rsidRPr="00940433" w14:paraId="1C0F3030" w14:textId="77777777" w:rsidTr="00AB2B1E">
        <w:trPr>
          <w:jc w:val="center"/>
        </w:trPr>
        <w:tc>
          <w:tcPr>
            <w:tcW w:w="2438" w:type="dxa"/>
          </w:tcPr>
          <w:p w14:paraId="65F3E645" w14:textId="5E3C8D0C" w:rsidR="00986BE9" w:rsidRPr="00940433" w:rsidRDefault="00986BE9" w:rsidP="00683DF6">
            <w:pPr>
              <w:pStyle w:val="TableOfAmend"/>
            </w:pPr>
            <w:r w:rsidRPr="00940433">
              <w:t>Heading to Chapt</w:t>
            </w:r>
            <w:r>
              <w:t>er</w:t>
            </w:r>
            <w:r w:rsidRPr="00940433">
              <w:t xml:space="preserve"> 16</w:t>
            </w:r>
            <w:r w:rsidRPr="00940433">
              <w:tab/>
            </w:r>
          </w:p>
        </w:tc>
        <w:tc>
          <w:tcPr>
            <w:tcW w:w="5892" w:type="dxa"/>
          </w:tcPr>
          <w:p w14:paraId="58D5C5B9" w14:textId="77777777" w:rsidR="00986BE9" w:rsidRPr="00940433" w:rsidRDefault="00986BE9" w:rsidP="004F6054">
            <w:pPr>
              <w:pStyle w:val="TableOfAmend"/>
            </w:pPr>
            <w:r w:rsidRPr="00940433">
              <w:t xml:space="preserve">am. </w:t>
            </w:r>
            <w:proofErr w:type="spellStart"/>
            <w:r w:rsidRPr="00940433">
              <w:t>Amdt</w:t>
            </w:r>
            <w:proofErr w:type="spellEnd"/>
            <w:r w:rsidRPr="00940433">
              <w:t>, 2007 (No. 5)</w:t>
            </w:r>
          </w:p>
        </w:tc>
      </w:tr>
      <w:tr w:rsidR="00986BE9" w:rsidRPr="00940433" w14:paraId="12D110B0" w14:textId="77777777" w:rsidTr="00AB2B1E">
        <w:trPr>
          <w:jc w:val="center"/>
        </w:trPr>
        <w:tc>
          <w:tcPr>
            <w:tcW w:w="2438" w:type="dxa"/>
          </w:tcPr>
          <w:p w14:paraId="0DB85D15" w14:textId="77777777" w:rsidR="00986BE9" w:rsidRPr="00940433" w:rsidRDefault="00986BE9" w:rsidP="004F6054">
            <w:pPr>
              <w:pStyle w:val="TableOfAmend"/>
            </w:pPr>
            <w:r w:rsidRPr="00940433">
              <w:t>Chapter 16</w:t>
            </w:r>
            <w:r w:rsidRPr="00940433">
              <w:tab/>
            </w:r>
          </w:p>
        </w:tc>
        <w:tc>
          <w:tcPr>
            <w:tcW w:w="5892" w:type="dxa"/>
          </w:tcPr>
          <w:p w14:paraId="74D7B895" w14:textId="77777777" w:rsidR="00986BE9" w:rsidRPr="00940433" w:rsidRDefault="00986BE9" w:rsidP="004F6054">
            <w:pPr>
              <w:pStyle w:val="TableOfAmend"/>
            </w:pPr>
            <w:r w:rsidRPr="00940433">
              <w:t xml:space="preserve">ad. </w:t>
            </w:r>
            <w:proofErr w:type="spellStart"/>
            <w:r w:rsidRPr="00940433">
              <w:t>Amdt</w:t>
            </w:r>
            <w:proofErr w:type="spellEnd"/>
            <w:r w:rsidRPr="00940433">
              <w:t xml:space="preserve">, 2007 (No. 4) (as am. by </w:t>
            </w:r>
            <w:proofErr w:type="spellStart"/>
            <w:r w:rsidRPr="00940433">
              <w:t>Amdt</w:t>
            </w:r>
            <w:proofErr w:type="spellEnd"/>
            <w:r w:rsidRPr="00940433">
              <w:t>, 2008 (No. 7))</w:t>
            </w:r>
          </w:p>
        </w:tc>
      </w:tr>
      <w:tr w:rsidR="00986BE9" w:rsidRPr="00940433" w14:paraId="63F4E670" w14:textId="77777777" w:rsidTr="00AB2B1E">
        <w:trPr>
          <w:jc w:val="center"/>
        </w:trPr>
        <w:tc>
          <w:tcPr>
            <w:tcW w:w="2438" w:type="dxa"/>
          </w:tcPr>
          <w:p w14:paraId="7979DA45" w14:textId="77777777" w:rsidR="00986BE9" w:rsidRPr="00940433" w:rsidRDefault="00986BE9" w:rsidP="004F6054">
            <w:pPr>
              <w:pStyle w:val="TableOfAmend"/>
            </w:pPr>
          </w:p>
        </w:tc>
        <w:tc>
          <w:tcPr>
            <w:tcW w:w="5892" w:type="dxa"/>
          </w:tcPr>
          <w:p w14:paraId="52B77AF5" w14:textId="77777777" w:rsidR="00986BE9" w:rsidRPr="00940433" w:rsidRDefault="00986BE9" w:rsidP="004F6054">
            <w:pPr>
              <w:pStyle w:val="TableOfAmend"/>
            </w:pPr>
            <w:r w:rsidRPr="00940433">
              <w:t xml:space="preserve">am. </w:t>
            </w:r>
            <w:proofErr w:type="spellStart"/>
            <w:r w:rsidRPr="00940433">
              <w:t>Amdt</w:t>
            </w:r>
            <w:proofErr w:type="spellEnd"/>
            <w:r w:rsidRPr="00940433">
              <w:t>, 2011 (No. 2)</w:t>
            </w:r>
          </w:p>
        </w:tc>
      </w:tr>
      <w:tr w:rsidR="00986BE9" w:rsidRPr="00940433" w14:paraId="5185738D" w14:textId="77777777" w:rsidTr="00AB2B1E">
        <w:trPr>
          <w:jc w:val="center"/>
        </w:trPr>
        <w:tc>
          <w:tcPr>
            <w:tcW w:w="2438" w:type="dxa"/>
          </w:tcPr>
          <w:p w14:paraId="453943EF" w14:textId="77777777" w:rsidR="00986BE9" w:rsidRPr="00940433" w:rsidRDefault="00986BE9" w:rsidP="005F4C69">
            <w:pPr>
              <w:pStyle w:val="TableOfAmend"/>
              <w:spacing w:after="60"/>
            </w:pPr>
          </w:p>
        </w:tc>
        <w:tc>
          <w:tcPr>
            <w:tcW w:w="5892" w:type="dxa"/>
          </w:tcPr>
          <w:p w14:paraId="40EFFB38"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471AC7E8" w14:textId="77777777" w:rsidTr="00AB2B1E">
        <w:trPr>
          <w:jc w:val="center"/>
        </w:trPr>
        <w:tc>
          <w:tcPr>
            <w:tcW w:w="2438" w:type="dxa"/>
          </w:tcPr>
          <w:p w14:paraId="42B44D2D" w14:textId="77777777" w:rsidR="00986BE9" w:rsidRPr="00CA7BEC" w:rsidRDefault="00986BE9" w:rsidP="00CA7BEC">
            <w:pPr>
              <w:pStyle w:val="TableOfAmend"/>
              <w:rPr>
                <w:b/>
              </w:rPr>
            </w:pPr>
          </w:p>
        </w:tc>
        <w:tc>
          <w:tcPr>
            <w:tcW w:w="5892" w:type="dxa"/>
          </w:tcPr>
          <w:p w14:paraId="220419B9" w14:textId="77777777" w:rsidR="0056777F" w:rsidRDefault="00986BE9" w:rsidP="0056777F">
            <w:pPr>
              <w:pStyle w:val="TableOfAmend"/>
            </w:pPr>
            <w:r w:rsidRPr="0016700F">
              <w:t xml:space="preserve">am. </w:t>
            </w:r>
            <w:proofErr w:type="spellStart"/>
            <w:r w:rsidRPr="0016700F">
              <w:t>Amdt</w:t>
            </w:r>
            <w:proofErr w:type="spellEnd"/>
            <w:r w:rsidRPr="0016700F">
              <w:t>, 2014 (No. 3)</w:t>
            </w:r>
          </w:p>
          <w:p w14:paraId="1A018367" w14:textId="4F519C76" w:rsidR="0056777F" w:rsidRPr="0016700F" w:rsidRDefault="0056777F" w:rsidP="004E2B32">
            <w:pPr>
              <w:pStyle w:val="TableOfAmend"/>
            </w:pPr>
            <w:r>
              <w:t xml:space="preserve">am. </w:t>
            </w:r>
            <w:r w:rsidR="00B2180A">
              <w:rPr>
                <w:rFonts w:cs="Arial"/>
                <w:szCs w:val="18"/>
              </w:rPr>
              <w:t>F2022L01211</w:t>
            </w:r>
          </w:p>
        </w:tc>
      </w:tr>
      <w:tr w:rsidR="00986BE9" w:rsidRPr="00940433" w14:paraId="7528B6C0" w14:textId="77777777" w:rsidTr="00AB2B1E">
        <w:trPr>
          <w:jc w:val="center"/>
        </w:trPr>
        <w:tc>
          <w:tcPr>
            <w:tcW w:w="2438" w:type="dxa"/>
          </w:tcPr>
          <w:p w14:paraId="07AECAC2" w14:textId="77777777" w:rsidR="00986BE9" w:rsidRPr="00940433" w:rsidRDefault="00986BE9" w:rsidP="004F6054">
            <w:pPr>
              <w:pStyle w:val="TableOfAmend"/>
              <w:rPr>
                <w:b/>
              </w:rPr>
            </w:pPr>
            <w:r w:rsidRPr="00940433">
              <w:rPr>
                <w:b/>
              </w:rPr>
              <w:t>Chapter 17</w:t>
            </w:r>
          </w:p>
        </w:tc>
        <w:tc>
          <w:tcPr>
            <w:tcW w:w="5892" w:type="dxa"/>
          </w:tcPr>
          <w:p w14:paraId="57A5227B" w14:textId="77777777" w:rsidR="00986BE9" w:rsidRPr="00940433" w:rsidRDefault="00986BE9" w:rsidP="004F6054">
            <w:pPr>
              <w:pStyle w:val="TableOfAmend"/>
            </w:pPr>
          </w:p>
        </w:tc>
      </w:tr>
      <w:tr w:rsidR="00986BE9" w:rsidRPr="00940433" w14:paraId="15DFAEF8" w14:textId="77777777" w:rsidTr="00AB2B1E">
        <w:trPr>
          <w:jc w:val="center"/>
        </w:trPr>
        <w:tc>
          <w:tcPr>
            <w:tcW w:w="2438" w:type="dxa"/>
          </w:tcPr>
          <w:p w14:paraId="35F7DD6F" w14:textId="04ADCB2A" w:rsidR="00986BE9" w:rsidRPr="00940433" w:rsidRDefault="00986BE9" w:rsidP="00683DF6">
            <w:pPr>
              <w:pStyle w:val="TableOfAmend"/>
            </w:pPr>
            <w:r w:rsidRPr="00940433">
              <w:t>Heading to Chapt</w:t>
            </w:r>
            <w:r>
              <w:t>er</w:t>
            </w:r>
            <w:r w:rsidRPr="00940433">
              <w:t xml:space="preserve"> 17</w:t>
            </w:r>
            <w:r w:rsidRPr="00940433">
              <w:tab/>
            </w:r>
          </w:p>
        </w:tc>
        <w:tc>
          <w:tcPr>
            <w:tcW w:w="5892" w:type="dxa"/>
          </w:tcPr>
          <w:p w14:paraId="00F6C491" w14:textId="77777777" w:rsidR="00986BE9" w:rsidRPr="00940433" w:rsidRDefault="00986BE9" w:rsidP="004F6054">
            <w:pPr>
              <w:pStyle w:val="TableOfAmend"/>
            </w:pPr>
            <w:r w:rsidRPr="00940433">
              <w:t xml:space="preserve">am. </w:t>
            </w:r>
            <w:proofErr w:type="spellStart"/>
            <w:r w:rsidRPr="00940433">
              <w:t>Amdt</w:t>
            </w:r>
            <w:proofErr w:type="spellEnd"/>
            <w:r w:rsidRPr="00940433">
              <w:t>, 2007 (No. 5)</w:t>
            </w:r>
          </w:p>
        </w:tc>
      </w:tr>
      <w:tr w:rsidR="00986BE9" w:rsidRPr="00940433" w14:paraId="2A11AD39" w14:textId="77777777" w:rsidTr="00AB2B1E">
        <w:trPr>
          <w:jc w:val="center"/>
        </w:trPr>
        <w:tc>
          <w:tcPr>
            <w:tcW w:w="2438" w:type="dxa"/>
          </w:tcPr>
          <w:p w14:paraId="41480DBA" w14:textId="77777777" w:rsidR="00986BE9" w:rsidRPr="00940433" w:rsidRDefault="00986BE9" w:rsidP="004F6054">
            <w:pPr>
              <w:pStyle w:val="TableOfAmend"/>
            </w:pPr>
            <w:r w:rsidRPr="00940433">
              <w:t>Chapter 17</w:t>
            </w:r>
            <w:r w:rsidRPr="00940433">
              <w:tab/>
            </w:r>
          </w:p>
        </w:tc>
        <w:tc>
          <w:tcPr>
            <w:tcW w:w="5892" w:type="dxa"/>
          </w:tcPr>
          <w:p w14:paraId="04436F4E" w14:textId="77777777" w:rsidR="00986BE9" w:rsidRPr="00940433" w:rsidRDefault="00986BE9" w:rsidP="004F6054">
            <w:pPr>
              <w:pStyle w:val="TableOfAmend"/>
            </w:pPr>
            <w:r w:rsidRPr="00940433">
              <w:t xml:space="preserve">ad. </w:t>
            </w:r>
            <w:proofErr w:type="spellStart"/>
            <w:r w:rsidRPr="00940433">
              <w:t>Amdt</w:t>
            </w:r>
            <w:proofErr w:type="spellEnd"/>
            <w:r w:rsidRPr="00940433">
              <w:t xml:space="preserve">, 2007 (No. 4) (as am. by </w:t>
            </w:r>
            <w:proofErr w:type="spellStart"/>
            <w:r w:rsidRPr="00940433">
              <w:t>Amdt</w:t>
            </w:r>
            <w:proofErr w:type="spellEnd"/>
            <w:r w:rsidRPr="00940433">
              <w:t>, 2008 (No. 7))</w:t>
            </w:r>
          </w:p>
        </w:tc>
      </w:tr>
      <w:tr w:rsidR="00986BE9" w:rsidRPr="00940433" w14:paraId="43EDB030" w14:textId="77777777" w:rsidTr="00AB2B1E">
        <w:trPr>
          <w:jc w:val="center"/>
        </w:trPr>
        <w:tc>
          <w:tcPr>
            <w:tcW w:w="2438" w:type="dxa"/>
          </w:tcPr>
          <w:p w14:paraId="27F2B9D8" w14:textId="77777777" w:rsidR="00986BE9" w:rsidRPr="00940433" w:rsidRDefault="00986BE9" w:rsidP="004F6054">
            <w:pPr>
              <w:pStyle w:val="TableOfAmend"/>
              <w:rPr>
                <w:b/>
              </w:rPr>
            </w:pPr>
          </w:p>
        </w:tc>
        <w:tc>
          <w:tcPr>
            <w:tcW w:w="5892" w:type="dxa"/>
          </w:tcPr>
          <w:p w14:paraId="25D05230" w14:textId="68B12D0B" w:rsidR="00986BE9" w:rsidRDefault="00986BE9" w:rsidP="004F6054">
            <w:pPr>
              <w:pStyle w:val="TableOfAmend"/>
            </w:pPr>
            <w:r w:rsidRPr="00940433">
              <w:t xml:space="preserve">am. </w:t>
            </w:r>
            <w:proofErr w:type="spellStart"/>
            <w:r w:rsidRPr="00940433">
              <w:t>Amdt</w:t>
            </w:r>
            <w:proofErr w:type="spellEnd"/>
            <w:r w:rsidRPr="00940433">
              <w:t>, 2011 (No. 1)</w:t>
            </w:r>
          </w:p>
        </w:tc>
      </w:tr>
      <w:tr w:rsidR="00986BE9" w:rsidRPr="00940433" w14:paraId="0B92C1C8" w14:textId="77777777" w:rsidTr="00AB2B1E">
        <w:trPr>
          <w:jc w:val="center"/>
        </w:trPr>
        <w:tc>
          <w:tcPr>
            <w:tcW w:w="2438" w:type="dxa"/>
          </w:tcPr>
          <w:p w14:paraId="2A68EDE4" w14:textId="77777777" w:rsidR="00986BE9" w:rsidRPr="00940433" w:rsidRDefault="00986BE9" w:rsidP="004F6054">
            <w:pPr>
              <w:pStyle w:val="TableOfAmend"/>
              <w:rPr>
                <w:b/>
              </w:rPr>
            </w:pPr>
          </w:p>
        </w:tc>
        <w:tc>
          <w:tcPr>
            <w:tcW w:w="5892" w:type="dxa"/>
          </w:tcPr>
          <w:p w14:paraId="167B19A0" w14:textId="07FF00A5" w:rsidR="00986BE9" w:rsidRPr="0016700F" w:rsidRDefault="00986BE9" w:rsidP="004F605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940433" w14:paraId="0F5620DB" w14:textId="77777777" w:rsidTr="00AB2B1E">
        <w:trPr>
          <w:jc w:val="center"/>
        </w:trPr>
        <w:tc>
          <w:tcPr>
            <w:tcW w:w="2438" w:type="dxa"/>
          </w:tcPr>
          <w:p w14:paraId="3D4632DE" w14:textId="77777777" w:rsidR="00986BE9" w:rsidRPr="00940433" w:rsidRDefault="00986BE9" w:rsidP="004F6054">
            <w:pPr>
              <w:pStyle w:val="TableOfAmend"/>
              <w:rPr>
                <w:b/>
              </w:rPr>
            </w:pPr>
          </w:p>
        </w:tc>
        <w:tc>
          <w:tcPr>
            <w:tcW w:w="5892" w:type="dxa"/>
          </w:tcPr>
          <w:p w14:paraId="491A41AB" w14:textId="37B9D4CF" w:rsidR="00986BE9" w:rsidRPr="00940433" w:rsidRDefault="00986BE9" w:rsidP="004F6054">
            <w:pPr>
              <w:pStyle w:val="TableOfAmend"/>
            </w:pPr>
            <w:r w:rsidRPr="0016700F">
              <w:t xml:space="preserve">am. </w:t>
            </w:r>
            <w:proofErr w:type="spellStart"/>
            <w:r w:rsidRPr="0016700F">
              <w:t>Amdt</w:t>
            </w:r>
            <w:proofErr w:type="spellEnd"/>
            <w:r w:rsidRPr="0016700F">
              <w:t>, 2014 (No. 3)</w:t>
            </w:r>
          </w:p>
        </w:tc>
      </w:tr>
      <w:tr w:rsidR="00986BE9" w:rsidRPr="00940433" w14:paraId="68FC17A9" w14:textId="77777777" w:rsidTr="00AB2B1E">
        <w:trPr>
          <w:jc w:val="center"/>
        </w:trPr>
        <w:tc>
          <w:tcPr>
            <w:tcW w:w="2438" w:type="dxa"/>
          </w:tcPr>
          <w:p w14:paraId="697C148F" w14:textId="65777F5B" w:rsidR="00986BE9" w:rsidRPr="00940433" w:rsidRDefault="00986BE9" w:rsidP="004F6054">
            <w:pPr>
              <w:pStyle w:val="TableOfAmend"/>
              <w:rPr>
                <w:b/>
              </w:rPr>
            </w:pPr>
            <w:r w:rsidRPr="00940433">
              <w:rPr>
                <w:b/>
              </w:rPr>
              <w:t>Chapter 18</w:t>
            </w:r>
          </w:p>
        </w:tc>
        <w:tc>
          <w:tcPr>
            <w:tcW w:w="5892" w:type="dxa"/>
          </w:tcPr>
          <w:p w14:paraId="582D9D65" w14:textId="77777777" w:rsidR="00986BE9" w:rsidRPr="00940433" w:rsidRDefault="00986BE9" w:rsidP="004F6054">
            <w:pPr>
              <w:pStyle w:val="TableOfAmend"/>
            </w:pPr>
          </w:p>
        </w:tc>
      </w:tr>
      <w:tr w:rsidR="00986BE9" w:rsidRPr="00940433" w14:paraId="54A76853" w14:textId="77777777" w:rsidTr="00AB2B1E">
        <w:trPr>
          <w:jc w:val="center"/>
        </w:trPr>
        <w:tc>
          <w:tcPr>
            <w:tcW w:w="2438" w:type="dxa"/>
          </w:tcPr>
          <w:p w14:paraId="2A24A4C8" w14:textId="31A0F7C8" w:rsidR="00986BE9" w:rsidRPr="00940433" w:rsidRDefault="00986BE9" w:rsidP="00683DF6">
            <w:pPr>
              <w:pStyle w:val="TableOfAmend"/>
            </w:pPr>
            <w:r w:rsidRPr="00940433">
              <w:t>Heading to Chapt</w:t>
            </w:r>
            <w:r>
              <w:t>er</w:t>
            </w:r>
            <w:r w:rsidRPr="00940433">
              <w:t xml:space="preserve"> 18</w:t>
            </w:r>
            <w:r w:rsidRPr="00940433">
              <w:tab/>
            </w:r>
          </w:p>
        </w:tc>
        <w:tc>
          <w:tcPr>
            <w:tcW w:w="5892" w:type="dxa"/>
          </w:tcPr>
          <w:p w14:paraId="5AD26632" w14:textId="77777777" w:rsidR="00986BE9" w:rsidRPr="00940433" w:rsidRDefault="00986BE9" w:rsidP="004F6054">
            <w:pPr>
              <w:pStyle w:val="TableOfAmend"/>
            </w:pPr>
            <w:r w:rsidRPr="00940433">
              <w:t xml:space="preserve">am. </w:t>
            </w:r>
            <w:proofErr w:type="spellStart"/>
            <w:r w:rsidRPr="00940433">
              <w:t>Amdt</w:t>
            </w:r>
            <w:proofErr w:type="spellEnd"/>
            <w:r w:rsidRPr="00940433">
              <w:t>, 2007 (No. 5)</w:t>
            </w:r>
          </w:p>
        </w:tc>
      </w:tr>
      <w:tr w:rsidR="00986BE9" w:rsidRPr="00940433" w14:paraId="4A33B7E8" w14:textId="77777777" w:rsidTr="00AB2B1E">
        <w:trPr>
          <w:jc w:val="center"/>
        </w:trPr>
        <w:tc>
          <w:tcPr>
            <w:tcW w:w="2438" w:type="dxa"/>
          </w:tcPr>
          <w:p w14:paraId="355A2207" w14:textId="77777777" w:rsidR="00986BE9" w:rsidRPr="00940433" w:rsidRDefault="00986BE9" w:rsidP="004F6054">
            <w:pPr>
              <w:pStyle w:val="TableOfAmend"/>
            </w:pPr>
            <w:r w:rsidRPr="00940433">
              <w:t>Chapter 18</w:t>
            </w:r>
            <w:r w:rsidRPr="00940433">
              <w:tab/>
            </w:r>
          </w:p>
        </w:tc>
        <w:tc>
          <w:tcPr>
            <w:tcW w:w="5892" w:type="dxa"/>
          </w:tcPr>
          <w:p w14:paraId="5DD83345" w14:textId="77777777" w:rsidR="00986BE9" w:rsidRPr="00940433" w:rsidRDefault="00986BE9" w:rsidP="004F6054">
            <w:pPr>
              <w:pStyle w:val="TableOfAmend"/>
            </w:pPr>
            <w:r w:rsidRPr="00940433">
              <w:t xml:space="preserve">ad. </w:t>
            </w:r>
            <w:proofErr w:type="spellStart"/>
            <w:r w:rsidRPr="00940433">
              <w:t>Amdt</w:t>
            </w:r>
            <w:proofErr w:type="spellEnd"/>
            <w:r w:rsidRPr="00940433">
              <w:t xml:space="preserve">, 2007 (No. 4) (as am. by </w:t>
            </w:r>
            <w:proofErr w:type="spellStart"/>
            <w:r w:rsidRPr="00940433">
              <w:t>Amdt</w:t>
            </w:r>
            <w:proofErr w:type="spellEnd"/>
            <w:r w:rsidRPr="00940433">
              <w:t>, 2008 (No. 7))</w:t>
            </w:r>
          </w:p>
        </w:tc>
      </w:tr>
      <w:tr w:rsidR="00986BE9" w:rsidRPr="00940433" w14:paraId="25151322" w14:textId="77777777" w:rsidTr="00AB2B1E">
        <w:trPr>
          <w:jc w:val="center"/>
        </w:trPr>
        <w:tc>
          <w:tcPr>
            <w:tcW w:w="2438" w:type="dxa"/>
          </w:tcPr>
          <w:p w14:paraId="3D2310F4" w14:textId="77777777" w:rsidR="00986BE9" w:rsidRPr="00940433" w:rsidRDefault="00986BE9" w:rsidP="00BB7C04">
            <w:pPr>
              <w:pStyle w:val="TableOfAmend"/>
            </w:pPr>
          </w:p>
        </w:tc>
        <w:tc>
          <w:tcPr>
            <w:tcW w:w="5892" w:type="dxa"/>
          </w:tcPr>
          <w:p w14:paraId="054E3A09" w14:textId="77777777" w:rsidR="00986BE9" w:rsidRPr="00940433" w:rsidRDefault="00986BE9" w:rsidP="00BB7C0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7416A96A" w14:textId="77777777" w:rsidTr="00AB2B1E">
        <w:trPr>
          <w:jc w:val="center"/>
        </w:trPr>
        <w:tc>
          <w:tcPr>
            <w:tcW w:w="2438" w:type="dxa"/>
          </w:tcPr>
          <w:p w14:paraId="0DADCAC3" w14:textId="77777777" w:rsidR="00986BE9" w:rsidRPr="00CA7BEC" w:rsidRDefault="00986BE9" w:rsidP="00CA7BEC">
            <w:pPr>
              <w:pStyle w:val="TableOfAmend"/>
              <w:rPr>
                <w:b/>
              </w:rPr>
            </w:pPr>
          </w:p>
        </w:tc>
        <w:tc>
          <w:tcPr>
            <w:tcW w:w="5892" w:type="dxa"/>
          </w:tcPr>
          <w:p w14:paraId="5F484F4A"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8B02C5" w:rsidRPr="00CA7BEC" w14:paraId="4C75188F" w14:textId="77777777" w:rsidTr="00AB2B1E">
        <w:trPr>
          <w:jc w:val="center"/>
        </w:trPr>
        <w:tc>
          <w:tcPr>
            <w:tcW w:w="2438" w:type="dxa"/>
          </w:tcPr>
          <w:p w14:paraId="05C16203" w14:textId="77777777" w:rsidR="008B02C5" w:rsidRPr="00CA7BEC" w:rsidRDefault="008B02C5" w:rsidP="00CA7BEC">
            <w:pPr>
              <w:pStyle w:val="TableOfAmend"/>
              <w:rPr>
                <w:b/>
              </w:rPr>
            </w:pPr>
          </w:p>
        </w:tc>
        <w:tc>
          <w:tcPr>
            <w:tcW w:w="5892" w:type="dxa"/>
          </w:tcPr>
          <w:p w14:paraId="66D9CC07" w14:textId="3C9959A7" w:rsidR="008B02C5" w:rsidRPr="0016700F" w:rsidRDefault="008B02C5" w:rsidP="00CA7BEC">
            <w:pPr>
              <w:pStyle w:val="TableOfAmend"/>
            </w:pPr>
            <w:r>
              <w:t xml:space="preserve">am. </w:t>
            </w:r>
            <w:proofErr w:type="spellStart"/>
            <w:r>
              <w:t>Amdt</w:t>
            </w:r>
            <w:proofErr w:type="spellEnd"/>
            <w:r w:rsidR="009D3F9B">
              <w:t>,</w:t>
            </w:r>
            <w:r>
              <w:t xml:space="preserve"> 2018 (No. 2)</w:t>
            </w:r>
          </w:p>
        </w:tc>
      </w:tr>
      <w:tr w:rsidR="00B423C6" w:rsidRPr="00CA7BEC" w14:paraId="64C627A1" w14:textId="77777777" w:rsidTr="00AB2B1E">
        <w:trPr>
          <w:jc w:val="center"/>
        </w:trPr>
        <w:tc>
          <w:tcPr>
            <w:tcW w:w="2438" w:type="dxa"/>
          </w:tcPr>
          <w:p w14:paraId="7BF5870A" w14:textId="77777777" w:rsidR="00B423C6" w:rsidRPr="00CA7BEC" w:rsidRDefault="00B423C6" w:rsidP="00CA7BEC">
            <w:pPr>
              <w:pStyle w:val="TableOfAmend"/>
              <w:rPr>
                <w:b/>
              </w:rPr>
            </w:pPr>
          </w:p>
        </w:tc>
        <w:tc>
          <w:tcPr>
            <w:tcW w:w="5892" w:type="dxa"/>
          </w:tcPr>
          <w:p w14:paraId="154A770F" w14:textId="30F749EF" w:rsidR="00B423C6" w:rsidRDefault="00B423C6" w:rsidP="009D3F9B">
            <w:pPr>
              <w:pStyle w:val="TableOfAmend"/>
            </w:pPr>
            <w:r>
              <w:t xml:space="preserve">ed. </w:t>
            </w:r>
            <w:r w:rsidR="009D3F9B">
              <w:t>C54</w:t>
            </w:r>
          </w:p>
        </w:tc>
      </w:tr>
      <w:tr w:rsidR="00986BE9" w:rsidRPr="00940433" w14:paraId="5BD47DE7" w14:textId="77777777" w:rsidTr="00AB2B1E">
        <w:trPr>
          <w:jc w:val="center"/>
        </w:trPr>
        <w:tc>
          <w:tcPr>
            <w:tcW w:w="2438" w:type="dxa"/>
          </w:tcPr>
          <w:p w14:paraId="348BCB1B" w14:textId="77777777" w:rsidR="00986BE9" w:rsidRPr="00940433" w:rsidRDefault="00986BE9" w:rsidP="004F6054">
            <w:pPr>
              <w:pStyle w:val="TableOfAmend"/>
              <w:rPr>
                <w:b/>
              </w:rPr>
            </w:pPr>
            <w:r w:rsidRPr="00940433">
              <w:rPr>
                <w:b/>
              </w:rPr>
              <w:t>Chapter 19</w:t>
            </w:r>
          </w:p>
        </w:tc>
        <w:tc>
          <w:tcPr>
            <w:tcW w:w="5892" w:type="dxa"/>
          </w:tcPr>
          <w:p w14:paraId="71FB96C8" w14:textId="77777777" w:rsidR="00986BE9" w:rsidRPr="00940433" w:rsidRDefault="00986BE9" w:rsidP="004F6054">
            <w:pPr>
              <w:pStyle w:val="TableOfAmend"/>
            </w:pPr>
          </w:p>
        </w:tc>
      </w:tr>
      <w:tr w:rsidR="00986BE9" w:rsidRPr="00940433" w14:paraId="09CF4ADB" w14:textId="77777777" w:rsidTr="00AB2B1E">
        <w:trPr>
          <w:jc w:val="center"/>
        </w:trPr>
        <w:tc>
          <w:tcPr>
            <w:tcW w:w="2438" w:type="dxa"/>
          </w:tcPr>
          <w:p w14:paraId="01EEDB84" w14:textId="77777777" w:rsidR="00986BE9" w:rsidRPr="00940433" w:rsidRDefault="00986BE9" w:rsidP="004F6054">
            <w:pPr>
              <w:pStyle w:val="TableOfAmend"/>
            </w:pPr>
            <w:r w:rsidRPr="00940433">
              <w:t>Chapter 19</w:t>
            </w:r>
            <w:r w:rsidRPr="00940433">
              <w:tab/>
            </w:r>
          </w:p>
        </w:tc>
        <w:tc>
          <w:tcPr>
            <w:tcW w:w="5892" w:type="dxa"/>
          </w:tcPr>
          <w:p w14:paraId="43680D34" w14:textId="77777777" w:rsidR="00986BE9" w:rsidRPr="00940433" w:rsidRDefault="00986BE9" w:rsidP="004F6054">
            <w:pPr>
              <w:pStyle w:val="TableOfAmend"/>
            </w:pPr>
            <w:r w:rsidRPr="00940433">
              <w:t xml:space="preserve">ad. </w:t>
            </w:r>
            <w:proofErr w:type="spellStart"/>
            <w:r w:rsidRPr="00940433">
              <w:t>Amdt</w:t>
            </w:r>
            <w:proofErr w:type="spellEnd"/>
            <w:r w:rsidRPr="00940433">
              <w:t xml:space="preserve">, 2007 (No. 5) (as am. by </w:t>
            </w:r>
            <w:proofErr w:type="spellStart"/>
            <w:r w:rsidRPr="00940433">
              <w:t>Amdt</w:t>
            </w:r>
            <w:proofErr w:type="spellEnd"/>
            <w:r w:rsidRPr="00940433">
              <w:t>, 2008 (No. 1), 2008 (No. 7) and 2009 (No. 3))</w:t>
            </w:r>
          </w:p>
        </w:tc>
      </w:tr>
      <w:tr w:rsidR="00986BE9" w:rsidRPr="00940433" w14:paraId="0CE73198" w14:textId="77777777" w:rsidTr="00AB2B1E">
        <w:trPr>
          <w:jc w:val="center"/>
        </w:trPr>
        <w:tc>
          <w:tcPr>
            <w:tcW w:w="2438" w:type="dxa"/>
          </w:tcPr>
          <w:p w14:paraId="70775832" w14:textId="77777777" w:rsidR="00986BE9" w:rsidRPr="00940433" w:rsidRDefault="00986BE9" w:rsidP="004F6054">
            <w:pPr>
              <w:pStyle w:val="TableOfAmend"/>
            </w:pPr>
          </w:p>
        </w:tc>
        <w:tc>
          <w:tcPr>
            <w:tcW w:w="5892" w:type="dxa"/>
          </w:tcPr>
          <w:p w14:paraId="2D7F6F8D" w14:textId="248E4624" w:rsidR="00986BE9" w:rsidRPr="00940433" w:rsidRDefault="00986BE9" w:rsidP="004F6054">
            <w:pPr>
              <w:pStyle w:val="TableOfAmend"/>
            </w:pPr>
            <w:r w:rsidRPr="00940433">
              <w:t xml:space="preserve">am. </w:t>
            </w:r>
            <w:proofErr w:type="spellStart"/>
            <w:r w:rsidRPr="00940433">
              <w:t>Amdt</w:t>
            </w:r>
            <w:proofErr w:type="spellEnd"/>
            <w:r w:rsidRPr="00940433">
              <w:t>, 2009 (No.</w:t>
            </w:r>
            <w:r>
              <w:t xml:space="preserve"> </w:t>
            </w:r>
            <w:r w:rsidRPr="00940433">
              <w:t>3)</w:t>
            </w:r>
          </w:p>
        </w:tc>
      </w:tr>
      <w:tr w:rsidR="00986BE9" w:rsidRPr="00940433" w14:paraId="7D9734DC" w14:textId="77777777" w:rsidTr="00AB2B1E">
        <w:trPr>
          <w:jc w:val="center"/>
        </w:trPr>
        <w:tc>
          <w:tcPr>
            <w:tcW w:w="2438" w:type="dxa"/>
          </w:tcPr>
          <w:p w14:paraId="1C663EA1" w14:textId="77777777" w:rsidR="00986BE9" w:rsidRPr="00940433" w:rsidRDefault="00986BE9" w:rsidP="004F6054">
            <w:pPr>
              <w:pStyle w:val="TableOfAmend"/>
            </w:pPr>
          </w:p>
        </w:tc>
        <w:tc>
          <w:tcPr>
            <w:tcW w:w="5892" w:type="dxa"/>
          </w:tcPr>
          <w:p w14:paraId="197D78FD" w14:textId="77777777" w:rsidR="00986BE9" w:rsidRPr="00940433" w:rsidRDefault="00986BE9" w:rsidP="004F6054">
            <w:pPr>
              <w:pStyle w:val="TableOfAmend"/>
            </w:pPr>
            <w:proofErr w:type="spellStart"/>
            <w:r w:rsidRPr="00940433">
              <w:t>rs</w:t>
            </w:r>
            <w:proofErr w:type="spellEnd"/>
            <w:r w:rsidRPr="00940433">
              <w:t xml:space="preserve">. </w:t>
            </w:r>
            <w:proofErr w:type="spellStart"/>
            <w:r w:rsidRPr="00940433">
              <w:t>Amdt</w:t>
            </w:r>
            <w:proofErr w:type="spellEnd"/>
            <w:r w:rsidRPr="00940433">
              <w:t xml:space="preserve">, 2010 (No. 3) (as am. by </w:t>
            </w:r>
            <w:proofErr w:type="spellStart"/>
            <w:r w:rsidRPr="00940433">
              <w:t>Amdt</w:t>
            </w:r>
            <w:proofErr w:type="spellEnd"/>
            <w:r w:rsidRPr="00940433">
              <w:t>, 2011 (No. 6))</w:t>
            </w:r>
          </w:p>
        </w:tc>
      </w:tr>
      <w:tr w:rsidR="00986BE9" w:rsidRPr="00940433" w14:paraId="795C4CFB" w14:textId="77777777" w:rsidTr="00AB2B1E">
        <w:trPr>
          <w:jc w:val="center"/>
        </w:trPr>
        <w:tc>
          <w:tcPr>
            <w:tcW w:w="2438" w:type="dxa"/>
          </w:tcPr>
          <w:p w14:paraId="2CD3C98B" w14:textId="77777777" w:rsidR="00986BE9" w:rsidRPr="00940433" w:rsidRDefault="00986BE9" w:rsidP="00831131">
            <w:pPr>
              <w:pStyle w:val="TableOfAmend0pt"/>
            </w:pPr>
          </w:p>
        </w:tc>
        <w:tc>
          <w:tcPr>
            <w:tcW w:w="5892" w:type="dxa"/>
          </w:tcPr>
          <w:p w14:paraId="53E7A972" w14:textId="77777777" w:rsidR="00986BE9" w:rsidRPr="00940433" w:rsidRDefault="00986BE9" w:rsidP="00831131">
            <w:pPr>
              <w:pStyle w:val="TableOfAmend0pt"/>
            </w:pPr>
            <w:r w:rsidRPr="00940433">
              <w:t xml:space="preserve">am. </w:t>
            </w:r>
            <w:proofErr w:type="spellStart"/>
            <w:r w:rsidRPr="00940433">
              <w:t>Amdt</w:t>
            </w:r>
            <w:proofErr w:type="spellEnd"/>
            <w:r w:rsidRPr="00940433">
              <w:t>, 2011 (No. 8)</w:t>
            </w:r>
          </w:p>
        </w:tc>
      </w:tr>
      <w:tr w:rsidR="00986BE9" w:rsidRPr="00940433" w14:paraId="14792513" w14:textId="77777777" w:rsidTr="00AB2B1E">
        <w:trPr>
          <w:jc w:val="center"/>
        </w:trPr>
        <w:tc>
          <w:tcPr>
            <w:tcW w:w="2438" w:type="dxa"/>
          </w:tcPr>
          <w:p w14:paraId="65023FD4" w14:textId="77777777" w:rsidR="00986BE9" w:rsidRPr="00940433" w:rsidRDefault="00986BE9" w:rsidP="00BB7C04">
            <w:pPr>
              <w:pStyle w:val="TableOfAmend"/>
            </w:pPr>
          </w:p>
        </w:tc>
        <w:tc>
          <w:tcPr>
            <w:tcW w:w="5892" w:type="dxa"/>
          </w:tcPr>
          <w:p w14:paraId="22579197" w14:textId="77777777" w:rsidR="00986BE9" w:rsidRPr="00940433" w:rsidRDefault="00986BE9" w:rsidP="00BB7C0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2914CC47" w14:textId="77777777" w:rsidTr="00AB2B1E">
        <w:trPr>
          <w:jc w:val="center"/>
        </w:trPr>
        <w:tc>
          <w:tcPr>
            <w:tcW w:w="2438" w:type="dxa"/>
          </w:tcPr>
          <w:p w14:paraId="7855D223" w14:textId="77777777" w:rsidR="00986BE9" w:rsidRPr="00CA7BEC" w:rsidRDefault="00986BE9" w:rsidP="00CA7BEC">
            <w:pPr>
              <w:pStyle w:val="TableOfAmend"/>
              <w:rPr>
                <w:b/>
              </w:rPr>
            </w:pPr>
          </w:p>
        </w:tc>
        <w:tc>
          <w:tcPr>
            <w:tcW w:w="5892" w:type="dxa"/>
          </w:tcPr>
          <w:p w14:paraId="0F6B792F"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8B02C5" w:rsidRPr="00CA7BEC" w14:paraId="28851B40" w14:textId="77777777" w:rsidTr="00AB2B1E">
        <w:trPr>
          <w:jc w:val="center"/>
        </w:trPr>
        <w:tc>
          <w:tcPr>
            <w:tcW w:w="2438" w:type="dxa"/>
          </w:tcPr>
          <w:p w14:paraId="68658EAE" w14:textId="77777777" w:rsidR="008B02C5" w:rsidRPr="00CA7BEC" w:rsidRDefault="008B02C5" w:rsidP="00CA7BEC">
            <w:pPr>
              <w:pStyle w:val="TableOfAmend"/>
              <w:rPr>
                <w:b/>
              </w:rPr>
            </w:pPr>
          </w:p>
        </w:tc>
        <w:tc>
          <w:tcPr>
            <w:tcW w:w="5892" w:type="dxa"/>
          </w:tcPr>
          <w:p w14:paraId="1B1FA838" w14:textId="38EA5636" w:rsidR="008B02C5" w:rsidRPr="0016700F" w:rsidRDefault="00F656EA">
            <w:pPr>
              <w:pStyle w:val="TableOfAmend"/>
            </w:pPr>
            <w:r>
              <w:t>am</w:t>
            </w:r>
            <w:r w:rsidR="008B02C5">
              <w:t xml:space="preserve">. </w:t>
            </w:r>
            <w:proofErr w:type="spellStart"/>
            <w:r w:rsidR="008B02C5">
              <w:t>Amdt</w:t>
            </w:r>
            <w:proofErr w:type="spellEnd"/>
            <w:r w:rsidR="009D3F9B">
              <w:t>,</w:t>
            </w:r>
            <w:r w:rsidR="008B02C5">
              <w:t xml:space="preserve"> 2018 (No. 2)</w:t>
            </w:r>
          </w:p>
        </w:tc>
      </w:tr>
      <w:tr w:rsidR="00986BE9" w:rsidRPr="00940433" w14:paraId="7FD51AFA" w14:textId="77777777" w:rsidTr="00AB2B1E">
        <w:trPr>
          <w:jc w:val="center"/>
        </w:trPr>
        <w:tc>
          <w:tcPr>
            <w:tcW w:w="2438" w:type="dxa"/>
          </w:tcPr>
          <w:p w14:paraId="06900DDE" w14:textId="77777777" w:rsidR="00986BE9" w:rsidRPr="00940433" w:rsidRDefault="00986BE9" w:rsidP="004F6054">
            <w:pPr>
              <w:pStyle w:val="TableOfAmend"/>
              <w:rPr>
                <w:b/>
              </w:rPr>
            </w:pPr>
            <w:r w:rsidRPr="00940433">
              <w:rPr>
                <w:b/>
              </w:rPr>
              <w:t>Chapter 20</w:t>
            </w:r>
          </w:p>
        </w:tc>
        <w:tc>
          <w:tcPr>
            <w:tcW w:w="5892" w:type="dxa"/>
          </w:tcPr>
          <w:p w14:paraId="5F70A775" w14:textId="77777777" w:rsidR="00986BE9" w:rsidRPr="00940433" w:rsidRDefault="00986BE9" w:rsidP="004F6054">
            <w:pPr>
              <w:pStyle w:val="TableOfAmend"/>
            </w:pPr>
          </w:p>
        </w:tc>
      </w:tr>
      <w:tr w:rsidR="00986BE9" w:rsidRPr="00940433" w14:paraId="3F8C4339" w14:textId="77777777" w:rsidTr="00AB2B1E">
        <w:trPr>
          <w:jc w:val="center"/>
        </w:trPr>
        <w:tc>
          <w:tcPr>
            <w:tcW w:w="2438" w:type="dxa"/>
          </w:tcPr>
          <w:p w14:paraId="2D78E31B" w14:textId="77777777" w:rsidR="00986BE9" w:rsidRPr="00940433" w:rsidRDefault="00986BE9" w:rsidP="004F6054">
            <w:pPr>
              <w:pStyle w:val="TableOfAmend"/>
            </w:pPr>
            <w:r w:rsidRPr="00940433">
              <w:t>Chapter 20</w:t>
            </w:r>
            <w:r w:rsidRPr="00940433">
              <w:tab/>
            </w:r>
          </w:p>
        </w:tc>
        <w:tc>
          <w:tcPr>
            <w:tcW w:w="5892" w:type="dxa"/>
          </w:tcPr>
          <w:p w14:paraId="11AD4712" w14:textId="77777777" w:rsidR="00986BE9" w:rsidRPr="00940433" w:rsidRDefault="00986BE9" w:rsidP="004F6054">
            <w:pPr>
              <w:pStyle w:val="TableOfAmend"/>
            </w:pPr>
            <w:r w:rsidRPr="00940433">
              <w:t xml:space="preserve">ad. </w:t>
            </w:r>
            <w:proofErr w:type="spellStart"/>
            <w:r w:rsidRPr="00940433">
              <w:t>Amdt</w:t>
            </w:r>
            <w:proofErr w:type="spellEnd"/>
            <w:r w:rsidRPr="00940433">
              <w:t>, 2008 (No. 1)</w:t>
            </w:r>
          </w:p>
        </w:tc>
      </w:tr>
      <w:tr w:rsidR="00986BE9" w:rsidRPr="00940433" w14:paraId="51F171F4" w14:textId="77777777" w:rsidTr="00AB2B1E">
        <w:trPr>
          <w:jc w:val="center"/>
        </w:trPr>
        <w:tc>
          <w:tcPr>
            <w:tcW w:w="2438" w:type="dxa"/>
          </w:tcPr>
          <w:p w14:paraId="02FBB8B4" w14:textId="77777777" w:rsidR="00986BE9" w:rsidRPr="00940433" w:rsidRDefault="00986BE9" w:rsidP="005F4C69">
            <w:pPr>
              <w:pStyle w:val="TableOfAmend"/>
              <w:spacing w:after="60"/>
            </w:pPr>
          </w:p>
        </w:tc>
        <w:tc>
          <w:tcPr>
            <w:tcW w:w="5892" w:type="dxa"/>
          </w:tcPr>
          <w:p w14:paraId="0DE98073"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693AC06D" w14:textId="77777777" w:rsidTr="00AB2B1E">
        <w:trPr>
          <w:jc w:val="center"/>
        </w:trPr>
        <w:tc>
          <w:tcPr>
            <w:tcW w:w="2438" w:type="dxa"/>
          </w:tcPr>
          <w:p w14:paraId="06FA4D6A" w14:textId="77777777" w:rsidR="00986BE9" w:rsidRPr="00CA7BEC" w:rsidRDefault="00986BE9" w:rsidP="00CA7BEC">
            <w:pPr>
              <w:pStyle w:val="TableOfAmend"/>
              <w:rPr>
                <w:b/>
              </w:rPr>
            </w:pPr>
          </w:p>
        </w:tc>
        <w:tc>
          <w:tcPr>
            <w:tcW w:w="5892" w:type="dxa"/>
          </w:tcPr>
          <w:p w14:paraId="4B7882B2"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986BE9" w:rsidRPr="00940433" w14:paraId="028E739B" w14:textId="77777777" w:rsidTr="00AB2B1E">
        <w:trPr>
          <w:jc w:val="center"/>
        </w:trPr>
        <w:tc>
          <w:tcPr>
            <w:tcW w:w="2438" w:type="dxa"/>
          </w:tcPr>
          <w:p w14:paraId="36AD74A2" w14:textId="77777777" w:rsidR="00986BE9" w:rsidRPr="00940433" w:rsidRDefault="00986BE9" w:rsidP="004F6054">
            <w:pPr>
              <w:pStyle w:val="TableOfAmend"/>
              <w:rPr>
                <w:b/>
              </w:rPr>
            </w:pPr>
            <w:r w:rsidRPr="00940433">
              <w:rPr>
                <w:b/>
              </w:rPr>
              <w:t>Chapter 21</w:t>
            </w:r>
          </w:p>
        </w:tc>
        <w:tc>
          <w:tcPr>
            <w:tcW w:w="5892" w:type="dxa"/>
          </w:tcPr>
          <w:p w14:paraId="37604045" w14:textId="77777777" w:rsidR="00986BE9" w:rsidRPr="00940433" w:rsidRDefault="00986BE9" w:rsidP="004F6054">
            <w:pPr>
              <w:pStyle w:val="TableOfAmend"/>
              <w:rPr>
                <w:b/>
              </w:rPr>
            </w:pPr>
          </w:p>
        </w:tc>
      </w:tr>
      <w:tr w:rsidR="00986BE9" w:rsidRPr="00940433" w14:paraId="111E0E70" w14:textId="77777777" w:rsidTr="00AB2B1E">
        <w:trPr>
          <w:jc w:val="center"/>
        </w:trPr>
        <w:tc>
          <w:tcPr>
            <w:tcW w:w="2438" w:type="dxa"/>
          </w:tcPr>
          <w:p w14:paraId="2DF5C14C" w14:textId="77777777" w:rsidR="00986BE9" w:rsidRPr="00940433" w:rsidRDefault="00986BE9" w:rsidP="004F6054">
            <w:pPr>
              <w:pStyle w:val="TableOfAmend"/>
            </w:pPr>
            <w:r w:rsidRPr="00940433">
              <w:t>Chapter 21</w:t>
            </w:r>
            <w:r w:rsidRPr="00940433">
              <w:tab/>
            </w:r>
          </w:p>
        </w:tc>
        <w:tc>
          <w:tcPr>
            <w:tcW w:w="5892" w:type="dxa"/>
          </w:tcPr>
          <w:p w14:paraId="48055F19" w14:textId="77777777" w:rsidR="00986BE9" w:rsidRPr="00940433" w:rsidRDefault="00986BE9" w:rsidP="004F6054">
            <w:pPr>
              <w:pStyle w:val="TableOfAmend"/>
            </w:pPr>
            <w:r w:rsidRPr="00940433">
              <w:t xml:space="preserve">ad. </w:t>
            </w:r>
            <w:proofErr w:type="spellStart"/>
            <w:r w:rsidRPr="00940433">
              <w:t>Amdt</w:t>
            </w:r>
            <w:proofErr w:type="spellEnd"/>
            <w:r w:rsidRPr="00940433">
              <w:t>, 2008 (No. 2)</w:t>
            </w:r>
          </w:p>
        </w:tc>
      </w:tr>
      <w:tr w:rsidR="00986BE9" w:rsidRPr="00940433" w14:paraId="736FC2B5" w14:textId="77777777" w:rsidTr="00AB2B1E">
        <w:trPr>
          <w:jc w:val="center"/>
        </w:trPr>
        <w:tc>
          <w:tcPr>
            <w:tcW w:w="2438" w:type="dxa"/>
          </w:tcPr>
          <w:p w14:paraId="491C95AF" w14:textId="77777777" w:rsidR="00986BE9" w:rsidRPr="00940433" w:rsidRDefault="00986BE9" w:rsidP="004B4B8A">
            <w:pPr>
              <w:pStyle w:val="TableOfAmend"/>
            </w:pPr>
          </w:p>
        </w:tc>
        <w:tc>
          <w:tcPr>
            <w:tcW w:w="5892" w:type="dxa"/>
          </w:tcPr>
          <w:p w14:paraId="68A740D9" w14:textId="77777777" w:rsidR="00986BE9" w:rsidRPr="00940433" w:rsidRDefault="00986BE9" w:rsidP="004B4B8A">
            <w:pPr>
              <w:pStyle w:val="TableOfAmend"/>
            </w:pPr>
            <w:r w:rsidRPr="00940433">
              <w:t xml:space="preserve">am. </w:t>
            </w:r>
            <w:proofErr w:type="spellStart"/>
            <w:r w:rsidRPr="00940433">
              <w:t>Amdt</w:t>
            </w:r>
            <w:proofErr w:type="spellEnd"/>
            <w:r w:rsidRPr="00940433">
              <w:t>, 2012 (No. 1)</w:t>
            </w:r>
          </w:p>
        </w:tc>
      </w:tr>
      <w:tr w:rsidR="00986BE9" w:rsidRPr="00940433" w14:paraId="557B465C" w14:textId="77777777" w:rsidTr="00AB2B1E">
        <w:trPr>
          <w:jc w:val="center"/>
        </w:trPr>
        <w:tc>
          <w:tcPr>
            <w:tcW w:w="2438" w:type="dxa"/>
          </w:tcPr>
          <w:p w14:paraId="218D9FF4" w14:textId="77777777" w:rsidR="00986BE9" w:rsidRPr="00940433" w:rsidRDefault="00986BE9" w:rsidP="005F4C69">
            <w:pPr>
              <w:pStyle w:val="TableOfAmend"/>
              <w:spacing w:after="60"/>
            </w:pPr>
          </w:p>
        </w:tc>
        <w:tc>
          <w:tcPr>
            <w:tcW w:w="5892" w:type="dxa"/>
          </w:tcPr>
          <w:p w14:paraId="513E1367"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940433" w14:paraId="0DBE26BB" w14:textId="77777777" w:rsidTr="00AB2B1E">
        <w:trPr>
          <w:jc w:val="center"/>
        </w:trPr>
        <w:tc>
          <w:tcPr>
            <w:tcW w:w="2438" w:type="dxa"/>
          </w:tcPr>
          <w:p w14:paraId="10A8DB74" w14:textId="77777777" w:rsidR="00986BE9" w:rsidRPr="00940433" w:rsidRDefault="00986BE9" w:rsidP="005F4C69">
            <w:pPr>
              <w:pStyle w:val="TableOfAmend"/>
              <w:spacing w:after="60"/>
            </w:pPr>
          </w:p>
        </w:tc>
        <w:tc>
          <w:tcPr>
            <w:tcW w:w="5892" w:type="dxa"/>
          </w:tcPr>
          <w:p w14:paraId="38F7993A" w14:textId="63D68773" w:rsidR="00986BE9" w:rsidRDefault="00986BE9" w:rsidP="005F4C69">
            <w:pPr>
              <w:pStyle w:val="TableOfAmend"/>
              <w:spacing w:after="60"/>
            </w:pPr>
            <w:r>
              <w:t>am</w:t>
            </w:r>
            <w:r w:rsidRPr="00940433">
              <w:t xml:space="preserve">. </w:t>
            </w:r>
            <w:proofErr w:type="spellStart"/>
            <w:r w:rsidRPr="00940433">
              <w:t>Amdt</w:t>
            </w:r>
            <w:proofErr w:type="spellEnd"/>
            <w:r w:rsidRPr="00940433">
              <w:t>, 201</w:t>
            </w:r>
            <w:r>
              <w:t>4 (No. 2</w:t>
            </w:r>
            <w:r w:rsidRPr="00940433">
              <w:t>)</w:t>
            </w:r>
          </w:p>
        </w:tc>
      </w:tr>
      <w:tr w:rsidR="00986BE9" w:rsidRPr="00CA7BEC" w14:paraId="067F941E" w14:textId="77777777" w:rsidTr="00AB2B1E">
        <w:trPr>
          <w:jc w:val="center"/>
        </w:trPr>
        <w:tc>
          <w:tcPr>
            <w:tcW w:w="2438" w:type="dxa"/>
          </w:tcPr>
          <w:p w14:paraId="2D8A3631" w14:textId="77777777" w:rsidR="00986BE9" w:rsidRPr="00CA7BEC" w:rsidRDefault="00986BE9" w:rsidP="00CA7BEC">
            <w:pPr>
              <w:pStyle w:val="TableOfAmend"/>
              <w:rPr>
                <w:b/>
              </w:rPr>
            </w:pPr>
          </w:p>
        </w:tc>
        <w:tc>
          <w:tcPr>
            <w:tcW w:w="5892" w:type="dxa"/>
          </w:tcPr>
          <w:p w14:paraId="3F24A4A7" w14:textId="77777777" w:rsidR="00986BE9" w:rsidRDefault="00986BE9" w:rsidP="00CA7BEC">
            <w:pPr>
              <w:pStyle w:val="TableOfAmend"/>
            </w:pPr>
            <w:r w:rsidRPr="0016700F">
              <w:t xml:space="preserve">am. </w:t>
            </w:r>
            <w:proofErr w:type="spellStart"/>
            <w:r w:rsidRPr="0016700F">
              <w:t>Amdt</w:t>
            </w:r>
            <w:proofErr w:type="spellEnd"/>
            <w:r w:rsidRPr="0016700F">
              <w:t>, 2014 (No. 3)</w:t>
            </w:r>
          </w:p>
          <w:p w14:paraId="6BACDBF2" w14:textId="77777777" w:rsidR="008413FF" w:rsidRDefault="008413FF" w:rsidP="00881BE0">
            <w:pPr>
              <w:pStyle w:val="TableOfAmend"/>
            </w:pPr>
            <w:r>
              <w:t xml:space="preserve">am. </w:t>
            </w:r>
            <w:proofErr w:type="spellStart"/>
            <w:r>
              <w:t>Amdt</w:t>
            </w:r>
            <w:proofErr w:type="spellEnd"/>
            <w:r>
              <w:t xml:space="preserve">, 2021 (No. </w:t>
            </w:r>
            <w:r w:rsidR="00881BE0">
              <w:t>2</w:t>
            </w:r>
            <w:r>
              <w:t>)</w:t>
            </w:r>
          </w:p>
          <w:p w14:paraId="107BC8F0" w14:textId="77777777" w:rsidR="0054665D" w:rsidRDefault="0054665D" w:rsidP="00881BE0">
            <w:pPr>
              <w:pStyle w:val="TableOfAmend"/>
            </w:pPr>
            <w:r>
              <w:t xml:space="preserve">am. </w:t>
            </w:r>
            <w:r w:rsidRPr="0054665D">
              <w:t>F2023L00958</w:t>
            </w:r>
          </w:p>
          <w:p w14:paraId="2A4DD20A" w14:textId="68C2A513" w:rsidR="00D47349" w:rsidRPr="0016700F" w:rsidRDefault="00D47349" w:rsidP="00881BE0">
            <w:pPr>
              <w:pStyle w:val="TableOfAmend"/>
            </w:pPr>
            <w:r>
              <w:t>am. F2024L00088</w:t>
            </w:r>
          </w:p>
        </w:tc>
      </w:tr>
      <w:tr w:rsidR="00986BE9" w:rsidRPr="00940433" w14:paraId="6A9F28B4" w14:textId="77777777" w:rsidTr="00AB2B1E">
        <w:trPr>
          <w:jc w:val="center"/>
        </w:trPr>
        <w:tc>
          <w:tcPr>
            <w:tcW w:w="2438" w:type="dxa"/>
          </w:tcPr>
          <w:p w14:paraId="75471F7F" w14:textId="77777777" w:rsidR="00986BE9" w:rsidRPr="00940433" w:rsidRDefault="00986BE9" w:rsidP="004F6054">
            <w:pPr>
              <w:pStyle w:val="TableOfAmend"/>
              <w:rPr>
                <w:b/>
              </w:rPr>
            </w:pPr>
            <w:r w:rsidRPr="00940433">
              <w:rPr>
                <w:b/>
              </w:rPr>
              <w:t>Chapter 22</w:t>
            </w:r>
          </w:p>
        </w:tc>
        <w:tc>
          <w:tcPr>
            <w:tcW w:w="5892" w:type="dxa"/>
          </w:tcPr>
          <w:p w14:paraId="44903071" w14:textId="77777777" w:rsidR="00986BE9" w:rsidRPr="00940433" w:rsidRDefault="00986BE9" w:rsidP="004F6054">
            <w:pPr>
              <w:pStyle w:val="TableOfAmend"/>
              <w:rPr>
                <w:b/>
              </w:rPr>
            </w:pPr>
          </w:p>
        </w:tc>
      </w:tr>
      <w:tr w:rsidR="00986BE9" w:rsidRPr="00940433" w14:paraId="1B43CC55" w14:textId="77777777" w:rsidTr="00AB2B1E">
        <w:trPr>
          <w:jc w:val="center"/>
        </w:trPr>
        <w:tc>
          <w:tcPr>
            <w:tcW w:w="2438" w:type="dxa"/>
          </w:tcPr>
          <w:p w14:paraId="76E9706E" w14:textId="77777777" w:rsidR="00986BE9" w:rsidRPr="00940433" w:rsidRDefault="00986BE9" w:rsidP="004F6054">
            <w:pPr>
              <w:pStyle w:val="TableOfAmend"/>
            </w:pPr>
            <w:r w:rsidRPr="00940433">
              <w:t>Chapter 22</w:t>
            </w:r>
            <w:r w:rsidRPr="00940433">
              <w:tab/>
            </w:r>
          </w:p>
        </w:tc>
        <w:tc>
          <w:tcPr>
            <w:tcW w:w="5892" w:type="dxa"/>
          </w:tcPr>
          <w:p w14:paraId="748B3381" w14:textId="77777777" w:rsidR="00986BE9" w:rsidRPr="00940433" w:rsidRDefault="00986BE9" w:rsidP="004F6054">
            <w:pPr>
              <w:pStyle w:val="TableOfAmend"/>
            </w:pPr>
            <w:r w:rsidRPr="00940433">
              <w:t xml:space="preserve">ad. </w:t>
            </w:r>
            <w:proofErr w:type="spellStart"/>
            <w:r w:rsidRPr="00940433">
              <w:t>Amdt</w:t>
            </w:r>
            <w:proofErr w:type="spellEnd"/>
            <w:r w:rsidRPr="00940433">
              <w:t>, 2008 (No. 3)</w:t>
            </w:r>
          </w:p>
        </w:tc>
      </w:tr>
      <w:tr w:rsidR="00986BE9" w:rsidRPr="00940433" w14:paraId="4A1D6F3E" w14:textId="77777777" w:rsidTr="00AB2B1E">
        <w:trPr>
          <w:jc w:val="center"/>
        </w:trPr>
        <w:tc>
          <w:tcPr>
            <w:tcW w:w="2438" w:type="dxa"/>
          </w:tcPr>
          <w:p w14:paraId="1302A516" w14:textId="77777777" w:rsidR="00986BE9" w:rsidRPr="00940433" w:rsidRDefault="00986BE9" w:rsidP="005F4C69">
            <w:pPr>
              <w:pStyle w:val="TableOfAmend"/>
              <w:spacing w:after="60"/>
            </w:pPr>
          </w:p>
        </w:tc>
        <w:tc>
          <w:tcPr>
            <w:tcW w:w="5892" w:type="dxa"/>
          </w:tcPr>
          <w:p w14:paraId="6783E60D"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40939B13" w14:textId="77777777" w:rsidTr="00AB2B1E">
        <w:trPr>
          <w:jc w:val="center"/>
        </w:trPr>
        <w:tc>
          <w:tcPr>
            <w:tcW w:w="2438" w:type="dxa"/>
          </w:tcPr>
          <w:p w14:paraId="7003FB64" w14:textId="77777777" w:rsidR="00986BE9" w:rsidRPr="00CA7BEC" w:rsidRDefault="00986BE9" w:rsidP="00CA7BEC">
            <w:pPr>
              <w:pStyle w:val="TableOfAmend"/>
              <w:rPr>
                <w:b/>
              </w:rPr>
            </w:pPr>
          </w:p>
        </w:tc>
        <w:tc>
          <w:tcPr>
            <w:tcW w:w="5892" w:type="dxa"/>
          </w:tcPr>
          <w:p w14:paraId="63D013C7"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B53938" w:rsidRPr="00CA7BEC" w14:paraId="688E75CB" w14:textId="77777777" w:rsidTr="00AB2B1E">
        <w:trPr>
          <w:jc w:val="center"/>
        </w:trPr>
        <w:tc>
          <w:tcPr>
            <w:tcW w:w="2438" w:type="dxa"/>
          </w:tcPr>
          <w:p w14:paraId="522D3575" w14:textId="77777777" w:rsidR="00B53938" w:rsidRPr="00CA7BEC" w:rsidRDefault="00B53938" w:rsidP="00CA7BEC">
            <w:pPr>
              <w:pStyle w:val="TableOfAmend"/>
              <w:rPr>
                <w:b/>
              </w:rPr>
            </w:pPr>
          </w:p>
        </w:tc>
        <w:tc>
          <w:tcPr>
            <w:tcW w:w="5892" w:type="dxa"/>
          </w:tcPr>
          <w:p w14:paraId="2B68A4FE" w14:textId="16F23358" w:rsidR="00B53938" w:rsidRPr="0016700F" w:rsidRDefault="00B53938" w:rsidP="00CA7BEC">
            <w:pPr>
              <w:pStyle w:val="TableOfAmend"/>
            </w:pPr>
            <w:proofErr w:type="spellStart"/>
            <w:r>
              <w:t>rs</w:t>
            </w:r>
            <w:proofErr w:type="spellEnd"/>
            <w:r>
              <w:t xml:space="preserve">. </w:t>
            </w:r>
            <w:proofErr w:type="spellStart"/>
            <w:r>
              <w:t>Amdt</w:t>
            </w:r>
            <w:proofErr w:type="spellEnd"/>
            <w:r>
              <w:t>, 2017 (No. 2</w:t>
            </w:r>
            <w:r w:rsidRPr="0016700F">
              <w:t>)</w:t>
            </w:r>
          </w:p>
        </w:tc>
      </w:tr>
      <w:tr w:rsidR="00986BE9" w:rsidRPr="00940433" w14:paraId="2A76F861" w14:textId="77777777" w:rsidTr="00AB2B1E">
        <w:trPr>
          <w:jc w:val="center"/>
        </w:trPr>
        <w:tc>
          <w:tcPr>
            <w:tcW w:w="2438" w:type="dxa"/>
          </w:tcPr>
          <w:p w14:paraId="6641744A" w14:textId="77777777" w:rsidR="00986BE9" w:rsidRPr="00940433" w:rsidRDefault="00986BE9" w:rsidP="004F6054">
            <w:pPr>
              <w:pStyle w:val="TableOfAmend"/>
              <w:rPr>
                <w:b/>
              </w:rPr>
            </w:pPr>
            <w:r w:rsidRPr="00940433">
              <w:rPr>
                <w:b/>
              </w:rPr>
              <w:t>Chapter 23</w:t>
            </w:r>
          </w:p>
        </w:tc>
        <w:tc>
          <w:tcPr>
            <w:tcW w:w="5892" w:type="dxa"/>
          </w:tcPr>
          <w:p w14:paraId="781721C2" w14:textId="77777777" w:rsidR="00986BE9" w:rsidRPr="00940433" w:rsidRDefault="00986BE9" w:rsidP="004F6054">
            <w:pPr>
              <w:pStyle w:val="TableOfAmend"/>
            </w:pPr>
          </w:p>
        </w:tc>
      </w:tr>
      <w:tr w:rsidR="00986BE9" w:rsidRPr="00940433" w14:paraId="41750AF0" w14:textId="77777777" w:rsidTr="00AB2B1E">
        <w:trPr>
          <w:jc w:val="center"/>
        </w:trPr>
        <w:tc>
          <w:tcPr>
            <w:tcW w:w="2438" w:type="dxa"/>
          </w:tcPr>
          <w:p w14:paraId="3123601B" w14:textId="77777777" w:rsidR="00986BE9" w:rsidRPr="00940433" w:rsidRDefault="00986BE9" w:rsidP="0050378A">
            <w:pPr>
              <w:pStyle w:val="TableOfAmend"/>
            </w:pPr>
            <w:r w:rsidRPr="00940433">
              <w:t>Chapter 23</w:t>
            </w:r>
            <w:r w:rsidRPr="00940433">
              <w:tab/>
            </w:r>
          </w:p>
        </w:tc>
        <w:tc>
          <w:tcPr>
            <w:tcW w:w="5892" w:type="dxa"/>
          </w:tcPr>
          <w:p w14:paraId="352AAE7F" w14:textId="77777777" w:rsidR="00986BE9" w:rsidRPr="00940433" w:rsidRDefault="00986BE9" w:rsidP="0050378A">
            <w:pPr>
              <w:pStyle w:val="TableOfAmend"/>
            </w:pPr>
            <w:r w:rsidRPr="00940433">
              <w:t xml:space="preserve">ad. </w:t>
            </w:r>
            <w:proofErr w:type="spellStart"/>
            <w:r w:rsidRPr="00940433">
              <w:t>Amdt</w:t>
            </w:r>
            <w:proofErr w:type="spellEnd"/>
            <w:r w:rsidRPr="00940433">
              <w:t>, 2008 (No. 5)</w:t>
            </w:r>
          </w:p>
        </w:tc>
      </w:tr>
      <w:tr w:rsidR="00986BE9" w:rsidRPr="00EE4431" w14:paraId="55618033" w14:textId="77777777" w:rsidTr="00AB2B1E">
        <w:trPr>
          <w:jc w:val="center"/>
        </w:trPr>
        <w:tc>
          <w:tcPr>
            <w:tcW w:w="2438" w:type="dxa"/>
          </w:tcPr>
          <w:p w14:paraId="423179FF" w14:textId="6B5215E9" w:rsidR="00986BE9" w:rsidRPr="00EE4431" w:rsidRDefault="00986BE9" w:rsidP="00683DF6">
            <w:pPr>
              <w:pStyle w:val="TableOfAmend"/>
            </w:pPr>
            <w:r w:rsidRPr="00EE4431">
              <w:t>Heading to Chapt</w:t>
            </w:r>
            <w:r>
              <w:t>er</w:t>
            </w:r>
            <w:r w:rsidRPr="00EE4431">
              <w:t xml:space="preserve"> 23…….</w:t>
            </w:r>
          </w:p>
        </w:tc>
        <w:tc>
          <w:tcPr>
            <w:tcW w:w="5892" w:type="dxa"/>
          </w:tcPr>
          <w:p w14:paraId="7F21F92F" w14:textId="77777777" w:rsidR="00986BE9" w:rsidRPr="00EE4431" w:rsidRDefault="00986BE9" w:rsidP="00EE4431">
            <w:pPr>
              <w:pStyle w:val="TableOfAmend"/>
            </w:pPr>
            <w:proofErr w:type="spellStart"/>
            <w:r w:rsidRPr="00EE4431">
              <w:t>rs</w:t>
            </w:r>
            <w:proofErr w:type="spellEnd"/>
            <w:r w:rsidRPr="00EE4431">
              <w:t xml:space="preserve">. </w:t>
            </w:r>
            <w:proofErr w:type="spellStart"/>
            <w:r w:rsidRPr="00EE4431">
              <w:t>Amdt</w:t>
            </w:r>
            <w:proofErr w:type="spellEnd"/>
            <w:r w:rsidRPr="00EE4431">
              <w:t>, 2011 (No. 8)</w:t>
            </w:r>
          </w:p>
        </w:tc>
      </w:tr>
      <w:tr w:rsidR="00986BE9" w:rsidRPr="00940433" w14:paraId="3884E4C9" w14:textId="77777777" w:rsidTr="00AB2B1E">
        <w:trPr>
          <w:jc w:val="center"/>
        </w:trPr>
        <w:tc>
          <w:tcPr>
            <w:tcW w:w="2438" w:type="dxa"/>
          </w:tcPr>
          <w:p w14:paraId="18801599" w14:textId="57DA521E" w:rsidR="00986BE9" w:rsidRPr="00940433" w:rsidRDefault="00986BE9" w:rsidP="004F6054">
            <w:pPr>
              <w:pStyle w:val="TableOfAmend"/>
            </w:pPr>
            <w:r w:rsidRPr="00940433">
              <w:t>Chapter 23</w:t>
            </w:r>
            <w:r w:rsidRPr="00940433">
              <w:tab/>
            </w:r>
          </w:p>
        </w:tc>
        <w:tc>
          <w:tcPr>
            <w:tcW w:w="5892" w:type="dxa"/>
          </w:tcPr>
          <w:p w14:paraId="04C945BC" w14:textId="77777777" w:rsidR="00986BE9" w:rsidRPr="00940433" w:rsidRDefault="00986BE9" w:rsidP="004F6054">
            <w:pPr>
              <w:pStyle w:val="TableOfAmend"/>
            </w:pPr>
            <w:r w:rsidRPr="00940433">
              <w:t xml:space="preserve">am. </w:t>
            </w:r>
            <w:proofErr w:type="spellStart"/>
            <w:r w:rsidRPr="00940433">
              <w:t>Amdt</w:t>
            </w:r>
            <w:proofErr w:type="spellEnd"/>
            <w:r w:rsidRPr="00940433">
              <w:t>, 2011 (No. 8)</w:t>
            </w:r>
          </w:p>
        </w:tc>
      </w:tr>
      <w:tr w:rsidR="00986BE9" w:rsidRPr="00940433" w14:paraId="78607F06" w14:textId="77777777" w:rsidTr="00AB2B1E">
        <w:trPr>
          <w:jc w:val="center"/>
        </w:trPr>
        <w:tc>
          <w:tcPr>
            <w:tcW w:w="2438" w:type="dxa"/>
          </w:tcPr>
          <w:p w14:paraId="5D49C24B" w14:textId="77777777" w:rsidR="00986BE9" w:rsidRPr="00940433" w:rsidRDefault="00986BE9" w:rsidP="00BB7C04">
            <w:pPr>
              <w:pStyle w:val="TableOfAmend"/>
            </w:pPr>
          </w:p>
        </w:tc>
        <w:tc>
          <w:tcPr>
            <w:tcW w:w="5892" w:type="dxa"/>
          </w:tcPr>
          <w:p w14:paraId="71AF97D3" w14:textId="77777777" w:rsidR="00986BE9" w:rsidRPr="00940433" w:rsidRDefault="00986BE9" w:rsidP="00BB7C0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75478EB1" w14:textId="77777777" w:rsidTr="00AB2B1E">
        <w:trPr>
          <w:jc w:val="center"/>
        </w:trPr>
        <w:tc>
          <w:tcPr>
            <w:tcW w:w="2438" w:type="dxa"/>
          </w:tcPr>
          <w:p w14:paraId="6796C6D3" w14:textId="77777777" w:rsidR="00986BE9" w:rsidRPr="00CA7BEC" w:rsidRDefault="00986BE9" w:rsidP="00CA7BEC">
            <w:pPr>
              <w:pStyle w:val="TableOfAmend"/>
              <w:rPr>
                <w:b/>
              </w:rPr>
            </w:pPr>
          </w:p>
        </w:tc>
        <w:tc>
          <w:tcPr>
            <w:tcW w:w="5892" w:type="dxa"/>
          </w:tcPr>
          <w:p w14:paraId="1E56715C"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986BE9" w:rsidRPr="00940433" w14:paraId="265832BE" w14:textId="77777777" w:rsidTr="00AB2B1E">
        <w:trPr>
          <w:jc w:val="center"/>
        </w:trPr>
        <w:tc>
          <w:tcPr>
            <w:tcW w:w="2438" w:type="dxa"/>
          </w:tcPr>
          <w:p w14:paraId="28F5EF4F" w14:textId="77777777" w:rsidR="00986BE9" w:rsidRPr="00940433" w:rsidRDefault="00986BE9" w:rsidP="004F6054">
            <w:pPr>
              <w:pStyle w:val="TableOfAmend"/>
              <w:rPr>
                <w:b/>
              </w:rPr>
            </w:pPr>
            <w:r w:rsidRPr="00940433">
              <w:rPr>
                <w:b/>
              </w:rPr>
              <w:t>Chapter 24</w:t>
            </w:r>
          </w:p>
        </w:tc>
        <w:tc>
          <w:tcPr>
            <w:tcW w:w="5892" w:type="dxa"/>
          </w:tcPr>
          <w:p w14:paraId="7DEA735A" w14:textId="77777777" w:rsidR="00986BE9" w:rsidRPr="00940433" w:rsidRDefault="00986BE9" w:rsidP="004F6054">
            <w:pPr>
              <w:pStyle w:val="TableOfAmend"/>
              <w:rPr>
                <w:b/>
              </w:rPr>
            </w:pPr>
          </w:p>
        </w:tc>
      </w:tr>
      <w:tr w:rsidR="00986BE9" w:rsidRPr="00940433" w14:paraId="564080A8" w14:textId="77777777" w:rsidTr="00AB2B1E">
        <w:trPr>
          <w:jc w:val="center"/>
        </w:trPr>
        <w:tc>
          <w:tcPr>
            <w:tcW w:w="2438" w:type="dxa"/>
          </w:tcPr>
          <w:p w14:paraId="209F5DD8" w14:textId="0C380329" w:rsidR="00986BE9" w:rsidRPr="00940433" w:rsidRDefault="00654136" w:rsidP="00654136">
            <w:pPr>
              <w:pStyle w:val="TableOfAmend"/>
              <w:ind w:left="0" w:firstLine="0"/>
            </w:pPr>
            <w:r>
              <w:t xml:space="preserve">Chapter </w:t>
            </w:r>
            <w:r w:rsidR="00986BE9" w:rsidRPr="00940433">
              <w:t>24</w:t>
            </w:r>
            <w:r w:rsidR="00986BE9" w:rsidRPr="00940433">
              <w:tab/>
            </w:r>
          </w:p>
        </w:tc>
        <w:tc>
          <w:tcPr>
            <w:tcW w:w="5892" w:type="dxa"/>
          </w:tcPr>
          <w:p w14:paraId="1CDFF180" w14:textId="77777777" w:rsidR="00986BE9" w:rsidRPr="00940433" w:rsidRDefault="00986BE9" w:rsidP="004F6054">
            <w:pPr>
              <w:pStyle w:val="TableOfAmend"/>
            </w:pPr>
            <w:r w:rsidRPr="00940433">
              <w:t xml:space="preserve">ad. </w:t>
            </w:r>
            <w:proofErr w:type="spellStart"/>
            <w:r w:rsidRPr="00940433">
              <w:t>Amdt</w:t>
            </w:r>
            <w:proofErr w:type="spellEnd"/>
            <w:r w:rsidRPr="00940433">
              <w:t>, 2008 (No. 7)</w:t>
            </w:r>
          </w:p>
        </w:tc>
      </w:tr>
      <w:tr w:rsidR="00986BE9" w:rsidRPr="00940433" w14:paraId="168AA657" w14:textId="77777777" w:rsidTr="00AB2B1E">
        <w:trPr>
          <w:jc w:val="center"/>
        </w:trPr>
        <w:tc>
          <w:tcPr>
            <w:tcW w:w="2438" w:type="dxa"/>
          </w:tcPr>
          <w:p w14:paraId="03949FFA" w14:textId="77777777" w:rsidR="00986BE9" w:rsidRPr="00940433" w:rsidRDefault="00986BE9" w:rsidP="00DC09BD">
            <w:pPr>
              <w:pStyle w:val="TableOfAmend"/>
            </w:pPr>
          </w:p>
        </w:tc>
        <w:tc>
          <w:tcPr>
            <w:tcW w:w="5892" w:type="dxa"/>
          </w:tcPr>
          <w:p w14:paraId="77C9DF5B" w14:textId="77777777" w:rsidR="00986BE9" w:rsidRPr="00940433" w:rsidRDefault="00986BE9" w:rsidP="00DC09BD">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06BFC7FA" w14:textId="77777777" w:rsidTr="00AB2B1E">
        <w:trPr>
          <w:jc w:val="center"/>
        </w:trPr>
        <w:tc>
          <w:tcPr>
            <w:tcW w:w="2438" w:type="dxa"/>
          </w:tcPr>
          <w:p w14:paraId="72425867" w14:textId="77777777" w:rsidR="00986BE9" w:rsidRPr="00CA7BEC" w:rsidRDefault="00986BE9" w:rsidP="00CA7BEC">
            <w:pPr>
              <w:pStyle w:val="TableOfAmend"/>
              <w:rPr>
                <w:b/>
              </w:rPr>
            </w:pPr>
          </w:p>
        </w:tc>
        <w:tc>
          <w:tcPr>
            <w:tcW w:w="5892" w:type="dxa"/>
          </w:tcPr>
          <w:p w14:paraId="76466C90"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EF65F4" w:rsidRPr="00CA7BEC" w14:paraId="246A89B1" w14:textId="77777777" w:rsidTr="00AB2B1E">
        <w:trPr>
          <w:jc w:val="center"/>
        </w:trPr>
        <w:tc>
          <w:tcPr>
            <w:tcW w:w="2438" w:type="dxa"/>
          </w:tcPr>
          <w:p w14:paraId="7D5A8A9E" w14:textId="77777777" w:rsidR="00EF65F4" w:rsidRPr="00CA7BEC" w:rsidRDefault="00EF65F4" w:rsidP="00CA7BEC">
            <w:pPr>
              <w:pStyle w:val="TableOfAmend"/>
              <w:rPr>
                <w:b/>
              </w:rPr>
            </w:pPr>
          </w:p>
        </w:tc>
        <w:tc>
          <w:tcPr>
            <w:tcW w:w="5892" w:type="dxa"/>
          </w:tcPr>
          <w:p w14:paraId="1584D84C" w14:textId="40AA395C" w:rsidR="00EF65F4" w:rsidRPr="0016700F" w:rsidRDefault="00EF65F4" w:rsidP="00C21538">
            <w:pPr>
              <w:pStyle w:val="TableOfAmend"/>
            </w:pPr>
            <w:r>
              <w:t xml:space="preserve">am. </w:t>
            </w:r>
            <w:r w:rsidR="00C21538">
              <w:t>F2022L00779</w:t>
            </w:r>
          </w:p>
        </w:tc>
      </w:tr>
      <w:tr w:rsidR="00986BE9" w:rsidRPr="00940433" w14:paraId="494C231C" w14:textId="77777777" w:rsidTr="00AB2B1E">
        <w:trPr>
          <w:jc w:val="center"/>
        </w:trPr>
        <w:tc>
          <w:tcPr>
            <w:tcW w:w="2438" w:type="dxa"/>
          </w:tcPr>
          <w:p w14:paraId="601C09E1" w14:textId="77777777" w:rsidR="00986BE9" w:rsidRPr="00940433" w:rsidRDefault="00986BE9" w:rsidP="004F6054">
            <w:pPr>
              <w:pStyle w:val="TableOfAmend"/>
              <w:rPr>
                <w:b/>
              </w:rPr>
            </w:pPr>
            <w:r w:rsidRPr="00940433">
              <w:rPr>
                <w:b/>
              </w:rPr>
              <w:t>Chapter 25</w:t>
            </w:r>
          </w:p>
        </w:tc>
        <w:tc>
          <w:tcPr>
            <w:tcW w:w="5892" w:type="dxa"/>
          </w:tcPr>
          <w:p w14:paraId="2EB3F85F" w14:textId="77777777" w:rsidR="00986BE9" w:rsidRPr="00940433" w:rsidRDefault="00986BE9" w:rsidP="004F6054">
            <w:pPr>
              <w:pStyle w:val="TableOfAmend"/>
              <w:rPr>
                <w:b/>
              </w:rPr>
            </w:pPr>
          </w:p>
        </w:tc>
      </w:tr>
      <w:tr w:rsidR="00986BE9" w:rsidRPr="00940433" w14:paraId="465774F1" w14:textId="77777777" w:rsidTr="00AB2B1E">
        <w:trPr>
          <w:jc w:val="center"/>
        </w:trPr>
        <w:tc>
          <w:tcPr>
            <w:tcW w:w="2438" w:type="dxa"/>
          </w:tcPr>
          <w:p w14:paraId="08EBD7C5" w14:textId="77777777" w:rsidR="00986BE9" w:rsidRPr="00940433" w:rsidRDefault="00986BE9" w:rsidP="004F6054">
            <w:pPr>
              <w:pStyle w:val="TableOfAmend"/>
            </w:pPr>
            <w:r w:rsidRPr="00940433">
              <w:t>Chapter 25</w:t>
            </w:r>
            <w:r w:rsidRPr="00940433">
              <w:tab/>
            </w:r>
          </w:p>
        </w:tc>
        <w:tc>
          <w:tcPr>
            <w:tcW w:w="5892" w:type="dxa"/>
          </w:tcPr>
          <w:p w14:paraId="5AC157F0" w14:textId="77777777" w:rsidR="00986BE9" w:rsidRPr="00940433" w:rsidRDefault="00986BE9" w:rsidP="004F6054">
            <w:pPr>
              <w:pStyle w:val="TableOfAmend"/>
            </w:pPr>
            <w:r w:rsidRPr="00940433">
              <w:t xml:space="preserve">ad. </w:t>
            </w:r>
            <w:proofErr w:type="spellStart"/>
            <w:r w:rsidRPr="00940433">
              <w:t>Amdt</w:t>
            </w:r>
            <w:proofErr w:type="spellEnd"/>
            <w:r w:rsidRPr="00940433">
              <w:t>, 2008 (No. 7)</w:t>
            </w:r>
          </w:p>
        </w:tc>
      </w:tr>
      <w:tr w:rsidR="00986BE9" w:rsidRPr="00940433" w14:paraId="688617DD" w14:textId="77777777" w:rsidTr="00AB2B1E">
        <w:trPr>
          <w:jc w:val="center"/>
        </w:trPr>
        <w:tc>
          <w:tcPr>
            <w:tcW w:w="2438" w:type="dxa"/>
          </w:tcPr>
          <w:p w14:paraId="242E2AD4" w14:textId="77777777" w:rsidR="00986BE9" w:rsidRPr="00940433" w:rsidRDefault="00986BE9" w:rsidP="00F9386D">
            <w:pPr>
              <w:pStyle w:val="TableOfAmend"/>
            </w:pPr>
          </w:p>
        </w:tc>
        <w:tc>
          <w:tcPr>
            <w:tcW w:w="5892" w:type="dxa"/>
          </w:tcPr>
          <w:p w14:paraId="1A2DC25D" w14:textId="77777777" w:rsidR="00986BE9" w:rsidRPr="00940433" w:rsidRDefault="00986BE9" w:rsidP="00F9386D">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01B32FBB" w14:textId="77777777" w:rsidTr="00AB2B1E">
        <w:trPr>
          <w:jc w:val="center"/>
        </w:trPr>
        <w:tc>
          <w:tcPr>
            <w:tcW w:w="2438" w:type="dxa"/>
          </w:tcPr>
          <w:p w14:paraId="649B7410" w14:textId="77777777" w:rsidR="00986BE9" w:rsidRPr="00CA7BEC" w:rsidRDefault="00986BE9" w:rsidP="00CA7BEC">
            <w:pPr>
              <w:pStyle w:val="TableOfAmend"/>
              <w:rPr>
                <w:b/>
              </w:rPr>
            </w:pPr>
          </w:p>
        </w:tc>
        <w:tc>
          <w:tcPr>
            <w:tcW w:w="5892" w:type="dxa"/>
          </w:tcPr>
          <w:p w14:paraId="3AC0636D"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EF65F4" w:rsidRPr="00CA7BEC" w14:paraId="5ECB76E5" w14:textId="77777777" w:rsidTr="00AB2B1E">
        <w:trPr>
          <w:jc w:val="center"/>
        </w:trPr>
        <w:tc>
          <w:tcPr>
            <w:tcW w:w="2438" w:type="dxa"/>
          </w:tcPr>
          <w:p w14:paraId="17F29421" w14:textId="77777777" w:rsidR="00EF65F4" w:rsidRPr="00CA7BEC" w:rsidRDefault="00EF65F4" w:rsidP="00CA7BEC">
            <w:pPr>
              <w:pStyle w:val="TableOfAmend"/>
              <w:rPr>
                <w:b/>
              </w:rPr>
            </w:pPr>
          </w:p>
        </w:tc>
        <w:tc>
          <w:tcPr>
            <w:tcW w:w="5892" w:type="dxa"/>
          </w:tcPr>
          <w:p w14:paraId="50296318" w14:textId="7E160C84" w:rsidR="00EF65F4" w:rsidRPr="0016700F" w:rsidRDefault="00EF65F4" w:rsidP="00CA7BEC">
            <w:pPr>
              <w:pStyle w:val="TableOfAmend"/>
            </w:pPr>
            <w:r>
              <w:t xml:space="preserve">rep. </w:t>
            </w:r>
            <w:r w:rsidR="00C21538">
              <w:t>F2022L00779</w:t>
            </w:r>
          </w:p>
        </w:tc>
      </w:tr>
      <w:tr w:rsidR="00986BE9" w:rsidRPr="00940433" w14:paraId="7C6A9762" w14:textId="77777777" w:rsidTr="00AB2B1E">
        <w:trPr>
          <w:jc w:val="center"/>
        </w:trPr>
        <w:tc>
          <w:tcPr>
            <w:tcW w:w="2438" w:type="dxa"/>
          </w:tcPr>
          <w:p w14:paraId="7B4E6E52" w14:textId="77777777" w:rsidR="00986BE9" w:rsidRPr="00940433" w:rsidRDefault="00986BE9" w:rsidP="004F6054">
            <w:pPr>
              <w:pStyle w:val="TableOfAmend"/>
              <w:rPr>
                <w:b/>
              </w:rPr>
            </w:pPr>
            <w:r w:rsidRPr="00940433">
              <w:rPr>
                <w:b/>
              </w:rPr>
              <w:t>Chapter 26</w:t>
            </w:r>
          </w:p>
        </w:tc>
        <w:tc>
          <w:tcPr>
            <w:tcW w:w="5892" w:type="dxa"/>
          </w:tcPr>
          <w:p w14:paraId="0AEB355B" w14:textId="77777777" w:rsidR="00986BE9" w:rsidRPr="00940433" w:rsidRDefault="00986BE9" w:rsidP="004F6054">
            <w:pPr>
              <w:pStyle w:val="TableOfAmend"/>
              <w:rPr>
                <w:b/>
              </w:rPr>
            </w:pPr>
          </w:p>
        </w:tc>
      </w:tr>
      <w:tr w:rsidR="00986BE9" w:rsidRPr="00940433" w14:paraId="55F798DF" w14:textId="77777777" w:rsidTr="00AB2B1E">
        <w:trPr>
          <w:jc w:val="center"/>
        </w:trPr>
        <w:tc>
          <w:tcPr>
            <w:tcW w:w="2438" w:type="dxa"/>
          </w:tcPr>
          <w:p w14:paraId="203E74B4" w14:textId="77777777" w:rsidR="00986BE9" w:rsidRPr="00940433" w:rsidRDefault="00986BE9" w:rsidP="004F6054">
            <w:pPr>
              <w:pStyle w:val="TableOfAmend"/>
            </w:pPr>
            <w:r w:rsidRPr="00940433">
              <w:t>Chapter 26</w:t>
            </w:r>
            <w:r w:rsidRPr="00940433">
              <w:tab/>
            </w:r>
          </w:p>
        </w:tc>
        <w:tc>
          <w:tcPr>
            <w:tcW w:w="5892" w:type="dxa"/>
          </w:tcPr>
          <w:p w14:paraId="170FD8A9" w14:textId="77777777" w:rsidR="00986BE9" w:rsidRPr="00940433" w:rsidRDefault="00986BE9" w:rsidP="004F6054">
            <w:pPr>
              <w:pStyle w:val="TableOfAmend"/>
            </w:pPr>
            <w:r w:rsidRPr="00940433">
              <w:t xml:space="preserve">ad. </w:t>
            </w:r>
            <w:proofErr w:type="spellStart"/>
            <w:r w:rsidRPr="00940433">
              <w:t>Amdt</w:t>
            </w:r>
            <w:proofErr w:type="spellEnd"/>
            <w:r w:rsidRPr="00940433">
              <w:t>, 2008 (No. 7)</w:t>
            </w:r>
          </w:p>
        </w:tc>
      </w:tr>
      <w:tr w:rsidR="00986BE9" w:rsidRPr="00940433" w14:paraId="5D5EA450" w14:textId="77777777" w:rsidTr="00AB2B1E">
        <w:trPr>
          <w:jc w:val="center"/>
        </w:trPr>
        <w:tc>
          <w:tcPr>
            <w:tcW w:w="2438" w:type="dxa"/>
          </w:tcPr>
          <w:p w14:paraId="16B075CF" w14:textId="77777777" w:rsidR="00986BE9" w:rsidRPr="00940433" w:rsidRDefault="00986BE9" w:rsidP="00F9386D">
            <w:pPr>
              <w:pStyle w:val="TableOfAmend"/>
            </w:pPr>
          </w:p>
        </w:tc>
        <w:tc>
          <w:tcPr>
            <w:tcW w:w="5892" w:type="dxa"/>
          </w:tcPr>
          <w:p w14:paraId="0AA45507" w14:textId="77777777" w:rsidR="00986BE9" w:rsidRPr="00940433" w:rsidRDefault="00986BE9" w:rsidP="00F9386D">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646CA8D0" w14:textId="77777777" w:rsidTr="00AB2B1E">
        <w:trPr>
          <w:jc w:val="center"/>
        </w:trPr>
        <w:tc>
          <w:tcPr>
            <w:tcW w:w="2438" w:type="dxa"/>
          </w:tcPr>
          <w:p w14:paraId="449413BC" w14:textId="77777777" w:rsidR="00986BE9" w:rsidRPr="00CA7BEC" w:rsidRDefault="00986BE9" w:rsidP="00CA7BEC">
            <w:pPr>
              <w:pStyle w:val="TableOfAmend"/>
              <w:rPr>
                <w:b/>
              </w:rPr>
            </w:pPr>
          </w:p>
        </w:tc>
        <w:tc>
          <w:tcPr>
            <w:tcW w:w="5892" w:type="dxa"/>
          </w:tcPr>
          <w:p w14:paraId="7FC5DAED" w14:textId="77777777" w:rsidR="00986BE9" w:rsidRPr="0016700F" w:rsidRDefault="00986BE9" w:rsidP="00CA7BEC">
            <w:pPr>
              <w:pStyle w:val="TableOfAmend"/>
            </w:pPr>
            <w:r w:rsidRPr="0016700F">
              <w:t xml:space="preserve">am. </w:t>
            </w:r>
            <w:proofErr w:type="spellStart"/>
            <w:r w:rsidRPr="0016700F">
              <w:t>Amdt</w:t>
            </w:r>
            <w:proofErr w:type="spellEnd"/>
            <w:r w:rsidRPr="0016700F">
              <w:t>, 2014 (No. 3)</w:t>
            </w:r>
          </w:p>
        </w:tc>
      </w:tr>
      <w:tr w:rsidR="00EF65F4" w:rsidRPr="00CA7BEC" w14:paraId="21EA1A8E" w14:textId="77777777" w:rsidTr="00AB2B1E">
        <w:trPr>
          <w:jc w:val="center"/>
        </w:trPr>
        <w:tc>
          <w:tcPr>
            <w:tcW w:w="2438" w:type="dxa"/>
          </w:tcPr>
          <w:p w14:paraId="424E3209" w14:textId="77777777" w:rsidR="00EF65F4" w:rsidRPr="00CA7BEC" w:rsidRDefault="00EF65F4" w:rsidP="00CA7BEC">
            <w:pPr>
              <w:pStyle w:val="TableOfAmend"/>
              <w:rPr>
                <w:b/>
              </w:rPr>
            </w:pPr>
          </w:p>
        </w:tc>
        <w:tc>
          <w:tcPr>
            <w:tcW w:w="5892" w:type="dxa"/>
          </w:tcPr>
          <w:p w14:paraId="4CE2552A" w14:textId="3F96FD1E" w:rsidR="00EF65F4" w:rsidRPr="0016700F" w:rsidRDefault="00EF65F4" w:rsidP="00C21538">
            <w:pPr>
              <w:pStyle w:val="TableOfAmend"/>
            </w:pPr>
            <w:r>
              <w:t xml:space="preserve">rep. </w:t>
            </w:r>
            <w:r w:rsidR="00C21538">
              <w:t>F2022L00779</w:t>
            </w:r>
          </w:p>
        </w:tc>
      </w:tr>
      <w:tr w:rsidR="00986BE9" w:rsidRPr="00940433" w14:paraId="1B0F119F" w14:textId="77777777" w:rsidTr="00AB2B1E">
        <w:trPr>
          <w:jc w:val="center"/>
        </w:trPr>
        <w:tc>
          <w:tcPr>
            <w:tcW w:w="2438" w:type="dxa"/>
          </w:tcPr>
          <w:p w14:paraId="12D288CD" w14:textId="77777777" w:rsidR="00986BE9" w:rsidRPr="00940433" w:rsidRDefault="00986BE9" w:rsidP="004F6054">
            <w:pPr>
              <w:pStyle w:val="TableOfAmend"/>
              <w:rPr>
                <w:b/>
              </w:rPr>
            </w:pPr>
            <w:r w:rsidRPr="00940433">
              <w:rPr>
                <w:b/>
              </w:rPr>
              <w:t>Chapter 27</w:t>
            </w:r>
          </w:p>
        </w:tc>
        <w:tc>
          <w:tcPr>
            <w:tcW w:w="5892" w:type="dxa"/>
          </w:tcPr>
          <w:p w14:paraId="31D6DDFD" w14:textId="77777777" w:rsidR="00986BE9" w:rsidRPr="00940433" w:rsidRDefault="00986BE9" w:rsidP="004F6054">
            <w:pPr>
              <w:pStyle w:val="TableOfAmend"/>
              <w:rPr>
                <w:b/>
              </w:rPr>
            </w:pPr>
          </w:p>
        </w:tc>
      </w:tr>
      <w:tr w:rsidR="00986BE9" w:rsidRPr="00940433" w14:paraId="780ED887" w14:textId="77777777" w:rsidTr="00AB2B1E">
        <w:trPr>
          <w:jc w:val="center"/>
        </w:trPr>
        <w:tc>
          <w:tcPr>
            <w:tcW w:w="2438" w:type="dxa"/>
          </w:tcPr>
          <w:p w14:paraId="2C23CB04" w14:textId="77777777" w:rsidR="00986BE9" w:rsidRPr="00940433" w:rsidRDefault="00986BE9" w:rsidP="004F6054">
            <w:pPr>
              <w:pStyle w:val="TableOfAmend"/>
              <w:spacing w:after="60"/>
            </w:pPr>
            <w:r w:rsidRPr="00940433">
              <w:t>Chapter 27</w:t>
            </w:r>
            <w:r w:rsidRPr="00940433">
              <w:tab/>
            </w:r>
          </w:p>
        </w:tc>
        <w:tc>
          <w:tcPr>
            <w:tcW w:w="5892" w:type="dxa"/>
          </w:tcPr>
          <w:p w14:paraId="74303284" w14:textId="77777777" w:rsidR="00986BE9" w:rsidRPr="00940433" w:rsidRDefault="00986BE9" w:rsidP="004F6054">
            <w:pPr>
              <w:pStyle w:val="TableOfAmend"/>
              <w:spacing w:after="60"/>
            </w:pPr>
            <w:r w:rsidRPr="00940433">
              <w:t xml:space="preserve">ad. </w:t>
            </w:r>
            <w:proofErr w:type="spellStart"/>
            <w:r w:rsidRPr="00940433">
              <w:t>Amdt</w:t>
            </w:r>
            <w:proofErr w:type="spellEnd"/>
            <w:r w:rsidRPr="00940433">
              <w:t>, 2008 (No. 7)</w:t>
            </w:r>
          </w:p>
        </w:tc>
      </w:tr>
      <w:tr w:rsidR="00986BE9" w:rsidRPr="00940433" w14:paraId="58F55ADF" w14:textId="77777777" w:rsidTr="00AB2B1E">
        <w:trPr>
          <w:jc w:val="center"/>
        </w:trPr>
        <w:tc>
          <w:tcPr>
            <w:tcW w:w="2438" w:type="dxa"/>
          </w:tcPr>
          <w:p w14:paraId="6C95A681" w14:textId="77777777" w:rsidR="00986BE9" w:rsidRPr="00940433" w:rsidRDefault="00986BE9" w:rsidP="004F6054">
            <w:pPr>
              <w:pStyle w:val="TableOfAmend"/>
              <w:spacing w:after="60"/>
            </w:pPr>
          </w:p>
        </w:tc>
        <w:tc>
          <w:tcPr>
            <w:tcW w:w="5892" w:type="dxa"/>
          </w:tcPr>
          <w:p w14:paraId="44219F9E" w14:textId="77777777" w:rsidR="00986BE9" w:rsidRPr="00940433" w:rsidRDefault="00986BE9" w:rsidP="001471B3">
            <w:pPr>
              <w:pStyle w:val="TableOfAmend"/>
              <w:spacing w:after="60"/>
            </w:pPr>
            <w:r w:rsidRPr="00940433">
              <w:t xml:space="preserve">am. </w:t>
            </w:r>
            <w:proofErr w:type="spellStart"/>
            <w:r w:rsidRPr="00940433">
              <w:t>Amdt</w:t>
            </w:r>
            <w:proofErr w:type="spellEnd"/>
            <w:r w:rsidRPr="00940433">
              <w:t>, 2012 (No. 4)</w:t>
            </w:r>
          </w:p>
        </w:tc>
      </w:tr>
      <w:tr w:rsidR="00986BE9" w:rsidRPr="00940433" w14:paraId="1D6BE3CF" w14:textId="77777777" w:rsidTr="00AB2B1E">
        <w:trPr>
          <w:jc w:val="center"/>
        </w:trPr>
        <w:tc>
          <w:tcPr>
            <w:tcW w:w="2438" w:type="dxa"/>
          </w:tcPr>
          <w:p w14:paraId="57ABFB1F" w14:textId="77777777" w:rsidR="00986BE9" w:rsidRPr="00940433" w:rsidRDefault="00986BE9" w:rsidP="003545AC">
            <w:pPr>
              <w:pStyle w:val="TableOfAmend"/>
            </w:pPr>
          </w:p>
        </w:tc>
        <w:tc>
          <w:tcPr>
            <w:tcW w:w="5892" w:type="dxa"/>
          </w:tcPr>
          <w:p w14:paraId="7BCDB37E" w14:textId="77777777" w:rsidR="00986BE9" w:rsidRPr="00940433" w:rsidRDefault="00986BE9" w:rsidP="003545AC">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5F56EC4D" w14:textId="77777777" w:rsidTr="00AB2B1E">
        <w:trPr>
          <w:jc w:val="center"/>
        </w:trPr>
        <w:tc>
          <w:tcPr>
            <w:tcW w:w="2438" w:type="dxa"/>
          </w:tcPr>
          <w:p w14:paraId="21B77368" w14:textId="77777777" w:rsidR="00986BE9" w:rsidRPr="00CA7BEC" w:rsidRDefault="00986BE9" w:rsidP="00CA7BEC">
            <w:pPr>
              <w:pStyle w:val="TableOfAmend"/>
              <w:spacing w:after="60"/>
              <w:rPr>
                <w:b/>
              </w:rPr>
            </w:pPr>
          </w:p>
        </w:tc>
        <w:tc>
          <w:tcPr>
            <w:tcW w:w="5892" w:type="dxa"/>
          </w:tcPr>
          <w:p w14:paraId="15D31EF2" w14:textId="77777777" w:rsidR="00986BE9" w:rsidRPr="0016700F" w:rsidRDefault="00986BE9" w:rsidP="00CA7BEC">
            <w:pPr>
              <w:pStyle w:val="TableOfAmend"/>
              <w:spacing w:after="60"/>
            </w:pPr>
            <w:r w:rsidRPr="0016700F">
              <w:t xml:space="preserve">am. </w:t>
            </w:r>
            <w:proofErr w:type="spellStart"/>
            <w:r w:rsidRPr="0016700F">
              <w:t>Amdt</w:t>
            </w:r>
            <w:proofErr w:type="spellEnd"/>
            <w:r w:rsidRPr="0016700F">
              <w:t>, 2014 (No. 3)</w:t>
            </w:r>
          </w:p>
        </w:tc>
      </w:tr>
      <w:tr w:rsidR="00986BE9" w:rsidRPr="00CA7BEC" w14:paraId="3E4D2E47" w14:textId="77777777" w:rsidTr="00AB2B1E">
        <w:trPr>
          <w:jc w:val="center"/>
        </w:trPr>
        <w:tc>
          <w:tcPr>
            <w:tcW w:w="2438" w:type="dxa"/>
          </w:tcPr>
          <w:p w14:paraId="48D33CC9" w14:textId="77777777" w:rsidR="00986BE9" w:rsidRPr="00CA7BEC" w:rsidRDefault="00986BE9" w:rsidP="00CA7BEC">
            <w:pPr>
              <w:pStyle w:val="TableOfAmend"/>
              <w:spacing w:after="60"/>
              <w:rPr>
                <w:b/>
              </w:rPr>
            </w:pPr>
          </w:p>
        </w:tc>
        <w:tc>
          <w:tcPr>
            <w:tcW w:w="5892" w:type="dxa"/>
          </w:tcPr>
          <w:p w14:paraId="6ACFBB31" w14:textId="0188052E" w:rsidR="00986BE9" w:rsidRPr="0016700F" w:rsidRDefault="00986BE9" w:rsidP="00CA7BEC">
            <w:pPr>
              <w:pStyle w:val="TableOfAmend"/>
              <w:spacing w:after="60"/>
            </w:pPr>
            <w:r w:rsidRPr="004521B9">
              <w:t xml:space="preserve">am. </w:t>
            </w:r>
            <w:proofErr w:type="spellStart"/>
            <w:r w:rsidRPr="004521B9">
              <w:t>Amdt</w:t>
            </w:r>
            <w:proofErr w:type="spellEnd"/>
            <w:r w:rsidRPr="004521B9">
              <w:t>, 2014 (No. 4)</w:t>
            </w:r>
          </w:p>
        </w:tc>
      </w:tr>
      <w:tr w:rsidR="00986BE9" w:rsidRPr="00940433" w14:paraId="11C87A7F" w14:textId="77777777" w:rsidTr="00AB2B1E">
        <w:trPr>
          <w:jc w:val="center"/>
        </w:trPr>
        <w:tc>
          <w:tcPr>
            <w:tcW w:w="2438" w:type="dxa"/>
          </w:tcPr>
          <w:p w14:paraId="4F0F396A" w14:textId="77777777" w:rsidR="00986BE9" w:rsidRPr="00940433" w:rsidRDefault="00986BE9" w:rsidP="004F6054">
            <w:pPr>
              <w:pStyle w:val="TableOfAmend"/>
              <w:spacing w:after="60"/>
            </w:pPr>
            <w:r w:rsidRPr="00940433">
              <w:rPr>
                <w:b/>
              </w:rPr>
              <w:t>Chapter 28</w:t>
            </w:r>
          </w:p>
        </w:tc>
        <w:tc>
          <w:tcPr>
            <w:tcW w:w="5892" w:type="dxa"/>
          </w:tcPr>
          <w:p w14:paraId="161A80B6" w14:textId="77777777" w:rsidR="00986BE9" w:rsidRPr="00940433" w:rsidRDefault="00986BE9" w:rsidP="004F6054">
            <w:pPr>
              <w:pStyle w:val="TableOfAmend"/>
              <w:spacing w:after="60"/>
            </w:pPr>
          </w:p>
        </w:tc>
      </w:tr>
      <w:tr w:rsidR="00986BE9" w:rsidRPr="00940433" w14:paraId="4DF21E00" w14:textId="77777777" w:rsidTr="00AB2B1E">
        <w:trPr>
          <w:jc w:val="center"/>
        </w:trPr>
        <w:tc>
          <w:tcPr>
            <w:tcW w:w="2438" w:type="dxa"/>
          </w:tcPr>
          <w:p w14:paraId="53100C56" w14:textId="77777777" w:rsidR="00986BE9" w:rsidRPr="00940433" w:rsidRDefault="00986BE9" w:rsidP="004F6054">
            <w:pPr>
              <w:pStyle w:val="TableOfAmend"/>
              <w:spacing w:after="60"/>
              <w:rPr>
                <w:b/>
              </w:rPr>
            </w:pPr>
            <w:r w:rsidRPr="00940433">
              <w:t>Chapter 28</w:t>
            </w:r>
            <w:r w:rsidRPr="00940433">
              <w:tab/>
            </w:r>
          </w:p>
        </w:tc>
        <w:tc>
          <w:tcPr>
            <w:tcW w:w="5892" w:type="dxa"/>
          </w:tcPr>
          <w:p w14:paraId="29B633E8" w14:textId="0125928C" w:rsidR="00986BE9" w:rsidRPr="00940433" w:rsidRDefault="00986BE9" w:rsidP="004F6054">
            <w:pPr>
              <w:pStyle w:val="TableOfAmend"/>
              <w:spacing w:after="60"/>
            </w:pPr>
            <w:r w:rsidRPr="00940433">
              <w:t xml:space="preserve">ad. </w:t>
            </w:r>
            <w:proofErr w:type="spellStart"/>
            <w:r w:rsidRPr="00940433">
              <w:t>Amdt</w:t>
            </w:r>
            <w:proofErr w:type="spellEnd"/>
            <w:r w:rsidRPr="00940433">
              <w:t>, 2009 (No.</w:t>
            </w:r>
            <w:r>
              <w:t xml:space="preserve"> </w:t>
            </w:r>
            <w:r w:rsidRPr="00940433">
              <w:t>1)</w:t>
            </w:r>
          </w:p>
        </w:tc>
      </w:tr>
      <w:tr w:rsidR="00986BE9" w:rsidRPr="00940433" w14:paraId="5C2369F1" w14:textId="77777777" w:rsidTr="00AB2B1E">
        <w:trPr>
          <w:jc w:val="center"/>
        </w:trPr>
        <w:tc>
          <w:tcPr>
            <w:tcW w:w="2438" w:type="dxa"/>
          </w:tcPr>
          <w:p w14:paraId="5C75D438" w14:textId="77777777" w:rsidR="00986BE9" w:rsidRPr="00940433" w:rsidRDefault="00986BE9" w:rsidP="00EE76B9">
            <w:pPr>
              <w:pStyle w:val="TableOfAmend"/>
            </w:pPr>
          </w:p>
        </w:tc>
        <w:tc>
          <w:tcPr>
            <w:tcW w:w="5892" w:type="dxa"/>
          </w:tcPr>
          <w:p w14:paraId="2F5B499A" w14:textId="77777777" w:rsidR="00986BE9" w:rsidRPr="00940433" w:rsidRDefault="00986BE9" w:rsidP="00EE76B9">
            <w:pPr>
              <w:pStyle w:val="TableOfAmend"/>
            </w:pPr>
            <w:r w:rsidRPr="00940433">
              <w:t xml:space="preserve">am. </w:t>
            </w:r>
            <w:proofErr w:type="spellStart"/>
            <w:r w:rsidRPr="00940433">
              <w:t>Amdt</w:t>
            </w:r>
            <w:proofErr w:type="spellEnd"/>
            <w:r w:rsidRPr="00940433">
              <w:t>, 2012 (No. 1)</w:t>
            </w:r>
          </w:p>
        </w:tc>
      </w:tr>
      <w:tr w:rsidR="00986BE9" w:rsidRPr="00940433" w14:paraId="57098999" w14:textId="77777777" w:rsidTr="00AB2B1E">
        <w:trPr>
          <w:jc w:val="center"/>
        </w:trPr>
        <w:tc>
          <w:tcPr>
            <w:tcW w:w="2438" w:type="dxa"/>
          </w:tcPr>
          <w:p w14:paraId="55A429F3" w14:textId="77777777" w:rsidR="00986BE9" w:rsidRPr="00940433" w:rsidRDefault="00986BE9" w:rsidP="005F4C69">
            <w:pPr>
              <w:pStyle w:val="TableOfAmend"/>
              <w:spacing w:after="60"/>
            </w:pPr>
          </w:p>
        </w:tc>
        <w:tc>
          <w:tcPr>
            <w:tcW w:w="5892" w:type="dxa"/>
          </w:tcPr>
          <w:p w14:paraId="15EA4298"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46B14525" w14:textId="77777777" w:rsidTr="00AB2B1E">
        <w:trPr>
          <w:jc w:val="center"/>
        </w:trPr>
        <w:tc>
          <w:tcPr>
            <w:tcW w:w="2438" w:type="dxa"/>
          </w:tcPr>
          <w:p w14:paraId="0126A0FC" w14:textId="77777777" w:rsidR="00986BE9" w:rsidRPr="00CA7BEC" w:rsidRDefault="00986BE9" w:rsidP="00CA7BEC">
            <w:pPr>
              <w:pStyle w:val="TableOfAmend"/>
              <w:spacing w:after="60"/>
              <w:rPr>
                <w:b/>
              </w:rPr>
            </w:pPr>
          </w:p>
        </w:tc>
        <w:tc>
          <w:tcPr>
            <w:tcW w:w="5892" w:type="dxa"/>
          </w:tcPr>
          <w:p w14:paraId="41FA9EF7" w14:textId="77777777" w:rsidR="00986BE9" w:rsidRPr="0016700F" w:rsidRDefault="00986BE9" w:rsidP="00CA7BEC">
            <w:pPr>
              <w:pStyle w:val="TableOfAmend"/>
              <w:spacing w:after="60"/>
            </w:pPr>
            <w:r w:rsidRPr="0016700F">
              <w:t xml:space="preserve">am. </w:t>
            </w:r>
            <w:proofErr w:type="spellStart"/>
            <w:r w:rsidRPr="0016700F">
              <w:t>Amdt</w:t>
            </w:r>
            <w:proofErr w:type="spellEnd"/>
            <w:r w:rsidRPr="0016700F">
              <w:t>, 2014 (No. 3)</w:t>
            </w:r>
          </w:p>
        </w:tc>
      </w:tr>
      <w:tr w:rsidR="00986BE9" w:rsidRPr="00940433" w14:paraId="0B68FBA7" w14:textId="77777777" w:rsidTr="00AB2B1E">
        <w:trPr>
          <w:jc w:val="center"/>
        </w:trPr>
        <w:tc>
          <w:tcPr>
            <w:tcW w:w="2438" w:type="dxa"/>
          </w:tcPr>
          <w:p w14:paraId="23F09E42" w14:textId="77777777" w:rsidR="00986BE9" w:rsidRPr="00940433" w:rsidRDefault="00986BE9" w:rsidP="00423595">
            <w:pPr>
              <w:pStyle w:val="TableOfAmend"/>
              <w:spacing w:after="60"/>
            </w:pPr>
            <w:r w:rsidRPr="00940433">
              <w:rPr>
                <w:b/>
              </w:rPr>
              <w:t>Chapter 29</w:t>
            </w:r>
          </w:p>
        </w:tc>
        <w:tc>
          <w:tcPr>
            <w:tcW w:w="5892" w:type="dxa"/>
          </w:tcPr>
          <w:p w14:paraId="60F3FE20" w14:textId="77777777" w:rsidR="00986BE9" w:rsidRPr="00940433" w:rsidRDefault="00986BE9" w:rsidP="00423595">
            <w:pPr>
              <w:pStyle w:val="TableOfAmend"/>
              <w:spacing w:after="60"/>
            </w:pPr>
          </w:p>
        </w:tc>
      </w:tr>
      <w:tr w:rsidR="00986BE9" w:rsidRPr="00940433" w14:paraId="76A778B8" w14:textId="77777777" w:rsidTr="00AB2B1E">
        <w:trPr>
          <w:jc w:val="center"/>
        </w:trPr>
        <w:tc>
          <w:tcPr>
            <w:tcW w:w="2438" w:type="dxa"/>
          </w:tcPr>
          <w:p w14:paraId="558AE9F8" w14:textId="77777777" w:rsidR="00986BE9" w:rsidRPr="00940433" w:rsidRDefault="00986BE9" w:rsidP="00423595">
            <w:pPr>
              <w:pStyle w:val="TableOfAmend"/>
              <w:spacing w:after="60"/>
              <w:rPr>
                <w:b/>
              </w:rPr>
            </w:pPr>
            <w:r w:rsidRPr="00940433">
              <w:t>Chapter 29</w:t>
            </w:r>
            <w:r w:rsidRPr="00940433">
              <w:tab/>
            </w:r>
          </w:p>
        </w:tc>
        <w:tc>
          <w:tcPr>
            <w:tcW w:w="5892" w:type="dxa"/>
          </w:tcPr>
          <w:p w14:paraId="4D3EA0B1" w14:textId="1973B291" w:rsidR="00986BE9" w:rsidRPr="00940433" w:rsidRDefault="00986BE9" w:rsidP="00423595">
            <w:pPr>
              <w:pStyle w:val="TableOfAmend"/>
              <w:spacing w:after="60"/>
            </w:pPr>
            <w:r w:rsidRPr="00940433">
              <w:t xml:space="preserve">ad. </w:t>
            </w:r>
            <w:proofErr w:type="spellStart"/>
            <w:r w:rsidRPr="00940433">
              <w:t>Amdt</w:t>
            </w:r>
            <w:proofErr w:type="spellEnd"/>
            <w:r w:rsidRPr="00940433">
              <w:t>, 2009 (No.</w:t>
            </w:r>
            <w:r>
              <w:t xml:space="preserve"> </w:t>
            </w:r>
            <w:r w:rsidRPr="00940433">
              <w:t>2)</w:t>
            </w:r>
          </w:p>
        </w:tc>
      </w:tr>
      <w:tr w:rsidR="00986BE9" w:rsidRPr="00940433" w14:paraId="0ABAB81B" w14:textId="77777777" w:rsidTr="00AB2B1E">
        <w:trPr>
          <w:jc w:val="center"/>
        </w:trPr>
        <w:tc>
          <w:tcPr>
            <w:tcW w:w="2438" w:type="dxa"/>
          </w:tcPr>
          <w:p w14:paraId="11CF238E" w14:textId="77777777" w:rsidR="00986BE9" w:rsidRPr="00940433" w:rsidRDefault="00986BE9" w:rsidP="00423595">
            <w:pPr>
              <w:pStyle w:val="TableOfAmend"/>
              <w:spacing w:after="60"/>
            </w:pPr>
          </w:p>
        </w:tc>
        <w:tc>
          <w:tcPr>
            <w:tcW w:w="5892" w:type="dxa"/>
          </w:tcPr>
          <w:p w14:paraId="5293CA0A" w14:textId="77777777" w:rsidR="00986BE9" w:rsidRPr="00940433" w:rsidRDefault="00986BE9" w:rsidP="00423595">
            <w:pPr>
              <w:pStyle w:val="TableOfAmend"/>
              <w:spacing w:after="60"/>
            </w:pPr>
            <w:proofErr w:type="spellStart"/>
            <w:r>
              <w:t>rs</w:t>
            </w:r>
            <w:proofErr w:type="spellEnd"/>
            <w:r w:rsidRPr="00940433">
              <w:t xml:space="preserve">. </w:t>
            </w:r>
            <w:proofErr w:type="spellStart"/>
            <w:r w:rsidRPr="00940433">
              <w:t>Amdt</w:t>
            </w:r>
            <w:proofErr w:type="spellEnd"/>
            <w:r w:rsidRPr="00940433">
              <w:t>, 201</w:t>
            </w:r>
            <w:r>
              <w:t>3</w:t>
            </w:r>
            <w:r w:rsidRPr="00940433">
              <w:t xml:space="preserve"> (No. 1)</w:t>
            </w:r>
          </w:p>
        </w:tc>
      </w:tr>
      <w:tr w:rsidR="00986BE9" w:rsidRPr="00CA7BEC" w14:paraId="795D0B14" w14:textId="77777777" w:rsidTr="00AB2B1E">
        <w:trPr>
          <w:jc w:val="center"/>
        </w:trPr>
        <w:tc>
          <w:tcPr>
            <w:tcW w:w="2438" w:type="dxa"/>
          </w:tcPr>
          <w:p w14:paraId="10BEF763" w14:textId="77777777" w:rsidR="00986BE9" w:rsidRPr="00CA7BEC" w:rsidRDefault="00986BE9" w:rsidP="00CA7BEC">
            <w:pPr>
              <w:pStyle w:val="TableOfAmend"/>
              <w:spacing w:after="60"/>
              <w:rPr>
                <w:b/>
              </w:rPr>
            </w:pPr>
          </w:p>
        </w:tc>
        <w:tc>
          <w:tcPr>
            <w:tcW w:w="5892" w:type="dxa"/>
          </w:tcPr>
          <w:p w14:paraId="09255C92" w14:textId="77777777" w:rsidR="00986BE9" w:rsidRPr="0016700F" w:rsidRDefault="00986BE9" w:rsidP="00CA7BEC">
            <w:pPr>
              <w:pStyle w:val="TableOfAmend"/>
              <w:spacing w:after="60"/>
            </w:pPr>
            <w:r w:rsidRPr="0016700F">
              <w:t xml:space="preserve">am. </w:t>
            </w:r>
            <w:proofErr w:type="spellStart"/>
            <w:r w:rsidRPr="0016700F">
              <w:t>Amdt</w:t>
            </w:r>
            <w:proofErr w:type="spellEnd"/>
            <w:r w:rsidRPr="0016700F">
              <w:t>, 2014 (No. 3)</w:t>
            </w:r>
          </w:p>
        </w:tc>
      </w:tr>
      <w:tr w:rsidR="00986BE9" w:rsidRPr="00940433" w14:paraId="0A9A53D8" w14:textId="77777777" w:rsidTr="00AB2B1E">
        <w:trPr>
          <w:jc w:val="center"/>
        </w:trPr>
        <w:tc>
          <w:tcPr>
            <w:tcW w:w="2438" w:type="dxa"/>
          </w:tcPr>
          <w:p w14:paraId="38358873" w14:textId="77777777" w:rsidR="00986BE9" w:rsidRPr="00940433" w:rsidRDefault="00986BE9" w:rsidP="00423595">
            <w:pPr>
              <w:pStyle w:val="TableOfAmend"/>
              <w:spacing w:after="60"/>
            </w:pPr>
            <w:r w:rsidRPr="00940433">
              <w:rPr>
                <w:b/>
              </w:rPr>
              <w:t>Chapter 30</w:t>
            </w:r>
          </w:p>
        </w:tc>
        <w:tc>
          <w:tcPr>
            <w:tcW w:w="5892" w:type="dxa"/>
          </w:tcPr>
          <w:p w14:paraId="78C076CB" w14:textId="77777777" w:rsidR="00986BE9" w:rsidRPr="00940433" w:rsidRDefault="00986BE9" w:rsidP="00423595">
            <w:pPr>
              <w:pStyle w:val="TableOfAmend"/>
              <w:spacing w:after="60"/>
            </w:pPr>
          </w:p>
        </w:tc>
      </w:tr>
      <w:tr w:rsidR="00986BE9" w:rsidRPr="00940433" w14:paraId="0DDF4A01" w14:textId="77777777" w:rsidTr="00AB2B1E">
        <w:trPr>
          <w:jc w:val="center"/>
        </w:trPr>
        <w:tc>
          <w:tcPr>
            <w:tcW w:w="2438" w:type="dxa"/>
          </w:tcPr>
          <w:p w14:paraId="5D8F2FF4" w14:textId="77777777" w:rsidR="00986BE9" w:rsidRPr="00940433" w:rsidRDefault="00986BE9" w:rsidP="00423595">
            <w:pPr>
              <w:pStyle w:val="TableOfAmend"/>
              <w:spacing w:after="60"/>
              <w:rPr>
                <w:b/>
              </w:rPr>
            </w:pPr>
            <w:r w:rsidRPr="00940433">
              <w:t>Chapter 30</w:t>
            </w:r>
            <w:r w:rsidRPr="00940433">
              <w:tab/>
            </w:r>
          </w:p>
        </w:tc>
        <w:tc>
          <w:tcPr>
            <w:tcW w:w="5892" w:type="dxa"/>
          </w:tcPr>
          <w:p w14:paraId="592F7D1B" w14:textId="59677022" w:rsidR="00986BE9" w:rsidRPr="00940433" w:rsidRDefault="00986BE9" w:rsidP="00423595">
            <w:pPr>
              <w:pStyle w:val="TableOfAmend"/>
              <w:spacing w:after="60"/>
            </w:pPr>
            <w:r w:rsidRPr="00940433">
              <w:t xml:space="preserve">ad. </w:t>
            </w:r>
            <w:proofErr w:type="spellStart"/>
            <w:r w:rsidRPr="00940433">
              <w:t>Amdt</w:t>
            </w:r>
            <w:proofErr w:type="spellEnd"/>
            <w:r w:rsidRPr="00940433">
              <w:t>, 2009 (No.</w:t>
            </w:r>
            <w:r>
              <w:t xml:space="preserve"> </w:t>
            </w:r>
            <w:r w:rsidRPr="00940433">
              <w:t>2)</w:t>
            </w:r>
          </w:p>
        </w:tc>
      </w:tr>
      <w:tr w:rsidR="00986BE9" w:rsidRPr="00940433" w14:paraId="5F520845" w14:textId="77777777" w:rsidTr="00AB2B1E">
        <w:trPr>
          <w:jc w:val="center"/>
        </w:trPr>
        <w:tc>
          <w:tcPr>
            <w:tcW w:w="2438" w:type="dxa"/>
          </w:tcPr>
          <w:p w14:paraId="4A26CFFF" w14:textId="77777777" w:rsidR="00986BE9" w:rsidRPr="00940433" w:rsidRDefault="00986BE9" w:rsidP="005F4C69">
            <w:pPr>
              <w:pStyle w:val="TableOfAmend"/>
              <w:spacing w:after="60"/>
            </w:pPr>
          </w:p>
        </w:tc>
        <w:tc>
          <w:tcPr>
            <w:tcW w:w="5892" w:type="dxa"/>
          </w:tcPr>
          <w:p w14:paraId="4E0635FD"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06084ECD" w14:textId="77777777" w:rsidTr="00AB2B1E">
        <w:trPr>
          <w:jc w:val="center"/>
        </w:trPr>
        <w:tc>
          <w:tcPr>
            <w:tcW w:w="2438" w:type="dxa"/>
          </w:tcPr>
          <w:p w14:paraId="0E2580AE" w14:textId="77777777" w:rsidR="00986BE9" w:rsidRPr="00CA7BEC" w:rsidRDefault="00986BE9" w:rsidP="00CA7BEC">
            <w:pPr>
              <w:pStyle w:val="TableOfAmend"/>
              <w:spacing w:after="60"/>
              <w:rPr>
                <w:b/>
              </w:rPr>
            </w:pPr>
          </w:p>
        </w:tc>
        <w:tc>
          <w:tcPr>
            <w:tcW w:w="5892" w:type="dxa"/>
          </w:tcPr>
          <w:p w14:paraId="4FC6506D" w14:textId="77777777" w:rsidR="00986BE9" w:rsidRPr="0016700F" w:rsidRDefault="00986BE9" w:rsidP="00CA7BEC">
            <w:pPr>
              <w:pStyle w:val="TableOfAmend"/>
              <w:spacing w:after="60"/>
            </w:pPr>
            <w:r w:rsidRPr="0016700F">
              <w:t xml:space="preserve">am. </w:t>
            </w:r>
            <w:proofErr w:type="spellStart"/>
            <w:r w:rsidRPr="0016700F">
              <w:t>Amdt</w:t>
            </w:r>
            <w:proofErr w:type="spellEnd"/>
            <w:r w:rsidRPr="0016700F">
              <w:t>, 2014 (No. 3)</w:t>
            </w:r>
          </w:p>
        </w:tc>
      </w:tr>
      <w:tr w:rsidR="00986BE9" w:rsidRPr="00CA7BEC" w14:paraId="03BAEA3C" w14:textId="77777777" w:rsidTr="00AB2B1E">
        <w:trPr>
          <w:jc w:val="center"/>
        </w:trPr>
        <w:tc>
          <w:tcPr>
            <w:tcW w:w="2438" w:type="dxa"/>
          </w:tcPr>
          <w:p w14:paraId="56CB8DE1" w14:textId="77777777" w:rsidR="00986BE9" w:rsidRPr="00CA7BEC" w:rsidRDefault="00986BE9" w:rsidP="00CA7BEC">
            <w:pPr>
              <w:pStyle w:val="TableOfAmend"/>
              <w:spacing w:after="60"/>
              <w:rPr>
                <w:b/>
              </w:rPr>
            </w:pPr>
          </w:p>
        </w:tc>
        <w:tc>
          <w:tcPr>
            <w:tcW w:w="5892" w:type="dxa"/>
          </w:tcPr>
          <w:p w14:paraId="4EAAA0C3" w14:textId="77777777" w:rsidR="00986BE9" w:rsidRDefault="00986BE9" w:rsidP="00CA7BEC">
            <w:pPr>
              <w:pStyle w:val="TableOfAmend"/>
              <w:spacing w:after="60"/>
            </w:pPr>
            <w:proofErr w:type="spellStart"/>
            <w:r>
              <w:t>rs</w:t>
            </w:r>
            <w:proofErr w:type="spellEnd"/>
            <w:r w:rsidRPr="00D44064">
              <w:t xml:space="preserve">. </w:t>
            </w:r>
            <w:proofErr w:type="spellStart"/>
            <w:r w:rsidRPr="00D44064">
              <w:t>Amdt</w:t>
            </w:r>
            <w:proofErr w:type="spellEnd"/>
            <w:r w:rsidRPr="00D44064">
              <w:t>, 2014 (No. 3)</w:t>
            </w:r>
          </w:p>
          <w:p w14:paraId="5A0EC57B" w14:textId="7A1F2DD6" w:rsidR="0026329C" w:rsidRPr="0016700F" w:rsidRDefault="0026329C" w:rsidP="00CA7BEC">
            <w:pPr>
              <w:pStyle w:val="TableOfAmend"/>
              <w:spacing w:after="60"/>
            </w:pPr>
            <w:proofErr w:type="spellStart"/>
            <w:r>
              <w:t>rs</w:t>
            </w:r>
            <w:proofErr w:type="spellEnd"/>
            <w:r>
              <w:t xml:space="preserve">. </w:t>
            </w:r>
            <w:proofErr w:type="spellStart"/>
            <w:r>
              <w:t>Amdt</w:t>
            </w:r>
            <w:proofErr w:type="spellEnd"/>
            <w:r>
              <w:t>, 2018 (No.1)</w:t>
            </w:r>
          </w:p>
        </w:tc>
      </w:tr>
      <w:tr w:rsidR="00986BE9" w:rsidRPr="00940433" w14:paraId="4BC00CE1" w14:textId="77777777" w:rsidTr="00AB2B1E">
        <w:trPr>
          <w:jc w:val="center"/>
        </w:trPr>
        <w:tc>
          <w:tcPr>
            <w:tcW w:w="2438" w:type="dxa"/>
          </w:tcPr>
          <w:p w14:paraId="69142557" w14:textId="77777777" w:rsidR="00986BE9" w:rsidRPr="00940433" w:rsidRDefault="00986BE9" w:rsidP="00BD2CF5">
            <w:pPr>
              <w:pStyle w:val="TableOfAmend"/>
              <w:spacing w:after="60"/>
            </w:pPr>
            <w:r w:rsidRPr="00940433">
              <w:rPr>
                <w:b/>
              </w:rPr>
              <w:t>Chapter 31</w:t>
            </w:r>
          </w:p>
        </w:tc>
        <w:tc>
          <w:tcPr>
            <w:tcW w:w="5892" w:type="dxa"/>
          </w:tcPr>
          <w:p w14:paraId="44E9787C" w14:textId="77777777" w:rsidR="00986BE9" w:rsidRPr="00940433" w:rsidRDefault="00986BE9" w:rsidP="00BD2CF5">
            <w:pPr>
              <w:pStyle w:val="TableOfAmend"/>
              <w:spacing w:after="60"/>
            </w:pPr>
          </w:p>
        </w:tc>
      </w:tr>
      <w:tr w:rsidR="00986BE9" w:rsidRPr="00940433" w14:paraId="2F40C642" w14:textId="77777777" w:rsidTr="00AB2B1E">
        <w:trPr>
          <w:jc w:val="center"/>
        </w:trPr>
        <w:tc>
          <w:tcPr>
            <w:tcW w:w="2438" w:type="dxa"/>
          </w:tcPr>
          <w:p w14:paraId="21BAF9CB" w14:textId="77777777" w:rsidR="00986BE9" w:rsidRPr="00940433" w:rsidRDefault="00986BE9" w:rsidP="00BD2CF5">
            <w:pPr>
              <w:pStyle w:val="TableOfAmend"/>
              <w:spacing w:after="60"/>
              <w:rPr>
                <w:b/>
              </w:rPr>
            </w:pPr>
            <w:r w:rsidRPr="00940433">
              <w:t>Chapter 31</w:t>
            </w:r>
            <w:r w:rsidRPr="00940433">
              <w:tab/>
            </w:r>
          </w:p>
        </w:tc>
        <w:tc>
          <w:tcPr>
            <w:tcW w:w="5892" w:type="dxa"/>
          </w:tcPr>
          <w:p w14:paraId="1D0DA35C" w14:textId="7045B4C5" w:rsidR="00986BE9" w:rsidRPr="00940433" w:rsidRDefault="00986BE9" w:rsidP="00BD2CF5">
            <w:pPr>
              <w:pStyle w:val="TableOfAmend"/>
              <w:spacing w:after="60"/>
            </w:pPr>
            <w:r w:rsidRPr="00940433">
              <w:t xml:space="preserve">ad. </w:t>
            </w:r>
            <w:proofErr w:type="spellStart"/>
            <w:r w:rsidRPr="00940433">
              <w:t>Amdt</w:t>
            </w:r>
            <w:proofErr w:type="spellEnd"/>
            <w:r w:rsidRPr="00940433">
              <w:t>, 2009 (No.</w:t>
            </w:r>
            <w:r>
              <w:t xml:space="preserve"> </w:t>
            </w:r>
            <w:r w:rsidRPr="00940433">
              <w:t>2)</w:t>
            </w:r>
          </w:p>
        </w:tc>
      </w:tr>
      <w:tr w:rsidR="00986BE9" w:rsidRPr="00940433" w14:paraId="059730C6" w14:textId="77777777" w:rsidTr="00AB2B1E">
        <w:trPr>
          <w:jc w:val="center"/>
        </w:trPr>
        <w:tc>
          <w:tcPr>
            <w:tcW w:w="2438" w:type="dxa"/>
          </w:tcPr>
          <w:p w14:paraId="6302908A" w14:textId="77777777" w:rsidR="00986BE9" w:rsidRPr="00940433" w:rsidRDefault="00986BE9" w:rsidP="00BB7C04">
            <w:pPr>
              <w:pStyle w:val="TableOfAmend"/>
            </w:pPr>
          </w:p>
        </w:tc>
        <w:tc>
          <w:tcPr>
            <w:tcW w:w="5892" w:type="dxa"/>
          </w:tcPr>
          <w:p w14:paraId="746FF1AB" w14:textId="77777777" w:rsidR="00986BE9" w:rsidRPr="00940433" w:rsidRDefault="00986BE9" w:rsidP="00BB7C04">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5BC75980" w14:textId="77777777" w:rsidTr="00AB2B1E">
        <w:trPr>
          <w:jc w:val="center"/>
        </w:trPr>
        <w:tc>
          <w:tcPr>
            <w:tcW w:w="2438" w:type="dxa"/>
          </w:tcPr>
          <w:p w14:paraId="4308CEBB" w14:textId="77777777" w:rsidR="00986BE9" w:rsidRPr="00CA7BEC" w:rsidRDefault="00986BE9" w:rsidP="00CA7BEC">
            <w:pPr>
              <w:pStyle w:val="TableOfAmend"/>
              <w:spacing w:after="60"/>
              <w:rPr>
                <w:b/>
              </w:rPr>
            </w:pPr>
          </w:p>
        </w:tc>
        <w:tc>
          <w:tcPr>
            <w:tcW w:w="5892" w:type="dxa"/>
          </w:tcPr>
          <w:p w14:paraId="43EFA630" w14:textId="77777777" w:rsidR="00986BE9" w:rsidRPr="0016700F" w:rsidRDefault="00986BE9" w:rsidP="00CA7BEC">
            <w:pPr>
              <w:pStyle w:val="TableOfAmend"/>
              <w:spacing w:after="60"/>
            </w:pPr>
            <w:r w:rsidRPr="0016700F">
              <w:t xml:space="preserve">am. </w:t>
            </w:r>
            <w:proofErr w:type="spellStart"/>
            <w:r w:rsidRPr="0016700F">
              <w:t>Amdt</w:t>
            </w:r>
            <w:proofErr w:type="spellEnd"/>
            <w:r w:rsidRPr="0016700F">
              <w:t>, 2014 (No. 3)</w:t>
            </w:r>
          </w:p>
        </w:tc>
      </w:tr>
      <w:tr w:rsidR="00986BE9" w:rsidRPr="00940433" w14:paraId="52EFC970" w14:textId="77777777" w:rsidTr="00AB2B1E">
        <w:trPr>
          <w:jc w:val="center"/>
        </w:trPr>
        <w:tc>
          <w:tcPr>
            <w:tcW w:w="2438" w:type="dxa"/>
          </w:tcPr>
          <w:p w14:paraId="1436D4F4" w14:textId="77777777" w:rsidR="00986BE9" w:rsidRPr="00940433" w:rsidRDefault="00986BE9" w:rsidP="00BD2CF5">
            <w:pPr>
              <w:pStyle w:val="TableOfAmend"/>
              <w:spacing w:after="60"/>
            </w:pPr>
            <w:r w:rsidRPr="00940433">
              <w:rPr>
                <w:b/>
              </w:rPr>
              <w:t>Chapter 32</w:t>
            </w:r>
          </w:p>
        </w:tc>
        <w:tc>
          <w:tcPr>
            <w:tcW w:w="5892" w:type="dxa"/>
          </w:tcPr>
          <w:p w14:paraId="169450E3" w14:textId="77777777" w:rsidR="00986BE9" w:rsidRPr="00940433" w:rsidRDefault="00986BE9" w:rsidP="00BD2CF5">
            <w:pPr>
              <w:pStyle w:val="TableOfAmend"/>
              <w:spacing w:after="60"/>
            </w:pPr>
          </w:p>
        </w:tc>
      </w:tr>
      <w:tr w:rsidR="00986BE9" w:rsidRPr="00940433" w14:paraId="22A9AF5D" w14:textId="77777777" w:rsidTr="00AB2B1E">
        <w:trPr>
          <w:jc w:val="center"/>
        </w:trPr>
        <w:tc>
          <w:tcPr>
            <w:tcW w:w="2438" w:type="dxa"/>
          </w:tcPr>
          <w:p w14:paraId="540FB7A3" w14:textId="77777777" w:rsidR="00986BE9" w:rsidRPr="00940433" w:rsidRDefault="00986BE9" w:rsidP="00BD2CF5">
            <w:pPr>
              <w:pStyle w:val="TableOfAmend"/>
              <w:spacing w:after="60"/>
              <w:rPr>
                <w:b/>
              </w:rPr>
            </w:pPr>
            <w:r w:rsidRPr="00940433">
              <w:t>Chapter 32</w:t>
            </w:r>
            <w:r w:rsidRPr="00940433">
              <w:tab/>
            </w:r>
          </w:p>
        </w:tc>
        <w:tc>
          <w:tcPr>
            <w:tcW w:w="5892" w:type="dxa"/>
          </w:tcPr>
          <w:p w14:paraId="7A04BBE8" w14:textId="3D34E366" w:rsidR="00986BE9" w:rsidRPr="00940433" w:rsidRDefault="00986BE9" w:rsidP="00BD2CF5">
            <w:pPr>
              <w:pStyle w:val="TableOfAmend"/>
              <w:spacing w:after="60"/>
            </w:pPr>
            <w:r w:rsidRPr="00940433">
              <w:t xml:space="preserve">ad. </w:t>
            </w:r>
            <w:proofErr w:type="spellStart"/>
            <w:r w:rsidRPr="00940433">
              <w:t>Amdt</w:t>
            </w:r>
            <w:proofErr w:type="spellEnd"/>
            <w:r w:rsidRPr="00940433">
              <w:t>, 2009 (No.</w:t>
            </w:r>
            <w:r>
              <w:t xml:space="preserve"> </w:t>
            </w:r>
            <w:r w:rsidRPr="00940433">
              <w:t>2)</w:t>
            </w:r>
          </w:p>
        </w:tc>
      </w:tr>
      <w:tr w:rsidR="00986BE9" w:rsidRPr="00940433" w14:paraId="218561DF" w14:textId="77777777" w:rsidTr="00AB2B1E">
        <w:trPr>
          <w:jc w:val="center"/>
        </w:trPr>
        <w:tc>
          <w:tcPr>
            <w:tcW w:w="2438" w:type="dxa"/>
          </w:tcPr>
          <w:p w14:paraId="62B954D4" w14:textId="77777777" w:rsidR="00986BE9" w:rsidRPr="00940433" w:rsidRDefault="00986BE9" w:rsidP="005F4C69">
            <w:pPr>
              <w:pStyle w:val="TableOfAmend"/>
              <w:spacing w:after="60"/>
            </w:pPr>
          </w:p>
        </w:tc>
        <w:tc>
          <w:tcPr>
            <w:tcW w:w="5892" w:type="dxa"/>
          </w:tcPr>
          <w:p w14:paraId="7AF8453E"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4BBE3FFF" w14:textId="77777777" w:rsidTr="00AB2B1E">
        <w:trPr>
          <w:jc w:val="center"/>
        </w:trPr>
        <w:tc>
          <w:tcPr>
            <w:tcW w:w="2438" w:type="dxa"/>
          </w:tcPr>
          <w:p w14:paraId="615790C5" w14:textId="77777777" w:rsidR="00986BE9" w:rsidRPr="00CA7BEC" w:rsidRDefault="00986BE9" w:rsidP="00CA7BEC">
            <w:pPr>
              <w:pStyle w:val="TableOfAmend"/>
              <w:spacing w:after="60"/>
              <w:rPr>
                <w:b/>
              </w:rPr>
            </w:pPr>
          </w:p>
        </w:tc>
        <w:tc>
          <w:tcPr>
            <w:tcW w:w="5892" w:type="dxa"/>
          </w:tcPr>
          <w:p w14:paraId="7759D145" w14:textId="77777777" w:rsidR="00986BE9" w:rsidRPr="0016700F" w:rsidRDefault="00986BE9" w:rsidP="00CA7BEC">
            <w:pPr>
              <w:pStyle w:val="TableOfAmend"/>
              <w:spacing w:after="60"/>
            </w:pPr>
            <w:r w:rsidRPr="0016700F">
              <w:t xml:space="preserve">am. </w:t>
            </w:r>
            <w:proofErr w:type="spellStart"/>
            <w:r w:rsidRPr="0016700F">
              <w:t>Amdt</w:t>
            </w:r>
            <w:proofErr w:type="spellEnd"/>
            <w:r w:rsidRPr="0016700F">
              <w:t>, 2014 (No. 3)</w:t>
            </w:r>
          </w:p>
        </w:tc>
      </w:tr>
      <w:tr w:rsidR="00986BE9" w:rsidRPr="00940433" w14:paraId="7C7770BF" w14:textId="77777777" w:rsidTr="00AB2B1E">
        <w:trPr>
          <w:jc w:val="center"/>
        </w:trPr>
        <w:tc>
          <w:tcPr>
            <w:tcW w:w="2438" w:type="dxa"/>
          </w:tcPr>
          <w:p w14:paraId="150875B7" w14:textId="77777777" w:rsidR="00986BE9" w:rsidRPr="00940433" w:rsidRDefault="00986BE9" w:rsidP="00BD2CF5">
            <w:pPr>
              <w:pStyle w:val="TableOfAmend"/>
              <w:spacing w:after="60"/>
            </w:pPr>
            <w:r w:rsidRPr="00940433">
              <w:rPr>
                <w:b/>
              </w:rPr>
              <w:t>Chapter 33</w:t>
            </w:r>
          </w:p>
        </w:tc>
        <w:tc>
          <w:tcPr>
            <w:tcW w:w="5892" w:type="dxa"/>
          </w:tcPr>
          <w:p w14:paraId="0098AED2" w14:textId="77777777" w:rsidR="00986BE9" w:rsidRPr="00940433" w:rsidRDefault="00986BE9" w:rsidP="00BD2CF5">
            <w:pPr>
              <w:pStyle w:val="TableOfAmend"/>
              <w:spacing w:after="60"/>
            </w:pPr>
          </w:p>
        </w:tc>
      </w:tr>
      <w:tr w:rsidR="00986BE9" w:rsidRPr="00940433" w14:paraId="62C89910" w14:textId="77777777" w:rsidTr="00AB2B1E">
        <w:trPr>
          <w:jc w:val="center"/>
        </w:trPr>
        <w:tc>
          <w:tcPr>
            <w:tcW w:w="2438" w:type="dxa"/>
          </w:tcPr>
          <w:p w14:paraId="0D2D5404" w14:textId="77777777" w:rsidR="00986BE9" w:rsidRPr="00940433" w:rsidRDefault="00986BE9" w:rsidP="00BD2CF5">
            <w:pPr>
              <w:pStyle w:val="TableOfAmend"/>
              <w:spacing w:after="60"/>
              <w:rPr>
                <w:b/>
              </w:rPr>
            </w:pPr>
            <w:r w:rsidRPr="00940433">
              <w:t>Chapter 33</w:t>
            </w:r>
            <w:r w:rsidRPr="00940433">
              <w:tab/>
            </w:r>
          </w:p>
        </w:tc>
        <w:tc>
          <w:tcPr>
            <w:tcW w:w="5892" w:type="dxa"/>
          </w:tcPr>
          <w:p w14:paraId="1EFCC970" w14:textId="3104A73B" w:rsidR="00986BE9" w:rsidRPr="00940433" w:rsidRDefault="00986BE9" w:rsidP="00BD2CF5">
            <w:pPr>
              <w:pStyle w:val="TableOfAmend"/>
              <w:spacing w:after="60"/>
            </w:pPr>
            <w:r w:rsidRPr="00940433">
              <w:t xml:space="preserve">ad. </w:t>
            </w:r>
            <w:proofErr w:type="spellStart"/>
            <w:r w:rsidRPr="00940433">
              <w:t>Amdt</w:t>
            </w:r>
            <w:proofErr w:type="spellEnd"/>
            <w:r w:rsidRPr="00940433">
              <w:t>, 2009 (No.</w:t>
            </w:r>
            <w:r>
              <w:t xml:space="preserve"> </w:t>
            </w:r>
            <w:r w:rsidRPr="00940433">
              <w:t>2)</w:t>
            </w:r>
          </w:p>
        </w:tc>
      </w:tr>
      <w:tr w:rsidR="00986BE9" w:rsidRPr="00940433" w14:paraId="72B6821A" w14:textId="77777777" w:rsidTr="00AB2B1E">
        <w:trPr>
          <w:jc w:val="center"/>
        </w:trPr>
        <w:tc>
          <w:tcPr>
            <w:tcW w:w="2438" w:type="dxa"/>
          </w:tcPr>
          <w:p w14:paraId="44A4F0AD" w14:textId="77777777" w:rsidR="00986BE9" w:rsidRPr="00940433" w:rsidRDefault="00986BE9" w:rsidP="00A65B8A">
            <w:pPr>
              <w:pStyle w:val="TableOfAmend"/>
            </w:pPr>
          </w:p>
        </w:tc>
        <w:tc>
          <w:tcPr>
            <w:tcW w:w="5892" w:type="dxa"/>
          </w:tcPr>
          <w:p w14:paraId="06B1EBFA" w14:textId="77777777" w:rsidR="00986BE9" w:rsidRPr="00940433" w:rsidRDefault="00986BE9" w:rsidP="00A65B8A">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04D2FCE0" w14:textId="77777777" w:rsidTr="00AB2B1E">
        <w:trPr>
          <w:jc w:val="center"/>
        </w:trPr>
        <w:tc>
          <w:tcPr>
            <w:tcW w:w="2438" w:type="dxa"/>
          </w:tcPr>
          <w:p w14:paraId="1C75D2BA" w14:textId="77777777" w:rsidR="00986BE9" w:rsidRPr="00CA7BEC" w:rsidRDefault="00986BE9" w:rsidP="00CA7BEC">
            <w:pPr>
              <w:pStyle w:val="TableOfAmend"/>
              <w:spacing w:after="60"/>
              <w:rPr>
                <w:b/>
              </w:rPr>
            </w:pPr>
          </w:p>
        </w:tc>
        <w:tc>
          <w:tcPr>
            <w:tcW w:w="5892" w:type="dxa"/>
          </w:tcPr>
          <w:p w14:paraId="6F21F578" w14:textId="77777777" w:rsidR="00986BE9" w:rsidRPr="0016700F" w:rsidRDefault="00986BE9" w:rsidP="00CA7BEC">
            <w:pPr>
              <w:pStyle w:val="TableOfAmend"/>
              <w:spacing w:after="60"/>
            </w:pPr>
            <w:r w:rsidRPr="0016700F">
              <w:t xml:space="preserve">am. </w:t>
            </w:r>
            <w:proofErr w:type="spellStart"/>
            <w:r w:rsidRPr="0016700F">
              <w:t>Amdt</w:t>
            </w:r>
            <w:proofErr w:type="spellEnd"/>
            <w:r w:rsidRPr="0016700F">
              <w:t>, 2014 (No. 3)</w:t>
            </w:r>
          </w:p>
        </w:tc>
      </w:tr>
      <w:tr w:rsidR="00986BE9" w:rsidRPr="00940433" w14:paraId="2C07369F" w14:textId="77777777" w:rsidTr="00AB2B1E">
        <w:trPr>
          <w:jc w:val="center"/>
        </w:trPr>
        <w:tc>
          <w:tcPr>
            <w:tcW w:w="2438" w:type="dxa"/>
          </w:tcPr>
          <w:p w14:paraId="5EAA06B2" w14:textId="77777777" w:rsidR="00986BE9" w:rsidRPr="00940433" w:rsidRDefault="00986BE9" w:rsidP="00BD2CF5">
            <w:pPr>
              <w:pStyle w:val="TableOfAmend"/>
              <w:spacing w:after="60"/>
            </w:pPr>
            <w:r w:rsidRPr="00940433">
              <w:rPr>
                <w:b/>
              </w:rPr>
              <w:t>Chapter 34</w:t>
            </w:r>
          </w:p>
        </w:tc>
        <w:tc>
          <w:tcPr>
            <w:tcW w:w="5892" w:type="dxa"/>
          </w:tcPr>
          <w:p w14:paraId="3BCFC00B" w14:textId="77777777" w:rsidR="00986BE9" w:rsidRPr="00940433" w:rsidRDefault="00986BE9" w:rsidP="00BD2CF5">
            <w:pPr>
              <w:pStyle w:val="TableOfAmend"/>
              <w:spacing w:after="60"/>
            </w:pPr>
          </w:p>
        </w:tc>
      </w:tr>
      <w:tr w:rsidR="00986BE9" w:rsidRPr="00940433" w14:paraId="6BE821D6" w14:textId="77777777" w:rsidTr="00AB2B1E">
        <w:trPr>
          <w:jc w:val="center"/>
        </w:trPr>
        <w:tc>
          <w:tcPr>
            <w:tcW w:w="2438" w:type="dxa"/>
          </w:tcPr>
          <w:p w14:paraId="2BC73653" w14:textId="77777777" w:rsidR="00986BE9" w:rsidRPr="00940433" w:rsidRDefault="00986BE9" w:rsidP="0059038A">
            <w:pPr>
              <w:pStyle w:val="TableOfAmend"/>
              <w:spacing w:after="60"/>
              <w:rPr>
                <w:b/>
              </w:rPr>
            </w:pPr>
            <w:r w:rsidRPr="00940433">
              <w:t>Chapter 34</w:t>
            </w:r>
            <w:r w:rsidRPr="00940433">
              <w:tab/>
            </w:r>
          </w:p>
        </w:tc>
        <w:tc>
          <w:tcPr>
            <w:tcW w:w="5892" w:type="dxa"/>
          </w:tcPr>
          <w:p w14:paraId="147BC959" w14:textId="1A9060D9" w:rsidR="00986BE9" w:rsidRPr="00940433" w:rsidRDefault="00986BE9" w:rsidP="00BD2CF5">
            <w:pPr>
              <w:pStyle w:val="TableOfAmend"/>
              <w:spacing w:after="60"/>
            </w:pPr>
            <w:r w:rsidRPr="00940433">
              <w:t xml:space="preserve">ad. </w:t>
            </w:r>
            <w:proofErr w:type="spellStart"/>
            <w:r w:rsidRPr="00940433">
              <w:t>Amdt</w:t>
            </w:r>
            <w:proofErr w:type="spellEnd"/>
            <w:r w:rsidRPr="00940433">
              <w:t>, 2009 (No.</w:t>
            </w:r>
            <w:r>
              <w:t xml:space="preserve"> </w:t>
            </w:r>
            <w:r w:rsidRPr="00940433">
              <w:t>2)</w:t>
            </w:r>
          </w:p>
        </w:tc>
      </w:tr>
      <w:tr w:rsidR="00986BE9" w:rsidRPr="00940433" w14:paraId="6B9BD125" w14:textId="77777777" w:rsidTr="00AB2B1E">
        <w:trPr>
          <w:jc w:val="center"/>
        </w:trPr>
        <w:tc>
          <w:tcPr>
            <w:tcW w:w="2438" w:type="dxa"/>
          </w:tcPr>
          <w:p w14:paraId="43670C06" w14:textId="77777777" w:rsidR="00986BE9" w:rsidRPr="00940433" w:rsidRDefault="00986BE9" w:rsidP="003466C9">
            <w:pPr>
              <w:pStyle w:val="TableOfAmend0pt"/>
            </w:pPr>
          </w:p>
        </w:tc>
        <w:tc>
          <w:tcPr>
            <w:tcW w:w="5892" w:type="dxa"/>
          </w:tcPr>
          <w:p w14:paraId="634510A1" w14:textId="77777777" w:rsidR="00986BE9" w:rsidRPr="00940433" w:rsidRDefault="00986BE9" w:rsidP="003466C9">
            <w:pPr>
              <w:pStyle w:val="TableOfAmend0pt"/>
            </w:pPr>
            <w:r w:rsidRPr="00940433">
              <w:t xml:space="preserve">am. </w:t>
            </w:r>
            <w:proofErr w:type="spellStart"/>
            <w:r w:rsidRPr="00940433">
              <w:t>Amdt</w:t>
            </w:r>
            <w:proofErr w:type="spellEnd"/>
            <w:r w:rsidRPr="00940433">
              <w:t>, 2011 (No. 8)</w:t>
            </w:r>
          </w:p>
        </w:tc>
      </w:tr>
      <w:tr w:rsidR="00986BE9" w:rsidRPr="00940433" w14:paraId="05A93191" w14:textId="77777777" w:rsidTr="00AB2B1E">
        <w:trPr>
          <w:jc w:val="center"/>
        </w:trPr>
        <w:tc>
          <w:tcPr>
            <w:tcW w:w="2438" w:type="dxa"/>
          </w:tcPr>
          <w:p w14:paraId="53B35E6B" w14:textId="77777777" w:rsidR="00986BE9" w:rsidRPr="00940433" w:rsidRDefault="00986BE9" w:rsidP="005F4C69">
            <w:pPr>
              <w:pStyle w:val="TableOfAmend"/>
              <w:spacing w:after="60"/>
            </w:pPr>
          </w:p>
        </w:tc>
        <w:tc>
          <w:tcPr>
            <w:tcW w:w="5892" w:type="dxa"/>
          </w:tcPr>
          <w:p w14:paraId="233A10F4" w14:textId="77777777" w:rsidR="00986BE9" w:rsidRPr="00940433" w:rsidRDefault="00986BE9" w:rsidP="005F4C69">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CA7BEC" w14:paraId="18F1A25C" w14:textId="77777777" w:rsidTr="00AB2B1E">
        <w:trPr>
          <w:jc w:val="center"/>
        </w:trPr>
        <w:tc>
          <w:tcPr>
            <w:tcW w:w="2438" w:type="dxa"/>
          </w:tcPr>
          <w:p w14:paraId="54DF90A1" w14:textId="77777777" w:rsidR="00986BE9" w:rsidRPr="00CA7BEC" w:rsidRDefault="00986BE9" w:rsidP="00CA7BEC">
            <w:pPr>
              <w:pStyle w:val="TableOfAmend"/>
              <w:spacing w:after="60"/>
              <w:rPr>
                <w:b/>
              </w:rPr>
            </w:pPr>
          </w:p>
        </w:tc>
        <w:tc>
          <w:tcPr>
            <w:tcW w:w="5892" w:type="dxa"/>
          </w:tcPr>
          <w:p w14:paraId="1FBC6168" w14:textId="77777777" w:rsidR="00986BE9" w:rsidRPr="00CE6602" w:rsidRDefault="00986BE9" w:rsidP="00CA7BEC">
            <w:pPr>
              <w:pStyle w:val="TableOfAmend"/>
              <w:spacing w:after="60"/>
            </w:pPr>
            <w:r w:rsidRPr="00CE6602">
              <w:t xml:space="preserve">am. </w:t>
            </w:r>
            <w:proofErr w:type="spellStart"/>
            <w:r w:rsidRPr="00CE6602">
              <w:t>Amdt</w:t>
            </w:r>
            <w:proofErr w:type="spellEnd"/>
            <w:r w:rsidRPr="00CE6602">
              <w:t>, 2014 (No. 3)</w:t>
            </w:r>
          </w:p>
        </w:tc>
      </w:tr>
      <w:tr w:rsidR="00EF65F4" w:rsidRPr="00CA7BEC" w14:paraId="7B764379" w14:textId="77777777" w:rsidTr="00AB2B1E">
        <w:trPr>
          <w:jc w:val="center"/>
        </w:trPr>
        <w:tc>
          <w:tcPr>
            <w:tcW w:w="2438" w:type="dxa"/>
          </w:tcPr>
          <w:p w14:paraId="004D11D8" w14:textId="77777777" w:rsidR="00EF65F4" w:rsidRPr="00CA7BEC" w:rsidRDefault="00EF65F4" w:rsidP="00CA7BEC">
            <w:pPr>
              <w:pStyle w:val="TableOfAmend"/>
              <w:spacing w:after="60"/>
              <w:rPr>
                <w:b/>
              </w:rPr>
            </w:pPr>
          </w:p>
        </w:tc>
        <w:tc>
          <w:tcPr>
            <w:tcW w:w="5892" w:type="dxa"/>
          </w:tcPr>
          <w:p w14:paraId="27B23A60" w14:textId="3D7C3610" w:rsidR="00EF65F4" w:rsidRPr="00CE6602" w:rsidRDefault="00EF65F4" w:rsidP="00CA7BEC">
            <w:pPr>
              <w:pStyle w:val="TableOfAmend"/>
              <w:spacing w:after="60"/>
            </w:pPr>
            <w:r>
              <w:t xml:space="preserve">am. </w:t>
            </w:r>
            <w:r w:rsidR="00C21538">
              <w:t>F2022L00779</w:t>
            </w:r>
          </w:p>
        </w:tc>
      </w:tr>
      <w:tr w:rsidR="00986BE9" w:rsidRPr="00940433" w14:paraId="17132FE0" w14:textId="77777777" w:rsidTr="00AB2B1E">
        <w:trPr>
          <w:jc w:val="center"/>
        </w:trPr>
        <w:tc>
          <w:tcPr>
            <w:tcW w:w="2438" w:type="dxa"/>
          </w:tcPr>
          <w:p w14:paraId="46DF41BF" w14:textId="77777777" w:rsidR="00986BE9" w:rsidRPr="00940433" w:rsidRDefault="00986BE9" w:rsidP="00BD2CF5">
            <w:pPr>
              <w:pStyle w:val="TableOfAmend"/>
              <w:spacing w:after="60"/>
            </w:pPr>
            <w:r w:rsidRPr="00940433">
              <w:rPr>
                <w:b/>
              </w:rPr>
              <w:t>Chapter 35</w:t>
            </w:r>
          </w:p>
        </w:tc>
        <w:tc>
          <w:tcPr>
            <w:tcW w:w="5892" w:type="dxa"/>
          </w:tcPr>
          <w:p w14:paraId="7DEA0D75" w14:textId="77777777" w:rsidR="00986BE9" w:rsidRPr="00940433" w:rsidRDefault="00986BE9" w:rsidP="00BD2CF5">
            <w:pPr>
              <w:pStyle w:val="TableOfAmend"/>
              <w:spacing w:after="60"/>
            </w:pPr>
          </w:p>
        </w:tc>
      </w:tr>
      <w:tr w:rsidR="00986BE9" w:rsidRPr="00940433" w14:paraId="5665C5C4" w14:textId="77777777" w:rsidTr="00AB2B1E">
        <w:trPr>
          <w:jc w:val="center"/>
        </w:trPr>
        <w:tc>
          <w:tcPr>
            <w:tcW w:w="2438" w:type="dxa"/>
          </w:tcPr>
          <w:p w14:paraId="56206D47" w14:textId="77777777" w:rsidR="00986BE9" w:rsidRPr="00940433" w:rsidRDefault="00986BE9" w:rsidP="00BD2CF5">
            <w:pPr>
              <w:pStyle w:val="TableOfAmend"/>
              <w:spacing w:after="60"/>
            </w:pPr>
            <w:r w:rsidRPr="00940433">
              <w:t>Chapter 35</w:t>
            </w:r>
            <w:r w:rsidRPr="00940433">
              <w:tab/>
            </w:r>
          </w:p>
        </w:tc>
        <w:tc>
          <w:tcPr>
            <w:tcW w:w="5892" w:type="dxa"/>
          </w:tcPr>
          <w:p w14:paraId="350D32E2" w14:textId="2FE01337" w:rsidR="00986BE9" w:rsidRPr="00940433" w:rsidRDefault="00986BE9" w:rsidP="00BD2CF5">
            <w:pPr>
              <w:pStyle w:val="TableOfAmend"/>
              <w:spacing w:after="60"/>
            </w:pPr>
            <w:r w:rsidRPr="00940433">
              <w:t xml:space="preserve">ad. </w:t>
            </w:r>
            <w:proofErr w:type="spellStart"/>
            <w:r w:rsidRPr="00940433">
              <w:t>Amdt</w:t>
            </w:r>
            <w:proofErr w:type="spellEnd"/>
            <w:r w:rsidRPr="00940433">
              <w:t>, 2009 (No.</w:t>
            </w:r>
            <w:r>
              <w:t xml:space="preserve"> </w:t>
            </w:r>
            <w:r w:rsidRPr="00940433">
              <w:t>3)</w:t>
            </w:r>
          </w:p>
        </w:tc>
      </w:tr>
      <w:tr w:rsidR="00986BE9" w:rsidRPr="00940433" w14:paraId="4C3C2111" w14:textId="77777777" w:rsidTr="00AB2B1E">
        <w:trPr>
          <w:jc w:val="center"/>
        </w:trPr>
        <w:tc>
          <w:tcPr>
            <w:tcW w:w="2438" w:type="dxa"/>
          </w:tcPr>
          <w:p w14:paraId="1960DCDA" w14:textId="77777777" w:rsidR="00986BE9" w:rsidRPr="00940433" w:rsidRDefault="00986BE9" w:rsidP="00A65B8A">
            <w:pPr>
              <w:pStyle w:val="TableOfAmend"/>
            </w:pPr>
          </w:p>
        </w:tc>
        <w:tc>
          <w:tcPr>
            <w:tcW w:w="5892" w:type="dxa"/>
          </w:tcPr>
          <w:p w14:paraId="34055935" w14:textId="77777777" w:rsidR="00986BE9" w:rsidRPr="00940433" w:rsidRDefault="00986BE9" w:rsidP="00A65B8A">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6D06968B" w14:textId="77777777" w:rsidTr="00AB2B1E">
        <w:trPr>
          <w:jc w:val="center"/>
        </w:trPr>
        <w:tc>
          <w:tcPr>
            <w:tcW w:w="2438" w:type="dxa"/>
          </w:tcPr>
          <w:p w14:paraId="65D021D8" w14:textId="77777777" w:rsidR="00986BE9" w:rsidRPr="00626434" w:rsidRDefault="00986BE9" w:rsidP="00626434">
            <w:pPr>
              <w:pStyle w:val="TableOfAmend"/>
              <w:spacing w:after="60"/>
              <w:rPr>
                <w:b/>
              </w:rPr>
            </w:pPr>
          </w:p>
        </w:tc>
        <w:tc>
          <w:tcPr>
            <w:tcW w:w="5892" w:type="dxa"/>
          </w:tcPr>
          <w:p w14:paraId="7CAF52C0"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0B14AEB5" w14:textId="77777777" w:rsidTr="00AB2B1E">
        <w:trPr>
          <w:jc w:val="center"/>
        </w:trPr>
        <w:tc>
          <w:tcPr>
            <w:tcW w:w="2438" w:type="dxa"/>
          </w:tcPr>
          <w:p w14:paraId="39CD68B6" w14:textId="77777777" w:rsidR="00986BE9" w:rsidRPr="00940433" w:rsidRDefault="00986BE9" w:rsidP="003A3180">
            <w:pPr>
              <w:pStyle w:val="TableOfAmend"/>
              <w:spacing w:after="60"/>
            </w:pPr>
            <w:r w:rsidRPr="00940433">
              <w:rPr>
                <w:b/>
              </w:rPr>
              <w:lastRenderedPageBreak/>
              <w:t>Chapter 36</w:t>
            </w:r>
          </w:p>
        </w:tc>
        <w:tc>
          <w:tcPr>
            <w:tcW w:w="5892" w:type="dxa"/>
          </w:tcPr>
          <w:p w14:paraId="1836D84D" w14:textId="77777777" w:rsidR="00986BE9" w:rsidRPr="00940433" w:rsidRDefault="00986BE9" w:rsidP="003A3180">
            <w:pPr>
              <w:pStyle w:val="TableOfAmend"/>
              <w:spacing w:after="60"/>
            </w:pPr>
          </w:p>
        </w:tc>
      </w:tr>
      <w:tr w:rsidR="00986BE9" w:rsidRPr="00940433" w14:paraId="044B6C9A" w14:textId="77777777" w:rsidTr="00AB2B1E">
        <w:trPr>
          <w:jc w:val="center"/>
        </w:trPr>
        <w:tc>
          <w:tcPr>
            <w:tcW w:w="2438" w:type="dxa"/>
          </w:tcPr>
          <w:p w14:paraId="337F1A17" w14:textId="77777777" w:rsidR="00986BE9" w:rsidRPr="00940433" w:rsidRDefault="00986BE9" w:rsidP="003A3180">
            <w:pPr>
              <w:pStyle w:val="TableOfAmend"/>
              <w:spacing w:after="60"/>
            </w:pPr>
            <w:r w:rsidRPr="00940433">
              <w:t>Chapter 36</w:t>
            </w:r>
            <w:r w:rsidRPr="00940433">
              <w:tab/>
            </w:r>
          </w:p>
        </w:tc>
        <w:tc>
          <w:tcPr>
            <w:tcW w:w="5892" w:type="dxa"/>
          </w:tcPr>
          <w:p w14:paraId="2E18B102" w14:textId="424DE92A" w:rsidR="00986BE9" w:rsidRPr="00940433" w:rsidRDefault="00986BE9" w:rsidP="003A3180">
            <w:pPr>
              <w:pStyle w:val="TableOfAmend"/>
              <w:spacing w:after="60"/>
            </w:pPr>
            <w:r w:rsidRPr="00940433">
              <w:t xml:space="preserve">ad. </w:t>
            </w:r>
            <w:proofErr w:type="spellStart"/>
            <w:r w:rsidRPr="00940433">
              <w:t>Amdt</w:t>
            </w:r>
            <w:proofErr w:type="spellEnd"/>
            <w:r w:rsidRPr="00940433">
              <w:t>, 2009 (No.</w:t>
            </w:r>
            <w:r>
              <w:t xml:space="preserve"> </w:t>
            </w:r>
            <w:r w:rsidRPr="00940433">
              <w:t>4)</w:t>
            </w:r>
          </w:p>
        </w:tc>
      </w:tr>
      <w:tr w:rsidR="00986BE9" w:rsidRPr="00940433" w14:paraId="37B9A293" w14:textId="77777777" w:rsidTr="00AB2B1E">
        <w:trPr>
          <w:jc w:val="center"/>
        </w:trPr>
        <w:tc>
          <w:tcPr>
            <w:tcW w:w="2438" w:type="dxa"/>
          </w:tcPr>
          <w:p w14:paraId="5C91FF60" w14:textId="77777777" w:rsidR="00986BE9" w:rsidRPr="00940433" w:rsidRDefault="00986BE9" w:rsidP="00461BE6">
            <w:pPr>
              <w:pStyle w:val="TableOfAmend"/>
              <w:spacing w:after="60"/>
            </w:pPr>
          </w:p>
        </w:tc>
        <w:tc>
          <w:tcPr>
            <w:tcW w:w="5892" w:type="dxa"/>
          </w:tcPr>
          <w:p w14:paraId="67FEDEE3" w14:textId="77777777" w:rsidR="00986BE9" w:rsidRPr="00940433" w:rsidRDefault="00986BE9" w:rsidP="00461BE6">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4A4500E9" w14:textId="77777777" w:rsidTr="00AB2B1E">
        <w:trPr>
          <w:jc w:val="center"/>
        </w:trPr>
        <w:tc>
          <w:tcPr>
            <w:tcW w:w="2438" w:type="dxa"/>
          </w:tcPr>
          <w:p w14:paraId="01425B74" w14:textId="77777777" w:rsidR="00986BE9" w:rsidRPr="00626434" w:rsidRDefault="00986BE9" w:rsidP="00626434">
            <w:pPr>
              <w:pStyle w:val="TableOfAmend"/>
              <w:spacing w:after="60"/>
              <w:rPr>
                <w:b/>
              </w:rPr>
            </w:pPr>
          </w:p>
        </w:tc>
        <w:tc>
          <w:tcPr>
            <w:tcW w:w="5892" w:type="dxa"/>
          </w:tcPr>
          <w:p w14:paraId="54618F05" w14:textId="77777777" w:rsidR="00986BE9" w:rsidRDefault="00986BE9" w:rsidP="00626434">
            <w:pPr>
              <w:pStyle w:val="TableOfAmend"/>
              <w:spacing w:after="60"/>
            </w:pPr>
            <w:r w:rsidRPr="00CE6602">
              <w:t xml:space="preserve">am. </w:t>
            </w:r>
            <w:proofErr w:type="spellStart"/>
            <w:r w:rsidRPr="00CE6602">
              <w:t>Amdt</w:t>
            </w:r>
            <w:proofErr w:type="spellEnd"/>
            <w:r w:rsidRPr="00CE6602">
              <w:t>, 2014 (No. 3)</w:t>
            </w:r>
          </w:p>
          <w:p w14:paraId="69BB1C99" w14:textId="64732CE4" w:rsidR="001F191B" w:rsidRPr="00CE6602" w:rsidRDefault="001F191B" w:rsidP="00626434">
            <w:pPr>
              <w:pStyle w:val="TableOfAmend"/>
              <w:spacing w:after="60"/>
            </w:pPr>
            <w:proofErr w:type="spellStart"/>
            <w:r>
              <w:t>rs</w:t>
            </w:r>
            <w:proofErr w:type="spellEnd"/>
            <w:r>
              <w:t xml:space="preserve">. </w:t>
            </w:r>
            <w:proofErr w:type="spellStart"/>
            <w:r>
              <w:t>Amdt</w:t>
            </w:r>
            <w:proofErr w:type="spellEnd"/>
            <w:r>
              <w:t>, 2018 (No.1)</w:t>
            </w:r>
          </w:p>
        </w:tc>
      </w:tr>
      <w:tr w:rsidR="00986BE9" w:rsidRPr="00940433" w14:paraId="44E2530B" w14:textId="77777777" w:rsidTr="00AB2B1E">
        <w:trPr>
          <w:jc w:val="center"/>
        </w:trPr>
        <w:tc>
          <w:tcPr>
            <w:tcW w:w="2438" w:type="dxa"/>
          </w:tcPr>
          <w:p w14:paraId="679EC1C2" w14:textId="501ED325" w:rsidR="00986BE9" w:rsidRPr="00940433" w:rsidRDefault="00986BE9" w:rsidP="003A3180">
            <w:pPr>
              <w:pStyle w:val="TableOfAmend"/>
              <w:spacing w:after="60"/>
            </w:pPr>
            <w:r w:rsidRPr="00940433">
              <w:rPr>
                <w:b/>
              </w:rPr>
              <w:t>Chapter 37</w:t>
            </w:r>
          </w:p>
        </w:tc>
        <w:tc>
          <w:tcPr>
            <w:tcW w:w="5892" w:type="dxa"/>
          </w:tcPr>
          <w:p w14:paraId="507C1FF1" w14:textId="77777777" w:rsidR="00986BE9" w:rsidRPr="00940433" w:rsidRDefault="00986BE9" w:rsidP="003A3180">
            <w:pPr>
              <w:pStyle w:val="TableOfAmend"/>
              <w:spacing w:after="60"/>
            </w:pPr>
          </w:p>
        </w:tc>
      </w:tr>
      <w:tr w:rsidR="00986BE9" w:rsidRPr="00940433" w14:paraId="79B59243" w14:textId="77777777" w:rsidTr="00AB2B1E">
        <w:trPr>
          <w:jc w:val="center"/>
        </w:trPr>
        <w:tc>
          <w:tcPr>
            <w:tcW w:w="2438" w:type="dxa"/>
          </w:tcPr>
          <w:p w14:paraId="39989574" w14:textId="77777777" w:rsidR="00986BE9" w:rsidRPr="00940433" w:rsidRDefault="00986BE9" w:rsidP="003A3180">
            <w:pPr>
              <w:pStyle w:val="TableOfAmend"/>
              <w:spacing w:after="60"/>
            </w:pPr>
            <w:r w:rsidRPr="00940433">
              <w:t>Chapter 37</w:t>
            </w:r>
            <w:r w:rsidRPr="00940433">
              <w:tab/>
            </w:r>
          </w:p>
        </w:tc>
        <w:tc>
          <w:tcPr>
            <w:tcW w:w="5892" w:type="dxa"/>
          </w:tcPr>
          <w:p w14:paraId="2DAA4F6B" w14:textId="41F6D556" w:rsidR="00986BE9" w:rsidRPr="00940433" w:rsidRDefault="00986BE9" w:rsidP="003A3180">
            <w:pPr>
              <w:pStyle w:val="TableOfAmend"/>
              <w:spacing w:after="60"/>
            </w:pPr>
            <w:r w:rsidRPr="00940433">
              <w:t xml:space="preserve">ad. </w:t>
            </w:r>
            <w:proofErr w:type="spellStart"/>
            <w:r w:rsidRPr="00940433">
              <w:t>Amdt</w:t>
            </w:r>
            <w:proofErr w:type="spellEnd"/>
            <w:r w:rsidRPr="00940433">
              <w:t>, 2009 (No.</w:t>
            </w:r>
            <w:r>
              <w:t xml:space="preserve"> </w:t>
            </w:r>
            <w:r w:rsidRPr="00940433">
              <w:t>4)</w:t>
            </w:r>
          </w:p>
        </w:tc>
      </w:tr>
      <w:tr w:rsidR="00986BE9" w:rsidRPr="00940433" w14:paraId="68FAEED3" w14:textId="77777777" w:rsidTr="00AB2B1E">
        <w:trPr>
          <w:jc w:val="center"/>
        </w:trPr>
        <w:tc>
          <w:tcPr>
            <w:tcW w:w="2438" w:type="dxa"/>
          </w:tcPr>
          <w:p w14:paraId="45B8FEBD" w14:textId="77777777" w:rsidR="00986BE9" w:rsidRPr="00940433" w:rsidRDefault="00986BE9" w:rsidP="00461BE6">
            <w:pPr>
              <w:pStyle w:val="TableOfAmend"/>
              <w:spacing w:after="60"/>
            </w:pPr>
          </w:p>
        </w:tc>
        <w:tc>
          <w:tcPr>
            <w:tcW w:w="5892" w:type="dxa"/>
          </w:tcPr>
          <w:p w14:paraId="65116FCD" w14:textId="77777777" w:rsidR="00986BE9" w:rsidRPr="00940433" w:rsidRDefault="00986BE9" w:rsidP="00461BE6">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0CDEBC04" w14:textId="77777777" w:rsidTr="00AB2B1E">
        <w:trPr>
          <w:jc w:val="center"/>
        </w:trPr>
        <w:tc>
          <w:tcPr>
            <w:tcW w:w="2438" w:type="dxa"/>
          </w:tcPr>
          <w:p w14:paraId="3B066D0D" w14:textId="77777777" w:rsidR="00986BE9" w:rsidRPr="00626434" w:rsidRDefault="00986BE9" w:rsidP="00626434">
            <w:pPr>
              <w:pStyle w:val="TableOfAmend"/>
              <w:spacing w:after="60"/>
              <w:rPr>
                <w:b/>
              </w:rPr>
            </w:pPr>
          </w:p>
        </w:tc>
        <w:tc>
          <w:tcPr>
            <w:tcW w:w="5892" w:type="dxa"/>
          </w:tcPr>
          <w:p w14:paraId="00926FFC"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8B02C5" w:rsidRPr="00626434" w14:paraId="4106AB24" w14:textId="77777777" w:rsidTr="00AB2B1E">
        <w:trPr>
          <w:jc w:val="center"/>
        </w:trPr>
        <w:tc>
          <w:tcPr>
            <w:tcW w:w="2438" w:type="dxa"/>
          </w:tcPr>
          <w:p w14:paraId="4EA93908" w14:textId="77777777" w:rsidR="008B02C5" w:rsidRPr="00626434" w:rsidRDefault="008B02C5" w:rsidP="00626434">
            <w:pPr>
              <w:pStyle w:val="TableOfAmend"/>
              <w:spacing w:after="60"/>
              <w:rPr>
                <w:b/>
              </w:rPr>
            </w:pPr>
          </w:p>
        </w:tc>
        <w:tc>
          <w:tcPr>
            <w:tcW w:w="5892" w:type="dxa"/>
          </w:tcPr>
          <w:p w14:paraId="4CFDD5FA" w14:textId="683AD5D7" w:rsidR="008B02C5" w:rsidRPr="00CE6602" w:rsidRDefault="008B02C5" w:rsidP="00626434">
            <w:pPr>
              <w:pStyle w:val="TableOfAmend"/>
              <w:spacing w:after="60"/>
            </w:pPr>
            <w:r>
              <w:t xml:space="preserve">am. </w:t>
            </w:r>
            <w:proofErr w:type="spellStart"/>
            <w:r>
              <w:t>Amdt</w:t>
            </w:r>
            <w:proofErr w:type="spellEnd"/>
            <w:r w:rsidR="009D3F9B">
              <w:t>,</w:t>
            </w:r>
            <w:r>
              <w:t xml:space="preserve"> 2018 (No. 2)</w:t>
            </w:r>
          </w:p>
        </w:tc>
      </w:tr>
      <w:tr w:rsidR="00986BE9" w:rsidRPr="00940433" w14:paraId="4A05FFEA" w14:textId="77777777" w:rsidTr="00AB2B1E">
        <w:trPr>
          <w:jc w:val="center"/>
        </w:trPr>
        <w:tc>
          <w:tcPr>
            <w:tcW w:w="2438" w:type="dxa"/>
          </w:tcPr>
          <w:p w14:paraId="7DA90F4E" w14:textId="77777777" w:rsidR="00986BE9" w:rsidRPr="00940433" w:rsidRDefault="00986BE9" w:rsidP="003A3180">
            <w:pPr>
              <w:pStyle w:val="TableOfAmend"/>
              <w:spacing w:after="60"/>
            </w:pPr>
            <w:r w:rsidRPr="00940433">
              <w:rPr>
                <w:b/>
              </w:rPr>
              <w:t>Chapter 38</w:t>
            </w:r>
          </w:p>
        </w:tc>
        <w:tc>
          <w:tcPr>
            <w:tcW w:w="5892" w:type="dxa"/>
          </w:tcPr>
          <w:p w14:paraId="59BD30CD" w14:textId="77777777" w:rsidR="00986BE9" w:rsidRPr="00940433" w:rsidRDefault="00986BE9" w:rsidP="003A3180">
            <w:pPr>
              <w:pStyle w:val="TableOfAmend"/>
              <w:spacing w:after="60"/>
            </w:pPr>
          </w:p>
        </w:tc>
      </w:tr>
      <w:tr w:rsidR="00986BE9" w:rsidRPr="00940433" w14:paraId="387FC0AD" w14:textId="77777777" w:rsidTr="00AB2B1E">
        <w:trPr>
          <w:jc w:val="center"/>
        </w:trPr>
        <w:tc>
          <w:tcPr>
            <w:tcW w:w="2438" w:type="dxa"/>
          </w:tcPr>
          <w:p w14:paraId="63378CDF" w14:textId="77777777" w:rsidR="00986BE9" w:rsidRPr="00940433" w:rsidRDefault="00986BE9" w:rsidP="00AE6C7C">
            <w:pPr>
              <w:pStyle w:val="TableOfAmend"/>
              <w:spacing w:after="60"/>
            </w:pPr>
            <w:r w:rsidRPr="00940433">
              <w:t>Chapter 38</w:t>
            </w:r>
            <w:r w:rsidRPr="00940433">
              <w:tab/>
            </w:r>
          </w:p>
        </w:tc>
        <w:tc>
          <w:tcPr>
            <w:tcW w:w="5892" w:type="dxa"/>
          </w:tcPr>
          <w:p w14:paraId="6524312F" w14:textId="35631F5B" w:rsidR="00986BE9" w:rsidRPr="00940433" w:rsidRDefault="00986BE9" w:rsidP="00AE6C7C">
            <w:pPr>
              <w:pStyle w:val="TableOfAmend"/>
              <w:spacing w:after="60"/>
            </w:pPr>
            <w:r w:rsidRPr="00940433">
              <w:t xml:space="preserve">ad. </w:t>
            </w:r>
            <w:proofErr w:type="spellStart"/>
            <w:r w:rsidRPr="00940433">
              <w:t>Amdt</w:t>
            </w:r>
            <w:proofErr w:type="spellEnd"/>
            <w:r w:rsidRPr="00940433">
              <w:t>, 2009 (No.</w:t>
            </w:r>
            <w:r>
              <w:t xml:space="preserve"> </w:t>
            </w:r>
            <w:r w:rsidRPr="00940433">
              <w:t>4)</w:t>
            </w:r>
          </w:p>
        </w:tc>
      </w:tr>
      <w:tr w:rsidR="00986BE9" w:rsidRPr="00940433" w14:paraId="59423D1D" w14:textId="77777777" w:rsidTr="00AB2B1E">
        <w:trPr>
          <w:jc w:val="center"/>
        </w:trPr>
        <w:tc>
          <w:tcPr>
            <w:tcW w:w="2438" w:type="dxa"/>
          </w:tcPr>
          <w:p w14:paraId="180F7635" w14:textId="77777777" w:rsidR="00986BE9" w:rsidRPr="00940433" w:rsidRDefault="00986BE9" w:rsidP="00461BE6">
            <w:pPr>
              <w:pStyle w:val="TableOfAmend"/>
              <w:spacing w:after="60"/>
            </w:pPr>
          </w:p>
        </w:tc>
        <w:tc>
          <w:tcPr>
            <w:tcW w:w="5892" w:type="dxa"/>
          </w:tcPr>
          <w:p w14:paraId="24367C10" w14:textId="77777777" w:rsidR="00986BE9" w:rsidRPr="00940433" w:rsidRDefault="00986BE9" w:rsidP="00461BE6">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940433" w14:paraId="0E636687" w14:textId="77777777" w:rsidTr="00AB2B1E">
        <w:trPr>
          <w:jc w:val="center"/>
        </w:trPr>
        <w:tc>
          <w:tcPr>
            <w:tcW w:w="2438" w:type="dxa"/>
          </w:tcPr>
          <w:p w14:paraId="5D2F706D" w14:textId="77777777" w:rsidR="00986BE9" w:rsidRPr="00940433" w:rsidRDefault="00986BE9" w:rsidP="00461BE6">
            <w:pPr>
              <w:pStyle w:val="TableOfAmend"/>
              <w:spacing w:after="60"/>
            </w:pPr>
          </w:p>
        </w:tc>
        <w:tc>
          <w:tcPr>
            <w:tcW w:w="5892" w:type="dxa"/>
          </w:tcPr>
          <w:p w14:paraId="7FF8FF34" w14:textId="77777777" w:rsidR="00986BE9" w:rsidRDefault="00986BE9" w:rsidP="00461BE6">
            <w:pPr>
              <w:pStyle w:val="TableOfAmend"/>
              <w:spacing w:after="60"/>
            </w:pPr>
            <w:proofErr w:type="spellStart"/>
            <w:r w:rsidRPr="006D0528">
              <w:t>rs</w:t>
            </w:r>
            <w:proofErr w:type="spellEnd"/>
            <w:r w:rsidRPr="006D0528">
              <w:t xml:space="preserve">. </w:t>
            </w:r>
            <w:proofErr w:type="spellStart"/>
            <w:r w:rsidRPr="006D0528">
              <w:t>Amdt</w:t>
            </w:r>
            <w:proofErr w:type="spellEnd"/>
            <w:r w:rsidRPr="006D0528">
              <w:t>, 2013 (No. 2)</w:t>
            </w:r>
          </w:p>
        </w:tc>
      </w:tr>
      <w:tr w:rsidR="00986BE9" w:rsidRPr="00626434" w14:paraId="09497C33" w14:textId="77777777" w:rsidTr="00AB2B1E">
        <w:trPr>
          <w:jc w:val="center"/>
        </w:trPr>
        <w:tc>
          <w:tcPr>
            <w:tcW w:w="2438" w:type="dxa"/>
          </w:tcPr>
          <w:p w14:paraId="157ED37C" w14:textId="77777777" w:rsidR="00986BE9" w:rsidRPr="00626434" w:rsidRDefault="00986BE9" w:rsidP="00626434">
            <w:pPr>
              <w:pStyle w:val="TableOfAmend"/>
              <w:spacing w:after="60"/>
              <w:rPr>
                <w:b/>
              </w:rPr>
            </w:pPr>
          </w:p>
        </w:tc>
        <w:tc>
          <w:tcPr>
            <w:tcW w:w="5892" w:type="dxa"/>
          </w:tcPr>
          <w:p w14:paraId="3D83EDE0"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626434" w14:paraId="1D68083D" w14:textId="77777777" w:rsidTr="00AB2B1E">
        <w:trPr>
          <w:jc w:val="center"/>
        </w:trPr>
        <w:tc>
          <w:tcPr>
            <w:tcW w:w="2438" w:type="dxa"/>
          </w:tcPr>
          <w:p w14:paraId="0029C753" w14:textId="77777777" w:rsidR="00986BE9" w:rsidRPr="00626434" w:rsidRDefault="00986BE9" w:rsidP="00626434">
            <w:pPr>
              <w:pStyle w:val="TableOfAmend"/>
              <w:spacing w:after="60"/>
              <w:rPr>
                <w:b/>
              </w:rPr>
            </w:pPr>
          </w:p>
        </w:tc>
        <w:tc>
          <w:tcPr>
            <w:tcW w:w="5892" w:type="dxa"/>
          </w:tcPr>
          <w:p w14:paraId="5DD05C0B" w14:textId="3B10BFC9" w:rsidR="00986BE9" w:rsidRPr="00CE6602" w:rsidRDefault="00986BE9" w:rsidP="00626434">
            <w:pPr>
              <w:pStyle w:val="TableOfAmend"/>
              <w:spacing w:after="60"/>
            </w:pPr>
            <w:r>
              <w:t xml:space="preserve">am. </w:t>
            </w:r>
            <w:proofErr w:type="spellStart"/>
            <w:r>
              <w:t>Amdt</w:t>
            </w:r>
            <w:proofErr w:type="spellEnd"/>
            <w:r>
              <w:t>, 2016 (No. 1</w:t>
            </w:r>
            <w:r w:rsidRPr="004521B9">
              <w:t>)</w:t>
            </w:r>
          </w:p>
        </w:tc>
      </w:tr>
      <w:tr w:rsidR="0007277B" w:rsidRPr="00626434" w14:paraId="50B57C83" w14:textId="77777777" w:rsidTr="00AB2B1E">
        <w:trPr>
          <w:jc w:val="center"/>
        </w:trPr>
        <w:tc>
          <w:tcPr>
            <w:tcW w:w="2438" w:type="dxa"/>
          </w:tcPr>
          <w:p w14:paraId="093B36D3" w14:textId="77777777" w:rsidR="0007277B" w:rsidRPr="00626434" w:rsidRDefault="0007277B" w:rsidP="00626434">
            <w:pPr>
              <w:pStyle w:val="TableOfAmend"/>
              <w:spacing w:after="60"/>
              <w:rPr>
                <w:b/>
              </w:rPr>
            </w:pPr>
          </w:p>
        </w:tc>
        <w:tc>
          <w:tcPr>
            <w:tcW w:w="5892" w:type="dxa"/>
          </w:tcPr>
          <w:p w14:paraId="3FB2FD8A" w14:textId="16904E73" w:rsidR="0007277B" w:rsidRDefault="0007277B" w:rsidP="00626434">
            <w:pPr>
              <w:pStyle w:val="TableOfAmend"/>
              <w:spacing w:after="60"/>
            </w:pPr>
            <w:r>
              <w:t xml:space="preserve">am. </w:t>
            </w:r>
            <w:proofErr w:type="spellStart"/>
            <w:r>
              <w:t>Amdt</w:t>
            </w:r>
            <w:proofErr w:type="spellEnd"/>
            <w:r>
              <w:t>, 2019 (No. 2)</w:t>
            </w:r>
          </w:p>
        </w:tc>
      </w:tr>
      <w:tr w:rsidR="00986BE9" w:rsidRPr="00940433" w14:paraId="5CCD7D97" w14:textId="77777777" w:rsidTr="00AB2B1E">
        <w:trPr>
          <w:jc w:val="center"/>
        </w:trPr>
        <w:tc>
          <w:tcPr>
            <w:tcW w:w="2438" w:type="dxa"/>
          </w:tcPr>
          <w:p w14:paraId="16610D75" w14:textId="77777777" w:rsidR="00986BE9" w:rsidRPr="00940433" w:rsidRDefault="00986BE9" w:rsidP="00AE6C7C">
            <w:pPr>
              <w:pStyle w:val="TableOfAmend"/>
              <w:spacing w:after="60"/>
            </w:pPr>
            <w:r w:rsidRPr="00940433">
              <w:rPr>
                <w:b/>
              </w:rPr>
              <w:t>Chapter 39</w:t>
            </w:r>
          </w:p>
        </w:tc>
        <w:tc>
          <w:tcPr>
            <w:tcW w:w="5892" w:type="dxa"/>
          </w:tcPr>
          <w:p w14:paraId="244DEEC3" w14:textId="77777777" w:rsidR="00986BE9" w:rsidRPr="00940433" w:rsidRDefault="00986BE9" w:rsidP="00AE6C7C">
            <w:pPr>
              <w:pStyle w:val="TableOfAmend"/>
              <w:spacing w:after="60"/>
            </w:pPr>
          </w:p>
        </w:tc>
      </w:tr>
      <w:tr w:rsidR="00986BE9" w:rsidRPr="00940433" w14:paraId="204478FE" w14:textId="77777777" w:rsidTr="00AB2B1E">
        <w:trPr>
          <w:jc w:val="center"/>
        </w:trPr>
        <w:tc>
          <w:tcPr>
            <w:tcW w:w="2438" w:type="dxa"/>
          </w:tcPr>
          <w:p w14:paraId="5257E006" w14:textId="77777777" w:rsidR="00986BE9" w:rsidRPr="00940433" w:rsidRDefault="00986BE9" w:rsidP="00AE6C7C">
            <w:pPr>
              <w:pStyle w:val="TableOfAmend"/>
              <w:spacing w:after="60"/>
            </w:pPr>
            <w:r w:rsidRPr="00940433">
              <w:t>Chapter 39</w:t>
            </w:r>
            <w:r w:rsidRPr="00940433">
              <w:tab/>
            </w:r>
          </w:p>
        </w:tc>
        <w:tc>
          <w:tcPr>
            <w:tcW w:w="5892" w:type="dxa"/>
          </w:tcPr>
          <w:p w14:paraId="103A1BAD" w14:textId="36B6BB1A" w:rsidR="00986BE9" w:rsidRPr="00940433" w:rsidRDefault="00986BE9" w:rsidP="00AE6C7C">
            <w:pPr>
              <w:pStyle w:val="TableOfAmend"/>
              <w:spacing w:after="60"/>
            </w:pPr>
            <w:r w:rsidRPr="00940433">
              <w:t xml:space="preserve">ad. </w:t>
            </w:r>
            <w:proofErr w:type="spellStart"/>
            <w:r w:rsidRPr="00940433">
              <w:t>Amdt</w:t>
            </w:r>
            <w:proofErr w:type="spellEnd"/>
            <w:r w:rsidRPr="00940433">
              <w:t>, 2009 (No.</w:t>
            </w:r>
            <w:r>
              <w:t xml:space="preserve"> </w:t>
            </w:r>
            <w:r w:rsidRPr="00940433">
              <w:t>4)</w:t>
            </w:r>
          </w:p>
        </w:tc>
      </w:tr>
      <w:tr w:rsidR="00986BE9" w:rsidRPr="00940433" w14:paraId="3D59AA61" w14:textId="77777777" w:rsidTr="00AB2B1E">
        <w:trPr>
          <w:jc w:val="center"/>
        </w:trPr>
        <w:tc>
          <w:tcPr>
            <w:tcW w:w="2438" w:type="dxa"/>
          </w:tcPr>
          <w:p w14:paraId="7DE26423" w14:textId="77777777" w:rsidR="00986BE9" w:rsidRPr="00940433" w:rsidRDefault="00986BE9" w:rsidP="00AE6C7C">
            <w:pPr>
              <w:pStyle w:val="TableOfAmend"/>
              <w:spacing w:after="60"/>
            </w:pPr>
          </w:p>
        </w:tc>
        <w:tc>
          <w:tcPr>
            <w:tcW w:w="5892" w:type="dxa"/>
          </w:tcPr>
          <w:p w14:paraId="712897EF" w14:textId="1B34B482" w:rsidR="00986BE9" w:rsidRPr="00940433" w:rsidRDefault="00986BE9" w:rsidP="00AE6C7C">
            <w:pPr>
              <w:pStyle w:val="TableOfAmend"/>
              <w:spacing w:after="60"/>
            </w:pPr>
            <w:r w:rsidRPr="00940433">
              <w:t xml:space="preserve">am. </w:t>
            </w:r>
            <w:proofErr w:type="spellStart"/>
            <w:r w:rsidRPr="00940433">
              <w:t>Amdt</w:t>
            </w:r>
            <w:proofErr w:type="spellEnd"/>
            <w:r w:rsidRPr="00940433">
              <w:t>, 2011 (No.</w:t>
            </w:r>
            <w:r>
              <w:t xml:space="preserve"> </w:t>
            </w:r>
            <w:r w:rsidRPr="00940433">
              <w:t>4)</w:t>
            </w:r>
          </w:p>
        </w:tc>
      </w:tr>
      <w:tr w:rsidR="00986BE9" w:rsidRPr="00940433" w14:paraId="5ACF952A" w14:textId="77777777" w:rsidTr="00AB2B1E">
        <w:trPr>
          <w:jc w:val="center"/>
        </w:trPr>
        <w:tc>
          <w:tcPr>
            <w:tcW w:w="2438" w:type="dxa"/>
          </w:tcPr>
          <w:p w14:paraId="33EA1D23" w14:textId="77777777" w:rsidR="00986BE9" w:rsidRPr="00940433" w:rsidRDefault="00986BE9" w:rsidP="00AE6C7C">
            <w:pPr>
              <w:pStyle w:val="TableOfAmend"/>
              <w:spacing w:after="60"/>
            </w:pPr>
          </w:p>
        </w:tc>
        <w:tc>
          <w:tcPr>
            <w:tcW w:w="5892" w:type="dxa"/>
          </w:tcPr>
          <w:p w14:paraId="376C8FA6" w14:textId="4FFD8D75" w:rsidR="00986BE9" w:rsidRPr="00940433" w:rsidRDefault="00986BE9" w:rsidP="005E6D84">
            <w:pPr>
              <w:pStyle w:val="TableOfAmend"/>
              <w:spacing w:after="60"/>
            </w:pPr>
            <w:r w:rsidRPr="00940433">
              <w:t xml:space="preserve">am. </w:t>
            </w:r>
            <w:proofErr w:type="spellStart"/>
            <w:r w:rsidRPr="00940433">
              <w:t>Amdt</w:t>
            </w:r>
            <w:proofErr w:type="spellEnd"/>
            <w:r w:rsidRPr="00940433">
              <w:t>, 2012 (No.</w:t>
            </w:r>
            <w:r>
              <w:t xml:space="preserve"> </w:t>
            </w:r>
            <w:r w:rsidRPr="00940433">
              <w:t>3)</w:t>
            </w:r>
          </w:p>
        </w:tc>
      </w:tr>
      <w:tr w:rsidR="00986BE9" w:rsidRPr="00940433" w14:paraId="2D9B4470" w14:textId="77777777" w:rsidTr="00AB2B1E">
        <w:trPr>
          <w:jc w:val="center"/>
        </w:trPr>
        <w:tc>
          <w:tcPr>
            <w:tcW w:w="2438" w:type="dxa"/>
          </w:tcPr>
          <w:p w14:paraId="689A5F7F" w14:textId="77777777" w:rsidR="00986BE9" w:rsidRPr="00940433" w:rsidRDefault="00986BE9" w:rsidP="00A859F7">
            <w:pPr>
              <w:pStyle w:val="TableOfAmend"/>
            </w:pPr>
          </w:p>
        </w:tc>
        <w:tc>
          <w:tcPr>
            <w:tcW w:w="5892" w:type="dxa"/>
          </w:tcPr>
          <w:p w14:paraId="054E72EB" w14:textId="77777777" w:rsidR="00986BE9" w:rsidRPr="00940433" w:rsidRDefault="00986BE9" w:rsidP="00A859F7">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3B49D75A" w14:textId="77777777" w:rsidTr="00AB2B1E">
        <w:trPr>
          <w:jc w:val="center"/>
        </w:trPr>
        <w:tc>
          <w:tcPr>
            <w:tcW w:w="2438" w:type="dxa"/>
          </w:tcPr>
          <w:p w14:paraId="774314A9" w14:textId="77777777" w:rsidR="00986BE9" w:rsidRPr="00626434" w:rsidRDefault="00986BE9" w:rsidP="00626434">
            <w:pPr>
              <w:pStyle w:val="TableOfAmend"/>
              <w:spacing w:after="60"/>
              <w:rPr>
                <w:b/>
              </w:rPr>
            </w:pPr>
          </w:p>
        </w:tc>
        <w:tc>
          <w:tcPr>
            <w:tcW w:w="5892" w:type="dxa"/>
          </w:tcPr>
          <w:p w14:paraId="637C86BC"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5D11CF6E" w14:textId="77777777" w:rsidTr="00AB2B1E">
        <w:trPr>
          <w:jc w:val="center"/>
        </w:trPr>
        <w:tc>
          <w:tcPr>
            <w:tcW w:w="2438" w:type="dxa"/>
          </w:tcPr>
          <w:p w14:paraId="389D56D4" w14:textId="77777777" w:rsidR="00986BE9" w:rsidRPr="00940433" w:rsidRDefault="00986BE9" w:rsidP="00E8587D">
            <w:pPr>
              <w:pStyle w:val="TableOfAmend"/>
              <w:spacing w:after="60"/>
            </w:pPr>
            <w:r w:rsidRPr="00940433">
              <w:rPr>
                <w:b/>
              </w:rPr>
              <w:t>Chapter 40</w:t>
            </w:r>
          </w:p>
        </w:tc>
        <w:tc>
          <w:tcPr>
            <w:tcW w:w="5892" w:type="dxa"/>
          </w:tcPr>
          <w:p w14:paraId="0718CA34" w14:textId="77777777" w:rsidR="00986BE9" w:rsidRPr="00940433" w:rsidRDefault="00986BE9" w:rsidP="00E8587D">
            <w:pPr>
              <w:pStyle w:val="TableOfAmend"/>
              <w:spacing w:after="60"/>
            </w:pPr>
          </w:p>
        </w:tc>
      </w:tr>
      <w:tr w:rsidR="00986BE9" w:rsidRPr="00940433" w14:paraId="0AEB3F9D" w14:textId="77777777" w:rsidTr="00AB2B1E">
        <w:trPr>
          <w:jc w:val="center"/>
        </w:trPr>
        <w:tc>
          <w:tcPr>
            <w:tcW w:w="2438" w:type="dxa"/>
          </w:tcPr>
          <w:p w14:paraId="0F4FA50D" w14:textId="77777777" w:rsidR="00986BE9" w:rsidRPr="00940433" w:rsidRDefault="00986BE9" w:rsidP="00E8587D">
            <w:pPr>
              <w:pStyle w:val="TableOfAmend"/>
              <w:spacing w:after="60"/>
            </w:pPr>
            <w:r w:rsidRPr="00940433">
              <w:t>Chapter 40</w:t>
            </w:r>
            <w:r w:rsidRPr="00940433">
              <w:tab/>
            </w:r>
          </w:p>
        </w:tc>
        <w:tc>
          <w:tcPr>
            <w:tcW w:w="5892" w:type="dxa"/>
          </w:tcPr>
          <w:p w14:paraId="7D7BA163" w14:textId="4D289E1D" w:rsidR="00986BE9" w:rsidRPr="00940433" w:rsidRDefault="00986BE9" w:rsidP="00E8587D">
            <w:pPr>
              <w:pStyle w:val="TableOfAmend"/>
              <w:spacing w:after="60"/>
            </w:pPr>
            <w:r w:rsidRPr="00940433">
              <w:t xml:space="preserve">ad. </w:t>
            </w:r>
            <w:proofErr w:type="spellStart"/>
            <w:r w:rsidRPr="00940433">
              <w:t>Amdt</w:t>
            </w:r>
            <w:proofErr w:type="spellEnd"/>
            <w:r w:rsidRPr="00940433">
              <w:t>, 2009 (No.</w:t>
            </w:r>
            <w:r>
              <w:t xml:space="preserve"> </w:t>
            </w:r>
            <w:r w:rsidRPr="00940433">
              <w:t>5)</w:t>
            </w:r>
          </w:p>
        </w:tc>
      </w:tr>
      <w:tr w:rsidR="00986BE9" w:rsidRPr="00940433" w14:paraId="1962AE85" w14:textId="77777777" w:rsidTr="00AB2B1E">
        <w:trPr>
          <w:jc w:val="center"/>
        </w:trPr>
        <w:tc>
          <w:tcPr>
            <w:tcW w:w="2438" w:type="dxa"/>
          </w:tcPr>
          <w:p w14:paraId="7DF42C0B" w14:textId="77777777" w:rsidR="00986BE9" w:rsidRPr="00940433" w:rsidRDefault="00986BE9" w:rsidP="00461BE6">
            <w:pPr>
              <w:pStyle w:val="TableOfAmend"/>
              <w:spacing w:after="60"/>
            </w:pPr>
          </w:p>
        </w:tc>
        <w:tc>
          <w:tcPr>
            <w:tcW w:w="5892" w:type="dxa"/>
          </w:tcPr>
          <w:p w14:paraId="1B4AA32D" w14:textId="77777777" w:rsidR="00986BE9" w:rsidRPr="00940433" w:rsidRDefault="00986BE9" w:rsidP="00461BE6">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0DA65A4A" w14:textId="77777777" w:rsidTr="00AB2B1E">
        <w:trPr>
          <w:jc w:val="center"/>
        </w:trPr>
        <w:tc>
          <w:tcPr>
            <w:tcW w:w="2438" w:type="dxa"/>
          </w:tcPr>
          <w:p w14:paraId="5C5A7948" w14:textId="77777777" w:rsidR="00986BE9" w:rsidRPr="00626434" w:rsidRDefault="00986BE9" w:rsidP="00626434">
            <w:pPr>
              <w:pStyle w:val="TableOfAmend"/>
              <w:spacing w:after="60"/>
              <w:rPr>
                <w:b/>
              </w:rPr>
            </w:pPr>
          </w:p>
        </w:tc>
        <w:tc>
          <w:tcPr>
            <w:tcW w:w="5892" w:type="dxa"/>
          </w:tcPr>
          <w:p w14:paraId="15EBAF07"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6D902F34" w14:textId="77777777" w:rsidTr="00AB2B1E">
        <w:trPr>
          <w:jc w:val="center"/>
        </w:trPr>
        <w:tc>
          <w:tcPr>
            <w:tcW w:w="2438" w:type="dxa"/>
          </w:tcPr>
          <w:p w14:paraId="79CDEE7E" w14:textId="77777777" w:rsidR="00986BE9" w:rsidRPr="00940433" w:rsidRDefault="00986BE9" w:rsidP="00A15134">
            <w:pPr>
              <w:pStyle w:val="TableOfAmend"/>
              <w:spacing w:after="60"/>
            </w:pPr>
            <w:r w:rsidRPr="00940433">
              <w:rPr>
                <w:b/>
              </w:rPr>
              <w:t>Chapter 41</w:t>
            </w:r>
          </w:p>
        </w:tc>
        <w:tc>
          <w:tcPr>
            <w:tcW w:w="5892" w:type="dxa"/>
          </w:tcPr>
          <w:p w14:paraId="6C43513B" w14:textId="77777777" w:rsidR="00986BE9" w:rsidRPr="00940433" w:rsidRDefault="00986BE9" w:rsidP="00A15134">
            <w:pPr>
              <w:pStyle w:val="TableOfAmend"/>
              <w:spacing w:after="60"/>
            </w:pPr>
          </w:p>
        </w:tc>
      </w:tr>
      <w:tr w:rsidR="00986BE9" w:rsidRPr="00940433" w14:paraId="24FE9A8E" w14:textId="77777777" w:rsidTr="00AB2B1E">
        <w:trPr>
          <w:jc w:val="center"/>
        </w:trPr>
        <w:tc>
          <w:tcPr>
            <w:tcW w:w="2438" w:type="dxa"/>
          </w:tcPr>
          <w:p w14:paraId="4F6FD7F3" w14:textId="77777777" w:rsidR="00986BE9" w:rsidRPr="00940433" w:rsidRDefault="00986BE9" w:rsidP="00A15134">
            <w:pPr>
              <w:pStyle w:val="TableOfAmend"/>
              <w:spacing w:after="60"/>
            </w:pPr>
            <w:r w:rsidRPr="00940433">
              <w:t>Chapter 41</w:t>
            </w:r>
            <w:r w:rsidRPr="00940433">
              <w:tab/>
            </w:r>
          </w:p>
        </w:tc>
        <w:tc>
          <w:tcPr>
            <w:tcW w:w="5892" w:type="dxa"/>
          </w:tcPr>
          <w:p w14:paraId="10BC5B13" w14:textId="2A46ABDB" w:rsidR="00986BE9" w:rsidRPr="00940433" w:rsidRDefault="00986BE9" w:rsidP="00A15134">
            <w:pPr>
              <w:pStyle w:val="TableOfAmend"/>
              <w:spacing w:after="60"/>
            </w:pPr>
            <w:r w:rsidRPr="00940433">
              <w:t xml:space="preserve">ad. </w:t>
            </w:r>
            <w:proofErr w:type="spellStart"/>
            <w:r w:rsidRPr="00940433">
              <w:t>Amdt</w:t>
            </w:r>
            <w:proofErr w:type="spellEnd"/>
            <w:r w:rsidRPr="00940433">
              <w:t>, 2009 (No.</w:t>
            </w:r>
            <w:r>
              <w:t xml:space="preserve"> </w:t>
            </w:r>
            <w:r w:rsidRPr="00940433">
              <w:t>5)</w:t>
            </w:r>
          </w:p>
        </w:tc>
      </w:tr>
      <w:tr w:rsidR="00986BE9" w:rsidRPr="00940433" w14:paraId="71359A43" w14:textId="77777777" w:rsidTr="00AB2B1E">
        <w:trPr>
          <w:jc w:val="center"/>
        </w:trPr>
        <w:tc>
          <w:tcPr>
            <w:tcW w:w="2438" w:type="dxa"/>
          </w:tcPr>
          <w:p w14:paraId="567C0B55" w14:textId="77777777" w:rsidR="00986BE9" w:rsidRPr="00940433" w:rsidRDefault="00986BE9" w:rsidP="00A15134">
            <w:pPr>
              <w:pStyle w:val="TableOfAmend"/>
              <w:spacing w:after="60"/>
            </w:pPr>
          </w:p>
        </w:tc>
        <w:tc>
          <w:tcPr>
            <w:tcW w:w="5892" w:type="dxa"/>
          </w:tcPr>
          <w:p w14:paraId="6FCB9C3C" w14:textId="77777777" w:rsidR="00986BE9" w:rsidRPr="00940433" w:rsidRDefault="00986BE9" w:rsidP="00A15134">
            <w:pPr>
              <w:pStyle w:val="TableOfAmend"/>
              <w:spacing w:after="60"/>
            </w:pPr>
            <w:proofErr w:type="spellStart"/>
            <w:r>
              <w:t>rs</w:t>
            </w:r>
            <w:proofErr w:type="spellEnd"/>
            <w:r>
              <w:t xml:space="preserve">. </w:t>
            </w:r>
            <w:proofErr w:type="spellStart"/>
            <w:r>
              <w:t>Amdt</w:t>
            </w:r>
            <w:proofErr w:type="spellEnd"/>
            <w:r>
              <w:t>, 2012</w:t>
            </w:r>
            <w:r w:rsidRPr="00940433">
              <w:t xml:space="preserve"> (No. 5)</w:t>
            </w:r>
          </w:p>
        </w:tc>
      </w:tr>
      <w:tr w:rsidR="00986BE9" w:rsidRPr="00626434" w14:paraId="52EBF1D9" w14:textId="77777777" w:rsidTr="00AB2B1E">
        <w:trPr>
          <w:jc w:val="center"/>
        </w:trPr>
        <w:tc>
          <w:tcPr>
            <w:tcW w:w="2438" w:type="dxa"/>
          </w:tcPr>
          <w:p w14:paraId="21DF503C" w14:textId="77777777" w:rsidR="00986BE9" w:rsidRPr="00626434" w:rsidRDefault="00986BE9" w:rsidP="00626434">
            <w:pPr>
              <w:pStyle w:val="TableOfAmend"/>
              <w:spacing w:after="60"/>
              <w:rPr>
                <w:b/>
              </w:rPr>
            </w:pPr>
          </w:p>
        </w:tc>
        <w:tc>
          <w:tcPr>
            <w:tcW w:w="5892" w:type="dxa"/>
          </w:tcPr>
          <w:p w14:paraId="0F15D07D"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50B90CC8" w14:textId="77777777" w:rsidTr="00AB2B1E">
        <w:trPr>
          <w:jc w:val="center"/>
        </w:trPr>
        <w:tc>
          <w:tcPr>
            <w:tcW w:w="2438" w:type="dxa"/>
          </w:tcPr>
          <w:p w14:paraId="306BEEE8" w14:textId="77777777" w:rsidR="00986BE9" w:rsidRPr="00940433" w:rsidRDefault="00986BE9" w:rsidP="00A15134">
            <w:pPr>
              <w:pStyle w:val="TableOfAmend"/>
              <w:spacing w:after="60"/>
            </w:pPr>
            <w:r w:rsidRPr="00940433">
              <w:rPr>
                <w:b/>
              </w:rPr>
              <w:t>Chapter 42</w:t>
            </w:r>
          </w:p>
        </w:tc>
        <w:tc>
          <w:tcPr>
            <w:tcW w:w="5892" w:type="dxa"/>
          </w:tcPr>
          <w:p w14:paraId="37B909C8" w14:textId="77777777" w:rsidR="00986BE9" w:rsidRPr="00940433" w:rsidRDefault="00986BE9" w:rsidP="00A15134">
            <w:pPr>
              <w:pStyle w:val="TableOfAmend"/>
              <w:spacing w:after="60"/>
            </w:pPr>
          </w:p>
        </w:tc>
      </w:tr>
      <w:tr w:rsidR="00986BE9" w:rsidRPr="00940433" w14:paraId="7E321C15" w14:textId="77777777" w:rsidTr="00AB2B1E">
        <w:trPr>
          <w:jc w:val="center"/>
        </w:trPr>
        <w:tc>
          <w:tcPr>
            <w:tcW w:w="2438" w:type="dxa"/>
          </w:tcPr>
          <w:p w14:paraId="662C274D" w14:textId="77777777" w:rsidR="00986BE9" w:rsidRPr="00940433" w:rsidRDefault="00986BE9" w:rsidP="00A15134">
            <w:pPr>
              <w:pStyle w:val="TableOfAmend"/>
              <w:spacing w:after="60"/>
            </w:pPr>
            <w:r w:rsidRPr="00940433">
              <w:t>Chapter 42</w:t>
            </w:r>
            <w:r w:rsidRPr="00940433">
              <w:tab/>
            </w:r>
          </w:p>
        </w:tc>
        <w:tc>
          <w:tcPr>
            <w:tcW w:w="5892" w:type="dxa"/>
          </w:tcPr>
          <w:p w14:paraId="46EC9C39" w14:textId="743BCAEB" w:rsidR="00986BE9" w:rsidRPr="00940433" w:rsidRDefault="00986BE9" w:rsidP="00A15134">
            <w:pPr>
              <w:pStyle w:val="TableOfAmend"/>
              <w:spacing w:after="60"/>
            </w:pPr>
            <w:r w:rsidRPr="00940433">
              <w:t xml:space="preserve">ad. </w:t>
            </w:r>
            <w:proofErr w:type="spellStart"/>
            <w:r w:rsidRPr="00940433">
              <w:t>Amdt</w:t>
            </w:r>
            <w:proofErr w:type="spellEnd"/>
            <w:r w:rsidRPr="00940433">
              <w:t>, 2009 (No.</w:t>
            </w:r>
            <w:r>
              <w:t xml:space="preserve"> </w:t>
            </w:r>
            <w:r w:rsidRPr="00940433">
              <w:t>5)</w:t>
            </w:r>
          </w:p>
        </w:tc>
      </w:tr>
      <w:tr w:rsidR="00986BE9" w:rsidRPr="00940433" w14:paraId="19612D90" w14:textId="77777777" w:rsidTr="00AB2B1E">
        <w:trPr>
          <w:jc w:val="center"/>
        </w:trPr>
        <w:tc>
          <w:tcPr>
            <w:tcW w:w="2438" w:type="dxa"/>
          </w:tcPr>
          <w:p w14:paraId="636C489D" w14:textId="77777777" w:rsidR="00986BE9" w:rsidRPr="00940433" w:rsidRDefault="00986BE9" w:rsidP="00461BE6">
            <w:pPr>
              <w:pStyle w:val="TableOfAmend"/>
              <w:spacing w:after="60"/>
            </w:pPr>
          </w:p>
        </w:tc>
        <w:tc>
          <w:tcPr>
            <w:tcW w:w="5892" w:type="dxa"/>
          </w:tcPr>
          <w:p w14:paraId="4C2A99F5" w14:textId="77777777" w:rsidR="00986BE9" w:rsidRPr="00940433" w:rsidRDefault="00986BE9" w:rsidP="00461BE6">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4CD08DF4" w14:textId="77777777" w:rsidTr="00AB2B1E">
        <w:trPr>
          <w:jc w:val="center"/>
        </w:trPr>
        <w:tc>
          <w:tcPr>
            <w:tcW w:w="2438" w:type="dxa"/>
          </w:tcPr>
          <w:p w14:paraId="144C96CC" w14:textId="77777777" w:rsidR="00986BE9" w:rsidRPr="00626434" w:rsidRDefault="00986BE9" w:rsidP="00626434">
            <w:pPr>
              <w:pStyle w:val="TableOfAmend"/>
              <w:spacing w:after="60"/>
              <w:rPr>
                <w:b/>
              </w:rPr>
            </w:pPr>
          </w:p>
        </w:tc>
        <w:tc>
          <w:tcPr>
            <w:tcW w:w="5892" w:type="dxa"/>
          </w:tcPr>
          <w:p w14:paraId="5941CFDF"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5F5FFDB4" w14:textId="77777777" w:rsidTr="00AB2B1E">
        <w:trPr>
          <w:jc w:val="center"/>
        </w:trPr>
        <w:tc>
          <w:tcPr>
            <w:tcW w:w="2438" w:type="dxa"/>
          </w:tcPr>
          <w:p w14:paraId="401DB3D2" w14:textId="77777777" w:rsidR="00986BE9" w:rsidRPr="00940433" w:rsidRDefault="00986BE9" w:rsidP="00A15134">
            <w:pPr>
              <w:pStyle w:val="TableOfAmend"/>
              <w:spacing w:after="60"/>
            </w:pPr>
            <w:r w:rsidRPr="00940433">
              <w:rPr>
                <w:b/>
              </w:rPr>
              <w:t>Chapter 43</w:t>
            </w:r>
          </w:p>
        </w:tc>
        <w:tc>
          <w:tcPr>
            <w:tcW w:w="5892" w:type="dxa"/>
          </w:tcPr>
          <w:p w14:paraId="4E885635" w14:textId="77777777" w:rsidR="00986BE9" w:rsidRPr="00940433" w:rsidRDefault="00986BE9" w:rsidP="00A15134">
            <w:pPr>
              <w:pStyle w:val="TableOfAmend"/>
              <w:spacing w:after="60"/>
            </w:pPr>
          </w:p>
        </w:tc>
      </w:tr>
      <w:tr w:rsidR="00986BE9" w:rsidRPr="00940433" w14:paraId="63A08A3F" w14:textId="77777777" w:rsidTr="00AB2B1E">
        <w:trPr>
          <w:jc w:val="center"/>
        </w:trPr>
        <w:tc>
          <w:tcPr>
            <w:tcW w:w="2438" w:type="dxa"/>
          </w:tcPr>
          <w:p w14:paraId="0094C30D" w14:textId="77777777" w:rsidR="00986BE9" w:rsidRPr="00940433" w:rsidRDefault="00986BE9" w:rsidP="00A15134">
            <w:pPr>
              <w:pStyle w:val="TableOfAmend"/>
              <w:spacing w:after="60"/>
            </w:pPr>
            <w:r w:rsidRPr="00940433">
              <w:t>Chapter 43</w:t>
            </w:r>
            <w:r w:rsidRPr="00940433">
              <w:tab/>
            </w:r>
          </w:p>
        </w:tc>
        <w:tc>
          <w:tcPr>
            <w:tcW w:w="5892" w:type="dxa"/>
          </w:tcPr>
          <w:p w14:paraId="660B8956" w14:textId="34E49BD2" w:rsidR="00986BE9" w:rsidRPr="00940433" w:rsidRDefault="00986BE9" w:rsidP="00A15134">
            <w:pPr>
              <w:pStyle w:val="TableOfAmend"/>
              <w:spacing w:after="60"/>
            </w:pPr>
            <w:r w:rsidRPr="00940433">
              <w:t xml:space="preserve">ad. </w:t>
            </w:r>
            <w:proofErr w:type="spellStart"/>
            <w:r w:rsidRPr="00940433">
              <w:t>Amdt</w:t>
            </w:r>
            <w:proofErr w:type="spellEnd"/>
            <w:r w:rsidRPr="00940433">
              <w:t>, 2009 (No.</w:t>
            </w:r>
            <w:r>
              <w:t xml:space="preserve"> </w:t>
            </w:r>
            <w:r w:rsidRPr="00940433">
              <w:t>5)</w:t>
            </w:r>
          </w:p>
        </w:tc>
      </w:tr>
      <w:tr w:rsidR="00986BE9" w:rsidRPr="00940433" w14:paraId="30D29D62" w14:textId="77777777" w:rsidTr="00AB2B1E">
        <w:trPr>
          <w:jc w:val="center"/>
        </w:trPr>
        <w:tc>
          <w:tcPr>
            <w:tcW w:w="2438" w:type="dxa"/>
          </w:tcPr>
          <w:p w14:paraId="20E48EAC" w14:textId="77777777" w:rsidR="00986BE9" w:rsidRPr="00940433" w:rsidRDefault="00986BE9" w:rsidP="00461BE6">
            <w:pPr>
              <w:pStyle w:val="TableOfAmend"/>
              <w:spacing w:after="60"/>
            </w:pPr>
          </w:p>
        </w:tc>
        <w:tc>
          <w:tcPr>
            <w:tcW w:w="5892" w:type="dxa"/>
          </w:tcPr>
          <w:p w14:paraId="7B4212A7" w14:textId="77777777" w:rsidR="00986BE9" w:rsidRPr="00940433" w:rsidRDefault="00986BE9" w:rsidP="00461BE6">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2C8BB247" w14:textId="77777777" w:rsidTr="00AB2B1E">
        <w:trPr>
          <w:jc w:val="center"/>
        </w:trPr>
        <w:tc>
          <w:tcPr>
            <w:tcW w:w="2438" w:type="dxa"/>
          </w:tcPr>
          <w:p w14:paraId="4E9E3670" w14:textId="77777777" w:rsidR="00986BE9" w:rsidRPr="00626434" w:rsidRDefault="00986BE9" w:rsidP="00626434">
            <w:pPr>
              <w:pStyle w:val="TableOfAmend"/>
              <w:spacing w:after="60"/>
              <w:rPr>
                <w:b/>
              </w:rPr>
            </w:pPr>
          </w:p>
        </w:tc>
        <w:tc>
          <w:tcPr>
            <w:tcW w:w="5892" w:type="dxa"/>
          </w:tcPr>
          <w:p w14:paraId="269B3D4E"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4E0D99D1" w14:textId="77777777" w:rsidTr="00AB2B1E">
        <w:trPr>
          <w:jc w:val="center"/>
        </w:trPr>
        <w:tc>
          <w:tcPr>
            <w:tcW w:w="2438" w:type="dxa"/>
          </w:tcPr>
          <w:p w14:paraId="1AEC9717" w14:textId="77777777" w:rsidR="00986BE9" w:rsidRPr="00940433" w:rsidRDefault="00986BE9" w:rsidP="003C360A">
            <w:pPr>
              <w:pStyle w:val="TableOfAmend"/>
              <w:spacing w:after="60"/>
            </w:pPr>
            <w:r w:rsidRPr="00940433">
              <w:rPr>
                <w:b/>
              </w:rPr>
              <w:lastRenderedPageBreak/>
              <w:t>Chapter 44</w:t>
            </w:r>
          </w:p>
        </w:tc>
        <w:tc>
          <w:tcPr>
            <w:tcW w:w="5892" w:type="dxa"/>
          </w:tcPr>
          <w:p w14:paraId="016D02B5" w14:textId="77777777" w:rsidR="00986BE9" w:rsidRPr="00940433" w:rsidRDefault="00986BE9" w:rsidP="003C360A">
            <w:pPr>
              <w:pStyle w:val="TableOfAmend"/>
              <w:spacing w:after="60"/>
            </w:pPr>
          </w:p>
        </w:tc>
      </w:tr>
      <w:tr w:rsidR="00986BE9" w:rsidRPr="00940433" w14:paraId="4A348408" w14:textId="77777777" w:rsidTr="00AB2B1E">
        <w:trPr>
          <w:jc w:val="center"/>
        </w:trPr>
        <w:tc>
          <w:tcPr>
            <w:tcW w:w="2438" w:type="dxa"/>
          </w:tcPr>
          <w:p w14:paraId="7AD2CC60" w14:textId="77777777" w:rsidR="00986BE9" w:rsidRPr="00940433" w:rsidRDefault="00986BE9" w:rsidP="003C360A">
            <w:pPr>
              <w:pStyle w:val="TableOfAmend"/>
              <w:spacing w:after="60"/>
            </w:pPr>
            <w:r w:rsidRPr="00940433">
              <w:t>Chapter 44</w:t>
            </w:r>
            <w:r w:rsidRPr="00940433">
              <w:tab/>
            </w:r>
          </w:p>
        </w:tc>
        <w:tc>
          <w:tcPr>
            <w:tcW w:w="5892" w:type="dxa"/>
          </w:tcPr>
          <w:p w14:paraId="03F7884C" w14:textId="413AAA45" w:rsidR="00986BE9" w:rsidRPr="00940433" w:rsidRDefault="00986BE9" w:rsidP="003C360A">
            <w:pPr>
              <w:pStyle w:val="TableOfAmend"/>
              <w:spacing w:after="60"/>
            </w:pPr>
            <w:r w:rsidRPr="00940433">
              <w:t xml:space="preserve">ad. </w:t>
            </w:r>
            <w:proofErr w:type="spellStart"/>
            <w:r w:rsidRPr="00940433">
              <w:t>Amdt</w:t>
            </w:r>
            <w:proofErr w:type="spellEnd"/>
            <w:r w:rsidRPr="00940433">
              <w:t>, 2010 (No.</w:t>
            </w:r>
            <w:r>
              <w:t xml:space="preserve"> </w:t>
            </w:r>
            <w:r w:rsidRPr="00940433">
              <w:t>1)</w:t>
            </w:r>
          </w:p>
        </w:tc>
      </w:tr>
      <w:tr w:rsidR="00986BE9" w:rsidRPr="00940433" w14:paraId="6D4B9469" w14:textId="77777777" w:rsidTr="00AB2B1E">
        <w:trPr>
          <w:jc w:val="center"/>
        </w:trPr>
        <w:tc>
          <w:tcPr>
            <w:tcW w:w="2438" w:type="dxa"/>
          </w:tcPr>
          <w:p w14:paraId="5BB9F821" w14:textId="77777777" w:rsidR="00986BE9" w:rsidRPr="00940433" w:rsidRDefault="00986BE9" w:rsidP="00461BE6">
            <w:pPr>
              <w:pStyle w:val="TableOfAmend"/>
              <w:spacing w:after="60"/>
            </w:pPr>
          </w:p>
        </w:tc>
        <w:tc>
          <w:tcPr>
            <w:tcW w:w="5892" w:type="dxa"/>
          </w:tcPr>
          <w:p w14:paraId="0870DFEF" w14:textId="77777777" w:rsidR="00986BE9" w:rsidRPr="00940433" w:rsidRDefault="00986BE9" w:rsidP="00461BE6">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2B455E74" w14:textId="77777777" w:rsidTr="00AB2B1E">
        <w:trPr>
          <w:jc w:val="center"/>
        </w:trPr>
        <w:tc>
          <w:tcPr>
            <w:tcW w:w="2438" w:type="dxa"/>
          </w:tcPr>
          <w:p w14:paraId="562C439C" w14:textId="77777777" w:rsidR="00986BE9" w:rsidRPr="00626434" w:rsidRDefault="00986BE9" w:rsidP="00626434">
            <w:pPr>
              <w:pStyle w:val="TableOfAmend"/>
              <w:spacing w:after="60"/>
              <w:rPr>
                <w:b/>
              </w:rPr>
            </w:pPr>
          </w:p>
        </w:tc>
        <w:tc>
          <w:tcPr>
            <w:tcW w:w="5892" w:type="dxa"/>
          </w:tcPr>
          <w:p w14:paraId="7B2A928E"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8B02C5" w:rsidRPr="00626434" w14:paraId="1A936450" w14:textId="77777777" w:rsidTr="00AB2B1E">
        <w:trPr>
          <w:jc w:val="center"/>
        </w:trPr>
        <w:tc>
          <w:tcPr>
            <w:tcW w:w="2438" w:type="dxa"/>
          </w:tcPr>
          <w:p w14:paraId="093D2792" w14:textId="77777777" w:rsidR="008B02C5" w:rsidRPr="00626434" w:rsidRDefault="008B02C5" w:rsidP="00626434">
            <w:pPr>
              <w:pStyle w:val="TableOfAmend"/>
              <w:spacing w:after="60"/>
              <w:rPr>
                <w:b/>
              </w:rPr>
            </w:pPr>
          </w:p>
        </w:tc>
        <w:tc>
          <w:tcPr>
            <w:tcW w:w="5892" w:type="dxa"/>
          </w:tcPr>
          <w:p w14:paraId="0A23CD9B" w14:textId="5C99934C" w:rsidR="008B02C5" w:rsidRPr="00CE6602" w:rsidRDefault="00B61288">
            <w:pPr>
              <w:pStyle w:val="TableOfAmend"/>
              <w:spacing w:after="60"/>
            </w:pPr>
            <w:r>
              <w:t xml:space="preserve">rep. </w:t>
            </w:r>
            <w:proofErr w:type="spellStart"/>
            <w:r>
              <w:t>Amdt</w:t>
            </w:r>
            <w:proofErr w:type="spellEnd"/>
            <w:r w:rsidR="009D3F9B">
              <w:t>,</w:t>
            </w:r>
            <w:r>
              <w:t xml:space="preserve"> 2018 (No. 2)</w:t>
            </w:r>
          </w:p>
        </w:tc>
      </w:tr>
      <w:tr w:rsidR="00986BE9" w:rsidRPr="00940433" w14:paraId="5BFFBB75" w14:textId="77777777" w:rsidTr="00AB2B1E">
        <w:trPr>
          <w:jc w:val="center"/>
        </w:trPr>
        <w:tc>
          <w:tcPr>
            <w:tcW w:w="2438" w:type="dxa"/>
          </w:tcPr>
          <w:p w14:paraId="07897004" w14:textId="77777777" w:rsidR="00986BE9" w:rsidRPr="00940433" w:rsidRDefault="00986BE9" w:rsidP="003C360A">
            <w:pPr>
              <w:pStyle w:val="TableOfAmend"/>
              <w:spacing w:after="60"/>
            </w:pPr>
            <w:r w:rsidRPr="00940433">
              <w:rPr>
                <w:b/>
              </w:rPr>
              <w:t>Chapter 45</w:t>
            </w:r>
          </w:p>
        </w:tc>
        <w:tc>
          <w:tcPr>
            <w:tcW w:w="5892" w:type="dxa"/>
          </w:tcPr>
          <w:p w14:paraId="3E9B0446" w14:textId="77777777" w:rsidR="00986BE9" w:rsidRPr="00940433" w:rsidRDefault="00986BE9" w:rsidP="003C360A">
            <w:pPr>
              <w:pStyle w:val="TableOfAmend"/>
              <w:spacing w:after="60"/>
            </w:pPr>
          </w:p>
        </w:tc>
      </w:tr>
      <w:tr w:rsidR="00986BE9" w:rsidRPr="00940433" w14:paraId="06F3012B" w14:textId="77777777" w:rsidTr="00AB2B1E">
        <w:trPr>
          <w:jc w:val="center"/>
        </w:trPr>
        <w:tc>
          <w:tcPr>
            <w:tcW w:w="2438" w:type="dxa"/>
          </w:tcPr>
          <w:p w14:paraId="7CC76306" w14:textId="77777777" w:rsidR="00986BE9" w:rsidRPr="00940433" w:rsidRDefault="00986BE9" w:rsidP="003C360A">
            <w:pPr>
              <w:pStyle w:val="TableOfAmend"/>
              <w:spacing w:after="60"/>
            </w:pPr>
            <w:r w:rsidRPr="00940433">
              <w:t>Chapter 45</w:t>
            </w:r>
            <w:r w:rsidRPr="00940433">
              <w:tab/>
            </w:r>
          </w:p>
        </w:tc>
        <w:tc>
          <w:tcPr>
            <w:tcW w:w="5892" w:type="dxa"/>
          </w:tcPr>
          <w:p w14:paraId="082ED020" w14:textId="3893B770" w:rsidR="00986BE9" w:rsidRPr="00940433" w:rsidRDefault="00986BE9" w:rsidP="003C360A">
            <w:pPr>
              <w:pStyle w:val="TableOfAmend"/>
              <w:spacing w:after="60"/>
            </w:pPr>
            <w:r w:rsidRPr="00940433">
              <w:t xml:space="preserve">ad. </w:t>
            </w:r>
            <w:proofErr w:type="spellStart"/>
            <w:r w:rsidRPr="00940433">
              <w:t>Amdt</w:t>
            </w:r>
            <w:proofErr w:type="spellEnd"/>
            <w:r w:rsidRPr="00940433">
              <w:t>, 2010 (No.</w:t>
            </w:r>
            <w:r>
              <w:t xml:space="preserve"> </w:t>
            </w:r>
            <w:r w:rsidRPr="00940433">
              <w:t>1)</w:t>
            </w:r>
          </w:p>
        </w:tc>
      </w:tr>
      <w:tr w:rsidR="00986BE9" w:rsidRPr="00940433" w14:paraId="21B49165" w14:textId="77777777" w:rsidTr="00AB2B1E">
        <w:trPr>
          <w:jc w:val="center"/>
        </w:trPr>
        <w:tc>
          <w:tcPr>
            <w:tcW w:w="2438" w:type="dxa"/>
          </w:tcPr>
          <w:p w14:paraId="3380822C" w14:textId="77777777" w:rsidR="00986BE9" w:rsidRPr="00940433" w:rsidRDefault="00986BE9" w:rsidP="00A65B8A">
            <w:pPr>
              <w:pStyle w:val="TableOfAmend"/>
            </w:pPr>
          </w:p>
        </w:tc>
        <w:tc>
          <w:tcPr>
            <w:tcW w:w="5892" w:type="dxa"/>
          </w:tcPr>
          <w:p w14:paraId="640EAA9F" w14:textId="77777777" w:rsidR="00986BE9" w:rsidRPr="00940433" w:rsidRDefault="00986BE9" w:rsidP="00A65B8A">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31C9E144" w14:textId="77777777" w:rsidTr="00AB2B1E">
        <w:trPr>
          <w:jc w:val="center"/>
        </w:trPr>
        <w:tc>
          <w:tcPr>
            <w:tcW w:w="2438" w:type="dxa"/>
          </w:tcPr>
          <w:p w14:paraId="7A86FCDD" w14:textId="77777777" w:rsidR="00986BE9" w:rsidRPr="00626434" w:rsidRDefault="00986BE9" w:rsidP="00626434">
            <w:pPr>
              <w:pStyle w:val="TableOfAmend"/>
              <w:spacing w:after="60"/>
              <w:rPr>
                <w:b/>
              </w:rPr>
            </w:pPr>
          </w:p>
        </w:tc>
        <w:tc>
          <w:tcPr>
            <w:tcW w:w="5892" w:type="dxa"/>
          </w:tcPr>
          <w:p w14:paraId="279FA000"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B61288" w:rsidRPr="00626434" w14:paraId="08CBA88B" w14:textId="77777777" w:rsidTr="00AB2B1E">
        <w:trPr>
          <w:jc w:val="center"/>
        </w:trPr>
        <w:tc>
          <w:tcPr>
            <w:tcW w:w="2438" w:type="dxa"/>
          </w:tcPr>
          <w:p w14:paraId="22663E57" w14:textId="77777777" w:rsidR="00B61288" w:rsidRPr="00626434" w:rsidRDefault="00B61288" w:rsidP="00626434">
            <w:pPr>
              <w:pStyle w:val="TableOfAmend"/>
              <w:spacing w:after="60"/>
              <w:rPr>
                <w:b/>
              </w:rPr>
            </w:pPr>
          </w:p>
        </w:tc>
        <w:tc>
          <w:tcPr>
            <w:tcW w:w="5892" w:type="dxa"/>
          </w:tcPr>
          <w:p w14:paraId="477258F6" w14:textId="53964D97" w:rsidR="00B61288" w:rsidRPr="00CE6602" w:rsidRDefault="00B61288" w:rsidP="00626434">
            <w:pPr>
              <w:pStyle w:val="TableOfAmend"/>
              <w:spacing w:after="60"/>
            </w:pPr>
            <w:r>
              <w:t xml:space="preserve">am. </w:t>
            </w:r>
            <w:proofErr w:type="spellStart"/>
            <w:r>
              <w:t>Amdt</w:t>
            </w:r>
            <w:proofErr w:type="spellEnd"/>
            <w:r w:rsidR="009D3F9B">
              <w:t>,</w:t>
            </w:r>
            <w:r>
              <w:t xml:space="preserve"> 2018 (No. 2)</w:t>
            </w:r>
          </w:p>
        </w:tc>
      </w:tr>
      <w:tr w:rsidR="00986BE9" w:rsidRPr="00940433" w14:paraId="7943050D" w14:textId="77777777" w:rsidTr="00AB2B1E">
        <w:trPr>
          <w:jc w:val="center"/>
        </w:trPr>
        <w:tc>
          <w:tcPr>
            <w:tcW w:w="2438" w:type="dxa"/>
          </w:tcPr>
          <w:p w14:paraId="273A9E4B" w14:textId="7E569BE1" w:rsidR="00986BE9" w:rsidRPr="00940433" w:rsidRDefault="00986BE9" w:rsidP="006C2CDF">
            <w:pPr>
              <w:pStyle w:val="TableOfAmend"/>
              <w:spacing w:after="60"/>
            </w:pPr>
            <w:r w:rsidRPr="00940433">
              <w:rPr>
                <w:b/>
              </w:rPr>
              <w:t>Chapter 46</w:t>
            </w:r>
          </w:p>
        </w:tc>
        <w:tc>
          <w:tcPr>
            <w:tcW w:w="5892" w:type="dxa"/>
          </w:tcPr>
          <w:p w14:paraId="0ED76B7B" w14:textId="77777777" w:rsidR="00986BE9" w:rsidRPr="00940433" w:rsidRDefault="00986BE9" w:rsidP="006C2CDF">
            <w:pPr>
              <w:pStyle w:val="TableOfAmend"/>
              <w:spacing w:after="60"/>
            </w:pPr>
          </w:p>
        </w:tc>
      </w:tr>
      <w:tr w:rsidR="00986BE9" w:rsidRPr="00940433" w14:paraId="19AF93F3" w14:textId="77777777" w:rsidTr="00AB2B1E">
        <w:trPr>
          <w:jc w:val="center"/>
        </w:trPr>
        <w:tc>
          <w:tcPr>
            <w:tcW w:w="2438" w:type="dxa"/>
          </w:tcPr>
          <w:p w14:paraId="1B25CCD8" w14:textId="77777777" w:rsidR="00986BE9" w:rsidRPr="00940433" w:rsidRDefault="00986BE9" w:rsidP="006C2CDF">
            <w:pPr>
              <w:pStyle w:val="TableOfAmend"/>
              <w:spacing w:after="60"/>
            </w:pPr>
            <w:r w:rsidRPr="00940433">
              <w:t>Chapter 46</w:t>
            </w:r>
            <w:r w:rsidRPr="00940433">
              <w:tab/>
            </w:r>
          </w:p>
        </w:tc>
        <w:tc>
          <w:tcPr>
            <w:tcW w:w="5892" w:type="dxa"/>
          </w:tcPr>
          <w:p w14:paraId="14303D62" w14:textId="15F123D3" w:rsidR="00986BE9" w:rsidRPr="00940433" w:rsidRDefault="00986BE9" w:rsidP="006C2CDF">
            <w:pPr>
              <w:pStyle w:val="TableOfAmend"/>
              <w:spacing w:after="60"/>
            </w:pPr>
            <w:r w:rsidRPr="00940433">
              <w:t xml:space="preserve">ad. </w:t>
            </w:r>
            <w:proofErr w:type="spellStart"/>
            <w:r w:rsidRPr="00940433">
              <w:t>Amdt</w:t>
            </w:r>
            <w:proofErr w:type="spellEnd"/>
            <w:r w:rsidRPr="00940433">
              <w:t>, 2010 (No.</w:t>
            </w:r>
            <w:r>
              <w:t xml:space="preserve"> </w:t>
            </w:r>
            <w:r w:rsidRPr="00940433">
              <w:t>2)</w:t>
            </w:r>
          </w:p>
        </w:tc>
      </w:tr>
      <w:tr w:rsidR="00986BE9" w:rsidRPr="00940433" w14:paraId="3AD37D48" w14:textId="77777777" w:rsidTr="00AB2B1E">
        <w:trPr>
          <w:jc w:val="center"/>
        </w:trPr>
        <w:tc>
          <w:tcPr>
            <w:tcW w:w="2438" w:type="dxa"/>
          </w:tcPr>
          <w:p w14:paraId="7FCB7F5B" w14:textId="77777777" w:rsidR="00986BE9" w:rsidRPr="00940433" w:rsidRDefault="00986BE9" w:rsidP="00A65B8A">
            <w:pPr>
              <w:pStyle w:val="TableOfAmend"/>
            </w:pPr>
          </w:p>
        </w:tc>
        <w:tc>
          <w:tcPr>
            <w:tcW w:w="5892" w:type="dxa"/>
          </w:tcPr>
          <w:p w14:paraId="3CE1BB19" w14:textId="77777777" w:rsidR="00986BE9" w:rsidRPr="00940433" w:rsidRDefault="00986BE9" w:rsidP="00A65B8A">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7BD61BBA" w14:textId="77777777" w:rsidTr="00AB2B1E">
        <w:trPr>
          <w:jc w:val="center"/>
        </w:trPr>
        <w:tc>
          <w:tcPr>
            <w:tcW w:w="2438" w:type="dxa"/>
          </w:tcPr>
          <w:p w14:paraId="633A689C" w14:textId="77777777" w:rsidR="00986BE9" w:rsidRPr="00626434" w:rsidRDefault="00986BE9" w:rsidP="00626434">
            <w:pPr>
              <w:pStyle w:val="TableOfAmend"/>
              <w:spacing w:after="60"/>
              <w:rPr>
                <w:b/>
              </w:rPr>
            </w:pPr>
          </w:p>
        </w:tc>
        <w:tc>
          <w:tcPr>
            <w:tcW w:w="5892" w:type="dxa"/>
          </w:tcPr>
          <w:p w14:paraId="52CC1F35"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01AEC66C" w14:textId="77777777" w:rsidTr="00AB2B1E">
        <w:trPr>
          <w:jc w:val="center"/>
        </w:trPr>
        <w:tc>
          <w:tcPr>
            <w:tcW w:w="2438" w:type="dxa"/>
          </w:tcPr>
          <w:p w14:paraId="5E7A0CC5" w14:textId="77777777" w:rsidR="00986BE9" w:rsidRPr="00940433" w:rsidRDefault="00986BE9" w:rsidP="00F025FD">
            <w:pPr>
              <w:pStyle w:val="TableOfAmend"/>
              <w:spacing w:after="60"/>
            </w:pPr>
            <w:r w:rsidRPr="00940433">
              <w:rPr>
                <w:b/>
              </w:rPr>
              <w:t>Chapter 47</w:t>
            </w:r>
          </w:p>
        </w:tc>
        <w:tc>
          <w:tcPr>
            <w:tcW w:w="5892" w:type="dxa"/>
          </w:tcPr>
          <w:p w14:paraId="0B48C4B3" w14:textId="77777777" w:rsidR="00986BE9" w:rsidRPr="00940433" w:rsidRDefault="00986BE9" w:rsidP="00F025FD">
            <w:pPr>
              <w:pStyle w:val="TableOfAmend"/>
              <w:spacing w:after="60"/>
            </w:pPr>
          </w:p>
        </w:tc>
      </w:tr>
      <w:tr w:rsidR="00986BE9" w:rsidRPr="00940433" w14:paraId="31048F5D" w14:textId="77777777" w:rsidTr="00AB2B1E">
        <w:trPr>
          <w:jc w:val="center"/>
        </w:trPr>
        <w:tc>
          <w:tcPr>
            <w:tcW w:w="2438" w:type="dxa"/>
          </w:tcPr>
          <w:p w14:paraId="28FEC3F9" w14:textId="77777777" w:rsidR="00986BE9" w:rsidRPr="00940433" w:rsidRDefault="00986BE9" w:rsidP="00F025FD">
            <w:pPr>
              <w:pStyle w:val="TableOfAmend"/>
              <w:spacing w:after="60"/>
            </w:pPr>
            <w:r w:rsidRPr="00940433">
              <w:t>Chapter 47</w:t>
            </w:r>
            <w:r w:rsidRPr="00940433">
              <w:tab/>
            </w:r>
          </w:p>
        </w:tc>
        <w:tc>
          <w:tcPr>
            <w:tcW w:w="5892" w:type="dxa"/>
          </w:tcPr>
          <w:p w14:paraId="50B0FDC7" w14:textId="5EF80ADA" w:rsidR="00986BE9" w:rsidRPr="00940433" w:rsidRDefault="00986BE9" w:rsidP="00F025FD">
            <w:pPr>
              <w:pStyle w:val="TableOfAmend"/>
              <w:spacing w:after="60"/>
            </w:pPr>
            <w:r w:rsidRPr="00940433">
              <w:t xml:space="preserve">ad. </w:t>
            </w:r>
            <w:proofErr w:type="spellStart"/>
            <w:r w:rsidRPr="00940433">
              <w:t>Amdt</w:t>
            </w:r>
            <w:proofErr w:type="spellEnd"/>
            <w:r w:rsidRPr="00940433">
              <w:t>, 2010 (No.</w:t>
            </w:r>
            <w:r>
              <w:t xml:space="preserve"> </w:t>
            </w:r>
            <w:r w:rsidRPr="00940433">
              <w:t>2)</w:t>
            </w:r>
          </w:p>
        </w:tc>
      </w:tr>
      <w:tr w:rsidR="00986BE9" w:rsidRPr="00940433" w14:paraId="64D895A6" w14:textId="77777777" w:rsidTr="00AB2B1E">
        <w:trPr>
          <w:jc w:val="center"/>
        </w:trPr>
        <w:tc>
          <w:tcPr>
            <w:tcW w:w="2438" w:type="dxa"/>
          </w:tcPr>
          <w:p w14:paraId="16FCB4FC" w14:textId="77777777" w:rsidR="00986BE9" w:rsidRPr="00940433" w:rsidRDefault="00986BE9" w:rsidP="00274781">
            <w:pPr>
              <w:pStyle w:val="TableOfAmend"/>
              <w:spacing w:after="60"/>
            </w:pPr>
          </w:p>
        </w:tc>
        <w:tc>
          <w:tcPr>
            <w:tcW w:w="5892" w:type="dxa"/>
          </w:tcPr>
          <w:p w14:paraId="77B7E4FC" w14:textId="77777777" w:rsidR="00986BE9" w:rsidRPr="00940433" w:rsidRDefault="00986BE9" w:rsidP="00274781">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49CA7490" w14:textId="77777777" w:rsidTr="00AB2B1E">
        <w:trPr>
          <w:jc w:val="center"/>
        </w:trPr>
        <w:tc>
          <w:tcPr>
            <w:tcW w:w="2438" w:type="dxa"/>
          </w:tcPr>
          <w:p w14:paraId="414CD4EB" w14:textId="77777777" w:rsidR="00986BE9" w:rsidRPr="00626434" w:rsidRDefault="00986BE9" w:rsidP="00626434">
            <w:pPr>
              <w:pStyle w:val="TableOfAmend"/>
              <w:spacing w:after="60"/>
              <w:rPr>
                <w:b/>
              </w:rPr>
            </w:pPr>
          </w:p>
        </w:tc>
        <w:tc>
          <w:tcPr>
            <w:tcW w:w="5892" w:type="dxa"/>
          </w:tcPr>
          <w:p w14:paraId="3B9121CC"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2A23D691" w14:textId="77777777" w:rsidTr="00AB2B1E">
        <w:trPr>
          <w:jc w:val="center"/>
        </w:trPr>
        <w:tc>
          <w:tcPr>
            <w:tcW w:w="2438" w:type="dxa"/>
          </w:tcPr>
          <w:p w14:paraId="63F1F61E" w14:textId="77777777" w:rsidR="00986BE9" w:rsidRPr="00940433" w:rsidRDefault="00986BE9" w:rsidP="00F025FD">
            <w:pPr>
              <w:pStyle w:val="TableOfAmend"/>
              <w:spacing w:after="60"/>
            </w:pPr>
            <w:r w:rsidRPr="00940433">
              <w:rPr>
                <w:b/>
              </w:rPr>
              <w:t>Chapter 48</w:t>
            </w:r>
          </w:p>
        </w:tc>
        <w:tc>
          <w:tcPr>
            <w:tcW w:w="5892" w:type="dxa"/>
          </w:tcPr>
          <w:p w14:paraId="547BBD8E" w14:textId="77777777" w:rsidR="00986BE9" w:rsidRPr="00940433" w:rsidRDefault="00986BE9" w:rsidP="00F025FD">
            <w:pPr>
              <w:pStyle w:val="TableOfAmend"/>
              <w:spacing w:after="60"/>
            </w:pPr>
          </w:p>
        </w:tc>
      </w:tr>
      <w:tr w:rsidR="00986BE9" w:rsidRPr="00940433" w14:paraId="29271894" w14:textId="77777777" w:rsidTr="00AB2B1E">
        <w:trPr>
          <w:jc w:val="center"/>
        </w:trPr>
        <w:tc>
          <w:tcPr>
            <w:tcW w:w="2438" w:type="dxa"/>
          </w:tcPr>
          <w:p w14:paraId="3BEB3452" w14:textId="77777777" w:rsidR="00986BE9" w:rsidRPr="00940433" w:rsidRDefault="00986BE9" w:rsidP="00F025FD">
            <w:pPr>
              <w:pStyle w:val="TableOfAmend"/>
              <w:spacing w:after="60"/>
            </w:pPr>
            <w:r w:rsidRPr="00940433">
              <w:t>Chapter 48</w:t>
            </w:r>
            <w:r w:rsidRPr="00940433">
              <w:tab/>
            </w:r>
          </w:p>
        </w:tc>
        <w:tc>
          <w:tcPr>
            <w:tcW w:w="5892" w:type="dxa"/>
          </w:tcPr>
          <w:p w14:paraId="4942F7BE" w14:textId="6CC525AF" w:rsidR="00986BE9" w:rsidRPr="00940433" w:rsidRDefault="00986BE9" w:rsidP="00F025FD">
            <w:pPr>
              <w:pStyle w:val="TableOfAmend"/>
              <w:spacing w:after="60"/>
            </w:pPr>
            <w:r w:rsidRPr="00940433">
              <w:t xml:space="preserve">ad. </w:t>
            </w:r>
            <w:proofErr w:type="spellStart"/>
            <w:r w:rsidRPr="00940433">
              <w:t>Amdt</w:t>
            </w:r>
            <w:proofErr w:type="spellEnd"/>
            <w:r w:rsidRPr="00940433">
              <w:t>, 2010 (No.</w:t>
            </w:r>
            <w:r>
              <w:t xml:space="preserve"> </w:t>
            </w:r>
            <w:r w:rsidRPr="00940433">
              <w:t>2)</w:t>
            </w:r>
          </w:p>
        </w:tc>
      </w:tr>
      <w:tr w:rsidR="00986BE9" w:rsidRPr="00940433" w14:paraId="478CF5E9" w14:textId="77777777" w:rsidTr="00AB2B1E">
        <w:trPr>
          <w:jc w:val="center"/>
        </w:trPr>
        <w:tc>
          <w:tcPr>
            <w:tcW w:w="2438" w:type="dxa"/>
          </w:tcPr>
          <w:p w14:paraId="5BE6B676" w14:textId="77777777" w:rsidR="00986BE9" w:rsidRPr="00940433" w:rsidRDefault="00986BE9" w:rsidP="00A65B8A">
            <w:pPr>
              <w:pStyle w:val="TableOfAmend"/>
            </w:pPr>
          </w:p>
        </w:tc>
        <w:tc>
          <w:tcPr>
            <w:tcW w:w="5892" w:type="dxa"/>
          </w:tcPr>
          <w:p w14:paraId="3CF2BEC2" w14:textId="77777777" w:rsidR="00986BE9" w:rsidRPr="00940433" w:rsidRDefault="00986BE9" w:rsidP="00A65B8A">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0E13D3A7" w14:textId="77777777" w:rsidTr="00AB2B1E">
        <w:trPr>
          <w:jc w:val="center"/>
        </w:trPr>
        <w:tc>
          <w:tcPr>
            <w:tcW w:w="2438" w:type="dxa"/>
          </w:tcPr>
          <w:p w14:paraId="6E09A904" w14:textId="77777777" w:rsidR="00986BE9" w:rsidRPr="00626434" w:rsidRDefault="00986BE9" w:rsidP="00626434">
            <w:pPr>
              <w:pStyle w:val="TableOfAmend"/>
              <w:spacing w:after="60"/>
              <w:rPr>
                <w:b/>
              </w:rPr>
            </w:pPr>
          </w:p>
        </w:tc>
        <w:tc>
          <w:tcPr>
            <w:tcW w:w="5892" w:type="dxa"/>
          </w:tcPr>
          <w:p w14:paraId="3A1359BE" w14:textId="77777777" w:rsidR="00986BE9" w:rsidRDefault="00986BE9" w:rsidP="00626434">
            <w:pPr>
              <w:pStyle w:val="TableOfAmend"/>
              <w:spacing w:after="60"/>
            </w:pPr>
            <w:r w:rsidRPr="00CE6602">
              <w:t xml:space="preserve">am. </w:t>
            </w:r>
            <w:proofErr w:type="spellStart"/>
            <w:r w:rsidRPr="00CE6602">
              <w:t>Amdt</w:t>
            </w:r>
            <w:proofErr w:type="spellEnd"/>
            <w:r w:rsidRPr="00CE6602">
              <w:t>, 2014 (No. 3)</w:t>
            </w:r>
          </w:p>
          <w:p w14:paraId="03A5E376" w14:textId="0B0AFC28" w:rsidR="00B45E6B" w:rsidRPr="00CE6602" w:rsidRDefault="00B45E6B" w:rsidP="00626434">
            <w:pPr>
              <w:pStyle w:val="TableOfAmend"/>
              <w:spacing w:after="60"/>
            </w:pPr>
            <w:proofErr w:type="spellStart"/>
            <w:r>
              <w:t>rs</w:t>
            </w:r>
            <w:proofErr w:type="spellEnd"/>
            <w:r>
              <w:t xml:space="preserve">. </w:t>
            </w:r>
            <w:proofErr w:type="spellStart"/>
            <w:r>
              <w:t>Amdt</w:t>
            </w:r>
            <w:proofErr w:type="spellEnd"/>
            <w:r>
              <w:t>, 2021 (No. 3)</w:t>
            </w:r>
          </w:p>
        </w:tc>
      </w:tr>
      <w:tr w:rsidR="00986BE9" w:rsidRPr="00940433" w14:paraId="7C4F48E9" w14:textId="77777777" w:rsidTr="00AB2B1E">
        <w:trPr>
          <w:jc w:val="center"/>
        </w:trPr>
        <w:tc>
          <w:tcPr>
            <w:tcW w:w="2438" w:type="dxa"/>
          </w:tcPr>
          <w:p w14:paraId="05C2D8E5" w14:textId="77777777" w:rsidR="00986BE9" w:rsidRPr="00940433" w:rsidRDefault="00986BE9" w:rsidP="00F025FD">
            <w:pPr>
              <w:pStyle w:val="TableOfAmend"/>
              <w:spacing w:after="60"/>
            </w:pPr>
            <w:r w:rsidRPr="00940433">
              <w:rPr>
                <w:b/>
              </w:rPr>
              <w:t>Chapter 49</w:t>
            </w:r>
          </w:p>
        </w:tc>
        <w:tc>
          <w:tcPr>
            <w:tcW w:w="5892" w:type="dxa"/>
          </w:tcPr>
          <w:p w14:paraId="1F07763A" w14:textId="77777777" w:rsidR="00986BE9" w:rsidRPr="00940433" w:rsidRDefault="00986BE9" w:rsidP="00F025FD">
            <w:pPr>
              <w:pStyle w:val="TableOfAmend"/>
              <w:spacing w:after="60"/>
            </w:pPr>
          </w:p>
        </w:tc>
      </w:tr>
      <w:tr w:rsidR="00986BE9" w:rsidRPr="00940433" w14:paraId="31746971" w14:textId="77777777" w:rsidTr="00AB2B1E">
        <w:trPr>
          <w:jc w:val="center"/>
        </w:trPr>
        <w:tc>
          <w:tcPr>
            <w:tcW w:w="2438" w:type="dxa"/>
          </w:tcPr>
          <w:p w14:paraId="08AD1B8B" w14:textId="77777777" w:rsidR="00986BE9" w:rsidRPr="00940433" w:rsidRDefault="00986BE9" w:rsidP="00F025FD">
            <w:pPr>
              <w:pStyle w:val="TableOfAmend"/>
              <w:spacing w:after="60"/>
            </w:pPr>
            <w:r w:rsidRPr="00940433">
              <w:t>Chapter 49</w:t>
            </w:r>
            <w:r w:rsidRPr="00940433">
              <w:tab/>
            </w:r>
          </w:p>
        </w:tc>
        <w:tc>
          <w:tcPr>
            <w:tcW w:w="5892" w:type="dxa"/>
          </w:tcPr>
          <w:p w14:paraId="74065193" w14:textId="62439844" w:rsidR="00986BE9" w:rsidRPr="00940433" w:rsidRDefault="00986BE9" w:rsidP="00F025FD">
            <w:pPr>
              <w:pStyle w:val="TableOfAmend"/>
              <w:spacing w:after="60"/>
            </w:pPr>
            <w:r w:rsidRPr="00940433">
              <w:t xml:space="preserve">ad. </w:t>
            </w:r>
            <w:proofErr w:type="spellStart"/>
            <w:r w:rsidRPr="00940433">
              <w:t>Amdt</w:t>
            </w:r>
            <w:proofErr w:type="spellEnd"/>
            <w:r w:rsidRPr="00940433">
              <w:t>, 2011 (No.</w:t>
            </w:r>
            <w:r>
              <w:t xml:space="preserve"> </w:t>
            </w:r>
            <w:r w:rsidRPr="00940433">
              <w:t>1)</w:t>
            </w:r>
          </w:p>
        </w:tc>
      </w:tr>
      <w:tr w:rsidR="00986BE9" w:rsidRPr="00940433" w14:paraId="3CE2EC6A" w14:textId="77777777" w:rsidTr="00AB2B1E">
        <w:trPr>
          <w:jc w:val="center"/>
        </w:trPr>
        <w:tc>
          <w:tcPr>
            <w:tcW w:w="2438" w:type="dxa"/>
          </w:tcPr>
          <w:p w14:paraId="59FDE340" w14:textId="77777777" w:rsidR="00986BE9" w:rsidRPr="00940433" w:rsidRDefault="00986BE9" w:rsidP="006727DE">
            <w:pPr>
              <w:pStyle w:val="TableOfAmend"/>
            </w:pPr>
          </w:p>
        </w:tc>
        <w:tc>
          <w:tcPr>
            <w:tcW w:w="5892" w:type="dxa"/>
          </w:tcPr>
          <w:p w14:paraId="7C03E7DC" w14:textId="77777777" w:rsidR="00986BE9" w:rsidRPr="00940433" w:rsidRDefault="00986BE9" w:rsidP="006727DE">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614E20F5" w14:textId="77777777" w:rsidTr="00AB2B1E">
        <w:trPr>
          <w:jc w:val="center"/>
        </w:trPr>
        <w:tc>
          <w:tcPr>
            <w:tcW w:w="2438" w:type="dxa"/>
          </w:tcPr>
          <w:p w14:paraId="22630084" w14:textId="77777777" w:rsidR="00986BE9" w:rsidRPr="00626434" w:rsidRDefault="00986BE9" w:rsidP="00626434">
            <w:pPr>
              <w:pStyle w:val="TableOfAmend"/>
              <w:spacing w:after="60"/>
              <w:rPr>
                <w:b/>
              </w:rPr>
            </w:pPr>
          </w:p>
        </w:tc>
        <w:tc>
          <w:tcPr>
            <w:tcW w:w="5892" w:type="dxa"/>
          </w:tcPr>
          <w:p w14:paraId="4B178B77"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02A9EE43" w14:textId="77777777" w:rsidTr="00AB2B1E">
        <w:trPr>
          <w:jc w:val="center"/>
        </w:trPr>
        <w:tc>
          <w:tcPr>
            <w:tcW w:w="2438" w:type="dxa"/>
          </w:tcPr>
          <w:p w14:paraId="68948455" w14:textId="77777777" w:rsidR="00986BE9" w:rsidRPr="00940433" w:rsidRDefault="00986BE9" w:rsidP="00F025FD">
            <w:pPr>
              <w:pStyle w:val="TableOfAmend"/>
              <w:spacing w:after="60"/>
            </w:pPr>
            <w:r w:rsidRPr="00940433">
              <w:rPr>
                <w:b/>
              </w:rPr>
              <w:t>Chapter 50</w:t>
            </w:r>
          </w:p>
        </w:tc>
        <w:tc>
          <w:tcPr>
            <w:tcW w:w="5892" w:type="dxa"/>
          </w:tcPr>
          <w:p w14:paraId="24A5AB50" w14:textId="77777777" w:rsidR="00986BE9" w:rsidRPr="00940433" w:rsidRDefault="00986BE9" w:rsidP="00F025FD">
            <w:pPr>
              <w:pStyle w:val="TableOfAmend"/>
              <w:spacing w:after="60"/>
            </w:pPr>
          </w:p>
        </w:tc>
      </w:tr>
      <w:tr w:rsidR="00986BE9" w:rsidRPr="00940433" w14:paraId="5C98A36E" w14:textId="77777777" w:rsidTr="00AB2B1E">
        <w:trPr>
          <w:jc w:val="center"/>
        </w:trPr>
        <w:tc>
          <w:tcPr>
            <w:tcW w:w="2438" w:type="dxa"/>
          </w:tcPr>
          <w:p w14:paraId="4C263DC8" w14:textId="77777777" w:rsidR="00986BE9" w:rsidRPr="00940433" w:rsidRDefault="00986BE9" w:rsidP="00F025FD">
            <w:pPr>
              <w:pStyle w:val="TableOfAmend"/>
              <w:spacing w:after="60"/>
            </w:pPr>
            <w:r w:rsidRPr="00940433">
              <w:t>Chapter 50</w:t>
            </w:r>
            <w:r w:rsidRPr="00940433">
              <w:tab/>
            </w:r>
          </w:p>
        </w:tc>
        <w:tc>
          <w:tcPr>
            <w:tcW w:w="5892" w:type="dxa"/>
          </w:tcPr>
          <w:p w14:paraId="721CF966" w14:textId="563565E8" w:rsidR="00986BE9" w:rsidRPr="00940433" w:rsidRDefault="00986BE9" w:rsidP="00F025FD">
            <w:pPr>
              <w:pStyle w:val="TableOfAmend"/>
              <w:spacing w:after="60"/>
            </w:pPr>
            <w:r w:rsidRPr="00940433">
              <w:t xml:space="preserve">ad. </w:t>
            </w:r>
            <w:proofErr w:type="spellStart"/>
            <w:r w:rsidRPr="00940433">
              <w:t>Amdt</w:t>
            </w:r>
            <w:proofErr w:type="spellEnd"/>
            <w:r w:rsidRPr="00940433">
              <w:t>, 2011 (No.</w:t>
            </w:r>
            <w:r>
              <w:t xml:space="preserve"> </w:t>
            </w:r>
            <w:r w:rsidRPr="00940433">
              <w:t>1)</w:t>
            </w:r>
          </w:p>
        </w:tc>
      </w:tr>
      <w:tr w:rsidR="00986BE9" w:rsidRPr="00940433" w14:paraId="33C0C431" w14:textId="77777777" w:rsidTr="00AB2B1E">
        <w:trPr>
          <w:jc w:val="center"/>
        </w:trPr>
        <w:tc>
          <w:tcPr>
            <w:tcW w:w="2438" w:type="dxa"/>
          </w:tcPr>
          <w:p w14:paraId="66C2AA05" w14:textId="77777777" w:rsidR="00986BE9" w:rsidRPr="00940433" w:rsidRDefault="00986BE9" w:rsidP="00274781">
            <w:pPr>
              <w:pStyle w:val="TableOfAmend"/>
              <w:spacing w:after="60"/>
            </w:pPr>
          </w:p>
        </w:tc>
        <w:tc>
          <w:tcPr>
            <w:tcW w:w="5892" w:type="dxa"/>
          </w:tcPr>
          <w:p w14:paraId="550173B5" w14:textId="77777777" w:rsidR="00986BE9" w:rsidRPr="00940433" w:rsidRDefault="00986BE9" w:rsidP="00274781">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7BC59E55" w14:textId="77777777" w:rsidTr="00AB2B1E">
        <w:trPr>
          <w:jc w:val="center"/>
        </w:trPr>
        <w:tc>
          <w:tcPr>
            <w:tcW w:w="2438" w:type="dxa"/>
          </w:tcPr>
          <w:p w14:paraId="26F70C79" w14:textId="77777777" w:rsidR="00986BE9" w:rsidRPr="00626434" w:rsidRDefault="00986BE9" w:rsidP="00626434">
            <w:pPr>
              <w:pStyle w:val="TableOfAmend"/>
              <w:spacing w:after="60"/>
              <w:rPr>
                <w:b/>
              </w:rPr>
            </w:pPr>
          </w:p>
        </w:tc>
        <w:tc>
          <w:tcPr>
            <w:tcW w:w="5892" w:type="dxa"/>
          </w:tcPr>
          <w:p w14:paraId="6EA64583" w14:textId="77777777" w:rsidR="00986BE9" w:rsidRPr="00CE6602" w:rsidRDefault="00986BE9" w:rsidP="00626434">
            <w:pPr>
              <w:pStyle w:val="TableOfAmend"/>
              <w:spacing w:after="60"/>
            </w:pPr>
            <w:r w:rsidRPr="00CE6602">
              <w:t xml:space="preserve">am. </w:t>
            </w:r>
            <w:proofErr w:type="spellStart"/>
            <w:r w:rsidRPr="00CE6602">
              <w:t>Amdt</w:t>
            </w:r>
            <w:proofErr w:type="spellEnd"/>
            <w:r w:rsidRPr="00CE6602">
              <w:t>, 2014 (No. 3)</w:t>
            </w:r>
          </w:p>
        </w:tc>
      </w:tr>
      <w:tr w:rsidR="00986BE9" w:rsidRPr="00940433" w14:paraId="6AFEC84D" w14:textId="77777777" w:rsidTr="00AB2B1E">
        <w:trPr>
          <w:jc w:val="center"/>
        </w:trPr>
        <w:tc>
          <w:tcPr>
            <w:tcW w:w="2438" w:type="dxa"/>
          </w:tcPr>
          <w:p w14:paraId="053352B0" w14:textId="77777777" w:rsidR="00986BE9" w:rsidRPr="00940433" w:rsidRDefault="00986BE9" w:rsidP="00F05B0D">
            <w:pPr>
              <w:pStyle w:val="TableOfAmend"/>
              <w:spacing w:after="60"/>
            </w:pPr>
            <w:r w:rsidRPr="00940433">
              <w:rPr>
                <w:b/>
              </w:rPr>
              <w:t>Chapter 51</w:t>
            </w:r>
          </w:p>
        </w:tc>
        <w:tc>
          <w:tcPr>
            <w:tcW w:w="5892" w:type="dxa"/>
          </w:tcPr>
          <w:p w14:paraId="1CF7D6F9" w14:textId="77777777" w:rsidR="00986BE9" w:rsidRPr="00940433" w:rsidRDefault="00986BE9" w:rsidP="00F05B0D">
            <w:pPr>
              <w:pStyle w:val="TableOfAmend"/>
              <w:spacing w:after="60"/>
            </w:pPr>
          </w:p>
        </w:tc>
      </w:tr>
      <w:tr w:rsidR="00986BE9" w:rsidRPr="00940433" w14:paraId="19003E60" w14:textId="77777777" w:rsidTr="00AB2B1E">
        <w:trPr>
          <w:jc w:val="center"/>
        </w:trPr>
        <w:tc>
          <w:tcPr>
            <w:tcW w:w="2438" w:type="dxa"/>
          </w:tcPr>
          <w:p w14:paraId="4B571481" w14:textId="77777777" w:rsidR="00986BE9" w:rsidRPr="00940433" w:rsidRDefault="00986BE9" w:rsidP="00F05B0D">
            <w:pPr>
              <w:pStyle w:val="TableOfAmend"/>
              <w:spacing w:after="60"/>
            </w:pPr>
            <w:r w:rsidRPr="00940433">
              <w:t>Chapter 51</w:t>
            </w:r>
            <w:r w:rsidRPr="00940433">
              <w:tab/>
            </w:r>
          </w:p>
        </w:tc>
        <w:tc>
          <w:tcPr>
            <w:tcW w:w="5892" w:type="dxa"/>
          </w:tcPr>
          <w:p w14:paraId="66BA6D4E" w14:textId="4B8DFF87" w:rsidR="00986BE9" w:rsidRPr="00940433" w:rsidRDefault="00986BE9" w:rsidP="00F05B0D">
            <w:pPr>
              <w:pStyle w:val="TableOfAmend"/>
              <w:spacing w:after="60"/>
            </w:pPr>
            <w:r w:rsidRPr="00940433">
              <w:t xml:space="preserve">ad. </w:t>
            </w:r>
            <w:proofErr w:type="spellStart"/>
            <w:r w:rsidRPr="00940433">
              <w:t>Amdt</w:t>
            </w:r>
            <w:proofErr w:type="spellEnd"/>
            <w:r w:rsidRPr="00940433">
              <w:t>, 2011 (No.</w:t>
            </w:r>
            <w:r>
              <w:t xml:space="preserve"> </w:t>
            </w:r>
            <w:r w:rsidRPr="00940433">
              <w:t>2)</w:t>
            </w:r>
          </w:p>
        </w:tc>
      </w:tr>
      <w:tr w:rsidR="00986BE9" w:rsidRPr="00940433" w14:paraId="35F5CD16" w14:textId="77777777" w:rsidTr="00AB2B1E">
        <w:trPr>
          <w:jc w:val="center"/>
        </w:trPr>
        <w:tc>
          <w:tcPr>
            <w:tcW w:w="2438" w:type="dxa"/>
          </w:tcPr>
          <w:p w14:paraId="3965B813" w14:textId="77777777" w:rsidR="00986BE9" w:rsidRPr="00940433" w:rsidRDefault="00986BE9" w:rsidP="00F05B0D">
            <w:pPr>
              <w:pStyle w:val="TableOfAmend"/>
              <w:spacing w:after="60"/>
            </w:pPr>
          </w:p>
        </w:tc>
        <w:tc>
          <w:tcPr>
            <w:tcW w:w="5892" w:type="dxa"/>
          </w:tcPr>
          <w:p w14:paraId="0E538A85" w14:textId="77777777" w:rsidR="00986BE9" w:rsidRPr="00940433" w:rsidRDefault="00986BE9" w:rsidP="00360E13">
            <w:pPr>
              <w:pStyle w:val="TableOfAmend0pt"/>
            </w:pPr>
            <w:r w:rsidRPr="00940433">
              <w:t xml:space="preserve">am. </w:t>
            </w:r>
            <w:proofErr w:type="spellStart"/>
            <w:r w:rsidRPr="00940433">
              <w:t>Amdt</w:t>
            </w:r>
            <w:proofErr w:type="spellEnd"/>
            <w:r w:rsidRPr="00940433">
              <w:t>, 2011 (No. 8)</w:t>
            </w:r>
          </w:p>
        </w:tc>
      </w:tr>
      <w:tr w:rsidR="00986BE9" w:rsidRPr="00940433" w14:paraId="62387FB5" w14:textId="77777777" w:rsidTr="00AB2B1E">
        <w:trPr>
          <w:jc w:val="center"/>
        </w:trPr>
        <w:tc>
          <w:tcPr>
            <w:tcW w:w="2438" w:type="dxa"/>
          </w:tcPr>
          <w:p w14:paraId="31C98462" w14:textId="77777777" w:rsidR="00986BE9" w:rsidRPr="00940433" w:rsidRDefault="00986BE9" w:rsidP="00F05B0D">
            <w:pPr>
              <w:pStyle w:val="TableOfAmend"/>
              <w:spacing w:after="60"/>
            </w:pPr>
          </w:p>
        </w:tc>
        <w:tc>
          <w:tcPr>
            <w:tcW w:w="5892" w:type="dxa"/>
          </w:tcPr>
          <w:p w14:paraId="1AE870B5" w14:textId="2190C0BA" w:rsidR="00986BE9" w:rsidRPr="00940433" w:rsidRDefault="00986BE9" w:rsidP="00360E13">
            <w:pPr>
              <w:pStyle w:val="TableOfAmend0pt"/>
            </w:pPr>
            <w:proofErr w:type="spellStart"/>
            <w:r w:rsidRPr="00940433">
              <w:t>rs</w:t>
            </w:r>
            <w:proofErr w:type="spellEnd"/>
            <w:r w:rsidRPr="00940433">
              <w:t xml:space="preserve">. </w:t>
            </w:r>
            <w:proofErr w:type="spellStart"/>
            <w:r w:rsidRPr="00940433">
              <w:t>Amdt</w:t>
            </w:r>
            <w:proofErr w:type="spellEnd"/>
            <w:r w:rsidRPr="00940433">
              <w:t>, 2012 (No.</w:t>
            </w:r>
            <w:r>
              <w:t xml:space="preserve"> </w:t>
            </w:r>
            <w:r w:rsidRPr="00940433">
              <w:t>1)</w:t>
            </w:r>
          </w:p>
        </w:tc>
      </w:tr>
      <w:tr w:rsidR="00986BE9" w:rsidRPr="00940433" w14:paraId="3A6C2A39" w14:textId="77777777" w:rsidTr="00AB2B1E">
        <w:trPr>
          <w:jc w:val="center"/>
        </w:trPr>
        <w:tc>
          <w:tcPr>
            <w:tcW w:w="2438" w:type="dxa"/>
          </w:tcPr>
          <w:p w14:paraId="2C88262F" w14:textId="77777777" w:rsidR="00986BE9" w:rsidRPr="00940433" w:rsidRDefault="00986BE9" w:rsidP="003A724B">
            <w:pPr>
              <w:pStyle w:val="TableOfAmend"/>
              <w:spacing w:after="60"/>
            </w:pPr>
          </w:p>
        </w:tc>
        <w:tc>
          <w:tcPr>
            <w:tcW w:w="5892" w:type="dxa"/>
          </w:tcPr>
          <w:p w14:paraId="7E2DB455" w14:textId="77777777" w:rsidR="00986BE9" w:rsidRPr="00940433" w:rsidRDefault="00986BE9" w:rsidP="003A724B">
            <w:pPr>
              <w:pStyle w:val="TableOfAmend"/>
              <w:spacing w:after="60"/>
            </w:pPr>
            <w:r w:rsidRPr="00940433">
              <w:t xml:space="preserve">am. </w:t>
            </w:r>
            <w:proofErr w:type="spellStart"/>
            <w:r w:rsidRPr="00940433">
              <w:t>Amdt</w:t>
            </w:r>
            <w:proofErr w:type="spellEnd"/>
            <w:r w:rsidRPr="00940433">
              <w:t>, 2012 (No. 4)</w:t>
            </w:r>
          </w:p>
        </w:tc>
      </w:tr>
      <w:tr w:rsidR="00986BE9" w:rsidRPr="00940433" w14:paraId="3515EBA4" w14:textId="77777777" w:rsidTr="00AB2B1E">
        <w:trPr>
          <w:jc w:val="center"/>
        </w:trPr>
        <w:tc>
          <w:tcPr>
            <w:tcW w:w="2438" w:type="dxa"/>
          </w:tcPr>
          <w:p w14:paraId="629CA499" w14:textId="77777777" w:rsidR="00986BE9" w:rsidRPr="00940433" w:rsidRDefault="00986BE9" w:rsidP="00A859F7">
            <w:pPr>
              <w:pStyle w:val="TableOfAmend"/>
            </w:pPr>
          </w:p>
        </w:tc>
        <w:tc>
          <w:tcPr>
            <w:tcW w:w="5892" w:type="dxa"/>
          </w:tcPr>
          <w:p w14:paraId="2E635DE5" w14:textId="77777777" w:rsidR="00986BE9" w:rsidRPr="00940433" w:rsidRDefault="00986BE9" w:rsidP="00A859F7">
            <w:pPr>
              <w:pStyle w:val="TableOfAmend"/>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77640ECC" w14:textId="77777777" w:rsidTr="00AB2B1E">
        <w:trPr>
          <w:jc w:val="center"/>
        </w:trPr>
        <w:tc>
          <w:tcPr>
            <w:tcW w:w="2438" w:type="dxa"/>
          </w:tcPr>
          <w:p w14:paraId="0AE5413C" w14:textId="77777777" w:rsidR="00986BE9" w:rsidRPr="00626434" w:rsidRDefault="00986BE9" w:rsidP="00626434">
            <w:pPr>
              <w:pStyle w:val="TableOfAmend"/>
              <w:spacing w:after="60"/>
              <w:rPr>
                <w:b/>
              </w:rPr>
            </w:pPr>
          </w:p>
        </w:tc>
        <w:tc>
          <w:tcPr>
            <w:tcW w:w="5892" w:type="dxa"/>
          </w:tcPr>
          <w:p w14:paraId="180448A8" w14:textId="77777777" w:rsidR="00986BE9" w:rsidRPr="00764E98" w:rsidRDefault="00986BE9" w:rsidP="00626434">
            <w:pPr>
              <w:pStyle w:val="TableOfAmend"/>
              <w:spacing w:after="60"/>
            </w:pPr>
            <w:r w:rsidRPr="00764E98">
              <w:t xml:space="preserve">am. </w:t>
            </w:r>
            <w:proofErr w:type="spellStart"/>
            <w:r w:rsidRPr="00764E98">
              <w:t>Amdt</w:t>
            </w:r>
            <w:proofErr w:type="spellEnd"/>
            <w:r w:rsidRPr="00764E98">
              <w:t>, 2014 (No. 3)</w:t>
            </w:r>
          </w:p>
        </w:tc>
      </w:tr>
      <w:tr w:rsidR="00F16913" w:rsidRPr="00626434" w14:paraId="3CC86260" w14:textId="77777777" w:rsidTr="00AB2B1E">
        <w:trPr>
          <w:jc w:val="center"/>
        </w:trPr>
        <w:tc>
          <w:tcPr>
            <w:tcW w:w="2438" w:type="dxa"/>
          </w:tcPr>
          <w:p w14:paraId="6DE71D94" w14:textId="77777777" w:rsidR="00F16913" w:rsidRPr="00626434" w:rsidRDefault="00F16913" w:rsidP="00626434">
            <w:pPr>
              <w:pStyle w:val="TableOfAmend"/>
              <w:spacing w:after="60"/>
              <w:rPr>
                <w:b/>
              </w:rPr>
            </w:pPr>
          </w:p>
        </w:tc>
        <w:tc>
          <w:tcPr>
            <w:tcW w:w="5892" w:type="dxa"/>
          </w:tcPr>
          <w:p w14:paraId="4264542F" w14:textId="77777777" w:rsidR="00F16913" w:rsidRDefault="00F16913" w:rsidP="00F16913">
            <w:pPr>
              <w:pStyle w:val="TableOfAmend"/>
              <w:spacing w:after="60"/>
            </w:pPr>
            <w:r w:rsidRPr="00764E98">
              <w:t xml:space="preserve">am. </w:t>
            </w:r>
            <w:proofErr w:type="spellStart"/>
            <w:r w:rsidRPr="00764E98">
              <w:t>Amdt</w:t>
            </w:r>
            <w:proofErr w:type="spellEnd"/>
            <w:r w:rsidRPr="00764E98">
              <w:t>, 201</w:t>
            </w:r>
            <w:r>
              <w:t>7</w:t>
            </w:r>
            <w:r w:rsidRPr="00764E98">
              <w:t xml:space="preserve"> (No. 3)</w:t>
            </w:r>
          </w:p>
          <w:p w14:paraId="4AFAB43A" w14:textId="77777777" w:rsidR="007406AE" w:rsidRDefault="00820298" w:rsidP="00F16913">
            <w:pPr>
              <w:pStyle w:val="TableOfAmend"/>
              <w:spacing w:after="60"/>
            </w:pPr>
            <w:r>
              <w:t>am</w:t>
            </w:r>
            <w:r w:rsidR="007406AE">
              <w:t xml:space="preserve">. </w:t>
            </w:r>
            <w:proofErr w:type="spellStart"/>
            <w:r w:rsidR="007406AE">
              <w:t>Amdt</w:t>
            </w:r>
            <w:proofErr w:type="spellEnd"/>
            <w:r w:rsidR="007406AE">
              <w:t>, 2019 (No. 3)</w:t>
            </w:r>
          </w:p>
          <w:p w14:paraId="5666B206" w14:textId="0820B0BC" w:rsidR="0054665D" w:rsidRPr="00764E98" w:rsidRDefault="0054665D" w:rsidP="00F16913">
            <w:pPr>
              <w:pStyle w:val="TableOfAmend"/>
              <w:spacing w:after="60"/>
            </w:pPr>
            <w:r>
              <w:lastRenderedPageBreak/>
              <w:t xml:space="preserve">am. </w:t>
            </w:r>
            <w:r w:rsidRPr="0054665D">
              <w:t>F2023L00958</w:t>
            </w:r>
          </w:p>
        </w:tc>
      </w:tr>
      <w:tr w:rsidR="00986BE9" w:rsidRPr="00940433" w14:paraId="1776290D" w14:textId="77777777" w:rsidTr="00AB2B1E">
        <w:trPr>
          <w:jc w:val="center"/>
        </w:trPr>
        <w:tc>
          <w:tcPr>
            <w:tcW w:w="2438" w:type="dxa"/>
          </w:tcPr>
          <w:p w14:paraId="24FDB711" w14:textId="77777777" w:rsidR="00986BE9" w:rsidRPr="00940433" w:rsidRDefault="00986BE9" w:rsidP="0016716A">
            <w:pPr>
              <w:pStyle w:val="TableOfAmend"/>
              <w:spacing w:after="60"/>
            </w:pPr>
            <w:r w:rsidRPr="00940433">
              <w:rPr>
                <w:b/>
              </w:rPr>
              <w:lastRenderedPageBreak/>
              <w:t>Chapter 52</w:t>
            </w:r>
          </w:p>
        </w:tc>
        <w:tc>
          <w:tcPr>
            <w:tcW w:w="5892" w:type="dxa"/>
          </w:tcPr>
          <w:p w14:paraId="3464BB67" w14:textId="77777777" w:rsidR="00986BE9" w:rsidRPr="00940433" w:rsidRDefault="00986BE9" w:rsidP="0016716A">
            <w:pPr>
              <w:pStyle w:val="TableOfAmend"/>
              <w:spacing w:after="60"/>
            </w:pPr>
          </w:p>
        </w:tc>
      </w:tr>
      <w:tr w:rsidR="00986BE9" w:rsidRPr="00940433" w14:paraId="00524BBB" w14:textId="77777777" w:rsidTr="00AB2B1E">
        <w:trPr>
          <w:jc w:val="center"/>
        </w:trPr>
        <w:tc>
          <w:tcPr>
            <w:tcW w:w="2438" w:type="dxa"/>
          </w:tcPr>
          <w:p w14:paraId="2B1187E7" w14:textId="77777777" w:rsidR="00986BE9" w:rsidRPr="00940433" w:rsidRDefault="00986BE9" w:rsidP="0016716A">
            <w:pPr>
              <w:pStyle w:val="TableOfAmend"/>
              <w:spacing w:after="60"/>
            </w:pPr>
            <w:r w:rsidRPr="00940433">
              <w:t>Chapter 52</w:t>
            </w:r>
            <w:r w:rsidRPr="00940433">
              <w:tab/>
            </w:r>
          </w:p>
        </w:tc>
        <w:tc>
          <w:tcPr>
            <w:tcW w:w="5892" w:type="dxa"/>
          </w:tcPr>
          <w:p w14:paraId="5A977AE3" w14:textId="493E5B83" w:rsidR="00986BE9" w:rsidRPr="00940433" w:rsidRDefault="00986BE9" w:rsidP="0016716A">
            <w:pPr>
              <w:pStyle w:val="TableOfAmend"/>
              <w:spacing w:after="60"/>
            </w:pPr>
            <w:r w:rsidRPr="00940433">
              <w:t xml:space="preserve">ad. </w:t>
            </w:r>
            <w:proofErr w:type="spellStart"/>
            <w:r w:rsidRPr="00940433">
              <w:t>Amdt</w:t>
            </w:r>
            <w:proofErr w:type="spellEnd"/>
            <w:r w:rsidRPr="00940433">
              <w:t>, 2011 (No.</w:t>
            </w:r>
            <w:r>
              <w:t xml:space="preserve"> </w:t>
            </w:r>
            <w:r w:rsidRPr="00940433">
              <w:t>3)</w:t>
            </w:r>
          </w:p>
        </w:tc>
      </w:tr>
      <w:tr w:rsidR="00986BE9" w:rsidRPr="00940433" w14:paraId="3CE9D5A6" w14:textId="77777777" w:rsidTr="00AB2B1E">
        <w:trPr>
          <w:jc w:val="center"/>
        </w:trPr>
        <w:tc>
          <w:tcPr>
            <w:tcW w:w="2438" w:type="dxa"/>
          </w:tcPr>
          <w:p w14:paraId="703002AC" w14:textId="77777777" w:rsidR="00986BE9" w:rsidRPr="00940433" w:rsidRDefault="00986BE9" w:rsidP="00767CDA">
            <w:pPr>
              <w:pStyle w:val="TableOfAmend"/>
              <w:spacing w:after="60"/>
            </w:pPr>
          </w:p>
        </w:tc>
        <w:tc>
          <w:tcPr>
            <w:tcW w:w="5892" w:type="dxa"/>
          </w:tcPr>
          <w:p w14:paraId="7CE37419"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476FEEF0" w14:textId="77777777" w:rsidTr="00AB2B1E">
        <w:trPr>
          <w:jc w:val="center"/>
        </w:trPr>
        <w:tc>
          <w:tcPr>
            <w:tcW w:w="2438" w:type="dxa"/>
          </w:tcPr>
          <w:p w14:paraId="4BDB1079" w14:textId="77777777" w:rsidR="00986BE9" w:rsidRPr="00626434" w:rsidRDefault="00986BE9" w:rsidP="00626434">
            <w:pPr>
              <w:pStyle w:val="TableOfAmend"/>
              <w:spacing w:after="60"/>
              <w:rPr>
                <w:b/>
              </w:rPr>
            </w:pPr>
          </w:p>
        </w:tc>
        <w:tc>
          <w:tcPr>
            <w:tcW w:w="5892" w:type="dxa"/>
          </w:tcPr>
          <w:p w14:paraId="2E13C4C1" w14:textId="77777777" w:rsidR="00986BE9" w:rsidRPr="00764E98" w:rsidRDefault="00986BE9" w:rsidP="00626434">
            <w:pPr>
              <w:pStyle w:val="TableOfAmend"/>
              <w:spacing w:after="60"/>
            </w:pPr>
            <w:r w:rsidRPr="00764E98">
              <w:t xml:space="preserve">am. </w:t>
            </w:r>
            <w:proofErr w:type="spellStart"/>
            <w:r w:rsidRPr="00764E98">
              <w:t>Amdt</w:t>
            </w:r>
            <w:proofErr w:type="spellEnd"/>
            <w:r w:rsidRPr="00764E98">
              <w:t>, 2014 (No. 3)</w:t>
            </w:r>
          </w:p>
        </w:tc>
      </w:tr>
      <w:tr w:rsidR="00986BE9" w:rsidRPr="00940433" w14:paraId="17801904" w14:textId="77777777" w:rsidTr="00AB2B1E">
        <w:trPr>
          <w:jc w:val="center"/>
        </w:trPr>
        <w:tc>
          <w:tcPr>
            <w:tcW w:w="2438" w:type="dxa"/>
          </w:tcPr>
          <w:p w14:paraId="71B610CD" w14:textId="77777777" w:rsidR="00986BE9" w:rsidRPr="00940433" w:rsidRDefault="00986BE9" w:rsidP="00767CDA">
            <w:pPr>
              <w:pStyle w:val="TableOfAmend"/>
              <w:spacing w:after="60"/>
            </w:pPr>
            <w:r w:rsidRPr="00940433">
              <w:rPr>
                <w:b/>
              </w:rPr>
              <w:t>Chapter 53</w:t>
            </w:r>
          </w:p>
        </w:tc>
        <w:tc>
          <w:tcPr>
            <w:tcW w:w="5892" w:type="dxa"/>
          </w:tcPr>
          <w:p w14:paraId="70AF7DF5" w14:textId="77777777" w:rsidR="00986BE9" w:rsidRPr="00940433" w:rsidRDefault="00986BE9" w:rsidP="00767CDA">
            <w:pPr>
              <w:pStyle w:val="TableOfAmend"/>
              <w:spacing w:after="60"/>
            </w:pPr>
          </w:p>
        </w:tc>
      </w:tr>
      <w:tr w:rsidR="00986BE9" w:rsidRPr="00940433" w14:paraId="1E2E9B10" w14:textId="77777777" w:rsidTr="00AB2B1E">
        <w:trPr>
          <w:jc w:val="center"/>
        </w:trPr>
        <w:tc>
          <w:tcPr>
            <w:tcW w:w="2438" w:type="dxa"/>
          </w:tcPr>
          <w:p w14:paraId="284C6F6B" w14:textId="77777777" w:rsidR="00986BE9" w:rsidRPr="00940433" w:rsidRDefault="00986BE9" w:rsidP="00767CDA">
            <w:pPr>
              <w:pStyle w:val="TableOfAmend"/>
              <w:spacing w:after="60"/>
            </w:pPr>
            <w:r w:rsidRPr="00940433">
              <w:t>Chapter 53</w:t>
            </w:r>
            <w:r w:rsidRPr="00940433">
              <w:tab/>
            </w:r>
          </w:p>
        </w:tc>
        <w:tc>
          <w:tcPr>
            <w:tcW w:w="5892" w:type="dxa"/>
          </w:tcPr>
          <w:p w14:paraId="175B21DB" w14:textId="7849966A"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6)</w:t>
            </w:r>
          </w:p>
        </w:tc>
      </w:tr>
      <w:tr w:rsidR="00986BE9" w:rsidRPr="00940433" w14:paraId="29A87194" w14:textId="77777777" w:rsidTr="00AB2B1E">
        <w:trPr>
          <w:jc w:val="center"/>
        </w:trPr>
        <w:tc>
          <w:tcPr>
            <w:tcW w:w="2438" w:type="dxa"/>
          </w:tcPr>
          <w:p w14:paraId="7CFF79BE" w14:textId="77777777" w:rsidR="00986BE9" w:rsidRPr="00940433" w:rsidRDefault="00986BE9" w:rsidP="00767CDA">
            <w:pPr>
              <w:pStyle w:val="TableOfAmend"/>
              <w:spacing w:after="60"/>
            </w:pPr>
          </w:p>
        </w:tc>
        <w:tc>
          <w:tcPr>
            <w:tcW w:w="5892" w:type="dxa"/>
          </w:tcPr>
          <w:p w14:paraId="6FEE726B"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4BA14D13" w14:textId="77777777" w:rsidTr="00AB2B1E">
        <w:trPr>
          <w:jc w:val="center"/>
        </w:trPr>
        <w:tc>
          <w:tcPr>
            <w:tcW w:w="2438" w:type="dxa"/>
          </w:tcPr>
          <w:p w14:paraId="7F31A324" w14:textId="77777777" w:rsidR="00986BE9" w:rsidRPr="00626434" w:rsidRDefault="00986BE9" w:rsidP="00626434">
            <w:pPr>
              <w:pStyle w:val="TableOfAmend"/>
              <w:spacing w:after="60"/>
              <w:rPr>
                <w:b/>
              </w:rPr>
            </w:pPr>
          </w:p>
        </w:tc>
        <w:tc>
          <w:tcPr>
            <w:tcW w:w="5892" w:type="dxa"/>
          </w:tcPr>
          <w:p w14:paraId="2E4C9949" w14:textId="77777777" w:rsidR="00986BE9" w:rsidRPr="00764E98" w:rsidRDefault="00986BE9" w:rsidP="00626434">
            <w:pPr>
              <w:pStyle w:val="TableOfAmend"/>
              <w:spacing w:after="60"/>
            </w:pPr>
            <w:r w:rsidRPr="00764E98">
              <w:t xml:space="preserve">am. </w:t>
            </w:r>
            <w:proofErr w:type="spellStart"/>
            <w:r w:rsidRPr="00764E98">
              <w:t>Amdt</w:t>
            </w:r>
            <w:proofErr w:type="spellEnd"/>
            <w:r w:rsidRPr="00764E98">
              <w:t>, 2014 (No. 3)</w:t>
            </w:r>
          </w:p>
        </w:tc>
      </w:tr>
      <w:tr w:rsidR="00B61288" w:rsidRPr="00626434" w14:paraId="7E6466BF" w14:textId="77777777" w:rsidTr="00AB2B1E">
        <w:trPr>
          <w:jc w:val="center"/>
        </w:trPr>
        <w:tc>
          <w:tcPr>
            <w:tcW w:w="2438" w:type="dxa"/>
          </w:tcPr>
          <w:p w14:paraId="6D51CC20" w14:textId="77777777" w:rsidR="00B61288" w:rsidRPr="00626434" w:rsidRDefault="00B61288" w:rsidP="00626434">
            <w:pPr>
              <w:pStyle w:val="TableOfAmend"/>
              <w:spacing w:after="60"/>
              <w:rPr>
                <w:b/>
              </w:rPr>
            </w:pPr>
          </w:p>
        </w:tc>
        <w:tc>
          <w:tcPr>
            <w:tcW w:w="5892" w:type="dxa"/>
          </w:tcPr>
          <w:p w14:paraId="7610D265" w14:textId="4580EB28" w:rsidR="00B61288" w:rsidRPr="00764E98" w:rsidRDefault="00B61288" w:rsidP="00626434">
            <w:pPr>
              <w:pStyle w:val="TableOfAmend"/>
              <w:spacing w:after="60"/>
            </w:pPr>
            <w:r>
              <w:t xml:space="preserve">rep. </w:t>
            </w:r>
            <w:proofErr w:type="spellStart"/>
            <w:r>
              <w:t>Amdt</w:t>
            </w:r>
            <w:proofErr w:type="spellEnd"/>
            <w:r w:rsidR="009D3F9B">
              <w:t>,</w:t>
            </w:r>
            <w:r>
              <w:t xml:space="preserve"> 2018 (No. 2)</w:t>
            </w:r>
          </w:p>
        </w:tc>
      </w:tr>
      <w:tr w:rsidR="00986BE9" w:rsidRPr="00940433" w14:paraId="295778CF" w14:textId="77777777" w:rsidTr="00AB2B1E">
        <w:trPr>
          <w:jc w:val="center"/>
        </w:trPr>
        <w:tc>
          <w:tcPr>
            <w:tcW w:w="2438" w:type="dxa"/>
          </w:tcPr>
          <w:p w14:paraId="3E19F43C" w14:textId="77777777" w:rsidR="00986BE9" w:rsidRPr="00940433" w:rsidRDefault="00986BE9" w:rsidP="00767CDA">
            <w:pPr>
              <w:pStyle w:val="TableOfAmend"/>
              <w:spacing w:after="60"/>
            </w:pPr>
            <w:r w:rsidRPr="00940433">
              <w:rPr>
                <w:b/>
              </w:rPr>
              <w:t>Chapter 54</w:t>
            </w:r>
          </w:p>
        </w:tc>
        <w:tc>
          <w:tcPr>
            <w:tcW w:w="5892" w:type="dxa"/>
          </w:tcPr>
          <w:p w14:paraId="04BB87DA" w14:textId="77777777" w:rsidR="00986BE9" w:rsidRPr="00940433" w:rsidRDefault="00986BE9" w:rsidP="00767CDA">
            <w:pPr>
              <w:pStyle w:val="TableOfAmend"/>
              <w:spacing w:after="60"/>
            </w:pPr>
          </w:p>
        </w:tc>
      </w:tr>
      <w:tr w:rsidR="00986BE9" w:rsidRPr="00940433" w14:paraId="326BF4EB" w14:textId="77777777" w:rsidTr="00AB2B1E">
        <w:trPr>
          <w:jc w:val="center"/>
        </w:trPr>
        <w:tc>
          <w:tcPr>
            <w:tcW w:w="2438" w:type="dxa"/>
          </w:tcPr>
          <w:p w14:paraId="1BC26309" w14:textId="77777777" w:rsidR="00986BE9" w:rsidRPr="00940433" w:rsidRDefault="00986BE9" w:rsidP="00767CDA">
            <w:pPr>
              <w:pStyle w:val="TableOfAmend"/>
              <w:spacing w:after="60"/>
            </w:pPr>
            <w:r w:rsidRPr="00940433">
              <w:t>Chapter 54</w:t>
            </w:r>
            <w:r w:rsidRPr="00940433">
              <w:tab/>
            </w:r>
          </w:p>
        </w:tc>
        <w:tc>
          <w:tcPr>
            <w:tcW w:w="5892" w:type="dxa"/>
          </w:tcPr>
          <w:p w14:paraId="0B5E0ED7" w14:textId="7FC7B5F1"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4FF3B93E" w14:textId="77777777" w:rsidTr="00AB2B1E">
        <w:trPr>
          <w:jc w:val="center"/>
        </w:trPr>
        <w:tc>
          <w:tcPr>
            <w:tcW w:w="2438" w:type="dxa"/>
          </w:tcPr>
          <w:p w14:paraId="729FB8A7" w14:textId="77777777" w:rsidR="00986BE9" w:rsidRPr="00940433" w:rsidRDefault="00986BE9" w:rsidP="00767CDA">
            <w:pPr>
              <w:pStyle w:val="TableOfAmend"/>
              <w:spacing w:after="60"/>
            </w:pPr>
          </w:p>
        </w:tc>
        <w:tc>
          <w:tcPr>
            <w:tcW w:w="5892" w:type="dxa"/>
          </w:tcPr>
          <w:p w14:paraId="747BE456"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44B52E3C" w14:textId="77777777" w:rsidTr="00AB2B1E">
        <w:trPr>
          <w:jc w:val="center"/>
        </w:trPr>
        <w:tc>
          <w:tcPr>
            <w:tcW w:w="2438" w:type="dxa"/>
          </w:tcPr>
          <w:p w14:paraId="58FDA099" w14:textId="77777777" w:rsidR="00986BE9" w:rsidRPr="00626434" w:rsidRDefault="00986BE9" w:rsidP="00626434">
            <w:pPr>
              <w:pStyle w:val="TableOfAmend"/>
              <w:spacing w:after="60"/>
              <w:rPr>
                <w:b/>
              </w:rPr>
            </w:pPr>
          </w:p>
        </w:tc>
        <w:tc>
          <w:tcPr>
            <w:tcW w:w="5892" w:type="dxa"/>
          </w:tcPr>
          <w:p w14:paraId="1506E613" w14:textId="77777777" w:rsidR="00986BE9" w:rsidRPr="00764E98" w:rsidRDefault="00986BE9" w:rsidP="00626434">
            <w:pPr>
              <w:pStyle w:val="TableOfAmend"/>
              <w:spacing w:after="60"/>
            </w:pPr>
            <w:r w:rsidRPr="00764E98">
              <w:t xml:space="preserve">am. </w:t>
            </w:r>
            <w:proofErr w:type="spellStart"/>
            <w:r w:rsidRPr="00764E98">
              <w:t>Amdt</w:t>
            </w:r>
            <w:proofErr w:type="spellEnd"/>
            <w:r w:rsidRPr="00764E98">
              <w:t>, 2014 (No. 3)</w:t>
            </w:r>
          </w:p>
        </w:tc>
      </w:tr>
      <w:tr w:rsidR="00986BE9" w:rsidRPr="00940433" w14:paraId="15A4CF96" w14:textId="77777777" w:rsidTr="00AB2B1E">
        <w:trPr>
          <w:jc w:val="center"/>
        </w:trPr>
        <w:tc>
          <w:tcPr>
            <w:tcW w:w="2438" w:type="dxa"/>
          </w:tcPr>
          <w:p w14:paraId="54165F0E" w14:textId="30DC27A5" w:rsidR="00986BE9" w:rsidRPr="00940433" w:rsidRDefault="00986BE9" w:rsidP="00767CDA">
            <w:pPr>
              <w:pStyle w:val="TableOfAmend"/>
              <w:spacing w:after="60"/>
            </w:pPr>
            <w:r w:rsidRPr="00940433">
              <w:rPr>
                <w:b/>
              </w:rPr>
              <w:t>Chapter 55</w:t>
            </w:r>
          </w:p>
        </w:tc>
        <w:tc>
          <w:tcPr>
            <w:tcW w:w="5892" w:type="dxa"/>
          </w:tcPr>
          <w:p w14:paraId="79498CA0" w14:textId="77777777" w:rsidR="00986BE9" w:rsidRPr="00940433" w:rsidRDefault="00986BE9" w:rsidP="00767CDA">
            <w:pPr>
              <w:pStyle w:val="TableOfAmend"/>
              <w:spacing w:after="60"/>
            </w:pPr>
          </w:p>
        </w:tc>
      </w:tr>
      <w:tr w:rsidR="00986BE9" w:rsidRPr="00940433" w14:paraId="668542E1" w14:textId="77777777" w:rsidTr="00AB2B1E">
        <w:trPr>
          <w:jc w:val="center"/>
        </w:trPr>
        <w:tc>
          <w:tcPr>
            <w:tcW w:w="2438" w:type="dxa"/>
          </w:tcPr>
          <w:p w14:paraId="6EBC71E6" w14:textId="77777777" w:rsidR="00986BE9" w:rsidRPr="00940433" w:rsidRDefault="00986BE9" w:rsidP="00767CDA">
            <w:pPr>
              <w:pStyle w:val="TableOfAmend"/>
              <w:spacing w:after="60"/>
            </w:pPr>
            <w:r w:rsidRPr="00940433">
              <w:t>Chapter 55</w:t>
            </w:r>
            <w:r w:rsidRPr="00940433">
              <w:tab/>
            </w:r>
          </w:p>
        </w:tc>
        <w:tc>
          <w:tcPr>
            <w:tcW w:w="5892" w:type="dxa"/>
          </w:tcPr>
          <w:p w14:paraId="4E6A7E8A" w14:textId="2B9BE593"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03CEEB75" w14:textId="77777777" w:rsidTr="00AB2B1E">
        <w:trPr>
          <w:jc w:val="center"/>
        </w:trPr>
        <w:tc>
          <w:tcPr>
            <w:tcW w:w="2438" w:type="dxa"/>
          </w:tcPr>
          <w:p w14:paraId="2163AE45" w14:textId="77777777" w:rsidR="00986BE9" w:rsidRPr="00940433" w:rsidRDefault="00986BE9" w:rsidP="00767CDA">
            <w:pPr>
              <w:pStyle w:val="TableOfAmend"/>
              <w:spacing w:after="60"/>
            </w:pPr>
          </w:p>
        </w:tc>
        <w:tc>
          <w:tcPr>
            <w:tcW w:w="5892" w:type="dxa"/>
          </w:tcPr>
          <w:p w14:paraId="08216290"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2F1083A7" w14:textId="77777777" w:rsidTr="00AB2B1E">
        <w:trPr>
          <w:jc w:val="center"/>
        </w:trPr>
        <w:tc>
          <w:tcPr>
            <w:tcW w:w="2438" w:type="dxa"/>
          </w:tcPr>
          <w:p w14:paraId="64AA57E4" w14:textId="77777777" w:rsidR="00986BE9" w:rsidRPr="00626434" w:rsidRDefault="00986BE9" w:rsidP="00626434">
            <w:pPr>
              <w:pStyle w:val="TableOfAmend"/>
              <w:spacing w:after="60"/>
              <w:rPr>
                <w:b/>
              </w:rPr>
            </w:pPr>
          </w:p>
        </w:tc>
        <w:tc>
          <w:tcPr>
            <w:tcW w:w="5892" w:type="dxa"/>
          </w:tcPr>
          <w:p w14:paraId="75FABC23" w14:textId="77777777" w:rsidR="00986BE9" w:rsidRPr="00764E98" w:rsidRDefault="00986BE9" w:rsidP="00626434">
            <w:pPr>
              <w:pStyle w:val="TableOfAmend"/>
              <w:spacing w:after="60"/>
            </w:pPr>
            <w:r w:rsidRPr="00764E98">
              <w:t xml:space="preserve">am. </w:t>
            </w:r>
            <w:proofErr w:type="spellStart"/>
            <w:r w:rsidRPr="00764E98">
              <w:t>Amdt</w:t>
            </w:r>
            <w:proofErr w:type="spellEnd"/>
            <w:r w:rsidRPr="00764E98">
              <w:t>, 2014 (No. 3)</w:t>
            </w:r>
          </w:p>
        </w:tc>
      </w:tr>
      <w:tr w:rsidR="00986BE9" w:rsidRPr="00940433" w14:paraId="448FDEB4" w14:textId="77777777" w:rsidTr="00AB2B1E">
        <w:trPr>
          <w:jc w:val="center"/>
        </w:trPr>
        <w:tc>
          <w:tcPr>
            <w:tcW w:w="2438" w:type="dxa"/>
          </w:tcPr>
          <w:p w14:paraId="342BA35F" w14:textId="77777777" w:rsidR="00986BE9" w:rsidRPr="00940433" w:rsidRDefault="00986BE9" w:rsidP="00767CDA">
            <w:pPr>
              <w:pStyle w:val="TableOfAmend"/>
              <w:spacing w:after="60"/>
            </w:pPr>
            <w:r w:rsidRPr="00940433">
              <w:rPr>
                <w:b/>
              </w:rPr>
              <w:t>Chapter 56</w:t>
            </w:r>
          </w:p>
        </w:tc>
        <w:tc>
          <w:tcPr>
            <w:tcW w:w="5892" w:type="dxa"/>
          </w:tcPr>
          <w:p w14:paraId="09275260" w14:textId="77777777" w:rsidR="00986BE9" w:rsidRPr="00940433" w:rsidRDefault="00986BE9" w:rsidP="00767CDA">
            <w:pPr>
              <w:pStyle w:val="TableOfAmend"/>
              <w:spacing w:after="60"/>
            </w:pPr>
          </w:p>
        </w:tc>
      </w:tr>
      <w:tr w:rsidR="00986BE9" w:rsidRPr="00940433" w14:paraId="6DE208E5" w14:textId="77777777" w:rsidTr="00AB2B1E">
        <w:trPr>
          <w:jc w:val="center"/>
        </w:trPr>
        <w:tc>
          <w:tcPr>
            <w:tcW w:w="2438" w:type="dxa"/>
          </w:tcPr>
          <w:p w14:paraId="5E5F7136" w14:textId="77777777" w:rsidR="00986BE9" w:rsidRPr="00940433" w:rsidRDefault="00986BE9" w:rsidP="00767CDA">
            <w:pPr>
              <w:pStyle w:val="TableOfAmend"/>
              <w:spacing w:after="60"/>
            </w:pPr>
            <w:r w:rsidRPr="00940433">
              <w:t>Chapter 56</w:t>
            </w:r>
            <w:r w:rsidRPr="00940433">
              <w:tab/>
            </w:r>
          </w:p>
        </w:tc>
        <w:tc>
          <w:tcPr>
            <w:tcW w:w="5892" w:type="dxa"/>
          </w:tcPr>
          <w:p w14:paraId="0E870BF2" w14:textId="16C2F805"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77256D81" w14:textId="77777777" w:rsidTr="00AB2B1E">
        <w:trPr>
          <w:jc w:val="center"/>
        </w:trPr>
        <w:tc>
          <w:tcPr>
            <w:tcW w:w="2438" w:type="dxa"/>
          </w:tcPr>
          <w:p w14:paraId="137C2C0F" w14:textId="77777777" w:rsidR="00986BE9" w:rsidRPr="00940433" w:rsidRDefault="00986BE9" w:rsidP="00767CDA">
            <w:pPr>
              <w:pStyle w:val="TableOfAmend"/>
              <w:spacing w:after="60"/>
            </w:pPr>
          </w:p>
        </w:tc>
        <w:tc>
          <w:tcPr>
            <w:tcW w:w="5892" w:type="dxa"/>
          </w:tcPr>
          <w:p w14:paraId="1DB30076" w14:textId="77777777" w:rsidR="00986BE9" w:rsidRPr="00940433" w:rsidRDefault="00986BE9" w:rsidP="00767CDA">
            <w:pPr>
              <w:pStyle w:val="TableOfAmend"/>
              <w:spacing w:after="60"/>
            </w:pPr>
            <w:r w:rsidRPr="00940433">
              <w:t xml:space="preserve">am. </w:t>
            </w:r>
            <w:proofErr w:type="spellStart"/>
            <w:r w:rsidRPr="00940433">
              <w:t>Amdt</w:t>
            </w:r>
            <w:proofErr w:type="spellEnd"/>
            <w:r w:rsidRPr="00940433">
              <w:t>, 2012 (No. 2)</w:t>
            </w:r>
          </w:p>
        </w:tc>
      </w:tr>
      <w:tr w:rsidR="00986BE9" w:rsidRPr="00940433" w14:paraId="78B27579" w14:textId="77777777" w:rsidTr="00AB2B1E">
        <w:trPr>
          <w:jc w:val="center"/>
        </w:trPr>
        <w:tc>
          <w:tcPr>
            <w:tcW w:w="2438" w:type="dxa"/>
          </w:tcPr>
          <w:p w14:paraId="71E6E85E" w14:textId="77777777" w:rsidR="00986BE9" w:rsidRPr="00940433" w:rsidRDefault="00986BE9" w:rsidP="00767CDA">
            <w:pPr>
              <w:pStyle w:val="TableOfAmend"/>
              <w:spacing w:after="60"/>
            </w:pPr>
          </w:p>
        </w:tc>
        <w:tc>
          <w:tcPr>
            <w:tcW w:w="5892" w:type="dxa"/>
          </w:tcPr>
          <w:p w14:paraId="426D5DC0" w14:textId="77777777" w:rsidR="00986BE9" w:rsidRPr="00940433" w:rsidRDefault="00986BE9" w:rsidP="00767CDA">
            <w:pPr>
              <w:pStyle w:val="TableOfAmend"/>
              <w:spacing w:after="60"/>
            </w:pPr>
            <w:r w:rsidRPr="00940433">
              <w:t xml:space="preserve">am. </w:t>
            </w:r>
            <w:proofErr w:type="spellStart"/>
            <w:r w:rsidRPr="00940433">
              <w:t>Amdt</w:t>
            </w:r>
            <w:proofErr w:type="spellEnd"/>
            <w:r w:rsidRPr="00940433">
              <w:t>, 2012 (No. 4)</w:t>
            </w:r>
          </w:p>
        </w:tc>
      </w:tr>
      <w:tr w:rsidR="00986BE9" w:rsidRPr="00940433" w14:paraId="131A2181" w14:textId="77777777" w:rsidTr="00AB2B1E">
        <w:trPr>
          <w:jc w:val="center"/>
        </w:trPr>
        <w:tc>
          <w:tcPr>
            <w:tcW w:w="2438" w:type="dxa"/>
          </w:tcPr>
          <w:p w14:paraId="7151A448" w14:textId="77777777" w:rsidR="00986BE9" w:rsidRPr="00940433" w:rsidRDefault="00986BE9" w:rsidP="00767CDA">
            <w:pPr>
              <w:pStyle w:val="TableOfAmend"/>
              <w:spacing w:after="60"/>
            </w:pPr>
          </w:p>
        </w:tc>
        <w:tc>
          <w:tcPr>
            <w:tcW w:w="5892" w:type="dxa"/>
          </w:tcPr>
          <w:p w14:paraId="64184BA0"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940433" w14:paraId="49EA59D6" w14:textId="77777777" w:rsidTr="00AB2B1E">
        <w:trPr>
          <w:jc w:val="center"/>
        </w:trPr>
        <w:tc>
          <w:tcPr>
            <w:tcW w:w="2438" w:type="dxa"/>
          </w:tcPr>
          <w:p w14:paraId="6C840650" w14:textId="77777777" w:rsidR="00986BE9" w:rsidRPr="00940433" w:rsidRDefault="00986BE9" w:rsidP="00767CDA">
            <w:pPr>
              <w:pStyle w:val="TableOfAmend"/>
              <w:spacing w:after="60"/>
            </w:pPr>
          </w:p>
        </w:tc>
        <w:tc>
          <w:tcPr>
            <w:tcW w:w="5892" w:type="dxa"/>
          </w:tcPr>
          <w:p w14:paraId="1FF30A99" w14:textId="77777777" w:rsidR="00986BE9" w:rsidRDefault="00986BE9" w:rsidP="00767CDA">
            <w:pPr>
              <w:pStyle w:val="TableOfAmend"/>
              <w:spacing w:after="60"/>
            </w:pPr>
            <w:r>
              <w:t>am</w:t>
            </w:r>
            <w:r w:rsidRPr="002963A8">
              <w:t xml:space="preserve">. </w:t>
            </w:r>
            <w:proofErr w:type="spellStart"/>
            <w:r w:rsidRPr="002963A8">
              <w:t>Amdt</w:t>
            </w:r>
            <w:proofErr w:type="spellEnd"/>
            <w:r w:rsidRPr="002963A8">
              <w:t>, 2013 (No. 2)</w:t>
            </w:r>
          </w:p>
        </w:tc>
      </w:tr>
      <w:tr w:rsidR="00986BE9" w:rsidRPr="00EA5950" w14:paraId="45D95CE3" w14:textId="77777777" w:rsidTr="00AB2B1E">
        <w:trPr>
          <w:jc w:val="center"/>
        </w:trPr>
        <w:tc>
          <w:tcPr>
            <w:tcW w:w="2438" w:type="dxa"/>
          </w:tcPr>
          <w:p w14:paraId="32D70E93" w14:textId="77777777" w:rsidR="00986BE9" w:rsidRPr="00EA5950" w:rsidRDefault="00986BE9" w:rsidP="00EA5950">
            <w:pPr>
              <w:pStyle w:val="TableOfAmend"/>
              <w:spacing w:after="60"/>
              <w:rPr>
                <w:b/>
              </w:rPr>
            </w:pPr>
          </w:p>
        </w:tc>
        <w:tc>
          <w:tcPr>
            <w:tcW w:w="5892" w:type="dxa"/>
          </w:tcPr>
          <w:p w14:paraId="7F56F3F1" w14:textId="77777777" w:rsidR="00986BE9" w:rsidRPr="00764E98" w:rsidRDefault="00986BE9" w:rsidP="00EA5950">
            <w:pPr>
              <w:pStyle w:val="TableOfAmend"/>
              <w:spacing w:after="60"/>
            </w:pPr>
            <w:r w:rsidRPr="00764E98">
              <w:t xml:space="preserve">am. </w:t>
            </w:r>
            <w:proofErr w:type="spellStart"/>
            <w:r w:rsidRPr="00764E98">
              <w:t>Amdt</w:t>
            </w:r>
            <w:proofErr w:type="spellEnd"/>
            <w:r w:rsidRPr="00764E98">
              <w:t>, 2014 (No. 3)</w:t>
            </w:r>
          </w:p>
        </w:tc>
      </w:tr>
      <w:tr w:rsidR="00986BE9" w:rsidRPr="00EA5950" w14:paraId="2813B6F9" w14:textId="77777777" w:rsidTr="00AB2B1E">
        <w:trPr>
          <w:jc w:val="center"/>
        </w:trPr>
        <w:tc>
          <w:tcPr>
            <w:tcW w:w="2438" w:type="dxa"/>
          </w:tcPr>
          <w:p w14:paraId="0235C329" w14:textId="77777777" w:rsidR="00986BE9" w:rsidRPr="00EA5950" w:rsidRDefault="00986BE9" w:rsidP="00EA5950">
            <w:pPr>
              <w:pStyle w:val="TableOfAmend"/>
              <w:spacing w:after="60"/>
              <w:rPr>
                <w:b/>
              </w:rPr>
            </w:pPr>
          </w:p>
        </w:tc>
        <w:tc>
          <w:tcPr>
            <w:tcW w:w="5892" w:type="dxa"/>
          </w:tcPr>
          <w:p w14:paraId="638CB54A" w14:textId="71B1EB01" w:rsidR="00986BE9" w:rsidRPr="00764E98" w:rsidRDefault="00986BE9" w:rsidP="00EA5950">
            <w:pPr>
              <w:pStyle w:val="TableOfAmend"/>
              <w:spacing w:after="60"/>
            </w:pPr>
            <w:r w:rsidRPr="004521B9">
              <w:t xml:space="preserve">am. </w:t>
            </w:r>
            <w:proofErr w:type="spellStart"/>
            <w:r w:rsidRPr="004521B9">
              <w:t>Amdt</w:t>
            </w:r>
            <w:proofErr w:type="spellEnd"/>
            <w:r w:rsidRPr="004521B9">
              <w:t>, 2014 (No. 4)</w:t>
            </w:r>
          </w:p>
        </w:tc>
      </w:tr>
      <w:tr w:rsidR="00986BE9" w:rsidRPr="00EA5950" w14:paraId="2F095845" w14:textId="77777777" w:rsidTr="00AB2B1E">
        <w:trPr>
          <w:jc w:val="center"/>
        </w:trPr>
        <w:tc>
          <w:tcPr>
            <w:tcW w:w="2438" w:type="dxa"/>
          </w:tcPr>
          <w:p w14:paraId="3CC5CD8C" w14:textId="77777777" w:rsidR="00986BE9" w:rsidRPr="00EA5950" w:rsidRDefault="00986BE9" w:rsidP="00EA5950">
            <w:pPr>
              <w:pStyle w:val="TableOfAmend"/>
              <w:spacing w:after="60"/>
              <w:rPr>
                <w:b/>
              </w:rPr>
            </w:pPr>
          </w:p>
        </w:tc>
        <w:tc>
          <w:tcPr>
            <w:tcW w:w="5892" w:type="dxa"/>
          </w:tcPr>
          <w:p w14:paraId="0B6B50D9" w14:textId="6C1BAC83" w:rsidR="00986BE9" w:rsidRPr="004521B9" w:rsidRDefault="00986BE9" w:rsidP="00EA5950">
            <w:pPr>
              <w:pStyle w:val="TableOfAmend"/>
              <w:spacing w:after="60"/>
            </w:pPr>
            <w:r>
              <w:t xml:space="preserve">am. </w:t>
            </w:r>
            <w:proofErr w:type="spellStart"/>
            <w:r>
              <w:t>Amdt</w:t>
            </w:r>
            <w:proofErr w:type="spellEnd"/>
            <w:r>
              <w:t>, 2016 (No. 1</w:t>
            </w:r>
            <w:r w:rsidRPr="004521B9">
              <w:t>)</w:t>
            </w:r>
          </w:p>
        </w:tc>
      </w:tr>
      <w:tr w:rsidR="00986BE9" w:rsidRPr="00940433" w14:paraId="30208089" w14:textId="77777777" w:rsidTr="00AB2B1E">
        <w:trPr>
          <w:jc w:val="center"/>
        </w:trPr>
        <w:tc>
          <w:tcPr>
            <w:tcW w:w="2438" w:type="dxa"/>
          </w:tcPr>
          <w:p w14:paraId="3E8540CE" w14:textId="77777777" w:rsidR="00986BE9" w:rsidRPr="00940433" w:rsidRDefault="00986BE9" w:rsidP="00767CDA">
            <w:pPr>
              <w:pStyle w:val="TableOfAmend"/>
              <w:spacing w:after="60"/>
            </w:pPr>
            <w:r w:rsidRPr="00940433">
              <w:rPr>
                <w:b/>
              </w:rPr>
              <w:t>Chapter 57</w:t>
            </w:r>
          </w:p>
        </w:tc>
        <w:tc>
          <w:tcPr>
            <w:tcW w:w="5892" w:type="dxa"/>
          </w:tcPr>
          <w:p w14:paraId="1914056A" w14:textId="77777777" w:rsidR="00986BE9" w:rsidRPr="00940433" w:rsidRDefault="00986BE9" w:rsidP="00767CDA">
            <w:pPr>
              <w:pStyle w:val="TableOfAmend"/>
              <w:spacing w:after="60"/>
            </w:pPr>
          </w:p>
        </w:tc>
      </w:tr>
      <w:tr w:rsidR="00986BE9" w:rsidRPr="00940433" w14:paraId="2D9EF3AB" w14:textId="77777777" w:rsidTr="00AB2B1E">
        <w:trPr>
          <w:jc w:val="center"/>
        </w:trPr>
        <w:tc>
          <w:tcPr>
            <w:tcW w:w="2438" w:type="dxa"/>
          </w:tcPr>
          <w:p w14:paraId="69EFD71E" w14:textId="77777777" w:rsidR="00986BE9" w:rsidRPr="00940433" w:rsidRDefault="00986BE9" w:rsidP="00767CDA">
            <w:pPr>
              <w:pStyle w:val="TableOfAmend"/>
              <w:spacing w:after="60"/>
            </w:pPr>
            <w:r w:rsidRPr="00940433">
              <w:t>Chapter 57</w:t>
            </w:r>
            <w:r w:rsidRPr="00940433">
              <w:tab/>
            </w:r>
          </w:p>
        </w:tc>
        <w:tc>
          <w:tcPr>
            <w:tcW w:w="5892" w:type="dxa"/>
          </w:tcPr>
          <w:p w14:paraId="311C8173" w14:textId="50B19375"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7639CB86" w14:textId="77777777" w:rsidTr="00AB2B1E">
        <w:trPr>
          <w:jc w:val="center"/>
        </w:trPr>
        <w:tc>
          <w:tcPr>
            <w:tcW w:w="2438" w:type="dxa"/>
          </w:tcPr>
          <w:p w14:paraId="45F6A742" w14:textId="77777777" w:rsidR="00986BE9" w:rsidRPr="00940433" w:rsidRDefault="00986BE9" w:rsidP="00767CDA">
            <w:pPr>
              <w:pStyle w:val="TableOfAmend"/>
              <w:spacing w:after="60"/>
            </w:pPr>
          </w:p>
        </w:tc>
        <w:tc>
          <w:tcPr>
            <w:tcW w:w="5892" w:type="dxa"/>
          </w:tcPr>
          <w:p w14:paraId="227B7B66" w14:textId="77777777" w:rsidR="00986BE9" w:rsidRPr="00940433" w:rsidRDefault="00986BE9" w:rsidP="00767CDA">
            <w:pPr>
              <w:pStyle w:val="TableOfAmend"/>
              <w:spacing w:after="60"/>
            </w:pPr>
            <w:r w:rsidRPr="00940433">
              <w:t xml:space="preserve">am. </w:t>
            </w:r>
            <w:proofErr w:type="spellStart"/>
            <w:r w:rsidRPr="00940433">
              <w:t>Amdt</w:t>
            </w:r>
            <w:proofErr w:type="spellEnd"/>
            <w:r w:rsidRPr="00940433">
              <w:t>, 2012 (No. 4)</w:t>
            </w:r>
          </w:p>
        </w:tc>
      </w:tr>
      <w:tr w:rsidR="00986BE9" w:rsidRPr="00940433" w14:paraId="74B47BB5" w14:textId="77777777" w:rsidTr="00AB2B1E">
        <w:trPr>
          <w:jc w:val="center"/>
        </w:trPr>
        <w:tc>
          <w:tcPr>
            <w:tcW w:w="2438" w:type="dxa"/>
          </w:tcPr>
          <w:p w14:paraId="2241BADC" w14:textId="77777777" w:rsidR="00986BE9" w:rsidRPr="00940433" w:rsidRDefault="00986BE9" w:rsidP="00767CDA">
            <w:pPr>
              <w:pStyle w:val="TableOfAmend"/>
              <w:spacing w:after="60"/>
            </w:pPr>
          </w:p>
        </w:tc>
        <w:tc>
          <w:tcPr>
            <w:tcW w:w="5892" w:type="dxa"/>
          </w:tcPr>
          <w:p w14:paraId="4EAA420B"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516255D2" w14:textId="77777777" w:rsidTr="00AB2B1E">
        <w:trPr>
          <w:jc w:val="center"/>
        </w:trPr>
        <w:tc>
          <w:tcPr>
            <w:tcW w:w="2438" w:type="dxa"/>
          </w:tcPr>
          <w:p w14:paraId="2FC83174" w14:textId="77777777" w:rsidR="00986BE9" w:rsidRPr="00626434" w:rsidRDefault="00986BE9" w:rsidP="00626434">
            <w:pPr>
              <w:pStyle w:val="TableOfAmend"/>
              <w:spacing w:after="60"/>
              <w:rPr>
                <w:b/>
              </w:rPr>
            </w:pPr>
          </w:p>
        </w:tc>
        <w:tc>
          <w:tcPr>
            <w:tcW w:w="5892" w:type="dxa"/>
          </w:tcPr>
          <w:p w14:paraId="2E1E0995" w14:textId="77777777" w:rsidR="00986BE9" w:rsidRPr="00764E98" w:rsidRDefault="00986BE9" w:rsidP="00626434">
            <w:pPr>
              <w:pStyle w:val="TableOfAmend"/>
              <w:spacing w:after="60"/>
            </w:pPr>
            <w:r w:rsidRPr="00764E98">
              <w:t xml:space="preserve">am. </w:t>
            </w:r>
            <w:proofErr w:type="spellStart"/>
            <w:r w:rsidRPr="00764E98">
              <w:t>Amdt</w:t>
            </w:r>
            <w:proofErr w:type="spellEnd"/>
            <w:r w:rsidRPr="00764E98">
              <w:t>, 2014 (No. 3)</w:t>
            </w:r>
          </w:p>
        </w:tc>
      </w:tr>
      <w:tr w:rsidR="009D3F9B" w:rsidRPr="00626434" w14:paraId="0FE56D17" w14:textId="77777777" w:rsidTr="00AB2B1E">
        <w:trPr>
          <w:jc w:val="center"/>
        </w:trPr>
        <w:tc>
          <w:tcPr>
            <w:tcW w:w="2438" w:type="dxa"/>
          </w:tcPr>
          <w:p w14:paraId="42FC0768" w14:textId="77777777" w:rsidR="009D3F9B" w:rsidRPr="00626434" w:rsidRDefault="009D3F9B" w:rsidP="00626434">
            <w:pPr>
              <w:pStyle w:val="TableOfAmend"/>
              <w:spacing w:after="60"/>
              <w:rPr>
                <w:b/>
              </w:rPr>
            </w:pPr>
          </w:p>
        </w:tc>
        <w:tc>
          <w:tcPr>
            <w:tcW w:w="5892" w:type="dxa"/>
          </w:tcPr>
          <w:p w14:paraId="59B5009D" w14:textId="0BA15A40" w:rsidR="009D3F9B" w:rsidRPr="00764E98" w:rsidRDefault="009D3F9B" w:rsidP="00626434">
            <w:pPr>
              <w:pStyle w:val="TableOfAmend"/>
              <w:spacing w:after="60"/>
            </w:pPr>
            <w:r>
              <w:t xml:space="preserve">am. </w:t>
            </w:r>
            <w:proofErr w:type="spellStart"/>
            <w:r>
              <w:t>Amdt</w:t>
            </w:r>
            <w:proofErr w:type="spellEnd"/>
            <w:r>
              <w:t>, 2018 (No. 2)</w:t>
            </w:r>
          </w:p>
        </w:tc>
      </w:tr>
      <w:tr w:rsidR="00B423C6" w:rsidRPr="00626434" w14:paraId="68D877D6" w14:textId="77777777" w:rsidTr="00AB2B1E">
        <w:trPr>
          <w:jc w:val="center"/>
        </w:trPr>
        <w:tc>
          <w:tcPr>
            <w:tcW w:w="2438" w:type="dxa"/>
          </w:tcPr>
          <w:p w14:paraId="0E6FDFEB" w14:textId="77777777" w:rsidR="00B423C6" w:rsidRPr="00626434" w:rsidRDefault="00B423C6" w:rsidP="00626434">
            <w:pPr>
              <w:pStyle w:val="TableOfAmend"/>
              <w:spacing w:after="60"/>
              <w:rPr>
                <w:b/>
              </w:rPr>
            </w:pPr>
          </w:p>
        </w:tc>
        <w:tc>
          <w:tcPr>
            <w:tcW w:w="5892" w:type="dxa"/>
          </w:tcPr>
          <w:p w14:paraId="74EDFB8E" w14:textId="2936D38B" w:rsidR="00B423C6" w:rsidRDefault="00B423C6" w:rsidP="009D3F9B">
            <w:pPr>
              <w:pStyle w:val="TableOfAmend"/>
              <w:spacing w:after="60"/>
            </w:pPr>
            <w:r>
              <w:t>ed.</w:t>
            </w:r>
            <w:r w:rsidR="009D3F9B">
              <w:t xml:space="preserve"> C54</w:t>
            </w:r>
          </w:p>
        </w:tc>
      </w:tr>
      <w:tr w:rsidR="00986BE9" w:rsidRPr="00940433" w14:paraId="62BB81B8" w14:textId="77777777" w:rsidTr="00AB2B1E">
        <w:trPr>
          <w:jc w:val="center"/>
        </w:trPr>
        <w:tc>
          <w:tcPr>
            <w:tcW w:w="2438" w:type="dxa"/>
          </w:tcPr>
          <w:p w14:paraId="4AFAB52E" w14:textId="77777777" w:rsidR="00986BE9" w:rsidRPr="00940433" w:rsidRDefault="00986BE9" w:rsidP="00767CDA">
            <w:pPr>
              <w:pStyle w:val="TableOfAmend"/>
              <w:spacing w:after="60"/>
            </w:pPr>
            <w:r w:rsidRPr="00940433">
              <w:rPr>
                <w:b/>
              </w:rPr>
              <w:t>Chapter 58</w:t>
            </w:r>
          </w:p>
        </w:tc>
        <w:tc>
          <w:tcPr>
            <w:tcW w:w="5892" w:type="dxa"/>
          </w:tcPr>
          <w:p w14:paraId="0F058B3E" w14:textId="77777777" w:rsidR="00986BE9" w:rsidRPr="00940433" w:rsidRDefault="00986BE9" w:rsidP="00767CDA">
            <w:pPr>
              <w:pStyle w:val="TableOfAmend"/>
              <w:spacing w:after="60"/>
            </w:pPr>
          </w:p>
        </w:tc>
      </w:tr>
      <w:tr w:rsidR="00986BE9" w:rsidRPr="00940433" w14:paraId="14466961" w14:textId="77777777" w:rsidTr="00AB2B1E">
        <w:trPr>
          <w:jc w:val="center"/>
        </w:trPr>
        <w:tc>
          <w:tcPr>
            <w:tcW w:w="2438" w:type="dxa"/>
          </w:tcPr>
          <w:p w14:paraId="4E6C5286" w14:textId="77777777" w:rsidR="00986BE9" w:rsidRPr="00940433" w:rsidRDefault="00986BE9" w:rsidP="00767CDA">
            <w:pPr>
              <w:pStyle w:val="TableOfAmend"/>
              <w:spacing w:after="60"/>
            </w:pPr>
            <w:r w:rsidRPr="00940433">
              <w:t>Chapter 58</w:t>
            </w:r>
            <w:r w:rsidRPr="00940433">
              <w:tab/>
            </w:r>
          </w:p>
        </w:tc>
        <w:tc>
          <w:tcPr>
            <w:tcW w:w="5892" w:type="dxa"/>
          </w:tcPr>
          <w:p w14:paraId="2CA6C0FD" w14:textId="4772DFD2"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60CD870D" w14:textId="77777777" w:rsidTr="00AB2B1E">
        <w:trPr>
          <w:jc w:val="center"/>
        </w:trPr>
        <w:tc>
          <w:tcPr>
            <w:tcW w:w="2438" w:type="dxa"/>
          </w:tcPr>
          <w:p w14:paraId="6C455BF1" w14:textId="77777777" w:rsidR="00986BE9" w:rsidRPr="00940433" w:rsidRDefault="00986BE9" w:rsidP="00767CDA">
            <w:pPr>
              <w:pStyle w:val="TableOfAmend"/>
              <w:spacing w:after="60"/>
            </w:pPr>
          </w:p>
        </w:tc>
        <w:tc>
          <w:tcPr>
            <w:tcW w:w="5892" w:type="dxa"/>
          </w:tcPr>
          <w:p w14:paraId="3BE5251C"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626434" w14:paraId="58E035B3" w14:textId="77777777" w:rsidTr="00AB2B1E">
        <w:trPr>
          <w:jc w:val="center"/>
        </w:trPr>
        <w:tc>
          <w:tcPr>
            <w:tcW w:w="2438" w:type="dxa"/>
          </w:tcPr>
          <w:p w14:paraId="0D8445BF" w14:textId="77777777" w:rsidR="00986BE9" w:rsidRPr="00626434" w:rsidRDefault="00986BE9" w:rsidP="00626434">
            <w:pPr>
              <w:pStyle w:val="TableOfAmend"/>
              <w:spacing w:after="60"/>
              <w:rPr>
                <w:b/>
              </w:rPr>
            </w:pPr>
          </w:p>
        </w:tc>
        <w:tc>
          <w:tcPr>
            <w:tcW w:w="5892" w:type="dxa"/>
          </w:tcPr>
          <w:p w14:paraId="26745B53" w14:textId="77777777" w:rsidR="00986BE9" w:rsidRPr="00764E98" w:rsidRDefault="00986BE9" w:rsidP="00626434">
            <w:pPr>
              <w:pStyle w:val="TableOfAmend"/>
              <w:spacing w:after="60"/>
            </w:pPr>
            <w:r w:rsidRPr="00764E98">
              <w:t xml:space="preserve">am. </w:t>
            </w:r>
            <w:proofErr w:type="spellStart"/>
            <w:r w:rsidRPr="00764E98">
              <w:t>Amdt</w:t>
            </w:r>
            <w:proofErr w:type="spellEnd"/>
            <w:r w:rsidRPr="00764E98">
              <w:t>, 2014 (No. 3)</w:t>
            </w:r>
          </w:p>
        </w:tc>
      </w:tr>
      <w:tr w:rsidR="00986BE9" w:rsidRPr="00626434" w14:paraId="05CF7EAC" w14:textId="77777777" w:rsidTr="00AB2B1E">
        <w:trPr>
          <w:jc w:val="center"/>
        </w:trPr>
        <w:tc>
          <w:tcPr>
            <w:tcW w:w="2438" w:type="dxa"/>
          </w:tcPr>
          <w:p w14:paraId="0C2F20C7" w14:textId="77777777" w:rsidR="00986BE9" w:rsidRPr="00626434" w:rsidRDefault="00986BE9" w:rsidP="00626434">
            <w:pPr>
              <w:pStyle w:val="TableOfAmend"/>
              <w:spacing w:after="60"/>
              <w:rPr>
                <w:b/>
              </w:rPr>
            </w:pPr>
          </w:p>
        </w:tc>
        <w:tc>
          <w:tcPr>
            <w:tcW w:w="5892" w:type="dxa"/>
          </w:tcPr>
          <w:p w14:paraId="07092B51" w14:textId="79C333C8" w:rsidR="00986BE9" w:rsidRPr="00764E98" w:rsidRDefault="00986BE9" w:rsidP="00626434">
            <w:pPr>
              <w:pStyle w:val="TableOfAmend"/>
              <w:spacing w:after="60"/>
            </w:pPr>
            <w:r w:rsidRPr="004521B9">
              <w:t xml:space="preserve">am. </w:t>
            </w:r>
            <w:proofErr w:type="spellStart"/>
            <w:r w:rsidRPr="004521B9">
              <w:t>Amdt</w:t>
            </w:r>
            <w:proofErr w:type="spellEnd"/>
            <w:r w:rsidRPr="004521B9">
              <w:t>, 2014 (No. 4)</w:t>
            </w:r>
          </w:p>
        </w:tc>
      </w:tr>
      <w:tr w:rsidR="00986BE9" w:rsidRPr="00940433" w14:paraId="2B45FFD5" w14:textId="77777777" w:rsidTr="00AB2B1E">
        <w:trPr>
          <w:jc w:val="center"/>
        </w:trPr>
        <w:tc>
          <w:tcPr>
            <w:tcW w:w="2438" w:type="dxa"/>
          </w:tcPr>
          <w:p w14:paraId="47C2DC6F" w14:textId="77777777" w:rsidR="00986BE9" w:rsidRPr="00940433" w:rsidRDefault="00986BE9" w:rsidP="00767CDA">
            <w:pPr>
              <w:pStyle w:val="TableOfAmend"/>
              <w:spacing w:after="60"/>
            </w:pPr>
            <w:r w:rsidRPr="00940433">
              <w:rPr>
                <w:b/>
              </w:rPr>
              <w:lastRenderedPageBreak/>
              <w:t>Chapter 59</w:t>
            </w:r>
          </w:p>
        </w:tc>
        <w:tc>
          <w:tcPr>
            <w:tcW w:w="5892" w:type="dxa"/>
          </w:tcPr>
          <w:p w14:paraId="198F5895" w14:textId="77777777" w:rsidR="00986BE9" w:rsidRPr="00940433" w:rsidRDefault="00986BE9" w:rsidP="00767CDA">
            <w:pPr>
              <w:pStyle w:val="TableOfAmend"/>
              <w:spacing w:after="60"/>
            </w:pPr>
          </w:p>
        </w:tc>
      </w:tr>
      <w:tr w:rsidR="00986BE9" w:rsidRPr="00940433" w14:paraId="58E2423C" w14:textId="77777777" w:rsidTr="00AB2B1E">
        <w:trPr>
          <w:jc w:val="center"/>
        </w:trPr>
        <w:tc>
          <w:tcPr>
            <w:tcW w:w="2438" w:type="dxa"/>
          </w:tcPr>
          <w:p w14:paraId="37744E98" w14:textId="77777777" w:rsidR="00986BE9" w:rsidRPr="00940433" w:rsidRDefault="00986BE9" w:rsidP="00767CDA">
            <w:pPr>
              <w:pStyle w:val="TableOfAmend"/>
              <w:spacing w:after="60"/>
            </w:pPr>
            <w:r w:rsidRPr="00940433">
              <w:t>Chapter 59</w:t>
            </w:r>
            <w:r w:rsidRPr="00940433">
              <w:tab/>
            </w:r>
          </w:p>
        </w:tc>
        <w:tc>
          <w:tcPr>
            <w:tcW w:w="5892" w:type="dxa"/>
          </w:tcPr>
          <w:p w14:paraId="03F7EA40" w14:textId="58236368"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061C2EED" w14:textId="77777777" w:rsidTr="00AB2B1E">
        <w:trPr>
          <w:jc w:val="center"/>
        </w:trPr>
        <w:tc>
          <w:tcPr>
            <w:tcW w:w="2438" w:type="dxa"/>
          </w:tcPr>
          <w:p w14:paraId="7B13DF58" w14:textId="77777777" w:rsidR="00986BE9" w:rsidRPr="00940433" w:rsidRDefault="00986BE9" w:rsidP="00767CDA">
            <w:pPr>
              <w:pStyle w:val="TableOfAmend"/>
              <w:spacing w:after="60"/>
            </w:pPr>
          </w:p>
        </w:tc>
        <w:tc>
          <w:tcPr>
            <w:tcW w:w="5892" w:type="dxa"/>
          </w:tcPr>
          <w:p w14:paraId="446C3438"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7D3C3410" w14:textId="77777777" w:rsidTr="00AB2B1E">
        <w:trPr>
          <w:jc w:val="center"/>
        </w:trPr>
        <w:tc>
          <w:tcPr>
            <w:tcW w:w="2438" w:type="dxa"/>
          </w:tcPr>
          <w:p w14:paraId="086ED50E" w14:textId="77777777" w:rsidR="00986BE9" w:rsidRPr="00D172F5" w:rsidRDefault="00986BE9" w:rsidP="00D172F5">
            <w:pPr>
              <w:pStyle w:val="TableOfAmend"/>
              <w:spacing w:after="60"/>
              <w:rPr>
                <w:b/>
              </w:rPr>
            </w:pPr>
          </w:p>
        </w:tc>
        <w:tc>
          <w:tcPr>
            <w:tcW w:w="5892" w:type="dxa"/>
          </w:tcPr>
          <w:p w14:paraId="1EF0215A" w14:textId="77777777" w:rsidR="00986BE9" w:rsidRPr="00764E98" w:rsidRDefault="00986BE9" w:rsidP="00D172F5">
            <w:pPr>
              <w:pStyle w:val="TableOfAmend"/>
              <w:spacing w:after="60"/>
            </w:pPr>
            <w:r w:rsidRPr="00764E98">
              <w:t xml:space="preserve">am. </w:t>
            </w:r>
            <w:proofErr w:type="spellStart"/>
            <w:r w:rsidRPr="00764E98">
              <w:t>Amdt</w:t>
            </w:r>
            <w:proofErr w:type="spellEnd"/>
            <w:r w:rsidRPr="00764E98">
              <w:t>, 2014 (No. 3)</w:t>
            </w:r>
          </w:p>
        </w:tc>
      </w:tr>
      <w:tr w:rsidR="00986BE9" w:rsidRPr="00D172F5" w14:paraId="36A5A9A9" w14:textId="77777777" w:rsidTr="00AB2B1E">
        <w:trPr>
          <w:jc w:val="center"/>
        </w:trPr>
        <w:tc>
          <w:tcPr>
            <w:tcW w:w="2438" w:type="dxa"/>
          </w:tcPr>
          <w:p w14:paraId="4066904A" w14:textId="77777777" w:rsidR="00986BE9" w:rsidRPr="00D172F5" w:rsidRDefault="00986BE9" w:rsidP="00D172F5">
            <w:pPr>
              <w:pStyle w:val="TableOfAmend"/>
              <w:spacing w:after="60"/>
              <w:rPr>
                <w:b/>
              </w:rPr>
            </w:pPr>
          </w:p>
        </w:tc>
        <w:tc>
          <w:tcPr>
            <w:tcW w:w="5892" w:type="dxa"/>
          </w:tcPr>
          <w:p w14:paraId="39BA2EE4" w14:textId="426EE56C" w:rsidR="00986BE9" w:rsidRPr="00764E98" w:rsidRDefault="00986BE9" w:rsidP="00D172F5">
            <w:pPr>
              <w:pStyle w:val="TableOfAmend"/>
              <w:spacing w:after="60"/>
            </w:pPr>
            <w:r w:rsidRPr="004521B9">
              <w:t xml:space="preserve">am. </w:t>
            </w:r>
            <w:proofErr w:type="spellStart"/>
            <w:r w:rsidRPr="004521B9">
              <w:t>Amdt</w:t>
            </w:r>
            <w:proofErr w:type="spellEnd"/>
            <w:r w:rsidRPr="004521B9">
              <w:t>, 2014 (No. 4)</w:t>
            </w:r>
          </w:p>
        </w:tc>
      </w:tr>
      <w:tr w:rsidR="00986BE9" w:rsidRPr="00D172F5" w14:paraId="5739F9EE" w14:textId="77777777" w:rsidTr="00AB2B1E">
        <w:trPr>
          <w:jc w:val="center"/>
        </w:trPr>
        <w:tc>
          <w:tcPr>
            <w:tcW w:w="2438" w:type="dxa"/>
          </w:tcPr>
          <w:p w14:paraId="64565519" w14:textId="77777777" w:rsidR="00986BE9" w:rsidRPr="00D172F5" w:rsidRDefault="00986BE9" w:rsidP="00D172F5">
            <w:pPr>
              <w:pStyle w:val="TableOfAmend"/>
              <w:spacing w:after="60"/>
              <w:rPr>
                <w:b/>
              </w:rPr>
            </w:pPr>
          </w:p>
        </w:tc>
        <w:tc>
          <w:tcPr>
            <w:tcW w:w="5892" w:type="dxa"/>
          </w:tcPr>
          <w:p w14:paraId="5F0B7FFD" w14:textId="69DE8DB7" w:rsidR="00986BE9" w:rsidRPr="004521B9" w:rsidRDefault="00140900" w:rsidP="00140900">
            <w:pPr>
              <w:pStyle w:val="TableOfAmend"/>
              <w:spacing w:after="60"/>
            </w:pPr>
            <w:proofErr w:type="spellStart"/>
            <w:r>
              <w:t>rs</w:t>
            </w:r>
            <w:proofErr w:type="spellEnd"/>
            <w:r w:rsidR="00986BE9">
              <w:t xml:space="preserve">. </w:t>
            </w:r>
            <w:proofErr w:type="spellStart"/>
            <w:r w:rsidR="00986BE9">
              <w:t>Amdt</w:t>
            </w:r>
            <w:proofErr w:type="spellEnd"/>
            <w:r w:rsidR="00986BE9">
              <w:t>, 2017 (No. 1</w:t>
            </w:r>
            <w:r w:rsidR="00986BE9" w:rsidRPr="006B55AF">
              <w:t>)</w:t>
            </w:r>
          </w:p>
        </w:tc>
      </w:tr>
      <w:tr w:rsidR="00986BE9" w:rsidRPr="00940433" w14:paraId="00D8E0FF" w14:textId="77777777" w:rsidTr="00AB2B1E">
        <w:trPr>
          <w:jc w:val="center"/>
        </w:trPr>
        <w:tc>
          <w:tcPr>
            <w:tcW w:w="2438" w:type="dxa"/>
          </w:tcPr>
          <w:p w14:paraId="0240E0C4" w14:textId="77777777" w:rsidR="00986BE9" w:rsidRPr="00940433" w:rsidRDefault="00986BE9" w:rsidP="00767CDA">
            <w:pPr>
              <w:pStyle w:val="TableOfAmend"/>
              <w:spacing w:after="60"/>
            </w:pPr>
            <w:r w:rsidRPr="00940433">
              <w:rPr>
                <w:b/>
              </w:rPr>
              <w:t>Chapter 60</w:t>
            </w:r>
          </w:p>
        </w:tc>
        <w:tc>
          <w:tcPr>
            <w:tcW w:w="5892" w:type="dxa"/>
          </w:tcPr>
          <w:p w14:paraId="0DFB6831" w14:textId="77777777" w:rsidR="00986BE9" w:rsidRPr="00940433" w:rsidRDefault="00986BE9" w:rsidP="00767CDA">
            <w:pPr>
              <w:pStyle w:val="TableOfAmend"/>
              <w:spacing w:after="60"/>
            </w:pPr>
          </w:p>
        </w:tc>
      </w:tr>
      <w:tr w:rsidR="00986BE9" w:rsidRPr="00940433" w14:paraId="50FC3107" w14:textId="77777777" w:rsidTr="00AB2B1E">
        <w:trPr>
          <w:jc w:val="center"/>
        </w:trPr>
        <w:tc>
          <w:tcPr>
            <w:tcW w:w="2438" w:type="dxa"/>
          </w:tcPr>
          <w:p w14:paraId="1B3C3BCE" w14:textId="77777777" w:rsidR="00986BE9" w:rsidRPr="00940433" w:rsidRDefault="00986BE9" w:rsidP="00767CDA">
            <w:pPr>
              <w:pStyle w:val="TableOfAmend"/>
              <w:spacing w:after="60"/>
            </w:pPr>
            <w:r w:rsidRPr="00940433">
              <w:t>Chapter 60</w:t>
            </w:r>
            <w:r w:rsidRPr="00940433">
              <w:tab/>
            </w:r>
          </w:p>
        </w:tc>
        <w:tc>
          <w:tcPr>
            <w:tcW w:w="5892" w:type="dxa"/>
          </w:tcPr>
          <w:p w14:paraId="70CF04E8" w14:textId="60A9602D"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04693ECC" w14:textId="77777777" w:rsidTr="00AB2B1E">
        <w:trPr>
          <w:jc w:val="center"/>
        </w:trPr>
        <w:tc>
          <w:tcPr>
            <w:tcW w:w="2438" w:type="dxa"/>
          </w:tcPr>
          <w:p w14:paraId="75F1BB9F" w14:textId="77777777" w:rsidR="00986BE9" w:rsidRPr="00940433" w:rsidRDefault="00986BE9" w:rsidP="00767CDA">
            <w:pPr>
              <w:pStyle w:val="TableOfAmend"/>
              <w:spacing w:after="60"/>
            </w:pPr>
          </w:p>
        </w:tc>
        <w:tc>
          <w:tcPr>
            <w:tcW w:w="5892" w:type="dxa"/>
          </w:tcPr>
          <w:p w14:paraId="55B7BA0C"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1DED17E7" w14:textId="77777777" w:rsidTr="00AB2B1E">
        <w:trPr>
          <w:jc w:val="center"/>
        </w:trPr>
        <w:tc>
          <w:tcPr>
            <w:tcW w:w="2438" w:type="dxa"/>
          </w:tcPr>
          <w:p w14:paraId="1033FEE7" w14:textId="77777777" w:rsidR="00986BE9" w:rsidRPr="00D172F5" w:rsidRDefault="00986BE9" w:rsidP="00D172F5">
            <w:pPr>
              <w:pStyle w:val="TableOfAmend"/>
              <w:spacing w:after="60"/>
              <w:rPr>
                <w:b/>
              </w:rPr>
            </w:pPr>
          </w:p>
        </w:tc>
        <w:tc>
          <w:tcPr>
            <w:tcW w:w="5892" w:type="dxa"/>
          </w:tcPr>
          <w:p w14:paraId="35C69273" w14:textId="77777777" w:rsidR="00986BE9" w:rsidRPr="00764E98" w:rsidRDefault="00986BE9" w:rsidP="00D172F5">
            <w:pPr>
              <w:pStyle w:val="TableOfAmend"/>
              <w:spacing w:after="60"/>
            </w:pPr>
            <w:r w:rsidRPr="00764E98">
              <w:t xml:space="preserve">am. </w:t>
            </w:r>
            <w:proofErr w:type="spellStart"/>
            <w:r w:rsidRPr="00764E98">
              <w:t>Amdt</w:t>
            </w:r>
            <w:proofErr w:type="spellEnd"/>
            <w:r w:rsidRPr="00764E98">
              <w:t>, 2014 (No. 3)</w:t>
            </w:r>
          </w:p>
        </w:tc>
      </w:tr>
      <w:tr w:rsidR="00986BE9" w:rsidRPr="00D172F5" w14:paraId="61E1FFBB" w14:textId="77777777" w:rsidTr="00AB2B1E">
        <w:trPr>
          <w:jc w:val="center"/>
        </w:trPr>
        <w:tc>
          <w:tcPr>
            <w:tcW w:w="2438" w:type="dxa"/>
          </w:tcPr>
          <w:p w14:paraId="2879853B" w14:textId="77777777" w:rsidR="00986BE9" w:rsidRPr="00D172F5" w:rsidRDefault="00986BE9" w:rsidP="00D172F5">
            <w:pPr>
              <w:pStyle w:val="TableOfAmend"/>
              <w:spacing w:after="60"/>
              <w:rPr>
                <w:b/>
              </w:rPr>
            </w:pPr>
          </w:p>
        </w:tc>
        <w:tc>
          <w:tcPr>
            <w:tcW w:w="5892" w:type="dxa"/>
          </w:tcPr>
          <w:p w14:paraId="58F8F529" w14:textId="012BC60E" w:rsidR="00986BE9" w:rsidRPr="00764E98" w:rsidRDefault="00986BE9" w:rsidP="00D172F5">
            <w:pPr>
              <w:pStyle w:val="TableOfAmend"/>
              <w:spacing w:after="60"/>
            </w:pPr>
            <w:r w:rsidRPr="004521B9">
              <w:t xml:space="preserve">am. </w:t>
            </w:r>
            <w:proofErr w:type="spellStart"/>
            <w:r w:rsidRPr="004521B9">
              <w:t>Amdt</w:t>
            </w:r>
            <w:proofErr w:type="spellEnd"/>
            <w:r w:rsidRPr="004521B9">
              <w:t>, 2014 (No. 4)</w:t>
            </w:r>
          </w:p>
        </w:tc>
      </w:tr>
      <w:tr w:rsidR="00986BE9" w:rsidRPr="00D172F5" w14:paraId="27E4D106" w14:textId="77777777" w:rsidTr="00AB2B1E">
        <w:trPr>
          <w:jc w:val="center"/>
        </w:trPr>
        <w:tc>
          <w:tcPr>
            <w:tcW w:w="2438" w:type="dxa"/>
          </w:tcPr>
          <w:p w14:paraId="14D09AA0" w14:textId="77777777" w:rsidR="00986BE9" w:rsidRPr="00D172F5" w:rsidRDefault="00986BE9" w:rsidP="00D172F5">
            <w:pPr>
              <w:pStyle w:val="TableOfAmend"/>
              <w:spacing w:after="60"/>
              <w:rPr>
                <w:b/>
              </w:rPr>
            </w:pPr>
          </w:p>
        </w:tc>
        <w:tc>
          <w:tcPr>
            <w:tcW w:w="5892" w:type="dxa"/>
          </w:tcPr>
          <w:p w14:paraId="21C89ABC" w14:textId="13760CD8" w:rsidR="00986BE9" w:rsidRPr="004521B9" w:rsidRDefault="00986BE9" w:rsidP="007232FD">
            <w:pPr>
              <w:pStyle w:val="TableOfAmend"/>
              <w:spacing w:after="60"/>
            </w:pPr>
            <w:r w:rsidRPr="004521B9">
              <w:t xml:space="preserve">am. </w:t>
            </w:r>
            <w:proofErr w:type="spellStart"/>
            <w:r w:rsidRPr="004521B9">
              <w:t>Amdt</w:t>
            </w:r>
            <w:proofErr w:type="spellEnd"/>
            <w:r w:rsidRPr="004521B9">
              <w:t>, 201</w:t>
            </w:r>
            <w:r>
              <w:t>6 (No. 1</w:t>
            </w:r>
            <w:r w:rsidRPr="004521B9">
              <w:t>)</w:t>
            </w:r>
          </w:p>
        </w:tc>
      </w:tr>
      <w:tr w:rsidR="00986BE9" w:rsidRPr="00940433" w14:paraId="7867BE70" w14:textId="77777777" w:rsidTr="00AB2B1E">
        <w:trPr>
          <w:jc w:val="center"/>
        </w:trPr>
        <w:tc>
          <w:tcPr>
            <w:tcW w:w="2438" w:type="dxa"/>
          </w:tcPr>
          <w:p w14:paraId="549AC2D1" w14:textId="77777777" w:rsidR="00986BE9" w:rsidRPr="00940433" w:rsidRDefault="00986BE9" w:rsidP="00767CDA">
            <w:pPr>
              <w:pStyle w:val="TableOfAmend"/>
              <w:spacing w:after="60"/>
            </w:pPr>
            <w:r w:rsidRPr="00940433">
              <w:rPr>
                <w:b/>
              </w:rPr>
              <w:t>Chapter 61</w:t>
            </w:r>
          </w:p>
        </w:tc>
        <w:tc>
          <w:tcPr>
            <w:tcW w:w="5892" w:type="dxa"/>
          </w:tcPr>
          <w:p w14:paraId="5030BA4B" w14:textId="77777777" w:rsidR="00986BE9" w:rsidRPr="00940433" w:rsidRDefault="00986BE9" w:rsidP="00767CDA">
            <w:pPr>
              <w:pStyle w:val="TableOfAmend"/>
              <w:spacing w:after="60"/>
            </w:pPr>
          </w:p>
        </w:tc>
      </w:tr>
      <w:tr w:rsidR="00986BE9" w:rsidRPr="00940433" w14:paraId="3D66E2B0" w14:textId="77777777" w:rsidTr="00AB2B1E">
        <w:trPr>
          <w:jc w:val="center"/>
        </w:trPr>
        <w:tc>
          <w:tcPr>
            <w:tcW w:w="2438" w:type="dxa"/>
          </w:tcPr>
          <w:p w14:paraId="3F01BDCE" w14:textId="77777777" w:rsidR="00986BE9" w:rsidRPr="00940433" w:rsidRDefault="00986BE9" w:rsidP="00767CDA">
            <w:pPr>
              <w:pStyle w:val="TableOfAmend"/>
              <w:spacing w:after="60"/>
            </w:pPr>
            <w:r w:rsidRPr="00940433">
              <w:t>Chapter 61</w:t>
            </w:r>
            <w:r w:rsidRPr="00940433">
              <w:tab/>
            </w:r>
          </w:p>
        </w:tc>
        <w:tc>
          <w:tcPr>
            <w:tcW w:w="5892" w:type="dxa"/>
          </w:tcPr>
          <w:p w14:paraId="40DB7010" w14:textId="0E444054"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147D2EC9" w14:textId="77777777" w:rsidTr="00AB2B1E">
        <w:trPr>
          <w:jc w:val="center"/>
        </w:trPr>
        <w:tc>
          <w:tcPr>
            <w:tcW w:w="2438" w:type="dxa"/>
          </w:tcPr>
          <w:p w14:paraId="2F1361B7" w14:textId="77777777" w:rsidR="00986BE9" w:rsidRPr="00940433" w:rsidRDefault="00986BE9" w:rsidP="00767CDA">
            <w:pPr>
              <w:pStyle w:val="TableOfAmend"/>
              <w:spacing w:after="60"/>
            </w:pPr>
          </w:p>
        </w:tc>
        <w:tc>
          <w:tcPr>
            <w:tcW w:w="5892" w:type="dxa"/>
          </w:tcPr>
          <w:p w14:paraId="159872EA"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2CD5C782" w14:textId="77777777" w:rsidTr="00AB2B1E">
        <w:trPr>
          <w:jc w:val="center"/>
        </w:trPr>
        <w:tc>
          <w:tcPr>
            <w:tcW w:w="2438" w:type="dxa"/>
          </w:tcPr>
          <w:p w14:paraId="68874FDB" w14:textId="77777777" w:rsidR="00986BE9" w:rsidRPr="00D172F5" w:rsidRDefault="00986BE9" w:rsidP="00D172F5">
            <w:pPr>
              <w:pStyle w:val="TableOfAmend"/>
              <w:spacing w:after="60"/>
              <w:rPr>
                <w:b/>
              </w:rPr>
            </w:pPr>
          </w:p>
        </w:tc>
        <w:tc>
          <w:tcPr>
            <w:tcW w:w="5892" w:type="dxa"/>
          </w:tcPr>
          <w:p w14:paraId="2A0F6D03" w14:textId="77777777" w:rsidR="00986BE9" w:rsidRPr="00764E98" w:rsidRDefault="00986BE9" w:rsidP="00D172F5">
            <w:pPr>
              <w:pStyle w:val="TableOfAmend"/>
              <w:spacing w:after="60"/>
            </w:pPr>
            <w:r w:rsidRPr="00764E98">
              <w:t xml:space="preserve">am. </w:t>
            </w:r>
            <w:proofErr w:type="spellStart"/>
            <w:r w:rsidRPr="00764E98">
              <w:t>Amdt</w:t>
            </w:r>
            <w:proofErr w:type="spellEnd"/>
            <w:r w:rsidRPr="00764E98">
              <w:t>, 2014 (No. 3)</w:t>
            </w:r>
          </w:p>
        </w:tc>
      </w:tr>
      <w:tr w:rsidR="00986BE9" w:rsidRPr="00940433" w14:paraId="365544D6" w14:textId="77777777" w:rsidTr="00AB2B1E">
        <w:trPr>
          <w:jc w:val="center"/>
        </w:trPr>
        <w:tc>
          <w:tcPr>
            <w:tcW w:w="2438" w:type="dxa"/>
          </w:tcPr>
          <w:p w14:paraId="21789C34" w14:textId="77777777" w:rsidR="00986BE9" w:rsidRPr="00940433" w:rsidRDefault="00986BE9" w:rsidP="00767CDA">
            <w:pPr>
              <w:pStyle w:val="TableOfAmend"/>
              <w:spacing w:after="60"/>
            </w:pPr>
            <w:r w:rsidRPr="00940433">
              <w:rPr>
                <w:b/>
              </w:rPr>
              <w:t>Chapter 62</w:t>
            </w:r>
          </w:p>
        </w:tc>
        <w:tc>
          <w:tcPr>
            <w:tcW w:w="5892" w:type="dxa"/>
          </w:tcPr>
          <w:p w14:paraId="2B0D3FCC" w14:textId="77777777" w:rsidR="00986BE9" w:rsidRPr="00940433" w:rsidRDefault="00986BE9" w:rsidP="00767CDA">
            <w:pPr>
              <w:pStyle w:val="TableOfAmend"/>
              <w:spacing w:after="60"/>
            </w:pPr>
          </w:p>
        </w:tc>
      </w:tr>
      <w:tr w:rsidR="00986BE9" w:rsidRPr="00940433" w14:paraId="449052F9" w14:textId="77777777" w:rsidTr="00AB2B1E">
        <w:trPr>
          <w:jc w:val="center"/>
        </w:trPr>
        <w:tc>
          <w:tcPr>
            <w:tcW w:w="2438" w:type="dxa"/>
          </w:tcPr>
          <w:p w14:paraId="003E836A" w14:textId="77777777" w:rsidR="00986BE9" w:rsidRPr="00940433" w:rsidRDefault="00986BE9" w:rsidP="00767CDA">
            <w:pPr>
              <w:pStyle w:val="TableOfAmend"/>
              <w:spacing w:after="60"/>
            </w:pPr>
            <w:r w:rsidRPr="00940433">
              <w:t>Chapter 62</w:t>
            </w:r>
            <w:r w:rsidRPr="00940433">
              <w:tab/>
            </w:r>
          </w:p>
        </w:tc>
        <w:tc>
          <w:tcPr>
            <w:tcW w:w="5892" w:type="dxa"/>
          </w:tcPr>
          <w:p w14:paraId="7944196D" w14:textId="6B64905C"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5123DA3E" w14:textId="77777777" w:rsidTr="00AB2B1E">
        <w:trPr>
          <w:jc w:val="center"/>
        </w:trPr>
        <w:tc>
          <w:tcPr>
            <w:tcW w:w="2438" w:type="dxa"/>
          </w:tcPr>
          <w:p w14:paraId="6FCC0394" w14:textId="77777777" w:rsidR="00986BE9" w:rsidRPr="00940433" w:rsidRDefault="00986BE9" w:rsidP="00767CDA">
            <w:pPr>
              <w:pStyle w:val="TableOfAmend"/>
              <w:spacing w:after="60"/>
            </w:pPr>
          </w:p>
        </w:tc>
        <w:tc>
          <w:tcPr>
            <w:tcW w:w="5892" w:type="dxa"/>
          </w:tcPr>
          <w:p w14:paraId="00B23EE7"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682E61F0" w14:textId="77777777" w:rsidTr="00AB2B1E">
        <w:trPr>
          <w:jc w:val="center"/>
        </w:trPr>
        <w:tc>
          <w:tcPr>
            <w:tcW w:w="2438" w:type="dxa"/>
          </w:tcPr>
          <w:p w14:paraId="0638A0E0" w14:textId="77777777" w:rsidR="00986BE9" w:rsidRPr="00D172F5" w:rsidRDefault="00986BE9" w:rsidP="00D172F5">
            <w:pPr>
              <w:pStyle w:val="TableOfAmend"/>
              <w:spacing w:after="60"/>
              <w:rPr>
                <w:b/>
              </w:rPr>
            </w:pPr>
          </w:p>
        </w:tc>
        <w:tc>
          <w:tcPr>
            <w:tcW w:w="5892" w:type="dxa"/>
          </w:tcPr>
          <w:p w14:paraId="45805AF6" w14:textId="77777777" w:rsidR="00986BE9" w:rsidRPr="00764E98" w:rsidRDefault="00986BE9" w:rsidP="00D172F5">
            <w:pPr>
              <w:pStyle w:val="TableOfAmend"/>
              <w:spacing w:after="60"/>
            </w:pPr>
            <w:r w:rsidRPr="00764E98">
              <w:t xml:space="preserve">am. </w:t>
            </w:r>
            <w:proofErr w:type="spellStart"/>
            <w:r w:rsidRPr="00764E98">
              <w:t>Amdt</w:t>
            </w:r>
            <w:proofErr w:type="spellEnd"/>
            <w:r w:rsidRPr="00764E98">
              <w:t>, 2014 (No. 3)</w:t>
            </w:r>
          </w:p>
        </w:tc>
      </w:tr>
      <w:tr w:rsidR="00986BE9" w:rsidRPr="00940433" w14:paraId="2F720C7E" w14:textId="77777777" w:rsidTr="00AB2B1E">
        <w:trPr>
          <w:jc w:val="center"/>
        </w:trPr>
        <w:tc>
          <w:tcPr>
            <w:tcW w:w="2438" w:type="dxa"/>
          </w:tcPr>
          <w:p w14:paraId="67784A73" w14:textId="77777777" w:rsidR="00986BE9" w:rsidRPr="00940433" w:rsidRDefault="00986BE9" w:rsidP="00767CDA">
            <w:pPr>
              <w:pStyle w:val="TableOfAmend"/>
              <w:spacing w:after="60"/>
            </w:pPr>
            <w:r w:rsidRPr="00940433">
              <w:rPr>
                <w:b/>
              </w:rPr>
              <w:t>Chapter 63</w:t>
            </w:r>
          </w:p>
        </w:tc>
        <w:tc>
          <w:tcPr>
            <w:tcW w:w="5892" w:type="dxa"/>
          </w:tcPr>
          <w:p w14:paraId="0CCCFF7D" w14:textId="77777777" w:rsidR="00986BE9" w:rsidRPr="00940433" w:rsidRDefault="00986BE9" w:rsidP="00767CDA">
            <w:pPr>
              <w:pStyle w:val="TableOfAmend"/>
              <w:spacing w:after="60"/>
            </w:pPr>
          </w:p>
        </w:tc>
      </w:tr>
      <w:tr w:rsidR="00986BE9" w:rsidRPr="00940433" w14:paraId="56035E6F" w14:textId="77777777" w:rsidTr="00AB2B1E">
        <w:trPr>
          <w:jc w:val="center"/>
        </w:trPr>
        <w:tc>
          <w:tcPr>
            <w:tcW w:w="2438" w:type="dxa"/>
          </w:tcPr>
          <w:p w14:paraId="45560C73" w14:textId="77777777" w:rsidR="00986BE9" w:rsidRPr="00940433" w:rsidRDefault="00986BE9" w:rsidP="00767CDA">
            <w:pPr>
              <w:pStyle w:val="TableOfAmend"/>
              <w:spacing w:after="60"/>
            </w:pPr>
            <w:r w:rsidRPr="00940433">
              <w:t>Chapter 63</w:t>
            </w:r>
            <w:r w:rsidRPr="00940433">
              <w:tab/>
            </w:r>
          </w:p>
        </w:tc>
        <w:tc>
          <w:tcPr>
            <w:tcW w:w="5892" w:type="dxa"/>
          </w:tcPr>
          <w:p w14:paraId="112866FB" w14:textId="0C02FBF5"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0D982C4C" w14:textId="77777777" w:rsidTr="00AB2B1E">
        <w:trPr>
          <w:jc w:val="center"/>
        </w:trPr>
        <w:tc>
          <w:tcPr>
            <w:tcW w:w="2438" w:type="dxa"/>
          </w:tcPr>
          <w:p w14:paraId="5A4AAB74" w14:textId="77777777" w:rsidR="00986BE9" w:rsidRPr="00940433" w:rsidRDefault="00986BE9" w:rsidP="00767CDA">
            <w:pPr>
              <w:pStyle w:val="TableOfAmend"/>
              <w:spacing w:after="60"/>
            </w:pPr>
          </w:p>
        </w:tc>
        <w:tc>
          <w:tcPr>
            <w:tcW w:w="5892" w:type="dxa"/>
          </w:tcPr>
          <w:p w14:paraId="7DA066E4" w14:textId="77777777" w:rsidR="00986BE9" w:rsidRPr="00940433" w:rsidRDefault="00986BE9" w:rsidP="00767CDA">
            <w:pPr>
              <w:pStyle w:val="TableOfAmend"/>
              <w:spacing w:after="60"/>
            </w:pPr>
            <w:r w:rsidRPr="00940433">
              <w:t xml:space="preserve">am. </w:t>
            </w:r>
            <w:proofErr w:type="spellStart"/>
            <w:r w:rsidRPr="00940433">
              <w:t>Amdt</w:t>
            </w:r>
            <w:proofErr w:type="spellEnd"/>
            <w:r w:rsidRPr="00940433">
              <w:t>, 2012 (No. 2)</w:t>
            </w:r>
          </w:p>
        </w:tc>
      </w:tr>
      <w:tr w:rsidR="00986BE9" w:rsidRPr="00940433" w14:paraId="25E5C02E" w14:textId="77777777" w:rsidTr="00AB2B1E">
        <w:trPr>
          <w:jc w:val="center"/>
        </w:trPr>
        <w:tc>
          <w:tcPr>
            <w:tcW w:w="2438" w:type="dxa"/>
          </w:tcPr>
          <w:p w14:paraId="21E80FA4" w14:textId="77777777" w:rsidR="00986BE9" w:rsidRPr="00940433" w:rsidRDefault="00986BE9" w:rsidP="00767CDA">
            <w:pPr>
              <w:pStyle w:val="TableOfAmend"/>
              <w:spacing w:after="60"/>
            </w:pPr>
          </w:p>
        </w:tc>
        <w:tc>
          <w:tcPr>
            <w:tcW w:w="5892" w:type="dxa"/>
          </w:tcPr>
          <w:p w14:paraId="5EACCA9D" w14:textId="77777777" w:rsidR="00986BE9" w:rsidRPr="00940433" w:rsidRDefault="00986BE9" w:rsidP="00767CDA">
            <w:pPr>
              <w:pStyle w:val="TableOfAmend"/>
              <w:spacing w:after="60"/>
            </w:pPr>
            <w:r w:rsidRPr="00940433">
              <w:t xml:space="preserve">am. </w:t>
            </w:r>
            <w:proofErr w:type="spellStart"/>
            <w:r w:rsidRPr="00940433">
              <w:t>Amdt</w:t>
            </w:r>
            <w:proofErr w:type="spellEnd"/>
            <w:r w:rsidRPr="00940433">
              <w:t>, 2012 (No. 4)</w:t>
            </w:r>
          </w:p>
        </w:tc>
      </w:tr>
      <w:tr w:rsidR="00986BE9" w:rsidRPr="00940433" w14:paraId="3BCDC2C0" w14:textId="77777777" w:rsidTr="00AB2B1E">
        <w:trPr>
          <w:jc w:val="center"/>
        </w:trPr>
        <w:tc>
          <w:tcPr>
            <w:tcW w:w="2438" w:type="dxa"/>
          </w:tcPr>
          <w:p w14:paraId="7A0A61B3" w14:textId="77777777" w:rsidR="00986BE9" w:rsidRPr="00940433" w:rsidRDefault="00986BE9" w:rsidP="00767CDA">
            <w:pPr>
              <w:pStyle w:val="TableOfAmend"/>
              <w:spacing w:after="60"/>
            </w:pPr>
          </w:p>
        </w:tc>
        <w:tc>
          <w:tcPr>
            <w:tcW w:w="5892" w:type="dxa"/>
          </w:tcPr>
          <w:p w14:paraId="7B530AAF"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2E51973D" w14:textId="77777777" w:rsidTr="00AB2B1E">
        <w:trPr>
          <w:jc w:val="center"/>
        </w:trPr>
        <w:tc>
          <w:tcPr>
            <w:tcW w:w="2438" w:type="dxa"/>
          </w:tcPr>
          <w:p w14:paraId="3EFDB171" w14:textId="77777777" w:rsidR="00986BE9" w:rsidRPr="00D172F5" w:rsidRDefault="00986BE9" w:rsidP="00D172F5">
            <w:pPr>
              <w:pStyle w:val="TableOfAmend"/>
              <w:spacing w:after="60"/>
              <w:rPr>
                <w:b/>
              </w:rPr>
            </w:pPr>
          </w:p>
        </w:tc>
        <w:tc>
          <w:tcPr>
            <w:tcW w:w="5892" w:type="dxa"/>
          </w:tcPr>
          <w:p w14:paraId="258D06FB" w14:textId="77777777" w:rsidR="00986BE9" w:rsidRPr="00764E98" w:rsidRDefault="00986BE9" w:rsidP="00D172F5">
            <w:pPr>
              <w:pStyle w:val="TableOfAmend"/>
              <w:spacing w:after="60"/>
            </w:pPr>
            <w:r w:rsidRPr="00764E98">
              <w:t xml:space="preserve">am. </w:t>
            </w:r>
            <w:proofErr w:type="spellStart"/>
            <w:r w:rsidRPr="00764E98">
              <w:t>Amdt</w:t>
            </w:r>
            <w:proofErr w:type="spellEnd"/>
            <w:r w:rsidRPr="00764E98">
              <w:t>, 2014 (No. 3)</w:t>
            </w:r>
          </w:p>
        </w:tc>
      </w:tr>
      <w:tr w:rsidR="00986BE9" w:rsidRPr="00D172F5" w14:paraId="62ED2133" w14:textId="77777777" w:rsidTr="00AB2B1E">
        <w:trPr>
          <w:jc w:val="center"/>
        </w:trPr>
        <w:tc>
          <w:tcPr>
            <w:tcW w:w="2438" w:type="dxa"/>
          </w:tcPr>
          <w:p w14:paraId="594F4529" w14:textId="77777777" w:rsidR="00986BE9" w:rsidRPr="00D172F5" w:rsidRDefault="00986BE9" w:rsidP="00D172F5">
            <w:pPr>
              <w:pStyle w:val="TableOfAmend"/>
              <w:spacing w:after="60"/>
              <w:rPr>
                <w:b/>
              </w:rPr>
            </w:pPr>
          </w:p>
        </w:tc>
        <w:tc>
          <w:tcPr>
            <w:tcW w:w="5892" w:type="dxa"/>
          </w:tcPr>
          <w:p w14:paraId="511D0F9F" w14:textId="1CB252D4" w:rsidR="00986BE9" w:rsidRPr="00764E98" w:rsidRDefault="00986BE9" w:rsidP="00D172F5">
            <w:pPr>
              <w:pStyle w:val="TableOfAmend"/>
              <w:spacing w:after="60"/>
            </w:pPr>
            <w:r w:rsidRPr="004521B9">
              <w:t xml:space="preserve">am. </w:t>
            </w:r>
            <w:proofErr w:type="spellStart"/>
            <w:r w:rsidRPr="004521B9">
              <w:t>Amdt</w:t>
            </w:r>
            <w:proofErr w:type="spellEnd"/>
            <w:r w:rsidRPr="004521B9">
              <w:t>, 2014 (No. 4)</w:t>
            </w:r>
          </w:p>
        </w:tc>
      </w:tr>
      <w:tr w:rsidR="00986BE9" w:rsidRPr="00D172F5" w14:paraId="423DBB84" w14:textId="77777777" w:rsidTr="00AB2B1E">
        <w:trPr>
          <w:jc w:val="center"/>
        </w:trPr>
        <w:tc>
          <w:tcPr>
            <w:tcW w:w="2438" w:type="dxa"/>
          </w:tcPr>
          <w:p w14:paraId="0B7AD046" w14:textId="77777777" w:rsidR="00986BE9" w:rsidRPr="00D172F5" w:rsidRDefault="00986BE9" w:rsidP="00D172F5">
            <w:pPr>
              <w:pStyle w:val="TableOfAmend"/>
              <w:spacing w:after="60"/>
              <w:rPr>
                <w:b/>
              </w:rPr>
            </w:pPr>
          </w:p>
        </w:tc>
        <w:tc>
          <w:tcPr>
            <w:tcW w:w="5892" w:type="dxa"/>
          </w:tcPr>
          <w:p w14:paraId="0194BDB0" w14:textId="554F81BB" w:rsidR="00986BE9" w:rsidRPr="004521B9" w:rsidRDefault="00986BE9" w:rsidP="00D172F5">
            <w:pPr>
              <w:pStyle w:val="TableOfAmend"/>
              <w:spacing w:after="60"/>
            </w:pPr>
            <w:r>
              <w:t xml:space="preserve">am. </w:t>
            </w:r>
            <w:proofErr w:type="spellStart"/>
            <w:r>
              <w:t>Amdt</w:t>
            </w:r>
            <w:proofErr w:type="spellEnd"/>
            <w:r>
              <w:t>, 2015 (No. 1</w:t>
            </w:r>
            <w:r w:rsidRPr="00D44064">
              <w:t>)</w:t>
            </w:r>
          </w:p>
        </w:tc>
      </w:tr>
      <w:tr w:rsidR="00986BE9" w:rsidRPr="00940433" w14:paraId="6EA0C4A7" w14:textId="77777777" w:rsidTr="00AB2B1E">
        <w:trPr>
          <w:jc w:val="center"/>
        </w:trPr>
        <w:tc>
          <w:tcPr>
            <w:tcW w:w="2438" w:type="dxa"/>
          </w:tcPr>
          <w:p w14:paraId="5FB51E3C" w14:textId="77777777" w:rsidR="00986BE9" w:rsidRPr="00940433" w:rsidRDefault="00986BE9" w:rsidP="00767CDA">
            <w:pPr>
              <w:pStyle w:val="TableOfAmend"/>
              <w:spacing w:after="60"/>
            </w:pPr>
            <w:r w:rsidRPr="00940433">
              <w:rPr>
                <w:b/>
              </w:rPr>
              <w:t>Chapter 64</w:t>
            </w:r>
          </w:p>
        </w:tc>
        <w:tc>
          <w:tcPr>
            <w:tcW w:w="5892" w:type="dxa"/>
          </w:tcPr>
          <w:p w14:paraId="4255BF82" w14:textId="77777777" w:rsidR="00986BE9" w:rsidRPr="00940433" w:rsidRDefault="00986BE9" w:rsidP="00767CDA">
            <w:pPr>
              <w:pStyle w:val="TableOfAmend"/>
              <w:spacing w:after="60"/>
            </w:pPr>
          </w:p>
        </w:tc>
      </w:tr>
      <w:tr w:rsidR="00986BE9" w:rsidRPr="00940433" w14:paraId="3B35BDFF" w14:textId="77777777" w:rsidTr="00AB2B1E">
        <w:trPr>
          <w:jc w:val="center"/>
        </w:trPr>
        <w:tc>
          <w:tcPr>
            <w:tcW w:w="2438" w:type="dxa"/>
          </w:tcPr>
          <w:p w14:paraId="28A5201F" w14:textId="77777777" w:rsidR="00986BE9" w:rsidRPr="00940433" w:rsidRDefault="00986BE9" w:rsidP="00767CDA">
            <w:pPr>
              <w:pStyle w:val="TableOfAmend"/>
              <w:spacing w:after="60"/>
            </w:pPr>
            <w:r w:rsidRPr="00940433">
              <w:t>Chapter 64</w:t>
            </w:r>
            <w:r w:rsidRPr="00940433">
              <w:tab/>
            </w:r>
          </w:p>
        </w:tc>
        <w:tc>
          <w:tcPr>
            <w:tcW w:w="5892" w:type="dxa"/>
          </w:tcPr>
          <w:p w14:paraId="61CE1CDA" w14:textId="69889415"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0185EBDC" w14:textId="77777777" w:rsidTr="00AB2B1E">
        <w:trPr>
          <w:jc w:val="center"/>
        </w:trPr>
        <w:tc>
          <w:tcPr>
            <w:tcW w:w="2438" w:type="dxa"/>
          </w:tcPr>
          <w:p w14:paraId="17C6C192" w14:textId="77777777" w:rsidR="00986BE9" w:rsidRPr="00940433" w:rsidRDefault="00986BE9" w:rsidP="00767CDA">
            <w:pPr>
              <w:pStyle w:val="TableOfAmend"/>
              <w:spacing w:after="60"/>
            </w:pPr>
          </w:p>
        </w:tc>
        <w:tc>
          <w:tcPr>
            <w:tcW w:w="5892" w:type="dxa"/>
          </w:tcPr>
          <w:p w14:paraId="3EFCC106"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04370D00" w14:textId="77777777" w:rsidTr="00AB2B1E">
        <w:trPr>
          <w:jc w:val="center"/>
        </w:trPr>
        <w:tc>
          <w:tcPr>
            <w:tcW w:w="2438" w:type="dxa"/>
          </w:tcPr>
          <w:p w14:paraId="385F5880" w14:textId="77777777" w:rsidR="00986BE9" w:rsidRPr="00D172F5" w:rsidRDefault="00986BE9" w:rsidP="00D172F5">
            <w:pPr>
              <w:pStyle w:val="TableOfAmend"/>
              <w:spacing w:after="60"/>
              <w:rPr>
                <w:b/>
              </w:rPr>
            </w:pPr>
          </w:p>
        </w:tc>
        <w:tc>
          <w:tcPr>
            <w:tcW w:w="5892" w:type="dxa"/>
          </w:tcPr>
          <w:p w14:paraId="3CD2F613" w14:textId="77777777" w:rsidR="00986BE9" w:rsidRPr="00D94EAF" w:rsidRDefault="00986BE9" w:rsidP="00D172F5">
            <w:pPr>
              <w:pStyle w:val="TableOfAmend"/>
              <w:spacing w:after="60"/>
            </w:pPr>
            <w:r w:rsidRPr="00D94EAF">
              <w:t xml:space="preserve">am. </w:t>
            </w:r>
            <w:proofErr w:type="spellStart"/>
            <w:r w:rsidRPr="00D94EAF">
              <w:t>Amdt</w:t>
            </w:r>
            <w:proofErr w:type="spellEnd"/>
            <w:r w:rsidRPr="00D94EAF">
              <w:t>, 2014 (No. 3)</w:t>
            </w:r>
          </w:p>
        </w:tc>
      </w:tr>
      <w:tr w:rsidR="00986BE9" w:rsidRPr="00940433" w14:paraId="669B8858" w14:textId="77777777" w:rsidTr="00AB2B1E">
        <w:trPr>
          <w:jc w:val="center"/>
        </w:trPr>
        <w:tc>
          <w:tcPr>
            <w:tcW w:w="2438" w:type="dxa"/>
          </w:tcPr>
          <w:p w14:paraId="09B600E3" w14:textId="77777777" w:rsidR="00986BE9" w:rsidRPr="00940433" w:rsidRDefault="00986BE9" w:rsidP="00767CDA">
            <w:pPr>
              <w:pStyle w:val="TableOfAmend"/>
              <w:spacing w:after="60"/>
            </w:pPr>
            <w:r w:rsidRPr="00940433">
              <w:rPr>
                <w:b/>
              </w:rPr>
              <w:t>Chapter 65</w:t>
            </w:r>
          </w:p>
        </w:tc>
        <w:tc>
          <w:tcPr>
            <w:tcW w:w="5892" w:type="dxa"/>
          </w:tcPr>
          <w:p w14:paraId="264CAD27" w14:textId="77777777" w:rsidR="00986BE9" w:rsidRPr="00940433" w:rsidRDefault="00986BE9" w:rsidP="00767CDA">
            <w:pPr>
              <w:pStyle w:val="TableOfAmend"/>
              <w:spacing w:after="60"/>
            </w:pPr>
          </w:p>
        </w:tc>
      </w:tr>
      <w:tr w:rsidR="00986BE9" w:rsidRPr="00940433" w14:paraId="5162D360" w14:textId="77777777" w:rsidTr="00AB2B1E">
        <w:trPr>
          <w:jc w:val="center"/>
        </w:trPr>
        <w:tc>
          <w:tcPr>
            <w:tcW w:w="2438" w:type="dxa"/>
          </w:tcPr>
          <w:p w14:paraId="77CA91FD" w14:textId="77777777" w:rsidR="00986BE9" w:rsidRPr="00940433" w:rsidRDefault="00986BE9" w:rsidP="00767CDA">
            <w:pPr>
              <w:pStyle w:val="TableOfAmend"/>
              <w:spacing w:after="60"/>
            </w:pPr>
            <w:r w:rsidRPr="00940433">
              <w:t>Chapter 65</w:t>
            </w:r>
            <w:r w:rsidRPr="00940433">
              <w:tab/>
            </w:r>
          </w:p>
        </w:tc>
        <w:tc>
          <w:tcPr>
            <w:tcW w:w="5892" w:type="dxa"/>
          </w:tcPr>
          <w:p w14:paraId="314F7C5D" w14:textId="37A5DEAB"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7)</w:t>
            </w:r>
          </w:p>
        </w:tc>
      </w:tr>
      <w:tr w:rsidR="00986BE9" w:rsidRPr="00940433" w14:paraId="53EF01A4" w14:textId="77777777" w:rsidTr="00AB2B1E">
        <w:trPr>
          <w:jc w:val="center"/>
        </w:trPr>
        <w:tc>
          <w:tcPr>
            <w:tcW w:w="2438" w:type="dxa"/>
          </w:tcPr>
          <w:p w14:paraId="5753F0AD" w14:textId="77777777" w:rsidR="00986BE9" w:rsidRPr="00940433" w:rsidRDefault="00986BE9" w:rsidP="00767CDA">
            <w:pPr>
              <w:pStyle w:val="TableOfAmend"/>
              <w:spacing w:after="60"/>
            </w:pPr>
          </w:p>
        </w:tc>
        <w:tc>
          <w:tcPr>
            <w:tcW w:w="5892" w:type="dxa"/>
          </w:tcPr>
          <w:p w14:paraId="4A44FEC7"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6E2BBEEC" w14:textId="77777777" w:rsidTr="00AB2B1E">
        <w:trPr>
          <w:jc w:val="center"/>
        </w:trPr>
        <w:tc>
          <w:tcPr>
            <w:tcW w:w="2438" w:type="dxa"/>
          </w:tcPr>
          <w:p w14:paraId="5AEF6695" w14:textId="77777777" w:rsidR="00986BE9" w:rsidRPr="00D172F5" w:rsidRDefault="00986BE9" w:rsidP="00D172F5">
            <w:pPr>
              <w:pStyle w:val="TableOfAmend"/>
              <w:spacing w:after="60"/>
              <w:rPr>
                <w:b/>
              </w:rPr>
            </w:pPr>
          </w:p>
        </w:tc>
        <w:tc>
          <w:tcPr>
            <w:tcW w:w="5892" w:type="dxa"/>
          </w:tcPr>
          <w:p w14:paraId="2D3F3D9F" w14:textId="77777777" w:rsidR="00986BE9" w:rsidRPr="00D94EAF" w:rsidRDefault="00986BE9" w:rsidP="00D172F5">
            <w:pPr>
              <w:pStyle w:val="TableOfAmend"/>
              <w:spacing w:after="60"/>
            </w:pPr>
            <w:r w:rsidRPr="00D94EAF">
              <w:t xml:space="preserve">am. </w:t>
            </w:r>
            <w:proofErr w:type="spellStart"/>
            <w:r w:rsidRPr="00D94EAF">
              <w:t>Amdt</w:t>
            </w:r>
            <w:proofErr w:type="spellEnd"/>
            <w:r w:rsidRPr="00D94EAF">
              <w:t>, 2014 (No. 3)</w:t>
            </w:r>
          </w:p>
        </w:tc>
      </w:tr>
      <w:tr w:rsidR="00986BE9" w:rsidRPr="00D172F5" w14:paraId="3307A76D" w14:textId="77777777" w:rsidTr="00AB2B1E">
        <w:trPr>
          <w:jc w:val="center"/>
        </w:trPr>
        <w:tc>
          <w:tcPr>
            <w:tcW w:w="2438" w:type="dxa"/>
          </w:tcPr>
          <w:p w14:paraId="771F63A8" w14:textId="77777777" w:rsidR="00986BE9" w:rsidRPr="00D172F5" w:rsidRDefault="00986BE9" w:rsidP="00D172F5">
            <w:pPr>
              <w:pStyle w:val="TableOfAmend"/>
              <w:spacing w:after="60"/>
              <w:rPr>
                <w:b/>
              </w:rPr>
            </w:pPr>
          </w:p>
        </w:tc>
        <w:tc>
          <w:tcPr>
            <w:tcW w:w="5892" w:type="dxa"/>
          </w:tcPr>
          <w:p w14:paraId="0A3F21FD" w14:textId="78921060" w:rsidR="00986BE9" w:rsidRPr="00D94EAF" w:rsidRDefault="00986BE9" w:rsidP="00D172F5">
            <w:pPr>
              <w:pStyle w:val="TableOfAmend"/>
              <w:spacing w:after="60"/>
            </w:pPr>
            <w:r w:rsidRPr="004521B9">
              <w:t xml:space="preserve">am. </w:t>
            </w:r>
            <w:proofErr w:type="spellStart"/>
            <w:r w:rsidRPr="004521B9">
              <w:t>Amdt</w:t>
            </w:r>
            <w:proofErr w:type="spellEnd"/>
            <w:r w:rsidRPr="004521B9">
              <w:t>, 2014 (No. 4)</w:t>
            </w:r>
          </w:p>
        </w:tc>
      </w:tr>
      <w:tr w:rsidR="00986BE9" w:rsidRPr="00D172F5" w14:paraId="7FDB5B61" w14:textId="77777777" w:rsidTr="00AB2B1E">
        <w:trPr>
          <w:jc w:val="center"/>
        </w:trPr>
        <w:tc>
          <w:tcPr>
            <w:tcW w:w="2438" w:type="dxa"/>
          </w:tcPr>
          <w:p w14:paraId="6FBDC525" w14:textId="77777777" w:rsidR="00986BE9" w:rsidRPr="00D172F5" w:rsidRDefault="00986BE9" w:rsidP="00D172F5">
            <w:pPr>
              <w:pStyle w:val="TableOfAmend"/>
              <w:spacing w:after="60"/>
              <w:rPr>
                <w:b/>
              </w:rPr>
            </w:pPr>
          </w:p>
        </w:tc>
        <w:tc>
          <w:tcPr>
            <w:tcW w:w="5892" w:type="dxa"/>
          </w:tcPr>
          <w:p w14:paraId="5E4107F6" w14:textId="7ACCDA52" w:rsidR="00986BE9" w:rsidRPr="004521B9" w:rsidRDefault="00986BE9" w:rsidP="00D172F5">
            <w:pPr>
              <w:pStyle w:val="TableOfAmend"/>
              <w:spacing w:after="60"/>
            </w:pPr>
            <w:r>
              <w:t xml:space="preserve">am. </w:t>
            </w:r>
            <w:proofErr w:type="spellStart"/>
            <w:r>
              <w:t>Amdt</w:t>
            </w:r>
            <w:proofErr w:type="spellEnd"/>
            <w:r>
              <w:t>, 2015 (No. 1</w:t>
            </w:r>
            <w:r w:rsidRPr="00D44064">
              <w:t>)</w:t>
            </w:r>
          </w:p>
        </w:tc>
      </w:tr>
      <w:tr w:rsidR="00986BE9" w:rsidRPr="00940433" w14:paraId="7BBD603C" w14:textId="77777777" w:rsidTr="00AB2B1E">
        <w:trPr>
          <w:jc w:val="center"/>
        </w:trPr>
        <w:tc>
          <w:tcPr>
            <w:tcW w:w="2438" w:type="dxa"/>
          </w:tcPr>
          <w:p w14:paraId="131ED942" w14:textId="77777777" w:rsidR="00986BE9" w:rsidRPr="00940433" w:rsidRDefault="00986BE9" w:rsidP="00767CDA">
            <w:pPr>
              <w:pStyle w:val="TableOfAmend"/>
              <w:spacing w:after="60"/>
            </w:pPr>
            <w:r w:rsidRPr="00940433">
              <w:rPr>
                <w:b/>
              </w:rPr>
              <w:t>Chapter 66</w:t>
            </w:r>
          </w:p>
        </w:tc>
        <w:tc>
          <w:tcPr>
            <w:tcW w:w="5892" w:type="dxa"/>
          </w:tcPr>
          <w:p w14:paraId="218162F0" w14:textId="77777777" w:rsidR="00986BE9" w:rsidRPr="00940433" w:rsidRDefault="00986BE9" w:rsidP="00767CDA">
            <w:pPr>
              <w:pStyle w:val="TableOfAmend"/>
              <w:spacing w:after="60"/>
            </w:pPr>
          </w:p>
        </w:tc>
      </w:tr>
      <w:tr w:rsidR="00986BE9" w:rsidRPr="00940433" w14:paraId="6C55AD89" w14:textId="77777777" w:rsidTr="00AB2B1E">
        <w:trPr>
          <w:jc w:val="center"/>
        </w:trPr>
        <w:tc>
          <w:tcPr>
            <w:tcW w:w="2438" w:type="dxa"/>
          </w:tcPr>
          <w:p w14:paraId="2B21CFD7" w14:textId="77777777" w:rsidR="00986BE9" w:rsidRPr="00940433" w:rsidRDefault="00986BE9" w:rsidP="00767CDA">
            <w:pPr>
              <w:pStyle w:val="TableOfAmend"/>
              <w:spacing w:after="60"/>
            </w:pPr>
            <w:r w:rsidRPr="00940433">
              <w:lastRenderedPageBreak/>
              <w:t>Chapter 66</w:t>
            </w:r>
            <w:r w:rsidRPr="00940433">
              <w:tab/>
            </w:r>
          </w:p>
        </w:tc>
        <w:tc>
          <w:tcPr>
            <w:tcW w:w="5892" w:type="dxa"/>
          </w:tcPr>
          <w:p w14:paraId="4B2F301D" w14:textId="715C1551" w:rsidR="00986BE9" w:rsidRPr="00940433" w:rsidRDefault="00986BE9" w:rsidP="00767CDA">
            <w:pPr>
              <w:pStyle w:val="TableOfAmend"/>
              <w:spacing w:after="60"/>
            </w:pPr>
            <w:r w:rsidRPr="00940433">
              <w:t xml:space="preserve">ad. </w:t>
            </w:r>
            <w:proofErr w:type="spellStart"/>
            <w:r w:rsidRPr="00940433">
              <w:t>Amdt</w:t>
            </w:r>
            <w:proofErr w:type="spellEnd"/>
            <w:r w:rsidRPr="00940433">
              <w:t>, 2011 (No.</w:t>
            </w:r>
            <w:r>
              <w:t xml:space="preserve"> </w:t>
            </w:r>
            <w:r w:rsidRPr="00940433">
              <w:t>8)</w:t>
            </w:r>
          </w:p>
        </w:tc>
      </w:tr>
      <w:tr w:rsidR="00986BE9" w:rsidRPr="00940433" w14:paraId="1B41F590" w14:textId="77777777" w:rsidTr="00AB2B1E">
        <w:trPr>
          <w:jc w:val="center"/>
        </w:trPr>
        <w:tc>
          <w:tcPr>
            <w:tcW w:w="2438" w:type="dxa"/>
          </w:tcPr>
          <w:p w14:paraId="2DEF5B47" w14:textId="77777777" w:rsidR="00986BE9" w:rsidRPr="00940433" w:rsidRDefault="00986BE9" w:rsidP="00767CDA">
            <w:pPr>
              <w:pStyle w:val="TableOfAmend"/>
              <w:spacing w:after="60"/>
            </w:pPr>
          </w:p>
        </w:tc>
        <w:tc>
          <w:tcPr>
            <w:tcW w:w="5892" w:type="dxa"/>
          </w:tcPr>
          <w:p w14:paraId="528D8C08"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60E9455A" w14:textId="77777777" w:rsidTr="00AB2B1E">
        <w:trPr>
          <w:jc w:val="center"/>
        </w:trPr>
        <w:tc>
          <w:tcPr>
            <w:tcW w:w="2438" w:type="dxa"/>
          </w:tcPr>
          <w:p w14:paraId="33BF27A4" w14:textId="77777777" w:rsidR="00986BE9" w:rsidRPr="00D172F5" w:rsidRDefault="00986BE9" w:rsidP="00D172F5">
            <w:pPr>
              <w:pStyle w:val="TableOfAmend"/>
              <w:spacing w:after="60"/>
              <w:rPr>
                <w:b/>
              </w:rPr>
            </w:pPr>
          </w:p>
        </w:tc>
        <w:tc>
          <w:tcPr>
            <w:tcW w:w="5892" w:type="dxa"/>
          </w:tcPr>
          <w:p w14:paraId="4760A00F" w14:textId="77777777" w:rsidR="00986BE9" w:rsidRPr="00D94EAF" w:rsidRDefault="00986BE9" w:rsidP="00D172F5">
            <w:pPr>
              <w:pStyle w:val="TableOfAmend"/>
              <w:spacing w:after="60"/>
            </w:pPr>
            <w:r w:rsidRPr="00D94EAF">
              <w:t xml:space="preserve">am. </w:t>
            </w:r>
            <w:proofErr w:type="spellStart"/>
            <w:r w:rsidRPr="00D94EAF">
              <w:t>Amdt</w:t>
            </w:r>
            <w:proofErr w:type="spellEnd"/>
            <w:r w:rsidRPr="00D94EAF">
              <w:t>, 2014 (No. 3)</w:t>
            </w:r>
          </w:p>
        </w:tc>
      </w:tr>
      <w:tr w:rsidR="00986BE9" w:rsidRPr="00940433" w14:paraId="59B29201" w14:textId="77777777" w:rsidTr="00AB2B1E">
        <w:trPr>
          <w:jc w:val="center"/>
        </w:trPr>
        <w:tc>
          <w:tcPr>
            <w:tcW w:w="2438" w:type="dxa"/>
          </w:tcPr>
          <w:p w14:paraId="4C7642F2" w14:textId="77777777" w:rsidR="00986BE9" w:rsidRPr="00940433" w:rsidRDefault="00986BE9" w:rsidP="00767CDA">
            <w:pPr>
              <w:pStyle w:val="TableOfAmend"/>
              <w:spacing w:after="60"/>
            </w:pPr>
            <w:r w:rsidRPr="00940433">
              <w:rPr>
                <w:b/>
              </w:rPr>
              <w:t>Chapter 67</w:t>
            </w:r>
          </w:p>
        </w:tc>
        <w:tc>
          <w:tcPr>
            <w:tcW w:w="5892" w:type="dxa"/>
          </w:tcPr>
          <w:p w14:paraId="6FF30924" w14:textId="77777777" w:rsidR="00986BE9" w:rsidRPr="00940433" w:rsidRDefault="00986BE9" w:rsidP="00767CDA">
            <w:pPr>
              <w:pStyle w:val="TableOfAmend"/>
              <w:spacing w:after="60"/>
            </w:pPr>
          </w:p>
        </w:tc>
      </w:tr>
      <w:tr w:rsidR="00986BE9" w:rsidRPr="00940433" w14:paraId="26BBB734" w14:textId="77777777" w:rsidTr="00AB2B1E">
        <w:trPr>
          <w:jc w:val="center"/>
        </w:trPr>
        <w:tc>
          <w:tcPr>
            <w:tcW w:w="2438" w:type="dxa"/>
          </w:tcPr>
          <w:p w14:paraId="329807CE" w14:textId="77777777" w:rsidR="00986BE9" w:rsidRPr="00940433" w:rsidRDefault="00986BE9" w:rsidP="00767CDA">
            <w:pPr>
              <w:pStyle w:val="TableOfAmend"/>
              <w:spacing w:after="60"/>
            </w:pPr>
            <w:r w:rsidRPr="00940433">
              <w:t>Chapter 67</w:t>
            </w:r>
            <w:r w:rsidRPr="00940433">
              <w:tab/>
            </w:r>
          </w:p>
        </w:tc>
        <w:tc>
          <w:tcPr>
            <w:tcW w:w="5892" w:type="dxa"/>
          </w:tcPr>
          <w:p w14:paraId="0D7042B4" w14:textId="6BDF80EC" w:rsidR="00986BE9" w:rsidRPr="00940433" w:rsidRDefault="00986BE9" w:rsidP="00767CDA">
            <w:pPr>
              <w:pStyle w:val="TableOfAmend"/>
              <w:spacing w:after="60"/>
            </w:pPr>
            <w:r w:rsidRPr="00940433">
              <w:t xml:space="preserve">ad. </w:t>
            </w:r>
            <w:proofErr w:type="spellStart"/>
            <w:r w:rsidRPr="00940433">
              <w:t>Amdt</w:t>
            </w:r>
            <w:proofErr w:type="spellEnd"/>
            <w:r w:rsidRPr="00940433">
              <w:t>, 2012 (No.</w:t>
            </w:r>
            <w:r>
              <w:t xml:space="preserve"> </w:t>
            </w:r>
            <w:r w:rsidRPr="00940433">
              <w:t>1)</w:t>
            </w:r>
          </w:p>
        </w:tc>
      </w:tr>
      <w:tr w:rsidR="00986BE9" w:rsidRPr="00940433" w14:paraId="722B3A23" w14:textId="77777777" w:rsidTr="00AB2B1E">
        <w:trPr>
          <w:jc w:val="center"/>
        </w:trPr>
        <w:tc>
          <w:tcPr>
            <w:tcW w:w="2438" w:type="dxa"/>
          </w:tcPr>
          <w:p w14:paraId="0A700821" w14:textId="77777777" w:rsidR="00986BE9" w:rsidRPr="00940433" w:rsidRDefault="00986BE9" w:rsidP="00767CDA">
            <w:pPr>
              <w:pStyle w:val="TableOfAmend"/>
              <w:spacing w:after="60"/>
            </w:pPr>
          </w:p>
        </w:tc>
        <w:tc>
          <w:tcPr>
            <w:tcW w:w="5892" w:type="dxa"/>
          </w:tcPr>
          <w:p w14:paraId="06F4A359"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2C5509ED" w14:textId="77777777" w:rsidTr="00AB2B1E">
        <w:trPr>
          <w:jc w:val="center"/>
        </w:trPr>
        <w:tc>
          <w:tcPr>
            <w:tcW w:w="2438" w:type="dxa"/>
          </w:tcPr>
          <w:p w14:paraId="723926A0" w14:textId="77777777" w:rsidR="00986BE9" w:rsidRPr="00D172F5" w:rsidRDefault="00986BE9" w:rsidP="00D172F5">
            <w:pPr>
              <w:pStyle w:val="TableOfAmend"/>
              <w:spacing w:after="60"/>
              <w:rPr>
                <w:b/>
              </w:rPr>
            </w:pPr>
          </w:p>
        </w:tc>
        <w:tc>
          <w:tcPr>
            <w:tcW w:w="5892" w:type="dxa"/>
          </w:tcPr>
          <w:p w14:paraId="158BB96B" w14:textId="77777777" w:rsidR="00986BE9" w:rsidRPr="00D94EAF" w:rsidRDefault="00986BE9" w:rsidP="00D172F5">
            <w:pPr>
              <w:pStyle w:val="TableOfAmend"/>
              <w:spacing w:after="60"/>
            </w:pPr>
            <w:r w:rsidRPr="00D94EAF">
              <w:t xml:space="preserve">am. </w:t>
            </w:r>
            <w:proofErr w:type="spellStart"/>
            <w:r w:rsidRPr="00D94EAF">
              <w:t>Amdt</w:t>
            </w:r>
            <w:proofErr w:type="spellEnd"/>
            <w:r w:rsidRPr="00D94EAF">
              <w:t>, 2014 (No. 3)</w:t>
            </w:r>
          </w:p>
        </w:tc>
      </w:tr>
      <w:tr w:rsidR="00986BE9" w:rsidRPr="00940433" w14:paraId="54BF358B" w14:textId="77777777" w:rsidTr="00AB2B1E">
        <w:trPr>
          <w:jc w:val="center"/>
        </w:trPr>
        <w:tc>
          <w:tcPr>
            <w:tcW w:w="2438" w:type="dxa"/>
          </w:tcPr>
          <w:p w14:paraId="7F624261" w14:textId="77777777" w:rsidR="00986BE9" w:rsidRPr="00940433" w:rsidRDefault="00986BE9" w:rsidP="00767CDA">
            <w:pPr>
              <w:pStyle w:val="TableOfAmend"/>
              <w:spacing w:after="60"/>
            </w:pPr>
            <w:r w:rsidRPr="00940433">
              <w:rPr>
                <w:b/>
              </w:rPr>
              <w:t>Chapter 68</w:t>
            </w:r>
          </w:p>
        </w:tc>
        <w:tc>
          <w:tcPr>
            <w:tcW w:w="5892" w:type="dxa"/>
          </w:tcPr>
          <w:p w14:paraId="77997234" w14:textId="77777777" w:rsidR="00986BE9" w:rsidRPr="00940433" w:rsidRDefault="00986BE9" w:rsidP="00767CDA">
            <w:pPr>
              <w:pStyle w:val="TableOfAmend"/>
              <w:spacing w:after="60"/>
            </w:pPr>
          </w:p>
        </w:tc>
      </w:tr>
      <w:tr w:rsidR="00986BE9" w:rsidRPr="00940433" w14:paraId="443C502D" w14:textId="77777777" w:rsidTr="00AB2B1E">
        <w:trPr>
          <w:jc w:val="center"/>
        </w:trPr>
        <w:tc>
          <w:tcPr>
            <w:tcW w:w="2438" w:type="dxa"/>
          </w:tcPr>
          <w:p w14:paraId="4675EAB1" w14:textId="77777777" w:rsidR="00986BE9" w:rsidRPr="00940433" w:rsidRDefault="00986BE9" w:rsidP="00767CDA">
            <w:pPr>
              <w:pStyle w:val="TableOfAmend"/>
              <w:spacing w:after="60"/>
            </w:pPr>
            <w:r w:rsidRPr="00940433">
              <w:t>Chapter 68</w:t>
            </w:r>
            <w:r w:rsidRPr="00940433">
              <w:tab/>
            </w:r>
          </w:p>
        </w:tc>
        <w:tc>
          <w:tcPr>
            <w:tcW w:w="5892" w:type="dxa"/>
          </w:tcPr>
          <w:p w14:paraId="34B94FEF" w14:textId="7861C189" w:rsidR="00986BE9" w:rsidRPr="00940433" w:rsidRDefault="00986BE9" w:rsidP="00767CDA">
            <w:pPr>
              <w:pStyle w:val="TableOfAmend"/>
              <w:spacing w:after="60"/>
            </w:pPr>
            <w:r w:rsidRPr="00940433">
              <w:t xml:space="preserve">ad. </w:t>
            </w:r>
            <w:proofErr w:type="spellStart"/>
            <w:r w:rsidRPr="00940433">
              <w:t>Amdt</w:t>
            </w:r>
            <w:proofErr w:type="spellEnd"/>
            <w:r w:rsidRPr="00940433">
              <w:t>, 2012 (No.</w:t>
            </w:r>
            <w:r>
              <w:t xml:space="preserve"> </w:t>
            </w:r>
            <w:r w:rsidRPr="00940433">
              <w:t>4)</w:t>
            </w:r>
          </w:p>
        </w:tc>
      </w:tr>
      <w:tr w:rsidR="00986BE9" w:rsidRPr="00940433" w14:paraId="2DFD7B6D" w14:textId="77777777" w:rsidTr="00AB2B1E">
        <w:trPr>
          <w:jc w:val="center"/>
        </w:trPr>
        <w:tc>
          <w:tcPr>
            <w:tcW w:w="2438" w:type="dxa"/>
          </w:tcPr>
          <w:p w14:paraId="58DCABB5" w14:textId="77777777" w:rsidR="00986BE9" w:rsidRPr="00940433" w:rsidRDefault="00986BE9" w:rsidP="00767CDA">
            <w:pPr>
              <w:pStyle w:val="TableOfAmend"/>
              <w:spacing w:after="60"/>
            </w:pPr>
          </w:p>
        </w:tc>
        <w:tc>
          <w:tcPr>
            <w:tcW w:w="5892" w:type="dxa"/>
          </w:tcPr>
          <w:p w14:paraId="24B42508" w14:textId="77777777" w:rsidR="00986BE9" w:rsidRPr="00940433" w:rsidRDefault="00986BE9" w:rsidP="00767CDA">
            <w:pPr>
              <w:pStyle w:val="TableOfAmend"/>
              <w:spacing w:after="60"/>
            </w:pPr>
            <w:r>
              <w:t>am</w:t>
            </w:r>
            <w:r w:rsidRPr="00940433">
              <w:t xml:space="preserve">. </w:t>
            </w:r>
            <w:proofErr w:type="spellStart"/>
            <w:r w:rsidRPr="00940433">
              <w:t>Amdt</w:t>
            </w:r>
            <w:proofErr w:type="spellEnd"/>
            <w:r w:rsidRPr="00940433">
              <w:t>, 201</w:t>
            </w:r>
            <w:r>
              <w:t>3</w:t>
            </w:r>
            <w:r w:rsidRPr="00940433">
              <w:t xml:space="preserve"> (No. 1)</w:t>
            </w:r>
          </w:p>
        </w:tc>
      </w:tr>
      <w:tr w:rsidR="00986BE9" w:rsidRPr="00D172F5" w14:paraId="2859F048" w14:textId="77777777" w:rsidTr="00AB2B1E">
        <w:trPr>
          <w:jc w:val="center"/>
        </w:trPr>
        <w:tc>
          <w:tcPr>
            <w:tcW w:w="2438" w:type="dxa"/>
          </w:tcPr>
          <w:p w14:paraId="67160111" w14:textId="77777777" w:rsidR="00986BE9" w:rsidRPr="00D172F5" w:rsidRDefault="00986BE9" w:rsidP="00D172F5">
            <w:pPr>
              <w:pStyle w:val="TableOfAmend"/>
              <w:rPr>
                <w:b/>
              </w:rPr>
            </w:pPr>
          </w:p>
        </w:tc>
        <w:tc>
          <w:tcPr>
            <w:tcW w:w="5892" w:type="dxa"/>
          </w:tcPr>
          <w:p w14:paraId="5233CD5B" w14:textId="77777777" w:rsidR="00986BE9" w:rsidRPr="00D94EAF" w:rsidRDefault="00986BE9" w:rsidP="00D172F5">
            <w:pPr>
              <w:pStyle w:val="TableOfAmend"/>
            </w:pPr>
            <w:r w:rsidRPr="00D94EAF">
              <w:t xml:space="preserve">am. </w:t>
            </w:r>
            <w:proofErr w:type="spellStart"/>
            <w:r w:rsidRPr="00D94EAF">
              <w:t>Amdt</w:t>
            </w:r>
            <w:proofErr w:type="spellEnd"/>
            <w:r w:rsidRPr="00D94EAF">
              <w:t>, 2014 (No. 3)</w:t>
            </w:r>
          </w:p>
        </w:tc>
      </w:tr>
      <w:tr w:rsidR="00986BE9" w:rsidRPr="006B55AF" w14:paraId="788D320B" w14:textId="77777777" w:rsidTr="00AB2B1E">
        <w:trPr>
          <w:jc w:val="center"/>
        </w:trPr>
        <w:tc>
          <w:tcPr>
            <w:tcW w:w="2438" w:type="dxa"/>
          </w:tcPr>
          <w:p w14:paraId="7074BE11" w14:textId="77777777" w:rsidR="00986BE9" w:rsidRPr="006B55AF" w:rsidRDefault="00986BE9" w:rsidP="006B55AF">
            <w:pPr>
              <w:pStyle w:val="TableOfAmend"/>
            </w:pPr>
            <w:r w:rsidRPr="006B55AF">
              <w:rPr>
                <w:b/>
              </w:rPr>
              <w:t>Chapter 6</w:t>
            </w:r>
            <w:r>
              <w:rPr>
                <w:b/>
              </w:rPr>
              <w:t>9</w:t>
            </w:r>
          </w:p>
        </w:tc>
        <w:tc>
          <w:tcPr>
            <w:tcW w:w="5892" w:type="dxa"/>
          </w:tcPr>
          <w:p w14:paraId="49AC783A" w14:textId="77777777" w:rsidR="00986BE9" w:rsidRPr="006B55AF" w:rsidRDefault="00986BE9" w:rsidP="006B55AF">
            <w:pPr>
              <w:pStyle w:val="TableOfAmend"/>
            </w:pPr>
          </w:p>
        </w:tc>
      </w:tr>
      <w:tr w:rsidR="00986BE9" w:rsidRPr="006B55AF" w14:paraId="40773B1C" w14:textId="77777777" w:rsidTr="00AB2B1E">
        <w:trPr>
          <w:jc w:val="center"/>
        </w:trPr>
        <w:tc>
          <w:tcPr>
            <w:tcW w:w="2438" w:type="dxa"/>
          </w:tcPr>
          <w:p w14:paraId="5BC5BC31" w14:textId="77777777" w:rsidR="00986BE9" w:rsidRPr="006B55AF" w:rsidRDefault="00986BE9" w:rsidP="006B55AF">
            <w:pPr>
              <w:pStyle w:val="TableOfAmend"/>
            </w:pPr>
            <w:r>
              <w:t>Chapter 69</w:t>
            </w:r>
            <w:r w:rsidRPr="006B55AF">
              <w:tab/>
            </w:r>
          </w:p>
        </w:tc>
        <w:tc>
          <w:tcPr>
            <w:tcW w:w="5892" w:type="dxa"/>
          </w:tcPr>
          <w:p w14:paraId="4BD188BB" w14:textId="67B44D92" w:rsidR="00986BE9" w:rsidRPr="006B55AF" w:rsidRDefault="00986BE9" w:rsidP="006B55AF">
            <w:pPr>
              <w:pStyle w:val="TableOfAmend"/>
            </w:pPr>
            <w:r>
              <w:t xml:space="preserve">ad. </w:t>
            </w:r>
            <w:proofErr w:type="spellStart"/>
            <w:r>
              <w:t>Amdt</w:t>
            </w:r>
            <w:proofErr w:type="spellEnd"/>
            <w:r>
              <w:t>, 2014 (No. 1</w:t>
            </w:r>
            <w:r w:rsidRPr="006B55AF">
              <w:t>)</w:t>
            </w:r>
          </w:p>
        </w:tc>
      </w:tr>
      <w:tr w:rsidR="00986BE9" w:rsidRPr="00D172F5" w14:paraId="27A517F8" w14:textId="77777777" w:rsidTr="00AB2B1E">
        <w:trPr>
          <w:jc w:val="center"/>
        </w:trPr>
        <w:tc>
          <w:tcPr>
            <w:tcW w:w="2438" w:type="dxa"/>
          </w:tcPr>
          <w:p w14:paraId="6FF67812" w14:textId="77777777" w:rsidR="00986BE9" w:rsidRPr="00D172F5" w:rsidRDefault="00986BE9" w:rsidP="00D172F5">
            <w:pPr>
              <w:pStyle w:val="TableOfAmend"/>
              <w:rPr>
                <w:b/>
              </w:rPr>
            </w:pPr>
          </w:p>
        </w:tc>
        <w:tc>
          <w:tcPr>
            <w:tcW w:w="5892" w:type="dxa"/>
          </w:tcPr>
          <w:p w14:paraId="5D6931B7" w14:textId="77777777" w:rsidR="00986BE9" w:rsidRPr="00D94EAF" w:rsidRDefault="00986BE9" w:rsidP="00D172F5">
            <w:pPr>
              <w:pStyle w:val="TableOfAmend"/>
            </w:pPr>
            <w:r w:rsidRPr="00D94EAF">
              <w:t xml:space="preserve">am. </w:t>
            </w:r>
            <w:proofErr w:type="spellStart"/>
            <w:r w:rsidRPr="00D94EAF">
              <w:t>Amdt</w:t>
            </w:r>
            <w:proofErr w:type="spellEnd"/>
            <w:r w:rsidRPr="00D94EAF">
              <w:t>, 2014 (No. 3)</w:t>
            </w:r>
          </w:p>
        </w:tc>
      </w:tr>
      <w:tr w:rsidR="00986BE9" w:rsidRPr="00D172F5" w14:paraId="1A4865B7" w14:textId="77777777" w:rsidTr="00AB2B1E">
        <w:trPr>
          <w:jc w:val="center"/>
        </w:trPr>
        <w:tc>
          <w:tcPr>
            <w:tcW w:w="2438" w:type="dxa"/>
          </w:tcPr>
          <w:p w14:paraId="28A87561" w14:textId="32EB6904" w:rsidR="00986BE9" w:rsidRPr="00D172F5" w:rsidRDefault="00986BE9" w:rsidP="00D172F5">
            <w:pPr>
              <w:pStyle w:val="TableOfAmend"/>
              <w:rPr>
                <w:b/>
              </w:rPr>
            </w:pPr>
            <w:r>
              <w:rPr>
                <w:b/>
              </w:rPr>
              <w:t>Chapter 70</w:t>
            </w:r>
          </w:p>
        </w:tc>
        <w:tc>
          <w:tcPr>
            <w:tcW w:w="5892" w:type="dxa"/>
          </w:tcPr>
          <w:p w14:paraId="61ABE3A0" w14:textId="77777777" w:rsidR="00986BE9" w:rsidRPr="00D94EAF" w:rsidRDefault="00986BE9" w:rsidP="00D172F5">
            <w:pPr>
              <w:pStyle w:val="TableOfAmend"/>
            </w:pPr>
          </w:p>
        </w:tc>
      </w:tr>
      <w:tr w:rsidR="00986BE9" w:rsidRPr="00D172F5" w14:paraId="6AD40D45" w14:textId="77777777" w:rsidTr="00AB2B1E">
        <w:trPr>
          <w:jc w:val="center"/>
        </w:trPr>
        <w:tc>
          <w:tcPr>
            <w:tcW w:w="2438" w:type="dxa"/>
          </w:tcPr>
          <w:p w14:paraId="4B2882D0" w14:textId="2F6D6615" w:rsidR="00986BE9" w:rsidRPr="00D172F5" w:rsidRDefault="00986BE9" w:rsidP="00D172F5">
            <w:pPr>
              <w:pStyle w:val="TableOfAmend"/>
              <w:rPr>
                <w:b/>
              </w:rPr>
            </w:pPr>
            <w:r>
              <w:t>Chapter 70</w:t>
            </w:r>
            <w:r w:rsidRPr="006B55AF">
              <w:tab/>
            </w:r>
          </w:p>
        </w:tc>
        <w:tc>
          <w:tcPr>
            <w:tcW w:w="5892" w:type="dxa"/>
          </w:tcPr>
          <w:p w14:paraId="6C2F3A14" w14:textId="4BF9EEEE" w:rsidR="00986BE9" w:rsidRPr="00D94EAF" w:rsidRDefault="00986BE9" w:rsidP="00D172F5">
            <w:pPr>
              <w:pStyle w:val="TableOfAmend"/>
            </w:pPr>
            <w:r>
              <w:t xml:space="preserve">ad. </w:t>
            </w:r>
            <w:proofErr w:type="spellStart"/>
            <w:r>
              <w:t>Amdt</w:t>
            </w:r>
            <w:proofErr w:type="spellEnd"/>
            <w:r>
              <w:t>, 2014 (No. 4</w:t>
            </w:r>
            <w:r w:rsidRPr="006B55AF">
              <w:t>)</w:t>
            </w:r>
          </w:p>
        </w:tc>
      </w:tr>
      <w:tr w:rsidR="009D3F9B" w:rsidRPr="00D172F5" w14:paraId="467021FE" w14:textId="77777777" w:rsidTr="00AB2B1E">
        <w:trPr>
          <w:jc w:val="center"/>
        </w:trPr>
        <w:tc>
          <w:tcPr>
            <w:tcW w:w="2438" w:type="dxa"/>
          </w:tcPr>
          <w:p w14:paraId="396F913A" w14:textId="77777777" w:rsidR="009D3F9B" w:rsidRDefault="009D3F9B" w:rsidP="00D172F5">
            <w:pPr>
              <w:pStyle w:val="TableOfAmend"/>
            </w:pPr>
          </w:p>
        </w:tc>
        <w:tc>
          <w:tcPr>
            <w:tcW w:w="5892" w:type="dxa"/>
          </w:tcPr>
          <w:p w14:paraId="08231F30" w14:textId="18919497" w:rsidR="009D3F9B" w:rsidRDefault="009D3F9B" w:rsidP="00D172F5">
            <w:pPr>
              <w:pStyle w:val="TableOfAmend"/>
            </w:pPr>
            <w:r>
              <w:t xml:space="preserve">am. </w:t>
            </w:r>
            <w:proofErr w:type="spellStart"/>
            <w:r>
              <w:t>Amdt</w:t>
            </w:r>
            <w:proofErr w:type="spellEnd"/>
            <w:r>
              <w:t>. 2018 (No. 2)</w:t>
            </w:r>
          </w:p>
        </w:tc>
      </w:tr>
      <w:tr w:rsidR="00B423C6" w:rsidRPr="00D172F5" w14:paraId="2F046E69" w14:textId="77777777" w:rsidTr="00AB2B1E">
        <w:trPr>
          <w:jc w:val="center"/>
        </w:trPr>
        <w:tc>
          <w:tcPr>
            <w:tcW w:w="2438" w:type="dxa"/>
          </w:tcPr>
          <w:p w14:paraId="7D4BD971" w14:textId="77777777" w:rsidR="00B423C6" w:rsidRDefault="00B423C6" w:rsidP="00D172F5">
            <w:pPr>
              <w:pStyle w:val="TableOfAmend"/>
            </w:pPr>
          </w:p>
        </w:tc>
        <w:tc>
          <w:tcPr>
            <w:tcW w:w="5892" w:type="dxa"/>
          </w:tcPr>
          <w:p w14:paraId="61E1D064" w14:textId="029E4CAE" w:rsidR="00B423C6" w:rsidRDefault="00B423C6" w:rsidP="009D3F9B">
            <w:pPr>
              <w:pStyle w:val="TableOfAmend"/>
            </w:pPr>
            <w:r>
              <w:t xml:space="preserve">ed. </w:t>
            </w:r>
            <w:r w:rsidR="009D3F9B">
              <w:t>C54</w:t>
            </w:r>
          </w:p>
        </w:tc>
      </w:tr>
      <w:tr w:rsidR="00986BE9" w:rsidRPr="00D172F5" w14:paraId="3F391EB2" w14:textId="77777777" w:rsidTr="00AB2B1E">
        <w:trPr>
          <w:jc w:val="center"/>
        </w:trPr>
        <w:tc>
          <w:tcPr>
            <w:tcW w:w="2438" w:type="dxa"/>
          </w:tcPr>
          <w:p w14:paraId="56E71FDB" w14:textId="4147EB3D" w:rsidR="00986BE9" w:rsidRDefault="00986BE9" w:rsidP="00D172F5">
            <w:pPr>
              <w:pStyle w:val="TableOfAmend"/>
            </w:pPr>
            <w:r>
              <w:rPr>
                <w:b/>
              </w:rPr>
              <w:t>Chapter 71</w:t>
            </w:r>
          </w:p>
        </w:tc>
        <w:tc>
          <w:tcPr>
            <w:tcW w:w="5892" w:type="dxa"/>
          </w:tcPr>
          <w:p w14:paraId="7BBDE64D" w14:textId="77777777" w:rsidR="00986BE9" w:rsidRDefault="00986BE9" w:rsidP="00D172F5">
            <w:pPr>
              <w:pStyle w:val="TableOfAmend"/>
            </w:pPr>
          </w:p>
        </w:tc>
      </w:tr>
      <w:tr w:rsidR="00986BE9" w:rsidRPr="00D172F5" w14:paraId="494F1F86" w14:textId="77777777" w:rsidTr="00AB2B1E">
        <w:trPr>
          <w:jc w:val="center"/>
        </w:trPr>
        <w:tc>
          <w:tcPr>
            <w:tcW w:w="2438" w:type="dxa"/>
          </w:tcPr>
          <w:p w14:paraId="55341E1E" w14:textId="2AA8894F" w:rsidR="00986BE9" w:rsidRDefault="00986BE9" w:rsidP="00D172F5">
            <w:pPr>
              <w:pStyle w:val="TableOfAmend"/>
            </w:pPr>
            <w:r>
              <w:t>Chapter 71</w:t>
            </w:r>
            <w:r w:rsidRPr="006B55AF">
              <w:tab/>
            </w:r>
          </w:p>
        </w:tc>
        <w:tc>
          <w:tcPr>
            <w:tcW w:w="5892" w:type="dxa"/>
          </w:tcPr>
          <w:p w14:paraId="4B74578A" w14:textId="4E4FF162" w:rsidR="00986BE9" w:rsidRDefault="00986BE9" w:rsidP="00D172F5">
            <w:pPr>
              <w:pStyle w:val="TableOfAmend"/>
            </w:pPr>
            <w:r>
              <w:t xml:space="preserve">ad. </w:t>
            </w:r>
            <w:proofErr w:type="spellStart"/>
            <w:r>
              <w:t>Amdt</w:t>
            </w:r>
            <w:proofErr w:type="spellEnd"/>
            <w:r>
              <w:t>, 2014 (No. 6</w:t>
            </w:r>
            <w:r w:rsidRPr="006B55AF">
              <w:t>)</w:t>
            </w:r>
          </w:p>
        </w:tc>
      </w:tr>
      <w:tr w:rsidR="00986BE9" w:rsidRPr="00D172F5" w14:paraId="5E37CDC5" w14:textId="77777777" w:rsidTr="00AB2B1E">
        <w:trPr>
          <w:jc w:val="center"/>
        </w:trPr>
        <w:tc>
          <w:tcPr>
            <w:tcW w:w="2438" w:type="dxa"/>
          </w:tcPr>
          <w:p w14:paraId="012887F5" w14:textId="79FD38CE" w:rsidR="00986BE9" w:rsidRDefault="00986BE9" w:rsidP="00D172F5">
            <w:pPr>
              <w:pStyle w:val="TableOfAmend"/>
            </w:pPr>
            <w:r>
              <w:rPr>
                <w:b/>
              </w:rPr>
              <w:t>Chapter 72</w:t>
            </w:r>
          </w:p>
        </w:tc>
        <w:tc>
          <w:tcPr>
            <w:tcW w:w="5892" w:type="dxa"/>
          </w:tcPr>
          <w:p w14:paraId="0AF46E4A" w14:textId="77777777" w:rsidR="00986BE9" w:rsidRDefault="00986BE9" w:rsidP="00D172F5">
            <w:pPr>
              <w:pStyle w:val="TableOfAmend"/>
            </w:pPr>
          </w:p>
        </w:tc>
      </w:tr>
      <w:tr w:rsidR="00986BE9" w:rsidRPr="00D172F5" w14:paraId="7D5CADAB" w14:textId="77777777" w:rsidTr="00AB2B1E">
        <w:trPr>
          <w:jc w:val="center"/>
        </w:trPr>
        <w:tc>
          <w:tcPr>
            <w:tcW w:w="2438" w:type="dxa"/>
          </w:tcPr>
          <w:p w14:paraId="04F5DFD9" w14:textId="7BCED401" w:rsidR="00986BE9" w:rsidRDefault="00986BE9" w:rsidP="002B4E1E">
            <w:pPr>
              <w:pStyle w:val="TableOfAmend"/>
            </w:pPr>
            <w:r>
              <w:t>Chapter 72</w:t>
            </w:r>
            <w:r w:rsidRPr="006B55AF">
              <w:tab/>
            </w:r>
          </w:p>
        </w:tc>
        <w:tc>
          <w:tcPr>
            <w:tcW w:w="5892" w:type="dxa"/>
          </w:tcPr>
          <w:p w14:paraId="679940ED" w14:textId="59219DDF" w:rsidR="00986BE9" w:rsidRDefault="00986BE9" w:rsidP="002B4E1E">
            <w:pPr>
              <w:pStyle w:val="TableOfAmend"/>
            </w:pPr>
            <w:r>
              <w:t xml:space="preserve">ad. </w:t>
            </w:r>
            <w:proofErr w:type="spellStart"/>
            <w:r>
              <w:t>Amdt</w:t>
            </w:r>
            <w:proofErr w:type="spellEnd"/>
            <w:r>
              <w:t>, 2016 (No. 2</w:t>
            </w:r>
            <w:r w:rsidRPr="006B55AF">
              <w:t>)</w:t>
            </w:r>
          </w:p>
        </w:tc>
      </w:tr>
      <w:tr w:rsidR="00986BE9" w:rsidRPr="00D172F5" w14:paraId="1D194E8C" w14:textId="77777777" w:rsidTr="00AB2B1E">
        <w:trPr>
          <w:jc w:val="center"/>
        </w:trPr>
        <w:tc>
          <w:tcPr>
            <w:tcW w:w="2438" w:type="dxa"/>
          </w:tcPr>
          <w:p w14:paraId="45C99BDE" w14:textId="76450779" w:rsidR="00986BE9" w:rsidRDefault="00986BE9" w:rsidP="00D172F5">
            <w:pPr>
              <w:pStyle w:val="TableOfAmend"/>
            </w:pPr>
            <w:r>
              <w:rPr>
                <w:b/>
              </w:rPr>
              <w:t>Chapter 73</w:t>
            </w:r>
          </w:p>
        </w:tc>
        <w:tc>
          <w:tcPr>
            <w:tcW w:w="5892" w:type="dxa"/>
          </w:tcPr>
          <w:p w14:paraId="626D7B1F" w14:textId="77777777" w:rsidR="00986BE9" w:rsidRDefault="00986BE9" w:rsidP="00D172F5">
            <w:pPr>
              <w:pStyle w:val="TableOfAmend"/>
            </w:pPr>
          </w:p>
        </w:tc>
      </w:tr>
      <w:tr w:rsidR="00986BE9" w:rsidRPr="00D172F5" w14:paraId="3029E591" w14:textId="77777777" w:rsidTr="00AB2B1E">
        <w:trPr>
          <w:jc w:val="center"/>
        </w:trPr>
        <w:tc>
          <w:tcPr>
            <w:tcW w:w="2438" w:type="dxa"/>
          </w:tcPr>
          <w:p w14:paraId="5F3119E7" w14:textId="1C539788" w:rsidR="00986BE9" w:rsidRDefault="00986BE9" w:rsidP="002B4E1E">
            <w:pPr>
              <w:pStyle w:val="TableOfAmend"/>
            </w:pPr>
            <w:r>
              <w:t>Chapter 73</w:t>
            </w:r>
            <w:r w:rsidRPr="006B55AF">
              <w:tab/>
            </w:r>
          </w:p>
        </w:tc>
        <w:tc>
          <w:tcPr>
            <w:tcW w:w="5892" w:type="dxa"/>
          </w:tcPr>
          <w:p w14:paraId="79BBAEB2" w14:textId="1BE2A420" w:rsidR="00986BE9" w:rsidRDefault="00986BE9" w:rsidP="002B4E1E">
            <w:pPr>
              <w:pStyle w:val="TableOfAmend"/>
            </w:pPr>
            <w:r>
              <w:t xml:space="preserve">ad. </w:t>
            </w:r>
            <w:proofErr w:type="spellStart"/>
            <w:r>
              <w:t>Amdt</w:t>
            </w:r>
            <w:proofErr w:type="spellEnd"/>
            <w:r>
              <w:t>, 2016 (No. 2</w:t>
            </w:r>
            <w:r w:rsidRPr="006B55AF">
              <w:t>)</w:t>
            </w:r>
          </w:p>
        </w:tc>
      </w:tr>
      <w:tr w:rsidR="00986BE9" w:rsidRPr="00D172F5" w14:paraId="75343A94" w14:textId="77777777" w:rsidTr="00AB2B1E">
        <w:trPr>
          <w:jc w:val="center"/>
        </w:trPr>
        <w:tc>
          <w:tcPr>
            <w:tcW w:w="2438" w:type="dxa"/>
          </w:tcPr>
          <w:p w14:paraId="1C76F029" w14:textId="6401ADF5" w:rsidR="00986BE9" w:rsidRDefault="00986BE9" w:rsidP="002B4E1E">
            <w:pPr>
              <w:pStyle w:val="TableOfAmend"/>
            </w:pPr>
            <w:r>
              <w:rPr>
                <w:b/>
              </w:rPr>
              <w:t>Chapter 74</w:t>
            </w:r>
          </w:p>
        </w:tc>
        <w:tc>
          <w:tcPr>
            <w:tcW w:w="5892" w:type="dxa"/>
          </w:tcPr>
          <w:p w14:paraId="19E805D3" w14:textId="77777777" w:rsidR="00986BE9" w:rsidRDefault="00986BE9" w:rsidP="002B4E1E">
            <w:pPr>
              <w:pStyle w:val="TableOfAmend"/>
            </w:pPr>
          </w:p>
        </w:tc>
      </w:tr>
      <w:tr w:rsidR="00986BE9" w:rsidRPr="00D172F5" w14:paraId="6427A2A7" w14:textId="77777777" w:rsidTr="00AB2B1E">
        <w:trPr>
          <w:jc w:val="center"/>
        </w:trPr>
        <w:tc>
          <w:tcPr>
            <w:tcW w:w="2438" w:type="dxa"/>
          </w:tcPr>
          <w:p w14:paraId="6FB8322E" w14:textId="2C2EAE39" w:rsidR="00986BE9" w:rsidRDefault="00986BE9" w:rsidP="002B4E1E">
            <w:pPr>
              <w:pStyle w:val="TableOfAmend"/>
            </w:pPr>
            <w:r>
              <w:t>Chapter 74</w:t>
            </w:r>
            <w:r w:rsidRPr="006B55AF">
              <w:tab/>
            </w:r>
          </w:p>
        </w:tc>
        <w:tc>
          <w:tcPr>
            <w:tcW w:w="5892" w:type="dxa"/>
          </w:tcPr>
          <w:p w14:paraId="0869F6A4" w14:textId="1A673C65" w:rsidR="00986BE9" w:rsidRDefault="00986BE9" w:rsidP="002B4E1E">
            <w:pPr>
              <w:pStyle w:val="TableOfAmend"/>
            </w:pPr>
            <w:r>
              <w:t xml:space="preserve">ad. </w:t>
            </w:r>
            <w:proofErr w:type="spellStart"/>
            <w:r>
              <w:t>Amdt</w:t>
            </w:r>
            <w:proofErr w:type="spellEnd"/>
            <w:r>
              <w:t>, 2017 (No. 1</w:t>
            </w:r>
            <w:r w:rsidRPr="006B55AF">
              <w:t>)</w:t>
            </w:r>
          </w:p>
        </w:tc>
      </w:tr>
      <w:tr w:rsidR="00B61288" w:rsidRPr="00D172F5" w14:paraId="47B17510" w14:textId="77777777" w:rsidTr="00AB2B1E">
        <w:trPr>
          <w:jc w:val="center"/>
        </w:trPr>
        <w:tc>
          <w:tcPr>
            <w:tcW w:w="2438" w:type="dxa"/>
          </w:tcPr>
          <w:p w14:paraId="068F0CD4" w14:textId="77777777" w:rsidR="00B61288" w:rsidRDefault="00B61288" w:rsidP="002B4E1E">
            <w:pPr>
              <w:pStyle w:val="TableOfAmend"/>
            </w:pPr>
          </w:p>
        </w:tc>
        <w:tc>
          <w:tcPr>
            <w:tcW w:w="5892" w:type="dxa"/>
          </w:tcPr>
          <w:p w14:paraId="38EBC355" w14:textId="169E6755" w:rsidR="00B61288" w:rsidRDefault="00F656EA">
            <w:pPr>
              <w:pStyle w:val="TableOfAmend"/>
            </w:pPr>
            <w:r>
              <w:t>am</w:t>
            </w:r>
            <w:r w:rsidR="00B61288">
              <w:t xml:space="preserve">. </w:t>
            </w:r>
            <w:proofErr w:type="spellStart"/>
            <w:r w:rsidR="00B61288">
              <w:t>Amdt</w:t>
            </w:r>
            <w:proofErr w:type="spellEnd"/>
            <w:r w:rsidR="009D3F9B">
              <w:t>,</w:t>
            </w:r>
            <w:r w:rsidR="00B61288">
              <w:t xml:space="preserve"> 2018 (No. 2)</w:t>
            </w:r>
          </w:p>
        </w:tc>
      </w:tr>
      <w:tr w:rsidR="00AE3F46" w:rsidRPr="00D172F5" w14:paraId="2F47CAF5" w14:textId="77777777" w:rsidTr="00AB2B1E">
        <w:trPr>
          <w:jc w:val="center"/>
        </w:trPr>
        <w:tc>
          <w:tcPr>
            <w:tcW w:w="2438" w:type="dxa"/>
          </w:tcPr>
          <w:p w14:paraId="3271FD68" w14:textId="2BD4E350" w:rsidR="00AE3F46" w:rsidRPr="00DF1227" w:rsidRDefault="00AE3F46">
            <w:pPr>
              <w:pStyle w:val="TableOfAmend"/>
              <w:rPr>
                <w:b/>
              </w:rPr>
            </w:pPr>
            <w:r w:rsidRPr="00DF1227">
              <w:rPr>
                <w:b/>
              </w:rPr>
              <w:t>Chapter 75</w:t>
            </w:r>
          </w:p>
        </w:tc>
        <w:tc>
          <w:tcPr>
            <w:tcW w:w="5892" w:type="dxa"/>
          </w:tcPr>
          <w:p w14:paraId="5A133E3F" w14:textId="77777777" w:rsidR="00AE3F46" w:rsidRDefault="00AE3F46" w:rsidP="002B4E1E">
            <w:pPr>
              <w:pStyle w:val="TableOfAmend"/>
            </w:pPr>
          </w:p>
        </w:tc>
      </w:tr>
      <w:tr w:rsidR="00AE3F46" w:rsidRPr="00D172F5" w14:paraId="7E4F9D9B" w14:textId="77777777" w:rsidTr="00AB2B1E">
        <w:trPr>
          <w:trHeight w:val="886"/>
          <w:jc w:val="center"/>
        </w:trPr>
        <w:tc>
          <w:tcPr>
            <w:tcW w:w="2438" w:type="dxa"/>
          </w:tcPr>
          <w:p w14:paraId="44766B1D" w14:textId="22136493" w:rsidR="00AE3F46" w:rsidRPr="00AE3F46" w:rsidRDefault="00AE3F46">
            <w:pPr>
              <w:pStyle w:val="TableOfAmend"/>
              <w:rPr>
                <w:b/>
              </w:rPr>
            </w:pPr>
            <w:r>
              <w:t>Chapter 75</w:t>
            </w:r>
            <w:r w:rsidRPr="006B55AF">
              <w:tab/>
            </w:r>
          </w:p>
        </w:tc>
        <w:tc>
          <w:tcPr>
            <w:tcW w:w="5892" w:type="dxa"/>
          </w:tcPr>
          <w:p w14:paraId="0DF8011E" w14:textId="3E341A47" w:rsidR="00AE3F46" w:rsidRDefault="00AE3F46">
            <w:pPr>
              <w:pStyle w:val="TableOfAmend"/>
            </w:pPr>
            <w:r>
              <w:t xml:space="preserve">ad. </w:t>
            </w:r>
            <w:proofErr w:type="spellStart"/>
            <w:r>
              <w:t>Amdt</w:t>
            </w:r>
            <w:proofErr w:type="spellEnd"/>
            <w:r>
              <w:t>, 2017 (No. 4</w:t>
            </w:r>
            <w:r w:rsidRPr="006B55AF">
              <w:t>)</w:t>
            </w:r>
          </w:p>
        </w:tc>
      </w:tr>
      <w:tr w:rsidR="00B61288" w:rsidRPr="00D172F5" w14:paraId="473F4135" w14:textId="77777777" w:rsidTr="00AB2B1E">
        <w:trPr>
          <w:jc w:val="center"/>
        </w:trPr>
        <w:tc>
          <w:tcPr>
            <w:tcW w:w="2438" w:type="dxa"/>
          </w:tcPr>
          <w:p w14:paraId="2F875DD6" w14:textId="5E698A2B" w:rsidR="00B61288" w:rsidRDefault="00B61288">
            <w:pPr>
              <w:pStyle w:val="TableOfAmend"/>
            </w:pPr>
            <w:r w:rsidRPr="00DF1227">
              <w:rPr>
                <w:b/>
              </w:rPr>
              <w:t>Chapter 7</w:t>
            </w:r>
            <w:r>
              <w:rPr>
                <w:b/>
              </w:rPr>
              <w:t>6</w:t>
            </w:r>
          </w:p>
        </w:tc>
        <w:tc>
          <w:tcPr>
            <w:tcW w:w="5892" w:type="dxa"/>
          </w:tcPr>
          <w:p w14:paraId="7727A704" w14:textId="77777777" w:rsidR="00B61288" w:rsidRDefault="00B61288">
            <w:pPr>
              <w:pStyle w:val="TableOfAmend"/>
            </w:pPr>
          </w:p>
        </w:tc>
      </w:tr>
      <w:tr w:rsidR="00B61288" w:rsidRPr="00D172F5" w14:paraId="1FCAB636" w14:textId="77777777" w:rsidTr="00AB2B1E">
        <w:trPr>
          <w:trHeight w:val="369"/>
          <w:jc w:val="center"/>
        </w:trPr>
        <w:tc>
          <w:tcPr>
            <w:tcW w:w="2438" w:type="dxa"/>
          </w:tcPr>
          <w:p w14:paraId="7514D371" w14:textId="25D437BE" w:rsidR="00B61288" w:rsidRDefault="00DB2897">
            <w:pPr>
              <w:pStyle w:val="TableOfAmend"/>
            </w:pPr>
            <w:r>
              <w:t>Chapter 76</w:t>
            </w:r>
            <w:r w:rsidR="00B61288" w:rsidRPr="006B55AF">
              <w:tab/>
            </w:r>
          </w:p>
        </w:tc>
        <w:tc>
          <w:tcPr>
            <w:tcW w:w="5892" w:type="dxa"/>
          </w:tcPr>
          <w:p w14:paraId="249006A5" w14:textId="77777777" w:rsidR="00B61288" w:rsidRDefault="00B61288">
            <w:pPr>
              <w:pStyle w:val="TableOfAmend"/>
            </w:pPr>
            <w:r>
              <w:t xml:space="preserve">ad. </w:t>
            </w:r>
            <w:proofErr w:type="spellStart"/>
            <w:r>
              <w:t>Amdt</w:t>
            </w:r>
            <w:proofErr w:type="spellEnd"/>
            <w:r>
              <w:t>, 2018 (No. 2</w:t>
            </w:r>
            <w:r w:rsidRPr="006B55AF">
              <w:t>)</w:t>
            </w:r>
          </w:p>
          <w:p w14:paraId="6DEB79D8" w14:textId="77777777" w:rsidR="00AB2B1E" w:rsidRDefault="00AB2B1E">
            <w:pPr>
              <w:pStyle w:val="TableOfAmend"/>
            </w:pPr>
          </w:p>
          <w:p w14:paraId="3B009115" w14:textId="146B2808" w:rsidR="00AB2B1E" w:rsidRDefault="00AB2B1E">
            <w:pPr>
              <w:pStyle w:val="TableOfAmend"/>
            </w:pPr>
          </w:p>
        </w:tc>
      </w:tr>
      <w:tr w:rsidR="00AB2B1E" w14:paraId="22D710AA" w14:textId="77777777" w:rsidTr="003D30B4">
        <w:trPr>
          <w:gridAfter w:val="1"/>
          <w:wAfter w:w="5892" w:type="dxa"/>
          <w:jc w:val="center"/>
        </w:trPr>
        <w:tc>
          <w:tcPr>
            <w:tcW w:w="2438" w:type="dxa"/>
            <w:shd w:val="clear" w:color="auto" w:fill="auto"/>
          </w:tcPr>
          <w:p w14:paraId="07CB71BD" w14:textId="64947353" w:rsidR="00AB2B1E" w:rsidRDefault="00AB2B1E" w:rsidP="00AB2B1E">
            <w:pPr>
              <w:pStyle w:val="TableOfAmend"/>
            </w:pPr>
            <w:r w:rsidRPr="00DF1227">
              <w:rPr>
                <w:b/>
              </w:rPr>
              <w:t>Chapter 7</w:t>
            </w:r>
            <w:r>
              <w:rPr>
                <w:b/>
              </w:rPr>
              <w:t>7</w:t>
            </w:r>
          </w:p>
        </w:tc>
      </w:tr>
      <w:tr w:rsidR="00AB2B1E" w:rsidRPr="00AB2B1E" w14:paraId="35534432" w14:textId="77777777" w:rsidTr="003D30B4">
        <w:trPr>
          <w:trHeight w:val="369"/>
          <w:jc w:val="center"/>
        </w:trPr>
        <w:tc>
          <w:tcPr>
            <w:tcW w:w="2438" w:type="dxa"/>
            <w:shd w:val="clear" w:color="auto" w:fill="auto"/>
          </w:tcPr>
          <w:p w14:paraId="489A6C18" w14:textId="6D368CE9" w:rsidR="00AB2B1E" w:rsidRPr="00AB2B1E" w:rsidRDefault="00AB2B1E" w:rsidP="00AB2B1E">
            <w:pPr>
              <w:pStyle w:val="TableOfAmend"/>
              <w:ind w:left="0" w:firstLine="0"/>
            </w:pPr>
            <w:r w:rsidRPr="00AB2B1E">
              <w:t>Chapter 7</w:t>
            </w:r>
            <w:r>
              <w:t>7</w:t>
            </w:r>
            <w:r w:rsidRPr="00AB2B1E">
              <w:tab/>
            </w:r>
          </w:p>
        </w:tc>
        <w:tc>
          <w:tcPr>
            <w:tcW w:w="5892" w:type="dxa"/>
          </w:tcPr>
          <w:p w14:paraId="6731A185" w14:textId="6A80799C" w:rsidR="00AB2B1E" w:rsidRPr="00AB2B1E" w:rsidRDefault="00AB2B1E" w:rsidP="00AB2B1E">
            <w:pPr>
              <w:pStyle w:val="TableOfAmend"/>
              <w:ind w:left="0" w:firstLine="0"/>
            </w:pPr>
            <w:r w:rsidRPr="00AB2B1E">
              <w:t xml:space="preserve">ad. </w:t>
            </w:r>
            <w:proofErr w:type="spellStart"/>
            <w:r w:rsidRPr="00AB2B1E">
              <w:t>Amdt</w:t>
            </w:r>
            <w:proofErr w:type="spellEnd"/>
            <w:r w:rsidRPr="00AB2B1E">
              <w:t>, 20</w:t>
            </w:r>
            <w:r>
              <w:t>20 (No. 1</w:t>
            </w:r>
            <w:r w:rsidRPr="00AB2B1E">
              <w:t>)</w:t>
            </w:r>
          </w:p>
          <w:p w14:paraId="760E5A82" w14:textId="04BD23A1" w:rsidR="00AB2B1E" w:rsidRPr="00AB2B1E" w:rsidRDefault="008D10AF" w:rsidP="00AB2B1E">
            <w:pPr>
              <w:pStyle w:val="TableOfAmend"/>
              <w:ind w:left="0" w:firstLine="0"/>
            </w:pPr>
            <w:r>
              <w:t xml:space="preserve">am. </w:t>
            </w:r>
            <w:proofErr w:type="spellStart"/>
            <w:r>
              <w:t>Amdt</w:t>
            </w:r>
            <w:proofErr w:type="spellEnd"/>
            <w:r>
              <w:t>, 2020 (No. 4)</w:t>
            </w:r>
          </w:p>
          <w:p w14:paraId="1FB31C59" w14:textId="77777777" w:rsidR="00AB2B1E" w:rsidRPr="00AB2B1E" w:rsidRDefault="00AB2B1E" w:rsidP="00AB2B1E">
            <w:pPr>
              <w:pStyle w:val="TableOfAmend"/>
              <w:ind w:left="0" w:firstLine="0"/>
            </w:pPr>
          </w:p>
        </w:tc>
      </w:tr>
      <w:tr w:rsidR="00E43FCF" w:rsidRPr="00D172F5" w14:paraId="54470AC8" w14:textId="77777777" w:rsidTr="00E43FCF">
        <w:trPr>
          <w:jc w:val="center"/>
        </w:trPr>
        <w:tc>
          <w:tcPr>
            <w:tcW w:w="2438" w:type="dxa"/>
          </w:tcPr>
          <w:p w14:paraId="3B14A5BE" w14:textId="1D909B12" w:rsidR="00E43FCF" w:rsidRDefault="00E43FCF" w:rsidP="00E43FCF">
            <w:pPr>
              <w:pStyle w:val="TableOfAmend"/>
            </w:pPr>
            <w:r w:rsidRPr="00DF1227">
              <w:rPr>
                <w:b/>
              </w:rPr>
              <w:t>Chapter 7</w:t>
            </w:r>
            <w:r>
              <w:rPr>
                <w:b/>
              </w:rPr>
              <w:t>8</w:t>
            </w:r>
          </w:p>
        </w:tc>
        <w:tc>
          <w:tcPr>
            <w:tcW w:w="5892" w:type="dxa"/>
          </w:tcPr>
          <w:p w14:paraId="22272F1C" w14:textId="77777777" w:rsidR="00E43FCF" w:rsidRDefault="00E43FCF" w:rsidP="00E43FCF">
            <w:pPr>
              <w:pStyle w:val="TableOfAmend"/>
            </w:pPr>
          </w:p>
        </w:tc>
      </w:tr>
      <w:tr w:rsidR="00E43FCF" w:rsidRPr="00D172F5" w14:paraId="19294E0C" w14:textId="77777777" w:rsidTr="00E43FCF">
        <w:trPr>
          <w:trHeight w:val="369"/>
          <w:jc w:val="center"/>
        </w:trPr>
        <w:tc>
          <w:tcPr>
            <w:tcW w:w="2438" w:type="dxa"/>
          </w:tcPr>
          <w:p w14:paraId="44756AAE" w14:textId="7F188F52" w:rsidR="00E43FCF" w:rsidRDefault="00E43FCF" w:rsidP="00E43FCF">
            <w:pPr>
              <w:pStyle w:val="TableOfAmend"/>
            </w:pPr>
            <w:r>
              <w:t>Chapter 78</w:t>
            </w:r>
            <w:r w:rsidRPr="006B55AF">
              <w:tab/>
            </w:r>
          </w:p>
        </w:tc>
        <w:tc>
          <w:tcPr>
            <w:tcW w:w="5892" w:type="dxa"/>
          </w:tcPr>
          <w:p w14:paraId="678A6EC0" w14:textId="21202D00" w:rsidR="00E43FCF" w:rsidRDefault="00E43FCF" w:rsidP="00E43FCF">
            <w:pPr>
              <w:pStyle w:val="TableOfAmend"/>
            </w:pPr>
            <w:r>
              <w:t xml:space="preserve">ad. </w:t>
            </w:r>
            <w:proofErr w:type="spellStart"/>
            <w:r>
              <w:t>Amdt</w:t>
            </w:r>
            <w:proofErr w:type="spellEnd"/>
            <w:r>
              <w:t>, 2020 (No. 5</w:t>
            </w:r>
            <w:r w:rsidRPr="006B55AF">
              <w:t>)</w:t>
            </w:r>
          </w:p>
          <w:p w14:paraId="6A6B1EE8" w14:textId="67483D4F" w:rsidR="0022148A" w:rsidRDefault="00C21538" w:rsidP="00E43FCF">
            <w:pPr>
              <w:pStyle w:val="TableOfAmend"/>
            </w:pPr>
            <w:r>
              <w:t>am. F2022L0078</w:t>
            </w:r>
          </w:p>
          <w:p w14:paraId="5964DDCF" w14:textId="3F381D1C" w:rsidR="0054665D" w:rsidRDefault="0054665D" w:rsidP="00E43FCF">
            <w:pPr>
              <w:pStyle w:val="TableOfAmend"/>
            </w:pPr>
            <w:r>
              <w:t xml:space="preserve">am. </w:t>
            </w:r>
            <w:r w:rsidRPr="0054665D">
              <w:t>F2023L00958</w:t>
            </w:r>
          </w:p>
          <w:p w14:paraId="44C797E9" w14:textId="77777777" w:rsidR="00E43FCF" w:rsidRDefault="00E43FCF" w:rsidP="00E43FCF">
            <w:pPr>
              <w:pStyle w:val="TableOfAmend"/>
            </w:pPr>
          </w:p>
          <w:p w14:paraId="381BAF85" w14:textId="77777777" w:rsidR="00E43FCF" w:rsidRDefault="00E43FCF" w:rsidP="00E43FCF">
            <w:pPr>
              <w:pStyle w:val="TableOfAmend"/>
            </w:pPr>
          </w:p>
        </w:tc>
      </w:tr>
      <w:tr w:rsidR="00B45E6B" w14:paraId="5248D536" w14:textId="77777777" w:rsidTr="00B45E6B">
        <w:trPr>
          <w:jc w:val="center"/>
        </w:trPr>
        <w:tc>
          <w:tcPr>
            <w:tcW w:w="2438" w:type="dxa"/>
          </w:tcPr>
          <w:p w14:paraId="1660824B" w14:textId="6ACDC481" w:rsidR="00B45E6B" w:rsidRDefault="00B45E6B" w:rsidP="00B45E6B">
            <w:pPr>
              <w:pStyle w:val="TableOfAmend"/>
            </w:pPr>
            <w:r w:rsidRPr="00DF1227">
              <w:rPr>
                <w:b/>
              </w:rPr>
              <w:lastRenderedPageBreak/>
              <w:t>Chapter 7</w:t>
            </w:r>
            <w:r>
              <w:rPr>
                <w:b/>
              </w:rPr>
              <w:t>9</w:t>
            </w:r>
          </w:p>
        </w:tc>
        <w:tc>
          <w:tcPr>
            <w:tcW w:w="5892" w:type="dxa"/>
          </w:tcPr>
          <w:p w14:paraId="0F733870" w14:textId="77777777" w:rsidR="00B45E6B" w:rsidRDefault="00B45E6B" w:rsidP="00B45E6B">
            <w:pPr>
              <w:pStyle w:val="TableOfAmend"/>
            </w:pPr>
          </w:p>
        </w:tc>
      </w:tr>
      <w:tr w:rsidR="00B45E6B" w14:paraId="5ABAE094" w14:textId="77777777" w:rsidTr="00B45E6B">
        <w:trPr>
          <w:trHeight w:val="369"/>
          <w:jc w:val="center"/>
        </w:trPr>
        <w:tc>
          <w:tcPr>
            <w:tcW w:w="2438" w:type="dxa"/>
          </w:tcPr>
          <w:p w14:paraId="4F285F1E" w14:textId="1FA43FAD" w:rsidR="00B45E6B" w:rsidRDefault="00B45E6B" w:rsidP="00B45E6B">
            <w:pPr>
              <w:pStyle w:val="TableOfAmend"/>
            </w:pPr>
            <w:r>
              <w:t>Chapter 79</w:t>
            </w:r>
            <w:r w:rsidRPr="006B55AF">
              <w:tab/>
            </w:r>
          </w:p>
        </w:tc>
        <w:tc>
          <w:tcPr>
            <w:tcW w:w="5892" w:type="dxa"/>
          </w:tcPr>
          <w:p w14:paraId="5AD5EE52" w14:textId="1D0CD2CB" w:rsidR="00B45E6B" w:rsidRDefault="00B45E6B" w:rsidP="00B45E6B">
            <w:pPr>
              <w:pStyle w:val="TableOfAmend"/>
            </w:pPr>
            <w:r>
              <w:t xml:space="preserve">ad. </w:t>
            </w:r>
            <w:proofErr w:type="spellStart"/>
            <w:r>
              <w:t>Amdt</w:t>
            </w:r>
            <w:proofErr w:type="spellEnd"/>
            <w:r>
              <w:t>, 2021 (No. 3</w:t>
            </w:r>
            <w:r w:rsidRPr="006B55AF">
              <w:t>)</w:t>
            </w:r>
          </w:p>
          <w:p w14:paraId="5C249342" w14:textId="1D0CD2CB" w:rsidR="00B45E6B" w:rsidRDefault="00B45E6B" w:rsidP="00B45E6B">
            <w:pPr>
              <w:pStyle w:val="TableOfAmend"/>
            </w:pPr>
          </w:p>
          <w:p w14:paraId="02323228" w14:textId="77777777" w:rsidR="00B45E6B" w:rsidRDefault="00B45E6B" w:rsidP="00B45E6B">
            <w:pPr>
              <w:pStyle w:val="TableOfAmend"/>
            </w:pPr>
          </w:p>
        </w:tc>
      </w:tr>
      <w:tr w:rsidR="00B45E6B" w14:paraId="02E65C81" w14:textId="77777777" w:rsidTr="00B45E6B">
        <w:trPr>
          <w:jc w:val="center"/>
        </w:trPr>
        <w:tc>
          <w:tcPr>
            <w:tcW w:w="2438" w:type="dxa"/>
          </w:tcPr>
          <w:p w14:paraId="59A0E628" w14:textId="12C67B55" w:rsidR="00B45E6B" w:rsidRDefault="00B45E6B" w:rsidP="00B45E6B">
            <w:pPr>
              <w:pStyle w:val="TableOfAmend"/>
            </w:pPr>
            <w:r>
              <w:rPr>
                <w:b/>
              </w:rPr>
              <w:t>Chapter 80</w:t>
            </w:r>
          </w:p>
        </w:tc>
        <w:tc>
          <w:tcPr>
            <w:tcW w:w="5892" w:type="dxa"/>
          </w:tcPr>
          <w:p w14:paraId="0CAA78BB" w14:textId="77777777" w:rsidR="00B45E6B" w:rsidRDefault="00B45E6B" w:rsidP="00B45E6B">
            <w:pPr>
              <w:pStyle w:val="TableOfAmend"/>
            </w:pPr>
          </w:p>
        </w:tc>
      </w:tr>
      <w:tr w:rsidR="00B45E6B" w14:paraId="484C19CC" w14:textId="77777777" w:rsidTr="00B45E6B">
        <w:trPr>
          <w:trHeight w:val="369"/>
          <w:jc w:val="center"/>
        </w:trPr>
        <w:tc>
          <w:tcPr>
            <w:tcW w:w="2438" w:type="dxa"/>
          </w:tcPr>
          <w:p w14:paraId="5A7767AD" w14:textId="617B36BE" w:rsidR="00B45E6B" w:rsidRDefault="00B45E6B" w:rsidP="00B45E6B">
            <w:pPr>
              <w:pStyle w:val="TableOfAmend"/>
            </w:pPr>
            <w:r>
              <w:t>Chapter 80</w:t>
            </w:r>
            <w:r w:rsidRPr="006B55AF">
              <w:tab/>
            </w:r>
          </w:p>
        </w:tc>
        <w:tc>
          <w:tcPr>
            <w:tcW w:w="5892" w:type="dxa"/>
          </w:tcPr>
          <w:p w14:paraId="31D13523" w14:textId="1E5D038C" w:rsidR="00B45E6B" w:rsidRDefault="00B45E6B" w:rsidP="00B45E6B">
            <w:pPr>
              <w:pStyle w:val="TableOfAmend"/>
            </w:pPr>
            <w:r>
              <w:t xml:space="preserve">ad. </w:t>
            </w:r>
            <w:proofErr w:type="spellStart"/>
            <w:r>
              <w:t>Amdt</w:t>
            </w:r>
            <w:proofErr w:type="spellEnd"/>
            <w:r>
              <w:t>, 2021 (No. 3</w:t>
            </w:r>
            <w:r w:rsidRPr="006B55AF">
              <w:t>)</w:t>
            </w:r>
          </w:p>
          <w:p w14:paraId="41F04FAA" w14:textId="77777777" w:rsidR="00B45E6B" w:rsidRDefault="00B45E6B" w:rsidP="00B45E6B">
            <w:pPr>
              <w:pStyle w:val="TableOfAmend"/>
            </w:pPr>
          </w:p>
          <w:p w14:paraId="3B2CFF54" w14:textId="77777777" w:rsidR="00B45E6B" w:rsidRDefault="00B45E6B" w:rsidP="00B45E6B">
            <w:pPr>
              <w:pStyle w:val="TableOfAmend"/>
            </w:pPr>
          </w:p>
        </w:tc>
      </w:tr>
      <w:tr w:rsidR="00FC219B" w14:paraId="4056ED46" w14:textId="77777777" w:rsidTr="00FC219B">
        <w:trPr>
          <w:trHeight w:val="369"/>
          <w:jc w:val="center"/>
        </w:trPr>
        <w:tc>
          <w:tcPr>
            <w:tcW w:w="2438" w:type="dxa"/>
          </w:tcPr>
          <w:p w14:paraId="7F934944" w14:textId="63AC9445" w:rsidR="00FC219B" w:rsidRPr="00A35109" w:rsidRDefault="00FC219B" w:rsidP="00FC219B">
            <w:pPr>
              <w:pStyle w:val="TableOfAmend"/>
              <w:rPr>
                <w:b/>
              </w:rPr>
            </w:pPr>
            <w:r w:rsidRPr="00A35109">
              <w:rPr>
                <w:b/>
              </w:rPr>
              <w:t>Chapter 8</w:t>
            </w:r>
            <w:r w:rsidR="007A42EE" w:rsidRPr="007A42EE">
              <w:rPr>
                <w:b/>
              </w:rPr>
              <w:t>1</w:t>
            </w:r>
          </w:p>
        </w:tc>
        <w:tc>
          <w:tcPr>
            <w:tcW w:w="5892" w:type="dxa"/>
          </w:tcPr>
          <w:p w14:paraId="506EA904" w14:textId="77777777" w:rsidR="00FC219B" w:rsidRDefault="00FC219B" w:rsidP="00FC219B">
            <w:pPr>
              <w:pStyle w:val="TableOfAmend"/>
            </w:pPr>
          </w:p>
        </w:tc>
      </w:tr>
      <w:tr w:rsidR="00FC219B" w14:paraId="726C743D" w14:textId="77777777" w:rsidTr="00FC219B">
        <w:trPr>
          <w:trHeight w:val="369"/>
          <w:jc w:val="center"/>
        </w:trPr>
        <w:tc>
          <w:tcPr>
            <w:tcW w:w="2438" w:type="dxa"/>
          </w:tcPr>
          <w:p w14:paraId="71A8BDC0" w14:textId="77777777" w:rsidR="00FC219B" w:rsidRDefault="00FC219B" w:rsidP="00FC219B">
            <w:pPr>
              <w:pStyle w:val="TableOfAmend"/>
            </w:pPr>
            <w:r>
              <w:t>Chapter 81</w:t>
            </w:r>
            <w:r w:rsidRPr="006B55AF">
              <w:tab/>
            </w:r>
          </w:p>
          <w:p w14:paraId="048E5BBD" w14:textId="77777777" w:rsidR="003571A6" w:rsidRDefault="003571A6" w:rsidP="00FC219B">
            <w:pPr>
              <w:pStyle w:val="TableOfAmend"/>
            </w:pPr>
          </w:p>
          <w:p w14:paraId="10D357FB" w14:textId="77777777" w:rsidR="003571A6" w:rsidRDefault="003571A6" w:rsidP="00FC219B">
            <w:pPr>
              <w:pStyle w:val="TableOfAmend"/>
              <w:rPr>
                <w:b/>
              </w:rPr>
            </w:pPr>
            <w:r>
              <w:rPr>
                <w:b/>
              </w:rPr>
              <w:t>Chapter 82</w:t>
            </w:r>
          </w:p>
          <w:p w14:paraId="61D962B4" w14:textId="316CF946" w:rsidR="003571A6" w:rsidRPr="003571A6" w:rsidRDefault="003571A6" w:rsidP="00FC219B">
            <w:pPr>
              <w:pStyle w:val="TableOfAmend"/>
            </w:pPr>
            <w:r>
              <w:t>Chapter 82 ………………....</w:t>
            </w:r>
          </w:p>
        </w:tc>
        <w:tc>
          <w:tcPr>
            <w:tcW w:w="5892" w:type="dxa"/>
          </w:tcPr>
          <w:p w14:paraId="6BAC9025" w14:textId="6806D764" w:rsidR="00FC219B" w:rsidRDefault="00FC219B" w:rsidP="00FC219B">
            <w:pPr>
              <w:pStyle w:val="TableOfAmend"/>
            </w:pPr>
            <w:r>
              <w:t xml:space="preserve">ad. </w:t>
            </w:r>
            <w:proofErr w:type="spellStart"/>
            <w:r>
              <w:t>Amdt</w:t>
            </w:r>
            <w:proofErr w:type="spellEnd"/>
            <w:r>
              <w:t>, 2022 (No. 1</w:t>
            </w:r>
            <w:r w:rsidRPr="006B55AF">
              <w:t>)</w:t>
            </w:r>
          </w:p>
          <w:p w14:paraId="5622C5D7" w14:textId="77777777" w:rsidR="00FC219B" w:rsidRDefault="00FC219B" w:rsidP="00FC219B">
            <w:pPr>
              <w:pStyle w:val="TableOfAmend"/>
            </w:pPr>
          </w:p>
          <w:p w14:paraId="6B28F38D" w14:textId="77777777" w:rsidR="00FC219B" w:rsidRDefault="00FC219B" w:rsidP="00FC219B">
            <w:pPr>
              <w:pStyle w:val="TableOfAmend"/>
            </w:pPr>
          </w:p>
          <w:p w14:paraId="0F0CA040" w14:textId="0D9F4D90" w:rsidR="003571A6" w:rsidRDefault="003571A6" w:rsidP="00FC219B">
            <w:pPr>
              <w:pStyle w:val="TableOfAmend"/>
            </w:pPr>
            <w:r>
              <w:t>ad. F2023L01295</w:t>
            </w:r>
            <w:r w:rsidR="001441B0">
              <w:t>; rep F2023L01295</w:t>
            </w:r>
          </w:p>
        </w:tc>
      </w:tr>
    </w:tbl>
    <w:p w14:paraId="7559E120" w14:textId="2C21F13C" w:rsidR="00AB2B1E" w:rsidRPr="003D30B4" w:rsidRDefault="00AB2B1E" w:rsidP="003D30B4">
      <w:pPr>
        <w:pStyle w:val="TableOfAmend"/>
        <w:ind w:left="0" w:firstLine="0"/>
      </w:pPr>
    </w:p>
    <w:sectPr w:rsidR="00AB2B1E" w:rsidRPr="003D30B4" w:rsidSect="00A2426C">
      <w:headerReference w:type="default" r:id="rId87"/>
      <w:headerReference w:type="first" r:id="rId88"/>
      <w:pgSz w:w="11907" w:h="16839" w:code="9"/>
      <w:pgMar w:top="1440" w:right="1797" w:bottom="1440" w:left="179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F97639" w14:textId="77777777" w:rsidR="00B17A84" w:rsidRDefault="00B17A84">
      <w:r>
        <w:separator/>
      </w:r>
    </w:p>
  </w:endnote>
  <w:endnote w:type="continuationSeparator" w:id="0">
    <w:p w14:paraId="2017706F" w14:textId="77777777" w:rsidR="00B17A84" w:rsidRDefault="00B17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subsetted="1" w:fontKey="{DADDA6C2-697B-4C49-A8AC-9229719B7281}"/>
  </w:font>
  <w:font w:name="Cambria Math">
    <w:panose1 w:val="02040503050406030204"/>
    <w:charset w:val="00"/>
    <w:family w:val="roman"/>
    <w:pitch w:val="variable"/>
    <w:sig w:usb0="E00006FF" w:usb1="420024FF" w:usb2="02000000" w:usb3="00000000" w:csb0="0000019F" w:csb1="00000000"/>
    <w:embedItalic r:id="rId2" w:subsetted="1" w:fontKey="{1DD041ED-052F-4BBA-ADF8-33D98EA791D9}"/>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457476" w14:textId="77777777" w:rsidR="00B17A84" w:rsidRPr="00F10D43" w:rsidRDefault="00B17A84">
    <w:pPr>
      <w:pStyle w:val="Footerinfo0"/>
    </w:pPr>
  </w:p>
  <w:tbl>
    <w:tblPr>
      <w:tblW w:w="0" w:type="auto"/>
      <w:tblBorders>
        <w:top w:val="single" w:sz="4" w:space="0" w:color="auto"/>
      </w:tblBorders>
      <w:tblLayout w:type="fixed"/>
      <w:tblLook w:val="01E0" w:firstRow="1" w:lastRow="1" w:firstColumn="1" w:lastColumn="1" w:noHBand="0" w:noVBand="0"/>
    </w:tblPr>
    <w:tblGrid>
      <w:gridCol w:w="1701"/>
      <w:gridCol w:w="4933"/>
      <w:gridCol w:w="1701"/>
    </w:tblGrid>
    <w:tr w:rsidR="00B17A84" w:rsidRPr="008C43B2" w14:paraId="2EB4580D" w14:textId="77777777">
      <w:tc>
        <w:tcPr>
          <w:tcW w:w="1701" w:type="dxa"/>
          <w:shd w:val="clear" w:color="auto" w:fill="auto"/>
        </w:tcPr>
        <w:p w14:paraId="3391C86E" w14:textId="77777777" w:rsidR="00B17A84" w:rsidRPr="008C43B2" w:rsidRDefault="00B17A84">
          <w:pPr>
            <w:pStyle w:val="FooterPageEven"/>
          </w:pPr>
          <w:r w:rsidRPr="008C43B2">
            <w:fldChar w:fldCharType="begin"/>
          </w:r>
          <w:r w:rsidRPr="008C43B2">
            <w:instrText xml:space="preserve"> PAGE </w:instrText>
          </w:r>
          <w:r w:rsidRPr="008C43B2">
            <w:fldChar w:fldCharType="separate"/>
          </w:r>
          <w:r>
            <w:rPr>
              <w:noProof/>
            </w:rPr>
            <w:t>340</w:t>
          </w:r>
          <w:r w:rsidRPr="008C43B2">
            <w:fldChar w:fldCharType="end"/>
          </w:r>
        </w:p>
      </w:tc>
      <w:tc>
        <w:tcPr>
          <w:tcW w:w="4933" w:type="dxa"/>
          <w:shd w:val="clear" w:color="auto" w:fill="auto"/>
        </w:tcPr>
        <w:p w14:paraId="7AC2FDA6" w14:textId="3D75222C" w:rsidR="00B17A84" w:rsidRPr="008C43B2" w:rsidRDefault="00B17A84" w:rsidP="004F6054">
          <w:pPr>
            <w:pStyle w:val="FooterCitation"/>
          </w:pPr>
          <w:r>
            <w:rPr>
              <w:noProof/>
            </w:rPr>
            <w:fldChar w:fldCharType="begin"/>
          </w:r>
          <w:r>
            <w:rPr>
              <w:noProof/>
            </w:rPr>
            <w:instrText xml:space="preserve"> STYLEREF  Title </w:instrText>
          </w:r>
          <w:r>
            <w:rPr>
              <w:noProof/>
            </w:rPr>
            <w:fldChar w:fldCharType="separate"/>
          </w:r>
          <w:r>
            <w:rPr>
              <w:noProof/>
            </w:rPr>
            <w:t>Anti-Money Laundering and Counter-Terrorism Financing Rules Instrument 2007 (No. 1)</w:t>
          </w:r>
          <w:r>
            <w:rPr>
              <w:noProof/>
            </w:rPr>
            <w:fldChar w:fldCharType="end"/>
          </w:r>
        </w:p>
      </w:tc>
      <w:tc>
        <w:tcPr>
          <w:tcW w:w="1701" w:type="dxa"/>
          <w:shd w:val="clear" w:color="auto" w:fill="auto"/>
        </w:tcPr>
        <w:p w14:paraId="2589B368" w14:textId="77777777" w:rsidR="00B17A84" w:rsidRPr="008C43B2" w:rsidRDefault="00B17A84">
          <w:pPr>
            <w:pStyle w:val="FooterPageOdd"/>
          </w:pPr>
        </w:p>
      </w:tc>
    </w:tr>
  </w:tbl>
  <w:p w14:paraId="57A2B833" w14:textId="77777777" w:rsidR="00B17A84" w:rsidRPr="00F10D43" w:rsidRDefault="00B17A84">
    <w:pPr>
      <w:pStyle w:val="Footerinfo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CF1FA" w14:textId="77777777" w:rsidR="00B17A84" w:rsidRPr="00F10D43" w:rsidRDefault="00B17A84">
    <w:pPr>
      <w:pStyle w:val="Footerinfo0"/>
    </w:pPr>
  </w:p>
  <w:tbl>
    <w:tblPr>
      <w:tblW w:w="0" w:type="auto"/>
      <w:tblBorders>
        <w:top w:val="single" w:sz="4" w:space="0" w:color="auto"/>
      </w:tblBorders>
      <w:tblLayout w:type="fixed"/>
      <w:tblLook w:val="01E0" w:firstRow="1" w:lastRow="1" w:firstColumn="1" w:lastColumn="1" w:noHBand="0" w:noVBand="0"/>
    </w:tblPr>
    <w:tblGrid>
      <w:gridCol w:w="1701"/>
      <w:gridCol w:w="4933"/>
      <w:gridCol w:w="1701"/>
    </w:tblGrid>
    <w:tr w:rsidR="00B17A84" w:rsidRPr="008C43B2" w14:paraId="04DD60D4" w14:textId="77777777">
      <w:tc>
        <w:tcPr>
          <w:tcW w:w="1701" w:type="dxa"/>
          <w:shd w:val="clear" w:color="auto" w:fill="auto"/>
        </w:tcPr>
        <w:p w14:paraId="586BE0F4" w14:textId="77777777" w:rsidR="00B17A84" w:rsidRPr="008C43B2" w:rsidRDefault="00B17A84">
          <w:pPr>
            <w:pStyle w:val="FooterPageOdd"/>
          </w:pPr>
        </w:p>
      </w:tc>
      <w:tc>
        <w:tcPr>
          <w:tcW w:w="4933" w:type="dxa"/>
          <w:shd w:val="clear" w:color="auto" w:fill="auto"/>
        </w:tcPr>
        <w:p w14:paraId="3DA1E860" w14:textId="7BE09FB8" w:rsidR="00B17A84" w:rsidRPr="008C43B2" w:rsidRDefault="00B17A84" w:rsidP="004F6054">
          <w:pPr>
            <w:pStyle w:val="FooterCitation"/>
          </w:pPr>
          <w:r>
            <w:rPr>
              <w:noProof/>
            </w:rPr>
            <w:fldChar w:fldCharType="begin"/>
          </w:r>
          <w:r>
            <w:rPr>
              <w:noProof/>
            </w:rPr>
            <w:instrText xml:space="preserve"> STYLEREF  Title </w:instrText>
          </w:r>
          <w:r>
            <w:rPr>
              <w:noProof/>
            </w:rPr>
            <w:fldChar w:fldCharType="separate"/>
          </w:r>
          <w:r w:rsidR="00834222">
            <w:rPr>
              <w:noProof/>
            </w:rPr>
            <w:t>Anti-Money Laundering and Counter-Terrorism Financing Rules Instrument 2007 (No. 1)</w:t>
          </w:r>
          <w:r>
            <w:rPr>
              <w:noProof/>
            </w:rPr>
            <w:fldChar w:fldCharType="end"/>
          </w:r>
        </w:p>
      </w:tc>
      <w:tc>
        <w:tcPr>
          <w:tcW w:w="1701" w:type="dxa"/>
          <w:shd w:val="clear" w:color="auto" w:fill="auto"/>
        </w:tcPr>
        <w:p w14:paraId="075C8EC2" w14:textId="374708BA" w:rsidR="00B17A84" w:rsidRPr="008C43B2" w:rsidRDefault="00B17A84">
          <w:pPr>
            <w:pStyle w:val="FooterPageOdd"/>
          </w:pPr>
          <w:r w:rsidRPr="008C43B2">
            <w:fldChar w:fldCharType="begin"/>
          </w:r>
          <w:r w:rsidRPr="008C43B2">
            <w:instrText xml:space="preserve"> PAGE </w:instrText>
          </w:r>
          <w:r w:rsidRPr="008C43B2">
            <w:fldChar w:fldCharType="separate"/>
          </w:r>
          <w:r w:rsidR="00834222">
            <w:rPr>
              <w:noProof/>
            </w:rPr>
            <w:t>2</w:t>
          </w:r>
          <w:r w:rsidRPr="008C43B2">
            <w:fldChar w:fldCharType="end"/>
          </w:r>
        </w:p>
      </w:tc>
    </w:tr>
  </w:tbl>
  <w:p w14:paraId="3BD848E8" w14:textId="77777777" w:rsidR="00B17A84" w:rsidRPr="00F10D43" w:rsidRDefault="00B17A84">
    <w:pPr>
      <w:pStyle w:val="Footerinfo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04535B" w14:textId="77777777" w:rsidR="00B17A84" w:rsidRPr="00F10D43" w:rsidRDefault="00B17A84">
    <w:pPr>
      <w:pStyle w:val="Footerinfo0"/>
    </w:pPr>
  </w:p>
  <w:tbl>
    <w:tblPr>
      <w:tblW w:w="0" w:type="auto"/>
      <w:tblBorders>
        <w:top w:val="single" w:sz="4" w:space="0" w:color="auto"/>
      </w:tblBorders>
      <w:tblLayout w:type="fixed"/>
      <w:tblLook w:val="01E0" w:firstRow="1" w:lastRow="1" w:firstColumn="1" w:lastColumn="1" w:noHBand="0" w:noVBand="0"/>
    </w:tblPr>
    <w:tblGrid>
      <w:gridCol w:w="1701"/>
      <w:gridCol w:w="4933"/>
      <w:gridCol w:w="1701"/>
    </w:tblGrid>
    <w:tr w:rsidR="00B17A84" w:rsidRPr="008C43B2" w14:paraId="5A888D53" w14:textId="77777777">
      <w:tc>
        <w:tcPr>
          <w:tcW w:w="1701" w:type="dxa"/>
          <w:shd w:val="clear" w:color="auto" w:fill="auto"/>
        </w:tcPr>
        <w:p w14:paraId="77FE9D4D" w14:textId="77777777" w:rsidR="00B17A84" w:rsidRPr="008C43B2" w:rsidRDefault="00B17A84">
          <w:pPr>
            <w:pStyle w:val="FooterPageEven"/>
          </w:pPr>
          <w:r w:rsidRPr="008C43B2">
            <w:fldChar w:fldCharType="begin"/>
          </w:r>
          <w:r w:rsidRPr="008C43B2">
            <w:instrText xml:space="preserve"> PAGE </w:instrText>
          </w:r>
          <w:r w:rsidRPr="008C43B2">
            <w:fldChar w:fldCharType="separate"/>
          </w:r>
          <w:r>
            <w:rPr>
              <w:noProof/>
            </w:rPr>
            <w:t>cccxl</w:t>
          </w:r>
          <w:r w:rsidRPr="008C43B2">
            <w:fldChar w:fldCharType="end"/>
          </w:r>
        </w:p>
      </w:tc>
      <w:tc>
        <w:tcPr>
          <w:tcW w:w="4933" w:type="dxa"/>
          <w:shd w:val="clear" w:color="auto" w:fill="auto"/>
        </w:tcPr>
        <w:p w14:paraId="7DE58B9B" w14:textId="2BE73043" w:rsidR="00B17A84" w:rsidRPr="008C43B2" w:rsidRDefault="00B17A84">
          <w:pPr>
            <w:pStyle w:val="FooterCitation"/>
          </w:pPr>
          <w:r>
            <w:rPr>
              <w:noProof/>
            </w:rPr>
            <w:fldChar w:fldCharType="begin"/>
          </w:r>
          <w:r>
            <w:rPr>
              <w:noProof/>
            </w:rPr>
            <w:instrText xml:space="preserve"> STYLEREF  Title </w:instrText>
          </w:r>
          <w:r>
            <w:rPr>
              <w:noProof/>
            </w:rPr>
            <w:fldChar w:fldCharType="separate"/>
          </w:r>
          <w:r>
            <w:rPr>
              <w:noProof/>
            </w:rPr>
            <w:t>Anti-Money Laundering and Counter-Terrorism Financing Rules Instrument 2007 (No. 1)</w:t>
          </w:r>
          <w:r>
            <w:rPr>
              <w:noProof/>
            </w:rPr>
            <w:fldChar w:fldCharType="end"/>
          </w:r>
        </w:p>
      </w:tc>
      <w:tc>
        <w:tcPr>
          <w:tcW w:w="1701" w:type="dxa"/>
          <w:shd w:val="clear" w:color="auto" w:fill="auto"/>
        </w:tcPr>
        <w:p w14:paraId="6A29A414" w14:textId="77777777" w:rsidR="00B17A84" w:rsidRPr="008C43B2" w:rsidRDefault="00B17A84">
          <w:pPr>
            <w:pStyle w:val="FooterPageOdd"/>
          </w:pPr>
        </w:p>
      </w:tc>
    </w:tr>
  </w:tbl>
  <w:p w14:paraId="43A27EDF" w14:textId="77777777" w:rsidR="00B17A84" w:rsidRPr="00F10D43" w:rsidRDefault="00B17A84">
    <w:pPr>
      <w:pStyle w:val="Footerinfo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42C51" w14:textId="77777777" w:rsidR="00B17A84" w:rsidRPr="00F10D43" w:rsidRDefault="00B17A84">
    <w:pPr>
      <w:pStyle w:val="Footerinfo0"/>
    </w:pPr>
  </w:p>
  <w:tbl>
    <w:tblPr>
      <w:tblW w:w="0" w:type="auto"/>
      <w:tblBorders>
        <w:top w:val="single" w:sz="4" w:space="0" w:color="auto"/>
      </w:tblBorders>
      <w:tblLayout w:type="fixed"/>
      <w:tblLook w:val="01E0" w:firstRow="1" w:lastRow="1" w:firstColumn="1" w:lastColumn="1" w:noHBand="0" w:noVBand="0"/>
    </w:tblPr>
    <w:tblGrid>
      <w:gridCol w:w="1701"/>
      <w:gridCol w:w="4933"/>
      <w:gridCol w:w="1701"/>
    </w:tblGrid>
    <w:tr w:rsidR="00B17A84" w:rsidRPr="008C43B2" w14:paraId="43E75472" w14:textId="77777777">
      <w:tc>
        <w:tcPr>
          <w:tcW w:w="1701" w:type="dxa"/>
          <w:shd w:val="clear" w:color="auto" w:fill="auto"/>
        </w:tcPr>
        <w:p w14:paraId="48A4FF69" w14:textId="77777777" w:rsidR="00B17A84" w:rsidRPr="008C43B2" w:rsidRDefault="00B17A84">
          <w:pPr>
            <w:pStyle w:val="FooterPageOdd"/>
          </w:pPr>
        </w:p>
      </w:tc>
      <w:tc>
        <w:tcPr>
          <w:tcW w:w="4933" w:type="dxa"/>
          <w:shd w:val="clear" w:color="auto" w:fill="auto"/>
        </w:tcPr>
        <w:p w14:paraId="7CE72CD7" w14:textId="780F217D" w:rsidR="00B17A84" w:rsidRPr="008C43B2" w:rsidRDefault="00B17A84">
          <w:pPr>
            <w:pStyle w:val="FooterCitation"/>
          </w:pPr>
          <w:r>
            <w:rPr>
              <w:noProof/>
            </w:rPr>
            <w:fldChar w:fldCharType="begin"/>
          </w:r>
          <w:r>
            <w:rPr>
              <w:noProof/>
            </w:rPr>
            <w:instrText xml:space="preserve"> STYLEREF  Title </w:instrText>
          </w:r>
          <w:r>
            <w:rPr>
              <w:noProof/>
            </w:rPr>
            <w:fldChar w:fldCharType="separate"/>
          </w:r>
          <w:r w:rsidR="00834222">
            <w:rPr>
              <w:noProof/>
            </w:rPr>
            <w:t>Anti-Money Laundering and Counter-Terrorism Financing Rules Instrument 2007 (No. 1)</w:t>
          </w:r>
          <w:r>
            <w:rPr>
              <w:noProof/>
            </w:rPr>
            <w:fldChar w:fldCharType="end"/>
          </w:r>
        </w:p>
      </w:tc>
      <w:tc>
        <w:tcPr>
          <w:tcW w:w="1701" w:type="dxa"/>
          <w:shd w:val="clear" w:color="auto" w:fill="auto"/>
        </w:tcPr>
        <w:p w14:paraId="4BB0422B" w14:textId="37F64471" w:rsidR="00B17A84" w:rsidRPr="008C43B2" w:rsidRDefault="00B17A84">
          <w:pPr>
            <w:pStyle w:val="FooterPageOdd"/>
          </w:pPr>
          <w:r w:rsidRPr="008C43B2">
            <w:fldChar w:fldCharType="begin"/>
          </w:r>
          <w:r w:rsidRPr="008C43B2">
            <w:instrText xml:space="preserve"> PAGE </w:instrText>
          </w:r>
          <w:r w:rsidRPr="008C43B2">
            <w:fldChar w:fldCharType="separate"/>
          </w:r>
          <w:r w:rsidR="00834222">
            <w:rPr>
              <w:noProof/>
            </w:rPr>
            <w:t>97</w:t>
          </w:r>
          <w:r w:rsidRPr="008C43B2">
            <w:fldChar w:fldCharType="end"/>
          </w:r>
        </w:p>
      </w:tc>
    </w:tr>
    <w:tr w:rsidR="00B17A84" w:rsidRPr="008C43B2" w14:paraId="13E79BD6" w14:textId="77777777">
      <w:tc>
        <w:tcPr>
          <w:tcW w:w="1701" w:type="dxa"/>
          <w:shd w:val="clear" w:color="auto" w:fill="auto"/>
        </w:tcPr>
        <w:p w14:paraId="53AEBB08" w14:textId="70C4FC4B" w:rsidR="00B17A84" w:rsidRPr="008C43B2" w:rsidRDefault="00B17A84" w:rsidP="00BD7DE1">
          <w:pPr>
            <w:spacing w:before="120"/>
          </w:pPr>
          <w:r w:rsidRPr="00130F37">
            <w:rPr>
              <w:sz w:val="16"/>
              <w:szCs w:val="16"/>
            </w:rPr>
            <w:t xml:space="preserve">Compilation No. </w:t>
          </w:r>
          <w:r>
            <w:rPr>
              <w:sz w:val="16"/>
              <w:szCs w:val="16"/>
            </w:rPr>
            <w:t>76</w:t>
          </w:r>
        </w:p>
      </w:tc>
      <w:tc>
        <w:tcPr>
          <w:tcW w:w="4933" w:type="dxa"/>
          <w:shd w:val="clear" w:color="auto" w:fill="auto"/>
        </w:tcPr>
        <w:p w14:paraId="7149F85F" w14:textId="77777777" w:rsidR="00B17A84" w:rsidRDefault="00B17A84">
          <w:pPr>
            <w:pStyle w:val="FooterCitation"/>
          </w:pPr>
        </w:p>
      </w:tc>
      <w:tc>
        <w:tcPr>
          <w:tcW w:w="1701" w:type="dxa"/>
          <w:shd w:val="clear" w:color="auto" w:fill="auto"/>
        </w:tcPr>
        <w:p w14:paraId="3DCA45E1" w14:textId="06404EAB" w:rsidR="00B17A84" w:rsidRPr="008C43B2" w:rsidRDefault="00B17A84" w:rsidP="00BD7DE1">
          <w:pPr>
            <w:spacing w:before="120"/>
            <w:jc w:val="right"/>
          </w:pPr>
          <w:r w:rsidRPr="00130F37">
            <w:rPr>
              <w:sz w:val="16"/>
              <w:szCs w:val="16"/>
            </w:rPr>
            <w:t xml:space="preserve">Compilation date: </w:t>
          </w:r>
          <w:r>
            <w:rPr>
              <w:sz w:val="16"/>
              <w:szCs w:val="16"/>
            </w:rPr>
            <w:t>22/11/2024</w:t>
          </w:r>
        </w:p>
      </w:tc>
    </w:tr>
  </w:tbl>
  <w:p w14:paraId="1C9F77AD" w14:textId="77777777" w:rsidR="00B17A84" w:rsidRPr="00F10D43" w:rsidRDefault="00B17A84">
    <w:pPr>
      <w:pStyle w:val="Footerinfo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23089" w14:textId="77777777" w:rsidR="00B17A84" w:rsidRPr="00556EB9" w:rsidRDefault="00B17A84">
    <w:pPr>
      <w:pStyle w:val="FooterCitation"/>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80C68" w14:textId="77777777" w:rsidR="00B17A84" w:rsidRPr="00F10D43" w:rsidRDefault="00B17A84">
    <w:pPr>
      <w:pStyle w:val="Footerinfo0"/>
    </w:pPr>
  </w:p>
  <w:tbl>
    <w:tblPr>
      <w:tblW w:w="0" w:type="auto"/>
      <w:tblBorders>
        <w:top w:val="single" w:sz="4" w:space="0" w:color="auto"/>
      </w:tblBorders>
      <w:tblLayout w:type="fixed"/>
      <w:tblLook w:val="01E0" w:firstRow="1" w:lastRow="1" w:firstColumn="1" w:lastColumn="1" w:noHBand="0" w:noVBand="0"/>
    </w:tblPr>
    <w:tblGrid>
      <w:gridCol w:w="1701"/>
      <w:gridCol w:w="4933"/>
      <w:gridCol w:w="1701"/>
    </w:tblGrid>
    <w:tr w:rsidR="00B17A84" w:rsidRPr="008C43B2" w14:paraId="26CE8201" w14:textId="77777777">
      <w:tc>
        <w:tcPr>
          <w:tcW w:w="1701" w:type="dxa"/>
          <w:shd w:val="clear" w:color="auto" w:fill="auto"/>
        </w:tcPr>
        <w:p w14:paraId="38A0D909" w14:textId="77777777" w:rsidR="00B17A84" w:rsidRPr="008C43B2" w:rsidRDefault="00B17A84">
          <w:pPr>
            <w:pStyle w:val="FooterPageOdd"/>
          </w:pPr>
        </w:p>
      </w:tc>
      <w:tc>
        <w:tcPr>
          <w:tcW w:w="4933" w:type="dxa"/>
          <w:shd w:val="clear" w:color="auto" w:fill="auto"/>
        </w:tcPr>
        <w:p w14:paraId="0DB2ED4A" w14:textId="2B3EAB90" w:rsidR="00B17A84" w:rsidRPr="008C43B2" w:rsidRDefault="00B17A84">
          <w:pPr>
            <w:pStyle w:val="FooterCitation"/>
          </w:pPr>
          <w:r>
            <w:rPr>
              <w:noProof/>
            </w:rPr>
            <w:fldChar w:fldCharType="begin"/>
          </w:r>
          <w:r>
            <w:rPr>
              <w:noProof/>
            </w:rPr>
            <w:instrText xml:space="preserve"> STYLEREF  Title </w:instrText>
          </w:r>
          <w:r>
            <w:rPr>
              <w:noProof/>
            </w:rPr>
            <w:fldChar w:fldCharType="separate"/>
          </w:r>
          <w:r w:rsidR="00834222">
            <w:rPr>
              <w:noProof/>
            </w:rPr>
            <w:t>Anti-Money Laundering and Counter-Terrorism Financing Rules Instrument 2007 (No. 1)</w:t>
          </w:r>
          <w:r>
            <w:rPr>
              <w:noProof/>
            </w:rPr>
            <w:fldChar w:fldCharType="end"/>
          </w:r>
        </w:p>
      </w:tc>
      <w:tc>
        <w:tcPr>
          <w:tcW w:w="1701" w:type="dxa"/>
          <w:shd w:val="clear" w:color="auto" w:fill="auto"/>
        </w:tcPr>
        <w:p w14:paraId="2445DA25" w14:textId="60814128" w:rsidR="00B17A84" w:rsidRPr="008C43B2" w:rsidRDefault="00B17A84">
          <w:pPr>
            <w:pStyle w:val="FooterPageOdd"/>
          </w:pPr>
          <w:r w:rsidRPr="008C43B2">
            <w:fldChar w:fldCharType="begin"/>
          </w:r>
          <w:r w:rsidRPr="008C43B2">
            <w:instrText xml:space="preserve"> PAGE </w:instrText>
          </w:r>
          <w:r w:rsidRPr="008C43B2">
            <w:fldChar w:fldCharType="separate"/>
          </w:r>
          <w:r w:rsidR="00834222">
            <w:rPr>
              <w:noProof/>
            </w:rPr>
            <w:t>328</w:t>
          </w:r>
          <w:r w:rsidRPr="008C43B2">
            <w:fldChar w:fldCharType="end"/>
          </w:r>
        </w:p>
      </w:tc>
    </w:tr>
    <w:tr w:rsidR="00B17A84" w:rsidRPr="008C43B2" w14:paraId="606CDBAF" w14:textId="77777777">
      <w:tc>
        <w:tcPr>
          <w:tcW w:w="1701" w:type="dxa"/>
          <w:shd w:val="clear" w:color="auto" w:fill="auto"/>
        </w:tcPr>
        <w:p w14:paraId="5B5E1B8E" w14:textId="6C169CA2" w:rsidR="00B17A84" w:rsidRPr="008C43B2" w:rsidRDefault="00B17A84" w:rsidP="00C42E41">
          <w:pPr>
            <w:spacing w:before="120"/>
          </w:pPr>
          <w:r>
            <w:rPr>
              <w:sz w:val="16"/>
              <w:szCs w:val="16"/>
            </w:rPr>
            <w:t>Compilation No. 76</w:t>
          </w:r>
        </w:p>
      </w:tc>
      <w:tc>
        <w:tcPr>
          <w:tcW w:w="4933" w:type="dxa"/>
          <w:shd w:val="clear" w:color="auto" w:fill="auto"/>
        </w:tcPr>
        <w:p w14:paraId="44540375" w14:textId="77777777" w:rsidR="00B17A84" w:rsidRDefault="00B17A84">
          <w:pPr>
            <w:pStyle w:val="FooterCitation"/>
          </w:pPr>
        </w:p>
      </w:tc>
      <w:tc>
        <w:tcPr>
          <w:tcW w:w="1701" w:type="dxa"/>
          <w:shd w:val="clear" w:color="auto" w:fill="auto"/>
        </w:tcPr>
        <w:p w14:paraId="6615766B" w14:textId="6F671BFE" w:rsidR="00B17A84" w:rsidRPr="008C43B2" w:rsidRDefault="00B17A84" w:rsidP="00B17A84">
          <w:pPr>
            <w:spacing w:before="120"/>
            <w:jc w:val="right"/>
          </w:pPr>
          <w:r w:rsidRPr="00130F37">
            <w:rPr>
              <w:sz w:val="16"/>
              <w:szCs w:val="16"/>
            </w:rPr>
            <w:t xml:space="preserve">Compilation date: </w:t>
          </w:r>
          <w:r>
            <w:rPr>
              <w:sz w:val="16"/>
              <w:szCs w:val="16"/>
            </w:rPr>
            <w:t>22/11/2024</w:t>
          </w:r>
        </w:p>
      </w:tc>
    </w:tr>
  </w:tbl>
  <w:p w14:paraId="4B34A93B" w14:textId="77777777" w:rsidR="00B17A84" w:rsidRPr="00F10D43" w:rsidRDefault="00B17A84">
    <w:pPr>
      <w:pStyle w:val="Footerinfo0"/>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42A10" w14:textId="77777777" w:rsidR="00B17A84" w:rsidRPr="00F10D43" w:rsidRDefault="00B17A84">
    <w:pPr>
      <w:pStyle w:val="Footerinfo0"/>
    </w:pPr>
  </w:p>
  <w:tbl>
    <w:tblPr>
      <w:tblW w:w="0" w:type="auto"/>
      <w:tblBorders>
        <w:top w:val="single" w:sz="4" w:space="0" w:color="auto"/>
      </w:tblBorders>
      <w:tblLayout w:type="fixed"/>
      <w:tblLook w:val="01E0" w:firstRow="1" w:lastRow="1" w:firstColumn="1" w:lastColumn="1" w:noHBand="0" w:noVBand="0"/>
    </w:tblPr>
    <w:tblGrid>
      <w:gridCol w:w="1701"/>
      <w:gridCol w:w="4933"/>
      <w:gridCol w:w="1701"/>
    </w:tblGrid>
    <w:tr w:rsidR="00B17A84" w:rsidRPr="008C43B2" w14:paraId="44757055" w14:textId="77777777">
      <w:tc>
        <w:tcPr>
          <w:tcW w:w="1701" w:type="dxa"/>
          <w:shd w:val="clear" w:color="auto" w:fill="auto"/>
        </w:tcPr>
        <w:p w14:paraId="277E9163" w14:textId="77777777" w:rsidR="00B17A84" w:rsidRPr="008C43B2" w:rsidRDefault="00B17A84">
          <w:pPr>
            <w:pStyle w:val="FooterPageEven"/>
          </w:pPr>
          <w:r w:rsidRPr="008C43B2">
            <w:fldChar w:fldCharType="begin"/>
          </w:r>
          <w:r w:rsidRPr="008C43B2">
            <w:instrText xml:space="preserve"> PAGE </w:instrText>
          </w:r>
          <w:r w:rsidRPr="008C43B2">
            <w:fldChar w:fldCharType="separate"/>
          </w:r>
          <w:r>
            <w:rPr>
              <w:noProof/>
            </w:rPr>
            <w:t>340</w:t>
          </w:r>
          <w:r w:rsidRPr="008C43B2">
            <w:fldChar w:fldCharType="end"/>
          </w:r>
        </w:p>
      </w:tc>
      <w:tc>
        <w:tcPr>
          <w:tcW w:w="4933" w:type="dxa"/>
          <w:shd w:val="clear" w:color="auto" w:fill="auto"/>
        </w:tcPr>
        <w:p w14:paraId="3D9C5A42" w14:textId="6A9B979C" w:rsidR="00B17A84" w:rsidRPr="008C43B2" w:rsidRDefault="00B17A84" w:rsidP="004F6054">
          <w:pPr>
            <w:pStyle w:val="FooterCitation"/>
          </w:pPr>
          <w:r>
            <w:rPr>
              <w:noProof/>
            </w:rPr>
            <w:fldChar w:fldCharType="begin"/>
          </w:r>
          <w:r>
            <w:rPr>
              <w:noProof/>
            </w:rPr>
            <w:instrText xml:space="preserve"> STYLEREF  Title </w:instrText>
          </w:r>
          <w:r>
            <w:rPr>
              <w:noProof/>
            </w:rPr>
            <w:fldChar w:fldCharType="separate"/>
          </w:r>
          <w:r>
            <w:rPr>
              <w:noProof/>
            </w:rPr>
            <w:t>Anti-Money Laundering and Counter-Terrorism Financing Rules Instrument 2007 (No. 1)</w:t>
          </w:r>
          <w:r>
            <w:rPr>
              <w:noProof/>
            </w:rPr>
            <w:fldChar w:fldCharType="end"/>
          </w:r>
        </w:p>
      </w:tc>
      <w:tc>
        <w:tcPr>
          <w:tcW w:w="1701" w:type="dxa"/>
          <w:shd w:val="clear" w:color="auto" w:fill="auto"/>
        </w:tcPr>
        <w:p w14:paraId="323F60E8" w14:textId="77777777" w:rsidR="00B17A84" w:rsidRPr="008C43B2" w:rsidRDefault="00B17A84">
          <w:pPr>
            <w:pStyle w:val="FooterPageOdd"/>
          </w:pPr>
        </w:p>
      </w:tc>
    </w:tr>
  </w:tbl>
  <w:p w14:paraId="686354BA" w14:textId="77777777" w:rsidR="00B17A84" w:rsidRPr="00F10D43" w:rsidRDefault="00B17A84">
    <w:pPr>
      <w:pStyle w:val="Footerinfo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39EF4" w14:textId="77777777" w:rsidR="00B17A84" w:rsidRPr="00F10D43" w:rsidRDefault="00B17A84">
    <w:pPr>
      <w:pStyle w:val="Footerinfo0"/>
    </w:pPr>
  </w:p>
  <w:tbl>
    <w:tblPr>
      <w:tblW w:w="0" w:type="auto"/>
      <w:tblBorders>
        <w:top w:val="single" w:sz="4" w:space="0" w:color="auto"/>
      </w:tblBorders>
      <w:tblLayout w:type="fixed"/>
      <w:tblLook w:val="01E0" w:firstRow="1" w:lastRow="1" w:firstColumn="1" w:lastColumn="1" w:noHBand="0" w:noVBand="0"/>
    </w:tblPr>
    <w:tblGrid>
      <w:gridCol w:w="1701"/>
      <w:gridCol w:w="4933"/>
      <w:gridCol w:w="1701"/>
    </w:tblGrid>
    <w:tr w:rsidR="00B17A84" w:rsidRPr="008C43B2" w14:paraId="247E1C19" w14:textId="77777777">
      <w:tc>
        <w:tcPr>
          <w:tcW w:w="1701" w:type="dxa"/>
          <w:shd w:val="clear" w:color="auto" w:fill="auto"/>
        </w:tcPr>
        <w:p w14:paraId="48F5E0D0" w14:textId="77777777" w:rsidR="00B17A84" w:rsidRPr="008C43B2" w:rsidRDefault="00B17A84">
          <w:pPr>
            <w:pStyle w:val="FooterPageOdd"/>
          </w:pPr>
        </w:p>
      </w:tc>
      <w:tc>
        <w:tcPr>
          <w:tcW w:w="4933" w:type="dxa"/>
          <w:shd w:val="clear" w:color="auto" w:fill="auto"/>
        </w:tcPr>
        <w:p w14:paraId="1BBE743D" w14:textId="731478BA" w:rsidR="00B17A84" w:rsidRPr="008C43B2" w:rsidRDefault="00B17A84">
          <w:pPr>
            <w:pStyle w:val="FooterCitation"/>
          </w:pPr>
          <w:r>
            <w:rPr>
              <w:noProof/>
            </w:rPr>
            <w:fldChar w:fldCharType="begin"/>
          </w:r>
          <w:r>
            <w:rPr>
              <w:noProof/>
            </w:rPr>
            <w:instrText xml:space="preserve"> STYLEREF  Title </w:instrText>
          </w:r>
          <w:r>
            <w:rPr>
              <w:noProof/>
            </w:rPr>
            <w:fldChar w:fldCharType="separate"/>
          </w:r>
          <w:r w:rsidR="00834222">
            <w:rPr>
              <w:noProof/>
            </w:rPr>
            <w:t>Anti-Money Laundering and Counter-Terrorism Financing Rules Instrument 2007 (No. 1)</w:t>
          </w:r>
          <w:r>
            <w:rPr>
              <w:noProof/>
            </w:rPr>
            <w:fldChar w:fldCharType="end"/>
          </w:r>
        </w:p>
      </w:tc>
      <w:tc>
        <w:tcPr>
          <w:tcW w:w="1701" w:type="dxa"/>
          <w:shd w:val="clear" w:color="auto" w:fill="auto"/>
        </w:tcPr>
        <w:p w14:paraId="747E187B" w14:textId="09B95967" w:rsidR="00B17A84" w:rsidRPr="008C43B2" w:rsidRDefault="00B17A84">
          <w:pPr>
            <w:pStyle w:val="FooterPageOdd"/>
          </w:pPr>
          <w:r w:rsidRPr="008C43B2">
            <w:fldChar w:fldCharType="begin"/>
          </w:r>
          <w:r w:rsidRPr="008C43B2">
            <w:instrText xml:space="preserve"> PAGE </w:instrText>
          </w:r>
          <w:r w:rsidRPr="008C43B2">
            <w:fldChar w:fldCharType="separate"/>
          </w:r>
          <w:r w:rsidR="00834222">
            <w:rPr>
              <w:noProof/>
            </w:rPr>
            <w:t>338</w:t>
          </w:r>
          <w:r w:rsidRPr="008C43B2">
            <w:fldChar w:fldCharType="end"/>
          </w:r>
        </w:p>
      </w:tc>
    </w:tr>
    <w:tr w:rsidR="00B17A84" w:rsidRPr="008C43B2" w14:paraId="0BAA8E18" w14:textId="77777777">
      <w:tc>
        <w:tcPr>
          <w:tcW w:w="1701" w:type="dxa"/>
          <w:shd w:val="clear" w:color="auto" w:fill="auto"/>
        </w:tcPr>
        <w:p w14:paraId="1508B6D6" w14:textId="61A9C061" w:rsidR="00B17A84" w:rsidRPr="008C43B2" w:rsidRDefault="00B17A84" w:rsidP="002B1D3A">
          <w:pPr>
            <w:spacing w:before="120"/>
          </w:pPr>
          <w:r>
            <w:rPr>
              <w:sz w:val="16"/>
              <w:szCs w:val="16"/>
            </w:rPr>
            <w:t>Compilation No. 76</w:t>
          </w:r>
        </w:p>
      </w:tc>
      <w:tc>
        <w:tcPr>
          <w:tcW w:w="4933" w:type="dxa"/>
          <w:shd w:val="clear" w:color="auto" w:fill="auto"/>
        </w:tcPr>
        <w:p w14:paraId="0A5AFBB9" w14:textId="77777777" w:rsidR="00B17A84" w:rsidRDefault="00B17A84">
          <w:pPr>
            <w:pStyle w:val="FooterCitation"/>
          </w:pPr>
        </w:p>
      </w:tc>
      <w:tc>
        <w:tcPr>
          <w:tcW w:w="1701" w:type="dxa"/>
          <w:shd w:val="clear" w:color="auto" w:fill="auto"/>
        </w:tcPr>
        <w:p w14:paraId="5F77A2B9" w14:textId="48126D0A" w:rsidR="00B17A84" w:rsidRPr="008C43B2" w:rsidRDefault="00B17A84" w:rsidP="002B1D3A">
          <w:pPr>
            <w:spacing w:before="120"/>
            <w:jc w:val="right"/>
          </w:pPr>
          <w:r w:rsidRPr="00130F37">
            <w:rPr>
              <w:sz w:val="16"/>
              <w:szCs w:val="16"/>
            </w:rPr>
            <w:t xml:space="preserve">Compilation date: </w:t>
          </w:r>
          <w:r>
            <w:rPr>
              <w:sz w:val="16"/>
              <w:szCs w:val="16"/>
            </w:rPr>
            <w:t>22/11/2024</w:t>
          </w:r>
        </w:p>
      </w:tc>
    </w:tr>
  </w:tbl>
  <w:p w14:paraId="2919DE00" w14:textId="77777777" w:rsidR="00B17A84" w:rsidRPr="00F10D43" w:rsidRDefault="00B17A84">
    <w:pPr>
      <w:pStyle w:val="Footerinfo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8602A4" w14:textId="77777777" w:rsidR="00B17A84" w:rsidRDefault="00B17A84">
      <w:r>
        <w:separator/>
      </w:r>
    </w:p>
  </w:footnote>
  <w:footnote w:type="continuationSeparator" w:id="0">
    <w:p w14:paraId="4EE1F403" w14:textId="77777777" w:rsidR="00B17A84" w:rsidRDefault="00B17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414" w:type="dxa"/>
      <w:tblLook w:val="01E0" w:firstRow="1" w:lastRow="1" w:firstColumn="1" w:lastColumn="1" w:noHBand="0" w:noVBand="0"/>
    </w:tblPr>
    <w:tblGrid>
      <w:gridCol w:w="1546"/>
      <w:gridCol w:w="6868"/>
    </w:tblGrid>
    <w:tr w:rsidR="00B17A84" w14:paraId="78F8B2ED" w14:textId="77777777">
      <w:tc>
        <w:tcPr>
          <w:tcW w:w="1546" w:type="dxa"/>
        </w:tcPr>
        <w:p w14:paraId="641766A3" w14:textId="77777777" w:rsidR="00B17A84" w:rsidRDefault="00B17A84">
          <w:pPr>
            <w:pStyle w:val="HeaderLiteEven"/>
          </w:pPr>
        </w:p>
      </w:tc>
      <w:tc>
        <w:tcPr>
          <w:tcW w:w="6868" w:type="dxa"/>
          <w:vAlign w:val="bottom"/>
        </w:tcPr>
        <w:p w14:paraId="70C96370" w14:textId="77777777" w:rsidR="00B17A84" w:rsidRDefault="00B17A84">
          <w:pPr>
            <w:pStyle w:val="HeaderLiteEven"/>
          </w:pPr>
        </w:p>
      </w:tc>
    </w:tr>
    <w:tr w:rsidR="00B17A84" w14:paraId="274FC7EC" w14:textId="77777777">
      <w:tc>
        <w:tcPr>
          <w:tcW w:w="1546" w:type="dxa"/>
        </w:tcPr>
        <w:p w14:paraId="77F515DF" w14:textId="77777777" w:rsidR="00B17A84" w:rsidRDefault="00B17A84">
          <w:pPr>
            <w:pStyle w:val="HeaderLiteEven"/>
          </w:pPr>
        </w:p>
      </w:tc>
      <w:tc>
        <w:tcPr>
          <w:tcW w:w="6868" w:type="dxa"/>
          <w:vAlign w:val="bottom"/>
        </w:tcPr>
        <w:p w14:paraId="1054FBE2" w14:textId="77777777" w:rsidR="00B17A84" w:rsidRDefault="00B17A84">
          <w:pPr>
            <w:pStyle w:val="HeaderLiteEven"/>
          </w:pPr>
        </w:p>
      </w:tc>
    </w:tr>
    <w:tr w:rsidR="00B17A84" w14:paraId="5E008E5C" w14:textId="77777777">
      <w:tc>
        <w:tcPr>
          <w:tcW w:w="8414" w:type="dxa"/>
          <w:gridSpan w:val="2"/>
          <w:tcBorders>
            <w:bottom w:val="single" w:sz="4" w:space="0" w:color="auto"/>
          </w:tcBorders>
          <w:shd w:val="clear" w:color="auto" w:fill="auto"/>
        </w:tcPr>
        <w:p w14:paraId="3AB572C4" w14:textId="77777777" w:rsidR="00B17A84" w:rsidRDefault="00B17A84">
          <w:pPr>
            <w:pStyle w:val="HeaderLiteEven"/>
            <w:spacing w:before="120" w:after="60"/>
            <w:ind w:right="-108"/>
          </w:pPr>
        </w:p>
      </w:tc>
    </w:tr>
  </w:tbl>
  <w:p w14:paraId="5662525C" w14:textId="77777777" w:rsidR="00B17A84" w:rsidRDefault="00B17A84"/>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414" w:type="dxa"/>
      <w:tblLook w:val="01E0" w:firstRow="1" w:lastRow="1" w:firstColumn="1" w:lastColumn="1" w:noHBand="0" w:noVBand="0"/>
    </w:tblPr>
    <w:tblGrid>
      <w:gridCol w:w="6840"/>
      <w:gridCol w:w="1574"/>
    </w:tblGrid>
    <w:tr w:rsidR="00B17A84" w14:paraId="69E8D802" w14:textId="77777777">
      <w:tc>
        <w:tcPr>
          <w:tcW w:w="6840" w:type="dxa"/>
          <w:vAlign w:val="bottom"/>
        </w:tcPr>
        <w:p w14:paraId="035B8ADB" w14:textId="77777777" w:rsidR="00B17A84" w:rsidRDefault="00B17A84">
          <w:pPr>
            <w:pStyle w:val="HeaderLiteEven"/>
          </w:pPr>
        </w:p>
      </w:tc>
      <w:tc>
        <w:tcPr>
          <w:tcW w:w="1574" w:type="dxa"/>
        </w:tcPr>
        <w:p w14:paraId="69EAA5D5" w14:textId="77777777" w:rsidR="00B17A84" w:rsidRDefault="00B17A84">
          <w:pPr>
            <w:pStyle w:val="HeaderLiteEven"/>
          </w:pPr>
        </w:p>
      </w:tc>
    </w:tr>
    <w:tr w:rsidR="00B17A84" w14:paraId="55ADD624" w14:textId="77777777">
      <w:tc>
        <w:tcPr>
          <w:tcW w:w="6840" w:type="dxa"/>
          <w:vAlign w:val="bottom"/>
        </w:tcPr>
        <w:p w14:paraId="24B3B9B1" w14:textId="77777777" w:rsidR="00B17A84" w:rsidRDefault="00B17A84">
          <w:pPr>
            <w:pStyle w:val="HeaderLiteEven"/>
          </w:pPr>
        </w:p>
      </w:tc>
      <w:tc>
        <w:tcPr>
          <w:tcW w:w="1574" w:type="dxa"/>
        </w:tcPr>
        <w:p w14:paraId="1DE78389" w14:textId="77777777" w:rsidR="00B17A84" w:rsidRDefault="00B17A84">
          <w:pPr>
            <w:pStyle w:val="HeaderLiteEven"/>
          </w:pPr>
        </w:p>
      </w:tc>
    </w:tr>
    <w:tr w:rsidR="00B17A84" w14:paraId="6DD5A5A7" w14:textId="77777777">
      <w:tc>
        <w:tcPr>
          <w:tcW w:w="8414" w:type="dxa"/>
          <w:gridSpan w:val="2"/>
          <w:tcBorders>
            <w:bottom w:val="single" w:sz="4" w:space="0" w:color="auto"/>
          </w:tcBorders>
          <w:shd w:val="clear" w:color="auto" w:fill="auto"/>
        </w:tcPr>
        <w:p w14:paraId="08FD05D6" w14:textId="77777777" w:rsidR="00B17A84" w:rsidRDefault="00B17A84">
          <w:pPr>
            <w:pStyle w:val="HeaderLiteEven"/>
            <w:spacing w:before="120" w:after="60"/>
            <w:ind w:right="-108"/>
          </w:pPr>
        </w:p>
      </w:tc>
    </w:tr>
  </w:tbl>
  <w:p w14:paraId="3840D960" w14:textId="77777777" w:rsidR="00B17A84" w:rsidRDefault="00B17A84"/>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1508"/>
      <w:gridCol w:w="6805"/>
    </w:tblGrid>
    <w:tr w:rsidR="00B17A84" w14:paraId="43A322C2" w14:textId="77777777">
      <w:tc>
        <w:tcPr>
          <w:tcW w:w="1548" w:type="dxa"/>
        </w:tcPr>
        <w:p w14:paraId="6ED3048B" w14:textId="3A684DF3" w:rsidR="00B17A84" w:rsidRDefault="00B17A84">
          <w:pPr>
            <w:pStyle w:val="HeaderLiteEven"/>
          </w:pPr>
          <w:r>
            <w:fldChar w:fldCharType="begin"/>
          </w:r>
          <w:r>
            <w:instrText xml:space="preserve"> STYLEREF  CharPartNo  \* CHARFORMAT </w:instrText>
          </w:r>
          <w:r>
            <w:fldChar w:fldCharType="end"/>
          </w:r>
        </w:p>
      </w:tc>
      <w:tc>
        <w:tcPr>
          <w:tcW w:w="6980" w:type="dxa"/>
          <w:vAlign w:val="bottom"/>
        </w:tcPr>
        <w:p w14:paraId="30623BF6" w14:textId="1A008E44" w:rsidR="00B17A84" w:rsidRDefault="00B17A84">
          <w:pPr>
            <w:pStyle w:val="HeaderLiteEven"/>
          </w:pPr>
          <w:r>
            <w:fldChar w:fldCharType="begin"/>
          </w:r>
          <w:r>
            <w:instrText xml:space="preserve"> STYLEREF  CharPartText  \* CHARFORMAT </w:instrText>
          </w:r>
          <w:r>
            <w:fldChar w:fldCharType="end"/>
          </w:r>
        </w:p>
      </w:tc>
    </w:tr>
    <w:tr w:rsidR="00B17A84" w14:paraId="002EF950" w14:textId="77777777">
      <w:tc>
        <w:tcPr>
          <w:tcW w:w="1548" w:type="dxa"/>
        </w:tcPr>
        <w:p w14:paraId="647956DF" w14:textId="1E84BCBF" w:rsidR="00B17A84" w:rsidRDefault="00B17A84">
          <w:pPr>
            <w:pStyle w:val="HeaderLiteEven"/>
          </w:pPr>
          <w:r>
            <w:fldChar w:fldCharType="begin"/>
          </w:r>
          <w:r>
            <w:instrText xml:space="preserve"> STYLEREF  CharDivNo  \* CHARFORMAT </w:instrText>
          </w:r>
          <w:r>
            <w:fldChar w:fldCharType="end"/>
          </w:r>
        </w:p>
      </w:tc>
      <w:tc>
        <w:tcPr>
          <w:tcW w:w="6980" w:type="dxa"/>
          <w:vAlign w:val="bottom"/>
        </w:tcPr>
        <w:p w14:paraId="1E06A685" w14:textId="5637C0BF" w:rsidR="00B17A84" w:rsidRDefault="00B17A84">
          <w:pPr>
            <w:pStyle w:val="HeaderLiteEven"/>
          </w:pPr>
          <w:r>
            <w:rPr>
              <w:noProof/>
            </w:rPr>
            <w:fldChar w:fldCharType="begin"/>
          </w:r>
          <w:r>
            <w:rPr>
              <w:noProof/>
            </w:rPr>
            <w:instrText xml:space="preserve"> STYLEREF  CharDivText  \* CHARFORMAT </w:instrText>
          </w:r>
          <w:r>
            <w:rPr>
              <w:noProof/>
            </w:rPr>
            <w:fldChar w:fldCharType="separate"/>
          </w:r>
          <w:r>
            <w:rPr>
              <w:noProof/>
            </w:rPr>
            <w:t>Introduction</w:t>
          </w:r>
          <w:r>
            <w:rPr>
              <w:noProof/>
            </w:rPr>
            <w:fldChar w:fldCharType="end"/>
          </w:r>
        </w:p>
      </w:tc>
    </w:tr>
    <w:tr w:rsidR="00B17A84" w14:paraId="361B3A61" w14:textId="77777777">
      <w:tc>
        <w:tcPr>
          <w:tcW w:w="8528" w:type="dxa"/>
          <w:gridSpan w:val="2"/>
          <w:tcBorders>
            <w:bottom w:val="single" w:sz="4" w:space="0" w:color="auto"/>
          </w:tcBorders>
          <w:shd w:val="clear" w:color="auto" w:fill="auto"/>
        </w:tcPr>
        <w:p w14:paraId="251F1FFF" w14:textId="3DC45F2C" w:rsidR="00B17A84" w:rsidRDefault="00B17A84">
          <w:pPr>
            <w:pStyle w:val="HeaderBoldEven"/>
          </w:pPr>
          <w:r>
            <w:t xml:space="preserve">Section </w:t>
          </w:r>
          <w:r>
            <w:rPr>
              <w:noProof/>
            </w:rPr>
            <w:fldChar w:fldCharType="begin"/>
          </w:r>
          <w:r>
            <w:rPr>
              <w:noProof/>
            </w:rPr>
            <w:instrText xml:space="preserve"> STYLEREF  CharSectno  \* CHARFORMAT </w:instrText>
          </w:r>
          <w:r>
            <w:rPr>
              <w:noProof/>
            </w:rPr>
            <w:fldChar w:fldCharType="separate"/>
          </w:r>
          <w:r>
            <w:rPr>
              <w:noProof/>
            </w:rPr>
            <w:t>1</w:t>
          </w:r>
          <w:r>
            <w:rPr>
              <w:noProof/>
            </w:rPr>
            <w:fldChar w:fldCharType="end"/>
          </w:r>
        </w:p>
      </w:tc>
    </w:tr>
  </w:tbl>
  <w:p w14:paraId="4D9B5AB4" w14:textId="77777777" w:rsidR="00B17A84" w:rsidRDefault="00B17A84"/>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414" w:type="dxa"/>
      <w:tblLook w:val="01E0" w:firstRow="1" w:lastRow="1" w:firstColumn="1" w:lastColumn="1" w:noHBand="0" w:noVBand="0"/>
    </w:tblPr>
    <w:tblGrid>
      <w:gridCol w:w="6840"/>
      <w:gridCol w:w="1574"/>
    </w:tblGrid>
    <w:tr w:rsidR="00B17A84" w14:paraId="77B1CE23" w14:textId="77777777">
      <w:tc>
        <w:tcPr>
          <w:tcW w:w="6840" w:type="dxa"/>
          <w:vAlign w:val="bottom"/>
        </w:tcPr>
        <w:p w14:paraId="276DA411" w14:textId="77777777" w:rsidR="00B17A84" w:rsidRDefault="00B17A84">
          <w:pPr>
            <w:pStyle w:val="HeaderLiteEven"/>
          </w:pPr>
        </w:p>
      </w:tc>
      <w:tc>
        <w:tcPr>
          <w:tcW w:w="1574" w:type="dxa"/>
        </w:tcPr>
        <w:p w14:paraId="343BDD9E" w14:textId="77777777" w:rsidR="00B17A84" w:rsidRDefault="00B17A84" w:rsidP="00B35D9E">
          <w:pPr>
            <w:pStyle w:val="HeaderLiteEven"/>
            <w:jc w:val="right"/>
          </w:pPr>
          <w:r>
            <w:t>Contents</w:t>
          </w:r>
        </w:p>
      </w:tc>
    </w:tr>
    <w:tr w:rsidR="00B17A84" w14:paraId="39442F31" w14:textId="77777777">
      <w:tc>
        <w:tcPr>
          <w:tcW w:w="6840" w:type="dxa"/>
          <w:vAlign w:val="bottom"/>
        </w:tcPr>
        <w:p w14:paraId="7B3E0973" w14:textId="77777777" w:rsidR="00B17A84" w:rsidRDefault="00B17A84">
          <w:pPr>
            <w:pStyle w:val="HeaderLiteEven"/>
          </w:pPr>
        </w:p>
      </w:tc>
      <w:tc>
        <w:tcPr>
          <w:tcW w:w="1574" w:type="dxa"/>
        </w:tcPr>
        <w:p w14:paraId="15FD80D5" w14:textId="77777777" w:rsidR="00B17A84" w:rsidRDefault="00B17A84">
          <w:pPr>
            <w:pStyle w:val="HeaderLiteEven"/>
          </w:pPr>
        </w:p>
      </w:tc>
    </w:tr>
    <w:tr w:rsidR="00B17A84" w14:paraId="4B73A1FD" w14:textId="77777777">
      <w:tc>
        <w:tcPr>
          <w:tcW w:w="8414" w:type="dxa"/>
          <w:gridSpan w:val="2"/>
          <w:tcBorders>
            <w:bottom w:val="single" w:sz="4" w:space="0" w:color="auto"/>
          </w:tcBorders>
          <w:shd w:val="clear" w:color="auto" w:fill="auto"/>
        </w:tcPr>
        <w:p w14:paraId="07D32D0B" w14:textId="77777777" w:rsidR="00B17A84" w:rsidRDefault="00B17A84">
          <w:pPr>
            <w:pStyle w:val="HeaderLiteEven"/>
            <w:spacing w:before="120" w:after="60"/>
            <w:ind w:right="-108"/>
          </w:pPr>
        </w:p>
      </w:tc>
    </w:tr>
  </w:tbl>
  <w:p w14:paraId="2E1A3A15" w14:textId="77777777" w:rsidR="00B17A84" w:rsidRDefault="00B17A84"/>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66F76" w14:textId="77777777" w:rsidR="00B17A84" w:rsidRDefault="00B17A8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414" w:type="dxa"/>
      <w:tblLook w:val="01E0" w:firstRow="1" w:lastRow="1" w:firstColumn="1" w:lastColumn="1" w:noHBand="0" w:noVBand="0"/>
    </w:tblPr>
    <w:tblGrid>
      <w:gridCol w:w="6840"/>
      <w:gridCol w:w="1574"/>
    </w:tblGrid>
    <w:tr w:rsidR="00B17A84" w14:paraId="05930E61" w14:textId="77777777">
      <w:tc>
        <w:tcPr>
          <w:tcW w:w="6840" w:type="dxa"/>
          <w:vAlign w:val="bottom"/>
        </w:tcPr>
        <w:p w14:paraId="0F9762B6" w14:textId="77777777" w:rsidR="00B17A84" w:rsidRDefault="00B17A84">
          <w:pPr>
            <w:pStyle w:val="HeaderLiteEven"/>
          </w:pPr>
        </w:p>
      </w:tc>
      <w:tc>
        <w:tcPr>
          <w:tcW w:w="1574" w:type="dxa"/>
        </w:tcPr>
        <w:p w14:paraId="3DB28B34" w14:textId="6A730598" w:rsidR="00B17A84" w:rsidRPr="00365D75" w:rsidRDefault="00B17A84" w:rsidP="00B35D9E">
          <w:pPr>
            <w:pStyle w:val="HeaderLiteEven"/>
            <w:jc w:val="right"/>
            <w:rPr>
              <w:b/>
            </w:rPr>
          </w:pPr>
          <w:r>
            <w:rPr>
              <w:b/>
            </w:rPr>
            <w:t>Se</w:t>
          </w:r>
          <w:r w:rsidRPr="00365D75">
            <w:rPr>
              <w:b/>
            </w:rPr>
            <w:t>ction 2</w:t>
          </w:r>
        </w:p>
      </w:tc>
    </w:tr>
    <w:tr w:rsidR="00B17A84" w14:paraId="7122BC76" w14:textId="77777777">
      <w:tc>
        <w:tcPr>
          <w:tcW w:w="6840" w:type="dxa"/>
          <w:vAlign w:val="bottom"/>
        </w:tcPr>
        <w:p w14:paraId="759B5376" w14:textId="77777777" w:rsidR="00B17A84" w:rsidRDefault="00B17A84">
          <w:pPr>
            <w:pStyle w:val="HeaderLiteEven"/>
          </w:pPr>
        </w:p>
      </w:tc>
      <w:tc>
        <w:tcPr>
          <w:tcW w:w="1574" w:type="dxa"/>
        </w:tcPr>
        <w:p w14:paraId="62DDC6DB" w14:textId="77777777" w:rsidR="00B17A84" w:rsidRDefault="00B17A84">
          <w:pPr>
            <w:pStyle w:val="HeaderLiteEven"/>
          </w:pPr>
        </w:p>
      </w:tc>
    </w:tr>
    <w:tr w:rsidR="00B17A84" w14:paraId="3F12E0CA" w14:textId="77777777">
      <w:tc>
        <w:tcPr>
          <w:tcW w:w="8414" w:type="dxa"/>
          <w:gridSpan w:val="2"/>
          <w:tcBorders>
            <w:bottom w:val="single" w:sz="4" w:space="0" w:color="auto"/>
          </w:tcBorders>
          <w:shd w:val="clear" w:color="auto" w:fill="auto"/>
        </w:tcPr>
        <w:p w14:paraId="5CA4F333" w14:textId="77777777" w:rsidR="00B17A84" w:rsidRDefault="00B17A84">
          <w:pPr>
            <w:pStyle w:val="HeaderLiteEven"/>
            <w:spacing w:before="120" w:after="60"/>
            <w:ind w:right="-108"/>
          </w:pPr>
        </w:p>
      </w:tc>
    </w:tr>
  </w:tbl>
  <w:p w14:paraId="5246897C" w14:textId="77777777" w:rsidR="00B17A84" w:rsidRDefault="00B17A84"/>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10C55CCA" w14:textId="77777777">
      <w:tc>
        <w:tcPr>
          <w:tcW w:w="6798" w:type="dxa"/>
          <w:vAlign w:val="bottom"/>
        </w:tcPr>
        <w:p w14:paraId="075130A7" w14:textId="5A26631C" w:rsidR="00B17A84" w:rsidRDefault="00B17A84">
          <w:pPr>
            <w:pStyle w:val="HeaderLiteOdd"/>
          </w:pPr>
          <w:r>
            <w:fldChar w:fldCharType="begin"/>
          </w:r>
          <w:r>
            <w:instrText xml:space="preserve"> STYLEREF  CharPartText \l \* CHARFORMAT </w:instrText>
          </w:r>
          <w:r>
            <w:fldChar w:fldCharType="end"/>
          </w:r>
        </w:p>
      </w:tc>
      <w:tc>
        <w:tcPr>
          <w:tcW w:w="1548" w:type="dxa"/>
        </w:tcPr>
        <w:p w14:paraId="50C42B7E" w14:textId="74301C89" w:rsidR="00B17A84" w:rsidRDefault="00B17A84" w:rsidP="00C03D0C">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8</w:t>
          </w:r>
          <w:r>
            <w:rPr>
              <w:noProof/>
            </w:rPr>
            <w:fldChar w:fldCharType="end"/>
          </w:r>
        </w:p>
      </w:tc>
    </w:tr>
    <w:tr w:rsidR="00B17A84" w14:paraId="43DEBE8C" w14:textId="77777777">
      <w:tc>
        <w:tcPr>
          <w:tcW w:w="6798" w:type="dxa"/>
          <w:vAlign w:val="bottom"/>
        </w:tcPr>
        <w:p w14:paraId="7E8566F4" w14:textId="10BFC185" w:rsidR="00B17A84" w:rsidRDefault="00B17A84" w:rsidP="00E54F10">
          <w:pPr>
            <w:pStyle w:val="HeaderLiteOdd"/>
          </w:pPr>
          <w:r>
            <w:rPr>
              <w:noProof/>
            </w:rPr>
            <w:fldChar w:fldCharType="begin"/>
          </w:r>
          <w:r>
            <w:rPr>
              <w:noProof/>
            </w:rPr>
            <w:instrText xml:space="preserve"> STYLEREF \* CHARFORMAT CharDivText \l </w:instrText>
          </w:r>
          <w:r>
            <w:rPr>
              <w:noProof/>
            </w:rPr>
            <w:fldChar w:fldCharType="separate"/>
          </w:r>
          <w:r w:rsidR="00834222">
            <w:rPr>
              <w:noProof/>
            </w:rPr>
            <w:t>Reporting obligations</w:t>
          </w:r>
          <w:r>
            <w:rPr>
              <w:noProof/>
            </w:rPr>
            <w:fldChar w:fldCharType="end"/>
          </w:r>
        </w:p>
      </w:tc>
      <w:tc>
        <w:tcPr>
          <w:tcW w:w="1548" w:type="dxa"/>
        </w:tcPr>
        <w:p w14:paraId="5ECB99F9" w14:textId="0713AB1C" w:rsidR="00B17A84" w:rsidRDefault="00B17A84" w:rsidP="00E472D7">
          <w:pPr>
            <w:pStyle w:val="HeaderLiteOdd"/>
          </w:pPr>
          <w:r>
            <w:rPr>
              <w:noProof/>
            </w:rPr>
            <w:fldChar w:fldCharType="begin"/>
          </w:r>
          <w:r>
            <w:rPr>
              <w:noProof/>
            </w:rPr>
            <w:instrText xml:space="preserve"> STYLEREF  CharDivNo \l  \* MERGEFORMAT </w:instrText>
          </w:r>
          <w:r>
            <w:rPr>
              <w:noProof/>
            </w:rPr>
            <w:fldChar w:fldCharType="separate"/>
          </w:r>
          <w:r w:rsidR="00834222">
            <w:rPr>
              <w:noProof/>
            </w:rPr>
            <w:t>Part 8.9</w:t>
          </w:r>
          <w:r>
            <w:rPr>
              <w:noProof/>
            </w:rPr>
            <w:fldChar w:fldCharType="end"/>
          </w:r>
        </w:p>
      </w:tc>
    </w:tr>
    <w:tr w:rsidR="00B17A84" w14:paraId="79E7B8A3" w14:textId="77777777">
      <w:tc>
        <w:tcPr>
          <w:tcW w:w="8346" w:type="dxa"/>
          <w:gridSpan w:val="2"/>
          <w:tcBorders>
            <w:bottom w:val="single" w:sz="4" w:space="0" w:color="auto"/>
          </w:tcBorders>
          <w:shd w:val="clear" w:color="auto" w:fill="auto"/>
        </w:tcPr>
        <w:p w14:paraId="5340D993" w14:textId="77777777" w:rsidR="00B17A84" w:rsidRDefault="00B17A84">
          <w:pPr>
            <w:pStyle w:val="HeaderBoldOdd"/>
          </w:pPr>
        </w:p>
      </w:tc>
    </w:tr>
  </w:tbl>
  <w:p w14:paraId="49A3360E" w14:textId="77777777" w:rsidR="00B17A84" w:rsidRDefault="00B17A84"/>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0BA1916A" w14:textId="77777777">
      <w:tc>
        <w:tcPr>
          <w:tcW w:w="6798" w:type="dxa"/>
          <w:vAlign w:val="bottom"/>
        </w:tcPr>
        <w:p w14:paraId="44B8414D" w14:textId="5213C653" w:rsidR="00B17A84" w:rsidRDefault="00B17A84" w:rsidP="00EB5CE5">
          <w:pPr>
            <w:pStyle w:val="HeaderLiteOdd"/>
          </w:pPr>
          <w:r>
            <w:rPr>
              <w:noProof/>
            </w:rPr>
            <w:fldChar w:fldCharType="begin"/>
          </w:r>
          <w:r>
            <w:rPr>
              <w:noProof/>
            </w:rPr>
            <w:instrText xml:space="preserve"> STYLEREF  CharPartText \l   \* CHARFORMAT </w:instrText>
          </w:r>
          <w:r w:rsidR="00834222">
            <w:rPr>
              <w:noProof/>
            </w:rPr>
            <w:fldChar w:fldCharType="separate"/>
          </w:r>
          <w:r w:rsidR="00834222">
            <w:rPr>
              <w:noProof/>
            </w:rPr>
            <w:t>Compliance Report – reporting and lodgment periods</w:t>
          </w:r>
          <w:r>
            <w:rPr>
              <w:noProof/>
            </w:rPr>
            <w:fldChar w:fldCharType="end"/>
          </w:r>
        </w:p>
      </w:tc>
      <w:tc>
        <w:tcPr>
          <w:tcW w:w="1548" w:type="dxa"/>
        </w:tcPr>
        <w:p w14:paraId="6BADF51F" w14:textId="77777777" w:rsidR="00B17A84" w:rsidRDefault="00B17A84" w:rsidP="00C03D0C">
          <w:pPr>
            <w:pStyle w:val="HeaderLiteOdd"/>
          </w:pPr>
          <w:r>
            <w:t>CHAPTER 11</w:t>
          </w:r>
        </w:p>
      </w:tc>
    </w:tr>
    <w:tr w:rsidR="00B17A84" w14:paraId="03B36AF3" w14:textId="77777777">
      <w:tc>
        <w:tcPr>
          <w:tcW w:w="6798" w:type="dxa"/>
          <w:vAlign w:val="bottom"/>
        </w:tcPr>
        <w:p w14:paraId="5054393E" w14:textId="77777777" w:rsidR="00B17A84" w:rsidRDefault="00B17A84">
          <w:pPr>
            <w:pStyle w:val="HeaderLiteOdd"/>
          </w:pPr>
        </w:p>
      </w:tc>
      <w:tc>
        <w:tcPr>
          <w:tcW w:w="1548" w:type="dxa"/>
        </w:tcPr>
        <w:p w14:paraId="4A24E008" w14:textId="79CFF2BA" w:rsidR="00B17A84" w:rsidRDefault="00F244D8">
          <w:pPr>
            <w:pStyle w:val="HeaderLiteOdd"/>
          </w:pPr>
          <w:r>
            <w:fldChar w:fldCharType="begin"/>
          </w:r>
          <w:r>
            <w:instrText xml:space="preserve"> STYLEREF  CharDivNo \l \* CHARFORMAT </w:instrText>
          </w:r>
          <w:r>
            <w:rPr>
              <w:noProof/>
            </w:rPr>
            <w:fldChar w:fldCharType="end"/>
          </w:r>
        </w:p>
      </w:tc>
    </w:tr>
    <w:tr w:rsidR="00B17A84" w14:paraId="3BE50477" w14:textId="77777777">
      <w:tc>
        <w:tcPr>
          <w:tcW w:w="8346" w:type="dxa"/>
          <w:gridSpan w:val="2"/>
          <w:tcBorders>
            <w:bottom w:val="single" w:sz="4" w:space="0" w:color="auto"/>
          </w:tcBorders>
          <w:shd w:val="clear" w:color="auto" w:fill="auto"/>
        </w:tcPr>
        <w:p w14:paraId="151AB02A" w14:textId="77777777" w:rsidR="00B17A84" w:rsidRDefault="00B17A84">
          <w:pPr>
            <w:pStyle w:val="HeaderBoldOdd"/>
          </w:pPr>
        </w:p>
      </w:tc>
    </w:tr>
  </w:tbl>
  <w:p w14:paraId="5BE90E76" w14:textId="77777777" w:rsidR="00B17A84" w:rsidRDefault="00B17A84"/>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28A71E78" w14:textId="77777777">
      <w:tc>
        <w:tcPr>
          <w:tcW w:w="6798" w:type="dxa"/>
          <w:vAlign w:val="bottom"/>
        </w:tcPr>
        <w:p w14:paraId="713EBFF8" w14:textId="2EA6809E" w:rsidR="00B17A84" w:rsidRDefault="00B17A84" w:rsidP="00EB5CE5">
          <w:pPr>
            <w:pStyle w:val="HeaderLiteOdd"/>
          </w:pPr>
          <w:r>
            <w:t>Electronic funds transfer instructions</w:t>
          </w:r>
        </w:p>
      </w:tc>
      <w:tc>
        <w:tcPr>
          <w:tcW w:w="1548" w:type="dxa"/>
        </w:tcPr>
        <w:p w14:paraId="0F57716D" w14:textId="6EC5430C" w:rsidR="00B17A84" w:rsidRDefault="00B17A84" w:rsidP="00C03D0C">
          <w:pPr>
            <w:pStyle w:val="HeaderLiteOdd"/>
          </w:pPr>
          <w:r>
            <w:t>CHAPTER 12</w:t>
          </w:r>
        </w:p>
      </w:tc>
    </w:tr>
    <w:tr w:rsidR="00B17A84" w14:paraId="31BB98AF" w14:textId="77777777">
      <w:tc>
        <w:tcPr>
          <w:tcW w:w="6798" w:type="dxa"/>
          <w:vAlign w:val="bottom"/>
        </w:tcPr>
        <w:p w14:paraId="2E489A17" w14:textId="77777777" w:rsidR="00B17A84" w:rsidRDefault="00B17A84">
          <w:pPr>
            <w:pStyle w:val="HeaderLiteOdd"/>
          </w:pPr>
        </w:p>
      </w:tc>
      <w:tc>
        <w:tcPr>
          <w:tcW w:w="1548" w:type="dxa"/>
        </w:tcPr>
        <w:p w14:paraId="324C3C8C" w14:textId="61E88F10" w:rsidR="00B17A84" w:rsidRDefault="00B17A84">
          <w:pPr>
            <w:pStyle w:val="HeaderLiteOdd"/>
          </w:pPr>
          <w:r>
            <w:fldChar w:fldCharType="begin"/>
          </w:r>
          <w:r>
            <w:instrText xml:space="preserve"> STYLEREF  CharDivNo \l \* CHARFORMAT </w:instrText>
          </w:r>
          <w:r>
            <w:fldChar w:fldCharType="end"/>
          </w:r>
        </w:p>
      </w:tc>
    </w:tr>
    <w:tr w:rsidR="00B17A84" w14:paraId="34E89E1E" w14:textId="77777777">
      <w:tc>
        <w:tcPr>
          <w:tcW w:w="8346" w:type="dxa"/>
          <w:gridSpan w:val="2"/>
          <w:tcBorders>
            <w:bottom w:val="single" w:sz="4" w:space="0" w:color="auto"/>
          </w:tcBorders>
          <w:shd w:val="clear" w:color="auto" w:fill="auto"/>
        </w:tcPr>
        <w:p w14:paraId="04DD328A" w14:textId="77777777" w:rsidR="00B17A84" w:rsidRDefault="00B17A84">
          <w:pPr>
            <w:pStyle w:val="HeaderBoldOdd"/>
          </w:pPr>
        </w:p>
      </w:tc>
    </w:tr>
  </w:tbl>
  <w:p w14:paraId="5B06B166" w14:textId="77777777" w:rsidR="00B17A84" w:rsidRDefault="00B17A84"/>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0E03687E" w14:textId="77777777">
      <w:tc>
        <w:tcPr>
          <w:tcW w:w="6798" w:type="dxa"/>
          <w:vAlign w:val="bottom"/>
        </w:tcPr>
        <w:p w14:paraId="4D5284B6" w14:textId="188B2B24" w:rsidR="00B17A84" w:rsidRDefault="00B17A84" w:rsidP="00EB5CE5">
          <w:pPr>
            <w:pStyle w:val="HeaderLiteOdd"/>
          </w:pPr>
          <w:r>
            <w:t xml:space="preserve">Approved third-party bill payment system </w:t>
          </w:r>
        </w:p>
      </w:tc>
      <w:tc>
        <w:tcPr>
          <w:tcW w:w="1548" w:type="dxa"/>
        </w:tcPr>
        <w:p w14:paraId="71BA2AA8" w14:textId="3E311700" w:rsidR="00B17A84" w:rsidRDefault="00B17A84" w:rsidP="00C03D0C">
          <w:pPr>
            <w:pStyle w:val="HeaderLiteOdd"/>
          </w:pPr>
          <w:r>
            <w:t>CHAPTER 13</w:t>
          </w:r>
        </w:p>
      </w:tc>
    </w:tr>
    <w:tr w:rsidR="00B17A84" w14:paraId="0F0B7F6B" w14:textId="77777777">
      <w:tc>
        <w:tcPr>
          <w:tcW w:w="6798" w:type="dxa"/>
          <w:vAlign w:val="bottom"/>
        </w:tcPr>
        <w:p w14:paraId="33CC6E2F" w14:textId="77777777" w:rsidR="00B17A84" w:rsidRDefault="00B17A84">
          <w:pPr>
            <w:pStyle w:val="HeaderLiteOdd"/>
          </w:pPr>
        </w:p>
      </w:tc>
      <w:tc>
        <w:tcPr>
          <w:tcW w:w="1548" w:type="dxa"/>
        </w:tcPr>
        <w:p w14:paraId="44ABD4B2" w14:textId="5AC0619B" w:rsidR="00B17A84" w:rsidRDefault="00B17A84">
          <w:pPr>
            <w:pStyle w:val="HeaderLiteOdd"/>
          </w:pPr>
          <w:r>
            <w:fldChar w:fldCharType="begin"/>
          </w:r>
          <w:r>
            <w:instrText xml:space="preserve"> STYLEREF  CharDivNo \l \* CHARFORMAT </w:instrText>
          </w:r>
          <w:r>
            <w:fldChar w:fldCharType="end"/>
          </w:r>
        </w:p>
      </w:tc>
    </w:tr>
    <w:tr w:rsidR="00B17A84" w14:paraId="45AF5157" w14:textId="77777777">
      <w:tc>
        <w:tcPr>
          <w:tcW w:w="8346" w:type="dxa"/>
          <w:gridSpan w:val="2"/>
          <w:tcBorders>
            <w:bottom w:val="single" w:sz="4" w:space="0" w:color="auto"/>
          </w:tcBorders>
          <w:shd w:val="clear" w:color="auto" w:fill="auto"/>
        </w:tcPr>
        <w:p w14:paraId="4723DBAD" w14:textId="77777777" w:rsidR="00B17A84" w:rsidRDefault="00B17A84">
          <w:pPr>
            <w:pStyle w:val="HeaderBoldOdd"/>
          </w:pPr>
        </w:p>
      </w:tc>
    </w:tr>
  </w:tbl>
  <w:p w14:paraId="71D05A1C" w14:textId="77777777" w:rsidR="00B17A84" w:rsidRDefault="00B17A84"/>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4342E760" w14:textId="77777777">
      <w:tc>
        <w:tcPr>
          <w:tcW w:w="6798" w:type="dxa"/>
          <w:vAlign w:val="bottom"/>
        </w:tcPr>
        <w:p w14:paraId="0116BFA9" w14:textId="5B6DE430" w:rsidR="00B17A84" w:rsidRDefault="00B17A84" w:rsidP="00EB5CE5">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Thresholds for certain designated services</w:t>
          </w:r>
          <w:r>
            <w:rPr>
              <w:noProof/>
            </w:rPr>
            <w:fldChar w:fldCharType="end"/>
          </w:r>
        </w:p>
      </w:tc>
      <w:tc>
        <w:tcPr>
          <w:tcW w:w="1548" w:type="dxa"/>
        </w:tcPr>
        <w:p w14:paraId="60C36692" w14:textId="6D4941C1" w:rsidR="00B17A84" w:rsidRDefault="00B17A84" w:rsidP="00C03D0C">
          <w:pPr>
            <w:pStyle w:val="HeaderLiteOdd"/>
          </w:pPr>
          <w:r>
            <w:t>CHAPTER 14</w:t>
          </w:r>
        </w:p>
      </w:tc>
    </w:tr>
    <w:tr w:rsidR="00B17A84" w14:paraId="1746BBDF" w14:textId="77777777">
      <w:tc>
        <w:tcPr>
          <w:tcW w:w="6798" w:type="dxa"/>
          <w:vAlign w:val="bottom"/>
        </w:tcPr>
        <w:p w14:paraId="78B3283C" w14:textId="77777777" w:rsidR="00B17A84" w:rsidRDefault="00B17A84">
          <w:pPr>
            <w:pStyle w:val="HeaderLiteOdd"/>
          </w:pPr>
        </w:p>
      </w:tc>
      <w:tc>
        <w:tcPr>
          <w:tcW w:w="1548" w:type="dxa"/>
        </w:tcPr>
        <w:p w14:paraId="0C1B8840" w14:textId="7651E246" w:rsidR="00B17A84" w:rsidRDefault="00B17A84">
          <w:pPr>
            <w:pStyle w:val="HeaderLiteOdd"/>
          </w:pPr>
          <w:r>
            <w:fldChar w:fldCharType="begin"/>
          </w:r>
          <w:r>
            <w:instrText xml:space="preserve"> STYLEREF  CharDivNo \l \* CHARFORMAT </w:instrText>
          </w:r>
          <w:r>
            <w:fldChar w:fldCharType="end"/>
          </w:r>
        </w:p>
      </w:tc>
    </w:tr>
    <w:tr w:rsidR="00B17A84" w14:paraId="569EA993" w14:textId="77777777">
      <w:tc>
        <w:tcPr>
          <w:tcW w:w="8346" w:type="dxa"/>
          <w:gridSpan w:val="2"/>
          <w:tcBorders>
            <w:bottom w:val="single" w:sz="4" w:space="0" w:color="auto"/>
          </w:tcBorders>
          <w:shd w:val="clear" w:color="auto" w:fill="auto"/>
        </w:tcPr>
        <w:p w14:paraId="0FA20B78" w14:textId="77777777" w:rsidR="00B17A84" w:rsidRDefault="00B17A84">
          <w:pPr>
            <w:pStyle w:val="HeaderBoldOdd"/>
          </w:pPr>
        </w:p>
      </w:tc>
    </w:tr>
  </w:tbl>
  <w:p w14:paraId="1FDC41F9" w14:textId="77777777" w:rsidR="00B17A84" w:rsidRDefault="00B17A84"/>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665ABA9F" w14:textId="77777777">
      <w:tc>
        <w:tcPr>
          <w:tcW w:w="6798" w:type="dxa"/>
          <w:vAlign w:val="bottom"/>
        </w:tcPr>
        <w:p w14:paraId="48270580" w14:textId="74390941" w:rsidR="00B17A84" w:rsidRDefault="00B17A84" w:rsidP="00A63DC1">
          <w:pPr>
            <w:pStyle w:val="HeaderLiteOdd"/>
          </w:pPr>
          <w:r>
            <w:t xml:space="preserve">Ongoing customer due diligence </w:t>
          </w:r>
        </w:p>
      </w:tc>
      <w:tc>
        <w:tcPr>
          <w:tcW w:w="1548" w:type="dxa"/>
        </w:tcPr>
        <w:p w14:paraId="1C0AD359" w14:textId="2234CB14" w:rsidR="00B17A84" w:rsidRDefault="00B17A84" w:rsidP="00A63DC1">
          <w:pPr>
            <w:pStyle w:val="HeaderLiteOdd"/>
          </w:pPr>
          <w:r>
            <w:t>CHAPTER 15</w:t>
          </w:r>
        </w:p>
      </w:tc>
    </w:tr>
    <w:tr w:rsidR="00B17A84" w14:paraId="4EBE7234" w14:textId="77777777">
      <w:tc>
        <w:tcPr>
          <w:tcW w:w="6798" w:type="dxa"/>
          <w:vAlign w:val="bottom"/>
        </w:tcPr>
        <w:p w14:paraId="41B655EE" w14:textId="77777777" w:rsidR="00B17A84" w:rsidRDefault="00B17A84">
          <w:pPr>
            <w:pStyle w:val="HeaderLiteOdd"/>
          </w:pPr>
        </w:p>
      </w:tc>
      <w:tc>
        <w:tcPr>
          <w:tcW w:w="1548" w:type="dxa"/>
        </w:tcPr>
        <w:p w14:paraId="0B0B6215" w14:textId="10E6B861" w:rsidR="00B17A84" w:rsidRDefault="00B17A84">
          <w:pPr>
            <w:pStyle w:val="HeaderLiteOdd"/>
          </w:pPr>
          <w:r>
            <w:fldChar w:fldCharType="begin"/>
          </w:r>
          <w:r>
            <w:instrText xml:space="preserve"> STYLEREF  CharDivNo \l \* CHARFORMAT </w:instrText>
          </w:r>
          <w:r>
            <w:fldChar w:fldCharType="end"/>
          </w:r>
        </w:p>
      </w:tc>
    </w:tr>
    <w:tr w:rsidR="00B17A84" w14:paraId="012FE564" w14:textId="77777777">
      <w:tc>
        <w:tcPr>
          <w:tcW w:w="8346" w:type="dxa"/>
          <w:gridSpan w:val="2"/>
          <w:tcBorders>
            <w:bottom w:val="single" w:sz="4" w:space="0" w:color="auto"/>
          </w:tcBorders>
          <w:shd w:val="clear" w:color="auto" w:fill="auto"/>
        </w:tcPr>
        <w:p w14:paraId="7B302607" w14:textId="77777777" w:rsidR="00B17A84" w:rsidRDefault="00B17A84">
          <w:pPr>
            <w:pStyle w:val="HeaderBoldOdd"/>
          </w:pPr>
        </w:p>
      </w:tc>
    </w:tr>
  </w:tbl>
  <w:p w14:paraId="257FD0C5" w14:textId="77777777" w:rsidR="00B17A84" w:rsidRDefault="00B17A84"/>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4E646E7B" w14:textId="77777777">
      <w:tc>
        <w:tcPr>
          <w:tcW w:w="6798" w:type="dxa"/>
          <w:vAlign w:val="bottom"/>
        </w:tcPr>
        <w:p w14:paraId="0DF2FDD9" w14:textId="20DF2F88" w:rsidR="00B17A84" w:rsidRDefault="00B17A84" w:rsidP="00972326">
          <w:pPr>
            <w:pStyle w:val="HeaderLiteOdd"/>
          </w:pPr>
          <w:r>
            <w:t xml:space="preserve">Reportable details for international funds transfer instructions (items 1 and 2 in section 46) </w:t>
          </w:r>
        </w:p>
      </w:tc>
      <w:tc>
        <w:tcPr>
          <w:tcW w:w="1548" w:type="dxa"/>
        </w:tcPr>
        <w:p w14:paraId="3E012E92" w14:textId="34FD8012" w:rsidR="00B17A84" w:rsidRDefault="00B17A84" w:rsidP="00C03D0C">
          <w:pPr>
            <w:pStyle w:val="HeaderLiteOdd"/>
          </w:pPr>
          <w:r>
            <w:t>CHAPTER 16</w:t>
          </w:r>
        </w:p>
      </w:tc>
    </w:tr>
    <w:tr w:rsidR="00B17A84" w14:paraId="023C3196" w14:textId="77777777">
      <w:tc>
        <w:tcPr>
          <w:tcW w:w="6798" w:type="dxa"/>
          <w:vAlign w:val="bottom"/>
        </w:tcPr>
        <w:p w14:paraId="7DEF3D8C" w14:textId="77777777" w:rsidR="00B17A84" w:rsidRDefault="00B17A84">
          <w:pPr>
            <w:pStyle w:val="HeaderLiteOdd"/>
          </w:pPr>
        </w:p>
      </w:tc>
      <w:tc>
        <w:tcPr>
          <w:tcW w:w="1548" w:type="dxa"/>
        </w:tcPr>
        <w:p w14:paraId="5E190E08" w14:textId="683A1408" w:rsidR="00B17A84" w:rsidRDefault="00B17A84">
          <w:pPr>
            <w:pStyle w:val="HeaderLiteOdd"/>
          </w:pPr>
          <w:r>
            <w:fldChar w:fldCharType="begin"/>
          </w:r>
          <w:r>
            <w:instrText xml:space="preserve"> STYLEREF  CharDivNo \l \* CHARFORMAT </w:instrText>
          </w:r>
          <w:r>
            <w:fldChar w:fldCharType="end"/>
          </w:r>
        </w:p>
      </w:tc>
    </w:tr>
    <w:tr w:rsidR="00B17A84" w14:paraId="6EA9BE31" w14:textId="77777777">
      <w:tc>
        <w:tcPr>
          <w:tcW w:w="8346" w:type="dxa"/>
          <w:gridSpan w:val="2"/>
          <w:tcBorders>
            <w:bottom w:val="single" w:sz="4" w:space="0" w:color="auto"/>
          </w:tcBorders>
          <w:shd w:val="clear" w:color="auto" w:fill="auto"/>
        </w:tcPr>
        <w:p w14:paraId="5A46F173" w14:textId="77777777" w:rsidR="00B17A84" w:rsidRDefault="00B17A84">
          <w:pPr>
            <w:pStyle w:val="HeaderBoldOdd"/>
          </w:pPr>
        </w:p>
      </w:tc>
    </w:tr>
  </w:tbl>
  <w:p w14:paraId="00F2407C" w14:textId="77777777" w:rsidR="00B17A84" w:rsidRDefault="00B17A84"/>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487C7309" w14:textId="77777777">
      <w:tc>
        <w:tcPr>
          <w:tcW w:w="6798" w:type="dxa"/>
          <w:vAlign w:val="bottom"/>
        </w:tcPr>
        <w:p w14:paraId="7089CD80" w14:textId="2F88837E" w:rsidR="00B17A84" w:rsidRDefault="00B17A84" w:rsidP="00B50350">
          <w:pPr>
            <w:pStyle w:val="HeaderLiteOdd"/>
          </w:pPr>
          <w:r>
            <w:t xml:space="preserve">Reportable details for international funds transfer instructions under a designated remittance arrangement (items 3 and 4 in section 46) </w:t>
          </w:r>
        </w:p>
      </w:tc>
      <w:tc>
        <w:tcPr>
          <w:tcW w:w="1548" w:type="dxa"/>
        </w:tcPr>
        <w:p w14:paraId="719DA97F" w14:textId="6BA34468" w:rsidR="00B17A84" w:rsidRDefault="00B17A84" w:rsidP="00C03D0C">
          <w:pPr>
            <w:pStyle w:val="HeaderLiteOdd"/>
          </w:pPr>
          <w:r>
            <w:t>CHAPTER 17</w:t>
          </w:r>
        </w:p>
      </w:tc>
    </w:tr>
    <w:tr w:rsidR="00B17A84" w14:paraId="11AA8F9A" w14:textId="77777777">
      <w:tc>
        <w:tcPr>
          <w:tcW w:w="6798" w:type="dxa"/>
          <w:vAlign w:val="bottom"/>
        </w:tcPr>
        <w:p w14:paraId="6955EA85" w14:textId="77777777" w:rsidR="00B17A84" w:rsidRDefault="00B17A84">
          <w:pPr>
            <w:pStyle w:val="HeaderLiteOdd"/>
          </w:pPr>
        </w:p>
      </w:tc>
      <w:tc>
        <w:tcPr>
          <w:tcW w:w="1548" w:type="dxa"/>
        </w:tcPr>
        <w:p w14:paraId="2012F0BF" w14:textId="6F0D9514" w:rsidR="00B17A84" w:rsidRDefault="00B17A84">
          <w:pPr>
            <w:pStyle w:val="HeaderLiteOdd"/>
          </w:pPr>
          <w:r>
            <w:fldChar w:fldCharType="begin"/>
          </w:r>
          <w:r>
            <w:instrText xml:space="preserve"> STYLEREF  CharDivNo \l \* CHARFORMAT </w:instrText>
          </w:r>
          <w:r>
            <w:fldChar w:fldCharType="end"/>
          </w:r>
        </w:p>
      </w:tc>
    </w:tr>
    <w:tr w:rsidR="00B17A84" w14:paraId="45F7C6CE" w14:textId="77777777">
      <w:tc>
        <w:tcPr>
          <w:tcW w:w="8346" w:type="dxa"/>
          <w:gridSpan w:val="2"/>
          <w:tcBorders>
            <w:bottom w:val="single" w:sz="4" w:space="0" w:color="auto"/>
          </w:tcBorders>
          <w:shd w:val="clear" w:color="auto" w:fill="auto"/>
        </w:tcPr>
        <w:p w14:paraId="5753D3F8" w14:textId="77777777" w:rsidR="00B17A84" w:rsidRDefault="00B17A84">
          <w:pPr>
            <w:pStyle w:val="HeaderBoldOdd"/>
          </w:pPr>
        </w:p>
      </w:tc>
    </w:tr>
  </w:tbl>
  <w:p w14:paraId="4D92B463" w14:textId="77777777" w:rsidR="00B17A84" w:rsidRDefault="00B17A84"/>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4432D5BC" w14:textId="77777777">
      <w:tc>
        <w:tcPr>
          <w:tcW w:w="6798" w:type="dxa"/>
          <w:vAlign w:val="bottom"/>
        </w:tcPr>
        <w:p w14:paraId="315A2B01" w14:textId="6AC7D7CA" w:rsidR="00B17A84" w:rsidRDefault="00B17A84" w:rsidP="003654D9">
          <w:pPr>
            <w:pStyle w:val="HeaderLiteOdd"/>
          </w:pPr>
          <w:r>
            <w:t xml:space="preserve">Reportable details for suspicious matters </w:t>
          </w:r>
        </w:p>
      </w:tc>
      <w:tc>
        <w:tcPr>
          <w:tcW w:w="1548" w:type="dxa"/>
        </w:tcPr>
        <w:p w14:paraId="6B30A4E5" w14:textId="38FD7D67" w:rsidR="00B17A84" w:rsidRDefault="00B17A84" w:rsidP="00C03D0C">
          <w:pPr>
            <w:pStyle w:val="HeaderLiteOdd"/>
          </w:pPr>
          <w:r>
            <w:t>CHAPTER 18</w:t>
          </w:r>
        </w:p>
      </w:tc>
    </w:tr>
    <w:tr w:rsidR="00B17A84" w14:paraId="67E0F820" w14:textId="77777777">
      <w:tc>
        <w:tcPr>
          <w:tcW w:w="6798" w:type="dxa"/>
          <w:vAlign w:val="bottom"/>
        </w:tcPr>
        <w:p w14:paraId="6D3E608A" w14:textId="77777777" w:rsidR="00B17A84" w:rsidRDefault="00B17A84">
          <w:pPr>
            <w:pStyle w:val="HeaderLiteOdd"/>
          </w:pPr>
        </w:p>
      </w:tc>
      <w:tc>
        <w:tcPr>
          <w:tcW w:w="1548" w:type="dxa"/>
        </w:tcPr>
        <w:p w14:paraId="0D0A86C5" w14:textId="78D02D48" w:rsidR="00B17A84" w:rsidRDefault="00B17A84">
          <w:pPr>
            <w:pStyle w:val="HeaderLiteOdd"/>
          </w:pPr>
          <w:r>
            <w:fldChar w:fldCharType="begin"/>
          </w:r>
          <w:r>
            <w:instrText xml:space="preserve"> STYLEREF  CharDivNo \l \* CHARFORMAT </w:instrText>
          </w:r>
          <w:r>
            <w:fldChar w:fldCharType="end"/>
          </w:r>
        </w:p>
      </w:tc>
    </w:tr>
    <w:tr w:rsidR="00B17A84" w14:paraId="3EE86295" w14:textId="77777777">
      <w:tc>
        <w:tcPr>
          <w:tcW w:w="8346" w:type="dxa"/>
          <w:gridSpan w:val="2"/>
          <w:tcBorders>
            <w:bottom w:val="single" w:sz="4" w:space="0" w:color="auto"/>
          </w:tcBorders>
          <w:shd w:val="clear" w:color="auto" w:fill="auto"/>
        </w:tcPr>
        <w:p w14:paraId="3C9BC52F" w14:textId="77777777" w:rsidR="00B17A84" w:rsidRDefault="00B17A84">
          <w:pPr>
            <w:pStyle w:val="HeaderBoldOdd"/>
          </w:pPr>
        </w:p>
      </w:tc>
    </w:tr>
  </w:tbl>
  <w:p w14:paraId="741AC50B" w14:textId="77777777" w:rsidR="00B17A84" w:rsidRDefault="00B17A84"/>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75FB1D1E" w14:textId="77777777">
      <w:tc>
        <w:tcPr>
          <w:tcW w:w="6798" w:type="dxa"/>
          <w:vAlign w:val="bottom"/>
        </w:tcPr>
        <w:p w14:paraId="07D3AFB9" w14:textId="0527B9E8" w:rsidR="00B17A84" w:rsidRDefault="00B17A84" w:rsidP="00EB5CE5">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Reportable details for threshold transactions</w:t>
          </w:r>
          <w:r>
            <w:rPr>
              <w:noProof/>
            </w:rPr>
            <w:fldChar w:fldCharType="end"/>
          </w:r>
        </w:p>
      </w:tc>
      <w:tc>
        <w:tcPr>
          <w:tcW w:w="1548" w:type="dxa"/>
        </w:tcPr>
        <w:p w14:paraId="5F08F710" w14:textId="317AA246" w:rsidR="00B17A84" w:rsidRDefault="00B17A84" w:rsidP="00C03D0C">
          <w:pPr>
            <w:pStyle w:val="HeaderLiteOdd"/>
          </w:pPr>
          <w:r>
            <w:t>CHAPTER 19</w:t>
          </w:r>
        </w:p>
      </w:tc>
    </w:tr>
    <w:tr w:rsidR="00B17A84" w14:paraId="10B175E1" w14:textId="77777777">
      <w:tc>
        <w:tcPr>
          <w:tcW w:w="6798" w:type="dxa"/>
          <w:vAlign w:val="bottom"/>
        </w:tcPr>
        <w:p w14:paraId="3D98EEDA" w14:textId="77777777" w:rsidR="00B17A84" w:rsidRDefault="00B17A84">
          <w:pPr>
            <w:pStyle w:val="HeaderLiteOdd"/>
          </w:pPr>
        </w:p>
      </w:tc>
      <w:tc>
        <w:tcPr>
          <w:tcW w:w="1548" w:type="dxa"/>
        </w:tcPr>
        <w:p w14:paraId="2F0FEADA" w14:textId="6B30FEAB" w:rsidR="00B17A84" w:rsidRDefault="00B17A84">
          <w:pPr>
            <w:pStyle w:val="HeaderLiteOdd"/>
          </w:pPr>
          <w:r>
            <w:fldChar w:fldCharType="begin"/>
          </w:r>
          <w:r>
            <w:instrText xml:space="preserve"> STYLEREF  CharDivNo \l \* CHARFORMAT </w:instrText>
          </w:r>
          <w:r>
            <w:fldChar w:fldCharType="end"/>
          </w:r>
        </w:p>
      </w:tc>
    </w:tr>
    <w:tr w:rsidR="00B17A84" w14:paraId="49A37EFA" w14:textId="77777777">
      <w:tc>
        <w:tcPr>
          <w:tcW w:w="8346" w:type="dxa"/>
          <w:gridSpan w:val="2"/>
          <w:tcBorders>
            <w:bottom w:val="single" w:sz="4" w:space="0" w:color="auto"/>
          </w:tcBorders>
          <w:shd w:val="clear" w:color="auto" w:fill="auto"/>
        </w:tcPr>
        <w:p w14:paraId="0303F390" w14:textId="77777777" w:rsidR="00B17A84" w:rsidRDefault="00B17A84">
          <w:pPr>
            <w:pStyle w:val="HeaderBoldOdd"/>
          </w:pPr>
        </w:p>
      </w:tc>
    </w:tr>
  </w:tbl>
  <w:p w14:paraId="204B2859" w14:textId="77777777" w:rsidR="00B17A84" w:rsidRDefault="00B17A84"/>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6EB7EAC2" w14:textId="77777777">
      <w:tc>
        <w:tcPr>
          <w:tcW w:w="6798" w:type="dxa"/>
          <w:vAlign w:val="bottom"/>
        </w:tcPr>
        <w:p w14:paraId="149206E6" w14:textId="691779D7"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Issuing or selling a security or derivative</w:t>
          </w:r>
          <w:r>
            <w:rPr>
              <w:noProof/>
            </w:rPr>
            <w:fldChar w:fldCharType="end"/>
          </w:r>
        </w:p>
      </w:tc>
      <w:tc>
        <w:tcPr>
          <w:tcW w:w="1548" w:type="dxa"/>
        </w:tcPr>
        <w:p w14:paraId="411F7428" w14:textId="4EF97883" w:rsidR="00B17A84" w:rsidRDefault="00B17A84" w:rsidP="00C03D0C">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21</w:t>
          </w:r>
          <w:r>
            <w:rPr>
              <w:noProof/>
            </w:rPr>
            <w:fldChar w:fldCharType="end"/>
          </w:r>
        </w:p>
      </w:tc>
    </w:tr>
    <w:tr w:rsidR="00B17A84" w14:paraId="2C31A1AD" w14:textId="77777777">
      <w:tc>
        <w:tcPr>
          <w:tcW w:w="6798" w:type="dxa"/>
          <w:vAlign w:val="bottom"/>
        </w:tcPr>
        <w:p w14:paraId="20B61894" w14:textId="071DDA13" w:rsidR="00B17A84" w:rsidRDefault="00B17A84">
          <w:pPr>
            <w:pStyle w:val="HeaderLiteOdd"/>
          </w:pPr>
        </w:p>
      </w:tc>
      <w:tc>
        <w:tcPr>
          <w:tcW w:w="1548" w:type="dxa"/>
        </w:tcPr>
        <w:p w14:paraId="04D9A23D" w14:textId="7ED43DF1" w:rsidR="00B17A84" w:rsidRDefault="00B17A84">
          <w:pPr>
            <w:pStyle w:val="HeaderLiteOdd"/>
          </w:pPr>
          <w:r>
            <w:fldChar w:fldCharType="begin"/>
          </w:r>
          <w:r>
            <w:instrText xml:space="preserve"> STYLEREF  CharDivNo \l \* CHARFORMAT </w:instrText>
          </w:r>
          <w:r>
            <w:fldChar w:fldCharType="end"/>
          </w:r>
        </w:p>
      </w:tc>
    </w:tr>
    <w:tr w:rsidR="00B17A84" w14:paraId="30054225" w14:textId="77777777">
      <w:tc>
        <w:tcPr>
          <w:tcW w:w="8346" w:type="dxa"/>
          <w:gridSpan w:val="2"/>
          <w:tcBorders>
            <w:bottom w:val="single" w:sz="4" w:space="0" w:color="auto"/>
          </w:tcBorders>
          <w:shd w:val="clear" w:color="auto" w:fill="auto"/>
        </w:tcPr>
        <w:p w14:paraId="07144770" w14:textId="77777777" w:rsidR="00B17A84" w:rsidRDefault="00B17A84">
          <w:pPr>
            <w:pStyle w:val="HeaderBoldOdd"/>
          </w:pPr>
        </w:p>
      </w:tc>
    </w:tr>
  </w:tbl>
  <w:p w14:paraId="54C75098" w14:textId="77777777" w:rsidR="00B17A84" w:rsidRDefault="00B17A84"/>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753B40F2" w14:textId="77777777">
      <w:tc>
        <w:tcPr>
          <w:tcW w:w="6798" w:type="dxa"/>
          <w:vAlign w:val="bottom"/>
        </w:tcPr>
        <w:p w14:paraId="6532F658" w14:textId="1F8FB28C"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of certain types of transactions relating to the over-the-counter derivatives market</w:t>
          </w:r>
          <w:r>
            <w:rPr>
              <w:noProof/>
            </w:rPr>
            <w:fldChar w:fldCharType="end"/>
          </w:r>
        </w:p>
      </w:tc>
      <w:tc>
        <w:tcPr>
          <w:tcW w:w="1548" w:type="dxa"/>
        </w:tcPr>
        <w:p w14:paraId="6F218D6B" w14:textId="249CF370" w:rsidR="00B17A84" w:rsidRDefault="00B17A84" w:rsidP="00C03D0C">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22</w:t>
          </w:r>
          <w:r>
            <w:rPr>
              <w:noProof/>
            </w:rPr>
            <w:fldChar w:fldCharType="end"/>
          </w:r>
        </w:p>
      </w:tc>
    </w:tr>
    <w:tr w:rsidR="00B17A84" w14:paraId="14278AE1" w14:textId="77777777">
      <w:tc>
        <w:tcPr>
          <w:tcW w:w="6798" w:type="dxa"/>
          <w:vAlign w:val="bottom"/>
        </w:tcPr>
        <w:p w14:paraId="7D378683" w14:textId="69A8752C" w:rsidR="00B17A84" w:rsidRDefault="00B17A84">
          <w:pPr>
            <w:pStyle w:val="HeaderLiteOdd"/>
          </w:pPr>
        </w:p>
      </w:tc>
      <w:tc>
        <w:tcPr>
          <w:tcW w:w="1548" w:type="dxa"/>
        </w:tcPr>
        <w:p w14:paraId="56304081" w14:textId="4592DD3A" w:rsidR="00B17A84" w:rsidRDefault="00B17A84">
          <w:pPr>
            <w:pStyle w:val="HeaderLiteOdd"/>
          </w:pPr>
          <w:r>
            <w:fldChar w:fldCharType="begin"/>
          </w:r>
          <w:r>
            <w:instrText xml:space="preserve"> STYLEREF  CharDivNo \l \* CHARFORMAT </w:instrText>
          </w:r>
          <w:r>
            <w:fldChar w:fldCharType="end"/>
          </w:r>
        </w:p>
      </w:tc>
    </w:tr>
    <w:tr w:rsidR="00B17A84" w14:paraId="593CE317" w14:textId="77777777">
      <w:tc>
        <w:tcPr>
          <w:tcW w:w="8346" w:type="dxa"/>
          <w:gridSpan w:val="2"/>
          <w:tcBorders>
            <w:bottom w:val="single" w:sz="4" w:space="0" w:color="auto"/>
          </w:tcBorders>
          <w:shd w:val="clear" w:color="auto" w:fill="auto"/>
        </w:tcPr>
        <w:p w14:paraId="4C07906F" w14:textId="77777777" w:rsidR="00B17A84" w:rsidRDefault="00B17A84">
          <w:pPr>
            <w:pStyle w:val="HeaderBoldOdd"/>
          </w:pPr>
        </w:p>
      </w:tc>
    </w:tr>
  </w:tbl>
  <w:p w14:paraId="0FE0D15C" w14:textId="77777777" w:rsidR="00B17A84" w:rsidRDefault="00B17A84"/>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1927D084" w14:textId="77777777">
      <w:tc>
        <w:tcPr>
          <w:tcW w:w="6798" w:type="dxa"/>
          <w:vAlign w:val="bottom"/>
        </w:tcPr>
        <w:p w14:paraId="18979675" w14:textId="77777777" w:rsidR="00B17A84" w:rsidRDefault="00B17A84">
          <w:pPr>
            <w:pStyle w:val="HeaderLiteOdd"/>
          </w:pPr>
          <w:r w:rsidRPr="002E1E9C">
            <w:rPr>
              <w:rStyle w:val="CharPartText"/>
            </w:rPr>
            <w:t xml:space="preserve">Anti-Money Laundering and Counter-Terrorism Financing </w:t>
          </w:r>
          <w:r w:rsidRPr="00BA1572">
            <w:rPr>
              <w:rStyle w:val="CharPartText"/>
            </w:rPr>
            <w:t>Rules – persons specified as ‘non-financiers’</w:t>
          </w:r>
        </w:p>
      </w:tc>
      <w:tc>
        <w:tcPr>
          <w:tcW w:w="1548" w:type="dxa"/>
        </w:tcPr>
        <w:p w14:paraId="0A73D7BB" w14:textId="5704F4A3" w:rsidR="00B17A84" w:rsidRDefault="00B17A84" w:rsidP="00C03D0C">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23</w:t>
          </w:r>
          <w:r>
            <w:rPr>
              <w:noProof/>
            </w:rPr>
            <w:fldChar w:fldCharType="end"/>
          </w:r>
        </w:p>
      </w:tc>
    </w:tr>
    <w:tr w:rsidR="00B17A84" w14:paraId="44F11F1B" w14:textId="77777777">
      <w:tc>
        <w:tcPr>
          <w:tcW w:w="6798" w:type="dxa"/>
          <w:vAlign w:val="bottom"/>
        </w:tcPr>
        <w:p w14:paraId="2777188B" w14:textId="08613D15" w:rsidR="00B17A84" w:rsidRDefault="00B17A84">
          <w:pPr>
            <w:pStyle w:val="HeaderLiteOdd"/>
          </w:pPr>
        </w:p>
      </w:tc>
      <w:tc>
        <w:tcPr>
          <w:tcW w:w="1548" w:type="dxa"/>
        </w:tcPr>
        <w:p w14:paraId="1EF55601" w14:textId="0B5E5965" w:rsidR="00B17A84" w:rsidRDefault="00B17A84">
          <w:pPr>
            <w:pStyle w:val="HeaderLiteOdd"/>
          </w:pPr>
          <w:r>
            <w:fldChar w:fldCharType="begin"/>
          </w:r>
          <w:r>
            <w:instrText xml:space="preserve"> STYLEREF  CharDivNo \l \* CHARFORMAT </w:instrText>
          </w:r>
          <w:r>
            <w:fldChar w:fldCharType="end"/>
          </w:r>
        </w:p>
      </w:tc>
    </w:tr>
    <w:tr w:rsidR="00B17A84" w14:paraId="3AD11F14" w14:textId="77777777">
      <w:tc>
        <w:tcPr>
          <w:tcW w:w="8346" w:type="dxa"/>
          <w:gridSpan w:val="2"/>
          <w:tcBorders>
            <w:bottom w:val="single" w:sz="4" w:space="0" w:color="auto"/>
          </w:tcBorders>
          <w:shd w:val="clear" w:color="auto" w:fill="auto"/>
        </w:tcPr>
        <w:p w14:paraId="7143383B" w14:textId="77777777" w:rsidR="00B17A84" w:rsidRDefault="00B17A84">
          <w:pPr>
            <w:pStyle w:val="HeaderBoldOdd"/>
          </w:pPr>
        </w:p>
      </w:tc>
    </w:tr>
  </w:tbl>
  <w:p w14:paraId="03A20E79" w14:textId="77777777" w:rsidR="00B17A84" w:rsidRDefault="00B17A84"/>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3385E088" w14:textId="77777777">
      <w:tc>
        <w:tcPr>
          <w:tcW w:w="6798" w:type="dxa"/>
          <w:vAlign w:val="bottom"/>
        </w:tcPr>
        <w:p w14:paraId="77F244F8" w14:textId="75032012"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Anti-Money Laundering and Counter-Terrorism Financing Rules for registrable details relating to the Register of Providers of Designated Remittance Services and the Remittance Sector Register</w:t>
          </w:r>
          <w:r w:rsidR="00834222">
            <w:rPr>
              <w:noProof/>
            </w:rPr>
            <w:cr/>
          </w:r>
          <w:r>
            <w:rPr>
              <w:noProof/>
            </w:rPr>
            <w:fldChar w:fldCharType="end"/>
          </w:r>
        </w:p>
      </w:tc>
      <w:tc>
        <w:tcPr>
          <w:tcW w:w="1548" w:type="dxa"/>
        </w:tcPr>
        <w:p w14:paraId="244CDB4D" w14:textId="4E7A8184" w:rsidR="00B17A84" w:rsidRDefault="00B17A84" w:rsidP="00C03D0C">
          <w:pPr>
            <w:pStyle w:val="HeaderLiteOdd"/>
          </w:pPr>
          <w:r>
            <w:rPr>
              <w:noProof/>
            </w:rPr>
            <w:fldChar w:fldCharType="begin"/>
          </w:r>
          <w:r>
            <w:rPr>
              <w:noProof/>
            </w:rPr>
            <w:instrText xml:space="preserve"> STYLEREF  CharPartNo \l  \* MERGEFORMAT </w:instrText>
          </w:r>
          <w:r>
            <w:rPr>
              <w:noProof/>
            </w:rPr>
            <w:fldChar w:fldCharType="end"/>
          </w:r>
        </w:p>
      </w:tc>
    </w:tr>
    <w:tr w:rsidR="00B17A84" w14:paraId="3A310830" w14:textId="77777777">
      <w:tc>
        <w:tcPr>
          <w:tcW w:w="6798" w:type="dxa"/>
          <w:vAlign w:val="bottom"/>
        </w:tcPr>
        <w:p w14:paraId="320386CB" w14:textId="15710EFF" w:rsidR="00B17A84" w:rsidRDefault="00B17A84">
          <w:pPr>
            <w:pStyle w:val="HeaderLiteOdd"/>
          </w:pPr>
        </w:p>
      </w:tc>
      <w:tc>
        <w:tcPr>
          <w:tcW w:w="1548" w:type="dxa"/>
        </w:tcPr>
        <w:p w14:paraId="4C56D4DD" w14:textId="1E494D0C" w:rsidR="00B17A84" w:rsidRDefault="00B17A84">
          <w:pPr>
            <w:pStyle w:val="HeaderLiteOdd"/>
          </w:pPr>
          <w:r>
            <w:fldChar w:fldCharType="begin"/>
          </w:r>
          <w:r>
            <w:instrText xml:space="preserve"> STYLEREF  CharDivNo \l \* CHARFORMAT </w:instrText>
          </w:r>
          <w:r>
            <w:fldChar w:fldCharType="end"/>
          </w:r>
        </w:p>
      </w:tc>
    </w:tr>
    <w:tr w:rsidR="00B17A84" w14:paraId="4696BA65" w14:textId="77777777">
      <w:tc>
        <w:tcPr>
          <w:tcW w:w="8346" w:type="dxa"/>
          <w:gridSpan w:val="2"/>
          <w:tcBorders>
            <w:bottom w:val="single" w:sz="4" w:space="0" w:color="auto"/>
          </w:tcBorders>
          <w:shd w:val="clear" w:color="auto" w:fill="auto"/>
        </w:tcPr>
        <w:p w14:paraId="0613F47B" w14:textId="77777777" w:rsidR="00B17A84" w:rsidRDefault="00B17A84">
          <w:pPr>
            <w:pStyle w:val="HeaderBoldOdd"/>
          </w:pPr>
        </w:p>
      </w:tc>
    </w:tr>
  </w:tbl>
  <w:p w14:paraId="1F7998DF" w14:textId="77777777" w:rsidR="00B17A84" w:rsidRDefault="00B17A84"/>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5EA9D100" w14:textId="77777777" w:rsidTr="00D8315B">
      <w:tc>
        <w:tcPr>
          <w:tcW w:w="6798" w:type="dxa"/>
          <w:vAlign w:val="bottom"/>
        </w:tcPr>
        <w:p w14:paraId="77129427" w14:textId="1A77A4E9" w:rsidR="00B17A84" w:rsidRDefault="00B17A84" w:rsidP="00473D7B">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Applicable customer identification procedures in certain circumstances – assignment, conveyance, sale or transfer of businesses</w:t>
          </w:r>
          <w:r>
            <w:rPr>
              <w:noProof/>
            </w:rPr>
            <w:fldChar w:fldCharType="end"/>
          </w:r>
        </w:p>
      </w:tc>
      <w:tc>
        <w:tcPr>
          <w:tcW w:w="1548" w:type="dxa"/>
        </w:tcPr>
        <w:p w14:paraId="1ECAA1B1" w14:textId="0687AD69" w:rsidR="00B17A84" w:rsidRDefault="00B17A84" w:rsidP="00D8315B">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28</w:t>
          </w:r>
          <w:r>
            <w:rPr>
              <w:noProof/>
            </w:rPr>
            <w:fldChar w:fldCharType="end"/>
          </w:r>
        </w:p>
      </w:tc>
    </w:tr>
    <w:tr w:rsidR="00B17A84" w14:paraId="42A3EC75" w14:textId="77777777">
      <w:tc>
        <w:tcPr>
          <w:tcW w:w="6798" w:type="dxa"/>
          <w:vAlign w:val="bottom"/>
        </w:tcPr>
        <w:p w14:paraId="33C3D4B4" w14:textId="4A914844" w:rsidR="00B17A84" w:rsidRDefault="00B17A84">
          <w:pPr>
            <w:pStyle w:val="HeaderLiteOdd"/>
          </w:pPr>
        </w:p>
      </w:tc>
      <w:tc>
        <w:tcPr>
          <w:tcW w:w="1548" w:type="dxa"/>
        </w:tcPr>
        <w:p w14:paraId="7AC3BFD9" w14:textId="09DF9CB3" w:rsidR="00B17A84" w:rsidRDefault="00B17A84">
          <w:pPr>
            <w:pStyle w:val="HeaderLiteOdd"/>
          </w:pPr>
          <w:r>
            <w:fldChar w:fldCharType="begin"/>
          </w:r>
          <w:r>
            <w:instrText xml:space="preserve"> STYLEREF  CharDivNo \l \* CHARFORMAT </w:instrText>
          </w:r>
          <w:r>
            <w:fldChar w:fldCharType="end"/>
          </w:r>
        </w:p>
      </w:tc>
    </w:tr>
    <w:tr w:rsidR="00B17A84" w14:paraId="60C5C87D" w14:textId="77777777">
      <w:tc>
        <w:tcPr>
          <w:tcW w:w="8346" w:type="dxa"/>
          <w:gridSpan w:val="2"/>
          <w:tcBorders>
            <w:bottom w:val="single" w:sz="4" w:space="0" w:color="auto"/>
          </w:tcBorders>
          <w:shd w:val="clear" w:color="auto" w:fill="auto"/>
        </w:tcPr>
        <w:p w14:paraId="25B30B50" w14:textId="77777777" w:rsidR="00B17A84" w:rsidRDefault="00B17A84">
          <w:pPr>
            <w:pStyle w:val="HeaderBoldOdd"/>
          </w:pPr>
        </w:p>
      </w:tc>
    </w:tr>
  </w:tbl>
  <w:p w14:paraId="1EA947BE" w14:textId="77777777" w:rsidR="00B17A84" w:rsidRDefault="00B17A84"/>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2AD67F1B" w14:textId="77777777" w:rsidTr="00D8315B">
      <w:tc>
        <w:tcPr>
          <w:tcW w:w="6798" w:type="dxa"/>
          <w:vAlign w:val="bottom"/>
        </w:tcPr>
        <w:p w14:paraId="7E7F76AB" w14:textId="2920F211" w:rsidR="00B17A84" w:rsidRDefault="00B17A84" w:rsidP="00473D7B">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of certain types of transactions relating to safe deposit boxes or similar facilities</w:t>
          </w:r>
          <w:r>
            <w:rPr>
              <w:noProof/>
            </w:rPr>
            <w:fldChar w:fldCharType="end"/>
          </w:r>
        </w:p>
      </w:tc>
      <w:tc>
        <w:tcPr>
          <w:tcW w:w="1548" w:type="dxa"/>
        </w:tcPr>
        <w:p w14:paraId="7AF8836A" w14:textId="6393C3A9" w:rsidR="00B17A84" w:rsidRDefault="00B17A84" w:rsidP="00D8315B">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32</w:t>
          </w:r>
          <w:r>
            <w:rPr>
              <w:noProof/>
            </w:rPr>
            <w:fldChar w:fldCharType="end"/>
          </w:r>
        </w:p>
      </w:tc>
    </w:tr>
    <w:tr w:rsidR="00B17A84" w14:paraId="7032C4A5" w14:textId="77777777">
      <w:tc>
        <w:tcPr>
          <w:tcW w:w="6798" w:type="dxa"/>
          <w:vAlign w:val="bottom"/>
        </w:tcPr>
        <w:p w14:paraId="01D7038E" w14:textId="428E4101" w:rsidR="00B17A84" w:rsidRDefault="00B17A84">
          <w:pPr>
            <w:pStyle w:val="HeaderLiteOdd"/>
          </w:pPr>
        </w:p>
      </w:tc>
      <w:tc>
        <w:tcPr>
          <w:tcW w:w="1548" w:type="dxa"/>
        </w:tcPr>
        <w:p w14:paraId="30B022C6" w14:textId="66103E4B" w:rsidR="00B17A84" w:rsidRDefault="00B17A84">
          <w:pPr>
            <w:pStyle w:val="HeaderLiteOdd"/>
          </w:pPr>
          <w:r>
            <w:fldChar w:fldCharType="begin"/>
          </w:r>
          <w:r>
            <w:instrText xml:space="preserve"> STYLEREF  CharDivNo \l \* CHARFORMAT </w:instrText>
          </w:r>
          <w:r>
            <w:fldChar w:fldCharType="end"/>
          </w:r>
        </w:p>
      </w:tc>
    </w:tr>
    <w:tr w:rsidR="00B17A84" w14:paraId="5DD66B80" w14:textId="77777777">
      <w:tc>
        <w:tcPr>
          <w:tcW w:w="8346" w:type="dxa"/>
          <w:gridSpan w:val="2"/>
          <w:tcBorders>
            <w:bottom w:val="single" w:sz="4" w:space="0" w:color="auto"/>
          </w:tcBorders>
          <w:shd w:val="clear" w:color="auto" w:fill="auto"/>
        </w:tcPr>
        <w:p w14:paraId="66AEE00E" w14:textId="77777777" w:rsidR="00B17A84" w:rsidRDefault="00B17A84">
          <w:pPr>
            <w:pStyle w:val="HeaderBoldOdd"/>
          </w:pPr>
        </w:p>
      </w:tc>
    </w:tr>
  </w:tbl>
  <w:p w14:paraId="05E6F55B" w14:textId="77777777" w:rsidR="00B17A84" w:rsidRDefault="00B17A84"/>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083A8697" w14:textId="77777777" w:rsidTr="00D8315B">
      <w:tc>
        <w:tcPr>
          <w:tcW w:w="6798" w:type="dxa"/>
          <w:vAlign w:val="bottom"/>
        </w:tcPr>
        <w:p w14:paraId="2454C23D" w14:textId="77777777" w:rsidR="00B17A84" w:rsidRDefault="00B17A84" w:rsidP="00473D7B">
          <w:pPr>
            <w:pStyle w:val="HeaderLiteOdd"/>
          </w:pPr>
          <w:r w:rsidRPr="000D7F9A">
            <w:rPr>
              <w:bCs/>
            </w:rPr>
            <w:t>A</w:t>
          </w:r>
          <w:r w:rsidRPr="000D7F9A">
            <w:t>pplicable customer identification procedure for purchases and sales of bullion valued at less than $5,000</w:t>
          </w:r>
        </w:p>
      </w:tc>
      <w:tc>
        <w:tcPr>
          <w:tcW w:w="1548" w:type="dxa"/>
        </w:tcPr>
        <w:p w14:paraId="62AC54B5" w14:textId="77777777" w:rsidR="00B17A84" w:rsidRDefault="00B17A84" w:rsidP="00D8315B">
          <w:pPr>
            <w:pStyle w:val="HeaderLiteOdd"/>
          </w:pPr>
          <w:r>
            <w:t>CHAPTER 33</w:t>
          </w:r>
        </w:p>
      </w:tc>
    </w:tr>
    <w:tr w:rsidR="00B17A84" w14:paraId="617E07E6" w14:textId="77777777">
      <w:tc>
        <w:tcPr>
          <w:tcW w:w="6798" w:type="dxa"/>
          <w:vAlign w:val="bottom"/>
        </w:tcPr>
        <w:p w14:paraId="4849F25F" w14:textId="66609735" w:rsidR="00B17A84" w:rsidRDefault="00B17A84">
          <w:pPr>
            <w:pStyle w:val="HeaderLiteOdd"/>
          </w:pPr>
        </w:p>
      </w:tc>
      <w:tc>
        <w:tcPr>
          <w:tcW w:w="1548" w:type="dxa"/>
        </w:tcPr>
        <w:p w14:paraId="57E40419" w14:textId="551F9E13" w:rsidR="00B17A84" w:rsidRDefault="00B17A84">
          <w:pPr>
            <w:pStyle w:val="HeaderLiteOdd"/>
          </w:pPr>
          <w:r>
            <w:fldChar w:fldCharType="begin"/>
          </w:r>
          <w:r>
            <w:instrText xml:space="preserve"> STYLEREF  CharDivNo \l \* CHARFORMAT </w:instrText>
          </w:r>
          <w:r>
            <w:fldChar w:fldCharType="end"/>
          </w:r>
        </w:p>
      </w:tc>
    </w:tr>
    <w:tr w:rsidR="00B17A84" w14:paraId="54FD377F" w14:textId="77777777">
      <w:tc>
        <w:tcPr>
          <w:tcW w:w="8346" w:type="dxa"/>
          <w:gridSpan w:val="2"/>
          <w:tcBorders>
            <w:bottom w:val="single" w:sz="4" w:space="0" w:color="auto"/>
          </w:tcBorders>
          <w:shd w:val="clear" w:color="auto" w:fill="auto"/>
        </w:tcPr>
        <w:p w14:paraId="3B01F412" w14:textId="77777777" w:rsidR="00B17A84" w:rsidRDefault="00B17A84">
          <w:pPr>
            <w:pStyle w:val="HeaderBoldOdd"/>
          </w:pPr>
        </w:p>
      </w:tc>
    </w:tr>
  </w:tbl>
  <w:p w14:paraId="1146DEA1" w14:textId="77777777" w:rsidR="00B17A84" w:rsidRDefault="00B17A84"/>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1D617C31" w14:textId="77777777">
      <w:tc>
        <w:tcPr>
          <w:tcW w:w="6798" w:type="dxa"/>
          <w:vAlign w:val="bottom"/>
        </w:tcPr>
        <w:p w14:paraId="68E860BB" w14:textId="1E9AA369"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Affixing of notices about cross-border movement reporting obligations</w:t>
          </w:r>
          <w:r>
            <w:rPr>
              <w:noProof/>
            </w:rPr>
            <w:fldChar w:fldCharType="end"/>
          </w:r>
        </w:p>
      </w:tc>
      <w:tc>
        <w:tcPr>
          <w:tcW w:w="1548" w:type="dxa"/>
        </w:tcPr>
        <w:p w14:paraId="35D3E769" w14:textId="77777777" w:rsidR="00B17A84" w:rsidRDefault="00B17A84" w:rsidP="00782201">
          <w:pPr>
            <w:pStyle w:val="HeaderLiteOdd"/>
            <w:tabs>
              <w:tab w:val="center" w:pos="666"/>
              <w:tab w:val="right" w:pos="1332"/>
            </w:tabs>
          </w:pPr>
          <w:r>
            <w:t>CHAPTER 34</w:t>
          </w:r>
        </w:p>
      </w:tc>
    </w:tr>
    <w:tr w:rsidR="00B17A84" w14:paraId="6279938B" w14:textId="77777777">
      <w:tc>
        <w:tcPr>
          <w:tcW w:w="6798" w:type="dxa"/>
          <w:vAlign w:val="bottom"/>
        </w:tcPr>
        <w:p w14:paraId="3FE61D7F" w14:textId="2295AFE9" w:rsidR="00B17A84" w:rsidRDefault="00B17A84">
          <w:pPr>
            <w:pStyle w:val="HeaderLiteOdd"/>
          </w:pPr>
        </w:p>
      </w:tc>
      <w:tc>
        <w:tcPr>
          <w:tcW w:w="1548" w:type="dxa"/>
        </w:tcPr>
        <w:p w14:paraId="7A0665BA" w14:textId="7FECC2CE" w:rsidR="00B17A84" w:rsidRDefault="00B17A84">
          <w:pPr>
            <w:pStyle w:val="HeaderLiteOdd"/>
          </w:pPr>
          <w:r>
            <w:fldChar w:fldCharType="begin"/>
          </w:r>
          <w:r>
            <w:instrText xml:space="preserve"> STYLEREF  CharDivNo \l \* CHARFORMAT </w:instrText>
          </w:r>
          <w:r>
            <w:fldChar w:fldCharType="end"/>
          </w:r>
        </w:p>
      </w:tc>
    </w:tr>
    <w:tr w:rsidR="00B17A84" w14:paraId="3910B44A" w14:textId="77777777">
      <w:tc>
        <w:tcPr>
          <w:tcW w:w="8346" w:type="dxa"/>
          <w:gridSpan w:val="2"/>
          <w:tcBorders>
            <w:bottom w:val="single" w:sz="4" w:space="0" w:color="auto"/>
          </w:tcBorders>
          <w:shd w:val="clear" w:color="auto" w:fill="auto"/>
        </w:tcPr>
        <w:p w14:paraId="6D1E28D0" w14:textId="77777777" w:rsidR="00B17A84" w:rsidRDefault="00B17A84">
          <w:pPr>
            <w:pStyle w:val="HeaderBoldOdd"/>
          </w:pPr>
        </w:p>
      </w:tc>
    </w:tr>
  </w:tbl>
  <w:p w14:paraId="50E156F8" w14:textId="77777777" w:rsidR="00B17A84" w:rsidRDefault="00B17A84"/>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78A364CB" w14:textId="77777777">
      <w:tc>
        <w:tcPr>
          <w:tcW w:w="6798" w:type="dxa"/>
          <w:vAlign w:val="bottom"/>
        </w:tcPr>
        <w:p w14:paraId="432CA325" w14:textId="7F2059C7"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from applicable customer identification procedures for correspondent banking relationships</w:t>
          </w:r>
          <w:r>
            <w:rPr>
              <w:noProof/>
            </w:rPr>
            <w:fldChar w:fldCharType="end"/>
          </w:r>
        </w:p>
      </w:tc>
      <w:tc>
        <w:tcPr>
          <w:tcW w:w="1548" w:type="dxa"/>
        </w:tcPr>
        <w:p w14:paraId="227B8B80" w14:textId="5D1B52A0" w:rsidR="00B17A84" w:rsidRPr="00CD48C9" w:rsidRDefault="00B17A84" w:rsidP="00782201">
          <w:pPr>
            <w:pStyle w:val="HeaderLiteOdd"/>
            <w:tabs>
              <w:tab w:val="center" w:pos="666"/>
              <w:tab w:val="right" w:pos="1332"/>
            </w:tabs>
            <w:rPr>
              <w:highlight w:val="yellow"/>
            </w:rPr>
          </w:pPr>
          <w:r>
            <w:t>CHAPTER 35</w:t>
          </w:r>
        </w:p>
      </w:tc>
    </w:tr>
    <w:tr w:rsidR="00B17A84" w14:paraId="23664AB2" w14:textId="77777777">
      <w:tc>
        <w:tcPr>
          <w:tcW w:w="6798" w:type="dxa"/>
          <w:vAlign w:val="bottom"/>
        </w:tcPr>
        <w:p w14:paraId="2F5EC1E6" w14:textId="638A4772" w:rsidR="00B17A84" w:rsidRDefault="00B17A84">
          <w:pPr>
            <w:pStyle w:val="HeaderLiteOdd"/>
          </w:pPr>
        </w:p>
      </w:tc>
      <w:tc>
        <w:tcPr>
          <w:tcW w:w="1548" w:type="dxa"/>
        </w:tcPr>
        <w:p w14:paraId="61415BA9" w14:textId="7005ED16" w:rsidR="00B17A84" w:rsidRDefault="00B17A84">
          <w:pPr>
            <w:pStyle w:val="HeaderLiteOdd"/>
          </w:pPr>
          <w:r>
            <w:fldChar w:fldCharType="begin"/>
          </w:r>
          <w:r>
            <w:instrText xml:space="preserve"> STYLEREF  CharDivNo \l \* CHARFORMAT </w:instrText>
          </w:r>
          <w:r>
            <w:fldChar w:fldCharType="end"/>
          </w:r>
        </w:p>
      </w:tc>
    </w:tr>
    <w:tr w:rsidR="00B17A84" w14:paraId="5B6BF8E1" w14:textId="77777777">
      <w:tc>
        <w:tcPr>
          <w:tcW w:w="8346" w:type="dxa"/>
          <w:gridSpan w:val="2"/>
          <w:tcBorders>
            <w:bottom w:val="single" w:sz="4" w:space="0" w:color="auto"/>
          </w:tcBorders>
          <w:shd w:val="clear" w:color="auto" w:fill="auto"/>
        </w:tcPr>
        <w:p w14:paraId="264C6283" w14:textId="77777777" w:rsidR="00B17A84" w:rsidRDefault="00B17A84">
          <w:pPr>
            <w:pStyle w:val="HeaderBoldOdd"/>
          </w:pPr>
        </w:p>
      </w:tc>
    </w:tr>
  </w:tbl>
  <w:p w14:paraId="5837BFE8" w14:textId="77777777" w:rsidR="00B17A84" w:rsidRDefault="00B17A84"/>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28362F30" w14:textId="77777777">
      <w:tc>
        <w:tcPr>
          <w:tcW w:w="6798" w:type="dxa"/>
          <w:vAlign w:val="bottom"/>
        </w:tcPr>
        <w:p w14:paraId="192E10B7" w14:textId="758AD124"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of certain designated services within a corporate structure</w:t>
          </w:r>
          <w:r>
            <w:rPr>
              <w:noProof/>
            </w:rPr>
            <w:fldChar w:fldCharType="end"/>
          </w:r>
        </w:p>
      </w:tc>
      <w:tc>
        <w:tcPr>
          <w:tcW w:w="1548" w:type="dxa"/>
        </w:tcPr>
        <w:p w14:paraId="174409BC" w14:textId="7B39803F" w:rsidR="00B17A84" w:rsidRPr="00CD48C9" w:rsidRDefault="00B17A84" w:rsidP="00782201">
          <w:pPr>
            <w:pStyle w:val="HeaderLiteOdd"/>
            <w:tabs>
              <w:tab w:val="center" w:pos="666"/>
              <w:tab w:val="right" w:pos="1332"/>
            </w:tabs>
            <w:rPr>
              <w:highlight w:val="yellow"/>
            </w:rPr>
          </w:pPr>
          <w:r>
            <w:t>CHAPTER 36</w:t>
          </w:r>
        </w:p>
      </w:tc>
    </w:tr>
    <w:tr w:rsidR="00B17A84" w14:paraId="4D982FA7" w14:textId="77777777">
      <w:tc>
        <w:tcPr>
          <w:tcW w:w="6798" w:type="dxa"/>
          <w:vAlign w:val="bottom"/>
        </w:tcPr>
        <w:p w14:paraId="41BD1FA0" w14:textId="4AE3DD65" w:rsidR="00B17A84" w:rsidRDefault="00B17A84">
          <w:pPr>
            <w:pStyle w:val="HeaderLiteOdd"/>
          </w:pPr>
        </w:p>
      </w:tc>
      <w:tc>
        <w:tcPr>
          <w:tcW w:w="1548" w:type="dxa"/>
        </w:tcPr>
        <w:p w14:paraId="0F731924" w14:textId="5F7FD7CE" w:rsidR="00B17A84" w:rsidRDefault="00B17A84">
          <w:pPr>
            <w:pStyle w:val="HeaderLiteOdd"/>
          </w:pPr>
          <w:r>
            <w:fldChar w:fldCharType="begin"/>
          </w:r>
          <w:r>
            <w:instrText xml:space="preserve"> STYLEREF  CharDivNo \l \* CHARFORMAT </w:instrText>
          </w:r>
          <w:r>
            <w:fldChar w:fldCharType="end"/>
          </w:r>
        </w:p>
      </w:tc>
    </w:tr>
    <w:tr w:rsidR="00B17A84" w14:paraId="6E97BC4D" w14:textId="77777777">
      <w:tc>
        <w:tcPr>
          <w:tcW w:w="8346" w:type="dxa"/>
          <w:gridSpan w:val="2"/>
          <w:tcBorders>
            <w:bottom w:val="single" w:sz="4" w:space="0" w:color="auto"/>
          </w:tcBorders>
          <w:shd w:val="clear" w:color="auto" w:fill="auto"/>
        </w:tcPr>
        <w:p w14:paraId="6268EEA3" w14:textId="77777777" w:rsidR="00B17A84" w:rsidRDefault="00B17A84">
          <w:pPr>
            <w:pStyle w:val="HeaderBoldOdd"/>
          </w:pPr>
        </w:p>
      </w:tc>
    </w:tr>
  </w:tbl>
  <w:p w14:paraId="4E1FD50D" w14:textId="77777777" w:rsidR="00B17A84" w:rsidRDefault="00B17A84"/>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3F8DE00B" w14:textId="77777777">
      <w:tc>
        <w:tcPr>
          <w:tcW w:w="6798" w:type="dxa"/>
          <w:vAlign w:val="bottom"/>
        </w:tcPr>
        <w:p w14:paraId="2684BA55" w14:textId="4E0017E5"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from threshold transaction reporting for certain designated services</w:t>
          </w:r>
          <w:r>
            <w:rPr>
              <w:noProof/>
            </w:rPr>
            <w:fldChar w:fldCharType="end"/>
          </w:r>
        </w:p>
      </w:tc>
      <w:tc>
        <w:tcPr>
          <w:tcW w:w="1548" w:type="dxa"/>
        </w:tcPr>
        <w:p w14:paraId="4CED1D67" w14:textId="77777777" w:rsidR="00B17A84" w:rsidRDefault="00B17A84" w:rsidP="00B35D9E">
          <w:pPr>
            <w:pStyle w:val="HeaderLiteOdd"/>
            <w:tabs>
              <w:tab w:val="center" w:pos="666"/>
              <w:tab w:val="right" w:pos="1332"/>
            </w:tabs>
          </w:pPr>
          <w:r w:rsidRPr="00DB4895">
            <w:t>CHAPTER 37</w:t>
          </w:r>
        </w:p>
      </w:tc>
    </w:tr>
    <w:tr w:rsidR="00B17A84" w14:paraId="23758C33" w14:textId="77777777">
      <w:tc>
        <w:tcPr>
          <w:tcW w:w="6798" w:type="dxa"/>
          <w:vAlign w:val="bottom"/>
        </w:tcPr>
        <w:p w14:paraId="40D8E7DA" w14:textId="22B144A2" w:rsidR="00B17A84" w:rsidRDefault="00B17A84">
          <w:pPr>
            <w:pStyle w:val="HeaderLiteOdd"/>
          </w:pPr>
        </w:p>
      </w:tc>
      <w:tc>
        <w:tcPr>
          <w:tcW w:w="1548" w:type="dxa"/>
        </w:tcPr>
        <w:p w14:paraId="5C437893" w14:textId="7218C42A" w:rsidR="00B17A84" w:rsidRDefault="00B17A84">
          <w:pPr>
            <w:pStyle w:val="HeaderLiteOdd"/>
          </w:pPr>
          <w:r>
            <w:fldChar w:fldCharType="begin"/>
          </w:r>
          <w:r>
            <w:instrText xml:space="preserve"> STYLEREF  CharDivNo \l \* CHARFORMAT </w:instrText>
          </w:r>
          <w:r>
            <w:fldChar w:fldCharType="end"/>
          </w:r>
        </w:p>
      </w:tc>
    </w:tr>
    <w:tr w:rsidR="00B17A84" w14:paraId="0E6C2AE5" w14:textId="77777777">
      <w:tc>
        <w:tcPr>
          <w:tcW w:w="8346" w:type="dxa"/>
          <w:gridSpan w:val="2"/>
          <w:tcBorders>
            <w:bottom w:val="single" w:sz="4" w:space="0" w:color="auto"/>
          </w:tcBorders>
          <w:shd w:val="clear" w:color="auto" w:fill="auto"/>
        </w:tcPr>
        <w:p w14:paraId="6F905079" w14:textId="77777777" w:rsidR="00B17A84" w:rsidRDefault="00B17A84">
          <w:pPr>
            <w:pStyle w:val="HeaderBoldOdd"/>
          </w:pPr>
        </w:p>
      </w:tc>
    </w:tr>
  </w:tbl>
  <w:p w14:paraId="66B64D1C" w14:textId="77777777" w:rsidR="00B17A84" w:rsidRDefault="00B17A84"/>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3E7E06E8" w14:textId="77777777">
      <w:tc>
        <w:tcPr>
          <w:tcW w:w="6798" w:type="dxa"/>
          <w:vAlign w:val="bottom"/>
        </w:tcPr>
        <w:p w14:paraId="295ADABC" w14:textId="47CF17B2" w:rsidR="00B17A84" w:rsidRDefault="00B17A84" w:rsidP="003F19C2">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from applicable customer identification procedures for the sale of shares for charitable purposes</w:t>
          </w:r>
          <w:r>
            <w:rPr>
              <w:noProof/>
            </w:rPr>
            <w:fldChar w:fldCharType="end"/>
          </w:r>
        </w:p>
      </w:tc>
      <w:tc>
        <w:tcPr>
          <w:tcW w:w="1548" w:type="dxa"/>
        </w:tcPr>
        <w:p w14:paraId="1D862675" w14:textId="77777777" w:rsidR="00B17A84" w:rsidRDefault="00B17A84" w:rsidP="00B35D9E">
          <w:pPr>
            <w:pStyle w:val="HeaderLiteOdd"/>
            <w:tabs>
              <w:tab w:val="center" w:pos="666"/>
              <w:tab w:val="right" w:pos="1332"/>
            </w:tabs>
          </w:pPr>
          <w:r>
            <w:t>CHAPTER 38</w:t>
          </w:r>
        </w:p>
      </w:tc>
    </w:tr>
    <w:tr w:rsidR="00B17A84" w14:paraId="7D17AD30" w14:textId="77777777">
      <w:tc>
        <w:tcPr>
          <w:tcW w:w="6798" w:type="dxa"/>
          <w:vAlign w:val="bottom"/>
        </w:tcPr>
        <w:p w14:paraId="03DBD929" w14:textId="05A2C5A2" w:rsidR="00B17A84" w:rsidRDefault="00B17A84">
          <w:pPr>
            <w:pStyle w:val="HeaderLiteOdd"/>
          </w:pPr>
        </w:p>
      </w:tc>
      <w:tc>
        <w:tcPr>
          <w:tcW w:w="1548" w:type="dxa"/>
        </w:tcPr>
        <w:p w14:paraId="2426BC6F" w14:textId="469790A7" w:rsidR="00B17A84" w:rsidRDefault="00B17A84">
          <w:pPr>
            <w:pStyle w:val="HeaderLiteOdd"/>
          </w:pPr>
          <w:r>
            <w:fldChar w:fldCharType="begin"/>
          </w:r>
          <w:r>
            <w:instrText xml:space="preserve"> STYLEREF  CharDivNo \l \* CHARFORMAT </w:instrText>
          </w:r>
          <w:r>
            <w:fldChar w:fldCharType="end"/>
          </w:r>
        </w:p>
      </w:tc>
    </w:tr>
    <w:tr w:rsidR="00B17A84" w14:paraId="3298CF36" w14:textId="77777777">
      <w:tc>
        <w:tcPr>
          <w:tcW w:w="8346" w:type="dxa"/>
          <w:gridSpan w:val="2"/>
          <w:tcBorders>
            <w:bottom w:val="single" w:sz="4" w:space="0" w:color="auto"/>
          </w:tcBorders>
          <w:shd w:val="clear" w:color="auto" w:fill="auto"/>
        </w:tcPr>
        <w:p w14:paraId="105BF37D" w14:textId="77777777" w:rsidR="00B17A84" w:rsidRDefault="00B17A84">
          <w:pPr>
            <w:pStyle w:val="HeaderBoldOdd"/>
          </w:pPr>
        </w:p>
      </w:tc>
    </w:tr>
  </w:tbl>
  <w:p w14:paraId="2B522B6D" w14:textId="77777777" w:rsidR="00B17A84" w:rsidRDefault="00B17A84"/>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349D6289" w14:textId="77777777">
      <w:tc>
        <w:tcPr>
          <w:tcW w:w="6798" w:type="dxa"/>
          <w:vAlign w:val="bottom"/>
        </w:tcPr>
        <w:p w14:paraId="0A1D0593" w14:textId="59852704"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from applicable customer identification procedures - premium funding loans for a general insurance policy</w:t>
          </w:r>
          <w:r>
            <w:rPr>
              <w:noProof/>
            </w:rPr>
            <w:fldChar w:fldCharType="end"/>
          </w:r>
        </w:p>
      </w:tc>
      <w:tc>
        <w:tcPr>
          <w:tcW w:w="1548" w:type="dxa"/>
        </w:tcPr>
        <w:p w14:paraId="166B7CBF" w14:textId="77777777" w:rsidR="00B17A84" w:rsidRDefault="00B17A84" w:rsidP="00B35D9E">
          <w:pPr>
            <w:pStyle w:val="HeaderLiteOdd"/>
            <w:tabs>
              <w:tab w:val="center" w:pos="666"/>
              <w:tab w:val="right" w:pos="1332"/>
            </w:tabs>
          </w:pPr>
          <w:r>
            <w:t>CHAPTER 39</w:t>
          </w:r>
        </w:p>
      </w:tc>
    </w:tr>
    <w:tr w:rsidR="00B17A84" w14:paraId="7D1F17D9" w14:textId="77777777">
      <w:tc>
        <w:tcPr>
          <w:tcW w:w="6798" w:type="dxa"/>
          <w:vAlign w:val="bottom"/>
        </w:tcPr>
        <w:p w14:paraId="14D9EF9F" w14:textId="508495F7" w:rsidR="00B17A84" w:rsidRDefault="00B17A84">
          <w:pPr>
            <w:pStyle w:val="HeaderLiteOdd"/>
          </w:pPr>
        </w:p>
      </w:tc>
      <w:tc>
        <w:tcPr>
          <w:tcW w:w="1548" w:type="dxa"/>
        </w:tcPr>
        <w:p w14:paraId="07CA760A" w14:textId="1FD3645E" w:rsidR="00B17A84" w:rsidRDefault="00B17A84">
          <w:pPr>
            <w:pStyle w:val="HeaderLiteOdd"/>
          </w:pPr>
          <w:r>
            <w:fldChar w:fldCharType="begin"/>
          </w:r>
          <w:r>
            <w:instrText xml:space="preserve"> STYLEREF  CharDivNo \l \* CHARFORMAT </w:instrText>
          </w:r>
          <w:r>
            <w:fldChar w:fldCharType="end"/>
          </w:r>
        </w:p>
      </w:tc>
    </w:tr>
    <w:tr w:rsidR="00B17A84" w14:paraId="177FE205" w14:textId="77777777">
      <w:tc>
        <w:tcPr>
          <w:tcW w:w="8346" w:type="dxa"/>
          <w:gridSpan w:val="2"/>
          <w:tcBorders>
            <w:bottom w:val="single" w:sz="4" w:space="0" w:color="auto"/>
          </w:tcBorders>
          <w:shd w:val="clear" w:color="auto" w:fill="auto"/>
        </w:tcPr>
        <w:p w14:paraId="2CE2E535" w14:textId="77777777" w:rsidR="00B17A84" w:rsidRDefault="00B17A84">
          <w:pPr>
            <w:pStyle w:val="HeaderBoldOdd"/>
          </w:pPr>
        </w:p>
      </w:tc>
    </w:tr>
  </w:tbl>
  <w:p w14:paraId="200EA366" w14:textId="77777777" w:rsidR="00B17A84" w:rsidRDefault="00B17A84"/>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214703C9" w14:textId="77777777">
      <w:tc>
        <w:tcPr>
          <w:tcW w:w="6798" w:type="dxa"/>
          <w:vAlign w:val="bottom"/>
        </w:tcPr>
        <w:p w14:paraId="34AAE182" w14:textId="7079237B"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Definition of ‘exempt legal practitioner service’</w:t>
          </w:r>
          <w:r>
            <w:rPr>
              <w:noProof/>
            </w:rPr>
            <w:fldChar w:fldCharType="end"/>
          </w:r>
        </w:p>
      </w:tc>
      <w:tc>
        <w:tcPr>
          <w:tcW w:w="1548" w:type="dxa"/>
        </w:tcPr>
        <w:p w14:paraId="1A9A01E2" w14:textId="77777777" w:rsidR="00B17A84" w:rsidRDefault="00B17A84" w:rsidP="00B35D9E">
          <w:pPr>
            <w:pStyle w:val="HeaderLiteOdd"/>
            <w:tabs>
              <w:tab w:val="center" w:pos="666"/>
              <w:tab w:val="right" w:pos="1332"/>
            </w:tabs>
          </w:pPr>
          <w:r>
            <w:t>CHAPTER 40</w:t>
          </w:r>
        </w:p>
      </w:tc>
    </w:tr>
    <w:tr w:rsidR="00B17A84" w14:paraId="204C2DE0" w14:textId="77777777">
      <w:tc>
        <w:tcPr>
          <w:tcW w:w="6798" w:type="dxa"/>
          <w:vAlign w:val="bottom"/>
        </w:tcPr>
        <w:p w14:paraId="3C68F0D7" w14:textId="7AC48880" w:rsidR="00B17A84" w:rsidRDefault="00B17A84">
          <w:pPr>
            <w:pStyle w:val="HeaderLiteOdd"/>
          </w:pPr>
          <w:r>
            <w:rPr>
              <w:noProof/>
            </w:rPr>
            <w:fldChar w:fldCharType="begin"/>
          </w:r>
          <w:r>
            <w:rPr>
              <w:noProof/>
            </w:rPr>
            <w:instrText xml:space="preserve"> STYLEREF  CharDivText \l \* CHARFORMAT </w:instrText>
          </w:r>
          <w:r>
            <w:rPr>
              <w:noProof/>
            </w:rPr>
            <w:fldChar w:fldCharType="separate"/>
          </w:r>
          <w:r w:rsidR="00834222">
            <w:rPr>
              <w:noProof/>
            </w:rPr>
            <w:cr/>
          </w:r>
          <w:r>
            <w:rPr>
              <w:noProof/>
            </w:rPr>
            <w:fldChar w:fldCharType="end"/>
          </w:r>
        </w:p>
      </w:tc>
      <w:tc>
        <w:tcPr>
          <w:tcW w:w="1548" w:type="dxa"/>
        </w:tcPr>
        <w:p w14:paraId="20EC3223" w14:textId="32CD78D8" w:rsidR="00B17A84" w:rsidRDefault="00B17A84">
          <w:pPr>
            <w:pStyle w:val="HeaderLiteOdd"/>
          </w:pPr>
          <w:r>
            <w:fldChar w:fldCharType="begin"/>
          </w:r>
          <w:r>
            <w:instrText xml:space="preserve"> STYLEREF  CharDivNo \l \* CHARFORMAT </w:instrText>
          </w:r>
          <w:r>
            <w:fldChar w:fldCharType="end"/>
          </w:r>
        </w:p>
      </w:tc>
    </w:tr>
    <w:tr w:rsidR="00B17A84" w14:paraId="08DF7A8C" w14:textId="77777777">
      <w:tc>
        <w:tcPr>
          <w:tcW w:w="8346" w:type="dxa"/>
          <w:gridSpan w:val="2"/>
          <w:tcBorders>
            <w:bottom w:val="single" w:sz="4" w:space="0" w:color="auto"/>
          </w:tcBorders>
          <w:shd w:val="clear" w:color="auto" w:fill="auto"/>
        </w:tcPr>
        <w:p w14:paraId="2588B6F4" w14:textId="77777777" w:rsidR="00B17A84" w:rsidRDefault="00B17A84">
          <w:pPr>
            <w:pStyle w:val="HeaderBoldOdd"/>
          </w:pPr>
        </w:p>
      </w:tc>
    </w:tr>
  </w:tbl>
  <w:p w14:paraId="006D006A" w14:textId="77777777" w:rsidR="00B17A84" w:rsidRDefault="00B17A84"/>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228FB25D" w14:textId="77777777">
      <w:tc>
        <w:tcPr>
          <w:tcW w:w="6798" w:type="dxa"/>
          <w:vAlign w:val="bottom"/>
        </w:tcPr>
        <w:p w14:paraId="0119B84B" w14:textId="4C750C37"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Exemption from applicable customer identification procedures – cashing out of low value superannuation funds and for the Departing Australia Superannuation Payment</w:t>
          </w:r>
          <w:r>
            <w:rPr>
              <w:noProof/>
            </w:rPr>
            <w:fldChar w:fldCharType="end"/>
          </w:r>
        </w:p>
      </w:tc>
      <w:tc>
        <w:tcPr>
          <w:tcW w:w="1548" w:type="dxa"/>
        </w:tcPr>
        <w:p w14:paraId="52BFC905" w14:textId="77777777" w:rsidR="00B17A84" w:rsidRDefault="00B17A84" w:rsidP="00B35D9E">
          <w:pPr>
            <w:pStyle w:val="HeaderLiteOdd"/>
            <w:tabs>
              <w:tab w:val="center" w:pos="666"/>
              <w:tab w:val="right" w:pos="1332"/>
            </w:tabs>
          </w:pPr>
          <w:r>
            <w:t>CHAPTER 41</w:t>
          </w:r>
        </w:p>
      </w:tc>
    </w:tr>
    <w:tr w:rsidR="00B17A84" w14:paraId="26E2438F" w14:textId="77777777">
      <w:tc>
        <w:tcPr>
          <w:tcW w:w="6798" w:type="dxa"/>
          <w:vAlign w:val="bottom"/>
        </w:tcPr>
        <w:p w14:paraId="7DBA6E27" w14:textId="7C6ED7E6" w:rsidR="00B17A84" w:rsidRDefault="00B17A84">
          <w:pPr>
            <w:pStyle w:val="HeaderLiteOdd"/>
          </w:pPr>
          <w:r>
            <w:rPr>
              <w:noProof/>
            </w:rPr>
            <w:fldChar w:fldCharType="begin"/>
          </w:r>
          <w:r>
            <w:rPr>
              <w:noProof/>
            </w:rPr>
            <w:instrText xml:space="preserve"> STYLEREF  CharDivText \l \* CHARFORMAT </w:instrText>
          </w:r>
          <w:r>
            <w:rPr>
              <w:noProof/>
            </w:rPr>
            <w:fldChar w:fldCharType="separate"/>
          </w:r>
          <w:r w:rsidR="00834222">
            <w:rPr>
              <w:noProof/>
            </w:rPr>
            <w:cr/>
          </w:r>
          <w:r>
            <w:rPr>
              <w:noProof/>
            </w:rPr>
            <w:fldChar w:fldCharType="end"/>
          </w:r>
        </w:p>
      </w:tc>
      <w:tc>
        <w:tcPr>
          <w:tcW w:w="1548" w:type="dxa"/>
        </w:tcPr>
        <w:p w14:paraId="7420BC3C" w14:textId="786687B3" w:rsidR="00B17A84" w:rsidRDefault="00B17A84">
          <w:pPr>
            <w:pStyle w:val="HeaderLiteOdd"/>
          </w:pPr>
          <w:r>
            <w:fldChar w:fldCharType="begin"/>
          </w:r>
          <w:r>
            <w:instrText xml:space="preserve"> STYLEREF  CharDivNo \l \* CHARFORMAT </w:instrText>
          </w:r>
          <w:r>
            <w:fldChar w:fldCharType="end"/>
          </w:r>
        </w:p>
      </w:tc>
    </w:tr>
    <w:tr w:rsidR="00B17A84" w14:paraId="187DF426" w14:textId="77777777">
      <w:tc>
        <w:tcPr>
          <w:tcW w:w="8346" w:type="dxa"/>
          <w:gridSpan w:val="2"/>
          <w:tcBorders>
            <w:bottom w:val="single" w:sz="4" w:space="0" w:color="auto"/>
          </w:tcBorders>
          <w:shd w:val="clear" w:color="auto" w:fill="auto"/>
        </w:tcPr>
        <w:p w14:paraId="51467EDE" w14:textId="77777777" w:rsidR="00B17A84" w:rsidRDefault="00B17A84">
          <w:pPr>
            <w:pStyle w:val="HeaderBoldOdd"/>
          </w:pPr>
        </w:p>
      </w:tc>
    </w:tr>
  </w:tbl>
  <w:p w14:paraId="330C260E" w14:textId="77777777" w:rsidR="00B17A84" w:rsidRDefault="00B17A84"/>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2329C80C" w14:textId="77777777">
      <w:tc>
        <w:tcPr>
          <w:tcW w:w="6798" w:type="dxa"/>
          <w:vAlign w:val="bottom"/>
        </w:tcPr>
        <w:p w14:paraId="0B78D46C" w14:textId="4ED0C8AD"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Commodity warehousing of grain</w:t>
          </w:r>
          <w:r>
            <w:rPr>
              <w:noProof/>
            </w:rPr>
            <w:fldChar w:fldCharType="end"/>
          </w:r>
        </w:p>
      </w:tc>
      <w:tc>
        <w:tcPr>
          <w:tcW w:w="1548" w:type="dxa"/>
        </w:tcPr>
        <w:p w14:paraId="3579F7F2" w14:textId="77777777" w:rsidR="00B17A84" w:rsidRDefault="00B17A84" w:rsidP="00B35D9E">
          <w:pPr>
            <w:pStyle w:val="HeaderLiteOdd"/>
            <w:tabs>
              <w:tab w:val="center" w:pos="666"/>
              <w:tab w:val="right" w:pos="1332"/>
            </w:tabs>
          </w:pPr>
          <w:r>
            <w:t>CHAPTER 42</w:t>
          </w:r>
        </w:p>
      </w:tc>
    </w:tr>
    <w:tr w:rsidR="00B17A84" w14:paraId="0AEE6228" w14:textId="77777777">
      <w:tc>
        <w:tcPr>
          <w:tcW w:w="6798" w:type="dxa"/>
          <w:vAlign w:val="bottom"/>
        </w:tcPr>
        <w:p w14:paraId="14EC32A1" w14:textId="790D9266" w:rsidR="00B17A84" w:rsidRDefault="00B17A84">
          <w:pPr>
            <w:pStyle w:val="HeaderLiteOdd"/>
          </w:pPr>
          <w:r>
            <w:rPr>
              <w:noProof/>
            </w:rPr>
            <w:fldChar w:fldCharType="begin"/>
          </w:r>
          <w:r>
            <w:rPr>
              <w:noProof/>
            </w:rPr>
            <w:instrText xml:space="preserve"> STYLEREF  CharDivText \l \* CHARFORMAT </w:instrText>
          </w:r>
          <w:r>
            <w:rPr>
              <w:noProof/>
            </w:rPr>
            <w:fldChar w:fldCharType="separate"/>
          </w:r>
          <w:r w:rsidR="00834222">
            <w:rPr>
              <w:noProof/>
            </w:rPr>
            <w:cr/>
          </w:r>
          <w:r>
            <w:rPr>
              <w:noProof/>
            </w:rPr>
            <w:fldChar w:fldCharType="end"/>
          </w:r>
        </w:p>
      </w:tc>
      <w:tc>
        <w:tcPr>
          <w:tcW w:w="1548" w:type="dxa"/>
        </w:tcPr>
        <w:p w14:paraId="445EFBCB" w14:textId="2207465E" w:rsidR="00B17A84" w:rsidRDefault="00B17A84">
          <w:pPr>
            <w:pStyle w:val="HeaderLiteOdd"/>
          </w:pPr>
          <w:r>
            <w:fldChar w:fldCharType="begin"/>
          </w:r>
          <w:r>
            <w:instrText xml:space="preserve"> STYLEREF  CharDivNo \l \* CHARFORMAT </w:instrText>
          </w:r>
          <w:r>
            <w:fldChar w:fldCharType="end"/>
          </w:r>
        </w:p>
      </w:tc>
    </w:tr>
    <w:tr w:rsidR="00B17A84" w14:paraId="6961138B" w14:textId="77777777">
      <w:tc>
        <w:tcPr>
          <w:tcW w:w="8346" w:type="dxa"/>
          <w:gridSpan w:val="2"/>
          <w:tcBorders>
            <w:bottom w:val="single" w:sz="4" w:space="0" w:color="auto"/>
          </w:tcBorders>
          <w:shd w:val="clear" w:color="auto" w:fill="auto"/>
        </w:tcPr>
        <w:p w14:paraId="76384FFA" w14:textId="77777777" w:rsidR="00B17A84" w:rsidRDefault="00B17A84">
          <w:pPr>
            <w:pStyle w:val="HeaderBoldOdd"/>
          </w:pPr>
        </w:p>
      </w:tc>
    </w:tr>
  </w:tbl>
  <w:p w14:paraId="4C37A0B9" w14:textId="77777777" w:rsidR="00B17A84" w:rsidRDefault="00B17A84"/>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0C0AB400" w14:textId="77777777">
      <w:tc>
        <w:tcPr>
          <w:tcW w:w="6798" w:type="dxa"/>
          <w:vAlign w:val="bottom"/>
        </w:tcPr>
        <w:p w14:paraId="49B22AC7" w14:textId="4275DF4F"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Friendly Society closed funds</w:t>
          </w:r>
          <w:r>
            <w:rPr>
              <w:noProof/>
            </w:rPr>
            <w:fldChar w:fldCharType="end"/>
          </w:r>
        </w:p>
      </w:tc>
      <w:tc>
        <w:tcPr>
          <w:tcW w:w="1548" w:type="dxa"/>
        </w:tcPr>
        <w:p w14:paraId="531FF519" w14:textId="77777777" w:rsidR="00B17A84" w:rsidRDefault="00B17A84" w:rsidP="00B35D9E">
          <w:pPr>
            <w:pStyle w:val="HeaderLiteOdd"/>
            <w:tabs>
              <w:tab w:val="center" w:pos="666"/>
              <w:tab w:val="right" w:pos="1332"/>
            </w:tabs>
          </w:pPr>
          <w:r>
            <w:t>CHAPTER 43</w:t>
          </w:r>
        </w:p>
      </w:tc>
    </w:tr>
    <w:tr w:rsidR="00B17A84" w14:paraId="43E3A3C6" w14:textId="77777777">
      <w:tc>
        <w:tcPr>
          <w:tcW w:w="6798" w:type="dxa"/>
          <w:vAlign w:val="bottom"/>
        </w:tcPr>
        <w:p w14:paraId="11A81767" w14:textId="33FAF4B3" w:rsidR="00B17A84" w:rsidRDefault="00B17A84">
          <w:pPr>
            <w:pStyle w:val="HeaderLiteOdd"/>
          </w:pPr>
          <w:r>
            <w:rPr>
              <w:noProof/>
            </w:rPr>
            <w:fldChar w:fldCharType="begin"/>
          </w:r>
          <w:r>
            <w:rPr>
              <w:noProof/>
            </w:rPr>
            <w:instrText xml:space="preserve"> STYLEREF  CharDivText \l \* CHARFORMAT </w:instrText>
          </w:r>
          <w:r>
            <w:rPr>
              <w:noProof/>
            </w:rPr>
            <w:fldChar w:fldCharType="separate"/>
          </w:r>
          <w:r w:rsidR="00834222">
            <w:rPr>
              <w:noProof/>
            </w:rPr>
            <w:cr/>
          </w:r>
          <w:r>
            <w:rPr>
              <w:noProof/>
            </w:rPr>
            <w:fldChar w:fldCharType="end"/>
          </w:r>
        </w:p>
      </w:tc>
      <w:tc>
        <w:tcPr>
          <w:tcW w:w="1548" w:type="dxa"/>
        </w:tcPr>
        <w:p w14:paraId="7896951E" w14:textId="7E0269AE" w:rsidR="00B17A84" w:rsidRDefault="00B17A84">
          <w:pPr>
            <w:pStyle w:val="HeaderLiteOdd"/>
          </w:pPr>
          <w:r>
            <w:fldChar w:fldCharType="begin"/>
          </w:r>
          <w:r>
            <w:instrText xml:space="preserve"> STYLEREF  CharDivNo \l \* CHARFORMAT </w:instrText>
          </w:r>
          <w:r>
            <w:fldChar w:fldCharType="end"/>
          </w:r>
        </w:p>
      </w:tc>
    </w:tr>
    <w:tr w:rsidR="00B17A84" w14:paraId="41A0B7EE" w14:textId="77777777">
      <w:tc>
        <w:tcPr>
          <w:tcW w:w="8346" w:type="dxa"/>
          <w:gridSpan w:val="2"/>
          <w:tcBorders>
            <w:bottom w:val="single" w:sz="4" w:space="0" w:color="auto"/>
          </w:tcBorders>
          <w:shd w:val="clear" w:color="auto" w:fill="auto"/>
        </w:tcPr>
        <w:p w14:paraId="0F0EB0C9" w14:textId="77777777" w:rsidR="00B17A84" w:rsidRDefault="00B17A84">
          <w:pPr>
            <w:pStyle w:val="HeaderBoldOdd"/>
          </w:pPr>
        </w:p>
      </w:tc>
    </w:tr>
  </w:tbl>
  <w:p w14:paraId="4DBD060B" w14:textId="77777777" w:rsidR="00B17A84" w:rsidRDefault="00B17A84"/>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048C1779" w14:textId="77777777">
      <w:tc>
        <w:tcPr>
          <w:tcW w:w="6798" w:type="dxa"/>
          <w:vAlign w:val="bottom"/>
        </w:tcPr>
        <w:p w14:paraId="6E655A43" w14:textId="359176C4"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Debt Collection</w:t>
          </w:r>
          <w:r>
            <w:rPr>
              <w:noProof/>
            </w:rPr>
            <w:fldChar w:fldCharType="end"/>
          </w:r>
        </w:p>
      </w:tc>
      <w:tc>
        <w:tcPr>
          <w:tcW w:w="1548" w:type="dxa"/>
        </w:tcPr>
        <w:p w14:paraId="4144B978" w14:textId="77777777" w:rsidR="00B17A84" w:rsidRDefault="00B17A84" w:rsidP="00B35D9E">
          <w:pPr>
            <w:pStyle w:val="HeaderLiteOdd"/>
            <w:tabs>
              <w:tab w:val="center" w:pos="666"/>
              <w:tab w:val="right" w:pos="1332"/>
            </w:tabs>
          </w:pPr>
          <w:r>
            <w:t>CHAPTER 45</w:t>
          </w:r>
        </w:p>
      </w:tc>
    </w:tr>
    <w:tr w:rsidR="00B17A84" w14:paraId="606BAB0C" w14:textId="77777777">
      <w:tc>
        <w:tcPr>
          <w:tcW w:w="6798" w:type="dxa"/>
          <w:vAlign w:val="bottom"/>
        </w:tcPr>
        <w:p w14:paraId="0D6D3F7F" w14:textId="3A01003F" w:rsidR="00B17A84" w:rsidRDefault="00B17A84">
          <w:pPr>
            <w:pStyle w:val="HeaderLiteOdd"/>
          </w:pPr>
          <w:r>
            <w:rPr>
              <w:noProof/>
            </w:rPr>
            <w:fldChar w:fldCharType="begin"/>
          </w:r>
          <w:r>
            <w:rPr>
              <w:noProof/>
            </w:rPr>
            <w:instrText xml:space="preserve"> STYLEREF  CharDivText \l \* CHARFORMAT </w:instrText>
          </w:r>
          <w:r>
            <w:rPr>
              <w:noProof/>
            </w:rPr>
            <w:fldChar w:fldCharType="separate"/>
          </w:r>
          <w:r w:rsidR="00834222">
            <w:rPr>
              <w:noProof/>
            </w:rPr>
            <w:cr/>
          </w:r>
          <w:r>
            <w:rPr>
              <w:noProof/>
            </w:rPr>
            <w:fldChar w:fldCharType="end"/>
          </w:r>
        </w:p>
      </w:tc>
      <w:tc>
        <w:tcPr>
          <w:tcW w:w="1548" w:type="dxa"/>
        </w:tcPr>
        <w:p w14:paraId="3329AA01" w14:textId="0A906187" w:rsidR="00B17A84" w:rsidRDefault="00B17A84">
          <w:pPr>
            <w:pStyle w:val="HeaderLiteOdd"/>
          </w:pPr>
          <w:r>
            <w:fldChar w:fldCharType="begin"/>
          </w:r>
          <w:r>
            <w:instrText xml:space="preserve"> STYLEREF  CharDivNo \l \* CHARFORMAT </w:instrText>
          </w:r>
          <w:r>
            <w:fldChar w:fldCharType="end"/>
          </w:r>
        </w:p>
      </w:tc>
    </w:tr>
    <w:tr w:rsidR="00B17A84" w14:paraId="669E9B7C" w14:textId="77777777">
      <w:tc>
        <w:tcPr>
          <w:tcW w:w="8346" w:type="dxa"/>
          <w:gridSpan w:val="2"/>
          <w:tcBorders>
            <w:bottom w:val="single" w:sz="4" w:space="0" w:color="auto"/>
          </w:tcBorders>
          <w:shd w:val="clear" w:color="auto" w:fill="auto"/>
        </w:tcPr>
        <w:p w14:paraId="1D8DDE87" w14:textId="77777777" w:rsidR="00B17A84" w:rsidRDefault="00B17A84">
          <w:pPr>
            <w:pStyle w:val="HeaderBoldOdd"/>
          </w:pPr>
        </w:p>
      </w:tc>
    </w:tr>
  </w:tbl>
  <w:p w14:paraId="6DBFD7F5" w14:textId="77777777" w:rsidR="00B17A84" w:rsidRDefault="00B17A84"/>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57CC4E4D" w14:textId="77777777">
      <w:tc>
        <w:tcPr>
          <w:tcW w:w="6798" w:type="dxa"/>
          <w:vAlign w:val="bottom"/>
        </w:tcPr>
        <w:p w14:paraId="13A62D0F" w14:textId="419708AE"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Special circumstances for the applicable customer identification procedure</w:t>
          </w:r>
          <w:r>
            <w:rPr>
              <w:noProof/>
            </w:rPr>
            <w:fldChar w:fldCharType="end"/>
          </w:r>
        </w:p>
      </w:tc>
      <w:tc>
        <w:tcPr>
          <w:tcW w:w="1548" w:type="dxa"/>
        </w:tcPr>
        <w:p w14:paraId="691B4FAB" w14:textId="77777777" w:rsidR="00B17A84" w:rsidRDefault="00B17A84" w:rsidP="00B35D9E">
          <w:pPr>
            <w:pStyle w:val="HeaderLiteOdd"/>
            <w:tabs>
              <w:tab w:val="center" w:pos="666"/>
              <w:tab w:val="right" w:pos="1332"/>
            </w:tabs>
          </w:pPr>
          <w:r>
            <w:t>CHAPTER 46</w:t>
          </w:r>
        </w:p>
      </w:tc>
    </w:tr>
    <w:tr w:rsidR="00B17A84" w14:paraId="62B3B6A2" w14:textId="77777777">
      <w:tc>
        <w:tcPr>
          <w:tcW w:w="6798" w:type="dxa"/>
          <w:vAlign w:val="bottom"/>
        </w:tcPr>
        <w:p w14:paraId="53E4D17D" w14:textId="097A14D4" w:rsidR="00B17A84" w:rsidRDefault="00B17A84">
          <w:pPr>
            <w:pStyle w:val="HeaderLiteOdd"/>
          </w:pPr>
        </w:p>
      </w:tc>
      <w:tc>
        <w:tcPr>
          <w:tcW w:w="1548" w:type="dxa"/>
        </w:tcPr>
        <w:p w14:paraId="0C45895F" w14:textId="352684B1" w:rsidR="00B17A84" w:rsidRDefault="00B17A84">
          <w:pPr>
            <w:pStyle w:val="HeaderLiteOdd"/>
          </w:pPr>
          <w:r>
            <w:fldChar w:fldCharType="begin"/>
          </w:r>
          <w:r>
            <w:instrText xml:space="preserve"> STYLEREF  CharDivNo \l \* CHARFORMAT </w:instrText>
          </w:r>
          <w:r>
            <w:fldChar w:fldCharType="end"/>
          </w:r>
        </w:p>
      </w:tc>
    </w:tr>
    <w:tr w:rsidR="00B17A84" w14:paraId="755C8A1C" w14:textId="77777777">
      <w:tc>
        <w:tcPr>
          <w:tcW w:w="8346" w:type="dxa"/>
          <w:gridSpan w:val="2"/>
          <w:tcBorders>
            <w:bottom w:val="single" w:sz="4" w:space="0" w:color="auto"/>
          </w:tcBorders>
          <w:shd w:val="clear" w:color="auto" w:fill="auto"/>
        </w:tcPr>
        <w:p w14:paraId="23725CBD" w14:textId="77777777" w:rsidR="00B17A84" w:rsidRDefault="00B17A84">
          <w:pPr>
            <w:pStyle w:val="HeaderBoldOdd"/>
          </w:pPr>
        </w:p>
      </w:tc>
    </w:tr>
  </w:tbl>
  <w:p w14:paraId="7A2B5100" w14:textId="77777777" w:rsidR="00B17A84" w:rsidRDefault="00B17A84"/>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4CAA3F3B" w14:textId="77777777">
      <w:tc>
        <w:tcPr>
          <w:tcW w:w="6798" w:type="dxa"/>
          <w:vAlign w:val="bottom"/>
        </w:tcPr>
        <w:p w14:paraId="30640F3F" w14:textId="77777777" w:rsidR="00B17A84" w:rsidRPr="007E4BD1" w:rsidRDefault="00B17A84">
          <w:pPr>
            <w:pStyle w:val="HeaderLiteOdd"/>
          </w:pPr>
          <w:r w:rsidRPr="007E4BD1">
            <w:rPr>
              <w:rStyle w:val="CharPartText"/>
            </w:rPr>
            <w:t>Risk-only life policy interests in a superannuation fund</w:t>
          </w:r>
        </w:p>
      </w:tc>
      <w:tc>
        <w:tcPr>
          <w:tcW w:w="1548" w:type="dxa"/>
        </w:tcPr>
        <w:p w14:paraId="09A9A84D" w14:textId="77777777" w:rsidR="00B17A84" w:rsidRDefault="00B17A84" w:rsidP="00B35D9E">
          <w:pPr>
            <w:pStyle w:val="HeaderLiteOdd"/>
            <w:tabs>
              <w:tab w:val="center" w:pos="666"/>
              <w:tab w:val="right" w:pos="1332"/>
            </w:tabs>
          </w:pPr>
          <w:r>
            <w:t>CHAPTER 47</w:t>
          </w:r>
        </w:p>
      </w:tc>
    </w:tr>
    <w:tr w:rsidR="00B17A84" w14:paraId="6BCD6E04" w14:textId="77777777">
      <w:tc>
        <w:tcPr>
          <w:tcW w:w="6798" w:type="dxa"/>
          <w:vAlign w:val="bottom"/>
        </w:tcPr>
        <w:p w14:paraId="3A48892F" w14:textId="45D6D4CE" w:rsidR="00B17A84" w:rsidRDefault="00B17A84">
          <w:pPr>
            <w:pStyle w:val="HeaderLiteOdd"/>
          </w:pPr>
          <w:r>
            <w:rPr>
              <w:noProof/>
            </w:rPr>
            <w:fldChar w:fldCharType="begin"/>
          </w:r>
          <w:r>
            <w:rPr>
              <w:noProof/>
            </w:rPr>
            <w:instrText xml:space="preserve"> STYLEREF  CharDivText \l \* CHARFORMAT </w:instrText>
          </w:r>
          <w:r>
            <w:rPr>
              <w:noProof/>
            </w:rPr>
            <w:fldChar w:fldCharType="separate"/>
          </w:r>
          <w:r w:rsidR="00834222">
            <w:rPr>
              <w:noProof/>
            </w:rPr>
            <w:cr/>
          </w:r>
          <w:r>
            <w:rPr>
              <w:noProof/>
            </w:rPr>
            <w:fldChar w:fldCharType="end"/>
          </w:r>
        </w:p>
      </w:tc>
      <w:tc>
        <w:tcPr>
          <w:tcW w:w="1548" w:type="dxa"/>
        </w:tcPr>
        <w:p w14:paraId="0BC3A63F" w14:textId="151E584A" w:rsidR="00B17A84" w:rsidRDefault="00B17A84">
          <w:pPr>
            <w:pStyle w:val="HeaderLiteOdd"/>
          </w:pPr>
          <w:r>
            <w:fldChar w:fldCharType="begin"/>
          </w:r>
          <w:r>
            <w:instrText xml:space="preserve"> STYLEREF  CharDivNo \l \* CHARFORMAT </w:instrText>
          </w:r>
          <w:r>
            <w:fldChar w:fldCharType="end"/>
          </w:r>
        </w:p>
      </w:tc>
    </w:tr>
    <w:tr w:rsidR="00B17A84" w14:paraId="5001033C" w14:textId="77777777">
      <w:tc>
        <w:tcPr>
          <w:tcW w:w="8346" w:type="dxa"/>
          <w:gridSpan w:val="2"/>
          <w:tcBorders>
            <w:bottom w:val="single" w:sz="4" w:space="0" w:color="auto"/>
          </w:tcBorders>
          <w:shd w:val="clear" w:color="auto" w:fill="auto"/>
        </w:tcPr>
        <w:p w14:paraId="430272F5" w14:textId="77777777" w:rsidR="00B17A84" w:rsidRDefault="00B17A84">
          <w:pPr>
            <w:pStyle w:val="HeaderBoldOdd"/>
          </w:pPr>
        </w:p>
      </w:tc>
    </w:tr>
  </w:tbl>
  <w:p w14:paraId="51E5F3A8" w14:textId="77777777" w:rsidR="00B17A84" w:rsidRDefault="00B17A84"/>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2A081492" w14:textId="77777777">
      <w:tc>
        <w:tcPr>
          <w:tcW w:w="6798" w:type="dxa"/>
          <w:vAlign w:val="bottom"/>
        </w:tcPr>
        <w:p w14:paraId="7B95F887" w14:textId="77777777" w:rsidR="00B17A84" w:rsidRPr="007E4BD1" w:rsidRDefault="00B17A84">
          <w:pPr>
            <w:pStyle w:val="HeaderLiteOdd"/>
          </w:pPr>
          <w:r w:rsidRPr="007E4BD1">
            <w:rPr>
              <w:rStyle w:val="CharPartText"/>
            </w:rPr>
            <w:t>Exemption of salary packaging administration services from the AML/CTF Act</w:t>
          </w:r>
        </w:p>
      </w:tc>
      <w:tc>
        <w:tcPr>
          <w:tcW w:w="1548" w:type="dxa"/>
        </w:tcPr>
        <w:p w14:paraId="436C3A5F" w14:textId="77777777" w:rsidR="00B17A84" w:rsidRDefault="00B17A84" w:rsidP="00B35D9E">
          <w:pPr>
            <w:pStyle w:val="HeaderLiteOdd"/>
            <w:tabs>
              <w:tab w:val="center" w:pos="666"/>
              <w:tab w:val="right" w:pos="1332"/>
            </w:tabs>
          </w:pPr>
          <w:r>
            <w:t>CHAPTER 48</w:t>
          </w:r>
        </w:p>
      </w:tc>
    </w:tr>
    <w:tr w:rsidR="00B17A84" w14:paraId="1B579FD5" w14:textId="77777777">
      <w:tc>
        <w:tcPr>
          <w:tcW w:w="6798" w:type="dxa"/>
          <w:vAlign w:val="bottom"/>
        </w:tcPr>
        <w:p w14:paraId="1309F883" w14:textId="72E0847F" w:rsidR="00B17A84" w:rsidRDefault="00B17A84">
          <w:pPr>
            <w:pStyle w:val="HeaderLiteOdd"/>
          </w:pPr>
          <w:r>
            <w:rPr>
              <w:noProof/>
            </w:rPr>
            <w:fldChar w:fldCharType="begin"/>
          </w:r>
          <w:r>
            <w:rPr>
              <w:noProof/>
            </w:rPr>
            <w:instrText xml:space="preserve"> STYLEREF  CharDivText \l \* CHARFORMAT </w:instrText>
          </w:r>
          <w:r>
            <w:rPr>
              <w:noProof/>
            </w:rPr>
            <w:fldChar w:fldCharType="separate"/>
          </w:r>
          <w:r w:rsidR="00834222">
            <w:rPr>
              <w:noProof/>
            </w:rPr>
            <w:cr/>
          </w:r>
          <w:r>
            <w:rPr>
              <w:noProof/>
            </w:rPr>
            <w:fldChar w:fldCharType="end"/>
          </w:r>
        </w:p>
      </w:tc>
      <w:tc>
        <w:tcPr>
          <w:tcW w:w="1548" w:type="dxa"/>
        </w:tcPr>
        <w:p w14:paraId="008F7A68" w14:textId="268BA8A6" w:rsidR="00B17A84" w:rsidRDefault="00B17A84">
          <w:pPr>
            <w:pStyle w:val="HeaderLiteOdd"/>
          </w:pPr>
          <w:r>
            <w:fldChar w:fldCharType="begin"/>
          </w:r>
          <w:r>
            <w:instrText xml:space="preserve"> STYLEREF  CharDivNo \l \* CHARFORMAT </w:instrText>
          </w:r>
          <w:r>
            <w:fldChar w:fldCharType="end"/>
          </w:r>
        </w:p>
      </w:tc>
    </w:tr>
    <w:tr w:rsidR="00B17A84" w14:paraId="62427486" w14:textId="77777777">
      <w:tc>
        <w:tcPr>
          <w:tcW w:w="8346" w:type="dxa"/>
          <w:gridSpan w:val="2"/>
          <w:tcBorders>
            <w:bottom w:val="single" w:sz="4" w:space="0" w:color="auto"/>
          </w:tcBorders>
          <w:shd w:val="clear" w:color="auto" w:fill="auto"/>
        </w:tcPr>
        <w:p w14:paraId="0B9B5CC4" w14:textId="77777777" w:rsidR="00B17A84" w:rsidRDefault="00B17A84">
          <w:pPr>
            <w:pStyle w:val="HeaderBoldOdd"/>
          </w:pPr>
        </w:p>
      </w:tc>
    </w:tr>
  </w:tbl>
  <w:p w14:paraId="2A7D2C68" w14:textId="77777777" w:rsidR="00B17A84" w:rsidRDefault="00B17A84"/>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6798"/>
      <w:gridCol w:w="1548"/>
    </w:tblGrid>
    <w:tr w:rsidR="00B17A84" w14:paraId="61BCC25E" w14:textId="77777777">
      <w:tc>
        <w:tcPr>
          <w:tcW w:w="6798" w:type="dxa"/>
          <w:vAlign w:val="bottom"/>
        </w:tcPr>
        <w:p w14:paraId="46F8A175" w14:textId="77777777" w:rsidR="00B17A84" w:rsidRPr="007E4BD1" w:rsidRDefault="00B17A84">
          <w:pPr>
            <w:pStyle w:val="HeaderLiteOdd"/>
          </w:pPr>
          <w:r w:rsidRPr="006642EF">
            <w:rPr>
              <w:rStyle w:val="CharPartText"/>
            </w:rPr>
            <w:t>International Uniform Give-Up Agreements</w:t>
          </w:r>
        </w:p>
      </w:tc>
      <w:tc>
        <w:tcPr>
          <w:tcW w:w="1548" w:type="dxa"/>
        </w:tcPr>
        <w:p w14:paraId="4B56F333" w14:textId="77777777" w:rsidR="00B17A84" w:rsidRDefault="00B17A84" w:rsidP="00B35D9E">
          <w:pPr>
            <w:pStyle w:val="HeaderLiteOdd"/>
            <w:tabs>
              <w:tab w:val="center" w:pos="666"/>
              <w:tab w:val="right" w:pos="1332"/>
            </w:tabs>
          </w:pPr>
          <w:r>
            <w:t>CHAPTER 49</w:t>
          </w:r>
        </w:p>
      </w:tc>
    </w:tr>
    <w:tr w:rsidR="00B17A84" w14:paraId="499BFE53" w14:textId="77777777">
      <w:tc>
        <w:tcPr>
          <w:tcW w:w="6798" w:type="dxa"/>
          <w:vAlign w:val="bottom"/>
        </w:tcPr>
        <w:p w14:paraId="21797DFF" w14:textId="2B7DB24D" w:rsidR="00B17A84" w:rsidRDefault="00B17A84">
          <w:pPr>
            <w:pStyle w:val="HeaderLiteOdd"/>
          </w:pPr>
        </w:p>
      </w:tc>
      <w:tc>
        <w:tcPr>
          <w:tcW w:w="1548" w:type="dxa"/>
        </w:tcPr>
        <w:p w14:paraId="4CE35E0D" w14:textId="13191202" w:rsidR="00B17A84" w:rsidRDefault="00B17A84">
          <w:pPr>
            <w:pStyle w:val="HeaderLiteOdd"/>
          </w:pPr>
          <w:r>
            <w:fldChar w:fldCharType="begin"/>
          </w:r>
          <w:r>
            <w:instrText xml:space="preserve"> STYLEREF  CharDivNo \l \* CHARFORMAT </w:instrText>
          </w:r>
          <w:r>
            <w:fldChar w:fldCharType="end"/>
          </w:r>
        </w:p>
      </w:tc>
    </w:tr>
    <w:tr w:rsidR="00B17A84" w14:paraId="2DF940C6" w14:textId="77777777">
      <w:tc>
        <w:tcPr>
          <w:tcW w:w="8346" w:type="dxa"/>
          <w:gridSpan w:val="2"/>
          <w:tcBorders>
            <w:bottom w:val="single" w:sz="4" w:space="0" w:color="auto"/>
          </w:tcBorders>
          <w:shd w:val="clear" w:color="auto" w:fill="auto"/>
        </w:tcPr>
        <w:p w14:paraId="00789BAF" w14:textId="77777777" w:rsidR="00B17A84" w:rsidRDefault="00B17A84">
          <w:pPr>
            <w:pStyle w:val="HeaderBoldOdd"/>
          </w:pPr>
        </w:p>
      </w:tc>
    </w:tr>
  </w:tbl>
  <w:p w14:paraId="4E36A83F" w14:textId="77777777" w:rsidR="00B17A84" w:rsidRDefault="00B17A84"/>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414" w:type="dxa"/>
      <w:tblLook w:val="01E0" w:firstRow="1" w:lastRow="1" w:firstColumn="1" w:lastColumn="1" w:noHBand="0" w:noVBand="0"/>
    </w:tblPr>
    <w:tblGrid>
      <w:gridCol w:w="8414"/>
    </w:tblGrid>
    <w:tr w:rsidR="00B17A84" w14:paraId="70E67EB5" w14:textId="77777777">
      <w:tc>
        <w:tcPr>
          <w:tcW w:w="8414" w:type="dxa"/>
        </w:tcPr>
        <w:p w14:paraId="5F2D88D0" w14:textId="7589DB84" w:rsidR="00B17A84" w:rsidRDefault="00B17A84">
          <w:pPr>
            <w:pStyle w:val="HeaderLiteEven"/>
          </w:pPr>
          <w:r>
            <w:t>Notes to the</w:t>
          </w:r>
          <w:r w:rsidRPr="000D4CDA">
            <w:t xml:space="preserve"> </w:t>
          </w:r>
          <w:r w:rsidRPr="00264A41">
            <w:rPr>
              <w:i/>
            </w:rPr>
            <w:fldChar w:fldCharType="begin"/>
          </w:r>
          <w:r w:rsidRPr="00264A41">
            <w:rPr>
              <w:i/>
            </w:rPr>
            <w:instrText xml:space="preserve"> STYLEREF  Title </w:instrText>
          </w:r>
          <w:r w:rsidRPr="00264A41">
            <w:rPr>
              <w:i/>
            </w:rPr>
            <w:fldChar w:fldCharType="separate"/>
          </w:r>
          <w:r>
            <w:rPr>
              <w:i/>
              <w:noProof/>
            </w:rPr>
            <w:t>Anti-Money Laundering and Counter-Terrorism Financing Rules Instrument 2007 (No. 1)</w:t>
          </w:r>
          <w:r w:rsidRPr="00264A41">
            <w:rPr>
              <w:i/>
            </w:rPr>
            <w:fldChar w:fldCharType="end"/>
          </w:r>
        </w:p>
      </w:tc>
    </w:tr>
    <w:tr w:rsidR="00B17A84" w14:paraId="3DE80A90" w14:textId="77777777">
      <w:tc>
        <w:tcPr>
          <w:tcW w:w="8414" w:type="dxa"/>
        </w:tcPr>
        <w:p w14:paraId="5597DC37" w14:textId="77777777" w:rsidR="00B17A84" w:rsidRDefault="00B17A84">
          <w:pPr>
            <w:pStyle w:val="HeaderLiteEven"/>
          </w:pPr>
        </w:p>
      </w:tc>
    </w:tr>
    <w:tr w:rsidR="00B17A84" w14:paraId="7440D0EA" w14:textId="77777777">
      <w:tc>
        <w:tcPr>
          <w:tcW w:w="8414" w:type="dxa"/>
          <w:tcBorders>
            <w:bottom w:val="single" w:sz="4" w:space="0" w:color="auto"/>
          </w:tcBorders>
          <w:shd w:val="clear" w:color="auto" w:fill="auto"/>
        </w:tcPr>
        <w:p w14:paraId="09EA1553" w14:textId="46BA40BF" w:rsidR="00B17A84" w:rsidRPr="000D4CDA" w:rsidRDefault="00B17A84">
          <w:pPr>
            <w:pStyle w:val="HeaderBoldEven"/>
          </w:pPr>
          <w:r>
            <w:rPr>
              <w:noProof/>
            </w:rPr>
            <w:fldChar w:fldCharType="begin"/>
          </w:r>
          <w:r>
            <w:rPr>
              <w:noProof/>
            </w:rPr>
            <w:instrText xml:space="preserve"> STYLEREF  CharENotesHeading  \* CHARFORMAT </w:instrText>
          </w:r>
          <w:r>
            <w:rPr>
              <w:noProof/>
            </w:rPr>
            <w:fldChar w:fldCharType="separate"/>
          </w:r>
          <w:r>
            <w:rPr>
              <w:noProof/>
            </w:rPr>
            <w:t>Table of Instruments</w:t>
          </w:r>
          <w:r>
            <w:rPr>
              <w:noProof/>
            </w:rPr>
            <w:fldChar w:fldCharType="end"/>
          </w:r>
        </w:p>
      </w:tc>
    </w:tr>
  </w:tbl>
  <w:p w14:paraId="759B90F3" w14:textId="77777777" w:rsidR="00B17A84" w:rsidRDefault="00B17A84"/>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588"/>
      <w:gridCol w:w="1941"/>
    </w:tblGrid>
    <w:tr w:rsidR="00B17A84" w14:paraId="63F2608C" w14:textId="77777777" w:rsidTr="002A1681">
      <w:tc>
        <w:tcPr>
          <w:tcW w:w="6588" w:type="dxa"/>
        </w:tcPr>
        <w:p w14:paraId="6EA53C12" w14:textId="77777777" w:rsidR="00B17A84" w:rsidRDefault="00B17A84">
          <w:pPr>
            <w:pStyle w:val="HeaderLiteOdd"/>
          </w:pPr>
          <w:r w:rsidRPr="006642EF">
            <w:rPr>
              <w:rStyle w:val="CharPartText"/>
            </w:rPr>
            <w:t>Exemption from applicable customer identification procedure in certain circumstances</w:t>
          </w:r>
        </w:p>
      </w:tc>
      <w:tc>
        <w:tcPr>
          <w:tcW w:w="1941" w:type="dxa"/>
        </w:tcPr>
        <w:p w14:paraId="53FE7599" w14:textId="77777777" w:rsidR="00B17A84" w:rsidRPr="006642EF" w:rsidRDefault="00B17A84">
          <w:pPr>
            <w:pStyle w:val="HeaderLiteOdd"/>
            <w:rPr>
              <w:rStyle w:val="CharPartText"/>
            </w:rPr>
          </w:pPr>
          <w:r>
            <w:rPr>
              <w:rStyle w:val="CharPartText"/>
            </w:rPr>
            <w:t>CHAPTER 50</w:t>
          </w:r>
        </w:p>
      </w:tc>
    </w:tr>
    <w:tr w:rsidR="00B17A84" w14:paraId="797DE6FF" w14:textId="77777777" w:rsidTr="002A1681">
      <w:tc>
        <w:tcPr>
          <w:tcW w:w="6588" w:type="dxa"/>
        </w:tcPr>
        <w:p w14:paraId="646EBF43" w14:textId="77777777" w:rsidR="00B17A84" w:rsidRDefault="00B17A84">
          <w:pPr>
            <w:pStyle w:val="HeaderLiteOdd"/>
          </w:pPr>
        </w:p>
      </w:tc>
      <w:tc>
        <w:tcPr>
          <w:tcW w:w="1941" w:type="dxa"/>
        </w:tcPr>
        <w:p w14:paraId="07AC5678" w14:textId="77777777" w:rsidR="00B17A84" w:rsidRDefault="00B17A84">
          <w:pPr>
            <w:pStyle w:val="HeaderLiteOdd"/>
          </w:pPr>
        </w:p>
      </w:tc>
    </w:tr>
    <w:tr w:rsidR="00B17A84" w14:paraId="498C6C79" w14:textId="77777777" w:rsidTr="002A1681">
      <w:tc>
        <w:tcPr>
          <w:tcW w:w="6588" w:type="dxa"/>
          <w:tcBorders>
            <w:bottom w:val="single" w:sz="4" w:space="0" w:color="auto"/>
          </w:tcBorders>
          <w:shd w:val="clear" w:color="auto" w:fill="auto"/>
        </w:tcPr>
        <w:p w14:paraId="6E13C7AF" w14:textId="77777777" w:rsidR="00B17A84" w:rsidRPr="000D4CDA" w:rsidRDefault="00B17A84">
          <w:pPr>
            <w:pStyle w:val="HeaderBoldOdd"/>
          </w:pPr>
        </w:p>
      </w:tc>
      <w:tc>
        <w:tcPr>
          <w:tcW w:w="1941" w:type="dxa"/>
          <w:tcBorders>
            <w:bottom w:val="single" w:sz="4" w:space="0" w:color="auto"/>
          </w:tcBorders>
        </w:tcPr>
        <w:p w14:paraId="07E078F1" w14:textId="77777777" w:rsidR="00B17A84" w:rsidRPr="000D4CDA" w:rsidRDefault="00B17A84">
          <w:pPr>
            <w:pStyle w:val="HeaderBoldOdd"/>
          </w:pPr>
        </w:p>
      </w:tc>
    </w:tr>
  </w:tbl>
  <w:p w14:paraId="2B2A3D44" w14:textId="77777777" w:rsidR="00B17A84" w:rsidRPr="002409D2" w:rsidRDefault="00B17A84" w:rsidP="002409D2">
    <w:pPr>
      <w:rPr>
        <w:sz w:val="16"/>
        <w:szCs w:val="16"/>
      </w:rPr>
    </w:pP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1BC55" w14:textId="77777777" w:rsidR="00B17A84" w:rsidRDefault="00B17A84">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588"/>
      <w:gridCol w:w="1941"/>
    </w:tblGrid>
    <w:tr w:rsidR="00B17A84" w14:paraId="150B573E" w14:textId="77777777" w:rsidTr="002A1681">
      <w:tc>
        <w:tcPr>
          <w:tcW w:w="6588" w:type="dxa"/>
        </w:tcPr>
        <w:p w14:paraId="5C810732" w14:textId="77777777" w:rsidR="00B17A84" w:rsidRPr="003874F2" w:rsidRDefault="00B17A84">
          <w:pPr>
            <w:pStyle w:val="HeaderLiteOdd"/>
            <w:rPr>
              <w:rStyle w:val="CharPartText"/>
            </w:rPr>
          </w:pPr>
          <w:r w:rsidRPr="00940433">
            <w:rPr>
              <w:rStyle w:val="CharPartText"/>
            </w:rPr>
            <w:t>AML/CTF Rules relating to certain definitions under the AML/CTF Act - Ordering and Beneficiary Institutions, Financial Institutions and Non-Financiers</w:t>
          </w:r>
        </w:p>
      </w:tc>
      <w:tc>
        <w:tcPr>
          <w:tcW w:w="1941" w:type="dxa"/>
        </w:tcPr>
        <w:p w14:paraId="5CFDF0CA" w14:textId="77777777" w:rsidR="00B17A84" w:rsidRPr="006642EF" w:rsidRDefault="00B17A84">
          <w:pPr>
            <w:pStyle w:val="HeaderLiteOdd"/>
            <w:rPr>
              <w:rStyle w:val="CharPartText"/>
            </w:rPr>
          </w:pPr>
          <w:r>
            <w:rPr>
              <w:rStyle w:val="CharPartText"/>
            </w:rPr>
            <w:t>CHAPTER 51</w:t>
          </w:r>
        </w:p>
      </w:tc>
    </w:tr>
    <w:tr w:rsidR="00B17A84" w14:paraId="6E2AD568" w14:textId="77777777" w:rsidTr="002A1681">
      <w:tc>
        <w:tcPr>
          <w:tcW w:w="6588" w:type="dxa"/>
        </w:tcPr>
        <w:p w14:paraId="6F1EA18A" w14:textId="77777777" w:rsidR="00B17A84" w:rsidRDefault="00B17A84">
          <w:pPr>
            <w:pStyle w:val="HeaderLiteOdd"/>
          </w:pPr>
        </w:p>
      </w:tc>
      <w:tc>
        <w:tcPr>
          <w:tcW w:w="1941" w:type="dxa"/>
        </w:tcPr>
        <w:p w14:paraId="052817EF" w14:textId="77777777" w:rsidR="00B17A84" w:rsidRDefault="00B17A84">
          <w:pPr>
            <w:pStyle w:val="HeaderLiteOdd"/>
          </w:pPr>
        </w:p>
      </w:tc>
    </w:tr>
    <w:tr w:rsidR="00B17A84" w14:paraId="70956569" w14:textId="77777777" w:rsidTr="002A1681">
      <w:tc>
        <w:tcPr>
          <w:tcW w:w="6588" w:type="dxa"/>
          <w:tcBorders>
            <w:bottom w:val="single" w:sz="4" w:space="0" w:color="auto"/>
          </w:tcBorders>
          <w:shd w:val="clear" w:color="auto" w:fill="auto"/>
        </w:tcPr>
        <w:p w14:paraId="7C49EFB6" w14:textId="77777777" w:rsidR="00B17A84" w:rsidRPr="000D4CDA" w:rsidRDefault="00B17A84">
          <w:pPr>
            <w:pStyle w:val="HeaderBoldOdd"/>
          </w:pPr>
        </w:p>
      </w:tc>
      <w:tc>
        <w:tcPr>
          <w:tcW w:w="1941" w:type="dxa"/>
          <w:tcBorders>
            <w:bottom w:val="single" w:sz="4" w:space="0" w:color="auto"/>
          </w:tcBorders>
        </w:tcPr>
        <w:p w14:paraId="3B7E1FC4" w14:textId="77777777" w:rsidR="00B17A84" w:rsidRPr="000D4CDA" w:rsidRDefault="00B17A84">
          <w:pPr>
            <w:pStyle w:val="HeaderBoldOdd"/>
          </w:pPr>
        </w:p>
      </w:tc>
    </w:tr>
  </w:tbl>
  <w:p w14:paraId="2E606ABA" w14:textId="77777777" w:rsidR="00B17A84" w:rsidRPr="002409D2" w:rsidRDefault="00B17A84" w:rsidP="002409D2">
    <w:pPr>
      <w:rPr>
        <w:sz w:val="16"/>
        <w:szCs w:val="16"/>
      </w:rPr>
    </w:pP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10AEF172" w14:textId="77777777" w:rsidTr="007D375C">
      <w:tc>
        <w:tcPr>
          <w:tcW w:w="6768" w:type="dxa"/>
        </w:tcPr>
        <w:p w14:paraId="2F0BA295" w14:textId="77777777" w:rsidR="00B17A84" w:rsidRPr="00170E2A" w:rsidRDefault="00B17A84" w:rsidP="00170E2A">
          <w:pPr>
            <w:pStyle w:val="HeaderLiteOdd"/>
            <w:rPr>
              <w:rFonts w:cs="Arial"/>
              <w:szCs w:val="18"/>
            </w:rPr>
          </w:pPr>
          <w:r w:rsidRPr="00170E2A">
            <w:rPr>
              <w:rStyle w:val="CharPartText"/>
            </w:rPr>
            <w:t>Persons who are licensed to operate no more than 15 gaming machines</w:t>
          </w:r>
        </w:p>
      </w:tc>
      <w:tc>
        <w:tcPr>
          <w:tcW w:w="1761" w:type="dxa"/>
        </w:tcPr>
        <w:p w14:paraId="6C68EF3D" w14:textId="77777777" w:rsidR="00B17A84" w:rsidRPr="006642EF" w:rsidRDefault="00B17A84" w:rsidP="00170E2A">
          <w:pPr>
            <w:pStyle w:val="HeaderLiteOdd"/>
            <w:rPr>
              <w:rStyle w:val="CharPartText"/>
            </w:rPr>
          </w:pPr>
          <w:r>
            <w:rPr>
              <w:rStyle w:val="CharPartText"/>
            </w:rPr>
            <w:t>CHAPTER 52</w:t>
          </w:r>
        </w:p>
      </w:tc>
    </w:tr>
    <w:tr w:rsidR="00B17A84" w14:paraId="13F2F867" w14:textId="77777777" w:rsidTr="007D375C">
      <w:tc>
        <w:tcPr>
          <w:tcW w:w="6768" w:type="dxa"/>
        </w:tcPr>
        <w:p w14:paraId="227166AD" w14:textId="77777777" w:rsidR="00B17A84" w:rsidRDefault="00B17A84">
          <w:pPr>
            <w:pStyle w:val="HeaderLiteOdd"/>
          </w:pPr>
        </w:p>
      </w:tc>
      <w:tc>
        <w:tcPr>
          <w:tcW w:w="1761" w:type="dxa"/>
        </w:tcPr>
        <w:p w14:paraId="737CC087" w14:textId="77777777" w:rsidR="00B17A84" w:rsidRDefault="00B17A84">
          <w:pPr>
            <w:pStyle w:val="HeaderLiteOdd"/>
          </w:pPr>
        </w:p>
      </w:tc>
    </w:tr>
    <w:tr w:rsidR="00B17A84" w14:paraId="0814DE05" w14:textId="77777777" w:rsidTr="007D375C">
      <w:tc>
        <w:tcPr>
          <w:tcW w:w="6768" w:type="dxa"/>
          <w:tcBorders>
            <w:bottom w:val="single" w:sz="4" w:space="0" w:color="auto"/>
          </w:tcBorders>
        </w:tcPr>
        <w:p w14:paraId="6B30368C" w14:textId="77777777" w:rsidR="00B17A84" w:rsidRPr="000D4CDA" w:rsidRDefault="00B17A84">
          <w:pPr>
            <w:pStyle w:val="HeaderBoldOdd"/>
          </w:pPr>
        </w:p>
      </w:tc>
      <w:tc>
        <w:tcPr>
          <w:tcW w:w="1761" w:type="dxa"/>
          <w:tcBorders>
            <w:bottom w:val="single" w:sz="4" w:space="0" w:color="auto"/>
          </w:tcBorders>
          <w:shd w:val="clear" w:color="auto" w:fill="auto"/>
        </w:tcPr>
        <w:p w14:paraId="33A97C5D" w14:textId="77777777" w:rsidR="00B17A84" w:rsidRPr="000D4CDA" w:rsidRDefault="00B17A84">
          <w:pPr>
            <w:pStyle w:val="HeaderBoldOdd"/>
          </w:pPr>
        </w:p>
      </w:tc>
    </w:tr>
  </w:tbl>
  <w:p w14:paraId="23961E50" w14:textId="77777777" w:rsidR="00B17A84" w:rsidRPr="002409D2" w:rsidRDefault="00B17A84" w:rsidP="002409D2">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21E73E11" w14:textId="77777777" w:rsidTr="008C57A4">
      <w:tc>
        <w:tcPr>
          <w:tcW w:w="6768" w:type="dxa"/>
        </w:tcPr>
        <w:p w14:paraId="447EE12B" w14:textId="77777777" w:rsidR="00B17A84" w:rsidRPr="003624A6" w:rsidRDefault="00B17A84" w:rsidP="008C57A4">
          <w:pPr>
            <w:pStyle w:val="HeaderLiteOdd"/>
            <w:ind w:left="720"/>
          </w:pPr>
          <w:r>
            <w:rPr>
              <w:rStyle w:val="CharPartText"/>
            </w:rPr>
            <w:t>Reporting obligations of registered remittance affiliates</w:t>
          </w:r>
        </w:p>
      </w:tc>
      <w:tc>
        <w:tcPr>
          <w:tcW w:w="1761" w:type="dxa"/>
        </w:tcPr>
        <w:p w14:paraId="52910E87" w14:textId="77777777" w:rsidR="00B17A84" w:rsidRPr="006642EF" w:rsidRDefault="00B17A84" w:rsidP="008C57A4">
          <w:pPr>
            <w:pStyle w:val="HeaderLiteOdd"/>
            <w:rPr>
              <w:rStyle w:val="CharPartText"/>
            </w:rPr>
          </w:pPr>
          <w:r>
            <w:rPr>
              <w:rStyle w:val="CharPartText"/>
            </w:rPr>
            <w:t>CHAPTER 54</w:t>
          </w:r>
        </w:p>
      </w:tc>
    </w:tr>
    <w:tr w:rsidR="00B17A84" w14:paraId="55C7D5EC" w14:textId="77777777" w:rsidTr="008C57A4">
      <w:tc>
        <w:tcPr>
          <w:tcW w:w="6768" w:type="dxa"/>
        </w:tcPr>
        <w:p w14:paraId="3F44D0AB" w14:textId="77777777" w:rsidR="00B17A84" w:rsidRDefault="00B17A84" w:rsidP="008C57A4">
          <w:pPr>
            <w:pStyle w:val="HeaderLiteOdd"/>
            <w:ind w:left="720"/>
          </w:pPr>
        </w:p>
      </w:tc>
      <w:tc>
        <w:tcPr>
          <w:tcW w:w="1761" w:type="dxa"/>
        </w:tcPr>
        <w:p w14:paraId="4E05F654" w14:textId="77777777" w:rsidR="00B17A84" w:rsidRDefault="00B17A84" w:rsidP="008C57A4">
          <w:pPr>
            <w:pStyle w:val="HeaderLiteOdd"/>
          </w:pPr>
        </w:p>
      </w:tc>
    </w:tr>
    <w:tr w:rsidR="00B17A84" w14:paraId="4267FFDB" w14:textId="77777777" w:rsidTr="008C57A4">
      <w:tc>
        <w:tcPr>
          <w:tcW w:w="6768" w:type="dxa"/>
          <w:tcBorders>
            <w:bottom w:val="single" w:sz="4" w:space="0" w:color="auto"/>
          </w:tcBorders>
        </w:tcPr>
        <w:p w14:paraId="6E669DAA" w14:textId="77777777" w:rsidR="00B17A84" w:rsidRPr="000D4CDA" w:rsidRDefault="00B17A84" w:rsidP="008C57A4">
          <w:pPr>
            <w:pStyle w:val="HeaderBoldOdd"/>
          </w:pPr>
        </w:p>
      </w:tc>
      <w:tc>
        <w:tcPr>
          <w:tcW w:w="1761" w:type="dxa"/>
          <w:tcBorders>
            <w:bottom w:val="single" w:sz="4" w:space="0" w:color="auto"/>
          </w:tcBorders>
          <w:shd w:val="clear" w:color="auto" w:fill="auto"/>
        </w:tcPr>
        <w:p w14:paraId="71BB8847" w14:textId="77777777" w:rsidR="00B17A84" w:rsidRPr="000D4CDA" w:rsidRDefault="00B17A84" w:rsidP="008C57A4">
          <w:pPr>
            <w:pStyle w:val="HeaderBoldOdd"/>
          </w:pPr>
        </w:p>
      </w:tc>
    </w:tr>
  </w:tbl>
  <w:p w14:paraId="2ACF5C56" w14:textId="77777777" w:rsidR="00B17A84" w:rsidRPr="002409D2" w:rsidRDefault="00B17A84" w:rsidP="002409D2">
    <w:pPr>
      <w:rPr>
        <w:sz w:val="16"/>
        <w:szCs w:val="16"/>
      </w:rPr>
    </w:pP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5CBDB479" w14:textId="77777777" w:rsidTr="00F0335A">
      <w:tc>
        <w:tcPr>
          <w:tcW w:w="6768" w:type="dxa"/>
        </w:tcPr>
        <w:p w14:paraId="1ABD58A0" w14:textId="77777777" w:rsidR="00B17A84" w:rsidRPr="003624A6" w:rsidRDefault="00B17A84" w:rsidP="00F0335A">
          <w:pPr>
            <w:pStyle w:val="HeaderLiteOdd"/>
            <w:ind w:left="720"/>
          </w:pPr>
          <w:r>
            <w:rPr>
              <w:rStyle w:val="CharPartText"/>
            </w:rPr>
            <w:t>Remittance Sector Register</w:t>
          </w:r>
        </w:p>
      </w:tc>
      <w:tc>
        <w:tcPr>
          <w:tcW w:w="1761" w:type="dxa"/>
        </w:tcPr>
        <w:p w14:paraId="6CFDB961" w14:textId="77777777" w:rsidR="00B17A84" w:rsidRPr="006642EF" w:rsidRDefault="00B17A84" w:rsidP="00F0335A">
          <w:pPr>
            <w:pStyle w:val="HeaderLiteOdd"/>
            <w:rPr>
              <w:rStyle w:val="CharPartText"/>
            </w:rPr>
          </w:pPr>
          <w:r>
            <w:rPr>
              <w:rStyle w:val="CharPartText"/>
            </w:rPr>
            <w:t>CHAPTER 55</w:t>
          </w:r>
        </w:p>
      </w:tc>
    </w:tr>
    <w:tr w:rsidR="00B17A84" w14:paraId="6F2790D6" w14:textId="77777777" w:rsidTr="00F0335A">
      <w:tc>
        <w:tcPr>
          <w:tcW w:w="6768" w:type="dxa"/>
        </w:tcPr>
        <w:p w14:paraId="74C177EC" w14:textId="77777777" w:rsidR="00B17A84" w:rsidRDefault="00B17A84" w:rsidP="00F0335A">
          <w:pPr>
            <w:pStyle w:val="HeaderLiteOdd"/>
            <w:ind w:left="720"/>
          </w:pPr>
        </w:p>
      </w:tc>
      <w:tc>
        <w:tcPr>
          <w:tcW w:w="1761" w:type="dxa"/>
        </w:tcPr>
        <w:p w14:paraId="3D227D24" w14:textId="77777777" w:rsidR="00B17A84" w:rsidRDefault="00B17A84" w:rsidP="00F0335A">
          <w:pPr>
            <w:pStyle w:val="HeaderLiteOdd"/>
          </w:pPr>
        </w:p>
      </w:tc>
    </w:tr>
    <w:tr w:rsidR="00B17A84" w14:paraId="70039CBC" w14:textId="77777777" w:rsidTr="00F0335A">
      <w:tc>
        <w:tcPr>
          <w:tcW w:w="6768" w:type="dxa"/>
          <w:tcBorders>
            <w:bottom w:val="single" w:sz="4" w:space="0" w:color="auto"/>
          </w:tcBorders>
        </w:tcPr>
        <w:p w14:paraId="5BEC5BE0"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158D7D10" w14:textId="77777777" w:rsidR="00B17A84" w:rsidRPr="000D4CDA" w:rsidRDefault="00B17A84" w:rsidP="00F0335A">
          <w:pPr>
            <w:pStyle w:val="HeaderBoldOdd"/>
          </w:pPr>
        </w:p>
      </w:tc>
    </w:tr>
  </w:tbl>
  <w:p w14:paraId="55A0D4E7" w14:textId="77777777" w:rsidR="00B17A84" w:rsidRPr="002409D2" w:rsidRDefault="00B17A84" w:rsidP="002409D2">
    <w:pPr>
      <w:rPr>
        <w:sz w:val="16"/>
        <w:szCs w:val="16"/>
      </w:rPr>
    </w:pP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54E47DB0" w14:textId="77777777" w:rsidTr="00F0335A">
      <w:tc>
        <w:tcPr>
          <w:tcW w:w="6768" w:type="dxa"/>
        </w:tcPr>
        <w:p w14:paraId="2B440E7F" w14:textId="77777777" w:rsidR="00B17A84" w:rsidRPr="003624A6" w:rsidRDefault="00B17A84" w:rsidP="00F0335A">
          <w:pPr>
            <w:pStyle w:val="HeaderLiteOdd"/>
            <w:ind w:left="720"/>
          </w:pPr>
          <w:r w:rsidRPr="00885734">
            <w:rPr>
              <w:rStyle w:val="CharPartText"/>
            </w:rPr>
            <w:t>Information to be included in an application for registration as a remittance network provider, a remittance affiliate of the registered remittance network provider or an independent remittance dealer</w:t>
          </w:r>
          <w:r>
            <w:rPr>
              <w:rStyle w:val="CharPartText"/>
            </w:rPr>
            <w:t xml:space="preserve"> </w:t>
          </w:r>
        </w:p>
      </w:tc>
      <w:tc>
        <w:tcPr>
          <w:tcW w:w="1761" w:type="dxa"/>
        </w:tcPr>
        <w:p w14:paraId="6CECD641" w14:textId="77777777" w:rsidR="00B17A84" w:rsidRPr="006642EF" w:rsidRDefault="00B17A84" w:rsidP="00F0335A">
          <w:pPr>
            <w:pStyle w:val="HeaderLiteOdd"/>
            <w:rPr>
              <w:rStyle w:val="CharPartText"/>
            </w:rPr>
          </w:pPr>
          <w:r>
            <w:rPr>
              <w:rStyle w:val="CharPartText"/>
            </w:rPr>
            <w:t>CHAPTER 56</w:t>
          </w:r>
        </w:p>
      </w:tc>
    </w:tr>
    <w:tr w:rsidR="00B17A84" w14:paraId="2B15C3C1" w14:textId="77777777" w:rsidTr="00F0335A">
      <w:tc>
        <w:tcPr>
          <w:tcW w:w="6768" w:type="dxa"/>
        </w:tcPr>
        <w:p w14:paraId="5CB6AF5D" w14:textId="77777777" w:rsidR="00B17A84" w:rsidRDefault="00B17A84" w:rsidP="00F0335A">
          <w:pPr>
            <w:pStyle w:val="HeaderLiteOdd"/>
            <w:ind w:left="720"/>
          </w:pPr>
        </w:p>
      </w:tc>
      <w:tc>
        <w:tcPr>
          <w:tcW w:w="1761" w:type="dxa"/>
        </w:tcPr>
        <w:p w14:paraId="6772683C" w14:textId="77777777" w:rsidR="00B17A84" w:rsidRDefault="00B17A84" w:rsidP="00F0335A">
          <w:pPr>
            <w:pStyle w:val="HeaderLiteOdd"/>
          </w:pPr>
        </w:p>
      </w:tc>
    </w:tr>
    <w:tr w:rsidR="00B17A84" w14:paraId="7F58B397" w14:textId="77777777" w:rsidTr="00F0335A">
      <w:tc>
        <w:tcPr>
          <w:tcW w:w="6768" w:type="dxa"/>
          <w:tcBorders>
            <w:bottom w:val="single" w:sz="4" w:space="0" w:color="auto"/>
          </w:tcBorders>
        </w:tcPr>
        <w:p w14:paraId="7D03838C"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0ADA9A28" w14:textId="77777777" w:rsidR="00B17A84" w:rsidRPr="000D4CDA" w:rsidRDefault="00B17A84" w:rsidP="00F0335A">
          <w:pPr>
            <w:pStyle w:val="HeaderBoldOdd"/>
          </w:pPr>
        </w:p>
      </w:tc>
    </w:tr>
  </w:tbl>
  <w:p w14:paraId="08EE9781" w14:textId="77777777" w:rsidR="00B17A84" w:rsidRPr="002409D2" w:rsidRDefault="00B17A84" w:rsidP="002409D2">
    <w:pPr>
      <w:rPr>
        <w:sz w:val="16"/>
        <w:szCs w:val="16"/>
      </w:rPr>
    </w:pP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294F9F66" w14:textId="77777777" w:rsidTr="00F0335A">
      <w:tc>
        <w:tcPr>
          <w:tcW w:w="6768" w:type="dxa"/>
        </w:tcPr>
        <w:p w14:paraId="06B129D2" w14:textId="77777777" w:rsidR="00B17A84" w:rsidRPr="003624A6" w:rsidRDefault="00B17A84" w:rsidP="00F0335A">
          <w:pPr>
            <w:pStyle w:val="HeaderLiteOdd"/>
            <w:ind w:left="720"/>
          </w:pPr>
          <w:r w:rsidRPr="00143370">
            <w:rPr>
              <w:rStyle w:val="CharPartText"/>
            </w:rPr>
            <w:t>Matters to be considered by the AUSTRAC CEO in considering applications for registration</w:t>
          </w:r>
          <w:r>
            <w:rPr>
              <w:rStyle w:val="CharPartText"/>
            </w:rPr>
            <w:t xml:space="preserve"> </w:t>
          </w:r>
        </w:p>
      </w:tc>
      <w:tc>
        <w:tcPr>
          <w:tcW w:w="1761" w:type="dxa"/>
        </w:tcPr>
        <w:p w14:paraId="559DFF15" w14:textId="77777777" w:rsidR="00B17A84" w:rsidRPr="006642EF" w:rsidRDefault="00B17A84" w:rsidP="00F0335A">
          <w:pPr>
            <w:pStyle w:val="HeaderLiteOdd"/>
            <w:rPr>
              <w:rStyle w:val="CharPartText"/>
            </w:rPr>
          </w:pPr>
          <w:r>
            <w:rPr>
              <w:rStyle w:val="CharPartText"/>
            </w:rPr>
            <w:t>CHAPTER 57</w:t>
          </w:r>
        </w:p>
      </w:tc>
    </w:tr>
    <w:tr w:rsidR="00B17A84" w14:paraId="5D584FA1" w14:textId="77777777" w:rsidTr="00F0335A">
      <w:tc>
        <w:tcPr>
          <w:tcW w:w="6768" w:type="dxa"/>
        </w:tcPr>
        <w:p w14:paraId="6EA2CC91" w14:textId="77777777" w:rsidR="00B17A84" w:rsidRDefault="00B17A84" w:rsidP="00F0335A">
          <w:pPr>
            <w:pStyle w:val="HeaderLiteOdd"/>
            <w:ind w:left="720"/>
          </w:pPr>
        </w:p>
      </w:tc>
      <w:tc>
        <w:tcPr>
          <w:tcW w:w="1761" w:type="dxa"/>
        </w:tcPr>
        <w:p w14:paraId="768EBF93" w14:textId="77777777" w:rsidR="00B17A84" w:rsidRDefault="00B17A84" w:rsidP="00F0335A">
          <w:pPr>
            <w:pStyle w:val="HeaderLiteOdd"/>
          </w:pPr>
        </w:p>
      </w:tc>
    </w:tr>
    <w:tr w:rsidR="00B17A84" w14:paraId="28E70986" w14:textId="77777777" w:rsidTr="00F0335A">
      <w:tc>
        <w:tcPr>
          <w:tcW w:w="6768" w:type="dxa"/>
          <w:tcBorders>
            <w:bottom w:val="single" w:sz="4" w:space="0" w:color="auto"/>
          </w:tcBorders>
        </w:tcPr>
        <w:p w14:paraId="1FF3BC9D"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6497A6CE" w14:textId="77777777" w:rsidR="00B17A84" w:rsidRPr="000D4CDA" w:rsidRDefault="00B17A84" w:rsidP="00F0335A">
          <w:pPr>
            <w:pStyle w:val="HeaderBoldOdd"/>
          </w:pPr>
        </w:p>
      </w:tc>
    </w:tr>
  </w:tbl>
  <w:p w14:paraId="4265279B" w14:textId="77777777" w:rsidR="00B17A84" w:rsidRPr="002409D2" w:rsidRDefault="00B17A84" w:rsidP="002409D2">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19E81D9D" w14:textId="77777777" w:rsidTr="00F0335A">
      <w:tc>
        <w:tcPr>
          <w:tcW w:w="6768" w:type="dxa"/>
        </w:tcPr>
        <w:p w14:paraId="39D26CAF" w14:textId="77777777" w:rsidR="00B17A84" w:rsidRPr="003624A6" w:rsidRDefault="00B17A84" w:rsidP="00F0335A">
          <w:pPr>
            <w:pStyle w:val="HeaderLiteOdd"/>
            <w:ind w:left="720"/>
          </w:pPr>
          <w:r w:rsidRPr="00143370">
            <w:rPr>
              <w:rStyle w:val="CharPartText"/>
            </w:rPr>
            <w:t>Matters to be considered by the AUSTRAC CEO when deciding to cancel a registration</w:t>
          </w:r>
        </w:p>
      </w:tc>
      <w:tc>
        <w:tcPr>
          <w:tcW w:w="1761" w:type="dxa"/>
        </w:tcPr>
        <w:p w14:paraId="58A054F5" w14:textId="77777777" w:rsidR="00B17A84" w:rsidRPr="006642EF" w:rsidRDefault="00B17A84" w:rsidP="00F0335A">
          <w:pPr>
            <w:pStyle w:val="HeaderLiteOdd"/>
            <w:rPr>
              <w:rStyle w:val="CharPartText"/>
            </w:rPr>
          </w:pPr>
          <w:r>
            <w:rPr>
              <w:rStyle w:val="CharPartText"/>
            </w:rPr>
            <w:t>CHAPTER 58</w:t>
          </w:r>
        </w:p>
      </w:tc>
    </w:tr>
    <w:tr w:rsidR="00B17A84" w14:paraId="77E70B8A" w14:textId="77777777" w:rsidTr="00F0335A">
      <w:tc>
        <w:tcPr>
          <w:tcW w:w="6768" w:type="dxa"/>
        </w:tcPr>
        <w:p w14:paraId="78C4C502" w14:textId="77777777" w:rsidR="00B17A84" w:rsidRDefault="00B17A84" w:rsidP="00F0335A">
          <w:pPr>
            <w:pStyle w:val="HeaderLiteOdd"/>
            <w:ind w:left="720"/>
          </w:pPr>
        </w:p>
      </w:tc>
      <w:tc>
        <w:tcPr>
          <w:tcW w:w="1761" w:type="dxa"/>
        </w:tcPr>
        <w:p w14:paraId="2FC6C7AD" w14:textId="77777777" w:rsidR="00B17A84" w:rsidRDefault="00B17A84" w:rsidP="00F0335A">
          <w:pPr>
            <w:pStyle w:val="HeaderLiteOdd"/>
          </w:pPr>
        </w:p>
      </w:tc>
    </w:tr>
    <w:tr w:rsidR="00B17A84" w14:paraId="7920637C" w14:textId="77777777" w:rsidTr="00F0335A">
      <w:tc>
        <w:tcPr>
          <w:tcW w:w="6768" w:type="dxa"/>
          <w:tcBorders>
            <w:bottom w:val="single" w:sz="4" w:space="0" w:color="auto"/>
          </w:tcBorders>
        </w:tcPr>
        <w:p w14:paraId="75B2A936"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62127506" w14:textId="77777777" w:rsidR="00B17A84" w:rsidRPr="000D4CDA" w:rsidRDefault="00B17A84" w:rsidP="00F0335A">
          <w:pPr>
            <w:pStyle w:val="HeaderBoldOdd"/>
          </w:pPr>
        </w:p>
      </w:tc>
    </w:tr>
  </w:tbl>
  <w:p w14:paraId="6A9572FF" w14:textId="77777777" w:rsidR="00B17A84" w:rsidRPr="002409D2" w:rsidRDefault="00B17A84" w:rsidP="002409D2">
    <w:pPr>
      <w:rPr>
        <w:sz w:val="16"/>
        <w:szCs w:val="16"/>
      </w:rPr>
    </w:pP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3E1E229A" w14:textId="77777777" w:rsidTr="00F0335A">
      <w:tc>
        <w:tcPr>
          <w:tcW w:w="6768" w:type="dxa"/>
        </w:tcPr>
        <w:p w14:paraId="26D985F9" w14:textId="77777777" w:rsidR="00B17A84" w:rsidRPr="003624A6" w:rsidRDefault="00B17A84" w:rsidP="00F0335A">
          <w:pPr>
            <w:pStyle w:val="HeaderLiteOdd"/>
            <w:ind w:left="720"/>
          </w:pPr>
          <w:r w:rsidRPr="00143370">
            <w:rPr>
              <w:rStyle w:val="CharPartText"/>
            </w:rPr>
            <w:t xml:space="preserve">Matters to be considered by the AUSTRAC CEO when deciding to </w:t>
          </w:r>
          <w:r>
            <w:rPr>
              <w:rStyle w:val="CharPartText"/>
            </w:rPr>
            <w:t>suspend</w:t>
          </w:r>
          <w:r w:rsidRPr="00143370">
            <w:rPr>
              <w:rStyle w:val="CharPartText"/>
            </w:rPr>
            <w:t xml:space="preserve"> a registration</w:t>
          </w:r>
        </w:p>
      </w:tc>
      <w:tc>
        <w:tcPr>
          <w:tcW w:w="1761" w:type="dxa"/>
        </w:tcPr>
        <w:p w14:paraId="01F56486" w14:textId="77777777" w:rsidR="00B17A84" w:rsidRPr="006642EF" w:rsidRDefault="00B17A84" w:rsidP="00F0335A">
          <w:pPr>
            <w:pStyle w:val="HeaderLiteOdd"/>
            <w:rPr>
              <w:rStyle w:val="CharPartText"/>
            </w:rPr>
          </w:pPr>
          <w:r>
            <w:rPr>
              <w:rStyle w:val="CharPartText"/>
            </w:rPr>
            <w:t>CHAPTER 59</w:t>
          </w:r>
        </w:p>
      </w:tc>
    </w:tr>
    <w:tr w:rsidR="00B17A84" w14:paraId="46D0721E" w14:textId="77777777" w:rsidTr="00F0335A">
      <w:tc>
        <w:tcPr>
          <w:tcW w:w="6768" w:type="dxa"/>
        </w:tcPr>
        <w:p w14:paraId="25223116" w14:textId="77777777" w:rsidR="00B17A84" w:rsidRDefault="00B17A84" w:rsidP="00F0335A">
          <w:pPr>
            <w:pStyle w:val="HeaderLiteOdd"/>
            <w:ind w:left="720"/>
          </w:pPr>
        </w:p>
      </w:tc>
      <w:tc>
        <w:tcPr>
          <w:tcW w:w="1761" w:type="dxa"/>
        </w:tcPr>
        <w:p w14:paraId="2BC1D9E2" w14:textId="77777777" w:rsidR="00B17A84" w:rsidRDefault="00B17A84" w:rsidP="00F0335A">
          <w:pPr>
            <w:pStyle w:val="HeaderLiteOdd"/>
          </w:pPr>
        </w:p>
      </w:tc>
    </w:tr>
    <w:tr w:rsidR="00B17A84" w14:paraId="00471BB9" w14:textId="77777777" w:rsidTr="00F0335A">
      <w:tc>
        <w:tcPr>
          <w:tcW w:w="6768" w:type="dxa"/>
          <w:tcBorders>
            <w:bottom w:val="single" w:sz="4" w:space="0" w:color="auto"/>
          </w:tcBorders>
        </w:tcPr>
        <w:p w14:paraId="45B6B985"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0DF80E3E" w14:textId="77777777" w:rsidR="00B17A84" w:rsidRPr="000D4CDA" w:rsidRDefault="00B17A84" w:rsidP="00F0335A">
          <w:pPr>
            <w:pStyle w:val="HeaderBoldOdd"/>
          </w:pPr>
        </w:p>
      </w:tc>
    </w:tr>
  </w:tbl>
  <w:p w14:paraId="42FF285A" w14:textId="77777777" w:rsidR="00B17A84" w:rsidRPr="002409D2" w:rsidRDefault="00B17A84" w:rsidP="002409D2">
    <w:pPr>
      <w:rPr>
        <w:sz w:val="16"/>
        <w:szCs w:val="16"/>
      </w:rPr>
    </w:pP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3FCDCF60" w14:textId="77777777" w:rsidTr="00F0335A">
      <w:tc>
        <w:tcPr>
          <w:tcW w:w="6768" w:type="dxa"/>
        </w:tcPr>
        <w:p w14:paraId="2EE4F2DF" w14:textId="77777777" w:rsidR="00B17A84" w:rsidRPr="003624A6" w:rsidRDefault="00B17A84" w:rsidP="00F0335A">
          <w:pPr>
            <w:pStyle w:val="HeaderLiteOdd"/>
            <w:ind w:left="720"/>
          </w:pPr>
          <w:r>
            <w:rPr>
              <w:rStyle w:val="CharPartText"/>
            </w:rPr>
            <w:t>Change in registration details regarding the person</w:t>
          </w:r>
        </w:p>
      </w:tc>
      <w:tc>
        <w:tcPr>
          <w:tcW w:w="1761" w:type="dxa"/>
        </w:tcPr>
        <w:p w14:paraId="204630E0" w14:textId="77777777" w:rsidR="00B17A84" w:rsidRPr="006642EF" w:rsidRDefault="00B17A84" w:rsidP="00F0335A">
          <w:pPr>
            <w:pStyle w:val="HeaderLiteOdd"/>
            <w:rPr>
              <w:rStyle w:val="CharPartText"/>
            </w:rPr>
          </w:pPr>
          <w:r>
            <w:rPr>
              <w:rStyle w:val="CharPartText"/>
            </w:rPr>
            <w:t>CHAPTER 60</w:t>
          </w:r>
        </w:p>
      </w:tc>
    </w:tr>
    <w:tr w:rsidR="00B17A84" w14:paraId="21B0FBA4" w14:textId="77777777" w:rsidTr="00F0335A">
      <w:tc>
        <w:tcPr>
          <w:tcW w:w="6768" w:type="dxa"/>
        </w:tcPr>
        <w:p w14:paraId="55997316" w14:textId="77777777" w:rsidR="00B17A84" w:rsidRDefault="00B17A84" w:rsidP="00F0335A">
          <w:pPr>
            <w:pStyle w:val="HeaderLiteOdd"/>
            <w:ind w:left="720"/>
          </w:pPr>
        </w:p>
      </w:tc>
      <w:tc>
        <w:tcPr>
          <w:tcW w:w="1761" w:type="dxa"/>
        </w:tcPr>
        <w:p w14:paraId="7AE0EB54" w14:textId="77777777" w:rsidR="00B17A84" w:rsidRDefault="00B17A84" w:rsidP="00F0335A">
          <w:pPr>
            <w:pStyle w:val="HeaderLiteOdd"/>
          </w:pPr>
        </w:p>
      </w:tc>
    </w:tr>
    <w:tr w:rsidR="00B17A84" w14:paraId="69CE8836" w14:textId="77777777" w:rsidTr="00F0335A">
      <w:tc>
        <w:tcPr>
          <w:tcW w:w="6768" w:type="dxa"/>
          <w:tcBorders>
            <w:bottom w:val="single" w:sz="4" w:space="0" w:color="auto"/>
          </w:tcBorders>
        </w:tcPr>
        <w:p w14:paraId="1DB27B4D"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6330FFB4" w14:textId="77777777" w:rsidR="00B17A84" w:rsidRPr="000D4CDA" w:rsidRDefault="00B17A84" w:rsidP="00F0335A">
          <w:pPr>
            <w:pStyle w:val="HeaderBoldOdd"/>
          </w:pPr>
        </w:p>
      </w:tc>
    </w:tr>
  </w:tbl>
  <w:p w14:paraId="334C6811" w14:textId="77777777" w:rsidR="00B17A84" w:rsidRPr="002409D2" w:rsidRDefault="00B17A84" w:rsidP="002409D2">
    <w:pPr>
      <w:rPr>
        <w:sz w:val="16"/>
        <w:szCs w:val="16"/>
      </w:rPr>
    </w:pP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274B772D" w14:textId="77777777" w:rsidTr="00F0335A">
      <w:tc>
        <w:tcPr>
          <w:tcW w:w="6768" w:type="dxa"/>
        </w:tcPr>
        <w:p w14:paraId="01BFD36C" w14:textId="77777777" w:rsidR="00B17A84" w:rsidRPr="003624A6" w:rsidRDefault="00B17A84" w:rsidP="00F0335A">
          <w:pPr>
            <w:pStyle w:val="HeaderLiteOdd"/>
            <w:ind w:left="720"/>
          </w:pPr>
          <w:r w:rsidRPr="007A2D05">
            <w:rPr>
              <w:rStyle w:val="CharPartText"/>
            </w:rPr>
            <w:t xml:space="preserve">Reporting </w:t>
          </w:r>
          <w:r>
            <w:rPr>
              <w:rStyle w:val="CharPartText"/>
            </w:rPr>
            <w:t>obligations of remittance affiliates</w:t>
          </w:r>
        </w:p>
      </w:tc>
      <w:tc>
        <w:tcPr>
          <w:tcW w:w="1761" w:type="dxa"/>
        </w:tcPr>
        <w:p w14:paraId="371E7A6D" w14:textId="77777777" w:rsidR="00B17A84" w:rsidRPr="006642EF" w:rsidRDefault="00B17A84" w:rsidP="00F0335A">
          <w:pPr>
            <w:pStyle w:val="HeaderLiteOdd"/>
            <w:rPr>
              <w:rStyle w:val="CharPartText"/>
            </w:rPr>
          </w:pPr>
          <w:r>
            <w:rPr>
              <w:rStyle w:val="CharPartText"/>
            </w:rPr>
            <w:t>CHAPTER 61</w:t>
          </w:r>
        </w:p>
      </w:tc>
    </w:tr>
    <w:tr w:rsidR="00B17A84" w14:paraId="01B05372" w14:textId="77777777" w:rsidTr="00F0335A">
      <w:tc>
        <w:tcPr>
          <w:tcW w:w="6768" w:type="dxa"/>
        </w:tcPr>
        <w:p w14:paraId="1527C015" w14:textId="77777777" w:rsidR="00B17A84" w:rsidRDefault="00B17A84" w:rsidP="00F0335A">
          <w:pPr>
            <w:pStyle w:val="HeaderLiteOdd"/>
            <w:ind w:left="720"/>
          </w:pPr>
        </w:p>
      </w:tc>
      <w:tc>
        <w:tcPr>
          <w:tcW w:w="1761" w:type="dxa"/>
        </w:tcPr>
        <w:p w14:paraId="3100AB17" w14:textId="77777777" w:rsidR="00B17A84" w:rsidRDefault="00B17A84" w:rsidP="00F0335A">
          <w:pPr>
            <w:pStyle w:val="HeaderLiteOdd"/>
          </w:pPr>
        </w:p>
      </w:tc>
    </w:tr>
    <w:tr w:rsidR="00B17A84" w14:paraId="4F152A4D" w14:textId="77777777" w:rsidTr="00F0335A">
      <w:tc>
        <w:tcPr>
          <w:tcW w:w="6768" w:type="dxa"/>
          <w:tcBorders>
            <w:bottom w:val="single" w:sz="4" w:space="0" w:color="auto"/>
          </w:tcBorders>
        </w:tcPr>
        <w:p w14:paraId="647DF7D5"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4F9981CB" w14:textId="77777777" w:rsidR="00B17A84" w:rsidRPr="000D4CDA" w:rsidRDefault="00B17A84" w:rsidP="00F0335A">
          <w:pPr>
            <w:pStyle w:val="HeaderBoldOdd"/>
          </w:pPr>
        </w:p>
      </w:tc>
    </w:tr>
  </w:tbl>
  <w:p w14:paraId="7A04B8D7" w14:textId="77777777" w:rsidR="00B17A84" w:rsidRPr="002409D2" w:rsidRDefault="00B17A84" w:rsidP="002409D2">
    <w:pPr>
      <w:rPr>
        <w:sz w:val="16"/>
        <w:szCs w:val="16"/>
      </w:rPr>
    </w:pP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526C0D3C" w14:textId="77777777" w:rsidTr="00F0335A">
      <w:tc>
        <w:tcPr>
          <w:tcW w:w="6768" w:type="dxa"/>
        </w:tcPr>
        <w:p w14:paraId="41F25D6A" w14:textId="77777777" w:rsidR="00B17A84" w:rsidRPr="003624A6" w:rsidRDefault="00B17A84" w:rsidP="00F0335A">
          <w:pPr>
            <w:pStyle w:val="HeaderLiteOdd"/>
            <w:ind w:left="720"/>
          </w:pPr>
          <w:r w:rsidRPr="007A2D05">
            <w:rPr>
              <w:rStyle w:val="CharPartText"/>
            </w:rPr>
            <w:t xml:space="preserve">Reporting </w:t>
          </w:r>
          <w:r>
            <w:rPr>
              <w:rStyle w:val="CharPartText"/>
            </w:rPr>
            <w:t>Entities Roll</w:t>
          </w:r>
        </w:p>
      </w:tc>
      <w:tc>
        <w:tcPr>
          <w:tcW w:w="1761" w:type="dxa"/>
        </w:tcPr>
        <w:p w14:paraId="09F68C2B" w14:textId="77777777" w:rsidR="00B17A84" w:rsidRPr="006642EF" w:rsidRDefault="00B17A84" w:rsidP="00F0335A">
          <w:pPr>
            <w:pStyle w:val="HeaderLiteOdd"/>
            <w:rPr>
              <w:rStyle w:val="CharPartText"/>
            </w:rPr>
          </w:pPr>
          <w:r>
            <w:rPr>
              <w:rStyle w:val="CharPartText"/>
            </w:rPr>
            <w:t>CHAPTER 62</w:t>
          </w:r>
        </w:p>
      </w:tc>
    </w:tr>
    <w:tr w:rsidR="00B17A84" w14:paraId="7D0A89EF" w14:textId="77777777" w:rsidTr="00F0335A">
      <w:tc>
        <w:tcPr>
          <w:tcW w:w="6768" w:type="dxa"/>
        </w:tcPr>
        <w:p w14:paraId="164498CE" w14:textId="77777777" w:rsidR="00B17A84" w:rsidRDefault="00B17A84" w:rsidP="00F0335A">
          <w:pPr>
            <w:pStyle w:val="HeaderLiteOdd"/>
            <w:ind w:left="720"/>
          </w:pPr>
        </w:p>
      </w:tc>
      <w:tc>
        <w:tcPr>
          <w:tcW w:w="1761" w:type="dxa"/>
        </w:tcPr>
        <w:p w14:paraId="60A6E0CA" w14:textId="77777777" w:rsidR="00B17A84" w:rsidRDefault="00B17A84" w:rsidP="00F0335A">
          <w:pPr>
            <w:pStyle w:val="HeaderLiteOdd"/>
          </w:pPr>
        </w:p>
      </w:tc>
    </w:tr>
    <w:tr w:rsidR="00B17A84" w14:paraId="5A64EC94" w14:textId="77777777" w:rsidTr="00F0335A">
      <w:tc>
        <w:tcPr>
          <w:tcW w:w="6768" w:type="dxa"/>
          <w:tcBorders>
            <w:bottom w:val="single" w:sz="4" w:space="0" w:color="auto"/>
          </w:tcBorders>
        </w:tcPr>
        <w:p w14:paraId="185A8CE3"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64DBAC11" w14:textId="77777777" w:rsidR="00B17A84" w:rsidRPr="000D4CDA" w:rsidRDefault="00B17A84" w:rsidP="00F0335A">
          <w:pPr>
            <w:pStyle w:val="HeaderBoldOdd"/>
          </w:pPr>
        </w:p>
      </w:tc>
    </w:tr>
  </w:tbl>
  <w:p w14:paraId="6CD4D2E3" w14:textId="77777777" w:rsidR="00B17A84" w:rsidRPr="002409D2" w:rsidRDefault="00B17A84" w:rsidP="002409D2">
    <w:pPr>
      <w:rPr>
        <w:sz w:val="16"/>
        <w:szCs w:val="16"/>
      </w:rPr>
    </w:pP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25C6FC85" w14:textId="77777777" w:rsidTr="00F0335A">
      <w:tc>
        <w:tcPr>
          <w:tcW w:w="6768" w:type="dxa"/>
        </w:tcPr>
        <w:p w14:paraId="350CF245" w14:textId="77777777" w:rsidR="00B17A84" w:rsidRPr="003624A6" w:rsidRDefault="00B17A84" w:rsidP="00F0335A">
          <w:pPr>
            <w:pStyle w:val="HeaderLiteOdd"/>
            <w:ind w:left="720"/>
          </w:pPr>
          <w:r w:rsidRPr="00EA5601">
            <w:rPr>
              <w:rStyle w:val="CharPartText"/>
            </w:rPr>
            <w:t>Information to be provided or in relation to an application for enrolment as a reporting entity</w:t>
          </w:r>
        </w:p>
      </w:tc>
      <w:tc>
        <w:tcPr>
          <w:tcW w:w="1761" w:type="dxa"/>
        </w:tcPr>
        <w:p w14:paraId="4CB70EFE" w14:textId="77777777" w:rsidR="00B17A84" w:rsidRPr="006642EF" w:rsidRDefault="00B17A84" w:rsidP="00F0335A">
          <w:pPr>
            <w:pStyle w:val="HeaderLiteOdd"/>
            <w:rPr>
              <w:rStyle w:val="CharPartText"/>
            </w:rPr>
          </w:pPr>
          <w:r>
            <w:rPr>
              <w:rStyle w:val="CharPartText"/>
            </w:rPr>
            <w:t>CHAPTER 63</w:t>
          </w:r>
        </w:p>
      </w:tc>
    </w:tr>
    <w:tr w:rsidR="00B17A84" w14:paraId="60BEDA6F" w14:textId="77777777" w:rsidTr="00F0335A">
      <w:tc>
        <w:tcPr>
          <w:tcW w:w="6768" w:type="dxa"/>
        </w:tcPr>
        <w:p w14:paraId="5DD2306A" w14:textId="77777777" w:rsidR="00B17A84" w:rsidRDefault="00B17A84" w:rsidP="00F0335A">
          <w:pPr>
            <w:pStyle w:val="HeaderLiteOdd"/>
            <w:ind w:left="720"/>
          </w:pPr>
        </w:p>
      </w:tc>
      <w:tc>
        <w:tcPr>
          <w:tcW w:w="1761" w:type="dxa"/>
        </w:tcPr>
        <w:p w14:paraId="639831E4" w14:textId="77777777" w:rsidR="00B17A84" w:rsidRDefault="00B17A84" w:rsidP="00F0335A">
          <w:pPr>
            <w:pStyle w:val="HeaderLiteOdd"/>
          </w:pPr>
        </w:p>
      </w:tc>
    </w:tr>
    <w:tr w:rsidR="00B17A84" w14:paraId="238693AA" w14:textId="77777777" w:rsidTr="00F0335A">
      <w:tc>
        <w:tcPr>
          <w:tcW w:w="6768" w:type="dxa"/>
          <w:tcBorders>
            <w:bottom w:val="single" w:sz="4" w:space="0" w:color="auto"/>
          </w:tcBorders>
        </w:tcPr>
        <w:p w14:paraId="14CEAFAA"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5835D058" w14:textId="77777777" w:rsidR="00B17A84" w:rsidRPr="000D4CDA" w:rsidRDefault="00B17A84" w:rsidP="00F0335A">
          <w:pPr>
            <w:pStyle w:val="HeaderBoldOdd"/>
          </w:pPr>
        </w:p>
      </w:tc>
    </w:tr>
  </w:tbl>
  <w:p w14:paraId="7CDBB679" w14:textId="77777777" w:rsidR="00B17A84" w:rsidRPr="002409D2" w:rsidRDefault="00B17A84" w:rsidP="002409D2">
    <w:pPr>
      <w:rPr>
        <w:sz w:val="16"/>
        <w:szCs w:val="16"/>
      </w:rPr>
    </w:pP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71235934" w14:textId="77777777" w:rsidTr="00F0335A">
      <w:tc>
        <w:tcPr>
          <w:tcW w:w="6768" w:type="dxa"/>
        </w:tcPr>
        <w:p w14:paraId="1B234418" w14:textId="77777777" w:rsidR="00B17A84" w:rsidRPr="003624A6" w:rsidRDefault="00B17A84" w:rsidP="00F0335A">
          <w:pPr>
            <w:pStyle w:val="HeaderLiteOdd"/>
            <w:ind w:left="720"/>
          </w:pPr>
          <w:r w:rsidRPr="00335007">
            <w:rPr>
              <w:rStyle w:val="CharPartText"/>
            </w:rPr>
            <w:t>Changes in enrolment details in respect to a reporting entity</w:t>
          </w:r>
        </w:p>
      </w:tc>
      <w:tc>
        <w:tcPr>
          <w:tcW w:w="1761" w:type="dxa"/>
        </w:tcPr>
        <w:p w14:paraId="32F80D4F" w14:textId="77777777" w:rsidR="00B17A84" w:rsidRPr="006642EF" w:rsidRDefault="00B17A84" w:rsidP="00F0335A">
          <w:pPr>
            <w:pStyle w:val="HeaderLiteOdd"/>
            <w:rPr>
              <w:rStyle w:val="CharPartText"/>
            </w:rPr>
          </w:pPr>
          <w:r>
            <w:rPr>
              <w:rStyle w:val="CharPartText"/>
            </w:rPr>
            <w:t>CHAPTER 64</w:t>
          </w:r>
        </w:p>
      </w:tc>
    </w:tr>
    <w:tr w:rsidR="00B17A84" w14:paraId="5C13CF2A" w14:textId="77777777" w:rsidTr="00F0335A">
      <w:tc>
        <w:tcPr>
          <w:tcW w:w="6768" w:type="dxa"/>
        </w:tcPr>
        <w:p w14:paraId="742200FF" w14:textId="77777777" w:rsidR="00B17A84" w:rsidRDefault="00B17A84" w:rsidP="00F0335A">
          <w:pPr>
            <w:pStyle w:val="HeaderLiteOdd"/>
            <w:ind w:left="720"/>
          </w:pPr>
        </w:p>
      </w:tc>
      <w:tc>
        <w:tcPr>
          <w:tcW w:w="1761" w:type="dxa"/>
        </w:tcPr>
        <w:p w14:paraId="578D200F" w14:textId="77777777" w:rsidR="00B17A84" w:rsidRDefault="00B17A84" w:rsidP="00F0335A">
          <w:pPr>
            <w:pStyle w:val="HeaderLiteOdd"/>
          </w:pPr>
        </w:p>
      </w:tc>
    </w:tr>
    <w:tr w:rsidR="00B17A84" w14:paraId="7E5B2553" w14:textId="77777777" w:rsidTr="00F0335A">
      <w:tc>
        <w:tcPr>
          <w:tcW w:w="6768" w:type="dxa"/>
          <w:tcBorders>
            <w:bottom w:val="single" w:sz="4" w:space="0" w:color="auto"/>
          </w:tcBorders>
        </w:tcPr>
        <w:p w14:paraId="7EFF77CA"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29A3720D" w14:textId="77777777" w:rsidR="00B17A84" w:rsidRPr="000D4CDA" w:rsidRDefault="00B17A84" w:rsidP="00F0335A">
          <w:pPr>
            <w:pStyle w:val="HeaderBoldOdd"/>
          </w:pPr>
        </w:p>
      </w:tc>
    </w:tr>
  </w:tbl>
  <w:p w14:paraId="09B3E1BC" w14:textId="77777777" w:rsidR="00B17A84" w:rsidRPr="002409D2" w:rsidRDefault="00B17A84" w:rsidP="002409D2">
    <w:pPr>
      <w:rPr>
        <w:sz w:val="16"/>
        <w:szCs w:val="16"/>
      </w:rPr>
    </w:pP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6DDF1BD5" w14:textId="77777777" w:rsidTr="00F0335A">
      <w:tc>
        <w:tcPr>
          <w:tcW w:w="6768" w:type="dxa"/>
        </w:tcPr>
        <w:p w14:paraId="52B5BDC7" w14:textId="77777777" w:rsidR="00B17A84" w:rsidRPr="003624A6" w:rsidRDefault="00B17A84" w:rsidP="00F0335A">
          <w:pPr>
            <w:pStyle w:val="HeaderLiteOdd"/>
            <w:ind w:left="720"/>
          </w:pPr>
          <w:r w:rsidRPr="005249FC">
            <w:rPr>
              <w:rStyle w:val="CharPartText"/>
            </w:rPr>
            <w:t>Removal of entries from the Reporting Entities Roll</w:t>
          </w:r>
        </w:p>
      </w:tc>
      <w:tc>
        <w:tcPr>
          <w:tcW w:w="1761" w:type="dxa"/>
        </w:tcPr>
        <w:p w14:paraId="213E4B65" w14:textId="77777777" w:rsidR="00B17A84" w:rsidRPr="006642EF" w:rsidRDefault="00B17A84" w:rsidP="00F0335A">
          <w:pPr>
            <w:pStyle w:val="HeaderLiteOdd"/>
            <w:rPr>
              <w:rStyle w:val="CharPartText"/>
            </w:rPr>
          </w:pPr>
          <w:r>
            <w:rPr>
              <w:rStyle w:val="CharPartText"/>
            </w:rPr>
            <w:t>CHAPTER 65</w:t>
          </w:r>
        </w:p>
      </w:tc>
    </w:tr>
    <w:tr w:rsidR="00B17A84" w14:paraId="600DFF5B" w14:textId="77777777" w:rsidTr="00F0335A">
      <w:tc>
        <w:tcPr>
          <w:tcW w:w="6768" w:type="dxa"/>
        </w:tcPr>
        <w:p w14:paraId="233BB8C9" w14:textId="77777777" w:rsidR="00B17A84" w:rsidRDefault="00B17A84" w:rsidP="00F0335A">
          <w:pPr>
            <w:pStyle w:val="HeaderLiteOdd"/>
            <w:ind w:left="720"/>
          </w:pPr>
        </w:p>
      </w:tc>
      <w:tc>
        <w:tcPr>
          <w:tcW w:w="1761" w:type="dxa"/>
        </w:tcPr>
        <w:p w14:paraId="452CBAFB" w14:textId="77777777" w:rsidR="00B17A84" w:rsidRDefault="00B17A84" w:rsidP="00F0335A">
          <w:pPr>
            <w:pStyle w:val="HeaderLiteOdd"/>
          </w:pPr>
        </w:p>
      </w:tc>
    </w:tr>
    <w:tr w:rsidR="00B17A84" w14:paraId="3BFDAE90" w14:textId="77777777" w:rsidTr="00F0335A">
      <w:tc>
        <w:tcPr>
          <w:tcW w:w="6768" w:type="dxa"/>
          <w:tcBorders>
            <w:bottom w:val="single" w:sz="4" w:space="0" w:color="auto"/>
          </w:tcBorders>
        </w:tcPr>
        <w:p w14:paraId="140A2D8A"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6581B4B0" w14:textId="77777777" w:rsidR="00B17A84" w:rsidRPr="000D4CDA" w:rsidRDefault="00B17A84" w:rsidP="00F0335A">
          <w:pPr>
            <w:pStyle w:val="HeaderBoldOdd"/>
          </w:pPr>
        </w:p>
      </w:tc>
    </w:tr>
  </w:tbl>
  <w:p w14:paraId="0E1E9000" w14:textId="77777777" w:rsidR="00B17A84" w:rsidRPr="002409D2" w:rsidRDefault="00B17A84" w:rsidP="002409D2">
    <w:pPr>
      <w:rPr>
        <w:sz w:val="16"/>
        <w:szCs w:val="16"/>
      </w:rPr>
    </w:pP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44C1B547" w14:textId="77777777" w:rsidTr="00F0335A">
      <w:tc>
        <w:tcPr>
          <w:tcW w:w="6768" w:type="dxa"/>
        </w:tcPr>
        <w:p w14:paraId="672FF5E8" w14:textId="77777777" w:rsidR="00B17A84" w:rsidRPr="0086428F" w:rsidRDefault="00B17A84" w:rsidP="00F0335A">
          <w:pPr>
            <w:pStyle w:val="HeaderLiteOdd"/>
            <w:ind w:left="720"/>
            <w:rPr>
              <w:szCs w:val="18"/>
            </w:rPr>
          </w:pPr>
          <w:r w:rsidRPr="0086428F">
            <w:rPr>
              <w:rFonts w:cs="Arial"/>
              <w:bCs/>
              <w:szCs w:val="18"/>
              <w:lang w:eastAsia="en-AU"/>
            </w:rPr>
            <w:t xml:space="preserve">Applicable customer identification procedures in certain circumstances – compulsory partial or total transfer of business made under the </w:t>
          </w:r>
          <w:r w:rsidRPr="0086428F">
            <w:rPr>
              <w:rFonts w:cs="Arial"/>
              <w:bCs/>
              <w:i/>
              <w:szCs w:val="18"/>
              <w:lang w:eastAsia="en-AU"/>
            </w:rPr>
            <w:t>Financial Sector (Business Transfer and Group Restructure) Act 1999</w:t>
          </w:r>
        </w:p>
      </w:tc>
      <w:tc>
        <w:tcPr>
          <w:tcW w:w="1761" w:type="dxa"/>
        </w:tcPr>
        <w:p w14:paraId="35F9A1D2" w14:textId="77777777" w:rsidR="00B17A84" w:rsidRPr="006642EF" w:rsidRDefault="00B17A84" w:rsidP="00F0335A">
          <w:pPr>
            <w:pStyle w:val="HeaderLiteOdd"/>
            <w:rPr>
              <w:rStyle w:val="CharPartText"/>
            </w:rPr>
          </w:pPr>
          <w:r>
            <w:rPr>
              <w:rStyle w:val="CharPartText"/>
            </w:rPr>
            <w:t>CHAPTER 66</w:t>
          </w:r>
        </w:p>
      </w:tc>
    </w:tr>
    <w:tr w:rsidR="00B17A84" w14:paraId="6A22F94A" w14:textId="77777777" w:rsidTr="00F0335A">
      <w:tc>
        <w:tcPr>
          <w:tcW w:w="6768" w:type="dxa"/>
        </w:tcPr>
        <w:p w14:paraId="56544347" w14:textId="77777777" w:rsidR="00B17A84" w:rsidRDefault="00B17A84" w:rsidP="00F0335A">
          <w:pPr>
            <w:pStyle w:val="HeaderLiteOdd"/>
            <w:ind w:left="720"/>
          </w:pPr>
        </w:p>
      </w:tc>
      <w:tc>
        <w:tcPr>
          <w:tcW w:w="1761" w:type="dxa"/>
        </w:tcPr>
        <w:p w14:paraId="79A5D681" w14:textId="77777777" w:rsidR="00B17A84" w:rsidRDefault="00B17A84" w:rsidP="00F0335A">
          <w:pPr>
            <w:pStyle w:val="HeaderLiteOdd"/>
          </w:pPr>
        </w:p>
      </w:tc>
    </w:tr>
    <w:tr w:rsidR="00B17A84" w14:paraId="527F8712" w14:textId="77777777" w:rsidTr="00F0335A">
      <w:tc>
        <w:tcPr>
          <w:tcW w:w="6768" w:type="dxa"/>
          <w:tcBorders>
            <w:bottom w:val="single" w:sz="4" w:space="0" w:color="auto"/>
          </w:tcBorders>
        </w:tcPr>
        <w:p w14:paraId="5AC27169"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7085A7B4" w14:textId="77777777" w:rsidR="00B17A84" w:rsidRPr="000D4CDA" w:rsidRDefault="00B17A84" w:rsidP="00F0335A">
          <w:pPr>
            <w:pStyle w:val="HeaderBoldOdd"/>
          </w:pPr>
        </w:p>
      </w:tc>
    </w:tr>
  </w:tbl>
  <w:p w14:paraId="016D9FED" w14:textId="77777777" w:rsidR="00B17A84" w:rsidRPr="002409D2" w:rsidRDefault="00B17A84" w:rsidP="002409D2">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29" w:type="dxa"/>
      <w:tblLook w:val="01E0" w:firstRow="1" w:lastRow="1" w:firstColumn="1" w:lastColumn="1" w:noHBand="0" w:noVBand="0"/>
    </w:tblPr>
    <w:tblGrid>
      <w:gridCol w:w="6768"/>
      <w:gridCol w:w="1761"/>
    </w:tblGrid>
    <w:tr w:rsidR="00B17A84" w14:paraId="0CACA02C" w14:textId="77777777" w:rsidTr="00F0335A">
      <w:tc>
        <w:tcPr>
          <w:tcW w:w="6768" w:type="dxa"/>
        </w:tcPr>
        <w:p w14:paraId="4F5D2C92" w14:textId="77777777" w:rsidR="00B17A84" w:rsidRPr="0086428F" w:rsidRDefault="00B17A84" w:rsidP="00F0335A">
          <w:pPr>
            <w:pStyle w:val="HeaderLiteOdd"/>
            <w:ind w:left="720"/>
            <w:rPr>
              <w:szCs w:val="18"/>
            </w:rPr>
          </w:pPr>
          <w:r>
            <w:rPr>
              <w:szCs w:val="18"/>
            </w:rPr>
            <w:t>Warrants</w:t>
          </w:r>
        </w:p>
      </w:tc>
      <w:tc>
        <w:tcPr>
          <w:tcW w:w="1761" w:type="dxa"/>
        </w:tcPr>
        <w:p w14:paraId="4483BB13" w14:textId="77777777" w:rsidR="00B17A84" w:rsidRPr="006642EF" w:rsidRDefault="00B17A84" w:rsidP="00F0335A">
          <w:pPr>
            <w:pStyle w:val="HeaderLiteOdd"/>
            <w:rPr>
              <w:rStyle w:val="CharPartText"/>
            </w:rPr>
          </w:pPr>
          <w:r>
            <w:rPr>
              <w:rStyle w:val="CharPartText"/>
            </w:rPr>
            <w:t>CHAPTER 67</w:t>
          </w:r>
        </w:p>
      </w:tc>
    </w:tr>
    <w:tr w:rsidR="00B17A84" w14:paraId="6640400D" w14:textId="77777777" w:rsidTr="00F0335A">
      <w:tc>
        <w:tcPr>
          <w:tcW w:w="6768" w:type="dxa"/>
        </w:tcPr>
        <w:p w14:paraId="55896A69" w14:textId="77777777" w:rsidR="00B17A84" w:rsidRDefault="00B17A84" w:rsidP="00F0335A">
          <w:pPr>
            <w:pStyle w:val="HeaderLiteOdd"/>
            <w:ind w:left="720"/>
          </w:pPr>
        </w:p>
      </w:tc>
      <w:tc>
        <w:tcPr>
          <w:tcW w:w="1761" w:type="dxa"/>
        </w:tcPr>
        <w:p w14:paraId="13C4215A" w14:textId="77777777" w:rsidR="00B17A84" w:rsidRDefault="00B17A84" w:rsidP="00F0335A">
          <w:pPr>
            <w:pStyle w:val="HeaderLiteOdd"/>
          </w:pPr>
        </w:p>
      </w:tc>
    </w:tr>
    <w:tr w:rsidR="00B17A84" w14:paraId="031B7090" w14:textId="77777777" w:rsidTr="00F0335A">
      <w:tc>
        <w:tcPr>
          <w:tcW w:w="6768" w:type="dxa"/>
          <w:tcBorders>
            <w:bottom w:val="single" w:sz="4" w:space="0" w:color="auto"/>
          </w:tcBorders>
        </w:tcPr>
        <w:p w14:paraId="49E62211" w14:textId="77777777" w:rsidR="00B17A84" w:rsidRPr="000D4CDA" w:rsidRDefault="00B17A84" w:rsidP="00F0335A">
          <w:pPr>
            <w:pStyle w:val="HeaderBoldOdd"/>
          </w:pPr>
        </w:p>
      </w:tc>
      <w:tc>
        <w:tcPr>
          <w:tcW w:w="1761" w:type="dxa"/>
          <w:tcBorders>
            <w:bottom w:val="single" w:sz="4" w:space="0" w:color="auto"/>
          </w:tcBorders>
          <w:shd w:val="clear" w:color="auto" w:fill="auto"/>
        </w:tcPr>
        <w:p w14:paraId="1CB5BCDF" w14:textId="77777777" w:rsidR="00B17A84" w:rsidRPr="000D4CDA" w:rsidRDefault="00B17A84" w:rsidP="00F0335A">
          <w:pPr>
            <w:pStyle w:val="HeaderBoldOdd"/>
          </w:pPr>
        </w:p>
      </w:tc>
    </w:tr>
  </w:tbl>
  <w:p w14:paraId="4EB9E49B" w14:textId="77777777" w:rsidR="00B17A84" w:rsidRPr="002409D2" w:rsidRDefault="00B17A84" w:rsidP="002409D2">
    <w:pPr>
      <w:rPr>
        <w:sz w:val="16"/>
        <w:szCs w:val="16"/>
      </w:rPr>
    </w:pP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24B37EA9" w14:textId="77777777" w:rsidTr="00CD3B76">
      <w:tc>
        <w:tcPr>
          <w:tcW w:w="6768" w:type="dxa"/>
          <w:vAlign w:val="bottom"/>
        </w:tcPr>
        <w:p w14:paraId="7D146F77" w14:textId="26AFC231" w:rsidR="00B17A84" w:rsidRDefault="00B17A84">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Law Enforcement Operations</w:t>
          </w:r>
          <w:r>
            <w:rPr>
              <w:noProof/>
            </w:rPr>
            <w:fldChar w:fldCharType="end"/>
          </w:r>
        </w:p>
      </w:tc>
      <w:tc>
        <w:tcPr>
          <w:tcW w:w="1427" w:type="dxa"/>
        </w:tcPr>
        <w:p w14:paraId="140526F0" w14:textId="508A694B" w:rsidR="00B17A84" w:rsidRDefault="00B17A84" w:rsidP="00CD3B76">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75</w:t>
          </w:r>
          <w:r>
            <w:rPr>
              <w:noProof/>
            </w:rPr>
            <w:fldChar w:fldCharType="end"/>
          </w:r>
        </w:p>
      </w:tc>
    </w:tr>
    <w:tr w:rsidR="00B17A84" w14:paraId="37EA7725" w14:textId="77777777" w:rsidTr="00CD3B76">
      <w:tc>
        <w:tcPr>
          <w:tcW w:w="6768" w:type="dxa"/>
        </w:tcPr>
        <w:p w14:paraId="150ED916" w14:textId="77777777" w:rsidR="00B17A84" w:rsidRDefault="00B17A84" w:rsidP="00F0335A">
          <w:pPr>
            <w:pStyle w:val="HeaderLiteOdd"/>
            <w:ind w:left="720"/>
          </w:pPr>
        </w:p>
      </w:tc>
      <w:tc>
        <w:tcPr>
          <w:tcW w:w="1427" w:type="dxa"/>
        </w:tcPr>
        <w:p w14:paraId="75AAE39A" w14:textId="77777777" w:rsidR="00B17A84" w:rsidRDefault="00B17A84" w:rsidP="00F0335A">
          <w:pPr>
            <w:pStyle w:val="HeaderLiteOdd"/>
          </w:pPr>
        </w:p>
      </w:tc>
    </w:tr>
    <w:tr w:rsidR="00B17A84" w14:paraId="3231FD34" w14:textId="77777777" w:rsidTr="00CD3B76">
      <w:tc>
        <w:tcPr>
          <w:tcW w:w="6768" w:type="dxa"/>
          <w:tcBorders>
            <w:bottom w:val="single" w:sz="4" w:space="0" w:color="auto"/>
          </w:tcBorders>
        </w:tcPr>
        <w:p w14:paraId="38E98502"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71A06AE6" w14:textId="77777777" w:rsidR="00B17A84" w:rsidRPr="000D4CDA" w:rsidRDefault="00B17A84" w:rsidP="00F0335A">
          <w:pPr>
            <w:pStyle w:val="HeaderBoldOdd"/>
          </w:pPr>
        </w:p>
      </w:tc>
    </w:tr>
  </w:tbl>
  <w:p w14:paraId="42CB9346" w14:textId="77777777" w:rsidR="00B17A84" w:rsidRPr="002409D2" w:rsidRDefault="00B17A84" w:rsidP="002409D2">
    <w:pPr>
      <w:rPr>
        <w:sz w:val="16"/>
        <w:szCs w:val="16"/>
      </w:rPr>
    </w:pP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56BA03F9" w14:textId="77777777" w:rsidTr="00CD3B76">
      <w:tc>
        <w:tcPr>
          <w:tcW w:w="6768" w:type="dxa"/>
          <w:vAlign w:val="bottom"/>
        </w:tcPr>
        <w:p w14:paraId="62ACA2A5" w14:textId="78AB7C4D" w:rsidR="00B17A84" w:rsidRDefault="00B17A84" w:rsidP="00CD3B76">
          <w:pPr>
            <w:pStyle w:val="HeaderLiteOdd"/>
          </w:pPr>
          <w:r>
            <w:rPr>
              <w:noProof/>
            </w:rPr>
            <w:fldChar w:fldCharType="begin"/>
          </w:r>
          <w:r>
            <w:rPr>
              <w:noProof/>
            </w:rPr>
            <w:instrText xml:space="preserve"> STYLEREF  CharPartText \l \* CHARFORMAT </w:instrText>
          </w:r>
          <w:r>
            <w:rPr>
              <w:noProof/>
            </w:rPr>
            <w:fldChar w:fldCharType="separate"/>
          </w:r>
          <w:r w:rsidR="00834222">
            <w:rPr>
              <w:noProof/>
            </w:rPr>
            <w:t>Digital Currency Exchange Register</w:t>
          </w:r>
          <w:r>
            <w:rPr>
              <w:noProof/>
            </w:rPr>
            <w:fldChar w:fldCharType="end"/>
          </w:r>
        </w:p>
      </w:tc>
      <w:tc>
        <w:tcPr>
          <w:tcW w:w="1427" w:type="dxa"/>
        </w:tcPr>
        <w:p w14:paraId="13E86D69" w14:textId="75E35FEC" w:rsidR="00B17A84" w:rsidRDefault="00B17A84" w:rsidP="00CD3B76">
          <w:pPr>
            <w:pStyle w:val="HeaderLiteOdd"/>
          </w:pPr>
          <w:r>
            <w:rPr>
              <w:noProof/>
            </w:rPr>
            <w:fldChar w:fldCharType="begin"/>
          </w:r>
          <w:r>
            <w:rPr>
              <w:noProof/>
            </w:rPr>
            <w:instrText xml:space="preserve"> STYLEREF  CharPartNo \l  \* MERGEFORMAT </w:instrText>
          </w:r>
          <w:r>
            <w:rPr>
              <w:noProof/>
            </w:rPr>
            <w:fldChar w:fldCharType="separate"/>
          </w:r>
          <w:r w:rsidR="00834222">
            <w:rPr>
              <w:noProof/>
            </w:rPr>
            <w:t>CHAPTER 76</w:t>
          </w:r>
          <w:r>
            <w:rPr>
              <w:noProof/>
            </w:rPr>
            <w:fldChar w:fldCharType="end"/>
          </w:r>
        </w:p>
      </w:tc>
    </w:tr>
    <w:tr w:rsidR="00B17A84" w14:paraId="211D3223" w14:textId="77777777" w:rsidTr="00CD3B76">
      <w:tc>
        <w:tcPr>
          <w:tcW w:w="6768" w:type="dxa"/>
        </w:tcPr>
        <w:p w14:paraId="39375574" w14:textId="77777777" w:rsidR="00B17A84" w:rsidRDefault="00B17A84" w:rsidP="00F0335A">
          <w:pPr>
            <w:pStyle w:val="HeaderLiteOdd"/>
            <w:ind w:left="720"/>
          </w:pPr>
        </w:p>
      </w:tc>
      <w:tc>
        <w:tcPr>
          <w:tcW w:w="1427" w:type="dxa"/>
        </w:tcPr>
        <w:p w14:paraId="1AD60F7F" w14:textId="77777777" w:rsidR="00B17A84" w:rsidRDefault="00B17A84" w:rsidP="00F0335A">
          <w:pPr>
            <w:pStyle w:val="HeaderLiteOdd"/>
          </w:pPr>
        </w:p>
      </w:tc>
    </w:tr>
    <w:tr w:rsidR="00B17A84" w14:paraId="2A938633" w14:textId="77777777" w:rsidTr="00CD3B76">
      <w:tc>
        <w:tcPr>
          <w:tcW w:w="6768" w:type="dxa"/>
          <w:tcBorders>
            <w:bottom w:val="single" w:sz="4" w:space="0" w:color="auto"/>
          </w:tcBorders>
        </w:tcPr>
        <w:p w14:paraId="781928A0"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78388000" w14:textId="77777777" w:rsidR="00B17A84" w:rsidRPr="000D4CDA" w:rsidRDefault="00B17A84" w:rsidP="00F0335A">
          <w:pPr>
            <w:pStyle w:val="HeaderBoldOdd"/>
          </w:pPr>
        </w:p>
      </w:tc>
    </w:tr>
  </w:tbl>
  <w:p w14:paraId="7890124A" w14:textId="77777777" w:rsidR="00B17A84" w:rsidRPr="002409D2" w:rsidRDefault="00B17A84" w:rsidP="002409D2">
    <w:pPr>
      <w:rPr>
        <w:sz w:val="16"/>
        <w:szCs w:val="16"/>
      </w:rPr>
    </w:pP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2EA1F682" w14:textId="77777777" w:rsidTr="00CD3B76">
      <w:tc>
        <w:tcPr>
          <w:tcW w:w="6768" w:type="dxa"/>
          <w:vAlign w:val="bottom"/>
        </w:tcPr>
        <w:p w14:paraId="3A7B0448" w14:textId="578CED1E" w:rsidR="00B17A84" w:rsidRDefault="00B17A84" w:rsidP="00184107">
          <w:pPr>
            <w:pStyle w:val="HeaderLiteOdd"/>
          </w:pPr>
          <w:r>
            <w:rPr>
              <w:noProof/>
            </w:rPr>
            <w:t xml:space="preserve">Exemption from applicable customer identification procedure for the purposes of Schedule 13 to the </w:t>
          </w:r>
          <w:r w:rsidRPr="003D30B4">
            <w:rPr>
              <w:i/>
              <w:noProof/>
            </w:rPr>
            <w:t xml:space="preserve">Coronavirus Economic Response </w:t>
          </w:r>
          <w:r>
            <w:rPr>
              <w:i/>
              <w:noProof/>
            </w:rPr>
            <w:t>P</w:t>
          </w:r>
          <w:r w:rsidRPr="003D30B4">
            <w:rPr>
              <w:i/>
              <w:noProof/>
            </w:rPr>
            <w:t>ackage Omnibus Act 2020</w:t>
          </w:r>
        </w:p>
      </w:tc>
      <w:tc>
        <w:tcPr>
          <w:tcW w:w="1427" w:type="dxa"/>
        </w:tcPr>
        <w:p w14:paraId="1C601F6A" w14:textId="15E5417F" w:rsidR="00B17A84" w:rsidRDefault="00B17A84" w:rsidP="00CD3B76">
          <w:pPr>
            <w:pStyle w:val="HeaderLiteOdd"/>
          </w:pPr>
          <w:r>
            <w:rPr>
              <w:noProof/>
            </w:rPr>
            <w:t>CHAPTER 77</w:t>
          </w:r>
        </w:p>
      </w:tc>
    </w:tr>
    <w:tr w:rsidR="00B17A84" w14:paraId="6C02C869" w14:textId="77777777" w:rsidTr="00CD3B76">
      <w:tc>
        <w:tcPr>
          <w:tcW w:w="6768" w:type="dxa"/>
        </w:tcPr>
        <w:p w14:paraId="167A9A44" w14:textId="77777777" w:rsidR="00B17A84" w:rsidRDefault="00B17A84" w:rsidP="00F0335A">
          <w:pPr>
            <w:pStyle w:val="HeaderLiteOdd"/>
            <w:ind w:left="720"/>
          </w:pPr>
        </w:p>
      </w:tc>
      <w:tc>
        <w:tcPr>
          <w:tcW w:w="1427" w:type="dxa"/>
        </w:tcPr>
        <w:p w14:paraId="787CEFA7" w14:textId="77777777" w:rsidR="00B17A84" w:rsidRDefault="00B17A84" w:rsidP="00F0335A">
          <w:pPr>
            <w:pStyle w:val="HeaderLiteOdd"/>
          </w:pPr>
        </w:p>
      </w:tc>
    </w:tr>
    <w:tr w:rsidR="00B17A84" w14:paraId="0F59695E" w14:textId="77777777" w:rsidTr="00CD3B76">
      <w:tc>
        <w:tcPr>
          <w:tcW w:w="6768" w:type="dxa"/>
          <w:tcBorders>
            <w:bottom w:val="single" w:sz="4" w:space="0" w:color="auto"/>
          </w:tcBorders>
        </w:tcPr>
        <w:p w14:paraId="41CF4FF7"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493B9F41" w14:textId="77777777" w:rsidR="00B17A84" w:rsidRPr="000D4CDA" w:rsidRDefault="00B17A84" w:rsidP="00F0335A">
          <w:pPr>
            <w:pStyle w:val="HeaderBoldOdd"/>
          </w:pPr>
        </w:p>
      </w:tc>
    </w:tr>
  </w:tbl>
  <w:p w14:paraId="742BEC13" w14:textId="77777777" w:rsidR="00B17A84" w:rsidRPr="002409D2" w:rsidRDefault="00B17A84" w:rsidP="002409D2">
    <w:pPr>
      <w:rPr>
        <w:sz w:val="16"/>
        <w:szCs w:val="16"/>
      </w:rPr>
    </w:pP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3BCD22D2" w14:textId="77777777" w:rsidTr="00CD3B76">
      <w:tc>
        <w:tcPr>
          <w:tcW w:w="6768" w:type="dxa"/>
          <w:vAlign w:val="bottom"/>
        </w:tcPr>
        <w:p w14:paraId="2223A11E" w14:textId="6C40DBCE" w:rsidR="00B17A84" w:rsidRDefault="00B17A84" w:rsidP="00184107">
          <w:pPr>
            <w:pStyle w:val="HeaderLiteOdd"/>
          </w:pPr>
          <w:r>
            <w:rPr>
              <w:noProof/>
            </w:rPr>
            <w:t>Wise Australia Pty Ltd</w:t>
          </w:r>
        </w:p>
      </w:tc>
      <w:tc>
        <w:tcPr>
          <w:tcW w:w="1427" w:type="dxa"/>
        </w:tcPr>
        <w:p w14:paraId="4BE8C4A7" w14:textId="4A05EF55" w:rsidR="00B17A84" w:rsidRDefault="00B17A84" w:rsidP="00CD3B76">
          <w:pPr>
            <w:pStyle w:val="HeaderLiteOdd"/>
          </w:pPr>
          <w:r>
            <w:rPr>
              <w:noProof/>
            </w:rPr>
            <w:t>CHAPTER 78</w:t>
          </w:r>
        </w:p>
      </w:tc>
    </w:tr>
    <w:tr w:rsidR="00B17A84" w14:paraId="2E4A08DE" w14:textId="77777777" w:rsidTr="00CD3B76">
      <w:tc>
        <w:tcPr>
          <w:tcW w:w="6768" w:type="dxa"/>
        </w:tcPr>
        <w:p w14:paraId="47BD9832" w14:textId="77777777" w:rsidR="00B17A84" w:rsidRDefault="00B17A84" w:rsidP="00F0335A">
          <w:pPr>
            <w:pStyle w:val="HeaderLiteOdd"/>
            <w:ind w:left="720"/>
          </w:pPr>
        </w:p>
      </w:tc>
      <w:tc>
        <w:tcPr>
          <w:tcW w:w="1427" w:type="dxa"/>
        </w:tcPr>
        <w:p w14:paraId="4F84A20F" w14:textId="77777777" w:rsidR="00B17A84" w:rsidRDefault="00B17A84" w:rsidP="00F0335A">
          <w:pPr>
            <w:pStyle w:val="HeaderLiteOdd"/>
          </w:pPr>
        </w:p>
      </w:tc>
    </w:tr>
    <w:tr w:rsidR="00B17A84" w14:paraId="37890671" w14:textId="77777777" w:rsidTr="00CD3B76">
      <w:tc>
        <w:tcPr>
          <w:tcW w:w="6768" w:type="dxa"/>
          <w:tcBorders>
            <w:bottom w:val="single" w:sz="4" w:space="0" w:color="auto"/>
          </w:tcBorders>
        </w:tcPr>
        <w:p w14:paraId="69430A4E"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4BEF547C" w14:textId="77777777" w:rsidR="00B17A84" w:rsidRPr="000D4CDA" w:rsidRDefault="00B17A84" w:rsidP="00F0335A">
          <w:pPr>
            <w:pStyle w:val="HeaderBoldOdd"/>
          </w:pPr>
        </w:p>
      </w:tc>
    </w:tr>
  </w:tbl>
  <w:p w14:paraId="1EC8FE63" w14:textId="77777777" w:rsidR="00B17A84" w:rsidRPr="002409D2" w:rsidRDefault="00B17A84" w:rsidP="002409D2">
    <w:pPr>
      <w:rPr>
        <w:sz w:val="16"/>
        <w:szCs w:val="16"/>
      </w:rPr>
    </w:pP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1C7000E8" w14:textId="77777777" w:rsidTr="00CD3B76">
      <w:tc>
        <w:tcPr>
          <w:tcW w:w="6768" w:type="dxa"/>
          <w:vAlign w:val="bottom"/>
        </w:tcPr>
        <w:p w14:paraId="608822CD" w14:textId="6E33BE7B" w:rsidR="00B17A84" w:rsidRDefault="00B17A84" w:rsidP="00184107">
          <w:pPr>
            <w:pStyle w:val="HeaderLiteOdd"/>
          </w:pPr>
          <w:r>
            <w:rPr>
              <w:noProof/>
            </w:rPr>
            <w:t>Applicable customer identification proceudre – special circumstances – account opening and deposit</w:t>
          </w:r>
        </w:p>
      </w:tc>
      <w:tc>
        <w:tcPr>
          <w:tcW w:w="1427" w:type="dxa"/>
        </w:tcPr>
        <w:p w14:paraId="61ABF201" w14:textId="521F7961" w:rsidR="00B17A84" w:rsidRDefault="00B17A84" w:rsidP="00CD3B76">
          <w:pPr>
            <w:pStyle w:val="HeaderLiteOdd"/>
          </w:pPr>
          <w:r>
            <w:rPr>
              <w:noProof/>
            </w:rPr>
            <w:t>CHAPTER 79</w:t>
          </w:r>
        </w:p>
      </w:tc>
    </w:tr>
    <w:tr w:rsidR="00B17A84" w14:paraId="33845C0E" w14:textId="77777777" w:rsidTr="00CD3B76">
      <w:tc>
        <w:tcPr>
          <w:tcW w:w="6768" w:type="dxa"/>
        </w:tcPr>
        <w:p w14:paraId="0FDF9761" w14:textId="77777777" w:rsidR="00B17A84" w:rsidRDefault="00B17A84" w:rsidP="00F0335A">
          <w:pPr>
            <w:pStyle w:val="HeaderLiteOdd"/>
            <w:ind w:left="720"/>
          </w:pPr>
        </w:p>
      </w:tc>
      <w:tc>
        <w:tcPr>
          <w:tcW w:w="1427" w:type="dxa"/>
        </w:tcPr>
        <w:p w14:paraId="0FBF2893" w14:textId="77777777" w:rsidR="00B17A84" w:rsidRDefault="00B17A84" w:rsidP="00F0335A">
          <w:pPr>
            <w:pStyle w:val="HeaderLiteOdd"/>
          </w:pPr>
        </w:p>
      </w:tc>
    </w:tr>
    <w:tr w:rsidR="00B17A84" w14:paraId="2B9E9633" w14:textId="77777777" w:rsidTr="00CD3B76">
      <w:tc>
        <w:tcPr>
          <w:tcW w:w="6768" w:type="dxa"/>
          <w:tcBorders>
            <w:bottom w:val="single" w:sz="4" w:space="0" w:color="auto"/>
          </w:tcBorders>
        </w:tcPr>
        <w:p w14:paraId="77CC57F4"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755727CB" w14:textId="77777777" w:rsidR="00B17A84" w:rsidRPr="000D4CDA" w:rsidRDefault="00B17A84" w:rsidP="00F0335A">
          <w:pPr>
            <w:pStyle w:val="HeaderBoldOdd"/>
          </w:pPr>
        </w:p>
      </w:tc>
    </w:tr>
  </w:tbl>
  <w:p w14:paraId="7DF4FB50" w14:textId="77777777" w:rsidR="00B17A84" w:rsidRPr="002409D2" w:rsidRDefault="00B17A84" w:rsidP="002409D2">
    <w:pPr>
      <w:rPr>
        <w:sz w:val="16"/>
        <w:szCs w:val="16"/>
      </w:rPr>
    </w:pP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728333EE" w14:textId="77777777" w:rsidTr="00CD3B76">
      <w:tc>
        <w:tcPr>
          <w:tcW w:w="6768" w:type="dxa"/>
          <w:vAlign w:val="bottom"/>
        </w:tcPr>
        <w:p w14:paraId="36A336AF" w14:textId="1C807274" w:rsidR="00B17A84" w:rsidRDefault="00B17A84" w:rsidP="00184107">
          <w:pPr>
            <w:pStyle w:val="HeaderLiteOdd"/>
          </w:pPr>
          <w:r>
            <w:rPr>
              <w:noProof/>
            </w:rPr>
            <w:t>AML/CTF Rules relating to certain definitions under the AML/CTF Act – stored value card</w:t>
          </w:r>
        </w:p>
      </w:tc>
      <w:tc>
        <w:tcPr>
          <w:tcW w:w="1427" w:type="dxa"/>
        </w:tcPr>
        <w:p w14:paraId="2E75A68D" w14:textId="335E1217" w:rsidR="00B17A84" w:rsidRDefault="00B17A84" w:rsidP="00CD3B76">
          <w:pPr>
            <w:pStyle w:val="HeaderLiteOdd"/>
          </w:pPr>
          <w:r>
            <w:rPr>
              <w:noProof/>
            </w:rPr>
            <w:t>CHAPTER 80</w:t>
          </w:r>
        </w:p>
      </w:tc>
    </w:tr>
    <w:tr w:rsidR="00B17A84" w14:paraId="79F1CFBB" w14:textId="77777777" w:rsidTr="00CD3B76">
      <w:tc>
        <w:tcPr>
          <w:tcW w:w="6768" w:type="dxa"/>
        </w:tcPr>
        <w:p w14:paraId="2E6C20F5" w14:textId="77777777" w:rsidR="00B17A84" w:rsidRDefault="00B17A84" w:rsidP="00F0335A">
          <w:pPr>
            <w:pStyle w:val="HeaderLiteOdd"/>
            <w:ind w:left="720"/>
          </w:pPr>
        </w:p>
      </w:tc>
      <w:tc>
        <w:tcPr>
          <w:tcW w:w="1427" w:type="dxa"/>
        </w:tcPr>
        <w:p w14:paraId="05391546" w14:textId="77777777" w:rsidR="00B17A84" w:rsidRDefault="00B17A84" w:rsidP="00F0335A">
          <w:pPr>
            <w:pStyle w:val="HeaderLiteOdd"/>
          </w:pPr>
        </w:p>
      </w:tc>
    </w:tr>
    <w:tr w:rsidR="00B17A84" w14:paraId="26795F20" w14:textId="77777777" w:rsidTr="00CD3B76">
      <w:tc>
        <w:tcPr>
          <w:tcW w:w="6768" w:type="dxa"/>
          <w:tcBorders>
            <w:bottom w:val="single" w:sz="4" w:space="0" w:color="auto"/>
          </w:tcBorders>
        </w:tcPr>
        <w:p w14:paraId="4CBB26B4"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42C8A547" w14:textId="77777777" w:rsidR="00B17A84" w:rsidRPr="000D4CDA" w:rsidRDefault="00B17A84" w:rsidP="00F0335A">
          <w:pPr>
            <w:pStyle w:val="HeaderBoldOdd"/>
          </w:pPr>
        </w:p>
      </w:tc>
    </w:tr>
  </w:tbl>
  <w:p w14:paraId="1943094C" w14:textId="77777777" w:rsidR="00B17A84" w:rsidRPr="002409D2" w:rsidRDefault="00B17A84" w:rsidP="002409D2">
    <w:pPr>
      <w:rPr>
        <w:sz w:val="16"/>
        <w:szCs w:val="16"/>
      </w:rPr>
    </w:pPr>
  </w:p>
</w:hdr>
</file>

<file path=word/header6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7A4BA8E0" w14:textId="77777777" w:rsidTr="00CD3B76">
      <w:tc>
        <w:tcPr>
          <w:tcW w:w="6768" w:type="dxa"/>
          <w:vAlign w:val="bottom"/>
        </w:tcPr>
        <w:p w14:paraId="74E0E157" w14:textId="484F3B5C" w:rsidR="00B17A84" w:rsidRDefault="00B17A84" w:rsidP="00DE06D7">
          <w:pPr>
            <w:pStyle w:val="HeaderLiteOdd"/>
          </w:pPr>
          <w:r>
            <w:rPr>
              <w:noProof/>
            </w:rPr>
            <w:t>Financial institutions – Exemption from applying for registration on the Digital Currency Exchange Register</w:t>
          </w:r>
        </w:p>
      </w:tc>
      <w:tc>
        <w:tcPr>
          <w:tcW w:w="1427" w:type="dxa"/>
        </w:tcPr>
        <w:p w14:paraId="7231C47B" w14:textId="19DE123B" w:rsidR="00B17A84" w:rsidRDefault="00B17A84" w:rsidP="00CD3B76">
          <w:pPr>
            <w:pStyle w:val="HeaderLiteOdd"/>
          </w:pPr>
          <w:r>
            <w:rPr>
              <w:noProof/>
            </w:rPr>
            <w:t>CHAPTER 81</w:t>
          </w:r>
        </w:p>
      </w:tc>
    </w:tr>
    <w:tr w:rsidR="00B17A84" w14:paraId="2C241C05" w14:textId="77777777" w:rsidTr="00CD3B76">
      <w:tc>
        <w:tcPr>
          <w:tcW w:w="6768" w:type="dxa"/>
        </w:tcPr>
        <w:p w14:paraId="439AA5DE" w14:textId="77777777" w:rsidR="00B17A84" w:rsidRDefault="00B17A84" w:rsidP="00F0335A">
          <w:pPr>
            <w:pStyle w:val="HeaderLiteOdd"/>
            <w:ind w:left="720"/>
          </w:pPr>
        </w:p>
      </w:tc>
      <w:tc>
        <w:tcPr>
          <w:tcW w:w="1427" w:type="dxa"/>
        </w:tcPr>
        <w:p w14:paraId="1ED9FF4E" w14:textId="77777777" w:rsidR="00B17A84" w:rsidRDefault="00B17A84" w:rsidP="00F0335A">
          <w:pPr>
            <w:pStyle w:val="HeaderLiteOdd"/>
          </w:pPr>
        </w:p>
      </w:tc>
    </w:tr>
    <w:tr w:rsidR="00B17A84" w14:paraId="5B00870C" w14:textId="77777777" w:rsidTr="00CD3B76">
      <w:tc>
        <w:tcPr>
          <w:tcW w:w="6768" w:type="dxa"/>
          <w:tcBorders>
            <w:bottom w:val="single" w:sz="4" w:space="0" w:color="auto"/>
          </w:tcBorders>
        </w:tcPr>
        <w:p w14:paraId="0053A6A4"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242C853F" w14:textId="77777777" w:rsidR="00B17A84" w:rsidRPr="000D4CDA" w:rsidRDefault="00B17A84" w:rsidP="00F0335A">
          <w:pPr>
            <w:pStyle w:val="HeaderBoldOdd"/>
          </w:pPr>
        </w:p>
      </w:tc>
    </w:tr>
  </w:tbl>
  <w:p w14:paraId="3E49B253" w14:textId="77777777" w:rsidR="00B17A84" w:rsidRPr="002409D2" w:rsidRDefault="00B17A84" w:rsidP="002409D2">
    <w:pPr>
      <w:rPr>
        <w:sz w:val="16"/>
        <w:szCs w:val="16"/>
      </w:rPr>
    </w:pPr>
  </w:p>
</w:hdr>
</file>

<file path=word/header6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195" w:type="dxa"/>
      <w:tblLayout w:type="fixed"/>
      <w:tblLook w:val="01E0" w:firstRow="1" w:lastRow="1" w:firstColumn="1" w:lastColumn="1" w:noHBand="0" w:noVBand="0"/>
    </w:tblPr>
    <w:tblGrid>
      <w:gridCol w:w="6768"/>
      <w:gridCol w:w="1427"/>
    </w:tblGrid>
    <w:tr w:rsidR="00B17A84" w14:paraId="1EA18903" w14:textId="77777777" w:rsidTr="00CD3B76">
      <w:tc>
        <w:tcPr>
          <w:tcW w:w="6768" w:type="dxa"/>
          <w:vAlign w:val="bottom"/>
        </w:tcPr>
        <w:p w14:paraId="53E266E6" w14:textId="112F1B44" w:rsidR="00B17A84" w:rsidRDefault="00B17A84" w:rsidP="00DE06D7">
          <w:pPr>
            <w:pStyle w:val="HeaderLiteOdd"/>
          </w:pPr>
          <w:r>
            <w:rPr>
              <w:noProof/>
            </w:rPr>
            <w:t>Applicable customer identification procedure—special cirmcumstances—online gambling account operning</w:t>
          </w:r>
        </w:p>
      </w:tc>
      <w:tc>
        <w:tcPr>
          <w:tcW w:w="1427" w:type="dxa"/>
        </w:tcPr>
        <w:p w14:paraId="2F9267B6" w14:textId="46D86802" w:rsidR="00B17A84" w:rsidRDefault="00B17A84" w:rsidP="00DD25BD">
          <w:pPr>
            <w:pStyle w:val="HeaderLiteOdd"/>
          </w:pPr>
          <w:r>
            <w:rPr>
              <w:noProof/>
            </w:rPr>
            <w:t>CHAPTER 82</w:t>
          </w:r>
        </w:p>
      </w:tc>
    </w:tr>
    <w:tr w:rsidR="00B17A84" w14:paraId="5213351D" w14:textId="77777777" w:rsidTr="00CD3B76">
      <w:tc>
        <w:tcPr>
          <w:tcW w:w="6768" w:type="dxa"/>
        </w:tcPr>
        <w:p w14:paraId="3611EE0A" w14:textId="77777777" w:rsidR="00B17A84" w:rsidRDefault="00B17A84" w:rsidP="00F0335A">
          <w:pPr>
            <w:pStyle w:val="HeaderLiteOdd"/>
            <w:ind w:left="720"/>
          </w:pPr>
        </w:p>
      </w:tc>
      <w:tc>
        <w:tcPr>
          <w:tcW w:w="1427" w:type="dxa"/>
        </w:tcPr>
        <w:p w14:paraId="68E5C714" w14:textId="77777777" w:rsidR="00B17A84" w:rsidRDefault="00B17A84" w:rsidP="00F0335A">
          <w:pPr>
            <w:pStyle w:val="HeaderLiteOdd"/>
          </w:pPr>
        </w:p>
      </w:tc>
    </w:tr>
    <w:tr w:rsidR="00B17A84" w14:paraId="57AE2628" w14:textId="77777777" w:rsidTr="00CD3B76">
      <w:tc>
        <w:tcPr>
          <w:tcW w:w="6768" w:type="dxa"/>
          <w:tcBorders>
            <w:bottom w:val="single" w:sz="4" w:space="0" w:color="auto"/>
          </w:tcBorders>
        </w:tcPr>
        <w:p w14:paraId="45E97420" w14:textId="77777777" w:rsidR="00B17A84" w:rsidRPr="000D4CDA" w:rsidRDefault="00B17A84" w:rsidP="00F0335A">
          <w:pPr>
            <w:pStyle w:val="HeaderBoldOdd"/>
          </w:pPr>
        </w:p>
      </w:tc>
      <w:tc>
        <w:tcPr>
          <w:tcW w:w="1427" w:type="dxa"/>
          <w:tcBorders>
            <w:bottom w:val="single" w:sz="4" w:space="0" w:color="auto"/>
          </w:tcBorders>
          <w:shd w:val="clear" w:color="auto" w:fill="auto"/>
        </w:tcPr>
        <w:p w14:paraId="2818BA41" w14:textId="77777777" w:rsidR="00B17A84" w:rsidRPr="000D4CDA" w:rsidRDefault="00B17A84" w:rsidP="00F0335A">
          <w:pPr>
            <w:pStyle w:val="HeaderBoldOdd"/>
          </w:pPr>
        </w:p>
      </w:tc>
    </w:tr>
  </w:tbl>
  <w:p w14:paraId="4EFA9E81" w14:textId="77777777" w:rsidR="00B17A84" w:rsidRPr="002409D2" w:rsidRDefault="00B17A84" w:rsidP="002409D2">
    <w:pPr>
      <w:rPr>
        <w:sz w:val="16"/>
        <w:szCs w:val="16"/>
      </w:rPr>
    </w:pPr>
  </w:p>
</w:hdr>
</file>

<file path=word/header6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330" w:type="dxa"/>
      <w:tblLayout w:type="fixed"/>
      <w:tblLook w:val="01E0" w:firstRow="1" w:lastRow="1" w:firstColumn="1" w:lastColumn="1" w:noHBand="0" w:noVBand="0"/>
    </w:tblPr>
    <w:tblGrid>
      <w:gridCol w:w="8330"/>
    </w:tblGrid>
    <w:tr w:rsidR="00B17A84" w14:paraId="15E782AD" w14:textId="77777777" w:rsidTr="00060036">
      <w:tc>
        <w:tcPr>
          <w:tcW w:w="8330" w:type="dxa"/>
        </w:tcPr>
        <w:p w14:paraId="55297F9B" w14:textId="06E35BE2" w:rsidR="00B17A84" w:rsidRPr="00A25B71" w:rsidRDefault="00B17A84" w:rsidP="00484002">
          <w:pPr>
            <w:pStyle w:val="NoteHeading"/>
            <w:rPr>
              <w:b w:val="0"/>
              <w:sz w:val="18"/>
              <w:szCs w:val="18"/>
            </w:rPr>
          </w:pPr>
          <w:r w:rsidRPr="00A25B71">
            <w:rPr>
              <w:b w:val="0"/>
              <w:sz w:val="18"/>
              <w:szCs w:val="18"/>
            </w:rPr>
            <w:t xml:space="preserve">Notes to the </w:t>
          </w:r>
          <w:r w:rsidRPr="00A25B71">
            <w:rPr>
              <w:b w:val="0"/>
              <w:i/>
              <w:sz w:val="18"/>
              <w:szCs w:val="18"/>
            </w:rPr>
            <w:fldChar w:fldCharType="begin"/>
          </w:r>
          <w:r w:rsidRPr="00A25B71">
            <w:rPr>
              <w:b w:val="0"/>
              <w:i/>
              <w:sz w:val="18"/>
              <w:szCs w:val="18"/>
            </w:rPr>
            <w:instrText xml:space="preserve"> STYLEREF  Title </w:instrText>
          </w:r>
          <w:r w:rsidRPr="00A25B71">
            <w:rPr>
              <w:b w:val="0"/>
              <w:i/>
              <w:sz w:val="18"/>
              <w:szCs w:val="18"/>
            </w:rPr>
            <w:fldChar w:fldCharType="separate"/>
          </w:r>
          <w:r w:rsidR="00834222">
            <w:rPr>
              <w:b w:val="0"/>
              <w:i/>
              <w:noProof/>
              <w:sz w:val="18"/>
              <w:szCs w:val="18"/>
            </w:rPr>
            <w:t>Anti-Money Laundering and Counter-Terrorism Financing Rules Instrument 2007 (No. 1)</w:t>
          </w:r>
          <w:r w:rsidRPr="00A25B71">
            <w:rPr>
              <w:b w:val="0"/>
              <w:i/>
              <w:sz w:val="18"/>
              <w:szCs w:val="18"/>
            </w:rPr>
            <w:fldChar w:fldCharType="end"/>
          </w:r>
        </w:p>
        <w:p w14:paraId="34114742" w14:textId="77777777" w:rsidR="00B17A84" w:rsidRDefault="00B17A84" w:rsidP="00424F7B">
          <w:pPr>
            <w:pStyle w:val="HeaderLiteOdd"/>
            <w:tabs>
              <w:tab w:val="right" w:pos="1211"/>
            </w:tabs>
            <w:jc w:val="left"/>
          </w:pPr>
        </w:p>
      </w:tc>
    </w:tr>
    <w:tr w:rsidR="00B17A84" w14:paraId="4F025AF0" w14:textId="77777777" w:rsidTr="00060036">
      <w:tc>
        <w:tcPr>
          <w:tcW w:w="8330" w:type="dxa"/>
        </w:tcPr>
        <w:p w14:paraId="6D8CD633" w14:textId="77777777" w:rsidR="00B17A84" w:rsidRDefault="00B17A84" w:rsidP="00424F7B">
          <w:pPr>
            <w:pStyle w:val="HeaderLiteOdd"/>
          </w:pPr>
          <w:r w:rsidRPr="0070186C">
            <w:rPr>
              <w:b/>
            </w:rPr>
            <w:t xml:space="preserve">Table of </w:t>
          </w:r>
          <w:r>
            <w:rPr>
              <w:b/>
            </w:rPr>
            <w:t>Instruments</w:t>
          </w:r>
        </w:p>
      </w:tc>
    </w:tr>
    <w:tr w:rsidR="00B17A84" w14:paraId="2584FBF1" w14:textId="77777777" w:rsidTr="00060036">
      <w:tc>
        <w:tcPr>
          <w:tcW w:w="8330" w:type="dxa"/>
          <w:tcBorders>
            <w:bottom w:val="single" w:sz="4" w:space="0" w:color="auto"/>
          </w:tcBorders>
        </w:tcPr>
        <w:p w14:paraId="28677F22" w14:textId="77777777" w:rsidR="00B17A84" w:rsidRPr="000D4CDA" w:rsidRDefault="00B17A84" w:rsidP="00F0335A">
          <w:pPr>
            <w:pStyle w:val="HeaderBoldOdd"/>
          </w:pPr>
        </w:p>
      </w:tc>
    </w:tr>
  </w:tbl>
  <w:p w14:paraId="79C2160D" w14:textId="77777777" w:rsidR="00B17A84" w:rsidRPr="002409D2" w:rsidRDefault="00B17A84" w:rsidP="002409D2">
    <w:pPr>
      <w:rPr>
        <w:sz w:val="16"/>
        <w:szCs w:val="16"/>
      </w:rPr>
    </w:pPr>
  </w:p>
</w:hdr>
</file>

<file path=word/header6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772F1" w14:textId="77777777" w:rsidR="00B17A84" w:rsidRPr="002409D2" w:rsidRDefault="00B17A84" w:rsidP="002409D2">
    <w:pPr>
      <w:rPr>
        <w:sz w:val="16"/>
        <w:szCs w:val="16"/>
      </w:rPr>
    </w:pPr>
  </w:p>
</w:hdr>
</file>

<file path=word/header6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67DB7" w14:textId="77777777" w:rsidR="00B17A84" w:rsidRDefault="00B17A84" w:rsidP="004F6054">
    <w:pPr>
      <w:pStyle w:val="Header"/>
    </w:pPr>
  </w:p>
  <w:p w14:paraId="7AC1AF9E" w14:textId="77777777" w:rsidR="00B17A84" w:rsidRPr="00962521" w:rsidRDefault="00B17A84" w:rsidP="004F6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73E93"/>
    <w:multiLevelType w:val="hybridMultilevel"/>
    <w:tmpl w:val="84BE0184"/>
    <w:lvl w:ilvl="0" w:tplc="0AA49F2A">
      <w:start w:val="1"/>
      <w:numFmt w:val="decimal"/>
      <w:lvlText w:val="(%1)"/>
      <w:lvlJc w:val="left"/>
      <w:pPr>
        <w:ind w:left="1425" w:hanging="705"/>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1" w15:restartNumberingAfterBreak="0">
    <w:nsid w:val="00FB441A"/>
    <w:multiLevelType w:val="hybridMultilevel"/>
    <w:tmpl w:val="0AE8A500"/>
    <w:lvl w:ilvl="0" w:tplc="5420D982">
      <w:start w:val="3"/>
      <w:numFmt w:val="lowerLetter"/>
      <w:lvlText w:val="(%1)"/>
      <w:lvlJc w:val="left"/>
      <w:pPr>
        <w:tabs>
          <w:tab w:val="num" w:pos="1080"/>
        </w:tabs>
        <w:ind w:left="1080" w:hanging="360"/>
      </w:pPr>
      <w:rPr>
        <w:rFonts w:hint="default"/>
      </w:rPr>
    </w:lvl>
    <w:lvl w:ilvl="1" w:tplc="0C090019">
      <w:start w:val="1"/>
      <w:numFmt w:val="lowerLetter"/>
      <w:lvlText w:val="%2."/>
      <w:lvlJc w:val="left"/>
      <w:pPr>
        <w:tabs>
          <w:tab w:val="num" w:pos="1800"/>
        </w:tabs>
        <w:ind w:left="1800" w:hanging="360"/>
      </w:pPr>
    </w:lvl>
    <w:lvl w:ilvl="2" w:tplc="FA24FDC8">
      <w:start w:val="33"/>
      <w:numFmt w:val="decimal"/>
      <w:lvlText w:val="%3."/>
      <w:lvlJc w:val="left"/>
      <w:pPr>
        <w:tabs>
          <w:tab w:val="num" w:pos="2700"/>
        </w:tabs>
        <w:ind w:left="2700" w:hanging="360"/>
      </w:pPr>
      <w:rPr>
        <w:rFonts w:hint="default"/>
      </w:rPr>
    </w:lvl>
    <w:lvl w:ilvl="3" w:tplc="0C09000F">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 w15:restartNumberingAfterBreak="0">
    <w:nsid w:val="010018D1"/>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3" w15:restartNumberingAfterBreak="0">
    <w:nsid w:val="04265AFD"/>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4" w15:restartNumberingAfterBreak="0">
    <w:nsid w:val="04E15B3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AD40B59"/>
    <w:multiLevelType w:val="hybridMultilevel"/>
    <w:tmpl w:val="D242A6E4"/>
    <w:lvl w:ilvl="0" w:tplc="037648A0">
      <w:start w:val="1"/>
      <w:numFmt w:val="decimal"/>
      <w:pStyle w:val="IndentListLevel1"/>
      <w:lvlText w:val="(%1)"/>
      <w:lvlJc w:val="left"/>
      <w:pPr>
        <w:ind w:left="1211" w:hanging="360"/>
      </w:pPr>
      <w:rPr>
        <w:rFonts w:hint="default"/>
        <w:b w:val="0"/>
      </w:rPr>
    </w:lvl>
    <w:lvl w:ilvl="1" w:tplc="19981C54">
      <w:start w:val="1"/>
      <w:numFmt w:val="lowerLetter"/>
      <w:lvlText w:val="(%2)"/>
      <w:lvlJc w:val="left"/>
      <w:pPr>
        <w:ind w:left="2433" w:hanging="720"/>
      </w:pPr>
      <w:rPr>
        <w:rFonts w:hint="default"/>
      </w:rPr>
    </w:lvl>
    <w:lvl w:ilvl="2" w:tplc="0C09001B">
      <w:start w:val="1"/>
      <w:numFmt w:val="lowerRoman"/>
      <w:lvlText w:val="%3."/>
      <w:lvlJc w:val="right"/>
      <w:pPr>
        <w:ind w:left="2793" w:hanging="180"/>
      </w:pPr>
    </w:lvl>
    <w:lvl w:ilvl="3" w:tplc="0C09000F">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6" w15:restartNumberingAfterBreak="0">
    <w:nsid w:val="0C1A717A"/>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7" w15:restartNumberingAfterBreak="0">
    <w:nsid w:val="11F517A3"/>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8" w15:restartNumberingAfterBreak="0">
    <w:nsid w:val="12B30E14"/>
    <w:multiLevelType w:val="hybridMultilevel"/>
    <w:tmpl w:val="9B964ADA"/>
    <w:lvl w:ilvl="0" w:tplc="0CA226F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5C845C7"/>
    <w:multiLevelType w:val="hybridMultilevel"/>
    <w:tmpl w:val="84BE0184"/>
    <w:lvl w:ilvl="0" w:tplc="0AA49F2A">
      <w:start w:val="1"/>
      <w:numFmt w:val="decimal"/>
      <w:lvlText w:val="(%1)"/>
      <w:lvlJc w:val="left"/>
      <w:pPr>
        <w:ind w:left="1425" w:hanging="705"/>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10" w15:restartNumberingAfterBreak="0">
    <w:nsid w:val="1752490B"/>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1" w15:restartNumberingAfterBreak="0">
    <w:nsid w:val="1B3B4CE9"/>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12" w15:restartNumberingAfterBreak="0">
    <w:nsid w:val="1B5D77E8"/>
    <w:multiLevelType w:val="hybridMultilevel"/>
    <w:tmpl w:val="D53844BE"/>
    <w:lvl w:ilvl="0" w:tplc="EA00C158">
      <w:start w:val="1"/>
      <w:numFmt w:val="upperLetter"/>
      <w:lvlText w:val="(%1)"/>
      <w:lvlJc w:val="left"/>
      <w:pPr>
        <w:ind w:left="3240" w:hanging="360"/>
      </w:pPr>
      <w:rPr>
        <w:rFonts w:hint="default"/>
      </w:rPr>
    </w:lvl>
    <w:lvl w:ilvl="1" w:tplc="0C090019" w:tentative="1">
      <w:start w:val="1"/>
      <w:numFmt w:val="lowerLetter"/>
      <w:lvlText w:val="%2."/>
      <w:lvlJc w:val="left"/>
      <w:pPr>
        <w:ind w:left="3960" w:hanging="360"/>
      </w:pPr>
    </w:lvl>
    <w:lvl w:ilvl="2" w:tplc="0C09001B" w:tentative="1">
      <w:start w:val="1"/>
      <w:numFmt w:val="lowerRoman"/>
      <w:lvlText w:val="%3."/>
      <w:lvlJc w:val="right"/>
      <w:pPr>
        <w:ind w:left="4680" w:hanging="180"/>
      </w:pPr>
    </w:lvl>
    <w:lvl w:ilvl="3" w:tplc="0C09000F" w:tentative="1">
      <w:start w:val="1"/>
      <w:numFmt w:val="decimal"/>
      <w:lvlText w:val="%4."/>
      <w:lvlJc w:val="left"/>
      <w:pPr>
        <w:ind w:left="5400" w:hanging="360"/>
      </w:pPr>
    </w:lvl>
    <w:lvl w:ilvl="4" w:tplc="0C090019" w:tentative="1">
      <w:start w:val="1"/>
      <w:numFmt w:val="lowerLetter"/>
      <w:lvlText w:val="%5."/>
      <w:lvlJc w:val="left"/>
      <w:pPr>
        <w:ind w:left="6120" w:hanging="360"/>
      </w:pPr>
    </w:lvl>
    <w:lvl w:ilvl="5" w:tplc="0C09001B" w:tentative="1">
      <w:start w:val="1"/>
      <w:numFmt w:val="lowerRoman"/>
      <w:lvlText w:val="%6."/>
      <w:lvlJc w:val="right"/>
      <w:pPr>
        <w:ind w:left="6840" w:hanging="180"/>
      </w:pPr>
    </w:lvl>
    <w:lvl w:ilvl="6" w:tplc="0C09000F" w:tentative="1">
      <w:start w:val="1"/>
      <w:numFmt w:val="decimal"/>
      <w:lvlText w:val="%7."/>
      <w:lvlJc w:val="left"/>
      <w:pPr>
        <w:ind w:left="7560" w:hanging="360"/>
      </w:pPr>
    </w:lvl>
    <w:lvl w:ilvl="7" w:tplc="0C090019" w:tentative="1">
      <w:start w:val="1"/>
      <w:numFmt w:val="lowerLetter"/>
      <w:lvlText w:val="%8."/>
      <w:lvlJc w:val="left"/>
      <w:pPr>
        <w:ind w:left="8280" w:hanging="360"/>
      </w:pPr>
    </w:lvl>
    <w:lvl w:ilvl="8" w:tplc="0C09001B" w:tentative="1">
      <w:start w:val="1"/>
      <w:numFmt w:val="lowerRoman"/>
      <w:lvlText w:val="%9."/>
      <w:lvlJc w:val="right"/>
      <w:pPr>
        <w:ind w:left="9000" w:hanging="180"/>
      </w:pPr>
    </w:lvl>
  </w:abstractNum>
  <w:abstractNum w:abstractNumId="13" w15:restartNumberingAfterBreak="0">
    <w:nsid w:val="1CB760AD"/>
    <w:multiLevelType w:val="hybridMultilevel"/>
    <w:tmpl w:val="AEAA28DC"/>
    <w:lvl w:ilvl="0" w:tplc="FA482BCC">
      <w:start w:val="6"/>
      <w:numFmt w:val="lowerLetter"/>
      <w:lvlText w:val="(%1)"/>
      <w:lvlJc w:val="left"/>
      <w:pPr>
        <w:tabs>
          <w:tab w:val="num" w:pos="1800"/>
        </w:tabs>
        <w:ind w:left="1800" w:hanging="360"/>
      </w:pPr>
      <w:rPr>
        <w:rFonts w:hint="default"/>
      </w:rPr>
    </w:lvl>
    <w:lvl w:ilvl="1" w:tplc="0C090019" w:tentative="1">
      <w:start w:val="1"/>
      <w:numFmt w:val="lowerLetter"/>
      <w:lvlText w:val="%2."/>
      <w:lvlJc w:val="left"/>
      <w:pPr>
        <w:tabs>
          <w:tab w:val="num" w:pos="2520"/>
        </w:tabs>
        <w:ind w:left="2520" w:hanging="360"/>
      </w:pPr>
    </w:lvl>
    <w:lvl w:ilvl="2" w:tplc="0C09001B" w:tentative="1">
      <w:start w:val="1"/>
      <w:numFmt w:val="lowerRoman"/>
      <w:lvlText w:val="%3."/>
      <w:lvlJc w:val="right"/>
      <w:pPr>
        <w:tabs>
          <w:tab w:val="num" w:pos="3240"/>
        </w:tabs>
        <w:ind w:left="3240" w:hanging="180"/>
      </w:pPr>
    </w:lvl>
    <w:lvl w:ilvl="3" w:tplc="0C09000F" w:tentative="1">
      <w:start w:val="1"/>
      <w:numFmt w:val="decimal"/>
      <w:lvlText w:val="%4."/>
      <w:lvlJc w:val="left"/>
      <w:pPr>
        <w:tabs>
          <w:tab w:val="num" w:pos="3960"/>
        </w:tabs>
        <w:ind w:left="3960" w:hanging="360"/>
      </w:pPr>
    </w:lvl>
    <w:lvl w:ilvl="4" w:tplc="0C090019" w:tentative="1">
      <w:start w:val="1"/>
      <w:numFmt w:val="lowerLetter"/>
      <w:lvlText w:val="%5."/>
      <w:lvlJc w:val="left"/>
      <w:pPr>
        <w:tabs>
          <w:tab w:val="num" w:pos="4680"/>
        </w:tabs>
        <w:ind w:left="4680" w:hanging="360"/>
      </w:pPr>
    </w:lvl>
    <w:lvl w:ilvl="5" w:tplc="0C09001B" w:tentative="1">
      <w:start w:val="1"/>
      <w:numFmt w:val="lowerRoman"/>
      <w:lvlText w:val="%6."/>
      <w:lvlJc w:val="right"/>
      <w:pPr>
        <w:tabs>
          <w:tab w:val="num" w:pos="5400"/>
        </w:tabs>
        <w:ind w:left="5400" w:hanging="180"/>
      </w:pPr>
    </w:lvl>
    <w:lvl w:ilvl="6" w:tplc="0C09000F" w:tentative="1">
      <w:start w:val="1"/>
      <w:numFmt w:val="decimal"/>
      <w:lvlText w:val="%7."/>
      <w:lvlJc w:val="left"/>
      <w:pPr>
        <w:tabs>
          <w:tab w:val="num" w:pos="6120"/>
        </w:tabs>
        <w:ind w:left="6120" w:hanging="360"/>
      </w:pPr>
    </w:lvl>
    <w:lvl w:ilvl="7" w:tplc="0C090019" w:tentative="1">
      <w:start w:val="1"/>
      <w:numFmt w:val="lowerLetter"/>
      <w:lvlText w:val="%8."/>
      <w:lvlJc w:val="left"/>
      <w:pPr>
        <w:tabs>
          <w:tab w:val="num" w:pos="6840"/>
        </w:tabs>
        <w:ind w:left="6840" w:hanging="360"/>
      </w:pPr>
    </w:lvl>
    <w:lvl w:ilvl="8" w:tplc="0C09001B" w:tentative="1">
      <w:start w:val="1"/>
      <w:numFmt w:val="lowerRoman"/>
      <w:lvlText w:val="%9."/>
      <w:lvlJc w:val="right"/>
      <w:pPr>
        <w:tabs>
          <w:tab w:val="num" w:pos="7560"/>
        </w:tabs>
        <w:ind w:left="7560" w:hanging="180"/>
      </w:pPr>
    </w:lvl>
  </w:abstractNum>
  <w:abstractNum w:abstractNumId="14" w15:restartNumberingAfterBreak="0">
    <w:nsid w:val="1DB60D98"/>
    <w:multiLevelType w:val="multilevel"/>
    <w:tmpl w:val="49D4A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ED6404F"/>
    <w:multiLevelType w:val="hybridMultilevel"/>
    <w:tmpl w:val="079C4704"/>
    <w:lvl w:ilvl="0" w:tplc="EA206E2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0B73C51"/>
    <w:multiLevelType w:val="hybridMultilevel"/>
    <w:tmpl w:val="FE9C6C2E"/>
    <w:lvl w:ilvl="0" w:tplc="A320ADD2">
      <w:start w:val="1"/>
      <w:numFmt w:val="decimal"/>
      <w:lvlText w:val="(%1)"/>
      <w:lvlJc w:val="left"/>
      <w:pPr>
        <w:ind w:left="1208" w:hanging="360"/>
      </w:pPr>
      <w:rPr>
        <w:rFonts w:ascii="Times New Roman" w:eastAsia="Times New Roman" w:hAnsi="Times New Roman" w:cs="Times New Roman"/>
        <w:color w:val="auto"/>
      </w:rPr>
    </w:lvl>
    <w:lvl w:ilvl="1" w:tplc="0C090019" w:tentative="1">
      <w:start w:val="1"/>
      <w:numFmt w:val="lowerLetter"/>
      <w:lvlText w:val="%2."/>
      <w:lvlJc w:val="left"/>
      <w:pPr>
        <w:ind w:left="1928" w:hanging="360"/>
      </w:pPr>
    </w:lvl>
    <w:lvl w:ilvl="2" w:tplc="0C09001B" w:tentative="1">
      <w:start w:val="1"/>
      <w:numFmt w:val="lowerRoman"/>
      <w:lvlText w:val="%3."/>
      <w:lvlJc w:val="right"/>
      <w:pPr>
        <w:ind w:left="2648" w:hanging="180"/>
      </w:pPr>
    </w:lvl>
    <w:lvl w:ilvl="3" w:tplc="0C09000F" w:tentative="1">
      <w:start w:val="1"/>
      <w:numFmt w:val="decimal"/>
      <w:lvlText w:val="%4."/>
      <w:lvlJc w:val="left"/>
      <w:pPr>
        <w:ind w:left="3368" w:hanging="360"/>
      </w:pPr>
    </w:lvl>
    <w:lvl w:ilvl="4" w:tplc="0C090019" w:tentative="1">
      <w:start w:val="1"/>
      <w:numFmt w:val="lowerLetter"/>
      <w:lvlText w:val="%5."/>
      <w:lvlJc w:val="left"/>
      <w:pPr>
        <w:ind w:left="4088" w:hanging="360"/>
      </w:pPr>
    </w:lvl>
    <w:lvl w:ilvl="5" w:tplc="0C09001B" w:tentative="1">
      <w:start w:val="1"/>
      <w:numFmt w:val="lowerRoman"/>
      <w:lvlText w:val="%6."/>
      <w:lvlJc w:val="right"/>
      <w:pPr>
        <w:ind w:left="4808" w:hanging="180"/>
      </w:pPr>
    </w:lvl>
    <w:lvl w:ilvl="6" w:tplc="0C09000F" w:tentative="1">
      <w:start w:val="1"/>
      <w:numFmt w:val="decimal"/>
      <w:lvlText w:val="%7."/>
      <w:lvlJc w:val="left"/>
      <w:pPr>
        <w:ind w:left="5528" w:hanging="360"/>
      </w:pPr>
    </w:lvl>
    <w:lvl w:ilvl="7" w:tplc="0C090019" w:tentative="1">
      <w:start w:val="1"/>
      <w:numFmt w:val="lowerLetter"/>
      <w:lvlText w:val="%8."/>
      <w:lvlJc w:val="left"/>
      <w:pPr>
        <w:ind w:left="6248" w:hanging="360"/>
      </w:pPr>
    </w:lvl>
    <w:lvl w:ilvl="8" w:tplc="0C09001B" w:tentative="1">
      <w:start w:val="1"/>
      <w:numFmt w:val="lowerRoman"/>
      <w:lvlText w:val="%9."/>
      <w:lvlJc w:val="right"/>
      <w:pPr>
        <w:ind w:left="6968" w:hanging="180"/>
      </w:pPr>
    </w:lvl>
  </w:abstractNum>
  <w:abstractNum w:abstractNumId="18" w15:restartNumberingAfterBreak="0">
    <w:nsid w:val="28557917"/>
    <w:multiLevelType w:val="hybridMultilevel"/>
    <w:tmpl w:val="ACA830A8"/>
    <w:lvl w:ilvl="0" w:tplc="1B3AD4F4">
      <w:start w:val="9"/>
      <w:numFmt w:val="lowerLetter"/>
      <w:lvlText w:val="(%1)"/>
      <w:lvlJc w:val="left"/>
      <w:pPr>
        <w:tabs>
          <w:tab w:val="num" w:pos="2880"/>
        </w:tabs>
        <w:ind w:left="2880" w:hanging="720"/>
      </w:pPr>
      <w:rPr>
        <w:rFonts w:hint="default"/>
      </w:rPr>
    </w:lvl>
    <w:lvl w:ilvl="1" w:tplc="1C28AA32">
      <w:start w:val="1"/>
      <w:numFmt w:val="lowerRoman"/>
      <w:lvlText w:val="%2."/>
      <w:lvlJc w:val="left"/>
      <w:pPr>
        <w:tabs>
          <w:tab w:val="num" w:pos="3600"/>
        </w:tabs>
        <w:ind w:left="3600" w:hanging="720"/>
      </w:pPr>
      <w:rPr>
        <w:rFonts w:hint="default"/>
      </w:rPr>
    </w:lvl>
    <w:lvl w:ilvl="2" w:tplc="0C09001B" w:tentative="1">
      <w:start w:val="1"/>
      <w:numFmt w:val="lowerRoman"/>
      <w:lvlText w:val="%3."/>
      <w:lvlJc w:val="right"/>
      <w:pPr>
        <w:tabs>
          <w:tab w:val="num" w:pos="3960"/>
        </w:tabs>
        <w:ind w:left="3960" w:hanging="180"/>
      </w:pPr>
    </w:lvl>
    <w:lvl w:ilvl="3" w:tplc="0C09000F" w:tentative="1">
      <w:start w:val="1"/>
      <w:numFmt w:val="decimal"/>
      <w:lvlText w:val="%4."/>
      <w:lvlJc w:val="left"/>
      <w:pPr>
        <w:tabs>
          <w:tab w:val="num" w:pos="4680"/>
        </w:tabs>
        <w:ind w:left="4680" w:hanging="360"/>
      </w:pPr>
    </w:lvl>
    <w:lvl w:ilvl="4" w:tplc="0C090019" w:tentative="1">
      <w:start w:val="1"/>
      <w:numFmt w:val="lowerLetter"/>
      <w:lvlText w:val="%5."/>
      <w:lvlJc w:val="left"/>
      <w:pPr>
        <w:tabs>
          <w:tab w:val="num" w:pos="5400"/>
        </w:tabs>
        <w:ind w:left="5400" w:hanging="360"/>
      </w:pPr>
    </w:lvl>
    <w:lvl w:ilvl="5" w:tplc="0C09001B" w:tentative="1">
      <w:start w:val="1"/>
      <w:numFmt w:val="lowerRoman"/>
      <w:lvlText w:val="%6."/>
      <w:lvlJc w:val="right"/>
      <w:pPr>
        <w:tabs>
          <w:tab w:val="num" w:pos="6120"/>
        </w:tabs>
        <w:ind w:left="6120" w:hanging="180"/>
      </w:pPr>
    </w:lvl>
    <w:lvl w:ilvl="6" w:tplc="0C09000F" w:tentative="1">
      <w:start w:val="1"/>
      <w:numFmt w:val="decimal"/>
      <w:lvlText w:val="%7."/>
      <w:lvlJc w:val="left"/>
      <w:pPr>
        <w:tabs>
          <w:tab w:val="num" w:pos="6840"/>
        </w:tabs>
        <w:ind w:left="6840" w:hanging="360"/>
      </w:pPr>
    </w:lvl>
    <w:lvl w:ilvl="7" w:tplc="0C090019" w:tentative="1">
      <w:start w:val="1"/>
      <w:numFmt w:val="lowerLetter"/>
      <w:lvlText w:val="%8."/>
      <w:lvlJc w:val="left"/>
      <w:pPr>
        <w:tabs>
          <w:tab w:val="num" w:pos="7560"/>
        </w:tabs>
        <w:ind w:left="7560" w:hanging="360"/>
      </w:pPr>
    </w:lvl>
    <w:lvl w:ilvl="8" w:tplc="0C09001B" w:tentative="1">
      <w:start w:val="1"/>
      <w:numFmt w:val="lowerRoman"/>
      <w:lvlText w:val="%9."/>
      <w:lvlJc w:val="right"/>
      <w:pPr>
        <w:tabs>
          <w:tab w:val="num" w:pos="8280"/>
        </w:tabs>
        <w:ind w:left="8280" w:hanging="180"/>
      </w:pPr>
    </w:lvl>
  </w:abstractNum>
  <w:abstractNum w:abstractNumId="19" w15:restartNumberingAfterBreak="0">
    <w:nsid w:val="2A1B159A"/>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20" w15:restartNumberingAfterBreak="0">
    <w:nsid w:val="2DA66DB9"/>
    <w:multiLevelType w:val="hybridMultilevel"/>
    <w:tmpl w:val="2B56CFD4"/>
    <w:lvl w:ilvl="0" w:tplc="61DCB42E">
      <w:start w:val="1"/>
      <w:numFmt w:val="lowerRoman"/>
      <w:lvlText w:val="(%1)"/>
      <w:lvlJc w:val="left"/>
      <w:pPr>
        <w:ind w:left="2498"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1" w15:restartNumberingAfterBreak="0">
    <w:nsid w:val="324405B6"/>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22" w15:restartNumberingAfterBreak="0">
    <w:nsid w:val="32BC26B3"/>
    <w:multiLevelType w:val="hybridMultilevel"/>
    <w:tmpl w:val="7EA27BB0"/>
    <w:lvl w:ilvl="0" w:tplc="9E246D46">
      <w:start w:val="2"/>
      <w:numFmt w:val="lowerLetter"/>
      <w:lvlText w:val="(%1)"/>
      <w:lvlJc w:val="left"/>
      <w:pPr>
        <w:tabs>
          <w:tab w:val="num" w:pos="1800"/>
        </w:tabs>
        <w:ind w:left="1800" w:hanging="540"/>
      </w:pPr>
      <w:rPr>
        <w:rFonts w:hint="default"/>
      </w:rPr>
    </w:lvl>
    <w:lvl w:ilvl="1" w:tplc="0C090019" w:tentative="1">
      <w:start w:val="1"/>
      <w:numFmt w:val="lowerLetter"/>
      <w:lvlText w:val="%2."/>
      <w:lvlJc w:val="left"/>
      <w:pPr>
        <w:tabs>
          <w:tab w:val="num" w:pos="2340"/>
        </w:tabs>
        <w:ind w:left="2340" w:hanging="360"/>
      </w:pPr>
    </w:lvl>
    <w:lvl w:ilvl="2" w:tplc="0C09001B" w:tentative="1">
      <w:start w:val="1"/>
      <w:numFmt w:val="lowerRoman"/>
      <w:lvlText w:val="%3."/>
      <w:lvlJc w:val="right"/>
      <w:pPr>
        <w:tabs>
          <w:tab w:val="num" w:pos="3060"/>
        </w:tabs>
        <w:ind w:left="3060" w:hanging="180"/>
      </w:pPr>
    </w:lvl>
    <w:lvl w:ilvl="3" w:tplc="0C09000F" w:tentative="1">
      <w:start w:val="1"/>
      <w:numFmt w:val="decimal"/>
      <w:lvlText w:val="%4."/>
      <w:lvlJc w:val="left"/>
      <w:pPr>
        <w:tabs>
          <w:tab w:val="num" w:pos="3780"/>
        </w:tabs>
        <w:ind w:left="3780" w:hanging="360"/>
      </w:pPr>
    </w:lvl>
    <w:lvl w:ilvl="4" w:tplc="0C090019" w:tentative="1">
      <w:start w:val="1"/>
      <w:numFmt w:val="lowerLetter"/>
      <w:lvlText w:val="%5."/>
      <w:lvlJc w:val="left"/>
      <w:pPr>
        <w:tabs>
          <w:tab w:val="num" w:pos="4500"/>
        </w:tabs>
        <w:ind w:left="4500" w:hanging="360"/>
      </w:pPr>
    </w:lvl>
    <w:lvl w:ilvl="5" w:tplc="0C09001B" w:tentative="1">
      <w:start w:val="1"/>
      <w:numFmt w:val="lowerRoman"/>
      <w:lvlText w:val="%6."/>
      <w:lvlJc w:val="right"/>
      <w:pPr>
        <w:tabs>
          <w:tab w:val="num" w:pos="5220"/>
        </w:tabs>
        <w:ind w:left="5220" w:hanging="180"/>
      </w:pPr>
    </w:lvl>
    <w:lvl w:ilvl="6" w:tplc="0C09000F" w:tentative="1">
      <w:start w:val="1"/>
      <w:numFmt w:val="decimal"/>
      <w:lvlText w:val="%7."/>
      <w:lvlJc w:val="left"/>
      <w:pPr>
        <w:tabs>
          <w:tab w:val="num" w:pos="5940"/>
        </w:tabs>
        <w:ind w:left="5940" w:hanging="360"/>
      </w:pPr>
    </w:lvl>
    <w:lvl w:ilvl="7" w:tplc="0C090019" w:tentative="1">
      <w:start w:val="1"/>
      <w:numFmt w:val="lowerLetter"/>
      <w:lvlText w:val="%8."/>
      <w:lvlJc w:val="left"/>
      <w:pPr>
        <w:tabs>
          <w:tab w:val="num" w:pos="6660"/>
        </w:tabs>
        <w:ind w:left="6660" w:hanging="360"/>
      </w:pPr>
    </w:lvl>
    <w:lvl w:ilvl="8" w:tplc="0C09001B" w:tentative="1">
      <w:start w:val="1"/>
      <w:numFmt w:val="lowerRoman"/>
      <w:lvlText w:val="%9."/>
      <w:lvlJc w:val="right"/>
      <w:pPr>
        <w:tabs>
          <w:tab w:val="num" w:pos="7380"/>
        </w:tabs>
        <w:ind w:left="7380" w:hanging="180"/>
      </w:pPr>
    </w:lvl>
  </w:abstractNum>
  <w:abstractNum w:abstractNumId="23" w15:restartNumberingAfterBreak="0">
    <w:nsid w:val="38DC7F2E"/>
    <w:multiLevelType w:val="multilevel"/>
    <w:tmpl w:val="ABAC7ACC"/>
    <w:lvl w:ilvl="0">
      <w:start w:val="56"/>
      <w:numFmt w:val="decimal"/>
      <w:lvlText w:val="%1"/>
      <w:lvlJc w:val="left"/>
      <w:pPr>
        <w:ind w:left="420" w:hanging="420"/>
      </w:pPr>
      <w:rPr>
        <w:rFonts w:hint="default"/>
      </w:rPr>
    </w:lvl>
    <w:lvl w:ilvl="1">
      <w:start w:val="8"/>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9890278"/>
    <w:multiLevelType w:val="hybridMultilevel"/>
    <w:tmpl w:val="B2FABA80"/>
    <w:lvl w:ilvl="0" w:tplc="D98EDFF2">
      <w:start w:val="1"/>
      <w:numFmt w:val="lowerLetter"/>
      <w:lvlText w:val="(%1)"/>
      <w:lvlJc w:val="left"/>
      <w:pPr>
        <w:ind w:left="1928" w:hanging="499"/>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E1031EF"/>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3E7134F1"/>
    <w:multiLevelType w:val="multilevel"/>
    <w:tmpl w:val="0C09001D"/>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left"/>
      <w:pPr>
        <w:tabs>
          <w:tab w:val="num" w:pos="2520"/>
        </w:tabs>
        <w:ind w:left="252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240"/>
        </w:tabs>
        <w:ind w:left="3240" w:hanging="360"/>
      </w:pPr>
    </w:lvl>
    <w:lvl w:ilvl="5">
      <w:start w:val="1"/>
      <w:numFmt w:val="lowerRoman"/>
      <w:lvlText w:val="(%6)"/>
      <w:lvlJc w:val="left"/>
      <w:pPr>
        <w:tabs>
          <w:tab w:val="num" w:pos="3600"/>
        </w:tabs>
        <w:ind w:left="3600" w:hanging="360"/>
      </w:pPr>
    </w:lvl>
    <w:lvl w:ilvl="6">
      <w:start w:val="1"/>
      <w:numFmt w:val="decimal"/>
      <w:lvlText w:val="%7."/>
      <w:lvlJc w:val="left"/>
      <w:pPr>
        <w:tabs>
          <w:tab w:val="num" w:pos="3960"/>
        </w:tabs>
        <w:ind w:left="3960" w:hanging="360"/>
      </w:pPr>
    </w:lvl>
    <w:lvl w:ilvl="7">
      <w:start w:val="1"/>
      <w:numFmt w:val="lowerLetter"/>
      <w:lvlText w:val="%8."/>
      <w:lvlJc w:val="left"/>
      <w:pPr>
        <w:tabs>
          <w:tab w:val="num" w:pos="4320"/>
        </w:tabs>
        <w:ind w:left="4320" w:hanging="360"/>
      </w:pPr>
    </w:lvl>
    <w:lvl w:ilvl="8">
      <w:start w:val="1"/>
      <w:numFmt w:val="lowerRoman"/>
      <w:lvlText w:val="%9."/>
      <w:lvlJc w:val="left"/>
      <w:pPr>
        <w:tabs>
          <w:tab w:val="num" w:pos="4680"/>
        </w:tabs>
        <w:ind w:left="4680" w:hanging="360"/>
      </w:pPr>
    </w:lvl>
  </w:abstractNum>
  <w:abstractNum w:abstractNumId="27" w15:restartNumberingAfterBreak="0">
    <w:nsid w:val="4103630C"/>
    <w:multiLevelType w:val="hybridMultilevel"/>
    <w:tmpl w:val="079C4704"/>
    <w:lvl w:ilvl="0" w:tplc="EA206E2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5BD24DD"/>
    <w:multiLevelType w:val="hybridMultilevel"/>
    <w:tmpl w:val="98B035C2"/>
    <w:lvl w:ilvl="0" w:tplc="86527E66">
      <w:start w:val="2"/>
      <w:numFmt w:val="lowerRoman"/>
      <w:lvlText w:val="(%1)"/>
      <w:lvlJc w:val="left"/>
      <w:pPr>
        <w:tabs>
          <w:tab w:val="num" w:pos="3600"/>
        </w:tabs>
        <w:ind w:left="3600" w:hanging="720"/>
      </w:pPr>
      <w:rPr>
        <w:rFonts w:hint="default"/>
      </w:rPr>
    </w:lvl>
    <w:lvl w:ilvl="1" w:tplc="0C090019" w:tentative="1">
      <w:start w:val="1"/>
      <w:numFmt w:val="lowerLetter"/>
      <w:lvlText w:val="%2."/>
      <w:lvlJc w:val="left"/>
      <w:pPr>
        <w:tabs>
          <w:tab w:val="num" w:pos="3960"/>
        </w:tabs>
        <w:ind w:left="3960" w:hanging="360"/>
      </w:pPr>
    </w:lvl>
    <w:lvl w:ilvl="2" w:tplc="0C09001B" w:tentative="1">
      <w:start w:val="1"/>
      <w:numFmt w:val="lowerRoman"/>
      <w:lvlText w:val="%3."/>
      <w:lvlJc w:val="right"/>
      <w:pPr>
        <w:tabs>
          <w:tab w:val="num" w:pos="4680"/>
        </w:tabs>
        <w:ind w:left="4680" w:hanging="180"/>
      </w:pPr>
    </w:lvl>
    <w:lvl w:ilvl="3" w:tplc="0C09000F" w:tentative="1">
      <w:start w:val="1"/>
      <w:numFmt w:val="decimal"/>
      <w:lvlText w:val="%4."/>
      <w:lvlJc w:val="left"/>
      <w:pPr>
        <w:tabs>
          <w:tab w:val="num" w:pos="5400"/>
        </w:tabs>
        <w:ind w:left="5400" w:hanging="360"/>
      </w:pPr>
    </w:lvl>
    <w:lvl w:ilvl="4" w:tplc="0C090019" w:tentative="1">
      <w:start w:val="1"/>
      <w:numFmt w:val="lowerLetter"/>
      <w:lvlText w:val="%5."/>
      <w:lvlJc w:val="left"/>
      <w:pPr>
        <w:tabs>
          <w:tab w:val="num" w:pos="6120"/>
        </w:tabs>
        <w:ind w:left="6120" w:hanging="360"/>
      </w:pPr>
    </w:lvl>
    <w:lvl w:ilvl="5" w:tplc="0C09001B" w:tentative="1">
      <w:start w:val="1"/>
      <w:numFmt w:val="lowerRoman"/>
      <w:lvlText w:val="%6."/>
      <w:lvlJc w:val="right"/>
      <w:pPr>
        <w:tabs>
          <w:tab w:val="num" w:pos="6840"/>
        </w:tabs>
        <w:ind w:left="6840" w:hanging="180"/>
      </w:pPr>
    </w:lvl>
    <w:lvl w:ilvl="6" w:tplc="0C09000F" w:tentative="1">
      <w:start w:val="1"/>
      <w:numFmt w:val="decimal"/>
      <w:lvlText w:val="%7."/>
      <w:lvlJc w:val="left"/>
      <w:pPr>
        <w:tabs>
          <w:tab w:val="num" w:pos="7560"/>
        </w:tabs>
        <w:ind w:left="7560" w:hanging="360"/>
      </w:pPr>
    </w:lvl>
    <w:lvl w:ilvl="7" w:tplc="0C090019" w:tentative="1">
      <w:start w:val="1"/>
      <w:numFmt w:val="lowerLetter"/>
      <w:lvlText w:val="%8."/>
      <w:lvlJc w:val="left"/>
      <w:pPr>
        <w:tabs>
          <w:tab w:val="num" w:pos="8280"/>
        </w:tabs>
        <w:ind w:left="8280" w:hanging="360"/>
      </w:pPr>
    </w:lvl>
    <w:lvl w:ilvl="8" w:tplc="0C09001B" w:tentative="1">
      <w:start w:val="1"/>
      <w:numFmt w:val="lowerRoman"/>
      <w:lvlText w:val="%9."/>
      <w:lvlJc w:val="right"/>
      <w:pPr>
        <w:tabs>
          <w:tab w:val="num" w:pos="9000"/>
        </w:tabs>
        <w:ind w:left="9000" w:hanging="180"/>
      </w:pPr>
    </w:lvl>
  </w:abstractNum>
  <w:abstractNum w:abstractNumId="29" w15:restartNumberingAfterBreak="0">
    <w:nsid w:val="482334B1"/>
    <w:multiLevelType w:val="hybridMultilevel"/>
    <w:tmpl w:val="4396230C"/>
    <w:lvl w:ilvl="0" w:tplc="4B30FBCC">
      <w:start w:val="1"/>
      <w:numFmt w:val="lowerLetter"/>
      <w:lvlText w:val="(%1)"/>
      <w:lvlJc w:val="left"/>
      <w:pPr>
        <w:ind w:left="1973" w:hanging="555"/>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30" w15:restartNumberingAfterBreak="0">
    <w:nsid w:val="49FA34E0"/>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1" w15:restartNumberingAfterBreak="0">
    <w:nsid w:val="4A696264"/>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2" w15:restartNumberingAfterBreak="0">
    <w:nsid w:val="4BCF76D3"/>
    <w:multiLevelType w:val="hybridMultilevel"/>
    <w:tmpl w:val="1D74323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3" w15:restartNumberingAfterBreak="0">
    <w:nsid w:val="4F292B13"/>
    <w:multiLevelType w:val="hybridMultilevel"/>
    <w:tmpl w:val="E97AB0DA"/>
    <w:lvl w:ilvl="0" w:tplc="45CC3410">
      <w:start w:val="1"/>
      <w:numFmt w:val="decimal"/>
      <w:lvlText w:val="(%1)"/>
      <w:lvlJc w:val="left"/>
      <w:pPr>
        <w:tabs>
          <w:tab w:val="num" w:pos="1440"/>
        </w:tabs>
        <w:ind w:left="1440" w:hanging="720"/>
      </w:pPr>
      <w:rPr>
        <w:rFonts w:hint="default"/>
      </w:rPr>
    </w:lvl>
    <w:lvl w:ilvl="1" w:tplc="0C090019">
      <w:start w:val="1"/>
      <w:numFmt w:val="lowerLetter"/>
      <w:lvlText w:val="%2."/>
      <w:lvlJc w:val="left"/>
      <w:pPr>
        <w:tabs>
          <w:tab w:val="num" w:pos="1800"/>
        </w:tabs>
        <w:ind w:left="1800" w:hanging="360"/>
      </w:pPr>
    </w:lvl>
    <w:lvl w:ilvl="2" w:tplc="0CE882CC">
      <w:start w:val="1"/>
      <w:numFmt w:val="lowerLetter"/>
      <w:lvlText w:val="(%3)"/>
      <w:lvlJc w:val="left"/>
      <w:pPr>
        <w:tabs>
          <w:tab w:val="num" w:pos="3060"/>
        </w:tabs>
        <w:ind w:left="3060" w:hanging="720"/>
      </w:pPr>
      <w:rPr>
        <w:rFonts w:hint="default"/>
      </w:rPr>
    </w:lvl>
    <w:lvl w:ilvl="3" w:tplc="0C09000F">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4" w15:restartNumberingAfterBreak="0">
    <w:nsid w:val="51630473"/>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35" w15:restartNumberingAfterBreak="0">
    <w:nsid w:val="540B71FA"/>
    <w:multiLevelType w:val="hybridMultilevel"/>
    <w:tmpl w:val="A9CEE602"/>
    <w:lvl w:ilvl="0" w:tplc="D98EDFF2">
      <w:start w:val="1"/>
      <w:numFmt w:val="lowerLetter"/>
      <w:lvlText w:val="(%1)"/>
      <w:lvlJc w:val="left"/>
      <w:pPr>
        <w:ind w:left="1928" w:hanging="499"/>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41A2ADB"/>
    <w:multiLevelType w:val="hybridMultilevel"/>
    <w:tmpl w:val="2CE841CC"/>
    <w:lvl w:ilvl="0" w:tplc="78EA4226">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0">
    <w:nsid w:val="54C67765"/>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38" w15:restartNumberingAfterBreak="0">
    <w:nsid w:val="54EF196B"/>
    <w:multiLevelType w:val="hybridMultilevel"/>
    <w:tmpl w:val="C5DAC0B4"/>
    <w:lvl w:ilvl="0" w:tplc="0CA226FE">
      <w:start w:val="1"/>
      <w:numFmt w:val="decimal"/>
      <w:lvlText w:val="(%1)"/>
      <w:lvlJc w:val="left"/>
      <w:pPr>
        <w:ind w:left="44" w:hanging="360"/>
      </w:pPr>
      <w:rPr>
        <w:rFonts w:hint="default"/>
      </w:rPr>
    </w:lvl>
    <w:lvl w:ilvl="1" w:tplc="0C090019" w:tentative="1">
      <w:start w:val="1"/>
      <w:numFmt w:val="lowerLetter"/>
      <w:lvlText w:val="%2."/>
      <w:lvlJc w:val="left"/>
      <w:pPr>
        <w:ind w:left="764" w:hanging="360"/>
      </w:pPr>
    </w:lvl>
    <w:lvl w:ilvl="2" w:tplc="0C09001B" w:tentative="1">
      <w:start w:val="1"/>
      <w:numFmt w:val="lowerRoman"/>
      <w:lvlText w:val="%3."/>
      <w:lvlJc w:val="right"/>
      <w:pPr>
        <w:ind w:left="1484" w:hanging="180"/>
      </w:pPr>
    </w:lvl>
    <w:lvl w:ilvl="3" w:tplc="0C09000F" w:tentative="1">
      <w:start w:val="1"/>
      <w:numFmt w:val="decimal"/>
      <w:lvlText w:val="%4."/>
      <w:lvlJc w:val="left"/>
      <w:pPr>
        <w:ind w:left="2204" w:hanging="360"/>
      </w:pPr>
    </w:lvl>
    <w:lvl w:ilvl="4" w:tplc="0C090019" w:tentative="1">
      <w:start w:val="1"/>
      <w:numFmt w:val="lowerLetter"/>
      <w:lvlText w:val="%5."/>
      <w:lvlJc w:val="left"/>
      <w:pPr>
        <w:ind w:left="2924" w:hanging="360"/>
      </w:pPr>
    </w:lvl>
    <w:lvl w:ilvl="5" w:tplc="0C09001B" w:tentative="1">
      <w:start w:val="1"/>
      <w:numFmt w:val="lowerRoman"/>
      <w:lvlText w:val="%6."/>
      <w:lvlJc w:val="right"/>
      <w:pPr>
        <w:ind w:left="3644" w:hanging="180"/>
      </w:pPr>
    </w:lvl>
    <w:lvl w:ilvl="6" w:tplc="0C09000F" w:tentative="1">
      <w:start w:val="1"/>
      <w:numFmt w:val="decimal"/>
      <w:lvlText w:val="%7."/>
      <w:lvlJc w:val="left"/>
      <w:pPr>
        <w:ind w:left="4364" w:hanging="360"/>
      </w:pPr>
    </w:lvl>
    <w:lvl w:ilvl="7" w:tplc="0C090019" w:tentative="1">
      <w:start w:val="1"/>
      <w:numFmt w:val="lowerLetter"/>
      <w:lvlText w:val="%8."/>
      <w:lvlJc w:val="left"/>
      <w:pPr>
        <w:ind w:left="5084" w:hanging="360"/>
      </w:pPr>
    </w:lvl>
    <w:lvl w:ilvl="8" w:tplc="0C09001B" w:tentative="1">
      <w:start w:val="1"/>
      <w:numFmt w:val="lowerRoman"/>
      <w:lvlText w:val="%9."/>
      <w:lvlJc w:val="right"/>
      <w:pPr>
        <w:ind w:left="5804" w:hanging="180"/>
      </w:pPr>
    </w:lvl>
  </w:abstractNum>
  <w:abstractNum w:abstractNumId="39" w15:restartNumberingAfterBreak="0">
    <w:nsid w:val="551835A6"/>
    <w:multiLevelType w:val="hybridMultilevel"/>
    <w:tmpl w:val="76144514"/>
    <w:lvl w:ilvl="0" w:tplc="9CF851BC">
      <w:start w:val="1"/>
      <w:numFmt w:val="decimal"/>
      <w:lvlText w:val="(%1)"/>
      <w:lvlJc w:val="left"/>
      <w:pPr>
        <w:ind w:left="786" w:hanging="360"/>
      </w:pPr>
      <w:rPr>
        <w:rFonts w:ascii="Times New Roman" w:eastAsia="Times New Roman" w:hAnsi="Times New Roman" w:cs="Times New Roman" w:hint="default"/>
      </w:rPr>
    </w:lvl>
    <w:lvl w:ilvl="1" w:tplc="0C090019">
      <w:start w:val="1"/>
      <w:numFmt w:val="lowerLetter"/>
      <w:lvlText w:val="%2."/>
      <w:lvlJc w:val="left"/>
      <w:pPr>
        <w:ind w:left="1506" w:hanging="360"/>
      </w:pPr>
    </w:lvl>
    <w:lvl w:ilvl="2" w:tplc="0C09001B">
      <w:start w:val="1"/>
      <w:numFmt w:val="lowerRoman"/>
      <w:lvlText w:val="%3."/>
      <w:lvlJc w:val="right"/>
      <w:pPr>
        <w:ind w:left="2226" w:hanging="180"/>
      </w:pPr>
    </w:lvl>
    <w:lvl w:ilvl="3" w:tplc="0C09000F">
      <w:start w:val="1"/>
      <w:numFmt w:val="decimal"/>
      <w:lvlText w:val="%4."/>
      <w:lvlJc w:val="left"/>
      <w:pPr>
        <w:ind w:left="2946" w:hanging="360"/>
      </w:pPr>
    </w:lvl>
    <w:lvl w:ilvl="4" w:tplc="0C090019">
      <w:start w:val="1"/>
      <w:numFmt w:val="lowerLetter"/>
      <w:lvlText w:val="%5."/>
      <w:lvlJc w:val="left"/>
      <w:pPr>
        <w:ind w:left="3666" w:hanging="360"/>
      </w:pPr>
    </w:lvl>
    <w:lvl w:ilvl="5" w:tplc="0C09001B">
      <w:start w:val="1"/>
      <w:numFmt w:val="lowerRoman"/>
      <w:lvlText w:val="%6."/>
      <w:lvlJc w:val="right"/>
      <w:pPr>
        <w:ind w:left="4386" w:hanging="180"/>
      </w:pPr>
    </w:lvl>
    <w:lvl w:ilvl="6" w:tplc="0C09000F">
      <w:start w:val="1"/>
      <w:numFmt w:val="decimal"/>
      <w:lvlText w:val="%7."/>
      <w:lvlJc w:val="left"/>
      <w:pPr>
        <w:ind w:left="5106" w:hanging="360"/>
      </w:pPr>
    </w:lvl>
    <w:lvl w:ilvl="7" w:tplc="0C090019">
      <w:start w:val="1"/>
      <w:numFmt w:val="lowerLetter"/>
      <w:lvlText w:val="%8."/>
      <w:lvlJc w:val="left"/>
      <w:pPr>
        <w:ind w:left="5826" w:hanging="360"/>
      </w:pPr>
    </w:lvl>
    <w:lvl w:ilvl="8" w:tplc="0C09001B">
      <w:start w:val="1"/>
      <w:numFmt w:val="lowerRoman"/>
      <w:lvlText w:val="%9."/>
      <w:lvlJc w:val="right"/>
      <w:pPr>
        <w:ind w:left="6546" w:hanging="180"/>
      </w:pPr>
    </w:lvl>
  </w:abstractNum>
  <w:abstractNum w:abstractNumId="40" w15:restartNumberingAfterBreak="0">
    <w:nsid w:val="58B67EA5"/>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41" w15:restartNumberingAfterBreak="0">
    <w:nsid w:val="5B191E14"/>
    <w:multiLevelType w:val="hybridMultilevel"/>
    <w:tmpl w:val="F3D8617A"/>
    <w:lvl w:ilvl="0" w:tplc="FFFFFFFF">
      <w:start w:val="1"/>
      <w:numFmt w:val="lowerLetter"/>
      <w:lvlText w:val="(%1)"/>
      <w:lvlJc w:val="left"/>
      <w:pPr>
        <w:tabs>
          <w:tab w:val="num" w:pos="1444"/>
        </w:tabs>
        <w:ind w:left="1444" w:hanging="735"/>
      </w:pPr>
      <w:rPr>
        <w:rFonts w:hint="default"/>
      </w:r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42" w15:restartNumberingAfterBreak="0">
    <w:nsid w:val="5EB33CB5"/>
    <w:multiLevelType w:val="hybridMultilevel"/>
    <w:tmpl w:val="4E00AF8A"/>
    <w:lvl w:ilvl="0" w:tplc="214230AC">
      <w:start w:val="1"/>
      <w:numFmt w:val="upperLetter"/>
      <w:lvlText w:val="(%1)"/>
      <w:lvlJc w:val="left"/>
      <w:pPr>
        <w:ind w:left="324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6088002F"/>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44" w15:restartNumberingAfterBreak="0">
    <w:nsid w:val="616E069F"/>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45" w15:restartNumberingAfterBreak="0">
    <w:nsid w:val="64474994"/>
    <w:multiLevelType w:val="hybridMultilevel"/>
    <w:tmpl w:val="C8D2A21C"/>
    <w:lvl w:ilvl="0" w:tplc="1E82DDDC">
      <w:start w:val="1"/>
      <w:numFmt w:val="lowerRoman"/>
      <w:lvlText w:val="(%1)"/>
      <w:lvlJc w:val="left"/>
      <w:pPr>
        <w:ind w:left="2517" w:hanging="720"/>
      </w:pPr>
      <w:rPr>
        <w:rFonts w:hint="default"/>
      </w:rPr>
    </w:lvl>
    <w:lvl w:ilvl="1" w:tplc="0C090019" w:tentative="1">
      <w:start w:val="1"/>
      <w:numFmt w:val="lowerLetter"/>
      <w:lvlText w:val="%2."/>
      <w:lvlJc w:val="left"/>
      <w:pPr>
        <w:ind w:left="2877" w:hanging="360"/>
      </w:pPr>
    </w:lvl>
    <w:lvl w:ilvl="2" w:tplc="0C09001B" w:tentative="1">
      <w:start w:val="1"/>
      <w:numFmt w:val="lowerRoman"/>
      <w:lvlText w:val="%3."/>
      <w:lvlJc w:val="right"/>
      <w:pPr>
        <w:ind w:left="3597" w:hanging="180"/>
      </w:pPr>
    </w:lvl>
    <w:lvl w:ilvl="3" w:tplc="0C09000F" w:tentative="1">
      <w:start w:val="1"/>
      <w:numFmt w:val="decimal"/>
      <w:lvlText w:val="%4."/>
      <w:lvlJc w:val="left"/>
      <w:pPr>
        <w:ind w:left="4317" w:hanging="360"/>
      </w:pPr>
    </w:lvl>
    <w:lvl w:ilvl="4" w:tplc="0C090019" w:tentative="1">
      <w:start w:val="1"/>
      <w:numFmt w:val="lowerLetter"/>
      <w:lvlText w:val="%5."/>
      <w:lvlJc w:val="left"/>
      <w:pPr>
        <w:ind w:left="5037" w:hanging="360"/>
      </w:pPr>
    </w:lvl>
    <w:lvl w:ilvl="5" w:tplc="0C09001B" w:tentative="1">
      <w:start w:val="1"/>
      <w:numFmt w:val="lowerRoman"/>
      <w:lvlText w:val="%6."/>
      <w:lvlJc w:val="right"/>
      <w:pPr>
        <w:ind w:left="5757" w:hanging="180"/>
      </w:pPr>
    </w:lvl>
    <w:lvl w:ilvl="6" w:tplc="0C09000F" w:tentative="1">
      <w:start w:val="1"/>
      <w:numFmt w:val="decimal"/>
      <w:lvlText w:val="%7."/>
      <w:lvlJc w:val="left"/>
      <w:pPr>
        <w:ind w:left="6477" w:hanging="360"/>
      </w:pPr>
    </w:lvl>
    <w:lvl w:ilvl="7" w:tplc="0C090019" w:tentative="1">
      <w:start w:val="1"/>
      <w:numFmt w:val="lowerLetter"/>
      <w:lvlText w:val="%8."/>
      <w:lvlJc w:val="left"/>
      <w:pPr>
        <w:ind w:left="7197" w:hanging="360"/>
      </w:pPr>
    </w:lvl>
    <w:lvl w:ilvl="8" w:tplc="0C09001B" w:tentative="1">
      <w:start w:val="1"/>
      <w:numFmt w:val="lowerRoman"/>
      <w:lvlText w:val="%9."/>
      <w:lvlJc w:val="right"/>
      <w:pPr>
        <w:ind w:left="7917" w:hanging="180"/>
      </w:pPr>
    </w:lvl>
  </w:abstractNum>
  <w:abstractNum w:abstractNumId="46" w15:restartNumberingAfterBreak="0">
    <w:nsid w:val="68C05B36"/>
    <w:multiLevelType w:val="hybridMultilevel"/>
    <w:tmpl w:val="84BE0184"/>
    <w:lvl w:ilvl="0" w:tplc="0AA49F2A">
      <w:start w:val="1"/>
      <w:numFmt w:val="decimal"/>
      <w:lvlText w:val="(%1)"/>
      <w:lvlJc w:val="left"/>
      <w:pPr>
        <w:ind w:left="1425" w:hanging="705"/>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47" w15:restartNumberingAfterBreak="0">
    <w:nsid w:val="6A824913"/>
    <w:multiLevelType w:val="hybridMultilevel"/>
    <w:tmpl w:val="84BE0184"/>
    <w:lvl w:ilvl="0" w:tplc="0AA49F2A">
      <w:start w:val="1"/>
      <w:numFmt w:val="decimal"/>
      <w:lvlText w:val="(%1)"/>
      <w:lvlJc w:val="left"/>
      <w:pPr>
        <w:ind w:left="1425" w:hanging="705"/>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48" w15:restartNumberingAfterBreak="0">
    <w:nsid w:val="6CBC2943"/>
    <w:multiLevelType w:val="multilevel"/>
    <w:tmpl w:val="22E89CEA"/>
    <w:lvl w:ilvl="0">
      <w:start w:val="1"/>
      <w:numFmt w:val="decimal"/>
      <w:pStyle w:val="NumberLevel1"/>
      <w:lvlText w:val="%1."/>
      <w:lvlJc w:val="left"/>
      <w:pPr>
        <w:tabs>
          <w:tab w:val="num" w:pos="709"/>
        </w:tabs>
        <w:ind w:left="709" w:hanging="709"/>
      </w:pPr>
      <w:rPr>
        <w:sz w:val="20"/>
      </w:rPr>
    </w:lvl>
    <w:lvl w:ilvl="1">
      <w:start w:val="1"/>
      <w:numFmt w:val="decimal"/>
      <w:pStyle w:val="NumberLevel2"/>
      <w:lvlText w:val="%1.%2."/>
      <w:lvlJc w:val="left"/>
      <w:pPr>
        <w:tabs>
          <w:tab w:val="num" w:pos="0"/>
        </w:tabs>
        <w:ind w:left="0" w:hanging="709"/>
      </w:pPr>
      <w:rPr>
        <w:sz w:val="20"/>
      </w:rPr>
    </w:lvl>
    <w:lvl w:ilvl="2">
      <w:start w:val="1"/>
      <w:numFmt w:val="decimal"/>
      <w:pStyle w:val="NumberLevel3"/>
      <w:lvlText w:val="%1.%2.%3."/>
      <w:lvlJc w:val="left"/>
      <w:pPr>
        <w:tabs>
          <w:tab w:val="num" w:pos="0"/>
        </w:tabs>
        <w:ind w:left="0" w:hanging="709"/>
      </w:pPr>
      <w:rPr>
        <w:sz w:val="20"/>
      </w:rPr>
    </w:lvl>
    <w:lvl w:ilvl="3">
      <w:start w:val="1"/>
      <w:numFmt w:val="lowerLetter"/>
      <w:pStyle w:val="NumberLevel4"/>
      <w:lvlText w:val="(%4)"/>
      <w:lvlJc w:val="left"/>
      <w:pPr>
        <w:tabs>
          <w:tab w:val="num" w:pos="1325"/>
        </w:tabs>
        <w:ind w:left="1325" w:hanging="425"/>
      </w:pPr>
      <w:rPr>
        <w:rFonts w:ascii="Times New Roman" w:eastAsia="Times New Roman" w:hAnsi="Times New Roman" w:cs="Times New Roman"/>
      </w:rPr>
    </w:lvl>
    <w:lvl w:ilvl="4">
      <w:start w:val="1"/>
      <w:numFmt w:val="bullet"/>
      <w:pStyle w:val="NumberLevel5"/>
      <w:lvlText w:val="–"/>
      <w:lvlJc w:val="left"/>
      <w:pPr>
        <w:tabs>
          <w:tab w:val="num" w:pos="850"/>
        </w:tabs>
        <w:ind w:left="850" w:hanging="425"/>
      </w:pPr>
      <w:rPr>
        <w:b w:val="0"/>
        <w:i w:val="0"/>
      </w:rPr>
    </w:lvl>
    <w:lvl w:ilvl="5">
      <w:start w:val="1"/>
      <w:numFmt w:val="bullet"/>
      <w:pStyle w:val="NumberLevel6"/>
      <w:lvlText w:val="–"/>
      <w:lvlJc w:val="left"/>
      <w:pPr>
        <w:tabs>
          <w:tab w:val="num" w:pos="1276"/>
        </w:tabs>
        <w:ind w:left="1276" w:hanging="426"/>
      </w:pPr>
      <w:rPr>
        <w:b w:val="0"/>
        <w:i w:val="0"/>
      </w:rPr>
    </w:lvl>
    <w:lvl w:ilvl="6">
      <w:start w:val="1"/>
      <w:numFmt w:val="bullet"/>
      <w:pStyle w:val="NumberLevel7"/>
      <w:lvlText w:val="–"/>
      <w:lvlJc w:val="left"/>
      <w:pPr>
        <w:tabs>
          <w:tab w:val="num" w:pos="1701"/>
        </w:tabs>
        <w:ind w:left="1701" w:hanging="425"/>
      </w:pPr>
      <w:rPr>
        <w:b w:val="0"/>
        <w:i w:val="0"/>
      </w:rPr>
    </w:lvl>
    <w:lvl w:ilvl="7">
      <w:start w:val="1"/>
      <w:numFmt w:val="bullet"/>
      <w:pStyle w:val="NumberLevel8"/>
      <w:lvlText w:val="–"/>
      <w:lvlJc w:val="left"/>
      <w:pPr>
        <w:tabs>
          <w:tab w:val="num" w:pos="2126"/>
        </w:tabs>
        <w:ind w:left="2126" w:hanging="425"/>
      </w:pPr>
      <w:rPr>
        <w:b w:val="0"/>
        <w:i w:val="0"/>
      </w:rPr>
    </w:lvl>
    <w:lvl w:ilvl="8">
      <w:start w:val="1"/>
      <w:numFmt w:val="bullet"/>
      <w:pStyle w:val="NumberLevel9"/>
      <w:lvlText w:val="–"/>
      <w:lvlJc w:val="left"/>
      <w:pPr>
        <w:tabs>
          <w:tab w:val="num" w:pos="2551"/>
        </w:tabs>
        <w:ind w:left="2551" w:hanging="425"/>
      </w:pPr>
      <w:rPr>
        <w:b w:val="0"/>
        <w:i w:val="0"/>
      </w:rPr>
    </w:lvl>
  </w:abstractNum>
  <w:abstractNum w:abstractNumId="49" w15:restartNumberingAfterBreak="0">
    <w:nsid w:val="6ED10D87"/>
    <w:multiLevelType w:val="hybridMultilevel"/>
    <w:tmpl w:val="3CD89A68"/>
    <w:lvl w:ilvl="0" w:tplc="E85EDFBC">
      <w:start w:val="1"/>
      <w:numFmt w:val="lowerLetter"/>
      <w:lvlText w:val="(%1)"/>
      <w:lvlJc w:val="left"/>
      <w:pPr>
        <w:ind w:left="1988" w:hanging="570"/>
      </w:pPr>
    </w:lvl>
    <w:lvl w:ilvl="1" w:tplc="61DCB42E">
      <w:start w:val="1"/>
      <w:numFmt w:val="lowerRoman"/>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abstractNum w:abstractNumId="50" w15:restartNumberingAfterBreak="0">
    <w:nsid w:val="6ED128F9"/>
    <w:multiLevelType w:val="hybridMultilevel"/>
    <w:tmpl w:val="84BE0184"/>
    <w:lvl w:ilvl="0" w:tplc="0AA49F2A">
      <w:start w:val="1"/>
      <w:numFmt w:val="decimal"/>
      <w:lvlText w:val="(%1)"/>
      <w:lvlJc w:val="left"/>
      <w:pPr>
        <w:ind w:left="1425" w:hanging="705"/>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51" w15:restartNumberingAfterBreak="0">
    <w:nsid w:val="6EE81CAC"/>
    <w:multiLevelType w:val="hybridMultilevel"/>
    <w:tmpl w:val="C5DAC0B4"/>
    <w:lvl w:ilvl="0" w:tplc="0CA226F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719A01AC"/>
    <w:multiLevelType w:val="hybridMultilevel"/>
    <w:tmpl w:val="C5DAC0B4"/>
    <w:lvl w:ilvl="0" w:tplc="0CA226F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72D23FD9"/>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54" w15:restartNumberingAfterBreak="0">
    <w:nsid w:val="73740081"/>
    <w:multiLevelType w:val="hybridMultilevel"/>
    <w:tmpl w:val="07C2F5E0"/>
    <w:lvl w:ilvl="0" w:tplc="F1D2B9DA">
      <w:start w:val="1"/>
      <w:numFmt w:val="decimal"/>
      <w:lvlText w:val="(%1)"/>
      <w:lvlJc w:val="left"/>
      <w:pPr>
        <w:tabs>
          <w:tab w:val="num" w:pos="900"/>
        </w:tabs>
        <w:ind w:left="900" w:hanging="360"/>
      </w:pPr>
      <w:rPr>
        <w:rFonts w:hint="default"/>
      </w:rPr>
    </w:lvl>
    <w:lvl w:ilvl="1" w:tplc="0C090019">
      <w:start w:val="1"/>
      <w:numFmt w:val="lowerLetter"/>
      <w:lvlText w:val="%2."/>
      <w:lvlJc w:val="left"/>
      <w:pPr>
        <w:tabs>
          <w:tab w:val="num" w:pos="2520"/>
        </w:tabs>
        <w:ind w:left="2520" w:hanging="360"/>
      </w:pPr>
    </w:lvl>
    <w:lvl w:ilvl="2" w:tplc="D4C8BC56">
      <w:start w:val="1"/>
      <w:numFmt w:val="lowerRoman"/>
      <w:lvlText w:val="(%3)"/>
      <w:lvlJc w:val="left"/>
      <w:pPr>
        <w:tabs>
          <w:tab w:val="num" w:pos="3780"/>
        </w:tabs>
        <w:ind w:left="3780" w:hanging="720"/>
      </w:pPr>
      <w:rPr>
        <w:rFonts w:hint="default"/>
      </w:rPr>
    </w:lvl>
    <w:lvl w:ilvl="3" w:tplc="37DC6B36">
      <w:start w:val="1"/>
      <w:numFmt w:val="lowerLetter"/>
      <w:lvlText w:val="(%4)"/>
      <w:lvlJc w:val="left"/>
      <w:pPr>
        <w:tabs>
          <w:tab w:val="num" w:pos="4320"/>
        </w:tabs>
        <w:ind w:left="4320" w:hanging="720"/>
      </w:pPr>
      <w:rPr>
        <w:rFonts w:hint="default"/>
      </w:rPr>
    </w:lvl>
    <w:lvl w:ilvl="4" w:tplc="0C090019">
      <w:start w:val="1"/>
      <w:numFmt w:val="lowerLetter"/>
      <w:lvlText w:val="%5."/>
      <w:lvlJc w:val="left"/>
      <w:pPr>
        <w:tabs>
          <w:tab w:val="num" w:pos="4680"/>
        </w:tabs>
        <w:ind w:left="4680" w:hanging="360"/>
      </w:pPr>
    </w:lvl>
    <w:lvl w:ilvl="5" w:tplc="0C09001B" w:tentative="1">
      <w:start w:val="1"/>
      <w:numFmt w:val="lowerRoman"/>
      <w:lvlText w:val="%6."/>
      <w:lvlJc w:val="right"/>
      <w:pPr>
        <w:tabs>
          <w:tab w:val="num" w:pos="5400"/>
        </w:tabs>
        <w:ind w:left="5400" w:hanging="180"/>
      </w:pPr>
    </w:lvl>
    <w:lvl w:ilvl="6" w:tplc="0C09000F" w:tentative="1">
      <w:start w:val="1"/>
      <w:numFmt w:val="decimal"/>
      <w:lvlText w:val="%7."/>
      <w:lvlJc w:val="left"/>
      <w:pPr>
        <w:tabs>
          <w:tab w:val="num" w:pos="6120"/>
        </w:tabs>
        <w:ind w:left="6120" w:hanging="360"/>
      </w:pPr>
    </w:lvl>
    <w:lvl w:ilvl="7" w:tplc="0C090019" w:tentative="1">
      <w:start w:val="1"/>
      <w:numFmt w:val="lowerLetter"/>
      <w:lvlText w:val="%8."/>
      <w:lvlJc w:val="left"/>
      <w:pPr>
        <w:tabs>
          <w:tab w:val="num" w:pos="6840"/>
        </w:tabs>
        <w:ind w:left="6840" w:hanging="360"/>
      </w:pPr>
    </w:lvl>
    <w:lvl w:ilvl="8" w:tplc="0C09001B" w:tentative="1">
      <w:start w:val="1"/>
      <w:numFmt w:val="lowerRoman"/>
      <w:lvlText w:val="%9."/>
      <w:lvlJc w:val="right"/>
      <w:pPr>
        <w:tabs>
          <w:tab w:val="num" w:pos="7560"/>
        </w:tabs>
        <w:ind w:left="7560" w:hanging="180"/>
      </w:pPr>
    </w:lvl>
  </w:abstractNum>
  <w:abstractNum w:abstractNumId="55" w15:restartNumberingAfterBreak="0">
    <w:nsid w:val="76AD10DA"/>
    <w:multiLevelType w:val="hybridMultilevel"/>
    <w:tmpl w:val="18F00A80"/>
    <w:lvl w:ilvl="0" w:tplc="AF561BE8">
      <w:start w:val="9"/>
      <w:numFmt w:val="lowerLetter"/>
      <w:lvlText w:val="(%1)"/>
      <w:lvlJc w:val="left"/>
      <w:pPr>
        <w:tabs>
          <w:tab w:val="num" w:pos="2880"/>
        </w:tabs>
        <w:ind w:left="2880" w:hanging="720"/>
      </w:pPr>
      <w:rPr>
        <w:rFonts w:hint="default"/>
      </w:rPr>
    </w:lvl>
    <w:lvl w:ilvl="1" w:tplc="0C090019" w:tentative="1">
      <w:start w:val="1"/>
      <w:numFmt w:val="lowerLetter"/>
      <w:lvlText w:val="%2."/>
      <w:lvlJc w:val="left"/>
      <w:pPr>
        <w:tabs>
          <w:tab w:val="num" w:pos="3240"/>
        </w:tabs>
        <w:ind w:left="3240" w:hanging="360"/>
      </w:pPr>
    </w:lvl>
    <w:lvl w:ilvl="2" w:tplc="0C09001B" w:tentative="1">
      <w:start w:val="1"/>
      <w:numFmt w:val="lowerRoman"/>
      <w:lvlText w:val="%3."/>
      <w:lvlJc w:val="right"/>
      <w:pPr>
        <w:tabs>
          <w:tab w:val="num" w:pos="3960"/>
        </w:tabs>
        <w:ind w:left="3960" w:hanging="180"/>
      </w:pPr>
    </w:lvl>
    <w:lvl w:ilvl="3" w:tplc="0C09000F" w:tentative="1">
      <w:start w:val="1"/>
      <w:numFmt w:val="decimal"/>
      <w:lvlText w:val="%4."/>
      <w:lvlJc w:val="left"/>
      <w:pPr>
        <w:tabs>
          <w:tab w:val="num" w:pos="4680"/>
        </w:tabs>
        <w:ind w:left="4680" w:hanging="360"/>
      </w:pPr>
    </w:lvl>
    <w:lvl w:ilvl="4" w:tplc="0C090019" w:tentative="1">
      <w:start w:val="1"/>
      <w:numFmt w:val="lowerLetter"/>
      <w:lvlText w:val="%5."/>
      <w:lvlJc w:val="left"/>
      <w:pPr>
        <w:tabs>
          <w:tab w:val="num" w:pos="5400"/>
        </w:tabs>
        <w:ind w:left="5400" w:hanging="360"/>
      </w:pPr>
    </w:lvl>
    <w:lvl w:ilvl="5" w:tplc="0C09001B" w:tentative="1">
      <w:start w:val="1"/>
      <w:numFmt w:val="lowerRoman"/>
      <w:lvlText w:val="%6."/>
      <w:lvlJc w:val="right"/>
      <w:pPr>
        <w:tabs>
          <w:tab w:val="num" w:pos="6120"/>
        </w:tabs>
        <w:ind w:left="6120" w:hanging="180"/>
      </w:pPr>
    </w:lvl>
    <w:lvl w:ilvl="6" w:tplc="0C09000F" w:tentative="1">
      <w:start w:val="1"/>
      <w:numFmt w:val="decimal"/>
      <w:lvlText w:val="%7."/>
      <w:lvlJc w:val="left"/>
      <w:pPr>
        <w:tabs>
          <w:tab w:val="num" w:pos="6840"/>
        </w:tabs>
        <w:ind w:left="6840" w:hanging="360"/>
      </w:pPr>
    </w:lvl>
    <w:lvl w:ilvl="7" w:tplc="0C090019" w:tentative="1">
      <w:start w:val="1"/>
      <w:numFmt w:val="lowerLetter"/>
      <w:lvlText w:val="%8."/>
      <w:lvlJc w:val="left"/>
      <w:pPr>
        <w:tabs>
          <w:tab w:val="num" w:pos="7560"/>
        </w:tabs>
        <w:ind w:left="7560" w:hanging="360"/>
      </w:pPr>
    </w:lvl>
    <w:lvl w:ilvl="8" w:tplc="0C09001B" w:tentative="1">
      <w:start w:val="1"/>
      <w:numFmt w:val="lowerRoman"/>
      <w:lvlText w:val="%9."/>
      <w:lvlJc w:val="right"/>
      <w:pPr>
        <w:tabs>
          <w:tab w:val="num" w:pos="8280"/>
        </w:tabs>
        <w:ind w:left="8280" w:hanging="180"/>
      </w:pPr>
    </w:lvl>
  </w:abstractNum>
  <w:abstractNum w:abstractNumId="56" w15:restartNumberingAfterBreak="0">
    <w:nsid w:val="76C6492D"/>
    <w:multiLevelType w:val="hybridMultilevel"/>
    <w:tmpl w:val="C8420154"/>
    <w:lvl w:ilvl="0" w:tplc="0CA226FE">
      <w:start w:val="1"/>
      <w:numFmt w:val="decimal"/>
      <w:lvlText w:val="(%1)"/>
      <w:lvlJc w:val="left"/>
      <w:pPr>
        <w:ind w:left="1069" w:hanging="360"/>
      </w:pPr>
      <w:rPr>
        <w:rFonts w:hint="default"/>
      </w:rPr>
    </w:lvl>
    <w:lvl w:ilvl="1" w:tplc="D98EDFF2">
      <w:start w:val="1"/>
      <w:numFmt w:val="lowerLetter"/>
      <w:lvlText w:val="(%2)"/>
      <w:lvlJc w:val="left"/>
      <w:pPr>
        <w:ind w:left="1928" w:hanging="499"/>
      </w:pPr>
      <w:rPr>
        <w:rFonts w:hint="default"/>
      </w:rPr>
    </w:lvl>
    <w:lvl w:ilvl="2" w:tplc="0C09001B">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57" w15:restartNumberingAfterBreak="0">
    <w:nsid w:val="773755B1"/>
    <w:multiLevelType w:val="hybridMultilevel"/>
    <w:tmpl w:val="B9F8D3E2"/>
    <w:lvl w:ilvl="0" w:tplc="DF5EC38E">
      <w:start w:val="2"/>
      <w:numFmt w:val="lowerRoman"/>
      <w:lvlText w:val="(%1)"/>
      <w:lvlJc w:val="left"/>
      <w:pPr>
        <w:tabs>
          <w:tab w:val="num" w:pos="3600"/>
        </w:tabs>
        <w:ind w:left="3600" w:hanging="720"/>
      </w:pPr>
      <w:rPr>
        <w:rFonts w:hint="default"/>
      </w:rPr>
    </w:lvl>
    <w:lvl w:ilvl="1" w:tplc="0C090019" w:tentative="1">
      <w:start w:val="1"/>
      <w:numFmt w:val="lowerLetter"/>
      <w:lvlText w:val="%2."/>
      <w:lvlJc w:val="left"/>
      <w:pPr>
        <w:tabs>
          <w:tab w:val="num" w:pos="3960"/>
        </w:tabs>
        <w:ind w:left="3960" w:hanging="360"/>
      </w:pPr>
    </w:lvl>
    <w:lvl w:ilvl="2" w:tplc="0C09001B" w:tentative="1">
      <w:start w:val="1"/>
      <w:numFmt w:val="lowerRoman"/>
      <w:lvlText w:val="%3."/>
      <w:lvlJc w:val="right"/>
      <w:pPr>
        <w:tabs>
          <w:tab w:val="num" w:pos="4680"/>
        </w:tabs>
        <w:ind w:left="4680" w:hanging="180"/>
      </w:pPr>
    </w:lvl>
    <w:lvl w:ilvl="3" w:tplc="0C09000F" w:tentative="1">
      <w:start w:val="1"/>
      <w:numFmt w:val="decimal"/>
      <w:lvlText w:val="%4."/>
      <w:lvlJc w:val="left"/>
      <w:pPr>
        <w:tabs>
          <w:tab w:val="num" w:pos="5400"/>
        </w:tabs>
        <w:ind w:left="5400" w:hanging="360"/>
      </w:pPr>
    </w:lvl>
    <w:lvl w:ilvl="4" w:tplc="0C090019" w:tentative="1">
      <w:start w:val="1"/>
      <w:numFmt w:val="lowerLetter"/>
      <w:lvlText w:val="%5."/>
      <w:lvlJc w:val="left"/>
      <w:pPr>
        <w:tabs>
          <w:tab w:val="num" w:pos="6120"/>
        </w:tabs>
        <w:ind w:left="6120" w:hanging="360"/>
      </w:pPr>
    </w:lvl>
    <w:lvl w:ilvl="5" w:tplc="0C09001B" w:tentative="1">
      <w:start w:val="1"/>
      <w:numFmt w:val="lowerRoman"/>
      <w:lvlText w:val="%6."/>
      <w:lvlJc w:val="right"/>
      <w:pPr>
        <w:tabs>
          <w:tab w:val="num" w:pos="6840"/>
        </w:tabs>
        <w:ind w:left="6840" w:hanging="180"/>
      </w:pPr>
    </w:lvl>
    <w:lvl w:ilvl="6" w:tplc="0C09000F" w:tentative="1">
      <w:start w:val="1"/>
      <w:numFmt w:val="decimal"/>
      <w:lvlText w:val="%7."/>
      <w:lvlJc w:val="left"/>
      <w:pPr>
        <w:tabs>
          <w:tab w:val="num" w:pos="7560"/>
        </w:tabs>
        <w:ind w:left="7560" w:hanging="360"/>
      </w:pPr>
    </w:lvl>
    <w:lvl w:ilvl="7" w:tplc="0C090019" w:tentative="1">
      <w:start w:val="1"/>
      <w:numFmt w:val="lowerLetter"/>
      <w:lvlText w:val="%8."/>
      <w:lvlJc w:val="left"/>
      <w:pPr>
        <w:tabs>
          <w:tab w:val="num" w:pos="8280"/>
        </w:tabs>
        <w:ind w:left="8280" w:hanging="360"/>
      </w:pPr>
    </w:lvl>
    <w:lvl w:ilvl="8" w:tplc="0C09001B" w:tentative="1">
      <w:start w:val="1"/>
      <w:numFmt w:val="lowerRoman"/>
      <w:lvlText w:val="%9."/>
      <w:lvlJc w:val="right"/>
      <w:pPr>
        <w:tabs>
          <w:tab w:val="num" w:pos="9000"/>
        </w:tabs>
        <w:ind w:left="9000" w:hanging="180"/>
      </w:pPr>
    </w:lvl>
  </w:abstractNum>
  <w:abstractNum w:abstractNumId="58" w15:restartNumberingAfterBreak="0">
    <w:nsid w:val="785C3627"/>
    <w:multiLevelType w:val="hybridMultilevel"/>
    <w:tmpl w:val="D78A6CEE"/>
    <w:lvl w:ilvl="0" w:tplc="D16CA484">
      <w:start w:val="1"/>
      <w:numFmt w:val="decimal"/>
      <w:lvlText w:val="(%1)"/>
      <w:lvlJc w:val="left"/>
      <w:pPr>
        <w:tabs>
          <w:tab w:val="num" w:pos="1800"/>
        </w:tabs>
        <w:ind w:left="1800" w:hanging="360"/>
      </w:pPr>
      <w:rPr>
        <w:rFonts w:hint="default"/>
      </w:rPr>
    </w:lvl>
    <w:lvl w:ilvl="1" w:tplc="0C090019" w:tentative="1">
      <w:start w:val="1"/>
      <w:numFmt w:val="lowerLetter"/>
      <w:lvlText w:val="%2."/>
      <w:lvlJc w:val="left"/>
      <w:pPr>
        <w:tabs>
          <w:tab w:val="num" w:pos="2520"/>
        </w:tabs>
        <w:ind w:left="2520" w:hanging="360"/>
      </w:pPr>
    </w:lvl>
    <w:lvl w:ilvl="2" w:tplc="0C09001B" w:tentative="1">
      <w:start w:val="1"/>
      <w:numFmt w:val="lowerRoman"/>
      <w:lvlText w:val="%3."/>
      <w:lvlJc w:val="right"/>
      <w:pPr>
        <w:tabs>
          <w:tab w:val="num" w:pos="3240"/>
        </w:tabs>
        <w:ind w:left="3240" w:hanging="180"/>
      </w:pPr>
    </w:lvl>
    <w:lvl w:ilvl="3" w:tplc="0C09000F" w:tentative="1">
      <w:start w:val="1"/>
      <w:numFmt w:val="decimal"/>
      <w:lvlText w:val="%4."/>
      <w:lvlJc w:val="left"/>
      <w:pPr>
        <w:tabs>
          <w:tab w:val="num" w:pos="3960"/>
        </w:tabs>
        <w:ind w:left="3960" w:hanging="360"/>
      </w:pPr>
    </w:lvl>
    <w:lvl w:ilvl="4" w:tplc="0C090019" w:tentative="1">
      <w:start w:val="1"/>
      <w:numFmt w:val="lowerLetter"/>
      <w:lvlText w:val="%5."/>
      <w:lvlJc w:val="left"/>
      <w:pPr>
        <w:tabs>
          <w:tab w:val="num" w:pos="4680"/>
        </w:tabs>
        <w:ind w:left="4680" w:hanging="360"/>
      </w:pPr>
    </w:lvl>
    <w:lvl w:ilvl="5" w:tplc="0C09001B" w:tentative="1">
      <w:start w:val="1"/>
      <w:numFmt w:val="lowerRoman"/>
      <w:lvlText w:val="%6."/>
      <w:lvlJc w:val="right"/>
      <w:pPr>
        <w:tabs>
          <w:tab w:val="num" w:pos="5400"/>
        </w:tabs>
        <w:ind w:left="5400" w:hanging="180"/>
      </w:pPr>
    </w:lvl>
    <w:lvl w:ilvl="6" w:tplc="0C09000F" w:tentative="1">
      <w:start w:val="1"/>
      <w:numFmt w:val="decimal"/>
      <w:lvlText w:val="%7."/>
      <w:lvlJc w:val="left"/>
      <w:pPr>
        <w:tabs>
          <w:tab w:val="num" w:pos="6120"/>
        </w:tabs>
        <w:ind w:left="6120" w:hanging="360"/>
      </w:pPr>
    </w:lvl>
    <w:lvl w:ilvl="7" w:tplc="0C090019" w:tentative="1">
      <w:start w:val="1"/>
      <w:numFmt w:val="lowerLetter"/>
      <w:lvlText w:val="%8."/>
      <w:lvlJc w:val="left"/>
      <w:pPr>
        <w:tabs>
          <w:tab w:val="num" w:pos="6840"/>
        </w:tabs>
        <w:ind w:left="6840" w:hanging="360"/>
      </w:pPr>
    </w:lvl>
    <w:lvl w:ilvl="8" w:tplc="0C09001B" w:tentative="1">
      <w:start w:val="1"/>
      <w:numFmt w:val="lowerRoman"/>
      <w:lvlText w:val="%9."/>
      <w:lvlJc w:val="right"/>
      <w:pPr>
        <w:tabs>
          <w:tab w:val="num" w:pos="7560"/>
        </w:tabs>
        <w:ind w:left="7560" w:hanging="180"/>
      </w:pPr>
    </w:lvl>
  </w:abstractNum>
  <w:abstractNum w:abstractNumId="59" w15:restartNumberingAfterBreak="0">
    <w:nsid w:val="7B7929BB"/>
    <w:multiLevelType w:val="hybridMultilevel"/>
    <w:tmpl w:val="84BE0184"/>
    <w:lvl w:ilvl="0" w:tplc="0AA49F2A">
      <w:start w:val="1"/>
      <w:numFmt w:val="decimal"/>
      <w:lvlText w:val="(%1)"/>
      <w:lvlJc w:val="left"/>
      <w:pPr>
        <w:ind w:left="1425" w:hanging="705"/>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0" w15:restartNumberingAfterBreak="0">
    <w:nsid w:val="7B900C7B"/>
    <w:multiLevelType w:val="hybridMultilevel"/>
    <w:tmpl w:val="B550386A"/>
    <w:lvl w:ilvl="0" w:tplc="91B69F0A">
      <w:start w:val="1"/>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E3E69DE"/>
    <w:multiLevelType w:val="hybridMultilevel"/>
    <w:tmpl w:val="DA8CD8D0"/>
    <w:lvl w:ilvl="0" w:tplc="E85EDFBC">
      <w:start w:val="1"/>
      <w:numFmt w:val="lowerLetter"/>
      <w:lvlText w:val="(%1)"/>
      <w:lvlJc w:val="left"/>
      <w:pPr>
        <w:ind w:left="1988" w:hanging="570"/>
      </w:pPr>
    </w:lvl>
    <w:lvl w:ilvl="1" w:tplc="0C090019">
      <w:start w:val="1"/>
      <w:numFmt w:val="lowerLetter"/>
      <w:lvlText w:val="%2."/>
      <w:lvlJc w:val="left"/>
      <w:pPr>
        <w:ind w:left="2498" w:hanging="360"/>
      </w:pPr>
    </w:lvl>
    <w:lvl w:ilvl="2" w:tplc="0C09001B">
      <w:start w:val="1"/>
      <w:numFmt w:val="lowerRoman"/>
      <w:lvlText w:val="%3."/>
      <w:lvlJc w:val="right"/>
      <w:pPr>
        <w:ind w:left="3218" w:hanging="180"/>
      </w:pPr>
    </w:lvl>
    <w:lvl w:ilvl="3" w:tplc="0C09000F">
      <w:start w:val="1"/>
      <w:numFmt w:val="decimal"/>
      <w:lvlText w:val="%4."/>
      <w:lvlJc w:val="left"/>
      <w:pPr>
        <w:ind w:left="3938" w:hanging="360"/>
      </w:pPr>
    </w:lvl>
    <w:lvl w:ilvl="4" w:tplc="0C090019">
      <w:start w:val="1"/>
      <w:numFmt w:val="lowerLetter"/>
      <w:lvlText w:val="%5."/>
      <w:lvlJc w:val="left"/>
      <w:pPr>
        <w:ind w:left="4658" w:hanging="360"/>
      </w:pPr>
    </w:lvl>
    <w:lvl w:ilvl="5" w:tplc="0C09001B">
      <w:start w:val="1"/>
      <w:numFmt w:val="lowerRoman"/>
      <w:lvlText w:val="%6."/>
      <w:lvlJc w:val="right"/>
      <w:pPr>
        <w:ind w:left="5378" w:hanging="180"/>
      </w:pPr>
    </w:lvl>
    <w:lvl w:ilvl="6" w:tplc="0C09000F">
      <w:start w:val="1"/>
      <w:numFmt w:val="decimal"/>
      <w:lvlText w:val="%7."/>
      <w:lvlJc w:val="left"/>
      <w:pPr>
        <w:ind w:left="6098" w:hanging="360"/>
      </w:pPr>
    </w:lvl>
    <w:lvl w:ilvl="7" w:tplc="0C090019">
      <w:start w:val="1"/>
      <w:numFmt w:val="lowerLetter"/>
      <w:lvlText w:val="%8."/>
      <w:lvlJc w:val="left"/>
      <w:pPr>
        <w:ind w:left="6818" w:hanging="360"/>
      </w:pPr>
    </w:lvl>
    <w:lvl w:ilvl="8" w:tplc="0C09001B">
      <w:start w:val="1"/>
      <w:numFmt w:val="lowerRoman"/>
      <w:lvlText w:val="%9."/>
      <w:lvlJc w:val="right"/>
      <w:pPr>
        <w:ind w:left="7538" w:hanging="180"/>
      </w:pPr>
    </w:lvl>
  </w:abstractNum>
  <w:num w:numId="1">
    <w:abstractNumId w:val="4"/>
  </w:num>
  <w:num w:numId="2">
    <w:abstractNumId w:val="16"/>
  </w:num>
  <w:num w:numId="3">
    <w:abstractNumId w:val="25"/>
  </w:num>
  <w:num w:numId="4">
    <w:abstractNumId w:val="41"/>
  </w:num>
  <w:num w:numId="5">
    <w:abstractNumId w:val="22"/>
  </w:num>
  <w:num w:numId="6">
    <w:abstractNumId w:val="48"/>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7">
    <w:abstractNumId w:val="57"/>
  </w:num>
  <w:num w:numId="8">
    <w:abstractNumId w:val="28"/>
  </w:num>
  <w:num w:numId="9">
    <w:abstractNumId w:val="13"/>
  </w:num>
  <w:num w:numId="10">
    <w:abstractNumId w:val="54"/>
  </w:num>
  <w:num w:numId="11">
    <w:abstractNumId w:val="33"/>
  </w:num>
  <w:num w:numId="12">
    <w:abstractNumId w:val="1"/>
  </w:num>
  <w:num w:numId="13">
    <w:abstractNumId w:val="55"/>
  </w:num>
  <w:num w:numId="14">
    <w:abstractNumId w:val="18"/>
  </w:num>
  <w:num w:numId="15">
    <w:abstractNumId w:val="36"/>
  </w:num>
  <w:num w:numId="16">
    <w:abstractNumId w:val="26"/>
  </w:num>
  <w:num w:numId="17">
    <w:abstractNumId w:val="58"/>
  </w:num>
  <w:num w:numId="18">
    <w:abstractNumId w:val="12"/>
  </w:num>
  <w:num w:numId="19">
    <w:abstractNumId w:val="42"/>
  </w:num>
  <w:num w:numId="20">
    <w:abstractNumId w:val="29"/>
  </w:num>
  <w:num w:numId="21">
    <w:abstractNumId w:val="45"/>
  </w:num>
  <w:num w:numId="22">
    <w:abstractNumId w:val="8"/>
  </w:num>
  <w:num w:numId="23">
    <w:abstractNumId w:val="52"/>
  </w:num>
  <w:num w:numId="24">
    <w:abstractNumId w:val="51"/>
  </w:num>
  <w:num w:numId="25">
    <w:abstractNumId w:val="27"/>
  </w:num>
  <w:num w:numId="26">
    <w:abstractNumId w:val="15"/>
  </w:num>
  <w:num w:numId="27">
    <w:abstractNumId w:val="38"/>
  </w:num>
  <w:num w:numId="28">
    <w:abstractNumId w:val="23"/>
  </w:num>
  <w:num w:numId="29">
    <w:abstractNumId w:val="5"/>
  </w:num>
  <w:num w:numId="30">
    <w:abstractNumId w:val="53"/>
  </w:num>
  <w:num w:numId="31">
    <w:abstractNumId w:val="3"/>
  </w:num>
  <w:num w:numId="32">
    <w:abstractNumId w:val="7"/>
  </w:num>
  <w:num w:numId="33">
    <w:abstractNumId w:val="31"/>
  </w:num>
  <w:num w:numId="34">
    <w:abstractNumId w:val="56"/>
  </w:num>
  <w:num w:numId="35">
    <w:abstractNumId w:val="24"/>
  </w:num>
  <w:num w:numId="36">
    <w:abstractNumId w:val="32"/>
  </w:num>
  <w:num w:numId="37">
    <w:abstractNumId w:val="6"/>
  </w:num>
  <w:num w:numId="38">
    <w:abstractNumId w:val="35"/>
  </w:num>
  <w:num w:numId="39">
    <w:abstractNumId w:val="43"/>
  </w:num>
  <w:num w:numId="40">
    <w:abstractNumId w:val="10"/>
  </w:num>
  <w:num w:numId="41">
    <w:abstractNumId w:val="30"/>
  </w:num>
  <w:num w:numId="42">
    <w:abstractNumId w:val="17"/>
  </w:num>
  <w:num w:numId="4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4"/>
  </w:num>
  <w:num w:numId="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num>
  <w:num w:numId="61">
    <w:abstractNumId w:val="9"/>
  </w:num>
  <w:num w:numId="62">
    <w:abstractNumId w:val="46"/>
  </w:num>
  <w:num w:numId="63">
    <w:abstractNumId w:val="50"/>
  </w:num>
  <w:num w:numId="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9"/>
  <w:removeDateAndTime/>
  <w:displayBackgroundShape/>
  <w:embedTrueTypeFonts/>
  <w:saveSubsetFonts/>
  <w:hideGrammaticalErrors/>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revisionView w:insDel="0"/>
  <w:defaultTabStop w:val="720"/>
  <w:characterSpacingControl w:val="doNotCompress"/>
  <w:hdrShapeDefaults>
    <o:shapedefaults v:ext="edit" spidmax="518145">
      <o:colormenu v:ext="edit" fill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054"/>
    <w:rsid w:val="000006CA"/>
    <w:rsid w:val="00000B2E"/>
    <w:rsid w:val="00000C3B"/>
    <w:rsid w:val="00001AF8"/>
    <w:rsid w:val="000021B8"/>
    <w:rsid w:val="00003348"/>
    <w:rsid w:val="000033BF"/>
    <w:rsid w:val="000033C8"/>
    <w:rsid w:val="000045EB"/>
    <w:rsid w:val="00004CF1"/>
    <w:rsid w:val="00005906"/>
    <w:rsid w:val="0000639F"/>
    <w:rsid w:val="000079AF"/>
    <w:rsid w:val="000100AD"/>
    <w:rsid w:val="00010B2D"/>
    <w:rsid w:val="00010B8E"/>
    <w:rsid w:val="000116EF"/>
    <w:rsid w:val="000118DA"/>
    <w:rsid w:val="000120E2"/>
    <w:rsid w:val="00012A9A"/>
    <w:rsid w:val="00015624"/>
    <w:rsid w:val="00016AEC"/>
    <w:rsid w:val="0001741F"/>
    <w:rsid w:val="000174E2"/>
    <w:rsid w:val="000207D3"/>
    <w:rsid w:val="0002231B"/>
    <w:rsid w:val="00022348"/>
    <w:rsid w:val="00022DB8"/>
    <w:rsid w:val="000242EF"/>
    <w:rsid w:val="00024747"/>
    <w:rsid w:val="00026813"/>
    <w:rsid w:val="00027AF9"/>
    <w:rsid w:val="00027E39"/>
    <w:rsid w:val="00030473"/>
    <w:rsid w:val="00030E62"/>
    <w:rsid w:val="00031FB2"/>
    <w:rsid w:val="0003300A"/>
    <w:rsid w:val="00033663"/>
    <w:rsid w:val="00035ABE"/>
    <w:rsid w:val="00036107"/>
    <w:rsid w:val="00036611"/>
    <w:rsid w:val="00037569"/>
    <w:rsid w:val="00037FE2"/>
    <w:rsid w:val="00041387"/>
    <w:rsid w:val="00042374"/>
    <w:rsid w:val="000428FC"/>
    <w:rsid w:val="00043CA8"/>
    <w:rsid w:val="00043FB1"/>
    <w:rsid w:val="00044C32"/>
    <w:rsid w:val="00044FE2"/>
    <w:rsid w:val="00045F8B"/>
    <w:rsid w:val="00047432"/>
    <w:rsid w:val="0005068E"/>
    <w:rsid w:val="00051255"/>
    <w:rsid w:val="00051D15"/>
    <w:rsid w:val="000535A4"/>
    <w:rsid w:val="00053888"/>
    <w:rsid w:val="00054D4D"/>
    <w:rsid w:val="0005710E"/>
    <w:rsid w:val="000572E0"/>
    <w:rsid w:val="00057396"/>
    <w:rsid w:val="00060036"/>
    <w:rsid w:val="0006071E"/>
    <w:rsid w:val="0006177C"/>
    <w:rsid w:val="000618A9"/>
    <w:rsid w:val="00061A7B"/>
    <w:rsid w:val="00061B4F"/>
    <w:rsid w:val="00061FAB"/>
    <w:rsid w:val="000639F7"/>
    <w:rsid w:val="0006531B"/>
    <w:rsid w:val="00066674"/>
    <w:rsid w:val="00066EC1"/>
    <w:rsid w:val="00067F41"/>
    <w:rsid w:val="00070020"/>
    <w:rsid w:val="00070D81"/>
    <w:rsid w:val="00071173"/>
    <w:rsid w:val="0007151E"/>
    <w:rsid w:val="0007170E"/>
    <w:rsid w:val="00071847"/>
    <w:rsid w:val="00071B29"/>
    <w:rsid w:val="0007277B"/>
    <w:rsid w:val="000728BA"/>
    <w:rsid w:val="00072E82"/>
    <w:rsid w:val="00074440"/>
    <w:rsid w:val="000746B8"/>
    <w:rsid w:val="00075C33"/>
    <w:rsid w:val="00075F6B"/>
    <w:rsid w:val="00076DCA"/>
    <w:rsid w:val="00076E1D"/>
    <w:rsid w:val="00077C3D"/>
    <w:rsid w:val="000813EF"/>
    <w:rsid w:val="000817FA"/>
    <w:rsid w:val="00081B73"/>
    <w:rsid w:val="00082047"/>
    <w:rsid w:val="00083EF3"/>
    <w:rsid w:val="00084611"/>
    <w:rsid w:val="000851E2"/>
    <w:rsid w:val="00085D9C"/>
    <w:rsid w:val="0008698D"/>
    <w:rsid w:val="000876F7"/>
    <w:rsid w:val="00087B0A"/>
    <w:rsid w:val="0009030F"/>
    <w:rsid w:val="00090D20"/>
    <w:rsid w:val="0009184D"/>
    <w:rsid w:val="00092C32"/>
    <w:rsid w:val="000930BD"/>
    <w:rsid w:val="00093CA2"/>
    <w:rsid w:val="00093CFC"/>
    <w:rsid w:val="00093F81"/>
    <w:rsid w:val="0009416E"/>
    <w:rsid w:val="00094A25"/>
    <w:rsid w:val="0009527B"/>
    <w:rsid w:val="000976A4"/>
    <w:rsid w:val="00097A73"/>
    <w:rsid w:val="000A0146"/>
    <w:rsid w:val="000A06B8"/>
    <w:rsid w:val="000A07D2"/>
    <w:rsid w:val="000A0A00"/>
    <w:rsid w:val="000A0A92"/>
    <w:rsid w:val="000A0D7A"/>
    <w:rsid w:val="000A398D"/>
    <w:rsid w:val="000A4C2B"/>
    <w:rsid w:val="000A5225"/>
    <w:rsid w:val="000A5554"/>
    <w:rsid w:val="000A5640"/>
    <w:rsid w:val="000A5C73"/>
    <w:rsid w:val="000A7D16"/>
    <w:rsid w:val="000B2491"/>
    <w:rsid w:val="000B316C"/>
    <w:rsid w:val="000B3C73"/>
    <w:rsid w:val="000B41C7"/>
    <w:rsid w:val="000B4E15"/>
    <w:rsid w:val="000B520C"/>
    <w:rsid w:val="000B59A6"/>
    <w:rsid w:val="000B5A0C"/>
    <w:rsid w:val="000B6DA8"/>
    <w:rsid w:val="000B7081"/>
    <w:rsid w:val="000B767E"/>
    <w:rsid w:val="000C0433"/>
    <w:rsid w:val="000C0623"/>
    <w:rsid w:val="000C0DFC"/>
    <w:rsid w:val="000C1BB9"/>
    <w:rsid w:val="000C1D08"/>
    <w:rsid w:val="000C1EEC"/>
    <w:rsid w:val="000C2267"/>
    <w:rsid w:val="000C2846"/>
    <w:rsid w:val="000C2A06"/>
    <w:rsid w:val="000C3472"/>
    <w:rsid w:val="000C4622"/>
    <w:rsid w:val="000C49F1"/>
    <w:rsid w:val="000C5B00"/>
    <w:rsid w:val="000C60E1"/>
    <w:rsid w:val="000C6AFA"/>
    <w:rsid w:val="000D0263"/>
    <w:rsid w:val="000D0BEB"/>
    <w:rsid w:val="000D0FB8"/>
    <w:rsid w:val="000D15B9"/>
    <w:rsid w:val="000D164C"/>
    <w:rsid w:val="000D293C"/>
    <w:rsid w:val="000D405E"/>
    <w:rsid w:val="000D6A3E"/>
    <w:rsid w:val="000D6DE6"/>
    <w:rsid w:val="000D7B29"/>
    <w:rsid w:val="000D7F9A"/>
    <w:rsid w:val="000E0334"/>
    <w:rsid w:val="000E04B1"/>
    <w:rsid w:val="000E07CC"/>
    <w:rsid w:val="000E10C2"/>
    <w:rsid w:val="000E2132"/>
    <w:rsid w:val="000E24FD"/>
    <w:rsid w:val="000E32AC"/>
    <w:rsid w:val="000E4208"/>
    <w:rsid w:val="000E4D7F"/>
    <w:rsid w:val="000E4F02"/>
    <w:rsid w:val="000E507F"/>
    <w:rsid w:val="000E530F"/>
    <w:rsid w:val="000E5540"/>
    <w:rsid w:val="000E63D3"/>
    <w:rsid w:val="000E6D74"/>
    <w:rsid w:val="000E7719"/>
    <w:rsid w:val="000E783A"/>
    <w:rsid w:val="000E7AD8"/>
    <w:rsid w:val="000E7ECC"/>
    <w:rsid w:val="000F083D"/>
    <w:rsid w:val="000F2963"/>
    <w:rsid w:val="000F2EE2"/>
    <w:rsid w:val="000F3D98"/>
    <w:rsid w:val="000F4264"/>
    <w:rsid w:val="000F44BE"/>
    <w:rsid w:val="000F4514"/>
    <w:rsid w:val="000F5104"/>
    <w:rsid w:val="000F5300"/>
    <w:rsid w:val="000F575C"/>
    <w:rsid w:val="000F5EA6"/>
    <w:rsid w:val="000F670F"/>
    <w:rsid w:val="000F685C"/>
    <w:rsid w:val="000F6D30"/>
    <w:rsid w:val="000F7190"/>
    <w:rsid w:val="00100643"/>
    <w:rsid w:val="00102953"/>
    <w:rsid w:val="00102B2B"/>
    <w:rsid w:val="001039CF"/>
    <w:rsid w:val="00103AFB"/>
    <w:rsid w:val="0010522C"/>
    <w:rsid w:val="001071DE"/>
    <w:rsid w:val="00110442"/>
    <w:rsid w:val="00111D1F"/>
    <w:rsid w:val="00113FE8"/>
    <w:rsid w:val="00114F99"/>
    <w:rsid w:val="00115EAC"/>
    <w:rsid w:val="00116F58"/>
    <w:rsid w:val="00117B59"/>
    <w:rsid w:val="00117F64"/>
    <w:rsid w:val="0012082A"/>
    <w:rsid w:val="001213D8"/>
    <w:rsid w:val="00121B67"/>
    <w:rsid w:val="001223B6"/>
    <w:rsid w:val="00125492"/>
    <w:rsid w:val="0012607B"/>
    <w:rsid w:val="00127084"/>
    <w:rsid w:val="001274BD"/>
    <w:rsid w:val="00127993"/>
    <w:rsid w:val="00127A15"/>
    <w:rsid w:val="001306C7"/>
    <w:rsid w:val="00132BD9"/>
    <w:rsid w:val="00133DC8"/>
    <w:rsid w:val="00134732"/>
    <w:rsid w:val="00135AB2"/>
    <w:rsid w:val="00135BD1"/>
    <w:rsid w:val="001369F2"/>
    <w:rsid w:val="00140900"/>
    <w:rsid w:val="00140D9D"/>
    <w:rsid w:val="00140DF0"/>
    <w:rsid w:val="0014247F"/>
    <w:rsid w:val="00142C68"/>
    <w:rsid w:val="00142C7D"/>
    <w:rsid w:val="00143370"/>
    <w:rsid w:val="001441B0"/>
    <w:rsid w:val="00144907"/>
    <w:rsid w:val="001452C6"/>
    <w:rsid w:val="00145B7A"/>
    <w:rsid w:val="0014600D"/>
    <w:rsid w:val="001471B3"/>
    <w:rsid w:val="00150589"/>
    <w:rsid w:val="00152037"/>
    <w:rsid w:val="00153141"/>
    <w:rsid w:val="00154333"/>
    <w:rsid w:val="001547A5"/>
    <w:rsid w:val="00154B3C"/>
    <w:rsid w:val="00155A12"/>
    <w:rsid w:val="00155C34"/>
    <w:rsid w:val="00155D0E"/>
    <w:rsid w:val="0015625B"/>
    <w:rsid w:val="00156484"/>
    <w:rsid w:val="00156950"/>
    <w:rsid w:val="00156D08"/>
    <w:rsid w:val="00157514"/>
    <w:rsid w:val="001611AE"/>
    <w:rsid w:val="0016181E"/>
    <w:rsid w:val="00161DCE"/>
    <w:rsid w:val="00161F77"/>
    <w:rsid w:val="001628A2"/>
    <w:rsid w:val="00162B95"/>
    <w:rsid w:val="00162F65"/>
    <w:rsid w:val="00164E5F"/>
    <w:rsid w:val="001663A4"/>
    <w:rsid w:val="00166EAF"/>
    <w:rsid w:val="0016700F"/>
    <w:rsid w:val="0016716A"/>
    <w:rsid w:val="00167C96"/>
    <w:rsid w:val="00170021"/>
    <w:rsid w:val="001706D9"/>
    <w:rsid w:val="00170BD8"/>
    <w:rsid w:val="00170E2A"/>
    <w:rsid w:val="0017111D"/>
    <w:rsid w:val="00172527"/>
    <w:rsid w:val="00172757"/>
    <w:rsid w:val="001732F3"/>
    <w:rsid w:val="00173A57"/>
    <w:rsid w:val="00173F6B"/>
    <w:rsid w:val="00175B44"/>
    <w:rsid w:val="00177F8B"/>
    <w:rsid w:val="0018129C"/>
    <w:rsid w:val="00182315"/>
    <w:rsid w:val="00182C61"/>
    <w:rsid w:val="00183C38"/>
    <w:rsid w:val="00184107"/>
    <w:rsid w:val="00185571"/>
    <w:rsid w:val="001877CB"/>
    <w:rsid w:val="00187F24"/>
    <w:rsid w:val="00190D40"/>
    <w:rsid w:val="00192C55"/>
    <w:rsid w:val="00194195"/>
    <w:rsid w:val="001947A4"/>
    <w:rsid w:val="001A09B6"/>
    <w:rsid w:val="001A0D0C"/>
    <w:rsid w:val="001A1232"/>
    <w:rsid w:val="001A199A"/>
    <w:rsid w:val="001A1DAE"/>
    <w:rsid w:val="001A249A"/>
    <w:rsid w:val="001A347B"/>
    <w:rsid w:val="001A4097"/>
    <w:rsid w:val="001A4EF4"/>
    <w:rsid w:val="001A5BD8"/>
    <w:rsid w:val="001A60BA"/>
    <w:rsid w:val="001A6453"/>
    <w:rsid w:val="001A6B20"/>
    <w:rsid w:val="001B25AF"/>
    <w:rsid w:val="001B261D"/>
    <w:rsid w:val="001B2742"/>
    <w:rsid w:val="001B27C2"/>
    <w:rsid w:val="001B2D45"/>
    <w:rsid w:val="001B4A4E"/>
    <w:rsid w:val="001B6281"/>
    <w:rsid w:val="001B6D11"/>
    <w:rsid w:val="001C04AE"/>
    <w:rsid w:val="001C18CA"/>
    <w:rsid w:val="001C1988"/>
    <w:rsid w:val="001C3D87"/>
    <w:rsid w:val="001C45BB"/>
    <w:rsid w:val="001C47A9"/>
    <w:rsid w:val="001C76DB"/>
    <w:rsid w:val="001C7E50"/>
    <w:rsid w:val="001D0542"/>
    <w:rsid w:val="001D078A"/>
    <w:rsid w:val="001D0C8E"/>
    <w:rsid w:val="001D34EF"/>
    <w:rsid w:val="001D4474"/>
    <w:rsid w:val="001D5133"/>
    <w:rsid w:val="001D54A2"/>
    <w:rsid w:val="001D5AF2"/>
    <w:rsid w:val="001D6413"/>
    <w:rsid w:val="001D7DB7"/>
    <w:rsid w:val="001E0165"/>
    <w:rsid w:val="001E0759"/>
    <w:rsid w:val="001E08DE"/>
    <w:rsid w:val="001E0B70"/>
    <w:rsid w:val="001E11C0"/>
    <w:rsid w:val="001E1DE0"/>
    <w:rsid w:val="001E22B8"/>
    <w:rsid w:val="001E307C"/>
    <w:rsid w:val="001E3DFB"/>
    <w:rsid w:val="001E50DE"/>
    <w:rsid w:val="001E5A3C"/>
    <w:rsid w:val="001E61F8"/>
    <w:rsid w:val="001E6278"/>
    <w:rsid w:val="001E6456"/>
    <w:rsid w:val="001E6E57"/>
    <w:rsid w:val="001E7A69"/>
    <w:rsid w:val="001E7CD6"/>
    <w:rsid w:val="001E7E83"/>
    <w:rsid w:val="001F0821"/>
    <w:rsid w:val="001F08AE"/>
    <w:rsid w:val="001F191B"/>
    <w:rsid w:val="001F2CB7"/>
    <w:rsid w:val="001F38FB"/>
    <w:rsid w:val="001F397D"/>
    <w:rsid w:val="001F3D51"/>
    <w:rsid w:val="001F3EAD"/>
    <w:rsid w:val="001F45AA"/>
    <w:rsid w:val="001F5C7D"/>
    <w:rsid w:val="001F6793"/>
    <w:rsid w:val="002004B9"/>
    <w:rsid w:val="002009A1"/>
    <w:rsid w:val="002019A2"/>
    <w:rsid w:val="00202A01"/>
    <w:rsid w:val="00202EC2"/>
    <w:rsid w:val="00202ED3"/>
    <w:rsid w:val="00202F5A"/>
    <w:rsid w:val="0020334E"/>
    <w:rsid w:val="00203BF5"/>
    <w:rsid w:val="00204F90"/>
    <w:rsid w:val="00205285"/>
    <w:rsid w:val="002059B5"/>
    <w:rsid w:val="002064FE"/>
    <w:rsid w:val="00206CD9"/>
    <w:rsid w:val="00207707"/>
    <w:rsid w:val="00210739"/>
    <w:rsid w:val="00211628"/>
    <w:rsid w:val="00211D89"/>
    <w:rsid w:val="00212320"/>
    <w:rsid w:val="00213C90"/>
    <w:rsid w:val="00213E4A"/>
    <w:rsid w:val="002159DA"/>
    <w:rsid w:val="002161DC"/>
    <w:rsid w:val="0022064E"/>
    <w:rsid w:val="0022097F"/>
    <w:rsid w:val="00220A7F"/>
    <w:rsid w:val="0022134A"/>
    <w:rsid w:val="0022148A"/>
    <w:rsid w:val="00221616"/>
    <w:rsid w:val="00221891"/>
    <w:rsid w:val="00221BC4"/>
    <w:rsid w:val="002224E4"/>
    <w:rsid w:val="00223394"/>
    <w:rsid w:val="0022429F"/>
    <w:rsid w:val="002259D5"/>
    <w:rsid w:val="0022759A"/>
    <w:rsid w:val="00230D57"/>
    <w:rsid w:val="00231C63"/>
    <w:rsid w:val="00232031"/>
    <w:rsid w:val="00233D80"/>
    <w:rsid w:val="0023585A"/>
    <w:rsid w:val="00235BB0"/>
    <w:rsid w:val="002360D4"/>
    <w:rsid w:val="002365AF"/>
    <w:rsid w:val="002370B7"/>
    <w:rsid w:val="00237858"/>
    <w:rsid w:val="002409D2"/>
    <w:rsid w:val="00240C27"/>
    <w:rsid w:val="00241019"/>
    <w:rsid w:val="0024199D"/>
    <w:rsid w:val="00242743"/>
    <w:rsid w:val="00243003"/>
    <w:rsid w:val="00243980"/>
    <w:rsid w:val="00243B68"/>
    <w:rsid w:val="00243C34"/>
    <w:rsid w:val="00243D09"/>
    <w:rsid w:val="00245280"/>
    <w:rsid w:val="00245369"/>
    <w:rsid w:val="0024730C"/>
    <w:rsid w:val="002504F7"/>
    <w:rsid w:val="002505C8"/>
    <w:rsid w:val="002513F0"/>
    <w:rsid w:val="00253068"/>
    <w:rsid w:val="0025310C"/>
    <w:rsid w:val="002537ED"/>
    <w:rsid w:val="00254DAF"/>
    <w:rsid w:val="00255A0B"/>
    <w:rsid w:val="00255F7E"/>
    <w:rsid w:val="002569B6"/>
    <w:rsid w:val="002603C2"/>
    <w:rsid w:val="00262870"/>
    <w:rsid w:val="0026329C"/>
    <w:rsid w:val="0026390F"/>
    <w:rsid w:val="0026509D"/>
    <w:rsid w:val="00265819"/>
    <w:rsid w:val="00265935"/>
    <w:rsid w:val="00267D05"/>
    <w:rsid w:val="002707B8"/>
    <w:rsid w:val="00270E11"/>
    <w:rsid w:val="00272C66"/>
    <w:rsid w:val="00273DB7"/>
    <w:rsid w:val="00274781"/>
    <w:rsid w:val="00274C74"/>
    <w:rsid w:val="00274E39"/>
    <w:rsid w:val="002809F0"/>
    <w:rsid w:val="00281518"/>
    <w:rsid w:val="00281F1E"/>
    <w:rsid w:val="002827CB"/>
    <w:rsid w:val="002843BB"/>
    <w:rsid w:val="00287D25"/>
    <w:rsid w:val="002906E0"/>
    <w:rsid w:val="0029100A"/>
    <w:rsid w:val="00291D9E"/>
    <w:rsid w:val="002921C1"/>
    <w:rsid w:val="00292C2B"/>
    <w:rsid w:val="00292F70"/>
    <w:rsid w:val="0029378E"/>
    <w:rsid w:val="00294AF3"/>
    <w:rsid w:val="00295570"/>
    <w:rsid w:val="00295C28"/>
    <w:rsid w:val="002963A8"/>
    <w:rsid w:val="00296656"/>
    <w:rsid w:val="00296DAF"/>
    <w:rsid w:val="002A02DD"/>
    <w:rsid w:val="002A1473"/>
    <w:rsid w:val="002A1681"/>
    <w:rsid w:val="002A2700"/>
    <w:rsid w:val="002A6E6E"/>
    <w:rsid w:val="002A7C6A"/>
    <w:rsid w:val="002B05A5"/>
    <w:rsid w:val="002B0EF1"/>
    <w:rsid w:val="002B1D3A"/>
    <w:rsid w:val="002B2A39"/>
    <w:rsid w:val="002B3116"/>
    <w:rsid w:val="002B360D"/>
    <w:rsid w:val="002B466B"/>
    <w:rsid w:val="002B4890"/>
    <w:rsid w:val="002B4CEB"/>
    <w:rsid w:val="002B4E1E"/>
    <w:rsid w:val="002B4F36"/>
    <w:rsid w:val="002B5146"/>
    <w:rsid w:val="002B5E50"/>
    <w:rsid w:val="002C00E1"/>
    <w:rsid w:val="002C193A"/>
    <w:rsid w:val="002C1E85"/>
    <w:rsid w:val="002C25E0"/>
    <w:rsid w:val="002C3697"/>
    <w:rsid w:val="002C3D23"/>
    <w:rsid w:val="002C4119"/>
    <w:rsid w:val="002C4383"/>
    <w:rsid w:val="002C4A81"/>
    <w:rsid w:val="002C4C87"/>
    <w:rsid w:val="002C7007"/>
    <w:rsid w:val="002C7B08"/>
    <w:rsid w:val="002D03E3"/>
    <w:rsid w:val="002D047A"/>
    <w:rsid w:val="002D06ED"/>
    <w:rsid w:val="002D08D9"/>
    <w:rsid w:val="002D0C6D"/>
    <w:rsid w:val="002D2ABB"/>
    <w:rsid w:val="002D3825"/>
    <w:rsid w:val="002D416A"/>
    <w:rsid w:val="002D5644"/>
    <w:rsid w:val="002D620E"/>
    <w:rsid w:val="002D753E"/>
    <w:rsid w:val="002D7A60"/>
    <w:rsid w:val="002E052A"/>
    <w:rsid w:val="002E0A9B"/>
    <w:rsid w:val="002E0CEA"/>
    <w:rsid w:val="002E0FBA"/>
    <w:rsid w:val="002E1B70"/>
    <w:rsid w:val="002E1C69"/>
    <w:rsid w:val="002E1C83"/>
    <w:rsid w:val="002E1E9C"/>
    <w:rsid w:val="002E2847"/>
    <w:rsid w:val="002E2849"/>
    <w:rsid w:val="002E34C4"/>
    <w:rsid w:val="002E4577"/>
    <w:rsid w:val="002E737F"/>
    <w:rsid w:val="002E7759"/>
    <w:rsid w:val="002E77C7"/>
    <w:rsid w:val="002E7E24"/>
    <w:rsid w:val="002F027F"/>
    <w:rsid w:val="002F05E2"/>
    <w:rsid w:val="002F0A01"/>
    <w:rsid w:val="002F2205"/>
    <w:rsid w:val="002F250D"/>
    <w:rsid w:val="002F66F2"/>
    <w:rsid w:val="003008ED"/>
    <w:rsid w:val="00300E74"/>
    <w:rsid w:val="0030123F"/>
    <w:rsid w:val="00301AF8"/>
    <w:rsid w:val="00301D91"/>
    <w:rsid w:val="00301F28"/>
    <w:rsid w:val="0030229C"/>
    <w:rsid w:val="00304CF5"/>
    <w:rsid w:val="0030577D"/>
    <w:rsid w:val="0030620F"/>
    <w:rsid w:val="00306AAA"/>
    <w:rsid w:val="00306FF9"/>
    <w:rsid w:val="00311033"/>
    <w:rsid w:val="003159D0"/>
    <w:rsid w:val="0031627C"/>
    <w:rsid w:val="00321831"/>
    <w:rsid w:val="00321DEB"/>
    <w:rsid w:val="00322090"/>
    <w:rsid w:val="00322189"/>
    <w:rsid w:val="003223E4"/>
    <w:rsid w:val="00322A16"/>
    <w:rsid w:val="00323502"/>
    <w:rsid w:val="00323BAC"/>
    <w:rsid w:val="00324577"/>
    <w:rsid w:val="00324B4B"/>
    <w:rsid w:val="00325C31"/>
    <w:rsid w:val="0032674C"/>
    <w:rsid w:val="00326B12"/>
    <w:rsid w:val="003273C1"/>
    <w:rsid w:val="003277B9"/>
    <w:rsid w:val="00330350"/>
    <w:rsid w:val="00330C75"/>
    <w:rsid w:val="003326BA"/>
    <w:rsid w:val="00332BA7"/>
    <w:rsid w:val="00333AD9"/>
    <w:rsid w:val="00333E22"/>
    <w:rsid w:val="00333F55"/>
    <w:rsid w:val="00335007"/>
    <w:rsid w:val="003350B5"/>
    <w:rsid w:val="003352A4"/>
    <w:rsid w:val="00335736"/>
    <w:rsid w:val="00335906"/>
    <w:rsid w:val="00336506"/>
    <w:rsid w:val="003376E7"/>
    <w:rsid w:val="00340FD2"/>
    <w:rsid w:val="0034187C"/>
    <w:rsid w:val="00341BCF"/>
    <w:rsid w:val="003433C7"/>
    <w:rsid w:val="003434DE"/>
    <w:rsid w:val="003449D2"/>
    <w:rsid w:val="003454D6"/>
    <w:rsid w:val="003461CD"/>
    <w:rsid w:val="003466C9"/>
    <w:rsid w:val="00346FAB"/>
    <w:rsid w:val="00347B55"/>
    <w:rsid w:val="00350F1C"/>
    <w:rsid w:val="00351C64"/>
    <w:rsid w:val="00353710"/>
    <w:rsid w:val="003537E8"/>
    <w:rsid w:val="00354189"/>
    <w:rsid w:val="003545AC"/>
    <w:rsid w:val="003556C7"/>
    <w:rsid w:val="00355A55"/>
    <w:rsid w:val="00356567"/>
    <w:rsid w:val="003571A6"/>
    <w:rsid w:val="00357661"/>
    <w:rsid w:val="00360E13"/>
    <w:rsid w:val="00361BE5"/>
    <w:rsid w:val="003624A6"/>
    <w:rsid w:val="003628F2"/>
    <w:rsid w:val="00362A35"/>
    <w:rsid w:val="0036427C"/>
    <w:rsid w:val="00364956"/>
    <w:rsid w:val="00364E6A"/>
    <w:rsid w:val="003654D9"/>
    <w:rsid w:val="0036597B"/>
    <w:rsid w:val="00365C53"/>
    <w:rsid w:val="00365D75"/>
    <w:rsid w:val="00365FD5"/>
    <w:rsid w:val="00366CFC"/>
    <w:rsid w:val="003678B7"/>
    <w:rsid w:val="003710C1"/>
    <w:rsid w:val="00371F2C"/>
    <w:rsid w:val="00372153"/>
    <w:rsid w:val="003727EF"/>
    <w:rsid w:val="00372FAC"/>
    <w:rsid w:val="0037337C"/>
    <w:rsid w:val="003737D8"/>
    <w:rsid w:val="00373CC7"/>
    <w:rsid w:val="00373FEB"/>
    <w:rsid w:val="0037493F"/>
    <w:rsid w:val="00375A4D"/>
    <w:rsid w:val="00375BF4"/>
    <w:rsid w:val="00376381"/>
    <w:rsid w:val="00377C88"/>
    <w:rsid w:val="00380CE7"/>
    <w:rsid w:val="00381292"/>
    <w:rsid w:val="00381BBD"/>
    <w:rsid w:val="00382F15"/>
    <w:rsid w:val="0038380B"/>
    <w:rsid w:val="00384FAA"/>
    <w:rsid w:val="00385985"/>
    <w:rsid w:val="00386303"/>
    <w:rsid w:val="0038713D"/>
    <w:rsid w:val="003874CB"/>
    <w:rsid w:val="003874F2"/>
    <w:rsid w:val="00390EAD"/>
    <w:rsid w:val="0039163C"/>
    <w:rsid w:val="0039170F"/>
    <w:rsid w:val="003919F3"/>
    <w:rsid w:val="003929D0"/>
    <w:rsid w:val="00392B90"/>
    <w:rsid w:val="00392C98"/>
    <w:rsid w:val="0039423D"/>
    <w:rsid w:val="003959BA"/>
    <w:rsid w:val="00395F69"/>
    <w:rsid w:val="003960C9"/>
    <w:rsid w:val="003971AA"/>
    <w:rsid w:val="0039779C"/>
    <w:rsid w:val="003A10A0"/>
    <w:rsid w:val="003A1D25"/>
    <w:rsid w:val="003A21C0"/>
    <w:rsid w:val="003A290F"/>
    <w:rsid w:val="003A3180"/>
    <w:rsid w:val="003A32B5"/>
    <w:rsid w:val="003A423C"/>
    <w:rsid w:val="003A4B4C"/>
    <w:rsid w:val="003A4C32"/>
    <w:rsid w:val="003A68A8"/>
    <w:rsid w:val="003A6FA1"/>
    <w:rsid w:val="003A724B"/>
    <w:rsid w:val="003A7A34"/>
    <w:rsid w:val="003B0371"/>
    <w:rsid w:val="003B06E8"/>
    <w:rsid w:val="003B09E3"/>
    <w:rsid w:val="003B1A92"/>
    <w:rsid w:val="003B2584"/>
    <w:rsid w:val="003B2681"/>
    <w:rsid w:val="003B2D36"/>
    <w:rsid w:val="003B4D2F"/>
    <w:rsid w:val="003B552A"/>
    <w:rsid w:val="003B556F"/>
    <w:rsid w:val="003B5A3F"/>
    <w:rsid w:val="003B6E90"/>
    <w:rsid w:val="003B73EC"/>
    <w:rsid w:val="003B7D6F"/>
    <w:rsid w:val="003C0316"/>
    <w:rsid w:val="003C0824"/>
    <w:rsid w:val="003C1A75"/>
    <w:rsid w:val="003C360A"/>
    <w:rsid w:val="003C3611"/>
    <w:rsid w:val="003C36C5"/>
    <w:rsid w:val="003C3AD0"/>
    <w:rsid w:val="003C4006"/>
    <w:rsid w:val="003C5815"/>
    <w:rsid w:val="003C5850"/>
    <w:rsid w:val="003C5C39"/>
    <w:rsid w:val="003C5FF8"/>
    <w:rsid w:val="003C6867"/>
    <w:rsid w:val="003C700B"/>
    <w:rsid w:val="003D034C"/>
    <w:rsid w:val="003D07F9"/>
    <w:rsid w:val="003D1121"/>
    <w:rsid w:val="003D13AB"/>
    <w:rsid w:val="003D1E24"/>
    <w:rsid w:val="003D30B4"/>
    <w:rsid w:val="003D3472"/>
    <w:rsid w:val="003D35D9"/>
    <w:rsid w:val="003D3646"/>
    <w:rsid w:val="003D6DED"/>
    <w:rsid w:val="003D7724"/>
    <w:rsid w:val="003D7FE7"/>
    <w:rsid w:val="003E10B6"/>
    <w:rsid w:val="003E1CC6"/>
    <w:rsid w:val="003E2437"/>
    <w:rsid w:val="003E4CA7"/>
    <w:rsid w:val="003E6C7E"/>
    <w:rsid w:val="003F06F5"/>
    <w:rsid w:val="003F07FD"/>
    <w:rsid w:val="003F1319"/>
    <w:rsid w:val="003F19C2"/>
    <w:rsid w:val="003F2566"/>
    <w:rsid w:val="003F32EB"/>
    <w:rsid w:val="003F3949"/>
    <w:rsid w:val="003F3E2A"/>
    <w:rsid w:val="003F4DB8"/>
    <w:rsid w:val="003F5012"/>
    <w:rsid w:val="003F6135"/>
    <w:rsid w:val="003F62FF"/>
    <w:rsid w:val="003F6762"/>
    <w:rsid w:val="003F6951"/>
    <w:rsid w:val="003F6E48"/>
    <w:rsid w:val="003F7678"/>
    <w:rsid w:val="003F790C"/>
    <w:rsid w:val="003F7BF8"/>
    <w:rsid w:val="0040018C"/>
    <w:rsid w:val="00401313"/>
    <w:rsid w:val="00401625"/>
    <w:rsid w:val="004035F7"/>
    <w:rsid w:val="00403620"/>
    <w:rsid w:val="0040405C"/>
    <w:rsid w:val="00404091"/>
    <w:rsid w:val="004049DB"/>
    <w:rsid w:val="00404C77"/>
    <w:rsid w:val="00404DCB"/>
    <w:rsid w:val="00405E65"/>
    <w:rsid w:val="004066AD"/>
    <w:rsid w:val="00406E00"/>
    <w:rsid w:val="00406E9A"/>
    <w:rsid w:val="00407075"/>
    <w:rsid w:val="0040738F"/>
    <w:rsid w:val="00411FE3"/>
    <w:rsid w:val="004120B2"/>
    <w:rsid w:val="00413A00"/>
    <w:rsid w:val="00414A96"/>
    <w:rsid w:val="004155FC"/>
    <w:rsid w:val="00415889"/>
    <w:rsid w:val="00416E34"/>
    <w:rsid w:val="00420509"/>
    <w:rsid w:val="00420600"/>
    <w:rsid w:val="0042123E"/>
    <w:rsid w:val="0042150E"/>
    <w:rsid w:val="004216AD"/>
    <w:rsid w:val="00421F9D"/>
    <w:rsid w:val="0042217C"/>
    <w:rsid w:val="00422314"/>
    <w:rsid w:val="00422785"/>
    <w:rsid w:val="0042298C"/>
    <w:rsid w:val="00422C4A"/>
    <w:rsid w:val="00422DDC"/>
    <w:rsid w:val="00423595"/>
    <w:rsid w:val="00424F7B"/>
    <w:rsid w:val="0042576B"/>
    <w:rsid w:val="00426893"/>
    <w:rsid w:val="00426A27"/>
    <w:rsid w:val="00427F30"/>
    <w:rsid w:val="00430031"/>
    <w:rsid w:val="0043132D"/>
    <w:rsid w:val="00432169"/>
    <w:rsid w:val="0043398F"/>
    <w:rsid w:val="00433B8F"/>
    <w:rsid w:val="00433E9A"/>
    <w:rsid w:val="00437B0C"/>
    <w:rsid w:val="0044043C"/>
    <w:rsid w:val="0044352B"/>
    <w:rsid w:val="0044361D"/>
    <w:rsid w:val="00444500"/>
    <w:rsid w:val="00444639"/>
    <w:rsid w:val="004461A0"/>
    <w:rsid w:val="004512CC"/>
    <w:rsid w:val="00451393"/>
    <w:rsid w:val="00451528"/>
    <w:rsid w:val="00451795"/>
    <w:rsid w:val="0045184D"/>
    <w:rsid w:val="004521B9"/>
    <w:rsid w:val="004536A7"/>
    <w:rsid w:val="00453E6B"/>
    <w:rsid w:val="004543E5"/>
    <w:rsid w:val="004546B9"/>
    <w:rsid w:val="00455A79"/>
    <w:rsid w:val="004607A4"/>
    <w:rsid w:val="00461BE6"/>
    <w:rsid w:val="00463317"/>
    <w:rsid w:val="00463CDC"/>
    <w:rsid w:val="00464ECF"/>
    <w:rsid w:val="00465427"/>
    <w:rsid w:val="00466ECE"/>
    <w:rsid w:val="00467E5F"/>
    <w:rsid w:val="00471AE8"/>
    <w:rsid w:val="00473A5F"/>
    <w:rsid w:val="00473D7B"/>
    <w:rsid w:val="004742CA"/>
    <w:rsid w:val="00474ECF"/>
    <w:rsid w:val="00476714"/>
    <w:rsid w:val="0047784F"/>
    <w:rsid w:val="00480D52"/>
    <w:rsid w:val="00482D88"/>
    <w:rsid w:val="00482F45"/>
    <w:rsid w:val="00483230"/>
    <w:rsid w:val="00484002"/>
    <w:rsid w:val="00484097"/>
    <w:rsid w:val="00485065"/>
    <w:rsid w:val="004852D1"/>
    <w:rsid w:val="00485C70"/>
    <w:rsid w:val="00485E01"/>
    <w:rsid w:val="00486926"/>
    <w:rsid w:val="004870D6"/>
    <w:rsid w:val="0048778F"/>
    <w:rsid w:val="0048786F"/>
    <w:rsid w:val="004901B3"/>
    <w:rsid w:val="0049039B"/>
    <w:rsid w:val="004906D2"/>
    <w:rsid w:val="0049092E"/>
    <w:rsid w:val="00491400"/>
    <w:rsid w:val="004916D1"/>
    <w:rsid w:val="00491F71"/>
    <w:rsid w:val="00492695"/>
    <w:rsid w:val="00494E9B"/>
    <w:rsid w:val="00495467"/>
    <w:rsid w:val="00495686"/>
    <w:rsid w:val="004956D6"/>
    <w:rsid w:val="0049708F"/>
    <w:rsid w:val="00497A37"/>
    <w:rsid w:val="00497B64"/>
    <w:rsid w:val="004A07F4"/>
    <w:rsid w:val="004A0DD7"/>
    <w:rsid w:val="004A122E"/>
    <w:rsid w:val="004A1FA6"/>
    <w:rsid w:val="004A3186"/>
    <w:rsid w:val="004A3C8C"/>
    <w:rsid w:val="004A482B"/>
    <w:rsid w:val="004A50A4"/>
    <w:rsid w:val="004A7B91"/>
    <w:rsid w:val="004A7BF0"/>
    <w:rsid w:val="004B2EC4"/>
    <w:rsid w:val="004B40F4"/>
    <w:rsid w:val="004B4B8A"/>
    <w:rsid w:val="004B4D40"/>
    <w:rsid w:val="004B5A2E"/>
    <w:rsid w:val="004B6A64"/>
    <w:rsid w:val="004B726B"/>
    <w:rsid w:val="004B7278"/>
    <w:rsid w:val="004C0D0F"/>
    <w:rsid w:val="004C3222"/>
    <w:rsid w:val="004C3E42"/>
    <w:rsid w:val="004C44FC"/>
    <w:rsid w:val="004C46DB"/>
    <w:rsid w:val="004C545E"/>
    <w:rsid w:val="004C555C"/>
    <w:rsid w:val="004C72EE"/>
    <w:rsid w:val="004D01BE"/>
    <w:rsid w:val="004D0C72"/>
    <w:rsid w:val="004D0C8F"/>
    <w:rsid w:val="004D0F25"/>
    <w:rsid w:val="004D487F"/>
    <w:rsid w:val="004D5627"/>
    <w:rsid w:val="004D674B"/>
    <w:rsid w:val="004D6D3A"/>
    <w:rsid w:val="004D6D65"/>
    <w:rsid w:val="004D7EA8"/>
    <w:rsid w:val="004E12C1"/>
    <w:rsid w:val="004E1C00"/>
    <w:rsid w:val="004E20A3"/>
    <w:rsid w:val="004E2187"/>
    <w:rsid w:val="004E2B32"/>
    <w:rsid w:val="004E2F43"/>
    <w:rsid w:val="004E3D26"/>
    <w:rsid w:val="004E3F23"/>
    <w:rsid w:val="004E4D55"/>
    <w:rsid w:val="004E660C"/>
    <w:rsid w:val="004E7413"/>
    <w:rsid w:val="004F1008"/>
    <w:rsid w:val="004F184F"/>
    <w:rsid w:val="004F24D4"/>
    <w:rsid w:val="004F32D3"/>
    <w:rsid w:val="004F3D4D"/>
    <w:rsid w:val="004F4411"/>
    <w:rsid w:val="004F6054"/>
    <w:rsid w:val="004F6F85"/>
    <w:rsid w:val="004F7EAA"/>
    <w:rsid w:val="005031E7"/>
    <w:rsid w:val="0050378A"/>
    <w:rsid w:val="005043BD"/>
    <w:rsid w:val="005047BF"/>
    <w:rsid w:val="00506139"/>
    <w:rsid w:val="0050785E"/>
    <w:rsid w:val="00507F4A"/>
    <w:rsid w:val="00510580"/>
    <w:rsid w:val="0051077F"/>
    <w:rsid w:val="00511A93"/>
    <w:rsid w:val="00511C30"/>
    <w:rsid w:val="00511CAD"/>
    <w:rsid w:val="00511F9E"/>
    <w:rsid w:val="00512022"/>
    <w:rsid w:val="00513AF9"/>
    <w:rsid w:val="00514940"/>
    <w:rsid w:val="00514A85"/>
    <w:rsid w:val="00515AA7"/>
    <w:rsid w:val="00515C2F"/>
    <w:rsid w:val="00516608"/>
    <w:rsid w:val="00516B87"/>
    <w:rsid w:val="00517499"/>
    <w:rsid w:val="005176FE"/>
    <w:rsid w:val="00520758"/>
    <w:rsid w:val="00521F13"/>
    <w:rsid w:val="00522654"/>
    <w:rsid w:val="005249FC"/>
    <w:rsid w:val="005258D5"/>
    <w:rsid w:val="00525B9C"/>
    <w:rsid w:val="0052608E"/>
    <w:rsid w:val="00530ACB"/>
    <w:rsid w:val="00532C83"/>
    <w:rsid w:val="00534765"/>
    <w:rsid w:val="005347A8"/>
    <w:rsid w:val="00535217"/>
    <w:rsid w:val="00535293"/>
    <w:rsid w:val="00535935"/>
    <w:rsid w:val="0053689D"/>
    <w:rsid w:val="00537A81"/>
    <w:rsid w:val="00537B48"/>
    <w:rsid w:val="00540F97"/>
    <w:rsid w:val="00541069"/>
    <w:rsid w:val="005414BD"/>
    <w:rsid w:val="00541695"/>
    <w:rsid w:val="00542340"/>
    <w:rsid w:val="005431DC"/>
    <w:rsid w:val="005435EC"/>
    <w:rsid w:val="00543891"/>
    <w:rsid w:val="005443FC"/>
    <w:rsid w:val="00544D95"/>
    <w:rsid w:val="0054576C"/>
    <w:rsid w:val="0054616D"/>
    <w:rsid w:val="0054665D"/>
    <w:rsid w:val="00546A08"/>
    <w:rsid w:val="00550861"/>
    <w:rsid w:val="00550FE6"/>
    <w:rsid w:val="00551A30"/>
    <w:rsid w:val="00551B11"/>
    <w:rsid w:val="00552515"/>
    <w:rsid w:val="0055352D"/>
    <w:rsid w:val="0055392A"/>
    <w:rsid w:val="00553C7B"/>
    <w:rsid w:val="00553FBC"/>
    <w:rsid w:val="00553FFD"/>
    <w:rsid w:val="00554562"/>
    <w:rsid w:val="00555B64"/>
    <w:rsid w:val="00555F93"/>
    <w:rsid w:val="00556F59"/>
    <w:rsid w:val="00557FE9"/>
    <w:rsid w:val="005609C4"/>
    <w:rsid w:val="00560B10"/>
    <w:rsid w:val="005620D6"/>
    <w:rsid w:val="00564716"/>
    <w:rsid w:val="00565A4E"/>
    <w:rsid w:val="0056607C"/>
    <w:rsid w:val="00566733"/>
    <w:rsid w:val="005669A4"/>
    <w:rsid w:val="00566FB4"/>
    <w:rsid w:val="0056777F"/>
    <w:rsid w:val="005677C8"/>
    <w:rsid w:val="005711FD"/>
    <w:rsid w:val="00571AAD"/>
    <w:rsid w:val="00571B0F"/>
    <w:rsid w:val="00571D12"/>
    <w:rsid w:val="005721CD"/>
    <w:rsid w:val="00572262"/>
    <w:rsid w:val="00572C90"/>
    <w:rsid w:val="005730D8"/>
    <w:rsid w:val="00573487"/>
    <w:rsid w:val="00573C2C"/>
    <w:rsid w:val="00576640"/>
    <w:rsid w:val="00577036"/>
    <w:rsid w:val="00577454"/>
    <w:rsid w:val="005776A6"/>
    <w:rsid w:val="00577945"/>
    <w:rsid w:val="00580A82"/>
    <w:rsid w:val="005813DF"/>
    <w:rsid w:val="005818AC"/>
    <w:rsid w:val="005845C3"/>
    <w:rsid w:val="00585B9F"/>
    <w:rsid w:val="00586B37"/>
    <w:rsid w:val="005874CF"/>
    <w:rsid w:val="0059038A"/>
    <w:rsid w:val="005908EC"/>
    <w:rsid w:val="00590D72"/>
    <w:rsid w:val="005913AE"/>
    <w:rsid w:val="005940CC"/>
    <w:rsid w:val="00594515"/>
    <w:rsid w:val="005952D7"/>
    <w:rsid w:val="00596A29"/>
    <w:rsid w:val="00596AC9"/>
    <w:rsid w:val="00596AFE"/>
    <w:rsid w:val="005A2E07"/>
    <w:rsid w:val="005A3FFA"/>
    <w:rsid w:val="005A4983"/>
    <w:rsid w:val="005A50B4"/>
    <w:rsid w:val="005A62E6"/>
    <w:rsid w:val="005A6CA0"/>
    <w:rsid w:val="005A7A57"/>
    <w:rsid w:val="005B01DD"/>
    <w:rsid w:val="005B061C"/>
    <w:rsid w:val="005B13FC"/>
    <w:rsid w:val="005B20F0"/>
    <w:rsid w:val="005B22CB"/>
    <w:rsid w:val="005B2E92"/>
    <w:rsid w:val="005B30F7"/>
    <w:rsid w:val="005B31D6"/>
    <w:rsid w:val="005B3443"/>
    <w:rsid w:val="005B38E5"/>
    <w:rsid w:val="005B3B33"/>
    <w:rsid w:val="005B4C85"/>
    <w:rsid w:val="005B6C58"/>
    <w:rsid w:val="005B7A16"/>
    <w:rsid w:val="005C015A"/>
    <w:rsid w:val="005C125F"/>
    <w:rsid w:val="005C23B7"/>
    <w:rsid w:val="005C2537"/>
    <w:rsid w:val="005C2743"/>
    <w:rsid w:val="005C2842"/>
    <w:rsid w:val="005C2EDA"/>
    <w:rsid w:val="005C324E"/>
    <w:rsid w:val="005C4DAA"/>
    <w:rsid w:val="005C54E8"/>
    <w:rsid w:val="005C5C5A"/>
    <w:rsid w:val="005C647E"/>
    <w:rsid w:val="005C6506"/>
    <w:rsid w:val="005C6B42"/>
    <w:rsid w:val="005C6D63"/>
    <w:rsid w:val="005C7991"/>
    <w:rsid w:val="005C7B3D"/>
    <w:rsid w:val="005D10D9"/>
    <w:rsid w:val="005D153C"/>
    <w:rsid w:val="005D1DCB"/>
    <w:rsid w:val="005D1DD6"/>
    <w:rsid w:val="005D1F78"/>
    <w:rsid w:val="005D20F2"/>
    <w:rsid w:val="005D3832"/>
    <w:rsid w:val="005D38F8"/>
    <w:rsid w:val="005D6BE8"/>
    <w:rsid w:val="005D7044"/>
    <w:rsid w:val="005D75C7"/>
    <w:rsid w:val="005E041C"/>
    <w:rsid w:val="005E0B86"/>
    <w:rsid w:val="005E5328"/>
    <w:rsid w:val="005E58A9"/>
    <w:rsid w:val="005E6127"/>
    <w:rsid w:val="005E6510"/>
    <w:rsid w:val="005E6D84"/>
    <w:rsid w:val="005E7AAE"/>
    <w:rsid w:val="005F0166"/>
    <w:rsid w:val="005F04B1"/>
    <w:rsid w:val="005F050F"/>
    <w:rsid w:val="005F0526"/>
    <w:rsid w:val="005F07C8"/>
    <w:rsid w:val="005F19F1"/>
    <w:rsid w:val="005F1C09"/>
    <w:rsid w:val="005F36D2"/>
    <w:rsid w:val="005F38F1"/>
    <w:rsid w:val="005F4061"/>
    <w:rsid w:val="005F4183"/>
    <w:rsid w:val="005F4C69"/>
    <w:rsid w:val="005F57D4"/>
    <w:rsid w:val="005F5DF8"/>
    <w:rsid w:val="005F7994"/>
    <w:rsid w:val="005F7C55"/>
    <w:rsid w:val="0060032A"/>
    <w:rsid w:val="00600E78"/>
    <w:rsid w:val="00601668"/>
    <w:rsid w:val="006025B4"/>
    <w:rsid w:val="0060292D"/>
    <w:rsid w:val="00602E37"/>
    <w:rsid w:val="00604A9D"/>
    <w:rsid w:val="00604AD5"/>
    <w:rsid w:val="00604F25"/>
    <w:rsid w:val="0060510D"/>
    <w:rsid w:val="006053B9"/>
    <w:rsid w:val="00605583"/>
    <w:rsid w:val="00605ADB"/>
    <w:rsid w:val="00605BC7"/>
    <w:rsid w:val="00606207"/>
    <w:rsid w:val="00610752"/>
    <w:rsid w:val="00611F03"/>
    <w:rsid w:val="00611FF6"/>
    <w:rsid w:val="006124DB"/>
    <w:rsid w:val="00612541"/>
    <w:rsid w:val="00612862"/>
    <w:rsid w:val="00612CE7"/>
    <w:rsid w:val="006152FF"/>
    <w:rsid w:val="00615869"/>
    <w:rsid w:val="0061693C"/>
    <w:rsid w:val="006207FB"/>
    <w:rsid w:val="0062097B"/>
    <w:rsid w:val="00621366"/>
    <w:rsid w:val="006213F3"/>
    <w:rsid w:val="00621EB3"/>
    <w:rsid w:val="00622020"/>
    <w:rsid w:val="00623862"/>
    <w:rsid w:val="00624438"/>
    <w:rsid w:val="00626119"/>
    <w:rsid w:val="00626434"/>
    <w:rsid w:val="006265F8"/>
    <w:rsid w:val="00626731"/>
    <w:rsid w:val="00626CEE"/>
    <w:rsid w:val="00626D00"/>
    <w:rsid w:val="00626E6C"/>
    <w:rsid w:val="00626EBC"/>
    <w:rsid w:val="0063052B"/>
    <w:rsid w:val="00630A60"/>
    <w:rsid w:val="00631FAA"/>
    <w:rsid w:val="00632265"/>
    <w:rsid w:val="006325AE"/>
    <w:rsid w:val="0063410C"/>
    <w:rsid w:val="0063454C"/>
    <w:rsid w:val="00634D87"/>
    <w:rsid w:val="0063545E"/>
    <w:rsid w:val="006355F9"/>
    <w:rsid w:val="00635CAE"/>
    <w:rsid w:val="00636827"/>
    <w:rsid w:val="00636D6C"/>
    <w:rsid w:val="00637279"/>
    <w:rsid w:val="00640BE5"/>
    <w:rsid w:val="006414DF"/>
    <w:rsid w:val="00641505"/>
    <w:rsid w:val="00641E36"/>
    <w:rsid w:val="00642A81"/>
    <w:rsid w:val="0064320A"/>
    <w:rsid w:val="0064387E"/>
    <w:rsid w:val="0064428E"/>
    <w:rsid w:val="00644398"/>
    <w:rsid w:val="0064528F"/>
    <w:rsid w:val="006466DD"/>
    <w:rsid w:val="006473B1"/>
    <w:rsid w:val="0064748F"/>
    <w:rsid w:val="00647BC2"/>
    <w:rsid w:val="006501BB"/>
    <w:rsid w:val="00651F48"/>
    <w:rsid w:val="00652466"/>
    <w:rsid w:val="006530ED"/>
    <w:rsid w:val="006532DE"/>
    <w:rsid w:val="00654136"/>
    <w:rsid w:val="00654307"/>
    <w:rsid w:val="00654654"/>
    <w:rsid w:val="006562B9"/>
    <w:rsid w:val="00656A5A"/>
    <w:rsid w:val="00657408"/>
    <w:rsid w:val="00657B0C"/>
    <w:rsid w:val="00657C86"/>
    <w:rsid w:val="00657D59"/>
    <w:rsid w:val="00661288"/>
    <w:rsid w:val="00662655"/>
    <w:rsid w:val="00662C26"/>
    <w:rsid w:val="006639A2"/>
    <w:rsid w:val="006642EF"/>
    <w:rsid w:val="00665723"/>
    <w:rsid w:val="00665ADB"/>
    <w:rsid w:val="0066626D"/>
    <w:rsid w:val="00667E03"/>
    <w:rsid w:val="00670004"/>
    <w:rsid w:val="00670A0B"/>
    <w:rsid w:val="00671ECB"/>
    <w:rsid w:val="006727DE"/>
    <w:rsid w:val="006731FF"/>
    <w:rsid w:val="00673D90"/>
    <w:rsid w:val="00674646"/>
    <w:rsid w:val="006819C1"/>
    <w:rsid w:val="00681CB7"/>
    <w:rsid w:val="00683A59"/>
    <w:rsid w:val="00683DF6"/>
    <w:rsid w:val="0068533E"/>
    <w:rsid w:val="006863F6"/>
    <w:rsid w:val="006864DD"/>
    <w:rsid w:val="00686F00"/>
    <w:rsid w:val="0068752B"/>
    <w:rsid w:val="00690D57"/>
    <w:rsid w:val="00690E9A"/>
    <w:rsid w:val="00691A5C"/>
    <w:rsid w:val="00692370"/>
    <w:rsid w:val="00692B53"/>
    <w:rsid w:val="006971B1"/>
    <w:rsid w:val="006A0431"/>
    <w:rsid w:val="006A1BCF"/>
    <w:rsid w:val="006A23DB"/>
    <w:rsid w:val="006A3B18"/>
    <w:rsid w:val="006A3C7A"/>
    <w:rsid w:val="006A3E26"/>
    <w:rsid w:val="006A4248"/>
    <w:rsid w:val="006A539D"/>
    <w:rsid w:val="006A5D9D"/>
    <w:rsid w:val="006A722C"/>
    <w:rsid w:val="006B11B4"/>
    <w:rsid w:val="006B12F0"/>
    <w:rsid w:val="006B195E"/>
    <w:rsid w:val="006B1EC8"/>
    <w:rsid w:val="006B20BC"/>
    <w:rsid w:val="006B211A"/>
    <w:rsid w:val="006B23B7"/>
    <w:rsid w:val="006B2573"/>
    <w:rsid w:val="006B3B45"/>
    <w:rsid w:val="006B4608"/>
    <w:rsid w:val="006B518B"/>
    <w:rsid w:val="006B55AF"/>
    <w:rsid w:val="006B7595"/>
    <w:rsid w:val="006B7F84"/>
    <w:rsid w:val="006C0B7B"/>
    <w:rsid w:val="006C13B0"/>
    <w:rsid w:val="006C291B"/>
    <w:rsid w:val="006C2CDF"/>
    <w:rsid w:val="006C2EC4"/>
    <w:rsid w:val="006C3A95"/>
    <w:rsid w:val="006C3EF9"/>
    <w:rsid w:val="006C47A6"/>
    <w:rsid w:val="006C4EF6"/>
    <w:rsid w:val="006C5FD2"/>
    <w:rsid w:val="006C5FF6"/>
    <w:rsid w:val="006C6A7F"/>
    <w:rsid w:val="006C6C4F"/>
    <w:rsid w:val="006C6D36"/>
    <w:rsid w:val="006C7346"/>
    <w:rsid w:val="006D0528"/>
    <w:rsid w:val="006D1283"/>
    <w:rsid w:val="006D156D"/>
    <w:rsid w:val="006D35D7"/>
    <w:rsid w:val="006D365F"/>
    <w:rsid w:val="006D39F0"/>
    <w:rsid w:val="006D458E"/>
    <w:rsid w:val="006D6926"/>
    <w:rsid w:val="006D7346"/>
    <w:rsid w:val="006D7963"/>
    <w:rsid w:val="006D7E3D"/>
    <w:rsid w:val="006E3BAC"/>
    <w:rsid w:val="006E488B"/>
    <w:rsid w:val="006E5CD5"/>
    <w:rsid w:val="006E64F9"/>
    <w:rsid w:val="006E69AB"/>
    <w:rsid w:val="006E7A3A"/>
    <w:rsid w:val="006F0E1E"/>
    <w:rsid w:val="006F1527"/>
    <w:rsid w:val="006F1766"/>
    <w:rsid w:val="006F391F"/>
    <w:rsid w:val="006F3978"/>
    <w:rsid w:val="006F4C3E"/>
    <w:rsid w:val="006F4D6E"/>
    <w:rsid w:val="006F57B3"/>
    <w:rsid w:val="006F5ED2"/>
    <w:rsid w:val="006F67D4"/>
    <w:rsid w:val="006F7F0B"/>
    <w:rsid w:val="00700060"/>
    <w:rsid w:val="0070046E"/>
    <w:rsid w:val="007004C2"/>
    <w:rsid w:val="0070064A"/>
    <w:rsid w:val="0070186C"/>
    <w:rsid w:val="00701DC7"/>
    <w:rsid w:val="00702654"/>
    <w:rsid w:val="00703234"/>
    <w:rsid w:val="00703D73"/>
    <w:rsid w:val="007042A9"/>
    <w:rsid w:val="00704793"/>
    <w:rsid w:val="00704D4E"/>
    <w:rsid w:val="00705285"/>
    <w:rsid w:val="0071075F"/>
    <w:rsid w:val="00710994"/>
    <w:rsid w:val="00710B5C"/>
    <w:rsid w:val="00711A41"/>
    <w:rsid w:val="00712134"/>
    <w:rsid w:val="0071226D"/>
    <w:rsid w:val="007126BB"/>
    <w:rsid w:val="00712AEF"/>
    <w:rsid w:val="00715D2A"/>
    <w:rsid w:val="00721BC5"/>
    <w:rsid w:val="00721F7B"/>
    <w:rsid w:val="007220AE"/>
    <w:rsid w:val="007228C6"/>
    <w:rsid w:val="007232FD"/>
    <w:rsid w:val="00723533"/>
    <w:rsid w:val="00724CA8"/>
    <w:rsid w:val="00724D82"/>
    <w:rsid w:val="00724FE0"/>
    <w:rsid w:val="00725278"/>
    <w:rsid w:val="00725547"/>
    <w:rsid w:val="00725798"/>
    <w:rsid w:val="0072584D"/>
    <w:rsid w:val="007258BE"/>
    <w:rsid w:val="00726E3C"/>
    <w:rsid w:val="0072701A"/>
    <w:rsid w:val="00727871"/>
    <w:rsid w:val="00732A7C"/>
    <w:rsid w:val="00732B69"/>
    <w:rsid w:val="0073308F"/>
    <w:rsid w:val="00733305"/>
    <w:rsid w:val="00734C10"/>
    <w:rsid w:val="00734CB5"/>
    <w:rsid w:val="00735280"/>
    <w:rsid w:val="007366DD"/>
    <w:rsid w:val="00736CF1"/>
    <w:rsid w:val="007374A1"/>
    <w:rsid w:val="007374CC"/>
    <w:rsid w:val="007375E2"/>
    <w:rsid w:val="007378D7"/>
    <w:rsid w:val="007406AE"/>
    <w:rsid w:val="00740E19"/>
    <w:rsid w:val="00741801"/>
    <w:rsid w:val="00741D8B"/>
    <w:rsid w:val="0074226D"/>
    <w:rsid w:val="0074246F"/>
    <w:rsid w:val="00742DCA"/>
    <w:rsid w:val="00743DD6"/>
    <w:rsid w:val="00743FF4"/>
    <w:rsid w:val="0074426A"/>
    <w:rsid w:val="00745710"/>
    <w:rsid w:val="00745E8C"/>
    <w:rsid w:val="007468C6"/>
    <w:rsid w:val="00750FD7"/>
    <w:rsid w:val="007520EC"/>
    <w:rsid w:val="0075290F"/>
    <w:rsid w:val="007529DC"/>
    <w:rsid w:val="00753767"/>
    <w:rsid w:val="00754090"/>
    <w:rsid w:val="00754D1A"/>
    <w:rsid w:val="00755886"/>
    <w:rsid w:val="00755D20"/>
    <w:rsid w:val="0075637D"/>
    <w:rsid w:val="00756AF0"/>
    <w:rsid w:val="00760A1E"/>
    <w:rsid w:val="00762824"/>
    <w:rsid w:val="00762927"/>
    <w:rsid w:val="00764E98"/>
    <w:rsid w:val="0076521D"/>
    <w:rsid w:val="00765B6A"/>
    <w:rsid w:val="00765C78"/>
    <w:rsid w:val="00765F75"/>
    <w:rsid w:val="00767CDA"/>
    <w:rsid w:val="007701F8"/>
    <w:rsid w:val="0077075A"/>
    <w:rsid w:val="00770ADA"/>
    <w:rsid w:val="00770C64"/>
    <w:rsid w:val="007712A6"/>
    <w:rsid w:val="0077197E"/>
    <w:rsid w:val="007736F1"/>
    <w:rsid w:val="007742D8"/>
    <w:rsid w:val="00774420"/>
    <w:rsid w:val="00774B4F"/>
    <w:rsid w:val="00776661"/>
    <w:rsid w:val="00777010"/>
    <w:rsid w:val="007806FE"/>
    <w:rsid w:val="00780E06"/>
    <w:rsid w:val="00782201"/>
    <w:rsid w:val="00783CED"/>
    <w:rsid w:val="00784312"/>
    <w:rsid w:val="00784702"/>
    <w:rsid w:val="00786292"/>
    <w:rsid w:val="0078695F"/>
    <w:rsid w:val="00786DF2"/>
    <w:rsid w:val="00790920"/>
    <w:rsid w:val="0079165C"/>
    <w:rsid w:val="00791986"/>
    <w:rsid w:val="00791E2F"/>
    <w:rsid w:val="00794D58"/>
    <w:rsid w:val="007953D0"/>
    <w:rsid w:val="007956FE"/>
    <w:rsid w:val="00795D12"/>
    <w:rsid w:val="00796AA1"/>
    <w:rsid w:val="007A0571"/>
    <w:rsid w:val="007A0694"/>
    <w:rsid w:val="007A1164"/>
    <w:rsid w:val="007A1F41"/>
    <w:rsid w:val="007A265C"/>
    <w:rsid w:val="007A27C5"/>
    <w:rsid w:val="007A2D05"/>
    <w:rsid w:val="007A42EE"/>
    <w:rsid w:val="007A4B3F"/>
    <w:rsid w:val="007A5E49"/>
    <w:rsid w:val="007B0657"/>
    <w:rsid w:val="007B1826"/>
    <w:rsid w:val="007B1890"/>
    <w:rsid w:val="007B1CBB"/>
    <w:rsid w:val="007B2B8E"/>
    <w:rsid w:val="007B435C"/>
    <w:rsid w:val="007B5B02"/>
    <w:rsid w:val="007B7CEE"/>
    <w:rsid w:val="007C0759"/>
    <w:rsid w:val="007C2971"/>
    <w:rsid w:val="007C2A8E"/>
    <w:rsid w:val="007C2E37"/>
    <w:rsid w:val="007C3083"/>
    <w:rsid w:val="007C32FE"/>
    <w:rsid w:val="007C5798"/>
    <w:rsid w:val="007C662E"/>
    <w:rsid w:val="007C66BE"/>
    <w:rsid w:val="007D034E"/>
    <w:rsid w:val="007D0602"/>
    <w:rsid w:val="007D07FB"/>
    <w:rsid w:val="007D09AA"/>
    <w:rsid w:val="007D25AE"/>
    <w:rsid w:val="007D271E"/>
    <w:rsid w:val="007D2FFD"/>
    <w:rsid w:val="007D36B8"/>
    <w:rsid w:val="007D375C"/>
    <w:rsid w:val="007D4E3D"/>
    <w:rsid w:val="007D51FF"/>
    <w:rsid w:val="007D53D2"/>
    <w:rsid w:val="007D5C4B"/>
    <w:rsid w:val="007D7A8A"/>
    <w:rsid w:val="007E0248"/>
    <w:rsid w:val="007E1366"/>
    <w:rsid w:val="007E1627"/>
    <w:rsid w:val="007E1A22"/>
    <w:rsid w:val="007E1C16"/>
    <w:rsid w:val="007E4BD1"/>
    <w:rsid w:val="007E5BB2"/>
    <w:rsid w:val="007E5C12"/>
    <w:rsid w:val="007E6C73"/>
    <w:rsid w:val="007E7464"/>
    <w:rsid w:val="007F10AB"/>
    <w:rsid w:val="007F2501"/>
    <w:rsid w:val="007F2E9C"/>
    <w:rsid w:val="007F3789"/>
    <w:rsid w:val="007F4CD6"/>
    <w:rsid w:val="007F58C6"/>
    <w:rsid w:val="007F76FF"/>
    <w:rsid w:val="008009D7"/>
    <w:rsid w:val="00800AED"/>
    <w:rsid w:val="00800AFE"/>
    <w:rsid w:val="00800D88"/>
    <w:rsid w:val="0080105B"/>
    <w:rsid w:val="00801A40"/>
    <w:rsid w:val="008031B7"/>
    <w:rsid w:val="00805CB6"/>
    <w:rsid w:val="0080610A"/>
    <w:rsid w:val="00806332"/>
    <w:rsid w:val="008070CC"/>
    <w:rsid w:val="00807A38"/>
    <w:rsid w:val="0081021F"/>
    <w:rsid w:val="0081027D"/>
    <w:rsid w:val="00810B14"/>
    <w:rsid w:val="008119DF"/>
    <w:rsid w:val="00811D4F"/>
    <w:rsid w:val="008123C1"/>
    <w:rsid w:val="008127B3"/>
    <w:rsid w:val="008140CC"/>
    <w:rsid w:val="00814CE7"/>
    <w:rsid w:val="0081581D"/>
    <w:rsid w:val="008160E8"/>
    <w:rsid w:val="00817D6A"/>
    <w:rsid w:val="00817E4A"/>
    <w:rsid w:val="00820298"/>
    <w:rsid w:val="0082100F"/>
    <w:rsid w:val="00822738"/>
    <w:rsid w:val="00822969"/>
    <w:rsid w:val="00823382"/>
    <w:rsid w:val="00824B6D"/>
    <w:rsid w:val="00825868"/>
    <w:rsid w:val="008260F7"/>
    <w:rsid w:val="0082613E"/>
    <w:rsid w:val="00826D1E"/>
    <w:rsid w:val="00827B76"/>
    <w:rsid w:val="00830120"/>
    <w:rsid w:val="00831131"/>
    <w:rsid w:val="008312B2"/>
    <w:rsid w:val="00831454"/>
    <w:rsid w:val="00831460"/>
    <w:rsid w:val="00833523"/>
    <w:rsid w:val="00833D40"/>
    <w:rsid w:val="00833DE0"/>
    <w:rsid w:val="00834222"/>
    <w:rsid w:val="00834FEC"/>
    <w:rsid w:val="0083698D"/>
    <w:rsid w:val="00837B84"/>
    <w:rsid w:val="0084032F"/>
    <w:rsid w:val="008403BE"/>
    <w:rsid w:val="00840965"/>
    <w:rsid w:val="008413FF"/>
    <w:rsid w:val="0084156F"/>
    <w:rsid w:val="008417B4"/>
    <w:rsid w:val="0084411E"/>
    <w:rsid w:val="0084625E"/>
    <w:rsid w:val="008463DF"/>
    <w:rsid w:val="0084699C"/>
    <w:rsid w:val="00846F25"/>
    <w:rsid w:val="00847B5C"/>
    <w:rsid w:val="008510C4"/>
    <w:rsid w:val="00851AE9"/>
    <w:rsid w:val="00852896"/>
    <w:rsid w:val="00854180"/>
    <w:rsid w:val="00854C24"/>
    <w:rsid w:val="0086000A"/>
    <w:rsid w:val="00861AF3"/>
    <w:rsid w:val="00862F51"/>
    <w:rsid w:val="00863C2A"/>
    <w:rsid w:val="00864039"/>
    <w:rsid w:val="0086428F"/>
    <w:rsid w:val="00864385"/>
    <w:rsid w:val="008648CB"/>
    <w:rsid w:val="0086642D"/>
    <w:rsid w:val="00867B95"/>
    <w:rsid w:val="00867D45"/>
    <w:rsid w:val="00867EAC"/>
    <w:rsid w:val="00871408"/>
    <w:rsid w:val="008714EA"/>
    <w:rsid w:val="00872EF7"/>
    <w:rsid w:val="008732EB"/>
    <w:rsid w:val="00873B3A"/>
    <w:rsid w:val="0087409A"/>
    <w:rsid w:val="008748CB"/>
    <w:rsid w:val="00875C78"/>
    <w:rsid w:val="0087660C"/>
    <w:rsid w:val="0087746E"/>
    <w:rsid w:val="00880704"/>
    <w:rsid w:val="00880FFB"/>
    <w:rsid w:val="0088133D"/>
    <w:rsid w:val="00881BE0"/>
    <w:rsid w:val="00883912"/>
    <w:rsid w:val="00885734"/>
    <w:rsid w:val="00886493"/>
    <w:rsid w:val="00886D17"/>
    <w:rsid w:val="008901E8"/>
    <w:rsid w:val="00891064"/>
    <w:rsid w:val="00891155"/>
    <w:rsid w:val="00892414"/>
    <w:rsid w:val="00892901"/>
    <w:rsid w:val="0089293F"/>
    <w:rsid w:val="0089307A"/>
    <w:rsid w:val="0089348F"/>
    <w:rsid w:val="00894B9A"/>
    <w:rsid w:val="00894BB5"/>
    <w:rsid w:val="00896D37"/>
    <w:rsid w:val="00896EF9"/>
    <w:rsid w:val="008A08A4"/>
    <w:rsid w:val="008A0B3A"/>
    <w:rsid w:val="008A0C20"/>
    <w:rsid w:val="008A0DCA"/>
    <w:rsid w:val="008A343E"/>
    <w:rsid w:val="008A38AB"/>
    <w:rsid w:val="008A3ADB"/>
    <w:rsid w:val="008A47BD"/>
    <w:rsid w:val="008A5F6F"/>
    <w:rsid w:val="008A68CA"/>
    <w:rsid w:val="008A78A7"/>
    <w:rsid w:val="008B010B"/>
    <w:rsid w:val="008B02C5"/>
    <w:rsid w:val="008B08F4"/>
    <w:rsid w:val="008B0D50"/>
    <w:rsid w:val="008B0ED7"/>
    <w:rsid w:val="008B13FA"/>
    <w:rsid w:val="008B3F4B"/>
    <w:rsid w:val="008B59FA"/>
    <w:rsid w:val="008B5A20"/>
    <w:rsid w:val="008B68DC"/>
    <w:rsid w:val="008B6A6C"/>
    <w:rsid w:val="008B6EC5"/>
    <w:rsid w:val="008B7B4A"/>
    <w:rsid w:val="008C012D"/>
    <w:rsid w:val="008C0C9A"/>
    <w:rsid w:val="008C0D9A"/>
    <w:rsid w:val="008C154E"/>
    <w:rsid w:val="008C1D0D"/>
    <w:rsid w:val="008C57A4"/>
    <w:rsid w:val="008C5C08"/>
    <w:rsid w:val="008C677A"/>
    <w:rsid w:val="008C6DE7"/>
    <w:rsid w:val="008D0B19"/>
    <w:rsid w:val="008D0F59"/>
    <w:rsid w:val="008D10AF"/>
    <w:rsid w:val="008D21B4"/>
    <w:rsid w:val="008D2A77"/>
    <w:rsid w:val="008D2E86"/>
    <w:rsid w:val="008D5062"/>
    <w:rsid w:val="008D5AEA"/>
    <w:rsid w:val="008D6645"/>
    <w:rsid w:val="008D6C6D"/>
    <w:rsid w:val="008D6D97"/>
    <w:rsid w:val="008D71A6"/>
    <w:rsid w:val="008D71DE"/>
    <w:rsid w:val="008D758F"/>
    <w:rsid w:val="008D7619"/>
    <w:rsid w:val="008D788A"/>
    <w:rsid w:val="008E0CA5"/>
    <w:rsid w:val="008E1734"/>
    <w:rsid w:val="008E1998"/>
    <w:rsid w:val="008E210E"/>
    <w:rsid w:val="008E3FD5"/>
    <w:rsid w:val="008E451A"/>
    <w:rsid w:val="008E49E9"/>
    <w:rsid w:val="008E65D9"/>
    <w:rsid w:val="008F0A18"/>
    <w:rsid w:val="008F18CD"/>
    <w:rsid w:val="008F3857"/>
    <w:rsid w:val="008F4252"/>
    <w:rsid w:val="008F4DE5"/>
    <w:rsid w:val="008F4EDB"/>
    <w:rsid w:val="008F5442"/>
    <w:rsid w:val="008F665C"/>
    <w:rsid w:val="008F71AA"/>
    <w:rsid w:val="008F77EC"/>
    <w:rsid w:val="009017A5"/>
    <w:rsid w:val="00901865"/>
    <w:rsid w:val="00902192"/>
    <w:rsid w:val="009021CA"/>
    <w:rsid w:val="00903F88"/>
    <w:rsid w:val="009058E5"/>
    <w:rsid w:val="00905A7D"/>
    <w:rsid w:val="00905C25"/>
    <w:rsid w:val="00905C8D"/>
    <w:rsid w:val="00906526"/>
    <w:rsid w:val="00906AAF"/>
    <w:rsid w:val="009107B6"/>
    <w:rsid w:val="00910E46"/>
    <w:rsid w:val="00911DEA"/>
    <w:rsid w:val="0091230F"/>
    <w:rsid w:val="0091236E"/>
    <w:rsid w:val="00912726"/>
    <w:rsid w:val="0091292E"/>
    <w:rsid w:val="00913D02"/>
    <w:rsid w:val="00915A7C"/>
    <w:rsid w:val="00915DA4"/>
    <w:rsid w:val="00915E47"/>
    <w:rsid w:val="00917035"/>
    <w:rsid w:val="0091759E"/>
    <w:rsid w:val="009205BB"/>
    <w:rsid w:val="009219FB"/>
    <w:rsid w:val="00921FE0"/>
    <w:rsid w:val="00922537"/>
    <w:rsid w:val="0092259C"/>
    <w:rsid w:val="009228EE"/>
    <w:rsid w:val="00923F70"/>
    <w:rsid w:val="00924C21"/>
    <w:rsid w:val="00924E7F"/>
    <w:rsid w:val="009253FC"/>
    <w:rsid w:val="00926F56"/>
    <w:rsid w:val="00927FDB"/>
    <w:rsid w:val="0093070E"/>
    <w:rsid w:val="00930D95"/>
    <w:rsid w:val="00930DCE"/>
    <w:rsid w:val="009318F1"/>
    <w:rsid w:val="00931BC5"/>
    <w:rsid w:val="00932F52"/>
    <w:rsid w:val="009332EF"/>
    <w:rsid w:val="00933B9B"/>
    <w:rsid w:val="009349A3"/>
    <w:rsid w:val="009362AA"/>
    <w:rsid w:val="00936A04"/>
    <w:rsid w:val="00936D0B"/>
    <w:rsid w:val="00937C32"/>
    <w:rsid w:val="00940433"/>
    <w:rsid w:val="0094124F"/>
    <w:rsid w:val="009423CE"/>
    <w:rsid w:val="009428AF"/>
    <w:rsid w:val="00943E0D"/>
    <w:rsid w:val="0094583B"/>
    <w:rsid w:val="00945A1B"/>
    <w:rsid w:val="00945CBB"/>
    <w:rsid w:val="00945CE9"/>
    <w:rsid w:val="0094723A"/>
    <w:rsid w:val="00947A5E"/>
    <w:rsid w:val="00947D09"/>
    <w:rsid w:val="0095040B"/>
    <w:rsid w:val="0095044C"/>
    <w:rsid w:val="00950674"/>
    <w:rsid w:val="009506A2"/>
    <w:rsid w:val="0095351D"/>
    <w:rsid w:val="0095390A"/>
    <w:rsid w:val="00954382"/>
    <w:rsid w:val="009549EF"/>
    <w:rsid w:val="00954CBA"/>
    <w:rsid w:val="009565EC"/>
    <w:rsid w:val="009623CA"/>
    <w:rsid w:val="009628D5"/>
    <w:rsid w:val="00962E29"/>
    <w:rsid w:val="009650B8"/>
    <w:rsid w:val="009656A3"/>
    <w:rsid w:val="00965FBA"/>
    <w:rsid w:val="00966F17"/>
    <w:rsid w:val="0096729A"/>
    <w:rsid w:val="00967345"/>
    <w:rsid w:val="0097090B"/>
    <w:rsid w:val="00970D4A"/>
    <w:rsid w:val="00971580"/>
    <w:rsid w:val="00972326"/>
    <w:rsid w:val="00974AE6"/>
    <w:rsid w:val="00974FEE"/>
    <w:rsid w:val="00975220"/>
    <w:rsid w:val="0097576E"/>
    <w:rsid w:val="00976620"/>
    <w:rsid w:val="00976E8D"/>
    <w:rsid w:val="0098013B"/>
    <w:rsid w:val="00980F23"/>
    <w:rsid w:val="00981DB8"/>
    <w:rsid w:val="0098299D"/>
    <w:rsid w:val="00983609"/>
    <w:rsid w:val="009837F5"/>
    <w:rsid w:val="00983996"/>
    <w:rsid w:val="009841CC"/>
    <w:rsid w:val="00984308"/>
    <w:rsid w:val="009849F3"/>
    <w:rsid w:val="00985282"/>
    <w:rsid w:val="00986BE9"/>
    <w:rsid w:val="00987300"/>
    <w:rsid w:val="00991274"/>
    <w:rsid w:val="009914D7"/>
    <w:rsid w:val="009928C9"/>
    <w:rsid w:val="00992F8B"/>
    <w:rsid w:val="009952F4"/>
    <w:rsid w:val="00995AEE"/>
    <w:rsid w:val="0099615A"/>
    <w:rsid w:val="009972A8"/>
    <w:rsid w:val="00997D72"/>
    <w:rsid w:val="009A0AE9"/>
    <w:rsid w:val="009A2374"/>
    <w:rsid w:val="009A24AD"/>
    <w:rsid w:val="009A2723"/>
    <w:rsid w:val="009A319D"/>
    <w:rsid w:val="009A490C"/>
    <w:rsid w:val="009A68D6"/>
    <w:rsid w:val="009A6A68"/>
    <w:rsid w:val="009B1DD2"/>
    <w:rsid w:val="009B2274"/>
    <w:rsid w:val="009B24DE"/>
    <w:rsid w:val="009B2683"/>
    <w:rsid w:val="009B2889"/>
    <w:rsid w:val="009B47D5"/>
    <w:rsid w:val="009B4D7E"/>
    <w:rsid w:val="009B4F55"/>
    <w:rsid w:val="009B6DB9"/>
    <w:rsid w:val="009B7D4F"/>
    <w:rsid w:val="009C0435"/>
    <w:rsid w:val="009C0ADB"/>
    <w:rsid w:val="009C2A25"/>
    <w:rsid w:val="009C2CD8"/>
    <w:rsid w:val="009C2DAA"/>
    <w:rsid w:val="009C3989"/>
    <w:rsid w:val="009C50BC"/>
    <w:rsid w:val="009C58E9"/>
    <w:rsid w:val="009C6DAA"/>
    <w:rsid w:val="009D2353"/>
    <w:rsid w:val="009D2BF6"/>
    <w:rsid w:val="009D2D62"/>
    <w:rsid w:val="009D3C49"/>
    <w:rsid w:val="009D3F9B"/>
    <w:rsid w:val="009D415C"/>
    <w:rsid w:val="009D462C"/>
    <w:rsid w:val="009D4D01"/>
    <w:rsid w:val="009D4F56"/>
    <w:rsid w:val="009E109A"/>
    <w:rsid w:val="009E1F14"/>
    <w:rsid w:val="009E3FBB"/>
    <w:rsid w:val="009E45BA"/>
    <w:rsid w:val="009E47E9"/>
    <w:rsid w:val="009E5BB9"/>
    <w:rsid w:val="009E69C4"/>
    <w:rsid w:val="009E7AD7"/>
    <w:rsid w:val="009F217E"/>
    <w:rsid w:val="009F2830"/>
    <w:rsid w:val="009F2E38"/>
    <w:rsid w:val="009F30D3"/>
    <w:rsid w:val="009F4033"/>
    <w:rsid w:val="009F43A3"/>
    <w:rsid w:val="009F43E3"/>
    <w:rsid w:val="009F5485"/>
    <w:rsid w:val="009F5CB5"/>
    <w:rsid w:val="009F603D"/>
    <w:rsid w:val="009F69A0"/>
    <w:rsid w:val="009F71EE"/>
    <w:rsid w:val="009F79A1"/>
    <w:rsid w:val="009F7FA2"/>
    <w:rsid w:val="00A01813"/>
    <w:rsid w:val="00A0283A"/>
    <w:rsid w:val="00A02DFA"/>
    <w:rsid w:val="00A03F6D"/>
    <w:rsid w:val="00A0410A"/>
    <w:rsid w:val="00A05A04"/>
    <w:rsid w:val="00A05CEC"/>
    <w:rsid w:val="00A06BA0"/>
    <w:rsid w:val="00A06E4C"/>
    <w:rsid w:val="00A07792"/>
    <w:rsid w:val="00A0786F"/>
    <w:rsid w:val="00A07A01"/>
    <w:rsid w:val="00A1140C"/>
    <w:rsid w:val="00A11FE5"/>
    <w:rsid w:val="00A12400"/>
    <w:rsid w:val="00A1247F"/>
    <w:rsid w:val="00A13329"/>
    <w:rsid w:val="00A15134"/>
    <w:rsid w:val="00A152CE"/>
    <w:rsid w:val="00A164EE"/>
    <w:rsid w:val="00A16864"/>
    <w:rsid w:val="00A17C66"/>
    <w:rsid w:val="00A2052A"/>
    <w:rsid w:val="00A212CC"/>
    <w:rsid w:val="00A2177B"/>
    <w:rsid w:val="00A22377"/>
    <w:rsid w:val="00A23059"/>
    <w:rsid w:val="00A230C9"/>
    <w:rsid w:val="00A2426C"/>
    <w:rsid w:val="00A248B0"/>
    <w:rsid w:val="00A249DA"/>
    <w:rsid w:val="00A25A82"/>
    <w:rsid w:val="00A25B71"/>
    <w:rsid w:val="00A25D9B"/>
    <w:rsid w:val="00A261BA"/>
    <w:rsid w:val="00A2680C"/>
    <w:rsid w:val="00A26FC6"/>
    <w:rsid w:val="00A27275"/>
    <w:rsid w:val="00A27DE7"/>
    <w:rsid w:val="00A3026E"/>
    <w:rsid w:val="00A31238"/>
    <w:rsid w:val="00A31498"/>
    <w:rsid w:val="00A33F46"/>
    <w:rsid w:val="00A343C8"/>
    <w:rsid w:val="00A344B2"/>
    <w:rsid w:val="00A3489C"/>
    <w:rsid w:val="00A350DA"/>
    <w:rsid w:val="00A35109"/>
    <w:rsid w:val="00A35113"/>
    <w:rsid w:val="00A351EF"/>
    <w:rsid w:val="00A36421"/>
    <w:rsid w:val="00A3764E"/>
    <w:rsid w:val="00A41101"/>
    <w:rsid w:val="00A42ECD"/>
    <w:rsid w:val="00A438CE"/>
    <w:rsid w:val="00A439FF"/>
    <w:rsid w:val="00A43E91"/>
    <w:rsid w:val="00A447FC"/>
    <w:rsid w:val="00A45C1F"/>
    <w:rsid w:val="00A4677D"/>
    <w:rsid w:val="00A46964"/>
    <w:rsid w:val="00A46BA6"/>
    <w:rsid w:val="00A474D9"/>
    <w:rsid w:val="00A475DD"/>
    <w:rsid w:val="00A47DC8"/>
    <w:rsid w:val="00A50E91"/>
    <w:rsid w:val="00A521CC"/>
    <w:rsid w:val="00A532D7"/>
    <w:rsid w:val="00A534ED"/>
    <w:rsid w:val="00A5373F"/>
    <w:rsid w:val="00A5391B"/>
    <w:rsid w:val="00A53CE9"/>
    <w:rsid w:val="00A562D4"/>
    <w:rsid w:val="00A56BD7"/>
    <w:rsid w:val="00A57865"/>
    <w:rsid w:val="00A57EBD"/>
    <w:rsid w:val="00A60DF0"/>
    <w:rsid w:val="00A61714"/>
    <w:rsid w:val="00A63DC1"/>
    <w:rsid w:val="00A642FC"/>
    <w:rsid w:val="00A64F35"/>
    <w:rsid w:val="00A65B8A"/>
    <w:rsid w:val="00A667B8"/>
    <w:rsid w:val="00A6775D"/>
    <w:rsid w:val="00A711A3"/>
    <w:rsid w:val="00A71687"/>
    <w:rsid w:val="00A720CC"/>
    <w:rsid w:val="00A72502"/>
    <w:rsid w:val="00A72991"/>
    <w:rsid w:val="00A72F02"/>
    <w:rsid w:val="00A735D0"/>
    <w:rsid w:val="00A739F2"/>
    <w:rsid w:val="00A74055"/>
    <w:rsid w:val="00A74F54"/>
    <w:rsid w:val="00A76667"/>
    <w:rsid w:val="00A77D20"/>
    <w:rsid w:val="00A80DA9"/>
    <w:rsid w:val="00A8163D"/>
    <w:rsid w:val="00A81887"/>
    <w:rsid w:val="00A827B8"/>
    <w:rsid w:val="00A827EB"/>
    <w:rsid w:val="00A83111"/>
    <w:rsid w:val="00A83BCF"/>
    <w:rsid w:val="00A84104"/>
    <w:rsid w:val="00A84398"/>
    <w:rsid w:val="00A859F7"/>
    <w:rsid w:val="00A86030"/>
    <w:rsid w:val="00A8648B"/>
    <w:rsid w:val="00A86A54"/>
    <w:rsid w:val="00A870B5"/>
    <w:rsid w:val="00A91BD7"/>
    <w:rsid w:val="00A948BD"/>
    <w:rsid w:val="00A94B21"/>
    <w:rsid w:val="00A94C7F"/>
    <w:rsid w:val="00A967D3"/>
    <w:rsid w:val="00A96BDF"/>
    <w:rsid w:val="00A9771B"/>
    <w:rsid w:val="00A9796B"/>
    <w:rsid w:val="00A979EC"/>
    <w:rsid w:val="00A97CC5"/>
    <w:rsid w:val="00A97EEB"/>
    <w:rsid w:val="00AA0534"/>
    <w:rsid w:val="00AA0AFB"/>
    <w:rsid w:val="00AA0DCA"/>
    <w:rsid w:val="00AA0F21"/>
    <w:rsid w:val="00AA1EDC"/>
    <w:rsid w:val="00AA2C07"/>
    <w:rsid w:val="00AA4B33"/>
    <w:rsid w:val="00AA6B84"/>
    <w:rsid w:val="00AA6BE6"/>
    <w:rsid w:val="00AA6CF8"/>
    <w:rsid w:val="00AA6D02"/>
    <w:rsid w:val="00AA78A6"/>
    <w:rsid w:val="00AB0343"/>
    <w:rsid w:val="00AB1AC7"/>
    <w:rsid w:val="00AB2B1E"/>
    <w:rsid w:val="00AB35A0"/>
    <w:rsid w:val="00AB4ACB"/>
    <w:rsid w:val="00AB4E85"/>
    <w:rsid w:val="00AB6B1C"/>
    <w:rsid w:val="00AB7D9B"/>
    <w:rsid w:val="00AB7DC8"/>
    <w:rsid w:val="00AB7E9D"/>
    <w:rsid w:val="00AC0420"/>
    <w:rsid w:val="00AC0A74"/>
    <w:rsid w:val="00AC1D7E"/>
    <w:rsid w:val="00AC214C"/>
    <w:rsid w:val="00AC24B5"/>
    <w:rsid w:val="00AC28A9"/>
    <w:rsid w:val="00AC356A"/>
    <w:rsid w:val="00AC3838"/>
    <w:rsid w:val="00AC43A2"/>
    <w:rsid w:val="00AC4A84"/>
    <w:rsid w:val="00AC5E1A"/>
    <w:rsid w:val="00AC61F9"/>
    <w:rsid w:val="00AC6AF4"/>
    <w:rsid w:val="00AC79A0"/>
    <w:rsid w:val="00AC7FD8"/>
    <w:rsid w:val="00AD1753"/>
    <w:rsid w:val="00AD2041"/>
    <w:rsid w:val="00AD2303"/>
    <w:rsid w:val="00AD26E6"/>
    <w:rsid w:val="00AD3736"/>
    <w:rsid w:val="00AD472F"/>
    <w:rsid w:val="00AD522F"/>
    <w:rsid w:val="00AD58D0"/>
    <w:rsid w:val="00AD6471"/>
    <w:rsid w:val="00AD6B78"/>
    <w:rsid w:val="00AD769A"/>
    <w:rsid w:val="00AD7F88"/>
    <w:rsid w:val="00AE1477"/>
    <w:rsid w:val="00AE1C5A"/>
    <w:rsid w:val="00AE1F01"/>
    <w:rsid w:val="00AE255B"/>
    <w:rsid w:val="00AE2AF7"/>
    <w:rsid w:val="00AE3F46"/>
    <w:rsid w:val="00AE4DF0"/>
    <w:rsid w:val="00AE4F68"/>
    <w:rsid w:val="00AE5624"/>
    <w:rsid w:val="00AE569D"/>
    <w:rsid w:val="00AE6C7C"/>
    <w:rsid w:val="00AF04AD"/>
    <w:rsid w:val="00AF06D0"/>
    <w:rsid w:val="00AF113E"/>
    <w:rsid w:val="00AF1C8A"/>
    <w:rsid w:val="00AF2756"/>
    <w:rsid w:val="00AF2DF0"/>
    <w:rsid w:val="00AF4E8B"/>
    <w:rsid w:val="00AF5258"/>
    <w:rsid w:val="00AF5B9E"/>
    <w:rsid w:val="00AF61F0"/>
    <w:rsid w:val="00AF627D"/>
    <w:rsid w:val="00AF62CB"/>
    <w:rsid w:val="00AF7389"/>
    <w:rsid w:val="00AF7CAF"/>
    <w:rsid w:val="00AF7E59"/>
    <w:rsid w:val="00B00401"/>
    <w:rsid w:val="00B00B74"/>
    <w:rsid w:val="00B00C40"/>
    <w:rsid w:val="00B00FE4"/>
    <w:rsid w:val="00B01AC8"/>
    <w:rsid w:val="00B01DA2"/>
    <w:rsid w:val="00B0255D"/>
    <w:rsid w:val="00B03D5E"/>
    <w:rsid w:val="00B0429E"/>
    <w:rsid w:val="00B04672"/>
    <w:rsid w:val="00B06067"/>
    <w:rsid w:val="00B075C6"/>
    <w:rsid w:val="00B0779D"/>
    <w:rsid w:val="00B07EE1"/>
    <w:rsid w:val="00B110A1"/>
    <w:rsid w:val="00B113D9"/>
    <w:rsid w:val="00B142ED"/>
    <w:rsid w:val="00B14A58"/>
    <w:rsid w:val="00B14EE6"/>
    <w:rsid w:val="00B157F9"/>
    <w:rsid w:val="00B16AD7"/>
    <w:rsid w:val="00B16B54"/>
    <w:rsid w:val="00B171AE"/>
    <w:rsid w:val="00B172B8"/>
    <w:rsid w:val="00B17A84"/>
    <w:rsid w:val="00B20224"/>
    <w:rsid w:val="00B20C0B"/>
    <w:rsid w:val="00B2180A"/>
    <w:rsid w:val="00B23334"/>
    <w:rsid w:val="00B24697"/>
    <w:rsid w:val="00B24FF2"/>
    <w:rsid w:val="00B267FB"/>
    <w:rsid w:val="00B2691E"/>
    <w:rsid w:val="00B26C53"/>
    <w:rsid w:val="00B279DB"/>
    <w:rsid w:val="00B307E6"/>
    <w:rsid w:val="00B307FF"/>
    <w:rsid w:val="00B31730"/>
    <w:rsid w:val="00B31B21"/>
    <w:rsid w:val="00B31C44"/>
    <w:rsid w:val="00B32A4D"/>
    <w:rsid w:val="00B33369"/>
    <w:rsid w:val="00B34911"/>
    <w:rsid w:val="00B35D9E"/>
    <w:rsid w:val="00B36B89"/>
    <w:rsid w:val="00B40853"/>
    <w:rsid w:val="00B40909"/>
    <w:rsid w:val="00B423C6"/>
    <w:rsid w:val="00B43B24"/>
    <w:rsid w:val="00B43D92"/>
    <w:rsid w:val="00B45E6B"/>
    <w:rsid w:val="00B4713A"/>
    <w:rsid w:val="00B50350"/>
    <w:rsid w:val="00B50B87"/>
    <w:rsid w:val="00B51682"/>
    <w:rsid w:val="00B531DF"/>
    <w:rsid w:val="00B5383A"/>
    <w:rsid w:val="00B53938"/>
    <w:rsid w:val="00B542AA"/>
    <w:rsid w:val="00B55202"/>
    <w:rsid w:val="00B55389"/>
    <w:rsid w:val="00B55445"/>
    <w:rsid w:val="00B55C24"/>
    <w:rsid w:val="00B55F29"/>
    <w:rsid w:val="00B56A0F"/>
    <w:rsid w:val="00B57117"/>
    <w:rsid w:val="00B577BF"/>
    <w:rsid w:val="00B57F5D"/>
    <w:rsid w:val="00B60B9F"/>
    <w:rsid w:val="00B60EEA"/>
    <w:rsid w:val="00B61199"/>
    <w:rsid w:val="00B61288"/>
    <w:rsid w:val="00B61A87"/>
    <w:rsid w:val="00B61B7B"/>
    <w:rsid w:val="00B61F6F"/>
    <w:rsid w:val="00B622B9"/>
    <w:rsid w:val="00B635CF"/>
    <w:rsid w:val="00B63CC4"/>
    <w:rsid w:val="00B648C9"/>
    <w:rsid w:val="00B65770"/>
    <w:rsid w:val="00B65AD5"/>
    <w:rsid w:val="00B65BF1"/>
    <w:rsid w:val="00B66011"/>
    <w:rsid w:val="00B66623"/>
    <w:rsid w:val="00B66C87"/>
    <w:rsid w:val="00B67923"/>
    <w:rsid w:val="00B71027"/>
    <w:rsid w:val="00B7294D"/>
    <w:rsid w:val="00B72BD5"/>
    <w:rsid w:val="00B72CFB"/>
    <w:rsid w:val="00B72DF8"/>
    <w:rsid w:val="00B72E3F"/>
    <w:rsid w:val="00B73336"/>
    <w:rsid w:val="00B73636"/>
    <w:rsid w:val="00B74C3F"/>
    <w:rsid w:val="00B750C8"/>
    <w:rsid w:val="00B7559F"/>
    <w:rsid w:val="00B76925"/>
    <w:rsid w:val="00B81658"/>
    <w:rsid w:val="00B83AC7"/>
    <w:rsid w:val="00B84038"/>
    <w:rsid w:val="00B84314"/>
    <w:rsid w:val="00B845C5"/>
    <w:rsid w:val="00B847D5"/>
    <w:rsid w:val="00B84E03"/>
    <w:rsid w:val="00B87B88"/>
    <w:rsid w:val="00B87E76"/>
    <w:rsid w:val="00B90C6F"/>
    <w:rsid w:val="00B93018"/>
    <w:rsid w:val="00B93584"/>
    <w:rsid w:val="00B93E4F"/>
    <w:rsid w:val="00B955C3"/>
    <w:rsid w:val="00B95ACE"/>
    <w:rsid w:val="00B975D9"/>
    <w:rsid w:val="00B979A1"/>
    <w:rsid w:val="00B97B59"/>
    <w:rsid w:val="00BA013C"/>
    <w:rsid w:val="00BA0266"/>
    <w:rsid w:val="00BA0D6A"/>
    <w:rsid w:val="00BA1046"/>
    <w:rsid w:val="00BA1572"/>
    <w:rsid w:val="00BA3188"/>
    <w:rsid w:val="00BA44A5"/>
    <w:rsid w:val="00BA70A8"/>
    <w:rsid w:val="00BB0EF1"/>
    <w:rsid w:val="00BB1AFD"/>
    <w:rsid w:val="00BB1C28"/>
    <w:rsid w:val="00BB2922"/>
    <w:rsid w:val="00BB438D"/>
    <w:rsid w:val="00BB54DB"/>
    <w:rsid w:val="00BB6C39"/>
    <w:rsid w:val="00BB73C7"/>
    <w:rsid w:val="00BB7C04"/>
    <w:rsid w:val="00BC011C"/>
    <w:rsid w:val="00BC0360"/>
    <w:rsid w:val="00BC06CD"/>
    <w:rsid w:val="00BC07DF"/>
    <w:rsid w:val="00BC0CDA"/>
    <w:rsid w:val="00BC0F54"/>
    <w:rsid w:val="00BC1F63"/>
    <w:rsid w:val="00BC3353"/>
    <w:rsid w:val="00BC4038"/>
    <w:rsid w:val="00BC4050"/>
    <w:rsid w:val="00BC4C70"/>
    <w:rsid w:val="00BC4EC8"/>
    <w:rsid w:val="00BC51B1"/>
    <w:rsid w:val="00BC6E22"/>
    <w:rsid w:val="00BC71FE"/>
    <w:rsid w:val="00BC720B"/>
    <w:rsid w:val="00BD0A7C"/>
    <w:rsid w:val="00BD0CEA"/>
    <w:rsid w:val="00BD20A5"/>
    <w:rsid w:val="00BD25CA"/>
    <w:rsid w:val="00BD2CF5"/>
    <w:rsid w:val="00BD3CC1"/>
    <w:rsid w:val="00BD42B1"/>
    <w:rsid w:val="00BD42C4"/>
    <w:rsid w:val="00BD4505"/>
    <w:rsid w:val="00BD5E9E"/>
    <w:rsid w:val="00BD66CF"/>
    <w:rsid w:val="00BD6AF5"/>
    <w:rsid w:val="00BD6E62"/>
    <w:rsid w:val="00BD7847"/>
    <w:rsid w:val="00BD787E"/>
    <w:rsid w:val="00BD7DE1"/>
    <w:rsid w:val="00BE007C"/>
    <w:rsid w:val="00BE04FA"/>
    <w:rsid w:val="00BE07CD"/>
    <w:rsid w:val="00BE0B3B"/>
    <w:rsid w:val="00BE1F60"/>
    <w:rsid w:val="00BE31E0"/>
    <w:rsid w:val="00BE348A"/>
    <w:rsid w:val="00BE3A38"/>
    <w:rsid w:val="00BE3F5E"/>
    <w:rsid w:val="00BE4220"/>
    <w:rsid w:val="00BE45B7"/>
    <w:rsid w:val="00BE461F"/>
    <w:rsid w:val="00BE4654"/>
    <w:rsid w:val="00BE522E"/>
    <w:rsid w:val="00BE6FF8"/>
    <w:rsid w:val="00BE75EB"/>
    <w:rsid w:val="00BE7A5F"/>
    <w:rsid w:val="00BF13FF"/>
    <w:rsid w:val="00BF1B64"/>
    <w:rsid w:val="00BF1B83"/>
    <w:rsid w:val="00BF1C66"/>
    <w:rsid w:val="00BF1CFF"/>
    <w:rsid w:val="00BF2224"/>
    <w:rsid w:val="00BF235E"/>
    <w:rsid w:val="00BF2DED"/>
    <w:rsid w:val="00BF3892"/>
    <w:rsid w:val="00BF3D64"/>
    <w:rsid w:val="00BF497A"/>
    <w:rsid w:val="00BF58A9"/>
    <w:rsid w:val="00BF6BDB"/>
    <w:rsid w:val="00BF7ACE"/>
    <w:rsid w:val="00C00412"/>
    <w:rsid w:val="00C00828"/>
    <w:rsid w:val="00C008B1"/>
    <w:rsid w:val="00C0095D"/>
    <w:rsid w:val="00C00E67"/>
    <w:rsid w:val="00C00F24"/>
    <w:rsid w:val="00C03D0C"/>
    <w:rsid w:val="00C04162"/>
    <w:rsid w:val="00C05645"/>
    <w:rsid w:val="00C05F16"/>
    <w:rsid w:val="00C061D6"/>
    <w:rsid w:val="00C07CC2"/>
    <w:rsid w:val="00C07EA0"/>
    <w:rsid w:val="00C10891"/>
    <w:rsid w:val="00C13CC9"/>
    <w:rsid w:val="00C150D7"/>
    <w:rsid w:val="00C156DF"/>
    <w:rsid w:val="00C15CF8"/>
    <w:rsid w:val="00C165E5"/>
    <w:rsid w:val="00C16A36"/>
    <w:rsid w:val="00C17B53"/>
    <w:rsid w:val="00C21538"/>
    <w:rsid w:val="00C21C7B"/>
    <w:rsid w:val="00C22673"/>
    <w:rsid w:val="00C2308B"/>
    <w:rsid w:val="00C2314A"/>
    <w:rsid w:val="00C2555C"/>
    <w:rsid w:val="00C276D5"/>
    <w:rsid w:val="00C311F8"/>
    <w:rsid w:val="00C323FF"/>
    <w:rsid w:val="00C32D19"/>
    <w:rsid w:val="00C32E57"/>
    <w:rsid w:val="00C33031"/>
    <w:rsid w:val="00C33035"/>
    <w:rsid w:val="00C33C6C"/>
    <w:rsid w:val="00C34A37"/>
    <w:rsid w:val="00C34A51"/>
    <w:rsid w:val="00C34D6E"/>
    <w:rsid w:val="00C34DD1"/>
    <w:rsid w:val="00C35FD3"/>
    <w:rsid w:val="00C365D7"/>
    <w:rsid w:val="00C37C27"/>
    <w:rsid w:val="00C4039F"/>
    <w:rsid w:val="00C407CE"/>
    <w:rsid w:val="00C40B25"/>
    <w:rsid w:val="00C414F6"/>
    <w:rsid w:val="00C4236A"/>
    <w:rsid w:val="00C42E41"/>
    <w:rsid w:val="00C43FE7"/>
    <w:rsid w:val="00C44EDC"/>
    <w:rsid w:val="00C45A6A"/>
    <w:rsid w:val="00C46D4C"/>
    <w:rsid w:val="00C4714B"/>
    <w:rsid w:val="00C47558"/>
    <w:rsid w:val="00C47DC3"/>
    <w:rsid w:val="00C50A0C"/>
    <w:rsid w:val="00C50D8C"/>
    <w:rsid w:val="00C50EC5"/>
    <w:rsid w:val="00C528D4"/>
    <w:rsid w:val="00C53DE3"/>
    <w:rsid w:val="00C54748"/>
    <w:rsid w:val="00C54AD9"/>
    <w:rsid w:val="00C55BCA"/>
    <w:rsid w:val="00C5677F"/>
    <w:rsid w:val="00C56AAA"/>
    <w:rsid w:val="00C56D34"/>
    <w:rsid w:val="00C60117"/>
    <w:rsid w:val="00C60295"/>
    <w:rsid w:val="00C60EB0"/>
    <w:rsid w:val="00C617AF"/>
    <w:rsid w:val="00C61875"/>
    <w:rsid w:val="00C6290F"/>
    <w:rsid w:val="00C62DB5"/>
    <w:rsid w:val="00C630D6"/>
    <w:rsid w:val="00C64A2B"/>
    <w:rsid w:val="00C64C90"/>
    <w:rsid w:val="00C6665E"/>
    <w:rsid w:val="00C669B9"/>
    <w:rsid w:val="00C66DB3"/>
    <w:rsid w:val="00C66E2F"/>
    <w:rsid w:val="00C67425"/>
    <w:rsid w:val="00C676BA"/>
    <w:rsid w:val="00C67AF2"/>
    <w:rsid w:val="00C67ECD"/>
    <w:rsid w:val="00C705FB"/>
    <w:rsid w:val="00C70BEE"/>
    <w:rsid w:val="00C71CD8"/>
    <w:rsid w:val="00C71FA8"/>
    <w:rsid w:val="00C734C0"/>
    <w:rsid w:val="00C747F3"/>
    <w:rsid w:val="00C7499C"/>
    <w:rsid w:val="00C74D6C"/>
    <w:rsid w:val="00C755E7"/>
    <w:rsid w:val="00C757E2"/>
    <w:rsid w:val="00C82570"/>
    <w:rsid w:val="00C828FB"/>
    <w:rsid w:val="00C830DB"/>
    <w:rsid w:val="00C84193"/>
    <w:rsid w:val="00C8498E"/>
    <w:rsid w:val="00C85307"/>
    <w:rsid w:val="00C855D1"/>
    <w:rsid w:val="00C85CC3"/>
    <w:rsid w:val="00C914AF"/>
    <w:rsid w:val="00C91BB6"/>
    <w:rsid w:val="00C9225E"/>
    <w:rsid w:val="00C92FD9"/>
    <w:rsid w:val="00C9322F"/>
    <w:rsid w:val="00C93D46"/>
    <w:rsid w:val="00C941A7"/>
    <w:rsid w:val="00C94314"/>
    <w:rsid w:val="00C96C6B"/>
    <w:rsid w:val="00C96D44"/>
    <w:rsid w:val="00C96FE2"/>
    <w:rsid w:val="00CA053A"/>
    <w:rsid w:val="00CA1256"/>
    <w:rsid w:val="00CA1A4D"/>
    <w:rsid w:val="00CA2181"/>
    <w:rsid w:val="00CA29B3"/>
    <w:rsid w:val="00CA35AE"/>
    <w:rsid w:val="00CA3696"/>
    <w:rsid w:val="00CA471C"/>
    <w:rsid w:val="00CA4CE1"/>
    <w:rsid w:val="00CA54A4"/>
    <w:rsid w:val="00CA5F2E"/>
    <w:rsid w:val="00CA797C"/>
    <w:rsid w:val="00CA7BEC"/>
    <w:rsid w:val="00CB05F3"/>
    <w:rsid w:val="00CB062F"/>
    <w:rsid w:val="00CB0F20"/>
    <w:rsid w:val="00CB309C"/>
    <w:rsid w:val="00CB3A6A"/>
    <w:rsid w:val="00CB3A8F"/>
    <w:rsid w:val="00CB3E4D"/>
    <w:rsid w:val="00CB4BB1"/>
    <w:rsid w:val="00CB6065"/>
    <w:rsid w:val="00CB6C71"/>
    <w:rsid w:val="00CB7ADE"/>
    <w:rsid w:val="00CC020C"/>
    <w:rsid w:val="00CC0787"/>
    <w:rsid w:val="00CC161F"/>
    <w:rsid w:val="00CC18E0"/>
    <w:rsid w:val="00CC1B8A"/>
    <w:rsid w:val="00CC4E81"/>
    <w:rsid w:val="00CC53A5"/>
    <w:rsid w:val="00CC6E98"/>
    <w:rsid w:val="00CC79E8"/>
    <w:rsid w:val="00CD0318"/>
    <w:rsid w:val="00CD1F52"/>
    <w:rsid w:val="00CD2B15"/>
    <w:rsid w:val="00CD33B9"/>
    <w:rsid w:val="00CD3A47"/>
    <w:rsid w:val="00CD3B76"/>
    <w:rsid w:val="00CD41F2"/>
    <w:rsid w:val="00CD423D"/>
    <w:rsid w:val="00CD48C9"/>
    <w:rsid w:val="00CD51E7"/>
    <w:rsid w:val="00CD7730"/>
    <w:rsid w:val="00CD7993"/>
    <w:rsid w:val="00CE059A"/>
    <w:rsid w:val="00CE0BFD"/>
    <w:rsid w:val="00CE1284"/>
    <w:rsid w:val="00CE1897"/>
    <w:rsid w:val="00CE1C38"/>
    <w:rsid w:val="00CE24A6"/>
    <w:rsid w:val="00CE336A"/>
    <w:rsid w:val="00CE352D"/>
    <w:rsid w:val="00CE38A3"/>
    <w:rsid w:val="00CE3A28"/>
    <w:rsid w:val="00CE5F8C"/>
    <w:rsid w:val="00CE6602"/>
    <w:rsid w:val="00CE6CE1"/>
    <w:rsid w:val="00CE76FF"/>
    <w:rsid w:val="00CF07C5"/>
    <w:rsid w:val="00CF0BEF"/>
    <w:rsid w:val="00CF1058"/>
    <w:rsid w:val="00CF17C7"/>
    <w:rsid w:val="00CF63DC"/>
    <w:rsid w:val="00CF6DA0"/>
    <w:rsid w:val="00CF6E90"/>
    <w:rsid w:val="00CF723E"/>
    <w:rsid w:val="00CF77CC"/>
    <w:rsid w:val="00D0023B"/>
    <w:rsid w:val="00D018B1"/>
    <w:rsid w:val="00D02612"/>
    <w:rsid w:val="00D02B7A"/>
    <w:rsid w:val="00D02F88"/>
    <w:rsid w:val="00D03619"/>
    <w:rsid w:val="00D0450C"/>
    <w:rsid w:val="00D04DEE"/>
    <w:rsid w:val="00D04E7E"/>
    <w:rsid w:val="00D06FD5"/>
    <w:rsid w:val="00D074B3"/>
    <w:rsid w:val="00D10AA9"/>
    <w:rsid w:val="00D115CF"/>
    <w:rsid w:val="00D12414"/>
    <w:rsid w:val="00D13D3C"/>
    <w:rsid w:val="00D14813"/>
    <w:rsid w:val="00D162B2"/>
    <w:rsid w:val="00D172F5"/>
    <w:rsid w:val="00D178B2"/>
    <w:rsid w:val="00D21E40"/>
    <w:rsid w:val="00D233A9"/>
    <w:rsid w:val="00D251BD"/>
    <w:rsid w:val="00D2598C"/>
    <w:rsid w:val="00D2672B"/>
    <w:rsid w:val="00D3252D"/>
    <w:rsid w:val="00D3283F"/>
    <w:rsid w:val="00D328C1"/>
    <w:rsid w:val="00D32AE2"/>
    <w:rsid w:val="00D32D74"/>
    <w:rsid w:val="00D33099"/>
    <w:rsid w:val="00D33225"/>
    <w:rsid w:val="00D33EE9"/>
    <w:rsid w:val="00D344D4"/>
    <w:rsid w:val="00D34869"/>
    <w:rsid w:val="00D353E4"/>
    <w:rsid w:val="00D40672"/>
    <w:rsid w:val="00D410CB"/>
    <w:rsid w:val="00D4119B"/>
    <w:rsid w:val="00D41EBC"/>
    <w:rsid w:val="00D422A6"/>
    <w:rsid w:val="00D44064"/>
    <w:rsid w:val="00D45E44"/>
    <w:rsid w:val="00D47349"/>
    <w:rsid w:val="00D47A85"/>
    <w:rsid w:val="00D51B28"/>
    <w:rsid w:val="00D53A9C"/>
    <w:rsid w:val="00D54400"/>
    <w:rsid w:val="00D54860"/>
    <w:rsid w:val="00D56DF0"/>
    <w:rsid w:val="00D57032"/>
    <w:rsid w:val="00D577D7"/>
    <w:rsid w:val="00D602A9"/>
    <w:rsid w:val="00D61AA3"/>
    <w:rsid w:val="00D61D66"/>
    <w:rsid w:val="00D61E55"/>
    <w:rsid w:val="00D6243C"/>
    <w:rsid w:val="00D63247"/>
    <w:rsid w:val="00D65F6D"/>
    <w:rsid w:val="00D65FFF"/>
    <w:rsid w:val="00D6673D"/>
    <w:rsid w:val="00D6736E"/>
    <w:rsid w:val="00D70A72"/>
    <w:rsid w:val="00D70F67"/>
    <w:rsid w:val="00D71DEB"/>
    <w:rsid w:val="00D7414A"/>
    <w:rsid w:val="00D74AB4"/>
    <w:rsid w:val="00D74C2E"/>
    <w:rsid w:val="00D7599A"/>
    <w:rsid w:val="00D75A84"/>
    <w:rsid w:val="00D7607C"/>
    <w:rsid w:val="00D76089"/>
    <w:rsid w:val="00D76335"/>
    <w:rsid w:val="00D76B64"/>
    <w:rsid w:val="00D80C55"/>
    <w:rsid w:val="00D82C5F"/>
    <w:rsid w:val="00D82E79"/>
    <w:rsid w:val="00D8315B"/>
    <w:rsid w:val="00D837B1"/>
    <w:rsid w:val="00D84105"/>
    <w:rsid w:val="00D845AC"/>
    <w:rsid w:val="00D84D92"/>
    <w:rsid w:val="00D85258"/>
    <w:rsid w:val="00D85523"/>
    <w:rsid w:val="00D85A43"/>
    <w:rsid w:val="00D86BA9"/>
    <w:rsid w:val="00D86CED"/>
    <w:rsid w:val="00D86D94"/>
    <w:rsid w:val="00D87AFC"/>
    <w:rsid w:val="00D9070B"/>
    <w:rsid w:val="00D912DA"/>
    <w:rsid w:val="00D91AC6"/>
    <w:rsid w:val="00D91CBF"/>
    <w:rsid w:val="00D9204F"/>
    <w:rsid w:val="00D92F3B"/>
    <w:rsid w:val="00D93C44"/>
    <w:rsid w:val="00D94EAF"/>
    <w:rsid w:val="00D954D4"/>
    <w:rsid w:val="00D96947"/>
    <w:rsid w:val="00D978E8"/>
    <w:rsid w:val="00D97ABD"/>
    <w:rsid w:val="00D97C60"/>
    <w:rsid w:val="00DA0213"/>
    <w:rsid w:val="00DA0482"/>
    <w:rsid w:val="00DA0DAF"/>
    <w:rsid w:val="00DA2BFF"/>
    <w:rsid w:val="00DA371A"/>
    <w:rsid w:val="00DA4079"/>
    <w:rsid w:val="00DA4247"/>
    <w:rsid w:val="00DA4500"/>
    <w:rsid w:val="00DA5736"/>
    <w:rsid w:val="00DA5AA0"/>
    <w:rsid w:val="00DB131E"/>
    <w:rsid w:val="00DB1761"/>
    <w:rsid w:val="00DB1D35"/>
    <w:rsid w:val="00DB27DB"/>
    <w:rsid w:val="00DB2897"/>
    <w:rsid w:val="00DB4895"/>
    <w:rsid w:val="00DB4C70"/>
    <w:rsid w:val="00DB5286"/>
    <w:rsid w:val="00DB6640"/>
    <w:rsid w:val="00DB6931"/>
    <w:rsid w:val="00DB6C33"/>
    <w:rsid w:val="00DC0131"/>
    <w:rsid w:val="00DC09BD"/>
    <w:rsid w:val="00DC0E25"/>
    <w:rsid w:val="00DC205F"/>
    <w:rsid w:val="00DC29B3"/>
    <w:rsid w:val="00DC2A83"/>
    <w:rsid w:val="00DC3212"/>
    <w:rsid w:val="00DC3721"/>
    <w:rsid w:val="00DC3900"/>
    <w:rsid w:val="00DC3D7D"/>
    <w:rsid w:val="00DC3F81"/>
    <w:rsid w:val="00DC5AA2"/>
    <w:rsid w:val="00DC6597"/>
    <w:rsid w:val="00DC7B08"/>
    <w:rsid w:val="00DD07ED"/>
    <w:rsid w:val="00DD1534"/>
    <w:rsid w:val="00DD25BD"/>
    <w:rsid w:val="00DD25ED"/>
    <w:rsid w:val="00DD2E2F"/>
    <w:rsid w:val="00DD3028"/>
    <w:rsid w:val="00DD35BB"/>
    <w:rsid w:val="00DD35E4"/>
    <w:rsid w:val="00DD4CA9"/>
    <w:rsid w:val="00DD5421"/>
    <w:rsid w:val="00DD57DF"/>
    <w:rsid w:val="00DD5EDC"/>
    <w:rsid w:val="00DD65A1"/>
    <w:rsid w:val="00DD66B8"/>
    <w:rsid w:val="00DD6BF4"/>
    <w:rsid w:val="00DD751F"/>
    <w:rsid w:val="00DE06D7"/>
    <w:rsid w:val="00DE07D6"/>
    <w:rsid w:val="00DE200F"/>
    <w:rsid w:val="00DE2647"/>
    <w:rsid w:val="00DE2D1B"/>
    <w:rsid w:val="00DE317B"/>
    <w:rsid w:val="00DE3274"/>
    <w:rsid w:val="00DE3FC2"/>
    <w:rsid w:val="00DE47BC"/>
    <w:rsid w:val="00DE5553"/>
    <w:rsid w:val="00DE55CB"/>
    <w:rsid w:val="00DE6EA0"/>
    <w:rsid w:val="00DE7413"/>
    <w:rsid w:val="00DE7DD5"/>
    <w:rsid w:val="00DF051B"/>
    <w:rsid w:val="00DF0BF0"/>
    <w:rsid w:val="00DF0D57"/>
    <w:rsid w:val="00DF0DD4"/>
    <w:rsid w:val="00DF1121"/>
    <w:rsid w:val="00DF1227"/>
    <w:rsid w:val="00DF1910"/>
    <w:rsid w:val="00DF3ECB"/>
    <w:rsid w:val="00DF4536"/>
    <w:rsid w:val="00DF464E"/>
    <w:rsid w:val="00DF65C7"/>
    <w:rsid w:val="00E025C6"/>
    <w:rsid w:val="00E02A73"/>
    <w:rsid w:val="00E03804"/>
    <w:rsid w:val="00E03A37"/>
    <w:rsid w:val="00E04C23"/>
    <w:rsid w:val="00E04DBC"/>
    <w:rsid w:val="00E05427"/>
    <w:rsid w:val="00E0576A"/>
    <w:rsid w:val="00E057AF"/>
    <w:rsid w:val="00E060FA"/>
    <w:rsid w:val="00E064A9"/>
    <w:rsid w:val="00E117B6"/>
    <w:rsid w:val="00E12808"/>
    <w:rsid w:val="00E130DA"/>
    <w:rsid w:val="00E13238"/>
    <w:rsid w:val="00E13419"/>
    <w:rsid w:val="00E13C87"/>
    <w:rsid w:val="00E13E63"/>
    <w:rsid w:val="00E14378"/>
    <w:rsid w:val="00E14399"/>
    <w:rsid w:val="00E145EE"/>
    <w:rsid w:val="00E146F6"/>
    <w:rsid w:val="00E147A8"/>
    <w:rsid w:val="00E148CB"/>
    <w:rsid w:val="00E14949"/>
    <w:rsid w:val="00E169A8"/>
    <w:rsid w:val="00E1718B"/>
    <w:rsid w:val="00E17864"/>
    <w:rsid w:val="00E21F18"/>
    <w:rsid w:val="00E2270F"/>
    <w:rsid w:val="00E23746"/>
    <w:rsid w:val="00E23E8C"/>
    <w:rsid w:val="00E242D1"/>
    <w:rsid w:val="00E2588F"/>
    <w:rsid w:val="00E26AB2"/>
    <w:rsid w:val="00E26D50"/>
    <w:rsid w:val="00E277B0"/>
    <w:rsid w:val="00E300DE"/>
    <w:rsid w:val="00E300F8"/>
    <w:rsid w:val="00E31892"/>
    <w:rsid w:val="00E33484"/>
    <w:rsid w:val="00E33DEB"/>
    <w:rsid w:val="00E349A4"/>
    <w:rsid w:val="00E3510F"/>
    <w:rsid w:val="00E3611B"/>
    <w:rsid w:val="00E3637A"/>
    <w:rsid w:val="00E372B2"/>
    <w:rsid w:val="00E37D1B"/>
    <w:rsid w:val="00E37DEC"/>
    <w:rsid w:val="00E406C3"/>
    <w:rsid w:val="00E40D01"/>
    <w:rsid w:val="00E40E2D"/>
    <w:rsid w:val="00E42839"/>
    <w:rsid w:val="00E42E01"/>
    <w:rsid w:val="00E43257"/>
    <w:rsid w:val="00E43FCF"/>
    <w:rsid w:val="00E448A8"/>
    <w:rsid w:val="00E44EB5"/>
    <w:rsid w:val="00E458AB"/>
    <w:rsid w:val="00E45F6E"/>
    <w:rsid w:val="00E4639F"/>
    <w:rsid w:val="00E472D7"/>
    <w:rsid w:val="00E47D6B"/>
    <w:rsid w:val="00E5060C"/>
    <w:rsid w:val="00E51C96"/>
    <w:rsid w:val="00E51D1C"/>
    <w:rsid w:val="00E54F10"/>
    <w:rsid w:val="00E60CE7"/>
    <w:rsid w:val="00E60F68"/>
    <w:rsid w:val="00E61C81"/>
    <w:rsid w:val="00E62908"/>
    <w:rsid w:val="00E63BD3"/>
    <w:rsid w:val="00E643EF"/>
    <w:rsid w:val="00E64614"/>
    <w:rsid w:val="00E67B50"/>
    <w:rsid w:val="00E704B3"/>
    <w:rsid w:val="00E70A56"/>
    <w:rsid w:val="00E70F4C"/>
    <w:rsid w:val="00E712F5"/>
    <w:rsid w:val="00E71B4E"/>
    <w:rsid w:val="00E73E2A"/>
    <w:rsid w:val="00E75253"/>
    <w:rsid w:val="00E7560A"/>
    <w:rsid w:val="00E75656"/>
    <w:rsid w:val="00E757D5"/>
    <w:rsid w:val="00E7585E"/>
    <w:rsid w:val="00E764F2"/>
    <w:rsid w:val="00E80A76"/>
    <w:rsid w:val="00E80C13"/>
    <w:rsid w:val="00E82B79"/>
    <w:rsid w:val="00E84056"/>
    <w:rsid w:val="00E84F9F"/>
    <w:rsid w:val="00E851F2"/>
    <w:rsid w:val="00E8587D"/>
    <w:rsid w:val="00E8599E"/>
    <w:rsid w:val="00E85EC9"/>
    <w:rsid w:val="00E874D9"/>
    <w:rsid w:val="00E91766"/>
    <w:rsid w:val="00E91B11"/>
    <w:rsid w:val="00E93346"/>
    <w:rsid w:val="00E94D31"/>
    <w:rsid w:val="00E95330"/>
    <w:rsid w:val="00E95548"/>
    <w:rsid w:val="00E956AE"/>
    <w:rsid w:val="00E9574D"/>
    <w:rsid w:val="00E95ED7"/>
    <w:rsid w:val="00E95F52"/>
    <w:rsid w:val="00E96698"/>
    <w:rsid w:val="00E97512"/>
    <w:rsid w:val="00E97A25"/>
    <w:rsid w:val="00E97E53"/>
    <w:rsid w:val="00EA1344"/>
    <w:rsid w:val="00EA1995"/>
    <w:rsid w:val="00EA35D3"/>
    <w:rsid w:val="00EA4213"/>
    <w:rsid w:val="00EA4557"/>
    <w:rsid w:val="00EA45F4"/>
    <w:rsid w:val="00EA4C64"/>
    <w:rsid w:val="00EA5424"/>
    <w:rsid w:val="00EA5601"/>
    <w:rsid w:val="00EA574A"/>
    <w:rsid w:val="00EA5950"/>
    <w:rsid w:val="00EA5E6B"/>
    <w:rsid w:val="00EA6245"/>
    <w:rsid w:val="00EA6A5E"/>
    <w:rsid w:val="00EA708A"/>
    <w:rsid w:val="00EA797D"/>
    <w:rsid w:val="00EA7DA3"/>
    <w:rsid w:val="00EB1C95"/>
    <w:rsid w:val="00EB22CF"/>
    <w:rsid w:val="00EB29FA"/>
    <w:rsid w:val="00EB2F51"/>
    <w:rsid w:val="00EB33E1"/>
    <w:rsid w:val="00EB4767"/>
    <w:rsid w:val="00EB51ED"/>
    <w:rsid w:val="00EB547B"/>
    <w:rsid w:val="00EB59F8"/>
    <w:rsid w:val="00EB5CE5"/>
    <w:rsid w:val="00EB6F01"/>
    <w:rsid w:val="00EB7381"/>
    <w:rsid w:val="00EC0AD8"/>
    <w:rsid w:val="00EC0F9F"/>
    <w:rsid w:val="00EC10E4"/>
    <w:rsid w:val="00EC1EF1"/>
    <w:rsid w:val="00EC1F1B"/>
    <w:rsid w:val="00EC1F5D"/>
    <w:rsid w:val="00EC2704"/>
    <w:rsid w:val="00EC4F34"/>
    <w:rsid w:val="00EC5C91"/>
    <w:rsid w:val="00EC6051"/>
    <w:rsid w:val="00EC6769"/>
    <w:rsid w:val="00ED054D"/>
    <w:rsid w:val="00ED0A9F"/>
    <w:rsid w:val="00ED10E7"/>
    <w:rsid w:val="00ED1390"/>
    <w:rsid w:val="00ED2D93"/>
    <w:rsid w:val="00ED2DE0"/>
    <w:rsid w:val="00ED4127"/>
    <w:rsid w:val="00ED49D2"/>
    <w:rsid w:val="00ED4D70"/>
    <w:rsid w:val="00ED5DE0"/>
    <w:rsid w:val="00ED6ED9"/>
    <w:rsid w:val="00ED7849"/>
    <w:rsid w:val="00EE1D2B"/>
    <w:rsid w:val="00EE2E70"/>
    <w:rsid w:val="00EE38BD"/>
    <w:rsid w:val="00EE3C70"/>
    <w:rsid w:val="00EE4431"/>
    <w:rsid w:val="00EE52AF"/>
    <w:rsid w:val="00EE5305"/>
    <w:rsid w:val="00EE612C"/>
    <w:rsid w:val="00EE6B9C"/>
    <w:rsid w:val="00EE6C7C"/>
    <w:rsid w:val="00EE76B9"/>
    <w:rsid w:val="00EE788D"/>
    <w:rsid w:val="00EF0B90"/>
    <w:rsid w:val="00EF1904"/>
    <w:rsid w:val="00EF2126"/>
    <w:rsid w:val="00EF3EB1"/>
    <w:rsid w:val="00EF5058"/>
    <w:rsid w:val="00EF5440"/>
    <w:rsid w:val="00EF57B7"/>
    <w:rsid w:val="00EF6246"/>
    <w:rsid w:val="00EF6378"/>
    <w:rsid w:val="00EF65F4"/>
    <w:rsid w:val="00EF7242"/>
    <w:rsid w:val="00F00076"/>
    <w:rsid w:val="00F003AA"/>
    <w:rsid w:val="00F0207B"/>
    <w:rsid w:val="00F025FD"/>
    <w:rsid w:val="00F02B5F"/>
    <w:rsid w:val="00F02FEC"/>
    <w:rsid w:val="00F0335A"/>
    <w:rsid w:val="00F05B0D"/>
    <w:rsid w:val="00F0680C"/>
    <w:rsid w:val="00F06DFA"/>
    <w:rsid w:val="00F07726"/>
    <w:rsid w:val="00F07B5C"/>
    <w:rsid w:val="00F11C15"/>
    <w:rsid w:val="00F122AE"/>
    <w:rsid w:val="00F12579"/>
    <w:rsid w:val="00F13189"/>
    <w:rsid w:val="00F14049"/>
    <w:rsid w:val="00F1435B"/>
    <w:rsid w:val="00F1543A"/>
    <w:rsid w:val="00F16913"/>
    <w:rsid w:val="00F203C5"/>
    <w:rsid w:val="00F2078F"/>
    <w:rsid w:val="00F219DA"/>
    <w:rsid w:val="00F21DBF"/>
    <w:rsid w:val="00F22135"/>
    <w:rsid w:val="00F23690"/>
    <w:rsid w:val="00F23BA0"/>
    <w:rsid w:val="00F244D8"/>
    <w:rsid w:val="00F24A1E"/>
    <w:rsid w:val="00F26DB4"/>
    <w:rsid w:val="00F26DC4"/>
    <w:rsid w:val="00F270F5"/>
    <w:rsid w:val="00F27979"/>
    <w:rsid w:val="00F30D5D"/>
    <w:rsid w:val="00F31369"/>
    <w:rsid w:val="00F31475"/>
    <w:rsid w:val="00F31CFF"/>
    <w:rsid w:val="00F336F6"/>
    <w:rsid w:val="00F353B7"/>
    <w:rsid w:val="00F3615A"/>
    <w:rsid w:val="00F364BE"/>
    <w:rsid w:val="00F37A63"/>
    <w:rsid w:val="00F40790"/>
    <w:rsid w:val="00F434BC"/>
    <w:rsid w:val="00F435B6"/>
    <w:rsid w:val="00F4493F"/>
    <w:rsid w:val="00F50545"/>
    <w:rsid w:val="00F506F6"/>
    <w:rsid w:val="00F50911"/>
    <w:rsid w:val="00F51332"/>
    <w:rsid w:val="00F51CF7"/>
    <w:rsid w:val="00F525BE"/>
    <w:rsid w:val="00F52D4D"/>
    <w:rsid w:val="00F54574"/>
    <w:rsid w:val="00F545C5"/>
    <w:rsid w:val="00F55AA7"/>
    <w:rsid w:val="00F5691A"/>
    <w:rsid w:val="00F572AD"/>
    <w:rsid w:val="00F57F22"/>
    <w:rsid w:val="00F60181"/>
    <w:rsid w:val="00F60CFD"/>
    <w:rsid w:val="00F622D4"/>
    <w:rsid w:val="00F6238D"/>
    <w:rsid w:val="00F624D2"/>
    <w:rsid w:val="00F638A2"/>
    <w:rsid w:val="00F63E78"/>
    <w:rsid w:val="00F655FD"/>
    <w:rsid w:val="00F656EA"/>
    <w:rsid w:val="00F677AA"/>
    <w:rsid w:val="00F67C5E"/>
    <w:rsid w:val="00F67C5F"/>
    <w:rsid w:val="00F67C7E"/>
    <w:rsid w:val="00F67E85"/>
    <w:rsid w:val="00F7025C"/>
    <w:rsid w:val="00F704D3"/>
    <w:rsid w:val="00F7274F"/>
    <w:rsid w:val="00F72763"/>
    <w:rsid w:val="00F741AA"/>
    <w:rsid w:val="00F759DE"/>
    <w:rsid w:val="00F75A51"/>
    <w:rsid w:val="00F76206"/>
    <w:rsid w:val="00F779BF"/>
    <w:rsid w:val="00F77D80"/>
    <w:rsid w:val="00F81AAB"/>
    <w:rsid w:val="00F81EED"/>
    <w:rsid w:val="00F82C00"/>
    <w:rsid w:val="00F83073"/>
    <w:rsid w:val="00F830C4"/>
    <w:rsid w:val="00F84270"/>
    <w:rsid w:val="00F86123"/>
    <w:rsid w:val="00F8622A"/>
    <w:rsid w:val="00F86F02"/>
    <w:rsid w:val="00F87006"/>
    <w:rsid w:val="00F872D8"/>
    <w:rsid w:val="00F87DC8"/>
    <w:rsid w:val="00F90329"/>
    <w:rsid w:val="00F90878"/>
    <w:rsid w:val="00F90899"/>
    <w:rsid w:val="00F91365"/>
    <w:rsid w:val="00F9153C"/>
    <w:rsid w:val="00F91EA1"/>
    <w:rsid w:val="00F9386D"/>
    <w:rsid w:val="00F94724"/>
    <w:rsid w:val="00F957BF"/>
    <w:rsid w:val="00F95A16"/>
    <w:rsid w:val="00F96CE9"/>
    <w:rsid w:val="00F96ED8"/>
    <w:rsid w:val="00F97028"/>
    <w:rsid w:val="00FA0710"/>
    <w:rsid w:val="00FA0C01"/>
    <w:rsid w:val="00FA14CE"/>
    <w:rsid w:val="00FA1737"/>
    <w:rsid w:val="00FA1F4E"/>
    <w:rsid w:val="00FA2E31"/>
    <w:rsid w:val="00FA2F67"/>
    <w:rsid w:val="00FA3B19"/>
    <w:rsid w:val="00FA460B"/>
    <w:rsid w:val="00FA4899"/>
    <w:rsid w:val="00FA4DA3"/>
    <w:rsid w:val="00FA506D"/>
    <w:rsid w:val="00FA50E9"/>
    <w:rsid w:val="00FA545D"/>
    <w:rsid w:val="00FA56BA"/>
    <w:rsid w:val="00FA65CF"/>
    <w:rsid w:val="00FA711F"/>
    <w:rsid w:val="00FB45B1"/>
    <w:rsid w:val="00FB6E02"/>
    <w:rsid w:val="00FC02CB"/>
    <w:rsid w:val="00FC219B"/>
    <w:rsid w:val="00FC3445"/>
    <w:rsid w:val="00FC4922"/>
    <w:rsid w:val="00FC4E4E"/>
    <w:rsid w:val="00FC53A3"/>
    <w:rsid w:val="00FC55A3"/>
    <w:rsid w:val="00FC648F"/>
    <w:rsid w:val="00FC73FC"/>
    <w:rsid w:val="00FC77EC"/>
    <w:rsid w:val="00FC7A0D"/>
    <w:rsid w:val="00FD01AB"/>
    <w:rsid w:val="00FD0530"/>
    <w:rsid w:val="00FD199C"/>
    <w:rsid w:val="00FD22BE"/>
    <w:rsid w:val="00FD2DA5"/>
    <w:rsid w:val="00FD2E1C"/>
    <w:rsid w:val="00FD37CD"/>
    <w:rsid w:val="00FD4C80"/>
    <w:rsid w:val="00FD5045"/>
    <w:rsid w:val="00FD77B6"/>
    <w:rsid w:val="00FE0265"/>
    <w:rsid w:val="00FE0683"/>
    <w:rsid w:val="00FE15B7"/>
    <w:rsid w:val="00FE21E7"/>
    <w:rsid w:val="00FE2951"/>
    <w:rsid w:val="00FE2EDD"/>
    <w:rsid w:val="00FE657F"/>
    <w:rsid w:val="00FE6648"/>
    <w:rsid w:val="00FE6BFF"/>
    <w:rsid w:val="00FF019F"/>
    <w:rsid w:val="00FF0C25"/>
    <w:rsid w:val="00FF0CD5"/>
    <w:rsid w:val="00FF1567"/>
    <w:rsid w:val="00FF1CEB"/>
    <w:rsid w:val="00FF28AB"/>
    <w:rsid w:val="00FF310B"/>
    <w:rsid w:val="00FF3279"/>
    <w:rsid w:val="00FF4078"/>
    <w:rsid w:val="00FF42E1"/>
    <w:rsid w:val="00FF4A6C"/>
    <w:rsid w:val="00FF523D"/>
    <w:rsid w:val="00FF60CF"/>
    <w:rsid w:val="00FF65BD"/>
    <w:rsid w:val="00FF6865"/>
    <w:rsid w:val="00FF6B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8145">
      <o:colormenu v:ext="edit" fillcolor="none"/>
    </o:shapedefaults>
    <o:shapelayout v:ext="edit">
      <o:idmap v:ext="edit" data="1"/>
    </o:shapelayout>
  </w:shapeDefaults>
  <w:decimalSymbol w:val="."/>
  <w:listSeparator w:val=","/>
  <w14:docId w14:val="01B92B7A"/>
  <w15:docId w15:val="{96FC6BF3-0B17-4D55-B6D6-D3E49934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97D"/>
    <w:rPr>
      <w:sz w:val="24"/>
      <w:szCs w:val="24"/>
    </w:rPr>
  </w:style>
  <w:style w:type="paragraph" w:styleId="Heading1">
    <w:name w:val="heading 1"/>
    <w:aliases w:val="H1,h1"/>
    <w:basedOn w:val="Normal"/>
    <w:next w:val="Normal"/>
    <w:qFormat/>
    <w:rsid w:val="004F605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4F605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4F6054"/>
    <w:pPr>
      <w:keepNext/>
      <w:spacing w:before="240" w:after="60"/>
      <w:outlineLvl w:val="2"/>
    </w:pPr>
    <w:rPr>
      <w:rFonts w:ascii="Arial" w:hAnsi="Arial" w:cs="Arial"/>
      <w:b/>
      <w:bCs/>
      <w:sz w:val="26"/>
      <w:szCs w:val="26"/>
    </w:rPr>
  </w:style>
  <w:style w:type="paragraph" w:styleId="Heading4">
    <w:name w:val="heading 4"/>
    <w:basedOn w:val="Normal"/>
    <w:next w:val="Normal"/>
    <w:qFormat/>
    <w:rsid w:val="004F6054"/>
    <w:pPr>
      <w:keepNext/>
      <w:spacing w:before="240" w:after="60"/>
      <w:outlineLvl w:val="3"/>
    </w:pPr>
    <w:rPr>
      <w:b/>
      <w:bCs/>
      <w:sz w:val="28"/>
      <w:szCs w:val="28"/>
    </w:rPr>
  </w:style>
  <w:style w:type="paragraph" w:styleId="Heading5">
    <w:name w:val="heading 5"/>
    <w:basedOn w:val="Normal"/>
    <w:next w:val="Normal"/>
    <w:qFormat/>
    <w:rsid w:val="004F6054"/>
    <w:pPr>
      <w:spacing w:before="240" w:after="60"/>
      <w:outlineLvl w:val="4"/>
    </w:pPr>
    <w:rPr>
      <w:b/>
      <w:bCs/>
      <w:i/>
      <w:iCs/>
      <w:sz w:val="26"/>
      <w:szCs w:val="26"/>
    </w:rPr>
  </w:style>
  <w:style w:type="paragraph" w:styleId="Heading6">
    <w:name w:val="heading 6"/>
    <w:basedOn w:val="Normal"/>
    <w:next w:val="Normal"/>
    <w:qFormat/>
    <w:rsid w:val="004F6054"/>
    <w:pPr>
      <w:spacing w:before="240" w:after="60"/>
      <w:outlineLvl w:val="5"/>
    </w:pPr>
    <w:rPr>
      <w:b/>
      <w:bCs/>
      <w:sz w:val="22"/>
      <w:szCs w:val="22"/>
    </w:rPr>
  </w:style>
  <w:style w:type="paragraph" w:styleId="Heading7">
    <w:name w:val="heading 7"/>
    <w:basedOn w:val="Normal"/>
    <w:next w:val="Normal"/>
    <w:qFormat/>
    <w:rsid w:val="004F6054"/>
    <w:pPr>
      <w:spacing w:before="240" w:after="60"/>
      <w:outlineLvl w:val="6"/>
    </w:pPr>
  </w:style>
  <w:style w:type="paragraph" w:styleId="Heading8">
    <w:name w:val="heading 8"/>
    <w:basedOn w:val="Normal"/>
    <w:next w:val="Normal"/>
    <w:qFormat/>
    <w:rsid w:val="004F6054"/>
    <w:pPr>
      <w:spacing w:before="240" w:after="60"/>
      <w:outlineLvl w:val="7"/>
    </w:pPr>
    <w:rPr>
      <w:i/>
      <w:iCs/>
    </w:rPr>
  </w:style>
  <w:style w:type="paragraph" w:styleId="Heading9">
    <w:name w:val="heading 9"/>
    <w:basedOn w:val="Normal"/>
    <w:next w:val="Normal"/>
    <w:qFormat/>
    <w:rsid w:val="004F605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SectionBreak">
    <w:name w:val="ContentsSectionBreak"/>
    <w:basedOn w:val="Normal"/>
    <w:next w:val="Normal"/>
    <w:rsid w:val="004F6054"/>
    <w:rPr>
      <w:lang w:eastAsia="en-US"/>
    </w:rPr>
  </w:style>
  <w:style w:type="paragraph" w:customStyle="1" w:styleId="DictionarySectionBreak">
    <w:name w:val="DictionarySectionBreak"/>
    <w:basedOn w:val="Normal"/>
    <w:next w:val="Normal"/>
    <w:rsid w:val="004F6054"/>
    <w:rPr>
      <w:lang w:eastAsia="en-US"/>
    </w:rPr>
  </w:style>
  <w:style w:type="paragraph" w:styleId="Footer">
    <w:name w:val="footer"/>
    <w:basedOn w:val="Normal"/>
    <w:link w:val="FooterChar"/>
    <w:rsid w:val="004F6054"/>
    <w:pPr>
      <w:tabs>
        <w:tab w:val="center" w:pos="4153"/>
        <w:tab w:val="right" w:pos="8306"/>
      </w:tabs>
    </w:pPr>
    <w:rPr>
      <w:rFonts w:ascii="Arial" w:hAnsi="Arial"/>
      <w:sz w:val="18"/>
    </w:rPr>
  </w:style>
  <w:style w:type="paragraph" w:customStyle="1" w:styleId="FooterDraft">
    <w:name w:val="FooterDraft"/>
    <w:basedOn w:val="Normal"/>
    <w:rsid w:val="004F6054"/>
    <w:pPr>
      <w:jc w:val="center"/>
    </w:pPr>
    <w:rPr>
      <w:rFonts w:ascii="Arial" w:hAnsi="Arial"/>
      <w:b/>
      <w:sz w:val="40"/>
      <w:lang w:eastAsia="en-US"/>
    </w:rPr>
  </w:style>
  <w:style w:type="paragraph" w:customStyle="1" w:styleId="FooterCitation">
    <w:name w:val="FooterCitation"/>
    <w:basedOn w:val="Footer"/>
    <w:rsid w:val="004F6054"/>
    <w:pPr>
      <w:spacing w:before="20" w:line="240" w:lineRule="exact"/>
      <w:jc w:val="center"/>
    </w:pPr>
    <w:rPr>
      <w:i/>
    </w:rPr>
  </w:style>
  <w:style w:type="paragraph" w:customStyle="1" w:styleId="HeaderBoldEven">
    <w:name w:val="HeaderBoldEven"/>
    <w:basedOn w:val="Normal"/>
    <w:rsid w:val="004F6054"/>
    <w:pPr>
      <w:spacing w:before="120" w:after="60"/>
    </w:pPr>
    <w:rPr>
      <w:rFonts w:ascii="Arial" w:hAnsi="Arial"/>
      <w:b/>
      <w:sz w:val="20"/>
      <w:lang w:eastAsia="en-US"/>
    </w:rPr>
  </w:style>
  <w:style w:type="paragraph" w:customStyle="1" w:styleId="HeaderBoldOdd">
    <w:name w:val="HeaderBoldOdd"/>
    <w:basedOn w:val="Normal"/>
    <w:rsid w:val="004F6054"/>
    <w:pPr>
      <w:spacing w:before="120" w:after="60"/>
      <w:jc w:val="right"/>
    </w:pPr>
    <w:rPr>
      <w:rFonts w:ascii="Arial" w:hAnsi="Arial"/>
      <w:b/>
      <w:sz w:val="20"/>
      <w:lang w:eastAsia="en-US"/>
    </w:rPr>
  </w:style>
  <w:style w:type="paragraph" w:customStyle="1" w:styleId="HeaderContentsPage">
    <w:name w:val="HeaderContents&quot;Page&quot;"/>
    <w:basedOn w:val="Normal"/>
    <w:rsid w:val="004F6054"/>
    <w:pPr>
      <w:spacing w:before="120" w:after="120"/>
      <w:jc w:val="right"/>
    </w:pPr>
    <w:rPr>
      <w:rFonts w:ascii="Arial" w:hAnsi="Arial"/>
      <w:sz w:val="20"/>
      <w:lang w:eastAsia="en-US"/>
    </w:rPr>
  </w:style>
  <w:style w:type="paragraph" w:customStyle="1" w:styleId="HeaderLiteEven">
    <w:name w:val="HeaderLiteEven"/>
    <w:basedOn w:val="Normal"/>
    <w:rsid w:val="004F6054"/>
    <w:pPr>
      <w:tabs>
        <w:tab w:val="center" w:pos="3969"/>
        <w:tab w:val="right" w:pos="8505"/>
      </w:tabs>
      <w:spacing w:before="60"/>
    </w:pPr>
    <w:rPr>
      <w:rFonts w:ascii="Arial" w:hAnsi="Arial"/>
      <w:sz w:val="18"/>
      <w:lang w:eastAsia="en-US"/>
    </w:rPr>
  </w:style>
  <w:style w:type="paragraph" w:customStyle="1" w:styleId="HeaderLiteOdd">
    <w:name w:val="HeaderLiteOdd"/>
    <w:basedOn w:val="Normal"/>
    <w:rsid w:val="004F6054"/>
    <w:pPr>
      <w:tabs>
        <w:tab w:val="center" w:pos="3969"/>
        <w:tab w:val="right" w:pos="8505"/>
      </w:tabs>
      <w:spacing w:before="60"/>
      <w:jc w:val="right"/>
    </w:pPr>
    <w:rPr>
      <w:rFonts w:ascii="Arial" w:hAnsi="Arial"/>
      <w:sz w:val="18"/>
      <w:lang w:eastAsia="en-US"/>
    </w:rPr>
  </w:style>
  <w:style w:type="paragraph" w:customStyle="1" w:styleId="MainBodySectionBreak">
    <w:name w:val="MainBody Section Break"/>
    <w:basedOn w:val="Normal"/>
    <w:next w:val="Normal"/>
    <w:rsid w:val="004F6054"/>
    <w:rPr>
      <w:lang w:eastAsia="en-US"/>
    </w:rPr>
  </w:style>
  <w:style w:type="paragraph" w:customStyle="1" w:styleId="NotesSectionBreak">
    <w:name w:val="NotesSectionBreak"/>
    <w:basedOn w:val="Normal"/>
    <w:next w:val="Normal"/>
    <w:rsid w:val="004F6054"/>
    <w:rPr>
      <w:lang w:eastAsia="en-US"/>
    </w:rPr>
  </w:style>
  <w:style w:type="paragraph" w:customStyle="1" w:styleId="ReadersGuideSectionBreak">
    <w:name w:val="ReadersGuideSectionBreak"/>
    <w:basedOn w:val="Normal"/>
    <w:next w:val="Normal"/>
    <w:rsid w:val="004F6054"/>
    <w:rPr>
      <w:lang w:eastAsia="en-US"/>
    </w:rPr>
  </w:style>
  <w:style w:type="paragraph" w:customStyle="1" w:styleId="SchedSectionBreak">
    <w:name w:val="SchedSectionBreak"/>
    <w:basedOn w:val="Normal"/>
    <w:next w:val="Normal"/>
    <w:rsid w:val="004F6054"/>
    <w:rPr>
      <w:lang w:eastAsia="en-US"/>
    </w:rPr>
  </w:style>
  <w:style w:type="paragraph" w:customStyle="1" w:styleId="SigningPageBreak">
    <w:name w:val="SigningPageBreak"/>
    <w:basedOn w:val="Normal"/>
    <w:next w:val="Normal"/>
    <w:rsid w:val="004F6054"/>
    <w:rPr>
      <w:lang w:eastAsia="en-US"/>
    </w:rPr>
  </w:style>
  <w:style w:type="numbering" w:styleId="111111">
    <w:name w:val="Outline List 2"/>
    <w:basedOn w:val="NoList"/>
    <w:rsid w:val="004F6054"/>
    <w:pPr>
      <w:numPr>
        <w:numId w:val="1"/>
      </w:numPr>
    </w:pPr>
  </w:style>
  <w:style w:type="numbering" w:styleId="1ai">
    <w:name w:val="Outline List 1"/>
    <w:basedOn w:val="NoList"/>
    <w:rsid w:val="004F6054"/>
    <w:pPr>
      <w:numPr>
        <w:numId w:val="2"/>
      </w:numPr>
    </w:pPr>
  </w:style>
  <w:style w:type="numbering" w:styleId="ArticleSection">
    <w:name w:val="Outline List 3"/>
    <w:basedOn w:val="NoList"/>
    <w:rsid w:val="004F6054"/>
    <w:pPr>
      <w:numPr>
        <w:numId w:val="3"/>
      </w:numPr>
    </w:pPr>
  </w:style>
  <w:style w:type="paragraph" w:styleId="BlockText">
    <w:name w:val="Block Text"/>
    <w:basedOn w:val="Normal"/>
    <w:rsid w:val="004F6054"/>
    <w:pPr>
      <w:spacing w:after="120"/>
      <w:ind w:left="1440" w:right="1440"/>
    </w:pPr>
  </w:style>
  <w:style w:type="paragraph" w:styleId="BodyText">
    <w:name w:val="Body Text"/>
    <w:basedOn w:val="Normal"/>
    <w:link w:val="BodyTextChar"/>
    <w:rsid w:val="004F6054"/>
    <w:pPr>
      <w:spacing w:after="120"/>
    </w:pPr>
  </w:style>
  <w:style w:type="paragraph" w:styleId="BodyText2">
    <w:name w:val="Body Text 2"/>
    <w:basedOn w:val="Normal"/>
    <w:rsid w:val="004F6054"/>
    <w:pPr>
      <w:spacing w:after="120" w:line="480" w:lineRule="auto"/>
    </w:pPr>
  </w:style>
  <w:style w:type="paragraph" w:styleId="BodyText3">
    <w:name w:val="Body Text 3"/>
    <w:basedOn w:val="Normal"/>
    <w:rsid w:val="004F6054"/>
    <w:pPr>
      <w:spacing w:after="120"/>
    </w:pPr>
    <w:rPr>
      <w:sz w:val="16"/>
      <w:szCs w:val="16"/>
    </w:rPr>
  </w:style>
  <w:style w:type="paragraph" w:styleId="BodyTextFirstIndent">
    <w:name w:val="Body Text First Indent"/>
    <w:basedOn w:val="BodyText"/>
    <w:rsid w:val="004F6054"/>
    <w:pPr>
      <w:ind w:firstLine="210"/>
    </w:pPr>
  </w:style>
  <w:style w:type="paragraph" w:styleId="BodyTextIndent">
    <w:name w:val="Body Text Indent"/>
    <w:basedOn w:val="Normal"/>
    <w:rsid w:val="004F6054"/>
    <w:pPr>
      <w:spacing w:after="120"/>
      <w:ind w:left="283"/>
    </w:pPr>
  </w:style>
  <w:style w:type="paragraph" w:styleId="BodyTextFirstIndent2">
    <w:name w:val="Body Text First Indent 2"/>
    <w:basedOn w:val="BodyTextIndent"/>
    <w:rsid w:val="004F6054"/>
    <w:pPr>
      <w:ind w:firstLine="210"/>
    </w:pPr>
  </w:style>
  <w:style w:type="paragraph" w:styleId="BodyTextIndent2">
    <w:name w:val="Body Text Indent 2"/>
    <w:basedOn w:val="Normal"/>
    <w:rsid w:val="004F6054"/>
    <w:pPr>
      <w:spacing w:after="120" w:line="480" w:lineRule="auto"/>
      <w:ind w:left="283"/>
    </w:pPr>
  </w:style>
  <w:style w:type="paragraph" w:styleId="BodyTextIndent3">
    <w:name w:val="Body Text Indent 3"/>
    <w:basedOn w:val="Normal"/>
    <w:rsid w:val="004F6054"/>
    <w:pPr>
      <w:spacing w:after="120"/>
      <w:ind w:left="283"/>
    </w:pPr>
    <w:rPr>
      <w:sz w:val="16"/>
      <w:szCs w:val="16"/>
    </w:rPr>
  </w:style>
  <w:style w:type="paragraph" w:styleId="Closing">
    <w:name w:val="Closing"/>
    <w:basedOn w:val="Normal"/>
    <w:rsid w:val="004F6054"/>
    <w:pPr>
      <w:ind w:left="4252"/>
    </w:pPr>
  </w:style>
  <w:style w:type="paragraph" w:styleId="Date">
    <w:name w:val="Date"/>
    <w:basedOn w:val="Normal"/>
    <w:next w:val="Normal"/>
    <w:rsid w:val="004F6054"/>
  </w:style>
  <w:style w:type="paragraph" w:styleId="E-mailSignature">
    <w:name w:val="E-mail Signature"/>
    <w:basedOn w:val="Normal"/>
    <w:rsid w:val="004F6054"/>
  </w:style>
  <w:style w:type="character" w:styleId="Emphasis">
    <w:name w:val="Emphasis"/>
    <w:qFormat/>
    <w:rsid w:val="004F6054"/>
    <w:rPr>
      <w:i/>
      <w:iCs/>
    </w:rPr>
  </w:style>
  <w:style w:type="paragraph" w:styleId="EnvelopeAddress">
    <w:name w:val="envelope address"/>
    <w:basedOn w:val="Normal"/>
    <w:rsid w:val="004F6054"/>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4F6054"/>
    <w:rPr>
      <w:rFonts w:ascii="Arial" w:hAnsi="Arial" w:cs="Arial"/>
      <w:sz w:val="20"/>
      <w:szCs w:val="20"/>
    </w:rPr>
  </w:style>
  <w:style w:type="character" w:styleId="FollowedHyperlink">
    <w:name w:val="FollowedHyperlink"/>
    <w:rsid w:val="004F6054"/>
    <w:rPr>
      <w:color w:val="800080"/>
      <w:u w:val="single"/>
    </w:rPr>
  </w:style>
  <w:style w:type="paragraph" w:styleId="Header">
    <w:name w:val="header"/>
    <w:aliases w:val="h"/>
    <w:basedOn w:val="Normal"/>
    <w:link w:val="HeaderChar"/>
    <w:rsid w:val="004F6054"/>
    <w:pPr>
      <w:tabs>
        <w:tab w:val="center" w:pos="4153"/>
        <w:tab w:val="right" w:pos="8306"/>
      </w:tabs>
    </w:pPr>
    <w:rPr>
      <w:rFonts w:ascii="Arial" w:hAnsi="Arial"/>
      <w:sz w:val="16"/>
    </w:rPr>
  </w:style>
  <w:style w:type="character" w:styleId="HTMLAcronym">
    <w:name w:val="HTML Acronym"/>
    <w:basedOn w:val="DefaultParagraphFont"/>
    <w:rsid w:val="004F6054"/>
  </w:style>
  <w:style w:type="paragraph" w:styleId="HTMLAddress">
    <w:name w:val="HTML Address"/>
    <w:basedOn w:val="Normal"/>
    <w:rsid w:val="004F6054"/>
    <w:rPr>
      <w:i/>
      <w:iCs/>
    </w:rPr>
  </w:style>
  <w:style w:type="character" w:styleId="HTMLCite">
    <w:name w:val="HTML Cite"/>
    <w:rsid w:val="004F6054"/>
    <w:rPr>
      <w:i/>
      <w:iCs/>
    </w:rPr>
  </w:style>
  <w:style w:type="character" w:styleId="HTMLCode">
    <w:name w:val="HTML Code"/>
    <w:rsid w:val="004F6054"/>
    <w:rPr>
      <w:rFonts w:ascii="Courier New" w:hAnsi="Courier New" w:cs="Courier New"/>
      <w:sz w:val="20"/>
      <w:szCs w:val="20"/>
    </w:rPr>
  </w:style>
  <w:style w:type="character" w:styleId="HTMLDefinition">
    <w:name w:val="HTML Definition"/>
    <w:rsid w:val="004F6054"/>
    <w:rPr>
      <w:i/>
      <w:iCs/>
    </w:rPr>
  </w:style>
  <w:style w:type="character" w:styleId="HTMLKeyboard">
    <w:name w:val="HTML Keyboard"/>
    <w:rsid w:val="004F6054"/>
    <w:rPr>
      <w:rFonts w:ascii="Courier New" w:hAnsi="Courier New" w:cs="Courier New"/>
      <w:sz w:val="20"/>
      <w:szCs w:val="20"/>
    </w:rPr>
  </w:style>
  <w:style w:type="paragraph" w:styleId="HTMLPreformatted">
    <w:name w:val="HTML Preformatted"/>
    <w:basedOn w:val="Normal"/>
    <w:rsid w:val="004F6054"/>
    <w:rPr>
      <w:rFonts w:ascii="Courier New" w:hAnsi="Courier New" w:cs="Courier New"/>
      <w:sz w:val="20"/>
      <w:szCs w:val="20"/>
    </w:rPr>
  </w:style>
  <w:style w:type="character" w:styleId="HTMLSample">
    <w:name w:val="HTML Sample"/>
    <w:rsid w:val="004F6054"/>
    <w:rPr>
      <w:rFonts w:ascii="Courier New" w:hAnsi="Courier New" w:cs="Courier New"/>
    </w:rPr>
  </w:style>
  <w:style w:type="character" w:styleId="HTMLTypewriter">
    <w:name w:val="HTML Typewriter"/>
    <w:rsid w:val="004F6054"/>
    <w:rPr>
      <w:rFonts w:ascii="Courier New" w:hAnsi="Courier New" w:cs="Courier New"/>
      <w:sz w:val="20"/>
      <w:szCs w:val="20"/>
    </w:rPr>
  </w:style>
  <w:style w:type="character" w:styleId="HTMLVariable">
    <w:name w:val="HTML Variable"/>
    <w:rsid w:val="004F6054"/>
    <w:rPr>
      <w:i/>
      <w:iCs/>
    </w:rPr>
  </w:style>
  <w:style w:type="character" w:styleId="Hyperlink">
    <w:name w:val="Hyperlink"/>
    <w:rsid w:val="004F6054"/>
    <w:rPr>
      <w:color w:val="0000FF"/>
      <w:u w:val="single"/>
    </w:rPr>
  </w:style>
  <w:style w:type="character" w:styleId="LineNumber">
    <w:name w:val="line number"/>
    <w:basedOn w:val="DefaultParagraphFont"/>
    <w:rsid w:val="004F6054"/>
  </w:style>
  <w:style w:type="paragraph" w:styleId="List">
    <w:name w:val="List"/>
    <w:basedOn w:val="Normal"/>
    <w:rsid w:val="004F6054"/>
    <w:pPr>
      <w:ind w:left="283" w:hanging="283"/>
    </w:pPr>
  </w:style>
  <w:style w:type="paragraph" w:styleId="List2">
    <w:name w:val="List 2"/>
    <w:basedOn w:val="Normal"/>
    <w:rsid w:val="004F6054"/>
    <w:pPr>
      <w:ind w:left="566" w:hanging="283"/>
    </w:pPr>
  </w:style>
  <w:style w:type="paragraph" w:styleId="List3">
    <w:name w:val="List 3"/>
    <w:basedOn w:val="Normal"/>
    <w:rsid w:val="004F6054"/>
    <w:pPr>
      <w:ind w:left="849" w:hanging="283"/>
    </w:pPr>
  </w:style>
  <w:style w:type="paragraph" w:styleId="List4">
    <w:name w:val="List 4"/>
    <w:basedOn w:val="Normal"/>
    <w:rsid w:val="004F6054"/>
    <w:pPr>
      <w:ind w:left="1132" w:hanging="283"/>
    </w:pPr>
  </w:style>
  <w:style w:type="paragraph" w:styleId="List5">
    <w:name w:val="List 5"/>
    <w:basedOn w:val="Normal"/>
    <w:rsid w:val="004F6054"/>
    <w:pPr>
      <w:ind w:left="1415" w:hanging="283"/>
    </w:pPr>
  </w:style>
  <w:style w:type="paragraph" w:styleId="ListBullet">
    <w:name w:val="List Bullet"/>
    <w:basedOn w:val="Normal"/>
    <w:rsid w:val="004F6054"/>
    <w:pPr>
      <w:tabs>
        <w:tab w:val="num" w:pos="360"/>
      </w:tabs>
      <w:ind w:left="360" w:hanging="360"/>
    </w:pPr>
  </w:style>
  <w:style w:type="paragraph" w:styleId="ListBullet2">
    <w:name w:val="List Bullet 2"/>
    <w:basedOn w:val="Normal"/>
    <w:rsid w:val="004F6054"/>
    <w:pPr>
      <w:tabs>
        <w:tab w:val="num" w:pos="360"/>
      </w:tabs>
    </w:pPr>
  </w:style>
  <w:style w:type="paragraph" w:styleId="ListBullet3">
    <w:name w:val="List Bullet 3"/>
    <w:basedOn w:val="Normal"/>
    <w:rsid w:val="004F6054"/>
    <w:pPr>
      <w:tabs>
        <w:tab w:val="num" w:pos="926"/>
      </w:tabs>
      <w:ind w:left="926" w:hanging="360"/>
    </w:pPr>
  </w:style>
  <w:style w:type="paragraph" w:styleId="ListBullet4">
    <w:name w:val="List Bullet 4"/>
    <w:basedOn w:val="Normal"/>
    <w:rsid w:val="004F6054"/>
    <w:pPr>
      <w:tabs>
        <w:tab w:val="num" w:pos="1209"/>
      </w:tabs>
      <w:ind w:left="1209" w:hanging="360"/>
    </w:pPr>
  </w:style>
  <w:style w:type="paragraph" w:styleId="ListBullet5">
    <w:name w:val="List Bullet 5"/>
    <w:basedOn w:val="Normal"/>
    <w:rsid w:val="004F6054"/>
    <w:pPr>
      <w:tabs>
        <w:tab w:val="num" w:pos="1492"/>
      </w:tabs>
      <w:ind w:left="1492" w:hanging="360"/>
    </w:pPr>
  </w:style>
  <w:style w:type="paragraph" w:styleId="ListContinue">
    <w:name w:val="List Continue"/>
    <w:basedOn w:val="Normal"/>
    <w:rsid w:val="004F6054"/>
    <w:pPr>
      <w:spacing w:after="120"/>
      <w:ind w:left="283"/>
    </w:pPr>
  </w:style>
  <w:style w:type="paragraph" w:styleId="ListContinue2">
    <w:name w:val="List Continue 2"/>
    <w:basedOn w:val="Normal"/>
    <w:rsid w:val="004F6054"/>
    <w:pPr>
      <w:spacing w:after="120"/>
      <w:ind w:left="566"/>
    </w:pPr>
  </w:style>
  <w:style w:type="paragraph" w:styleId="ListContinue3">
    <w:name w:val="List Continue 3"/>
    <w:basedOn w:val="Normal"/>
    <w:rsid w:val="004F6054"/>
    <w:pPr>
      <w:spacing w:after="120"/>
      <w:ind w:left="849"/>
    </w:pPr>
  </w:style>
  <w:style w:type="paragraph" w:styleId="ListContinue4">
    <w:name w:val="List Continue 4"/>
    <w:basedOn w:val="Normal"/>
    <w:rsid w:val="004F6054"/>
    <w:pPr>
      <w:spacing w:after="120"/>
      <w:ind w:left="1132"/>
    </w:pPr>
  </w:style>
  <w:style w:type="paragraph" w:styleId="ListContinue5">
    <w:name w:val="List Continue 5"/>
    <w:basedOn w:val="Normal"/>
    <w:rsid w:val="004F6054"/>
    <w:pPr>
      <w:spacing w:after="120"/>
      <w:ind w:left="1415"/>
    </w:pPr>
  </w:style>
  <w:style w:type="paragraph" w:styleId="ListNumber">
    <w:name w:val="List Number"/>
    <w:basedOn w:val="Normal"/>
    <w:rsid w:val="004F6054"/>
    <w:pPr>
      <w:tabs>
        <w:tab w:val="num" w:pos="360"/>
      </w:tabs>
      <w:ind w:left="360" w:hanging="360"/>
    </w:pPr>
  </w:style>
  <w:style w:type="paragraph" w:styleId="ListNumber2">
    <w:name w:val="List Number 2"/>
    <w:basedOn w:val="Normal"/>
    <w:rsid w:val="004F6054"/>
    <w:pPr>
      <w:tabs>
        <w:tab w:val="num" w:pos="643"/>
      </w:tabs>
      <w:ind w:left="643" w:hanging="360"/>
    </w:pPr>
  </w:style>
  <w:style w:type="paragraph" w:styleId="ListNumber3">
    <w:name w:val="List Number 3"/>
    <w:basedOn w:val="Normal"/>
    <w:rsid w:val="004F6054"/>
    <w:pPr>
      <w:tabs>
        <w:tab w:val="num" w:pos="926"/>
      </w:tabs>
      <w:ind w:left="926" w:hanging="360"/>
    </w:pPr>
  </w:style>
  <w:style w:type="paragraph" w:styleId="ListNumber4">
    <w:name w:val="List Number 4"/>
    <w:basedOn w:val="Normal"/>
    <w:rsid w:val="004F6054"/>
    <w:pPr>
      <w:tabs>
        <w:tab w:val="num" w:pos="1209"/>
      </w:tabs>
      <w:ind w:left="1209" w:hanging="360"/>
    </w:pPr>
  </w:style>
  <w:style w:type="paragraph" w:styleId="ListNumber5">
    <w:name w:val="List Number 5"/>
    <w:basedOn w:val="Normal"/>
    <w:rsid w:val="004F6054"/>
    <w:pPr>
      <w:tabs>
        <w:tab w:val="num" w:pos="1492"/>
      </w:tabs>
      <w:ind w:left="1492" w:hanging="360"/>
    </w:pPr>
  </w:style>
  <w:style w:type="paragraph" w:styleId="MessageHeader">
    <w:name w:val="Message Header"/>
    <w:basedOn w:val="Normal"/>
    <w:rsid w:val="004F605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rsid w:val="004F6054"/>
  </w:style>
  <w:style w:type="paragraph" w:styleId="NormalIndent">
    <w:name w:val="Normal Indent"/>
    <w:basedOn w:val="Normal"/>
    <w:rsid w:val="004F6054"/>
    <w:pPr>
      <w:ind w:left="720"/>
    </w:pPr>
  </w:style>
  <w:style w:type="paragraph" w:styleId="NoteHeading">
    <w:name w:val="Note Heading"/>
    <w:aliases w:val="HN"/>
    <w:basedOn w:val="Normal"/>
    <w:next w:val="Normal"/>
    <w:rsid w:val="004F6054"/>
    <w:pPr>
      <w:keepNext/>
      <w:keepLines/>
      <w:pageBreakBefore/>
      <w:tabs>
        <w:tab w:val="left" w:pos="1559"/>
      </w:tabs>
      <w:spacing w:before="120" w:line="240" w:lineRule="atLeast"/>
    </w:pPr>
    <w:rPr>
      <w:rFonts w:ascii="Arial" w:hAnsi="Arial"/>
      <w:b/>
      <w:sz w:val="32"/>
    </w:rPr>
  </w:style>
  <w:style w:type="character" w:styleId="PageNumber">
    <w:name w:val="page number"/>
    <w:rsid w:val="004F6054"/>
    <w:rPr>
      <w:rFonts w:ascii="Arial" w:hAnsi="Arial"/>
      <w:sz w:val="22"/>
      <w:szCs w:val="22"/>
    </w:rPr>
  </w:style>
  <w:style w:type="paragraph" w:styleId="PlainText">
    <w:name w:val="Plain Text"/>
    <w:basedOn w:val="Normal"/>
    <w:rsid w:val="004F6054"/>
    <w:rPr>
      <w:rFonts w:ascii="Courier New" w:hAnsi="Courier New" w:cs="Courier New"/>
      <w:sz w:val="20"/>
      <w:szCs w:val="20"/>
    </w:rPr>
  </w:style>
  <w:style w:type="paragraph" w:styleId="Salutation">
    <w:name w:val="Salutation"/>
    <w:basedOn w:val="Normal"/>
    <w:next w:val="Normal"/>
    <w:rsid w:val="004F6054"/>
  </w:style>
  <w:style w:type="paragraph" w:styleId="Signature">
    <w:name w:val="Signature"/>
    <w:basedOn w:val="Normal"/>
    <w:rsid w:val="004F6054"/>
    <w:pPr>
      <w:ind w:left="4252"/>
    </w:pPr>
  </w:style>
  <w:style w:type="character" w:styleId="Strong">
    <w:name w:val="Strong"/>
    <w:qFormat/>
    <w:rsid w:val="004F6054"/>
    <w:rPr>
      <w:b/>
      <w:bCs/>
    </w:rPr>
  </w:style>
  <w:style w:type="paragraph" w:styleId="Subtitle">
    <w:name w:val="Subtitle"/>
    <w:basedOn w:val="Normal"/>
    <w:qFormat/>
    <w:rsid w:val="004F6054"/>
    <w:pPr>
      <w:spacing w:after="60"/>
      <w:jc w:val="center"/>
      <w:outlineLvl w:val="1"/>
    </w:pPr>
    <w:rPr>
      <w:rFonts w:ascii="Arial" w:hAnsi="Arial" w:cs="Arial"/>
    </w:rPr>
  </w:style>
  <w:style w:type="table" w:styleId="Table3Deffects1">
    <w:name w:val="Table 3D effects 1"/>
    <w:basedOn w:val="TableNormal"/>
    <w:rsid w:val="004F605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F605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F605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F605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F605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F605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F605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F605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F605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F605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F605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F605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F605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F605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F605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F605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F605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F6054"/>
    <w:tblPr/>
    <w:tblStylePr w:type="lastRow">
      <w:tblPr/>
      <w:tcPr>
        <w:tcBorders>
          <w:top w:val="nil"/>
          <w:left w:val="nil"/>
          <w:bottom w:val="single" w:sz="4" w:space="0" w:color="auto"/>
          <w:right w:val="nil"/>
          <w:insideH w:val="nil"/>
          <w:insideV w:val="nil"/>
          <w:tl2br w:val="nil"/>
          <w:tr2bl w:val="nil"/>
        </w:tcBorders>
      </w:tcPr>
    </w:tblStylePr>
  </w:style>
  <w:style w:type="table" w:styleId="TableGrid1">
    <w:name w:val="Table Grid 1"/>
    <w:basedOn w:val="TableNormal"/>
    <w:rsid w:val="004F605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F605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F605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F605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F605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F605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F605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F605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F605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F605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F605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F605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F605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F605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F605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F605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F605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F605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F605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F605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F605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F605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F60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F605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F60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F605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ENotesHeading">
    <w:name w:val="TableENotesHeading"/>
    <w:basedOn w:val="Normal"/>
    <w:next w:val="TableASLI"/>
    <w:rsid w:val="004F6054"/>
    <w:pPr>
      <w:spacing w:before="240" w:after="240" w:line="300" w:lineRule="exact"/>
      <w:ind w:left="2410" w:hanging="2410"/>
    </w:pPr>
    <w:rPr>
      <w:rFonts w:ascii="Arial" w:hAnsi="Arial"/>
      <w:b/>
      <w:sz w:val="28"/>
    </w:rPr>
  </w:style>
  <w:style w:type="paragraph" w:styleId="Title">
    <w:name w:val="Title"/>
    <w:basedOn w:val="Normal"/>
    <w:qFormat/>
    <w:rsid w:val="004F6054"/>
    <w:pPr>
      <w:spacing w:before="240" w:after="60"/>
    </w:pPr>
    <w:rPr>
      <w:rFonts w:ascii="Arial" w:hAnsi="Arial" w:cs="Arial"/>
      <w:b/>
      <w:bCs/>
      <w:sz w:val="40"/>
      <w:szCs w:val="40"/>
    </w:rPr>
  </w:style>
  <w:style w:type="character" w:customStyle="1" w:styleId="CharAmSchNo">
    <w:name w:val="CharAmSchNo"/>
    <w:basedOn w:val="DefaultParagraphFont"/>
    <w:rsid w:val="004F6054"/>
  </w:style>
  <w:style w:type="character" w:customStyle="1" w:styleId="CharAmSchText">
    <w:name w:val="CharAmSchText"/>
    <w:basedOn w:val="DefaultParagraphFont"/>
    <w:rsid w:val="004F6054"/>
  </w:style>
  <w:style w:type="character" w:customStyle="1" w:styleId="CharChapNo">
    <w:name w:val="CharChapNo"/>
    <w:basedOn w:val="DefaultParagraphFont"/>
    <w:rsid w:val="004F6054"/>
  </w:style>
  <w:style w:type="character" w:customStyle="1" w:styleId="CharChapText">
    <w:name w:val="CharChapText"/>
    <w:basedOn w:val="DefaultParagraphFont"/>
    <w:rsid w:val="004F6054"/>
  </w:style>
  <w:style w:type="character" w:customStyle="1" w:styleId="CharDivNo">
    <w:name w:val="CharDivNo"/>
    <w:basedOn w:val="DefaultParagraphFont"/>
    <w:qFormat/>
    <w:rsid w:val="005F1C09"/>
  </w:style>
  <w:style w:type="character" w:customStyle="1" w:styleId="CharDivText">
    <w:name w:val="CharDivText"/>
    <w:basedOn w:val="DefaultParagraphFont"/>
    <w:rsid w:val="00DF051B"/>
  </w:style>
  <w:style w:type="character" w:customStyle="1" w:styleId="CharPartNo">
    <w:name w:val="CharPartNo"/>
    <w:basedOn w:val="DefaultParagraphFont"/>
    <w:qFormat/>
    <w:rsid w:val="004F6054"/>
  </w:style>
  <w:style w:type="character" w:customStyle="1" w:styleId="CharPartText">
    <w:name w:val="CharPartText"/>
    <w:basedOn w:val="DefaultParagraphFont"/>
    <w:qFormat/>
    <w:rsid w:val="004F6054"/>
  </w:style>
  <w:style w:type="character" w:customStyle="1" w:styleId="CharSchPTNo">
    <w:name w:val="CharSchPTNo"/>
    <w:basedOn w:val="DefaultParagraphFont"/>
    <w:rsid w:val="004F6054"/>
  </w:style>
  <w:style w:type="character" w:customStyle="1" w:styleId="CharSchPTText">
    <w:name w:val="CharSchPTText"/>
    <w:basedOn w:val="DefaultParagraphFont"/>
    <w:rsid w:val="004F6054"/>
  </w:style>
  <w:style w:type="character" w:customStyle="1" w:styleId="CharSectno">
    <w:name w:val="CharSectno"/>
    <w:basedOn w:val="DefaultParagraphFont"/>
    <w:rsid w:val="004F6054"/>
  </w:style>
  <w:style w:type="character" w:customStyle="1" w:styleId="CharENotesHeading">
    <w:name w:val="CharENotesHeading"/>
    <w:basedOn w:val="DefaultParagraphFont"/>
    <w:rsid w:val="004F6054"/>
  </w:style>
  <w:style w:type="character" w:customStyle="1" w:styleId="Citation">
    <w:name w:val="Citation"/>
    <w:basedOn w:val="DefaultParagraphFont"/>
    <w:rsid w:val="004F6054"/>
  </w:style>
  <w:style w:type="paragraph" w:customStyle="1" w:styleId="A1">
    <w:name w:val="A1"/>
    <w:aliases w:val="Heading Amendment,1. Amendment"/>
    <w:basedOn w:val="Normal"/>
    <w:next w:val="Normal"/>
    <w:rsid w:val="004F6054"/>
    <w:pPr>
      <w:keepNext/>
      <w:spacing w:before="480" w:line="260" w:lineRule="exact"/>
      <w:ind w:left="964" w:hanging="964"/>
    </w:pPr>
    <w:rPr>
      <w:rFonts w:ascii="Arial" w:hAnsi="Arial"/>
      <w:b/>
      <w:lang w:eastAsia="en-US"/>
    </w:rPr>
  </w:style>
  <w:style w:type="paragraph" w:customStyle="1" w:styleId="A1S">
    <w:name w:val="A1S"/>
    <w:aliases w:val="1.Schedule Amendment"/>
    <w:basedOn w:val="Normal"/>
    <w:next w:val="Normal"/>
    <w:rsid w:val="004F6054"/>
    <w:pPr>
      <w:keepNext/>
      <w:spacing w:before="480" w:line="260" w:lineRule="exact"/>
      <w:ind w:left="964" w:hanging="964"/>
    </w:pPr>
    <w:rPr>
      <w:rFonts w:ascii="Arial" w:hAnsi="Arial"/>
      <w:b/>
      <w:lang w:eastAsia="en-US"/>
    </w:rPr>
  </w:style>
  <w:style w:type="paragraph" w:customStyle="1" w:styleId="A2">
    <w:name w:val="A2"/>
    <w:aliases w:val="1.1 amendment,Instruction amendment"/>
    <w:basedOn w:val="Normal"/>
    <w:next w:val="Normal"/>
    <w:rsid w:val="004F6054"/>
    <w:pPr>
      <w:tabs>
        <w:tab w:val="right" w:pos="794"/>
      </w:tabs>
      <w:spacing w:before="120" w:line="260" w:lineRule="exact"/>
      <w:ind w:left="964" w:hanging="964"/>
      <w:jc w:val="both"/>
    </w:pPr>
    <w:rPr>
      <w:lang w:eastAsia="en-US"/>
    </w:rPr>
  </w:style>
  <w:style w:type="paragraph" w:customStyle="1" w:styleId="A2S">
    <w:name w:val="A2S"/>
    <w:aliases w:val="Schedule Inst Amendment"/>
    <w:basedOn w:val="Normal"/>
    <w:next w:val="Normal"/>
    <w:rsid w:val="004F6054"/>
    <w:pPr>
      <w:keepNext/>
      <w:spacing w:before="120" w:line="260" w:lineRule="exact"/>
      <w:ind w:left="964"/>
    </w:pPr>
    <w:rPr>
      <w:i/>
      <w:lang w:eastAsia="en-US"/>
    </w:rPr>
  </w:style>
  <w:style w:type="paragraph" w:customStyle="1" w:styleId="A3">
    <w:name w:val="A3"/>
    <w:aliases w:val="1.2 amendment"/>
    <w:basedOn w:val="Normal"/>
    <w:rsid w:val="004F6054"/>
    <w:pPr>
      <w:tabs>
        <w:tab w:val="right" w:pos="794"/>
      </w:tabs>
      <w:spacing w:before="180" w:line="260" w:lineRule="exact"/>
      <w:ind w:left="964" w:hanging="964"/>
      <w:jc w:val="both"/>
    </w:pPr>
    <w:rPr>
      <w:lang w:eastAsia="en-US"/>
    </w:rPr>
  </w:style>
  <w:style w:type="paragraph" w:customStyle="1" w:styleId="A3S">
    <w:name w:val="A3S"/>
    <w:aliases w:val="Schedule Amendment"/>
    <w:basedOn w:val="Normal"/>
    <w:next w:val="A1S"/>
    <w:rsid w:val="004F6054"/>
    <w:pPr>
      <w:spacing w:before="60" w:line="260" w:lineRule="exact"/>
      <w:ind w:left="1247"/>
      <w:jc w:val="both"/>
    </w:pPr>
    <w:rPr>
      <w:lang w:eastAsia="en-US"/>
    </w:rPr>
  </w:style>
  <w:style w:type="paragraph" w:customStyle="1" w:styleId="A4">
    <w:name w:val="A4"/>
    <w:aliases w:val="(a) Amendment"/>
    <w:basedOn w:val="Normal"/>
    <w:rsid w:val="004F6054"/>
    <w:pPr>
      <w:tabs>
        <w:tab w:val="right" w:pos="1247"/>
      </w:tabs>
      <w:spacing w:before="60" w:line="260" w:lineRule="exact"/>
      <w:ind w:left="1531" w:hanging="1531"/>
      <w:jc w:val="both"/>
    </w:pPr>
    <w:rPr>
      <w:lang w:eastAsia="en-US"/>
    </w:rPr>
  </w:style>
  <w:style w:type="paragraph" w:customStyle="1" w:styleId="A5">
    <w:name w:val="A5"/>
    <w:aliases w:val="(i) Amendment"/>
    <w:basedOn w:val="Normal"/>
    <w:rsid w:val="004F6054"/>
    <w:pPr>
      <w:tabs>
        <w:tab w:val="right" w:pos="1758"/>
      </w:tabs>
      <w:spacing w:before="60" w:line="260" w:lineRule="exact"/>
      <w:ind w:left="2041" w:hanging="2041"/>
      <w:jc w:val="both"/>
    </w:pPr>
    <w:rPr>
      <w:lang w:eastAsia="en-US"/>
    </w:rPr>
  </w:style>
  <w:style w:type="paragraph" w:customStyle="1" w:styleId="AN">
    <w:name w:val="AN"/>
    <w:aliases w:val="Note Amendment"/>
    <w:basedOn w:val="Normal"/>
    <w:next w:val="A1"/>
    <w:rsid w:val="004F6054"/>
    <w:pPr>
      <w:spacing w:before="120" w:line="220" w:lineRule="exact"/>
      <w:ind w:left="964"/>
      <w:jc w:val="both"/>
    </w:pPr>
    <w:rPr>
      <w:sz w:val="20"/>
      <w:lang w:eastAsia="en-US"/>
    </w:rPr>
  </w:style>
  <w:style w:type="paragraph" w:customStyle="1" w:styleId="ASref">
    <w:name w:val="AS ref"/>
    <w:basedOn w:val="Normal"/>
    <w:next w:val="A1S"/>
    <w:rsid w:val="004F6054"/>
    <w:pPr>
      <w:keepNext/>
      <w:spacing w:before="60" w:line="200" w:lineRule="exact"/>
      <w:ind w:left="2410"/>
    </w:pPr>
    <w:rPr>
      <w:rFonts w:ascii="Arial" w:hAnsi="Arial"/>
      <w:sz w:val="18"/>
      <w:szCs w:val="18"/>
      <w:lang w:eastAsia="en-US"/>
    </w:rPr>
  </w:style>
  <w:style w:type="paragraph" w:customStyle="1" w:styleId="AS">
    <w:name w:val="AS"/>
    <w:aliases w:val="Schedule title Amendment"/>
    <w:basedOn w:val="Normal"/>
    <w:next w:val="ASref"/>
    <w:rsid w:val="004F6054"/>
    <w:pPr>
      <w:keepNext/>
      <w:spacing w:before="480"/>
      <w:ind w:left="2410" w:hanging="2410"/>
    </w:pPr>
    <w:rPr>
      <w:rFonts w:ascii="Arial" w:hAnsi="Arial"/>
      <w:b/>
      <w:sz w:val="32"/>
      <w:lang w:eastAsia="en-US"/>
    </w:rPr>
  </w:style>
  <w:style w:type="paragraph" w:customStyle="1" w:styleId="ASP">
    <w:name w:val="ASP"/>
    <w:aliases w:val="Schedule Part Amendment"/>
    <w:basedOn w:val="Normal"/>
    <w:next w:val="A1S"/>
    <w:rsid w:val="004F6054"/>
    <w:pPr>
      <w:keepNext/>
      <w:spacing w:before="360"/>
      <w:ind w:left="2410" w:hanging="2410"/>
    </w:pPr>
    <w:rPr>
      <w:rFonts w:ascii="Arial" w:hAnsi="Arial"/>
      <w:b/>
      <w:sz w:val="28"/>
      <w:lang w:eastAsia="en-US"/>
    </w:rPr>
  </w:style>
  <w:style w:type="paragraph" w:customStyle="1" w:styleId="ContentsHead">
    <w:name w:val="ContentsHead"/>
    <w:basedOn w:val="Normal"/>
    <w:next w:val="Normal"/>
    <w:rsid w:val="004F6054"/>
    <w:pPr>
      <w:keepNext/>
      <w:pageBreakBefore/>
      <w:spacing w:before="240" w:after="240"/>
    </w:pPr>
    <w:rPr>
      <w:rFonts w:ascii="Arial" w:hAnsi="Arial"/>
      <w:b/>
      <w:sz w:val="28"/>
      <w:lang w:eastAsia="en-US"/>
    </w:rPr>
  </w:style>
  <w:style w:type="paragraph" w:customStyle="1" w:styleId="DD">
    <w:name w:val="DD"/>
    <w:aliases w:val="Dictionary Definition"/>
    <w:basedOn w:val="Normal"/>
    <w:rsid w:val="004F6054"/>
    <w:pPr>
      <w:spacing w:before="80" w:line="260" w:lineRule="exact"/>
      <w:jc w:val="both"/>
    </w:pPr>
    <w:rPr>
      <w:lang w:eastAsia="en-US"/>
    </w:rPr>
  </w:style>
  <w:style w:type="paragraph" w:customStyle="1" w:styleId="definition">
    <w:name w:val="definition"/>
    <w:basedOn w:val="Normal"/>
    <w:rsid w:val="004F6054"/>
    <w:pPr>
      <w:spacing w:before="80" w:line="260" w:lineRule="exact"/>
      <w:ind w:left="964"/>
      <w:jc w:val="both"/>
    </w:pPr>
    <w:rPr>
      <w:lang w:eastAsia="en-US"/>
    </w:rPr>
  </w:style>
  <w:style w:type="paragraph" w:customStyle="1" w:styleId="DictionaryHeading">
    <w:name w:val="Dictionary Heading"/>
    <w:basedOn w:val="Normal"/>
    <w:next w:val="DD"/>
    <w:rsid w:val="004F6054"/>
    <w:pPr>
      <w:keepNext/>
      <w:spacing w:before="480"/>
      <w:ind w:left="2552" w:hanging="2552"/>
    </w:pPr>
    <w:rPr>
      <w:rFonts w:ascii="Arial" w:hAnsi="Arial"/>
      <w:b/>
      <w:sz w:val="32"/>
      <w:lang w:eastAsia="en-US"/>
    </w:rPr>
  </w:style>
  <w:style w:type="paragraph" w:customStyle="1" w:styleId="DNote">
    <w:name w:val="DNote"/>
    <w:aliases w:val="DictionaryNote"/>
    <w:basedOn w:val="Normal"/>
    <w:rsid w:val="004F6054"/>
    <w:pPr>
      <w:spacing w:before="120" w:line="220" w:lineRule="exact"/>
      <w:ind w:left="425"/>
      <w:jc w:val="both"/>
    </w:pPr>
    <w:rPr>
      <w:sz w:val="20"/>
      <w:lang w:eastAsia="en-US"/>
    </w:rPr>
  </w:style>
  <w:style w:type="paragraph" w:customStyle="1" w:styleId="DP1a">
    <w:name w:val="DP1(a)"/>
    <w:aliases w:val="Dictionary (a)"/>
    <w:basedOn w:val="Normal"/>
    <w:rsid w:val="004F6054"/>
    <w:pPr>
      <w:tabs>
        <w:tab w:val="right" w:pos="709"/>
      </w:tabs>
      <w:spacing w:before="60" w:line="260" w:lineRule="exact"/>
      <w:ind w:left="936" w:hanging="936"/>
      <w:jc w:val="both"/>
    </w:pPr>
    <w:rPr>
      <w:lang w:eastAsia="en-US"/>
    </w:rPr>
  </w:style>
  <w:style w:type="paragraph" w:customStyle="1" w:styleId="DP2i">
    <w:name w:val="DP2(i)"/>
    <w:aliases w:val="Dictionary(i)"/>
    <w:basedOn w:val="Normal"/>
    <w:rsid w:val="004F6054"/>
    <w:pPr>
      <w:tabs>
        <w:tab w:val="right" w:pos="1276"/>
      </w:tabs>
      <w:spacing w:before="60" w:line="260" w:lineRule="exact"/>
      <w:ind w:left="1503" w:hanging="1503"/>
      <w:jc w:val="both"/>
    </w:pPr>
    <w:rPr>
      <w:lang w:eastAsia="en-US"/>
    </w:rPr>
  </w:style>
  <w:style w:type="character" w:styleId="EndnoteReference">
    <w:name w:val="endnote reference"/>
    <w:rsid w:val="004F6054"/>
    <w:rPr>
      <w:vertAlign w:val="superscript"/>
    </w:rPr>
  </w:style>
  <w:style w:type="paragraph" w:styleId="EndnoteText">
    <w:name w:val="endnote text"/>
    <w:basedOn w:val="Normal"/>
    <w:rsid w:val="004F6054"/>
    <w:rPr>
      <w:sz w:val="20"/>
      <w:szCs w:val="20"/>
      <w:lang w:eastAsia="en-US"/>
    </w:rPr>
  </w:style>
  <w:style w:type="paragraph" w:customStyle="1" w:styleId="ExampleBody">
    <w:name w:val="Example Body"/>
    <w:basedOn w:val="Normal"/>
    <w:rsid w:val="004F6054"/>
    <w:pPr>
      <w:spacing w:before="60" w:line="220" w:lineRule="exact"/>
      <w:ind w:left="964"/>
      <w:jc w:val="both"/>
    </w:pPr>
    <w:rPr>
      <w:sz w:val="20"/>
      <w:lang w:eastAsia="en-US"/>
    </w:rPr>
  </w:style>
  <w:style w:type="paragraph" w:customStyle="1" w:styleId="ExampleList">
    <w:name w:val="Example List"/>
    <w:basedOn w:val="Normal"/>
    <w:rsid w:val="004F6054"/>
    <w:pPr>
      <w:tabs>
        <w:tab w:val="left" w:pos="1247"/>
        <w:tab w:val="left" w:pos="1349"/>
      </w:tabs>
      <w:spacing w:before="60" w:line="220" w:lineRule="exact"/>
      <w:ind w:left="340" w:firstLine="652"/>
      <w:jc w:val="both"/>
    </w:pPr>
    <w:rPr>
      <w:sz w:val="20"/>
      <w:lang w:eastAsia="en-US"/>
    </w:rPr>
  </w:style>
  <w:style w:type="character" w:styleId="FootnoteReference">
    <w:name w:val="footnote reference"/>
    <w:rsid w:val="004F6054"/>
    <w:rPr>
      <w:rFonts w:ascii="Times New Roman" w:hAnsi="Times New Roman"/>
      <w:sz w:val="20"/>
      <w:vertAlign w:val="superscript"/>
    </w:rPr>
  </w:style>
  <w:style w:type="paragraph" w:styleId="FootnoteText">
    <w:name w:val="footnote text"/>
    <w:basedOn w:val="Normal"/>
    <w:rsid w:val="004F6054"/>
    <w:rPr>
      <w:sz w:val="20"/>
      <w:szCs w:val="20"/>
      <w:lang w:eastAsia="en-US"/>
    </w:rPr>
  </w:style>
  <w:style w:type="paragraph" w:customStyle="1" w:styleId="Formula">
    <w:name w:val="Formula"/>
    <w:basedOn w:val="Normal"/>
    <w:next w:val="Normal"/>
    <w:rsid w:val="004F6054"/>
    <w:pPr>
      <w:spacing w:before="180" w:after="180"/>
      <w:jc w:val="center"/>
    </w:pPr>
    <w:rPr>
      <w:lang w:eastAsia="en-US"/>
    </w:rPr>
  </w:style>
  <w:style w:type="paragraph" w:customStyle="1" w:styleId="HC">
    <w:name w:val="HC"/>
    <w:aliases w:val="Chapter Heading"/>
    <w:basedOn w:val="Normal"/>
    <w:next w:val="Normal"/>
    <w:rsid w:val="004F6054"/>
    <w:pPr>
      <w:keepNext/>
      <w:pageBreakBefore/>
      <w:spacing w:before="480"/>
      <w:ind w:left="2410" w:hanging="2410"/>
    </w:pPr>
    <w:rPr>
      <w:rFonts w:ascii="Arial" w:hAnsi="Arial"/>
      <w:b/>
      <w:sz w:val="40"/>
      <w:lang w:eastAsia="en-US"/>
    </w:rPr>
  </w:style>
  <w:style w:type="character" w:customStyle="1" w:styleId="CharSchNo">
    <w:name w:val="CharSchNo"/>
    <w:basedOn w:val="DefaultParagraphFont"/>
    <w:rsid w:val="004F6054"/>
  </w:style>
  <w:style w:type="paragraph" w:customStyle="1" w:styleId="HE">
    <w:name w:val="HE"/>
    <w:aliases w:val="Example heading"/>
    <w:basedOn w:val="Normal"/>
    <w:next w:val="ExampleBody"/>
    <w:rsid w:val="004F6054"/>
    <w:pPr>
      <w:keepNext/>
      <w:spacing w:before="120" w:line="220" w:lineRule="exact"/>
      <w:ind w:left="964"/>
    </w:pPr>
    <w:rPr>
      <w:i/>
      <w:sz w:val="20"/>
      <w:lang w:eastAsia="en-US"/>
    </w:rPr>
  </w:style>
  <w:style w:type="paragraph" w:customStyle="1" w:styleId="HP">
    <w:name w:val="HP"/>
    <w:aliases w:val="Part Heading"/>
    <w:basedOn w:val="Normal"/>
    <w:next w:val="Normal"/>
    <w:rsid w:val="004F6054"/>
    <w:pPr>
      <w:keepNext/>
      <w:spacing w:before="360"/>
      <w:ind w:left="2410" w:hanging="2410"/>
    </w:pPr>
    <w:rPr>
      <w:rFonts w:ascii="Arial" w:hAnsi="Arial"/>
      <w:b/>
      <w:sz w:val="32"/>
      <w:lang w:eastAsia="en-US"/>
    </w:rPr>
  </w:style>
  <w:style w:type="paragraph" w:customStyle="1" w:styleId="HR">
    <w:name w:val="HR"/>
    <w:aliases w:val="Regulation Heading"/>
    <w:basedOn w:val="Normal"/>
    <w:next w:val="Normal"/>
    <w:rsid w:val="004F6054"/>
    <w:pPr>
      <w:keepNext/>
      <w:spacing w:before="360"/>
      <w:ind w:left="964" w:hanging="964"/>
    </w:pPr>
    <w:rPr>
      <w:rFonts w:ascii="Arial" w:hAnsi="Arial"/>
      <w:b/>
      <w:lang w:eastAsia="en-US"/>
    </w:rPr>
  </w:style>
  <w:style w:type="paragraph" w:customStyle="1" w:styleId="HS">
    <w:name w:val="HS"/>
    <w:aliases w:val="Subdiv Heading"/>
    <w:basedOn w:val="Normal"/>
    <w:next w:val="HR"/>
    <w:rsid w:val="004F6054"/>
    <w:pPr>
      <w:keepNext/>
      <w:spacing w:before="360"/>
      <w:ind w:left="2410" w:hanging="2410"/>
    </w:pPr>
    <w:rPr>
      <w:rFonts w:ascii="Arial" w:hAnsi="Arial"/>
      <w:b/>
      <w:lang w:eastAsia="en-US"/>
    </w:rPr>
  </w:style>
  <w:style w:type="paragraph" w:customStyle="1" w:styleId="HSR">
    <w:name w:val="HSR"/>
    <w:aliases w:val="Subregulation Heading"/>
    <w:basedOn w:val="Normal"/>
    <w:next w:val="Normal"/>
    <w:rsid w:val="004F6054"/>
    <w:pPr>
      <w:keepNext/>
      <w:spacing w:before="300"/>
      <w:ind w:left="964"/>
    </w:pPr>
    <w:rPr>
      <w:rFonts w:ascii="Arial" w:hAnsi="Arial"/>
      <w:i/>
      <w:lang w:eastAsia="en-US"/>
    </w:rPr>
  </w:style>
  <w:style w:type="paragraph" w:customStyle="1" w:styleId="Lt">
    <w:name w:val="Lt"/>
    <w:aliases w:val="Long title"/>
    <w:basedOn w:val="Normal"/>
    <w:rsid w:val="004F6054"/>
    <w:pPr>
      <w:spacing w:before="260"/>
    </w:pPr>
    <w:rPr>
      <w:rFonts w:ascii="Arial" w:hAnsi="Arial"/>
      <w:b/>
      <w:sz w:val="28"/>
      <w:lang w:eastAsia="en-US"/>
    </w:rPr>
  </w:style>
  <w:style w:type="paragraph" w:customStyle="1" w:styleId="M1">
    <w:name w:val="M1"/>
    <w:aliases w:val="Modification Heading"/>
    <w:basedOn w:val="Normal"/>
    <w:next w:val="Normal"/>
    <w:rsid w:val="004F6054"/>
    <w:pPr>
      <w:keepNext/>
      <w:spacing w:before="480" w:line="260" w:lineRule="exact"/>
      <w:ind w:left="964" w:hanging="964"/>
    </w:pPr>
    <w:rPr>
      <w:rFonts w:ascii="Arial" w:hAnsi="Arial"/>
      <w:b/>
      <w:lang w:eastAsia="en-US"/>
    </w:rPr>
  </w:style>
  <w:style w:type="paragraph" w:customStyle="1" w:styleId="M2">
    <w:name w:val="M2"/>
    <w:aliases w:val="Modification Instruction"/>
    <w:basedOn w:val="Normal"/>
    <w:next w:val="Normal"/>
    <w:rsid w:val="004F6054"/>
    <w:pPr>
      <w:keepNext/>
      <w:spacing w:before="120" w:line="260" w:lineRule="exact"/>
      <w:ind w:left="964"/>
    </w:pPr>
    <w:rPr>
      <w:i/>
      <w:lang w:eastAsia="en-US"/>
    </w:rPr>
  </w:style>
  <w:style w:type="paragraph" w:customStyle="1" w:styleId="M3">
    <w:name w:val="M3"/>
    <w:aliases w:val="Modification Text"/>
    <w:basedOn w:val="Normal"/>
    <w:next w:val="M1"/>
    <w:rsid w:val="004F6054"/>
    <w:pPr>
      <w:spacing w:before="60" w:line="260" w:lineRule="exact"/>
      <w:ind w:left="1247"/>
      <w:jc w:val="both"/>
    </w:pPr>
    <w:rPr>
      <w:lang w:eastAsia="en-US"/>
    </w:rPr>
  </w:style>
  <w:style w:type="paragraph" w:customStyle="1" w:styleId="Maker">
    <w:name w:val="Maker"/>
    <w:basedOn w:val="Normal"/>
    <w:rsid w:val="004F6054"/>
    <w:pPr>
      <w:tabs>
        <w:tab w:val="left" w:pos="3119"/>
      </w:tabs>
      <w:spacing w:line="300" w:lineRule="atLeast"/>
    </w:pPr>
    <w:rPr>
      <w:lang w:eastAsia="en-US"/>
    </w:rPr>
  </w:style>
  <w:style w:type="paragraph" w:customStyle="1" w:styleId="MHD">
    <w:name w:val="MHD"/>
    <w:aliases w:val="Mod Division Heading"/>
    <w:basedOn w:val="Normal"/>
    <w:next w:val="Normal"/>
    <w:rsid w:val="004F6054"/>
    <w:pPr>
      <w:keepNext/>
      <w:spacing w:before="360"/>
      <w:ind w:left="2410" w:hanging="2410"/>
    </w:pPr>
    <w:rPr>
      <w:b/>
      <w:sz w:val="28"/>
      <w:lang w:eastAsia="en-US"/>
    </w:rPr>
  </w:style>
  <w:style w:type="paragraph" w:customStyle="1" w:styleId="MHP">
    <w:name w:val="MHP"/>
    <w:aliases w:val="Mod Part Heading"/>
    <w:basedOn w:val="Normal"/>
    <w:next w:val="Normal"/>
    <w:rsid w:val="004F6054"/>
    <w:pPr>
      <w:keepNext/>
      <w:spacing w:before="360"/>
      <w:ind w:left="2410" w:hanging="2410"/>
    </w:pPr>
    <w:rPr>
      <w:b/>
      <w:sz w:val="32"/>
      <w:lang w:eastAsia="en-US"/>
    </w:rPr>
  </w:style>
  <w:style w:type="paragraph" w:customStyle="1" w:styleId="MHR">
    <w:name w:val="MHR"/>
    <w:aliases w:val="Mod Regulation Heading"/>
    <w:basedOn w:val="Normal"/>
    <w:next w:val="Normal"/>
    <w:rsid w:val="004F6054"/>
    <w:pPr>
      <w:keepNext/>
      <w:spacing w:before="360"/>
      <w:ind w:left="964" w:hanging="964"/>
    </w:pPr>
    <w:rPr>
      <w:b/>
      <w:lang w:eastAsia="en-US"/>
    </w:rPr>
  </w:style>
  <w:style w:type="paragraph" w:customStyle="1" w:styleId="MHS">
    <w:name w:val="MHS"/>
    <w:aliases w:val="Mod Subdivision Heading"/>
    <w:basedOn w:val="Normal"/>
    <w:next w:val="MHR"/>
    <w:rsid w:val="004F6054"/>
    <w:pPr>
      <w:keepNext/>
      <w:spacing w:before="360"/>
      <w:ind w:left="2410" w:hanging="2410"/>
    </w:pPr>
    <w:rPr>
      <w:b/>
      <w:lang w:eastAsia="en-US"/>
    </w:rPr>
  </w:style>
  <w:style w:type="paragraph" w:customStyle="1" w:styleId="MHSR">
    <w:name w:val="MHSR"/>
    <w:aliases w:val="Mod Subregulation Heading"/>
    <w:basedOn w:val="Normal"/>
    <w:next w:val="Normal"/>
    <w:rsid w:val="004F6054"/>
    <w:pPr>
      <w:keepNext/>
      <w:spacing w:before="300"/>
      <w:ind w:left="964" w:hanging="964"/>
    </w:pPr>
    <w:rPr>
      <w:i/>
      <w:lang w:eastAsia="en-US"/>
    </w:rPr>
  </w:style>
  <w:style w:type="paragraph" w:customStyle="1" w:styleId="Note">
    <w:name w:val="Note"/>
    <w:rsid w:val="004F6054"/>
    <w:pPr>
      <w:spacing w:before="120" w:line="220" w:lineRule="exact"/>
      <w:ind w:left="964"/>
      <w:jc w:val="both"/>
    </w:pPr>
    <w:rPr>
      <w:szCs w:val="24"/>
    </w:rPr>
  </w:style>
  <w:style w:type="paragraph" w:customStyle="1" w:styleId="NoteEnd">
    <w:name w:val="Note End"/>
    <w:basedOn w:val="Normal"/>
    <w:rsid w:val="004F6054"/>
    <w:pPr>
      <w:spacing w:before="120" w:line="240" w:lineRule="exact"/>
      <w:ind w:left="567" w:hanging="567"/>
      <w:jc w:val="both"/>
    </w:pPr>
    <w:rPr>
      <w:sz w:val="22"/>
      <w:lang w:eastAsia="en-US"/>
    </w:rPr>
  </w:style>
  <w:style w:type="paragraph" w:customStyle="1" w:styleId="Notepara">
    <w:name w:val="Note para"/>
    <w:basedOn w:val="Normal"/>
    <w:rsid w:val="004F6054"/>
    <w:pPr>
      <w:spacing w:before="60" w:line="220" w:lineRule="exact"/>
      <w:ind w:left="1304" w:hanging="340"/>
      <w:jc w:val="both"/>
    </w:pPr>
    <w:rPr>
      <w:sz w:val="20"/>
      <w:lang w:eastAsia="en-US"/>
    </w:rPr>
  </w:style>
  <w:style w:type="paragraph" w:customStyle="1" w:styleId="P1">
    <w:name w:val="P1"/>
    <w:aliases w:val="(a)"/>
    <w:basedOn w:val="Normal"/>
    <w:rsid w:val="004F6054"/>
    <w:pPr>
      <w:tabs>
        <w:tab w:val="right" w:pos="1191"/>
      </w:tabs>
      <w:spacing w:before="60" w:line="260" w:lineRule="exact"/>
      <w:ind w:left="1418" w:hanging="1418"/>
      <w:jc w:val="both"/>
    </w:pPr>
    <w:rPr>
      <w:lang w:eastAsia="en-US"/>
    </w:rPr>
  </w:style>
  <w:style w:type="paragraph" w:customStyle="1" w:styleId="P2">
    <w:name w:val="P2"/>
    <w:aliases w:val="(i)"/>
    <w:basedOn w:val="Normal"/>
    <w:rsid w:val="004F6054"/>
    <w:pPr>
      <w:tabs>
        <w:tab w:val="right" w:pos="1758"/>
        <w:tab w:val="left" w:pos="2155"/>
      </w:tabs>
      <w:spacing w:before="60" w:line="260" w:lineRule="exact"/>
      <w:ind w:left="1985" w:hanging="1985"/>
      <w:jc w:val="both"/>
    </w:pPr>
    <w:rPr>
      <w:lang w:eastAsia="en-US"/>
    </w:rPr>
  </w:style>
  <w:style w:type="paragraph" w:customStyle="1" w:styleId="P3">
    <w:name w:val="P3"/>
    <w:aliases w:val="(A)"/>
    <w:basedOn w:val="Normal"/>
    <w:rsid w:val="004F6054"/>
    <w:pPr>
      <w:tabs>
        <w:tab w:val="right" w:pos="2410"/>
      </w:tabs>
      <w:spacing w:before="60" w:line="260" w:lineRule="exact"/>
      <w:ind w:left="2693" w:hanging="2693"/>
      <w:jc w:val="both"/>
    </w:pPr>
    <w:rPr>
      <w:lang w:eastAsia="en-US"/>
    </w:rPr>
  </w:style>
  <w:style w:type="paragraph" w:customStyle="1" w:styleId="P4">
    <w:name w:val="P4"/>
    <w:aliases w:val="(I)"/>
    <w:basedOn w:val="Normal"/>
    <w:rsid w:val="004F6054"/>
    <w:pPr>
      <w:tabs>
        <w:tab w:val="right" w:pos="3119"/>
      </w:tabs>
      <w:spacing w:before="60" w:line="260" w:lineRule="exact"/>
      <w:ind w:left="3419" w:hanging="3419"/>
      <w:jc w:val="both"/>
    </w:pPr>
    <w:rPr>
      <w:lang w:eastAsia="en-US"/>
    </w:rPr>
  </w:style>
  <w:style w:type="paragraph" w:customStyle="1" w:styleId="Penalty">
    <w:name w:val="Penalty"/>
    <w:basedOn w:val="Normal"/>
    <w:next w:val="Normal"/>
    <w:rsid w:val="004F6054"/>
    <w:pPr>
      <w:spacing w:before="180" w:line="260" w:lineRule="exact"/>
      <w:ind w:left="964"/>
      <w:jc w:val="both"/>
    </w:pPr>
    <w:rPr>
      <w:lang w:eastAsia="en-US"/>
    </w:rPr>
  </w:style>
  <w:style w:type="paragraph" w:customStyle="1" w:styleId="Query">
    <w:name w:val="Query"/>
    <w:aliases w:val="QY"/>
    <w:basedOn w:val="Normal"/>
    <w:rsid w:val="004F6054"/>
    <w:pPr>
      <w:spacing w:before="180" w:line="260" w:lineRule="exact"/>
      <w:ind w:left="964" w:hanging="964"/>
      <w:jc w:val="both"/>
    </w:pPr>
    <w:rPr>
      <w:b/>
      <w:i/>
      <w:lang w:eastAsia="en-US"/>
    </w:rPr>
  </w:style>
  <w:style w:type="paragraph" w:customStyle="1" w:styleId="R1">
    <w:name w:val="R1"/>
    <w:aliases w:val="1. or 1.(1)"/>
    <w:basedOn w:val="Normal"/>
    <w:next w:val="Normal"/>
    <w:rsid w:val="004F6054"/>
    <w:pPr>
      <w:keepLines/>
      <w:tabs>
        <w:tab w:val="right" w:pos="794"/>
      </w:tabs>
      <w:spacing w:before="120" w:line="260" w:lineRule="exact"/>
      <w:ind w:left="964" w:hanging="964"/>
      <w:jc w:val="both"/>
    </w:pPr>
    <w:rPr>
      <w:lang w:eastAsia="en-US"/>
    </w:rPr>
  </w:style>
  <w:style w:type="paragraph" w:customStyle="1" w:styleId="R2">
    <w:name w:val="R2"/>
    <w:aliases w:val="(2)"/>
    <w:basedOn w:val="Normal"/>
    <w:rsid w:val="004F6054"/>
    <w:pPr>
      <w:keepLines/>
      <w:tabs>
        <w:tab w:val="right" w:pos="794"/>
      </w:tabs>
      <w:spacing w:before="180" w:line="260" w:lineRule="exact"/>
      <w:ind w:left="964" w:hanging="964"/>
      <w:jc w:val="both"/>
    </w:pPr>
    <w:rPr>
      <w:lang w:eastAsia="en-US"/>
    </w:rPr>
  </w:style>
  <w:style w:type="paragraph" w:customStyle="1" w:styleId="Rc">
    <w:name w:val="Rc"/>
    <w:aliases w:val="Rn continued"/>
    <w:basedOn w:val="Normal"/>
    <w:next w:val="R2"/>
    <w:rsid w:val="004F6054"/>
    <w:pPr>
      <w:spacing w:before="60" w:line="260" w:lineRule="exact"/>
      <w:ind w:left="964"/>
      <w:jc w:val="both"/>
    </w:pPr>
    <w:rPr>
      <w:lang w:eastAsia="en-US"/>
    </w:rPr>
  </w:style>
  <w:style w:type="paragraph" w:customStyle="1" w:styleId="RGHead">
    <w:name w:val="RGHead"/>
    <w:basedOn w:val="Normal"/>
    <w:next w:val="Normal"/>
    <w:rsid w:val="004F6054"/>
    <w:pPr>
      <w:keepNext/>
      <w:spacing w:before="360"/>
    </w:pPr>
    <w:rPr>
      <w:rFonts w:ascii="Arial" w:hAnsi="Arial"/>
      <w:b/>
      <w:sz w:val="32"/>
      <w:lang w:eastAsia="en-US"/>
    </w:rPr>
  </w:style>
  <w:style w:type="paragraph" w:customStyle="1" w:styleId="RGPara">
    <w:name w:val="RGPara"/>
    <w:aliases w:val="Readers Guide Para"/>
    <w:basedOn w:val="Normal"/>
    <w:rsid w:val="004F6054"/>
    <w:pPr>
      <w:spacing w:before="120" w:line="260" w:lineRule="exact"/>
      <w:jc w:val="both"/>
    </w:pPr>
    <w:rPr>
      <w:lang w:eastAsia="en-US"/>
    </w:rPr>
  </w:style>
  <w:style w:type="paragraph" w:customStyle="1" w:styleId="RGPtHd">
    <w:name w:val="RGPtHd"/>
    <w:aliases w:val="Readers Guide PT Heading"/>
    <w:basedOn w:val="Normal"/>
    <w:next w:val="Normal"/>
    <w:rsid w:val="004F6054"/>
    <w:pPr>
      <w:keepNext/>
      <w:spacing w:before="360"/>
    </w:pPr>
    <w:rPr>
      <w:rFonts w:ascii="Arial" w:hAnsi="Arial"/>
      <w:b/>
      <w:sz w:val="28"/>
      <w:lang w:eastAsia="en-US"/>
    </w:rPr>
  </w:style>
  <w:style w:type="paragraph" w:customStyle="1" w:styleId="RGSecHdg">
    <w:name w:val="RGSecHdg"/>
    <w:aliases w:val="Readers Guide Sec Heading"/>
    <w:basedOn w:val="Normal"/>
    <w:next w:val="RGPara"/>
    <w:rsid w:val="004F6054"/>
    <w:pPr>
      <w:keepNext/>
      <w:spacing w:before="360"/>
      <w:ind w:left="964" w:hanging="964"/>
    </w:pPr>
    <w:rPr>
      <w:rFonts w:ascii="Arial" w:hAnsi="Arial"/>
      <w:b/>
      <w:lang w:eastAsia="en-US"/>
    </w:rPr>
  </w:style>
  <w:style w:type="paragraph" w:customStyle="1" w:styleId="Rx2">
    <w:name w:val="Rx(2)"/>
    <w:aliases w:val="Subclause (2)"/>
    <w:basedOn w:val="Normal"/>
    <w:rsid w:val="004F6054"/>
    <w:pPr>
      <w:spacing w:before="180" w:line="260" w:lineRule="exact"/>
      <w:ind w:left="1134" w:hanging="1134"/>
      <w:jc w:val="both"/>
    </w:pPr>
    <w:rPr>
      <w:lang w:eastAsia="en-US"/>
    </w:rPr>
  </w:style>
  <w:style w:type="paragraph" w:customStyle="1" w:styleId="Rxa">
    <w:name w:val="Rx(a)"/>
    <w:aliases w:val="Cardpara"/>
    <w:basedOn w:val="Normal"/>
    <w:rsid w:val="004F6054"/>
    <w:pPr>
      <w:tabs>
        <w:tab w:val="right" w:pos="1361"/>
      </w:tabs>
      <w:spacing w:before="60" w:line="260" w:lineRule="exact"/>
      <w:ind w:left="1644" w:hanging="1644"/>
      <w:jc w:val="both"/>
    </w:pPr>
    <w:rPr>
      <w:lang w:eastAsia="en-US"/>
    </w:rPr>
  </w:style>
  <w:style w:type="paragraph" w:customStyle="1" w:styleId="RxA0">
    <w:name w:val="Rx(A)"/>
    <w:aliases w:val="CardSub-subpara"/>
    <w:basedOn w:val="Normal"/>
    <w:rsid w:val="004F6054"/>
    <w:pPr>
      <w:tabs>
        <w:tab w:val="right" w:pos="2438"/>
      </w:tabs>
      <w:spacing w:before="60" w:line="260" w:lineRule="exact"/>
      <w:ind w:left="2608" w:hanging="2608"/>
      <w:jc w:val="both"/>
    </w:pPr>
    <w:rPr>
      <w:lang w:eastAsia="en-US"/>
    </w:rPr>
  </w:style>
  <w:style w:type="paragraph" w:customStyle="1" w:styleId="Rxi">
    <w:name w:val="Rx(i)"/>
    <w:aliases w:val="CardSubpara"/>
    <w:basedOn w:val="Normal"/>
    <w:rsid w:val="004F6054"/>
    <w:pPr>
      <w:tabs>
        <w:tab w:val="right" w:pos="1985"/>
      </w:tabs>
      <w:spacing w:before="60" w:line="260" w:lineRule="exact"/>
      <w:ind w:left="2155" w:hanging="2155"/>
      <w:jc w:val="both"/>
    </w:pPr>
    <w:rPr>
      <w:lang w:eastAsia="en-US"/>
    </w:rPr>
  </w:style>
  <w:style w:type="paragraph" w:customStyle="1" w:styleId="RxI0">
    <w:name w:val="Rx(I)"/>
    <w:aliases w:val="CardSub-sub-subpara"/>
    <w:basedOn w:val="Normal"/>
    <w:rsid w:val="004F6054"/>
    <w:pPr>
      <w:tabs>
        <w:tab w:val="right" w:pos="2835"/>
      </w:tabs>
      <w:spacing w:before="60" w:line="260" w:lineRule="exact"/>
      <w:ind w:left="3005" w:hanging="3005"/>
      <w:jc w:val="both"/>
    </w:pPr>
    <w:rPr>
      <w:lang w:eastAsia="en-US"/>
    </w:rPr>
  </w:style>
  <w:style w:type="paragraph" w:customStyle="1" w:styleId="Rx1">
    <w:name w:val="Rx.1"/>
    <w:aliases w:val="Division"/>
    <w:basedOn w:val="Normal"/>
    <w:next w:val="Normal"/>
    <w:rsid w:val="004F6054"/>
    <w:pPr>
      <w:keepNext/>
      <w:spacing w:before="360"/>
      <w:ind w:left="1134" w:hanging="1134"/>
    </w:pPr>
    <w:rPr>
      <w:rFonts w:ascii="Arial" w:hAnsi="Arial"/>
      <w:b/>
      <w:sz w:val="28"/>
      <w:lang w:eastAsia="en-US"/>
    </w:rPr>
  </w:style>
  <w:style w:type="paragraph" w:customStyle="1" w:styleId="Rx12">
    <w:name w:val="Rx.12"/>
    <w:aliases w:val="Subdivision"/>
    <w:basedOn w:val="Normal"/>
    <w:next w:val="Normal"/>
    <w:rsid w:val="004F6054"/>
    <w:pPr>
      <w:keepNext/>
      <w:spacing w:before="360" w:line="260" w:lineRule="atLeast"/>
      <w:ind w:left="1134" w:hanging="1134"/>
    </w:pPr>
    <w:rPr>
      <w:rFonts w:ascii="Arial" w:hAnsi="Arial"/>
      <w:b/>
      <w:lang w:eastAsia="en-US"/>
    </w:rPr>
  </w:style>
  <w:style w:type="paragraph" w:customStyle="1" w:styleId="Rx123">
    <w:name w:val="Rx.123"/>
    <w:aliases w:val="Clause/Subclause (1)"/>
    <w:basedOn w:val="Normal"/>
    <w:rsid w:val="004F6054"/>
    <w:pPr>
      <w:spacing w:before="120" w:line="260" w:lineRule="exact"/>
      <w:ind w:left="1134" w:hanging="1134"/>
      <w:jc w:val="both"/>
    </w:pPr>
    <w:rPr>
      <w:lang w:eastAsia="en-US"/>
    </w:rPr>
  </w:style>
  <w:style w:type="paragraph" w:customStyle="1" w:styleId="RxDef">
    <w:name w:val="Rx.Def"/>
    <w:aliases w:val="MDefinition"/>
    <w:basedOn w:val="Normal"/>
    <w:rsid w:val="004F6054"/>
    <w:pPr>
      <w:spacing w:before="80" w:line="260" w:lineRule="exact"/>
      <w:ind w:left="1134"/>
      <w:jc w:val="both"/>
    </w:pPr>
    <w:rPr>
      <w:lang w:eastAsia="en-US"/>
    </w:rPr>
  </w:style>
  <w:style w:type="paragraph" w:customStyle="1" w:styleId="RxN">
    <w:name w:val="Rx.N"/>
    <w:aliases w:val="MNote"/>
    <w:basedOn w:val="Normal"/>
    <w:rsid w:val="004F6054"/>
    <w:pPr>
      <w:spacing w:before="120" w:line="220" w:lineRule="exact"/>
      <w:ind w:left="1134"/>
      <w:jc w:val="both"/>
    </w:pPr>
    <w:rPr>
      <w:sz w:val="20"/>
      <w:lang w:eastAsia="en-US"/>
    </w:rPr>
  </w:style>
  <w:style w:type="paragraph" w:customStyle="1" w:styleId="RxSC">
    <w:name w:val="Rx.SC"/>
    <w:aliases w:val="Subclass"/>
    <w:basedOn w:val="Normal"/>
    <w:next w:val="Rx1"/>
    <w:rsid w:val="004F6054"/>
    <w:pPr>
      <w:spacing w:before="360"/>
      <w:ind w:left="2835" w:hanging="2835"/>
    </w:pPr>
    <w:rPr>
      <w:rFonts w:ascii="Arial" w:hAnsi="Arial"/>
      <w:b/>
      <w:sz w:val="28"/>
      <w:lang w:eastAsia="en-US"/>
    </w:rPr>
  </w:style>
  <w:style w:type="paragraph" w:customStyle="1" w:styleId="ScheduleHeading">
    <w:name w:val="Schedule Heading"/>
    <w:basedOn w:val="Normal"/>
    <w:next w:val="Normal"/>
    <w:rsid w:val="004F6054"/>
    <w:pPr>
      <w:keepNext/>
      <w:keepLines/>
      <w:spacing w:before="360"/>
      <w:ind w:left="964" w:hanging="964"/>
    </w:pPr>
    <w:rPr>
      <w:rFonts w:ascii="Arial" w:hAnsi="Arial"/>
      <w:b/>
      <w:lang w:eastAsia="en-US"/>
    </w:rPr>
  </w:style>
  <w:style w:type="paragraph" w:customStyle="1" w:styleId="Schedulelist">
    <w:name w:val="Schedule list"/>
    <w:basedOn w:val="Normal"/>
    <w:rsid w:val="004F6054"/>
    <w:pPr>
      <w:tabs>
        <w:tab w:val="right" w:pos="1985"/>
      </w:tabs>
      <w:spacing w:before="60" w:line="260" w:lineRule="exact"/>
      <w:ind w:left="454"/>
    </w:pPr>
    <w:rPr>
      <w:lang w:eastAsia="en-US"/>
    </w:rPr>
  </w:style>
  <w:style w:type="paragraph" w:customStyle="1" w:styleId="Schedulepara">
    <w:name w:val="Schedule para"/>
    <w:basedOn w:val="Normal"/>
    <w:rsid w:val="004F6054"/>
    <w:pPr>
      <w:tabs>
        <w:tab w:val="right" w:pos="567"/>
      </w:tabs>
      <w:spacing w:before="180" w:line="260" w:lineRule="exact"/>
      <w:ind w:left="964" w:hanging="964"/>
      <w:jc w:val="both"/>
    </w:pPr>
    <w:rPr>
      <w:lang w:eastAsia="en-US"/>
    </w:rPr>
  </w:style>
  <w:style w:type="paragraph" w:customStyle="1" w:styleId="Schedulepart">
    <w:name w:val="Schedule part"/>
    <w:basedOn w:val="Normal"/>
    <w:rsid w:val="004F6054"/>
    <w:pPr>
      <w:keepNext/>
      <w:keepLines/>
      <w:spacing w:before="360"/>
      <w:ind w:left="1559" w:hanging="1559"/>
    </w:pPr>
    <w:rPr>
      <w:rFonts w:ascii="Arial" w:hAnsi="Arial"/>
      <w:b/>
      <w:sz w:val="28"/>
      <w:lang w:eastAsia="en-US"/>
    </w:rPr>
  </w:style>
  <w:style w:type="paragraph" w:customStyle="1" w:styleId="Schedulereference">
    <w:name w:val="Schedule reference"/>
    <w:basedOn w:val="Normal"/>
    <w:next w:val="Schedulepart"/>
    <w:rsid w:val="004F6054"/>
    <w:pPr>
      <w:keepNext/>
      <w:keepLines/>
      <w:spacing w:before="60" w:line="200" w:lineRule="exact"/>
      <w:ind w:left="2410"/>
    </w:pPr>
    <w:rPr>
      <w:rFonts w:ascii="Arial" w:hAnsi="Arial"/>
      <w:sz w:val="18"/>
      <w:lang w:eastAsia="en-US"/>
    </w:rPr>
  </w:style>
  <w:style w:type="paragraph" w:customStyle="1" w:styleId="Scheduletitle">
    <w:name w:val="Schedule title"/>
    <w:basedOn w:val="Normal"/>
    <w:next w:val="Schedulereference"/>
    <w:rsid w:val="004F6054"/>
    <w:pPr>
      <w:keepNext/>
      <w:keepLines/>
      <w:pageBreakBefore/>
      <w:spacing w:before="480"/>
      <w:ind w:left="2410" w:hanging="2410"/>
    </w:pPr>
    <w:rPr>
      <w:rFonts w:ascii="Arial" w:hAnsi="Arial"/>
      <w:b/>
      <w:sz w:val="32"/>
      <w:lang w:eastAsia="en-US"/>
    </w:rPr>
  </w:style>
  <w:style w:type="paragraph" w:customStyle="1" w:styleId="SRNo">
    <w:name w:val="SRNo"/>
    <w:basedOn w:val="Normal"/>
    <w:next w:val="Normal"/>
    <w:rsid w:val="004F6054"/>
    <w:pPr>
      <w:pBdr>
        <w:bottom w:val="single" w:sz="4" w:space="3" w:color="auto"/>
      </w:pBdr>
      <w:spacing w:before="480"/>
    </w:pPr>
    <w:rPr>
      <w:rFonts w:ascii="Arial" w:hAnsi="Arial"/>
      <w:b/>
      <w:lang w:eastAsia="en-US"/>
    </w:rPr>
  </w:style>
  <w:style w:type="paragraph" w:customStyle="1" w:styleId="TableColHead">
    <w:name w:val="TableColHead"/>
    <w:basedOn w:val="Normal"/>
    <w:rsid w:val="004F6054"/>
    <w:pPr>
      <w:keepNext/>
      <w:spacing w:before="120" w:after="60" w:line="200" w:lineRule="exact"/>
    </w:pPr>
    <w:rPr>
      <w:rFonts w:ascii="Arial" w:hAnsi="Arial"/>
      <w:b/>
      <w:sz w:val="18"/>
      <w:lang w:eastAsia="en-US"/>
    </w:rPr>
  </w:style>
  <w:style w:type="paragraph" w:customStyle="1" w:styleId="TableP1a">
    <w:name w:val="TableP1(a)"/>
    <w:basedOn w:val="Normal"/>
    <w:rsid w:val="004F6054"/>
    <w:pPr>
      <w:tabs>
        <w:tab w:val="right" w:pos="408"/>
      </w:tabs>
      <w:spacing w:after="60" w:line="240" w:lineRule="exact"/>
      <w:ind w:left="533" w:hanging="533"/>
    </w:pPr>
    <w:rPr>
      <w:sz w:val="22"/>
      <w:lang w:eastAsia="en-US"/>
    </w:rPr>
  </w:style>
  <w:style w:type="paragraph" w:customStyle="1" w:styleId="TableP2i">
    <w:name w:val="TableP2(i)"/>
    <w:basedOn w:val="Normal"/>
    <w:rsid w:val="004F6054"/>
    <w:pPr>
      <w:tabs>
        <w:tab w:val="right" w:pos="726"/>
      </w:tabs>
      <w:spacing w:after="60" w:line="240" w:lineRule="exact"/>
      <w:ind w:left="868" w:hanging="868"/>
    </w:pPr>
    <w:rPr>
      <w:sz w:val="22"/>
      <w:lang w:eastAsia="en-US"/>
    </w:rPr>
  </w:style>
  <w:style w:type="paragraph" w:customStyle="1" w:styleId="TableText">
    <w:name w:val="TableText"/>
    <w:basedOn w:val="Normal"/>
    <w:rsid w:val="004F6054"/>
    <w:pPr>
      <w:spacing w:before="60" w:after="60" w:line="240" w:lineRule="exact"/>
    </w:pPr>
    <w:rPr>
      <w:sz w:val="22"/>
      <w:lang w:eastAsia="en-US"/>
    </w:rPr>
  </w:style>
  <w:style w:type="paragraph" w:customStyle="1" w:styleId="TOC">
    <w:name w:val="TOC"/>
    <w:basedOn w:val="Normal"/>
    <w:next w:val="Normal"/>
    <w:rsid w:val="004F6054"/>
    <w:pPr>
      <w:tabs>
        <w:tab w:val="right" w:pos="7088"/>
      </w:tabs>
      <w:spacing w:after="120"/>
    </w:pPr>
    <w:rPr>
      <w:rFonts w:ascii="Arial" w:hAnsi="Arial"/>
      <w:sz w:val="20"/>
      <w:lang w:eastAsia="en-US"/>
    </w:rPr>
  </w:style>
  <w:style w:type="paragraph" w:styleId="TOC1">
    <w:name w:val="toc 1"/>
    <w:basedOn w:val="Normal"/>
    <w:next w:val="Normal"/>
    <w:uiPriority w:val="39"/>
    <w:rsid w:val="004F6054"/>
    <w:pPr>
      <w:keepNext/>
      <w:tabs>
        <w:tab w:val="right" w:pos="8278"/>
      </w:tabs>
      <w:spacing w:before="120"/>
      <w:ind w:left="1701" w:hanging="1701"/>
    </w:pPr>
    <w:rPr>
      <w:rFonts w:ascii="Arial" w:hAnsi="Arial"/>
      <w:b/>
      <w:lang w:eastAsia="en-US"/>
    </w:rPr>
  </w:style>
  <w:style w:type="paragraph" w:styleId="TOC2">
    <w:name w:val="toc 2"/>
    <w:basedOn w:val="Normal"/>
    <w:next w:val="Normal"/>
    <w:uiPriority w:val="39"/>
    <w:rsid w:val="004F6054"/>
    <w:pPr>
      <w:tabs>
        <w:tab w:val="right" w:pos="8278"/>
      </w:tabs>
      <w:spacing w:before="240" w:after="120"/>
      <w:ind w:left="1843" w:right="714" w:hanging="1843"/>
    </w:pPr>
    <w:rPr>
      <w:rFonts w:ascii="Arial" w:hAnsi="Arial"/>
      <w:b/>
      <w:lang w:eastAsia="en-US"/>
    </w:rPr>
  </w:style>
  <w:style w:type="paragraph" w:styleId="TOC3">
    <w:name w:val="toc 3"/>
    <w:basedOn w:val="Normal"/>
    <w:next w:val="Normal"/>
    <w:uiPriority w:val="39"/>
    <w:rsid w:val="004F6054"/>
    <w:pPr>
      <w:tabs>
        <w:tab w:val="right" w:pos="8278"/>
      </w:tabs>
      <w:spacing w:before="180" w:after="60"/>
      <w:ind w:left="1843" w:right="714" w:hanging="1843"/>
    </w:pPr>
    <w:rPr>
      <w:rFonts w:ascii="Arial" w:hAnsi="Arial"/>
      <w:b/>
      <w:sz w:val="20"/>
      <w:lang w:eastAsia="en-US"/>
    </w:rPr>
  </w:style>
  <w:style w:type="paragraph" w:styleId="TOC4">
    <w:name w:val="toc 4"/>
    <w:basedOn w:val="Normal"/>
    <w:next w:val="Normal"/>
    <w:uiPriority w:val="39"/>
    <w:rsid w:val="004F6054"/>
    <w:pPr>
      <w:keepNext/>
      <w:tabs>
        <w:tab w:val="right" w:pos="8278"/>
      </w:tabs>
      <w:spacing w:before="80"/>
      <w:ind w:left="1843" w:right="714" w:hanging="1843"/>
    </w:pPr>
    <w:rPr>
      <w:rFonts w:ascii="Arial" w:hAnsi="Arial"/>
      <w:b/>
      <w:sz w:val="18"/>
      <w:lang w:eastAsia="en-US"/>
    </w:rPr>
  </w:style>
  <w:style w:type="paragraph" w:styleId="TOC5">
    <w:name w:val="toc 5"/>
    <w:basedOn w:val="Normal"/>
    <w:next w:val="Normal"/>
    <w:uiPriority w:val="39"/>
    <w:rsid w:val="004F6054"/>
    <w:pPr>
      <w:tabs>
        <w:tab w:val="right" w:pos="8278"/>
      </w:tabs>
      <w:spacing w:before="40"/>
      <w:ind w:left="1843" w:right="714" w:hanging="1843"/>
    </w:pPr>
    <w:rPr>
      <w:rFonts w:ascii="Arial" w:hAnsi="Arial"/>
      <w:noProof/>
      <w:sz w:val="20"/>
      <w:lang w:eastAsia="en-US"/>
    </w:rPr>
  </w:style>
  <w:style w:type="paragraph" w:styleId="TOC6">
    <w:name w:val="toc 6"/>
    <w:basedOn w:val="Normal"/>
    <w:next w:val="Normal"/>
    <w:uiPriority w:val="39"/>
    <w:rsid w:val="004F6054"/>
    <w:pPr>
      <w:keepNext/>
      <w:tabs>
        <w:tab w:val="right" w:pos="8278"/>
      </w:tabs>
      <w:spacing w:before="120"/>
      <w:ind w:left="1843" w:right="561" w:hanging="1843"/>
    </w:pPr>
    <w:rPr>
      <w:rFonts w:ascii="Arial" w:hAnsi="Arial"/>
      <w:b/>
      <w:sz w:val="20"/>
      <w:lang w:eastAsia="en-US"/>
    </w:rPr>
  </w:style>
  <w:style w:type="paragraph" w:styleId="TOC7">
    <w:name w:val="toc 7"/>
    <w:basedOn w:val="Normal"/>
    <w:next w:val="Normal"/>
    <w:uiPriority w:val="39"/>
    <w:rsid w:val="004F6054"/>
    <w:pPr>
      <w:tabs>
        <w:tab w:val="right" w:pos="8278"/>
      </w:tabs>
      <w:spacing w:before="240" w:after="120"/>
      <w:ind w:left="1134" w:right="714" w:hanging="1134"/>
    </w:pPr>
    <w:rPr>
      <w:rFonts w:ascii="Arial" w:hAnsi="Arial"/>
      <w:b/>
      <w:sz w:val="20"/>
      <w:lang w:eastAsia="en-US"/>
    </w:rPr>
  </w:style>
  <w:style w:type="paragraph" w:styleId="TOC8">
    <w:name w:val="toc 8"/>
    <w:basedOn w:val="Normal"/>
    <w:next w:val="Normal"/>
    <w:uiPriority w:val="39"/>
    <w:rsid w:val="004F6054"/>
    <w:pPr>
      <w:tabs>
        <w:tab w:val="right" w:pos="8278"/>
      </w:tabs>
      <w:spacing w:before="60"/>
      <w:ind w:left="1843" w:right="714" w:hanging="1843"/>
    </w:pPr>
    <w:rPr>
      <w:rFonts w:ascii="Arial" w:hAnsi="Arial"/>
      <w:sz w:val="20"/>
      <w:lang w:eastAsia="en-US"/>
    </w:rPr>
  </w:style>
  <w:style w:type="paragraph" w:styleId="TOC9">
    <w:name w:val="toc 9"/>
    <w:basedOn w:val="Normal"/>
    <w:next w:val="Normal"/>
    <w:uiPriority w:val="39"/>
    <w:rsid w:val="004F6054"/>
    <w:pPr>
      <w:tabs>
        <w:tab w:val="right" w:pos="8278"/>
      </w:tabs>
      <w:spacing w:before="240" w:after="120"/>
      <w:ind w:left="1843" w:hanging="1843"/>
    </w:pPr>
    <w:rPr>
      <w:rFonts w:ascii="Arial" w:hAnsi="Arial"/>
      <w:b/>
      <w:sz w:val="20"/>
      <w:lang w:eastAsia="en-US"/>
    </w:rPr>
  </w:style>
  <w:style w:type="paragraph" w:customStyle="1" w:styleId="ZA2">
    <w:name w:val="ZA2"/>
    <w:basedOn w:val="A2"/>
    <w:rsid w:val="004F6054"/>
    <w:pPr>
      <w:keepNext/>
    </w:pPr>
  </w:style>
  <w:style w:type="paragraph" w:customStyle="1" w:styleId="ZA3">
    <w:name w:val="ZA3"/>
    <w:basedOn w:val="A3"/>
    <w:rsid w:val="004F6054"/>
    <w:pPr>
      <w:keepNext/>
    </w:pPr>
  </w:style>
  <w:style w:type="paragraph" w:customStyle="1" w:styleId="ZA4">
    <w:name w:val="ZA4"/>
    <w:basedOn w:val="Normal"/>
    <w:next w:val="A4"/>
    <w:rsid w:val="004F6054"/>
    <w:pPr>
      <w:keepNext/>
      <w:tabs>
        <w:tab w:val="right" w:pos="1247"/>
      </w:tabs>
      <w:spacing w:before="60" w:line="260" w:lineRule="exact"/>
      <w:ind w:left="1531" w:hanging="1531"/>
      <w:jc w:val="both"/>
    </w:pPr>
    <w:rPr>
      <w:lang w:eastAsia="en-US"/>
    </w:rPr>
  </w:style>
  <w:style w:type="paragraph" w:customStyle="1" w:styleId="ZDD">
    <w:name w:val="ZDD"/>
    <w:aliases w:val="Dict Def"/>
    <w:basedOn w:val="DD"/>
    <w:rsid w:val="004F6054"/>
    <w:pPr>
      <w:keepNext/>
    </w:pPr>
  </w:style>
  <w:style w:type="paragraph" w:customStyle="1" w:styleId="Zdefinition">
    <w:name w:val="Zdefinition"/>
    <w:basedOn w:val="definition"/>
    <w:rsid w:val="004F6054"/>
    <w:pPr>
      <w:keepNext/>
    </w:pPr>
  </w:style>
  <w:style w:type="paragraph" w:customStyle="1" w:styleId="ZDP1">
    <w:name w:val="ZDP1"/>
    <w:basedOn w:val="DP1a"/>
    <w:rsid w:val="004F6054"/>
    <w:pPr>
      <w:keepNext/>
    </w:pPr>
  </w:style>
  <w:style w:type="paragraph" w:customStyle="1" w:styleId="ZExampleBody">
    <w:name w:val="ZExample Body"/>
    <w:basedOn w:val="ExampleBody"/>
    <w:rsid w:val="004F6054"/>
    <w:pPr>
      <w:keepNext/>
    </w:pPr>
  </w:style>
  <w:style w:type="paragraph" w:customStyle="1" w:styleId="ZNote">
    <w:name w:val="ZNote"/>
    <w:basedOn w:val="Normal"/>
    <w:rsid w:val="004F6054"/>
    <w:pPr>
      <w:keepNext/>
      <w:spacing w:before="120" w:line="220" w:lineRule="exact"/>
      <w:ind w:left="964"/>
      <w:jc w:val="both"/>
    </w:pPr>
    <w:rPr>
      <w:sz w:val="20"/>
      <w:lang w:eastAsia="en-US"/>
    </w:rPr>
  </w:style>
  <w:style w:type="paragraph" w:customStyle="1" w:styleId="ZP1">
    <w:name w:val="ZP1"/>
    <w:basedOn w:val="P1"/>
    <w:rsid w:val="004F6054"/>
    <w:pPr>
      <w:keepNext/>
    </w:pPr>
  </w:style>
  <w:style w:type="paragraph" w:customStyle="1" w:styleId="ZP2">
    <w:name w:val="ZP2"/>
    <w:basedOn w:val="P2"/>
    <w:rsid w:val="004F6054"/>
    <w:pPr>
      <w:keepNext/>
    </w:pPr>
  </w:style>
  <w:style w:type="paragraph" w:customStyle="1" w:styleId="ZP3">
    <w:name w:val="ZP3"/>
    <w:basedOn w:val="P3"/>
    <w:rsid w:val="004F6054"/>
    <w:pPr>
      <w:keepNext/>
    </w:pPr>
  </w:style>
  <w:style w:type="paragraph" w:customStyle="1" w:styleId="ZR1">
    <w:name w:val="ZR1"/>
    <w:basedOn w:val="R1"/>
    <w:rsid w:val="004F6054"/>
    <w:pPr>
      <w:keepNext/>
    </w:pPr>
  </w:style>
  <w:style w:type="paragraph" w:customStyle="1" w:styleId="ZR2">
    <w:name w:val="ZR2"/>
    <w:basedOn w:val="R2"/>
    <w:rsid w:val="004F6054"/>
    <w:pPr>
      <w:keepNext/>
    </w:pPr>
  </w:style>
  <w:style w:type="paragraph" w:customStyle="1" w:styleId="ZRcN">
    <w:name w:val="ZRcN"/>
    <w:basedOn w:val="Rc"/>
    <w:rsid w:val="004F6054"/>
    <w:pPr>
      <w:keepNext/>
    </w:pPr>
  </w:style>
  <w:style w:type="paragraph" w:customStyle="1" w:styleId="ZRx2">
    <w:name w:val="ZRx(2)"/>
    <w:basedOn w:val="Rx2"/>
    <w:rsid w:val="004F6054"/>
    <w:pPr>
      <w:keepNext/>
    </w:pPr>
  </w:style>
  <w:style w:type="paragraph" w:customStyle="1" w:styleId="ZRxA">
    <w:name w:val="ZRx(A)"/>
    <w:basedOn w:val="RxA0"/>
    <w:rsid w:val="004F6054"/>
    <w:pPr>
      <w:keepNext/>
    </w:pPr>
  </w:style>
  <w:style w:type="paragraph" w:customStyle="1" w:styleId="ZRxa0">
    <w:name w:val="ZRx(a)"/>
    <w:basedOn w:val="Rxa"/>
    <w:rsid w:val="004F6054"/>
    <w:pPr>
      <w:keepNext/>
    </w:pPr>
  </w:style>
  <w:style w:type="paragraph" w:customStyle="1" w:styleId="ZRxi">
    <w:name w:val="ZRx(i)"/>
    <w:basedOn w:val="Rxi"/>
    <w:rsid w:val="004F6054"/>
    <w:pPr>
      <w:keepNext/>
    </w:pPr>
  </w:style>
  <w:style w:type="paragraph" w:customStyle="1" w:styleId="ZRx123">
    <w:name w:val="ZRx.123"/>
    <w:basedOn w:val="Rx123"/>
    <w:rsid w:val="004F6054"/>
    <w:pPr>
      <w:keepNext/>
    </w:pPr>
  </w:style>
  <w:style w:type="paragraph" w:customStyle="1" w:styleId="TableOfAmend">
    <w:name w:val="TableOfAmend"/>
    <w:basedOn w:val="Normal"/>
    <w:rsid w:val="004F6054"/>
    <w:pPr>
      <w:tabs>
        <w:tab w:val="right" w:leader="dot" w:pos="2268"/>
      </w:tabs>
      <w:spacing w:before="60" w:line="200" w:lineRule="exact"/>
      <w:ind w:left="170" w:right="-11" w:hanging="170"/>
    </w:pPr>
    <w:rPr>
      <w:rFonts w:ascii="Arial" w:hAnsi="Arial"/>
      <w:sz w:val="18"/>
    </w:rPr>
  </w:style>
  <w:style w:type="paragraph" w:customStyle="1" w:styleId="FooterInfo">
    <w:name w:val="FooterInfo"/>
    <w:basedOn w:val="Normal"/>
    <w:rsid w:val="004F6054"/>
    <w:rPr>
      <w:rFonts w:ascii="Arial" w:hAnsi="Arial"/>
      <w:sz w:val="12"/>
      <w:szCs w:val="20"/>
    </w:rPr>
  </w:style>
  <w:style w:type="paragraph" w:customStyle="1" w:styleId="TableOfAmend0pt">
    <w:name w:val="TableOfAmend0pt"/>
    <w:basedOn w:val="TableOfAmend"/>
    <w:rsid w:val="004F6054"/>
    <w:pPr>
      <w:spacing w:before="0"/>
    </w:pPr>
  </w:style>
  <w:style w:type="paragraph" w:customStyle="1" w:styleId="TableOfAmendHead">
    <w:name w:val="TableOfAmendHead"/>
    <w:basedOn w:val="TableOfAmend"/>
    <w:next w:val="Normal"/>
    <w:rsid w:val="004F6054"/>
    <w:pPr>
      <w:spacing w:after="60"/>
    </w:pPr>
    <w:rPr>
      <w:sz w:val="16"/>
    </w:rPr>
  </w:style>
  <w:style w:type="paragraph" w:customStyle="1" w:styleId="HD">
    <w:name w:val="HD"/>
    <w:aliases w:val="Division Heading"/>
    <w:basedOn w:val="Normal"/>
    <w:next w:val="HR"/>
    <w:rsid w:val="004F6054"/>
    <w:pPr>
      <w:keepNext/>
      <w:spacing w:before="360"/>
      <w:ind w:left="2410" w:hanging="2410"/>
    </w:pPr>
    <w:rPr>
      <w:rFonts w:ascii="Arial" w:hAnsi="Arial"/>
      <w:b/>
      <w:sz w:val="28"/>
    </w:rPr>
  </w:style>
  <w:style w:type="paragraph" w:customStyle="1" w:styleId="TableASLI">
    <w:name w:val="TableASLI"/>
    <w:basedOn w:val="Normal"/>
    <w:rsid w:val="004F6054"/>
    <w:pPr>
      <w:spacing w:before="360" w:after="120" w:line="280" w:lineRule="exact"/>
      <w:ind w:left="2410" w:hanging="2410"/>
    </w:pPr>
    <w:rPr>
      <w:rFonts w:ascii="Arial" w:hAnsi="Arial"/>
      <w:b/>
      <w:sz w:val="26"/>
    </w:rPr>
  </w:style>
  <w:style w:type="paragraph" w:customStyle="1" w:styleId="Schedulereferenceleft">
    <w:name w:val="Schedule reference left"/>
    <w:basedOn w:val="Schedulereference"/>
    <w:rsid w:val="004F6054"/>
    <w:pPr>
      <w:ind w:left="0"/>
      <w:jc w:val="both"/>
    </w:pPr>
  </w:style>
  <w:style w:type="paragraph" w:customStyle="1" w:styleId="RegNotesa">
    <w:name w:val="RegNotes(a)"/>
    <w:basedOn w:val="Normal"/>
    <w:rsid w:val="004F6054"/>
    <w:pPr>
      <w:spacing w:before="60" w:line="200" w:lineRule="exact"/>
      <w:ind w:left="425" w:hanging="425"/>
      <w:jc w:val="both"/>
    </w:pPr>
    <w:rPr>
      <w:rFonts w:ascii="Arial" w:hAnsi="Arial"/>
      <w:sz w:val="18"/>
    </w:rPr>
  </w:style>
  <w:style w:type="paragraph" w:customStyle="1" w:styleId="RegNotes1">
    <w:name w:val="RegNotes(1)"/>
    <w:basedOn w:val="RegNotesa"/>
    <w:rsid w:val="004F6054"/>
    <w:pPr>
      <w:ind w:left="850"/>
    </w:pPr>
  </w:style>
  <w:style w:type="paragraph" w:customStyle="1" w:styleId="FooterText">
    <w:name w:val="Footer Text"/>
    <w:basedOn w:val="Normal"/>
    <w:rsid w:val="004F6054"/>
    <w:rPr>
      <w:sz w:val="20"/>
    </w:rPr>
  </w:style>
  <w:style w:type="paragraph" w:customStyle="1" w:styleId="EndNotes">
    <w:name w:val="EndNotes"/>
    <w:basedOn w:val="Normal"/>
    <w:rsid w:val="004F6054"/>
    <w:pPr>
      <w:spacing w:before="120" w:line="260" w:lineRule="exact"/>
      <w:jc w:val="both"/>
    </w:pPr>
  </w:style>
  <w:style w:type="paragraph" w:customStyle="1" w:styleId="ENoteNo">
    <w:name w:val="ENoteNo"/>
    <w:basedOn w:val="EndNotes"/>
    <w:rsid w:val="004F6054"/>
    <w:pPr>
      <w:ind w:left="357" w:hanging="357"/>
    </w:pPr>
    <w:rPr>
      <w:rFonts w:ascii="Arial" w:hAnsi="Arial"/>
      <w:b/>
    </w:rPr>
  </w:style>
  <w:style w:type="paragraph" w:customStyle="1" w:styleId="CoverUpdate">
    <w:name w:val="CoverUpdate"/>
    <w:basedOn w:val="Normal"/>
    <w:rsid w:val="004F6054"/>
    <w:pPr>
      <w:spacing w:before="240"/>
    </w:pPr>
  </w:style>
  <w:style w:type="paragraph" w:customStyle="1" w:styleId="CoverAct">
    <w:name w:val="CoverAct"/>
    <w:basedOn w:val="Normal"/>
    <w:next w:val="CoverUpdate"/>
    <w:rsid w:val="004F6054"/>
    <w:pPr>
      <w:pBdr>
        <w:bottom w:val="single" w:sz="4" w:space="3" w:color="auto"/>
      </w:pBdr>
    </w:pPr>
    <w:rPr>
      <w:rFonts w:ascii="Arial" w:hAnsi="Arial"/>
      <w:i/>
      <w:sz w:val="28"/>
    </w:rPr>
  </w:style>
  <w:style w:type="paragraph" w:customStyle="1" w:styleId="CoverMade">
    <w:name w:val="CoverMade"/>
    <w:basedOn w:val="Normal"/>
    <w:rsid w:val="004F6054"/>
    <w:pPr>
      <w:spacing w:before="240" w:after="240"/>
    </w:pPr>
    <w:rPr>
      <w:rFonts w:ascii="Arial" w:hAnsi="Arial"/>
    </w:rPr>
  </w:style>
  <w:style w:type="paragraph" w:customStyle="1" w:styleId="CoverStatRule">
    <w:name w:val="CoverStatRule"/>
    <w:basedOn w:val="Normal"/>
    <w:next w:val="Normal"/>
    <w:rsid w:val="004F6054"/>
    <w:pPr>
      <w:spacing w:before="240"/>
    </w:pPr>
    <w:rPr>
      <w:rFonts w:ascii="Arial" w:hAnsi="Arial"/>
      <w:b/>
    </w:rPr>
  </w:style>
  <w:style w:type="paragraph" w:customStyle="1" w:styleId="ContentsStatRule">
    <w:name w:val="ContentsStatRule"/>
    <w:basedOn w:val="Normal"/>
    <w:rsid w:val="004F6054"/>
    <w:pPr>
      <w:spacing w:before="480"/>
    </w:pPr>
    <w:rPr>
      <w:rFonts w:ascii="Arial" w:hAnsi="Arial"/>
      <w:b/>
    </w:rPr>
  </w:style>
  <w:style w:type="paragraph" w:customStyle="1" w:styleId="ContentsPage">
    <w:name w:val="ContentsPage"/>
    <w:basedOn w:val="Normal"/>
    <w:next w:val="TOC"/>
    <w:rsid w:val="004F6054"/>
    <w:pPr>
      <w:spacing w:before="120"/>
      <w:jc w:val="right"/>
    </w:pPr>
    <w:rPr>
      <w:rFonts w:ascii="Arial" w:hAnsi="Arial"/>
    </w:rPr>
  </w:style>
  <w:style w:type="paragraph" w:customStyle="1" w:styleId="AsAmendedBy">
    <w:name w:val="AsAmendedBy"/>
    <w:basedOn w:val="Normal"/>
    <w:rsid w:val="004F6054"/>
    <w:pPr>
      <w:spacing w:before="60" w:line="200" w:lineRule="exact"/>
      <w:ind w:left="170"/>
    </w:pPr>
    <w:rPr>
      <w:rFonts w:ascii="Arial" w:hAnsi="Arial"/>
      <w:sz w:val="18"/>
    </w:rPr>
  </w:style>
  <w:style w:type="paragraph" w:customStyle="1" w:styleId="AsAmendedByBold">
    <w:name w:val="AsAmendedByBold"/>
    <w:basedOn w:val="Normal"/>
    <w:next w:val="AsAmendedBy"/>
    <w:rsid w:val="004F6054"/>
    <w:pPr>
      <w:spacing w:before="60" w:after="60" w:line="200" w:lineRule="exact"/>
      <w:ind w:left="170"/>
    </w:pPr>
    <w:rPr>
      <w:rFonts w:ascii="Arial" w:hAnsi="Arial"/>
      <w:b/>
      <w:sz w:val="18"/>
    </w:rPr>
  </w:style>
  <w:style w:type="paragraph" w:customStyle="1" w:styleId="PageBreak">
    <w:name w:val="PageBreak"/>
    <w:aliases w:val="pb"/>
    <w:basedOn w:val="Normal"/>
    <w:next w:val="Heading2"/>
    <w:rsid w:val="004F6054"/>
    <w:rPr>
      <w:sz w:val="16"/>
      <w:szCs w:val="20"/>
    </w:rPr>
  </w:style>
  <w:style w:type="paragraph" w:customStyle="1" w:styleId="LandscapeSectionBreak">
    <w:name w:val="LandscapeSectionBreak"/>
    <w:basedOn w:val="Normal"/>
    <w:next w:val="Normal"/>
    <w:rsid w:val="004F6054"/>
    <w:rPr>
      <w:szCs w:val="20"/>
    </w:rPr>
  </w:style>
  <w:style w:type="paragraph" w:customStyle="1" w:styleId="Tablepara">
    <w:name w:val="Table para"/>
    <w:basedOn w:val="Normal"/>
    <w:rsid w:val="004F6054"/>
    <w:pPr>
      <w:spacing w:before="40" w:line="240" w:lineRule="exact"/>
      <w:ind w:left="459" w:hanging="425"/>
    </w:pPr>
    <w:rPr>
      <w:sz w:val="22"/>
      <w:szCs w:val="20"/>
    </w:rPr>
  </w:style>
  <w:style w:type="paragraph" w:customStyle="1" w:styleId="Tablesubpara">
    <w:name w:val="Table subpara"/>
    <w:basedOn w:val="Normal"/>
    <w:rsid w:val="004F6054"/>
    <w:pPr>
      <w:tabs>
        <w:tab w:val="right" w:pos="884"/>
      </w:tabs>
      <w:spacing w:before="40"/>
      <w:ind w:left="1168" w:hanging="1168"/>
    </w:pPr>
    <w:rPr>
      <w:sz w:val="22"/>
      <w:szCs w:val="20"/>
    </w:rPr>
  </w:style>
  <w:style w:type="paragraph" w:customStyle="1" w:styleId="TableTextpa">
    <w:name w:val="TableText p(a)"/>
    <w:basedOn w:val="TableText"/>
    <w:rsid w:val="004F6054"/>
    <w:pPr>
      <w:spacing w:after="0"/>
      <w:ind w:left="318" w:hanging="318"/>
    </w:pPr>
    <w:rPr>
      <w:sz w:val="18"/>
      <w:szCs w:val="20"/>
      <w:lang w:eastAsia="en-AU"/>
    </w:rPr>
  </w:style>
  <w:style w:type="character" w:customStyle="1" w:styleId="CharSchText">
    <w:name w:val="CharSchText"/>
    <w:basedOn w:val="DefaultParagraphFont"/>
    <w:rsid w:val="004F6054"/>
  </w:style>
  <w:style w:type="paragraph" w:customStyle="1" w:styleId="TableENotesHeadingAmdt">
    <w:name w:val="TableENotesHeadingAmdt"/>
    <w:basedOn w:val="Normal"/>
    <w:rsid w:val="004F6054"/>
    <w:pPr>
      <w:pageBreakBefore/>
      <w:spacing w:before="240" w:after="240" w:line="300" w:lineRule="exact"/>
      <w:ind w:left="2410" w:hanging="2410"/>
    </w:pPr>
    <w:rPr>
      <w:rFonts w:ascii="Arial" w:hAnsi="Arial"/>
      <w:b/>
      <w:sz w:val="28"/>
    </w:rPr>
  </w:style>
  <w:style w:type="paragraph" w:styleId="BalloonText">
    <w:name w:val="Balloon Text"/>
    <w:basedOn w:val="Normal"/>
    <w:link w:val="BalloonTextChar"/>
    <w:rsid w:val="004F6054"/>
    <w:rPr>
      <w:rFonts w:ascii="Tahoma" w:hAnsi="Tahoma" w:cs="Tahoma"/>
      <w:sz w:val="16"/>
      <w:szCs w:val="16"/>
    </w:rPr>
  </w:style>
  <w:style w:type="paragraph" w:styleId="Caption">
    <w:name w:val="caption"/>
    <w:basedOn w:val="Normal"/>
    <w:next w:val="Normal"/>
    <w:qFormat/>
    <w:rsid w:val="004F6054"/>
    <w:pPr>
      <w:spacing w:before="120" w:after="120"/>
    </w:pPr>
    <w:rPr>
      <w:b/>
      <w:bCs/>
      <w:sz w:val="20"/>
      <w:szCs w:val="20"/>
    </w:rPr>
  </w:style>
  <w:style w:type="character" w:styleId="CommentReference">
    <w:name w:val="annotation reference"/>
    <w:rsid w:val="004F6054"/>
    <w:rPr>
      <w:sz w:val="16"/>
      <w:szCs w:val="16"/>
    </w:rPr>
  </w:style>
  <w:style w:type="paragraph" w:styleId="CommentText">
    <w:name w:val="annotation text"/>
    <w:basedOn w:val="Normal"/>
    <w:link w:val="CommentTextChar1"/>
    <w:rsid w:val="004F6054"/>
    <w:rPr>
      <w:sz w:val="20"/>
      <w:szCs w:val="20"/>
    </w:rPr>
  </w:style>
  <w:style w:type="paragraph" w:styleId="CommentSubject">
    <w:name w:val="annotation subject"/>
    <w:basedOn w:val="CommentText"/>
    <w:next w:val="CommentText"/>
    <w:link w:val="CommentSubjectChar"/>
    <w:rsid w:val="004F6054"/>
    <w:rPr>
      <w:b/>
      <w:bCs/>
    </w:rPr>
  </w:style>
  <w:style w:type="paragraph" w:styleId="DocumentMap">
    <w:name w:val="Document Map"/>
    <w:basedOn w:val="Normal"/>
    <w:rsid w:val="004F6054"/>
    <w:pPr>
      <w:shd w:val="clear" w:color="auto" w:fill="000080"/>
    </w:pPr>
    <w:rPr>
      <w:rFonts w:ascii="Tahoma" w:hAnsi="Tahoma" w:cs="Tahoma"/>
    </w:rPr>
  </w:style>
  <w:style w:type="paragraph" w:styleId="Index1">
    <w:name w:val="index 1"/>
    <w:basedOn w:val="Normal"/>
    <w:next w:val="Normal"/>
    <w:rsid w:val="004F6054"/>
    <w:pPr>
      <w:ind w:left="240" w:hanging="240"/>
    </w:pPr>
  </w:style>
  <w:style w:type="paragraph" w:styleId="Index2">
    <w:name w:val="index 2"/>
    <w:basedOn w:val="Normal"/>
    <w:next w:val="Normal"/>
    <w:rsid w:val="004F6054"/>
    <w:pPr>
      <w:ind w:left="480" w:hanging="240"/>
    </w:pPr>
  </w:style>
  <w:style w:type="paragraph" w:styleId="Index3">
    <w:name w:val="index 3"/>
    <w:basedOn w:val="Normal"/>
    <w:next w:val="Normal"/>
    <w:rsid w:val="004F6054"/>
    <w:pPr>
      <w:ind w:left="720" w:hanging="240"/>
    </w:pPr>
  </w:style>
  <w:style w:type="paragraph" w:styleId="Index4">
    <w:name w:val="index 4"/>
    <w:basedOn w:val="Normal"/>
    <w:next w:val="Normal"/>
    <w:rsid w:val="004F6054"/>
    <w:pPr>
      <w:ind w:left="960" w:hanging="240"/>
    </w:pPr>
  </w:style>
  <w:style w:type="paragraph" w:styleId="Index5">
    <w:name w:val="index 5"/>
    <w:basedOn w:val="Normal"/>
    <w:next w:val="Normal"/>
    <w:rsid w:val="004F6054"/>
    <w:pPr>
      <w:ind w:left="1200" w:hanging="240"/>
    </w:pPr>
  </w:style>
  <w:style w:type="paragraph" w:styleId="Index6">
    <w:name w:val="index 6"/>
    <w:basedOn w:val="Normal"/>
    <w:next w:val="Normal"/>
    <w:rsid w:val="004F6054"/>
    <w:pPr>
      <w:ind w:left="1440" w:hanging="240"/>
    </w:pPr>
  </w:style>
  <w:style w:type="paragraph" w:styleId="Index7">
    <w:name w:val="index 7"/>
    <w:basedOn w:val="Normal"/>
    <w:next w:val="Normal"/>
    <w:rsid w:val="004F6054"/>
    <w:pPr>
      <w:ind w:left="1680" w:hanging="240"/>
    </w:pPr>
  </w:style>
  <w:style w:type="paragraph" w:styleId="Index8">
    <w:name w:val="index 8"/>
    <w:basedOn w:val="Normal"/>
    <w:next w:val="Normal"/>
    <w:rsid w:val="004F6054"/>
    <w:pPr>
      <w:ind w:left="1920" w:hanging="240"/>
    </w:pPr>
  </w:style>
  <w:style w:type="paragraph" w:styleId="Index9">
    <w:name w:val="index 9"/>
    <w:basedOn w:val="Normal"/>
    <w:next w:val="Normal"/>
    <w:rsid w:val="004F6054"/>
    <w:pPr>
      <w:ind w:left="2160" w:hanging="240"/>
    </w:pPr>
  </w:style>
  <w:style w:type="paragraph" w:styleId="IndexHeading">
    <w:name w:val="index heading"/>
    <w:basedOn w:val="Normal"/>
    <w:next w:val="Index1"/>
    <w:rsid w:val="004F6054"/>
    <w:rPr>
      <w:rFonts w:ascii="Arial" w:hAnsi="Arial" w:cs="Arial"/>
      <w:b/>
      <w:bCs/>
    </w:rPr>
  </w:style>
  <w:style w:type="paragraph" w:styleId="MacroText">
    <w:name w:val="macro"/>
    <w:rsid w:val="004F605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rsid w:val="004F6054"/>
    <w:pPr>
      <w:ind w:left="240" w:hanging="240"/>
    </w:pPr>
  </w:style>
  <w:style w:type="paragraph" w:styleId="TableofFigures">
    <w:name w:val="table of figures"/>
    <w:basedOn w:val="Normal"/>
    <w:next w:val="Normal"/>
    <w:rsid w:val="004F6054"/>
    <w:pPr>
      <w:ind w:left="480" w:hanging="480"/>
    </w:pPr>
  </w:style>
  <w:style w:type="paragraph" w:styleId="TOAHeading">
    <w:name w:val="toa heading"/>
    <w:basedOn w:val="Normal"/>
    <w:next w:val="Normal"/>
    <w:rsid w:val="004F6054"/>
    <w:pPr>
      <w:spacing w:before="120"/>
    </w:pPr>
    <w:rPr>
      <w:rFonts w:ascii="Arial" w:hAnsi="Arial" w:cs="Arial"/>
      <w:b/>
      <w:bCs/>
    </w:rPr>
  </w:style>
  <w:style w:type="paragraph" w:customStyle="1" w:styleId="top1">
    <w:name w:val="top1"/>
    <w:basedOn w:val="Normal"/>
    <w:rsid w:val="004F6054"/>
    <w:pPr>
      <w:keepNext/>
      <w:tabs>
        <w:tab w:val="right" w:pos="7218"/>
      </w:tabs>
      <w:spacing w:before="120"/>
      <w:ind w:left="2410" w:right="136" w:hanging="1418"/>
    </w:pPr>
    <w:rPr>
      <w:rFonts w:ascii="Arial" w:hAnsi="Arial"/>
      <w:b/>
      <w:sz w:val="18"/>
      <w:lang w:eastAsia="en-US"/>
    </w:rPr>
  </w:style>
  <w:style w:type="paragraph" w:customStyle="1" w:styleId="top2">
    <w:name w:val="top2"/>
    <w:basedOn w:val="Normal"/>
    <w:rsid w:val="004F6054"/>
    <w:pPr>
      <w:tabs>
        <w:tab w:val="left" w:pos="3686"/>
        <w:tab w:val="right" w:pos="7082"/>
      </w:tabs>
      <w:spacing w:before="80"/>
      <w:ind w:left="2410" w:hanging="1168"/>
    </w:pPr>
    <w:rPr>
      <w:rFonts w:ascii="Arial" w:hAnsi="Arial"/>
      <w:b/>
      <w:sz w:val="18"/>
      <w:lang w:eastAsia="en-US"/>
    </w:rPr>
  </w:style>
  <w:style w:type="paragraph" w:customStyle="1" w:styleId="top3">
    <w:name w:val="top3"/>
    <w:basedOn w:val="Normal"/>
    <w:rsid w:val="004F6054"/>
    <w:pPr>
      <w:spacing w:before="80"/>
      <w:ind w:left="2410" w:hanging="1168"/>
    </w:pPr>
    <w:rPr>
      <w:rFonts w:ascii="Arial" w:hAnsi="Arial"/>
      <w:sz w:val="18"/>
      <w:lang w:eastAsia="en-US"/>
    </w:rPr>
  </w:style>
  <w:style w:type="paragraph" w:customStyle="1" w:styleId="ScheduleDivision">
    <w:name w:val="Schedule Division"/>
    <w:basedOn w:val="Normal"/>
    <w:next w:val="ScheduleHeading"/>
    <w:rsid w:val="004F6054"/>
    <w:pPr>
      <w:keepNext/>
      <w:spacing w:before="360"/>
      <w:ind w:left="1559" w:hanging="1559"/>
    </w:pPr>
    <w:rPr>
      <w:rFonts w:ascii="Arial" w:hAnsi="Arial"/>
      <w:b/>
      <w:lang w:eastAsia="en-US"/>
    </w:rPr>
  </w:style>
  <w:style w:type="paragraph" w:customStyle="1" w:styleId="IntroP1a">
    <w:name w:val="IntroP1(a)"/>
    <w:basedOn w:val="Normal"/>
    <w:rsid w:val="004F6054"/>
    <w:pPr>
      <w:spacing w:before="60" w:line="260" w:lineRule="exact"/>
      <w:ind w:left="454" w:hanging="454"/>
      <w:jc w:val="both"/>
    </w:pPr>
    <w:rPr>
      <w:szCs w:val="20"/>
    </w:rPr>
  </w:style>
  <w:style w:type="character" w:customStyle="1" w:styleId="CharAmSchPTNo">
    <w:name w:val="CharAmSchPTNo"/>
    <w:basedOn w:val="DefaultParagraphFont"/>
    <w:rsid w:val="004F6054"/>
  </w:style>
  <w:style w:type="character" w:customStyle="1" w:styleId="CharAmSchPTText">
    <w:name w:val="CharAmSchPTText"/>
    <w:basedOn w:val="DefaultParagraphFont"/>
    <w:rsid w:val="004F6054"/>
  </w:style>
  <w:style w:type="paragraph" w:customStyle="1" w:styleId="notetext">
    <w:name w:val="note(text)"/>
    <w:aliases w:val="n"/>
    <w:link w:val="notetextChar"/>
    <w:rsid w:val="004F6054"/>
    <w:pPr>
      <w:spacing w:before="122" w:line="198" w:lineRule="exact"/>
      <w:ind w:left="1985" w:hanging="851"/>
    </w:pPr>
    <w:rPr>
      <w:sz w:val="18"/>
      <w:szCs w:val="24"/>
    </w:rPr>
  </w:style>
  <w:style w:type="paragraph" w:customStyle="1" w:styleId="FooterPageOdd">
    <w:name w:val="FooterPageOdd"/>
    <w:basedOn w:val="Footer"/>
    <w:rsid w:val="004F6054"/>
    <w:pPr>
      <w:tabs>
        <w:tab w:val="clear" w:pos="4153"/>
        <w:tab w:val="clear" w:pos="8306"/>
        <w:tab w:val="center" w:pos="3600"/>
        <w:tab w:val="right" w:pos="7201"/>
      </w:tabs>
      <w:jc w:val="right"/>
    </w:pPr>
    <w:rPr>
      <w:sz w:val="22"/>
      <w:szCs w:val="18"/>
      <w:lang w:eastAsia="en-US"/>
    </w:rPr>
  </w:style>
  <w:style w:type="paragraph" w:customStyle="1" w:styleId="FooterPageEven">
    <w:name w:val="FooterPageEven"/>
    <w:basedOn w:val="FooterPageOdd"/>
    <w:rsid w:val="004F6054"/>
    <w:pPr>
      <w:jc w:val="left"/>
    </w:pPr>
  </w:style>
  <w:style w:type="paragraph" w:customStyle="1" w:styleId="Footerinfo0">
    <w:name w:val="Footerinfo"/>
    <w:basedOn w:val="Footer"/>
    <w:rsid w:val="004F6054"/>
    <w:pPr>
      <w:tabs>
        <w:tab w:val="clear" w:pos="4153"/>
        <w:tab w:val="clear" w:pos="8306"/>
        <w:tab w:val="center" w:pos="3600"/>
        <w:tab w:val="right" w:pos="7201"/>
      </w:tabs>
    </w:pPr>
    <w:rPr>
      <w:sz w:val="12"/>
      <w:szCs w:val="18"/>
      <w:lang w:eastAsia="en-US"/>
    </w:rPr>
  </w:style>
  <w:style w:type="paragraph" w:customStyle="1" w:styleId="TableOfStatRules">
    <w:name w:val="TableOfStatRules"/>
    <w:basedOn w:val="Normal"/>
    <w:rsid w:val="004F6054"/>
    <w:pPr>
      <w:spacing w:before="60" w:line="200" w:lineRule="exact"/>
    </w:pPr>
    <w:rPr>
      <w:rFonts w:ascii="Arial" w:hAnsi="Arial"/>
      <w:sz w:val="18"/>
    </w:rPr>
  </w:style>
  <w:style w:type="table" w:customStyle="1" w:styleId="TableGeneral">
    <w:name w:val="TableGeneral"/>
    <w:basedOn w:val="TableNormal"/>
    <w:rsid w:val="004F6054"/>
    <w:pPr>
      <w:spacing w:before="60" w:after="60" w:line="240" w:lineRule="exact"/>
    </w:pPr>
    <w:rPr>
      <w:sz w:val="22"/>
    </w:rPr>
    <w:tblPr>
      <w:tblCellSpacing w:w="11" w:type="dxa"/>
    </w:tblPr>
    <w:trPr>
      <w:tblCellSpacing w:w="11" w:type="dxa"/>
    </w:trPr>
    <w:tblStylePr w:type="firstRow">
      <w:pPr>
        <w:wordWrap/>
        <w:spacing w:beforeLines="0" w:before="120" w:beforeAutospacing="0" w:afterLines="0" w:after="60" w:afterAutospacing="0" w:line="200" w:lineRule="exact"/>
        <w:contextualSpacing w:val="0"/>
      </w:pPr>
      <w:rPr>
        <w:rFonts w:ascii="Arial" w:hAnsi="Arial"/>
        <w:b/>
        <w:sz w:val="18"/>
      </w:rPr>
      <w:tblPr/>
      <w:tcPr>
        <w:tcBorders>
          <w:top w:val="nil"/>
          <w:left w:val="nil"/>
          <w:bottom w:val="single" w:sz="4" w:space="0" w:color="auto"/>
          <w:right w:val="nil"/>
          <w:insideH w:val="nil"/>
          <w:insideV w:val="nil"/>
          <w:tl2br w:val="nil"/>
          <w:tr2bl w:val="nil"/>
        </w:tcBorders>
      </w:tcPr>
    </w:tblStylePr>
    <w:tblStylePr w:type="lastRow">
      <w:pPr>
        <w:wordWrap/>
      </w:pPr>
      <w:tblPr/>
      <w:tcPr>
        <w:tcBorders>
          <w:top w:val="nil"/>
          <w:left w:val="nil"/>
          <w:bottom w:val="single" w:sz="4" w:space="0" w:color="auto"/>
          <w:right w:val="nil"/>
          <w:insideH w:val="nil"/>
          <w:insideV w:val="nil"/>
          <w:tl2br w:val="nil"/>
          <w:tr2bl w:val="nil"/>
        </w:tcBorders>
      </w:tcPr>
    </w:tblStylePr>
  </w:style>
  <w:style w:type="paragraph" w:customStyle="1" w:styleId="IntroP2i">
    <w:name w:val="IntroP2(i)"/>
    <w:basedOn w:val="Normal"/>
    <w:rsid w:val="004F6054"/>
    <w:pPr>
      <w:tabs>
        <w:tab w:val="right" w:pos="709"/>
      </w:tabs>
      <w:spacing w:before="60" w:line="260" w:lineRule="exact"/>
      <w:ind w:left="907" w:hanging="907"/>
      <w:jc w:val="both"/>
    </w:pPr>
    <w:rPr>
      <w:szCs w:val="20"/>
    </w:rPr>
  </w:style>
  <w:style w:type="paragraph" w:customStyle="1" w:styleId="IntroP3A">
    <w:name w:val="IntroP3(A)"/>
    <w:basedOn w:val="Normal"/>
    <w:rsid w:val="004F6054"/>
    <w:pPr>
      <w:tabs>
        <w:tab w:val="right" w:pos="1276"/>
      </w:tabs>
      <w:spacing w:before="60" w:line="260" w:lineRule="exact"/>
      <w:ind w:left="1503" w:hanging="1503"/>
      <w:jc w:val="both"/>
    </w:pPr>
    <w:rPr>
      <w:szCs w:val="20"/>
    </w:rPr>
  </w:style>
  <w:style w:type="paragraph" w:customStyle="1" w:styleId="InstructorsNote">
    <w:name w:val="InstructorsNote"/>
    <w:basedOn w:val="Normal"/>
    <w:next w:val="Normal"/>
    <w:rsid w:val="004F6054"/>
    <w:pPr>
      <w:spacing w:before="120"/>
      <w:ind w:left="958" w:hanging="958"/>
    </w:pPr>
    <w:rPr>
      <w:rFonts w:ascii="Arial" w:hAnsi="Arial" w:cs="Arial"/>
      <w:b/>
      <w:sz w:val="16"/>
      <w:szCs w:val="18"/>
      <w:lang w:eastAsia="en-US"/>
    </w:rPr>
  </w:style>
  <w:style w:type="paragraph" w:customStyle="1" w:styleId="Paragraph">
    <w:name w:val="Paragraph"/>
    <w:basedOn w:val="Normal"/>
    <w:rsid w:val="004F6054"/>
    <w:pPr>
      <w:numPr>
        <w:ilvl w:val="12"/>
      </w:numPr>
      <w:spacing w:before="240"/>
    </w:pPr>
    <w:rPr>
      <w:szCs w:val="20"/>
    </w:rPr>
  </w:style>
  <w:style w:type="paragraph" w:customStyle="1" w:styleId="subsection">
    <w:name w:val="subsection"/>
    <w:aliases w:val="ss,Subsection"/>
    <w:link w:val="subsectionChar"/>
    <w:rsid w:val="004F6054"/>
    <w:pPr>
      <w:tabs>
        <w:tab w:val="right" w:pos="1021"/>
      </w:tabs>
      <w:autoSpaceDE w:val="0"/>
      <w:autoSpaceDN w:val="0"/>
      <w:spacing w:before="180"/>
      <w:ind w:left="1134" w:hanging="1134"/>
    </w:pPr>
    <w:rPr>
      <w:sz w:val="22"/>
      <w:szCs w:val="22"/>
    </w:rPr>
  </w:style>
  <w:style w:type="paragraph" w:customStyle="1" w:styleId="subsection2">
    <w:name w:val="subsection2"/>
    <w:aliases w:val="ss2"/>
    <w:basedOn w:val="subsection"/>
    <w:next w:val="subsection"/>
    <w:rsid w:val="004F6054"/>
    <w:pPr>
      <w:tabs>
        <w:tab w:val="clear" w:pos="1021"/>
      </w:tabs>
      <w:spacing w:before="40"/>
      <w:ind w:firstLine="0"/>
    </w:pPr>
  </w:style>
  <w:style w:type="paragraph" w:customStyle="1" w:styleId="treatyindenti">
    <w:name w:val="treaty indent (i)"/>
    <w:basedOn w:val="Normal"/>
    <w:rsid w:val="004F6054"/>
    <w:pPr>
      <w:tabs>
        <w:tab w:val="left" w:pos="709"/>
      </w:tabs>
      <w:spacing w:before="60"/>
      <w:ind w:left="1134" w:hanging="850"/>
    </w:pPr>
    <w:rPr>
      <w:rFonts w:ascii="Helvetica" w:hAnsi="Helvetica"/>
      <w:sz w:val="18"/>
      <w:szCs w:val="20"/>
    </w:rPr>
  </w:style>
  <w:style w:type="paragraph" w:customStyle="1" w:styleId="NumberLevel1">
    <w:name w:val="Number Level 1"/>
    <w:basedOn w:val="Normal"/>
    <w:rsid w:val="004F6054"/>
    <w:pPr>
      <w:numPr>
        <w:numId w:val="6"/>
      </w:numPr>
      <w:spacing w:before="140" w:after="140" w:line="280" w:lineRule="atLeast"/>
    </w:pPr>
    <w:rPr>
      <w:rFonts w:ascii="Arial" w:hAnsi="Arial" w:cs="Arial"/>
      <w:b/>
      <w:sz w:val="22"/>
      <w:szCs w:val="22"/>
    </w:rPr>
  </w:style>
  <w:style w:type="paragraph" w:customStyle="1" w:styleId="NumberLevel2">
    <w:name w:val="Number Level 2"/>
    <w:basedOn w:val="Normal"/>
    <w:rsid w:val="004F6054"/>
    <w:pPr>
      <w:numPr>
        <w:ilvl w:val="1"/>
        <w:numId w:val="6"/>
      </w:numPr>
      <w:spacing w:before="140" w:after="140" w:line="280" w:lineRule="atLeast"/>
    </w:pPr>
    <w:rPr>
      <w:rFonts w:ascii="Arial" w:hAnsi="Arial" w:cs="Arial"/>
      <w:sz w:val="22"/>
      <w:szCs w:val="22"/>
    </w:rPr>
  </w:style>
  <w:style w:type="paragraph" w:customStyle="1" w:styleId="NumberLevel3">
    <w:name w:val="Number Level 3"/>
    <w:basedOn w:val="Normal"/>
    <w:rsid w:val="004F6054"/>
    <w:pPr>
      <w:numPr>
        <w:ilvl w:val="2"/>
        <w:numId w:val="6"/>
      </w:numPr>
      <w:spacing w:before="140" w:after="140" w:line="280" w:lineRule="atLeast"/>
    </w:pPr>
    <w:rPr>
      <w:rFonts w:ascii="Arial" w:hAnsi="Arial" w:cs="Arial"/>
      <w:sz w:val="22"/>
      <w:szCs w:val="22"/>
    </w:rPr>
  </w:style>
  <w:style w:type="paragraph" w:customStyle="1" w:styleId="NumberLevel4">
    <w:name w:val="Number Level 4"/>
    <w:basedOn w:val="Normal"/>
    <w:rsid w:val="004F6054"/>
    <w:pPr>
      <w:numPr>
        <w:ilvl w:val="3"/>
        <w:numId w:val="6"/>
      </w:numPr>
      <w:spacing w:after="140" w:line="280" w:lineRule="atLeast"/>
    </w:pPr>
    <w:rPr>
      <w:rFonts w:ascii="Arial" w:hAnsi="Arial" w:cs="Arial"/>
      <w:sz w:val="22"/>
      <w:szCs w:val="22"/>
    </w:rPr>
  </w:style>
  <w:style w:type="paragraph" w:customStyle="1" w:styleId="NumberLevel5">
    <w:name w:val="Number Level 5"/>
    <w:basedOn w:val="Normal"/>
    <w:semiHidden/>
    <w:rsid w:val="004F6054"/>
    <w:pPr>
      <w:numPr>
        <w:ilvl w:val="4"/>
        <w:numId w:val="6"/>
      </w:numPr>
      <w:spacing w:after="140" w:line="280" w:lineRule="atLeast"/>
    </w:pPr>
    <w:rPr>
      <w:rFonts w:ascii="Arial" w:hAnsi="Arial" w:cs="Arial"/>
      <w:sz w:val="22"/>
      <w:szCs w:val="22"/>
    </w:rPr>
  </w:style>
  <w:style w:type="paragraph" w:customStyle="1" w:styleId="NumberLevel6">
    <w:name w:val="Number Level 6"/>
    <w:basedOn w:val="NumberLevel5"/>
    <w:semiHidden/>
    <w:rsid w:val="004F6054"/>
    <w:pPr>
      <w:numPr>
        <w:ilvl w:val="5"/>
      </w:numPr>
    </w:pPr>
  </w:style>
  <w:style w:type="paragraph" w:customStyle="1" w:styleId="NumberLevel7">
    <w:name w:val="Number Level 7"/>
    <w:basedOn w:val="NumberLevel6"/>
    <w:semiHidden/>
    <w:rsid w:val="004F6054"/>
    <w:pPr>
      <w:numPr>
        <w:ilvl w:val="6"/>
      </w:numPr>
    </w:pPr>
  </w:style>
  <w:style w:type="paragraph" w:customStyle="1" w:styleId="NumberLevel8">
    <w:name w:val="Number Level 8"/>
    <w:basedOn w:val="NumberLevel7"/>
    <w:semiHidden/>
    <w:rsid w:val="004F6054"/>
    <w:pPr>
      <w:numPr>
        <w:ilvl w:val="7"/>
      </w:numPr>
    </w:pPr>
  </w:style>
  <w:style w:type="paragraph" w:customStyle="1" w:styleId="NumberLevel9">
    <w:name w:val="Number Level 9"/>
    <w:basedOn w:val="NumberLevel8"/>
    <w:semiHidden/>
    <w:rsid w:val="004F6054"/>
    <w:pPr>
      <w:numPr>
        <w:ilvl w:val="8"/>
      </w:numPr>
    </w:pPr>
  </w:style>
  <w:style w:type="paragraph" w:customStyle="1" w:styleId="paragraph0">
    <w:name w:val="paragraph"/>
    <w:aliases w:val="a,indent(a)"/>
    <w:rsid w:val="004F6054"/>
    <w:pPr>
      <w:tabs>
        <w:tab w:val="right" w:pos="1531"/>
      </w:tabs>
      <w:autoSpaceDE w:val="0"/>
      <w:autoSpaceDN w:val="0"/>
      <w:spacing w:before="40"/>
      <w:ind w:left="1644" w:hanging="1644"/>
    </w:pPr>
    <w:rPr>
      <w:sz w:val="22"/>
      <w:szCs w:val="22"/>
    </w:rPr>
  </w:style>
  <w:style w:type="paragraph" w:customStyle="1" w:styleId="paragraphsub">
    <w:name w:val="paragraph(sub)"/>
    <w:aliases w:val="aa"/>
    <w:basedOn w:val="paragraph0"/>
    <w:rsid w:val="004F6054"/>
    <w:pPr>
      <w:tabs>
        <w:tab w:val="clear" w:pos="1531"/>
        <w:tab w:val="right" w:pos="1985"/>
      </w:tabs>
      <w:ind w:left="2098" w:hanging="2098"/>
    </w:pPr>
  </w:style>
  <w:style w:type="paragraph" w:customStyle="1" w:styleId="Table">
    <w:name w:val="Table"/>
    <w:aliases w:val="tb,TB"/>
    <w:basedOn w:val="Normal"/>
    <w:autoRedefine/>
    <w:rsid w:val="004F6054"/>
    <w:pPr>
      <w:spacing w:before="80" w:after="80"/>
    </w:pPr>
    <w:rPr>
      <w:rFonts w:ascii="Arial" w:hAnsi="Arial"/>
      <w:sz w:val="20"/>
      <w:szCs w:val="20"/>
      <w:lang w:eastAsia="en-US"/>
    </w:rPr>
  </w:style>
  <w:style w:type="paragraph" w:customStyle="1" w:styleId="versionnumber">
    <w:name w:val="version number"/>
    <w:aliases w:val="vn"/>
    <w:basedOn w:val="Normal"/>
    <w:autoRedefine/>
    <w:rsid w:val="004F6054"/>
    <w:pPr>
      <w:keepLines/>
      <w:spacing w:before="240"/>
      <w:ind w:left="20"/>
      <w:jc w:val="center"/>
    </w:pPr>
    <w:rPr>
      <w:rFonts w:ascii="Arial" w:hAnsi="Arial"/>
      <w:sz w:val="28"/>
      <w:szCs w:val="28"/>
      <w:lang w:val="en-GB" w:eastAsia="en-US"/>
    </w:rPr>
  </w:style>
  <w:style w:type="paragraph" w:customStyle="1" w:styleId="bottomline">
    <w:name w:val="bottom line"/>
    <w:aliases w:val="bl"/>
    <w:basedOn w:val="Normal"/>
    <w:next w:val="Normal"/>
    <w:autoRedefine/>
    <w:rsid w:val="004F6054"/>
    <w:pPr>
      <w:pBdr>
        <w:bottom w:val="single" w:sz="2" w:space="0" w:color="auto"/>
      </w:pBdr>
      <w:spacing w:before="240" w:after="480"/>
    </w:pPr>
    <w:rPr>
      <w:szCs w:val="20"/>
      <w:lang w:val="en-GB" w:eastAsia="en-US"/>
    </w:rPr>
  </w:style>
  <w:style w:type="paragraph" w:customStyle="1" w:styleId="Default">
    <w:name w:val="Default"/>
    <w:rsid w:val="004F6054"/>
    <w:pPr>
      <w:autoSpaceDE w:val="0"/>
      <w:autoSpaceDN w:val="0"/>
      <w:adjustRightInd w:val="0"/>
    </w:pPr>
    <w:rPr>
      <w:color w:val="000000"/>
      <w:sz w:val="24"/>
      <w:szCs w:val="24"/>
    </w:rPr>
  </w:style>
  <w:style w:type="paragraph" w:customStyle="1" w:styleId="TableEnotesHeading0">
    <w:name w:val="TableEnotesHeading"/>
    <w:basedOn w:val="Normal"/>
    <w:rsid w:val="004F6054"/>
    <w:pPr>
      <w:pageBreakBefore/>
      <w:spacing w:before="240" w:after="240" w:line="240" w:lineRule="atLeast"/>
      <w:ind w:left="2410" w:hanging="2410"/>
    </w:pPr>
    <w:rPr>
      <w:rFonts w:ascii="Arial" w:hAnsi="Arial"/>
      <w:b/>
      <w:sz w:val="28"/>
    </w:rPr>
  </w:style>
  <w:style w:type="paragraph" w:customStyle="1" w:styleId="p10">
    <w:name w:val="p1"/>
    <w:basedOn w:val="Normal"/>
    <w:rsid w:val="004F6054"/>
    <w:pPr>
      <w:spacing w:before="100" w:beforeAutospacing="1" w:after="100" w:afterAutospacing="1"/>
    </w:pPr>
  </w:style>
  <w:style w:type="paragraph" w:customStyle="1" w:styleId="p20">
    <w:name w:val="p2"/>
    <w:basedOn w:val="Normal"/>
    <w:rsid w:val="004F6054"/>
    <w:pPr>
      <w:spacing w:before="100" w:beforeAutospacing="1" w:after="100" w:afterAutospacing="1"/>
    </w:pPr>
  </w:style>
  <w:style w:type="paragraph" w:customStyle="1" w:styleId="Char">
    <w:name w:val="Char"/>
    <w:basedOn w:val="TOC"/>
    <w:rsid w:val="004F6054"/>
  </w:style>
  <w:style w:type="paragraph" w:customStyle="1" w:styleId="CharCharCharCharCharCharCharCharChar">
    <w:name w:val="Char Char Char Char Char Char Char Char Char"/>
    <w:basedOn w:val="Normal"/>
    <w:rsid w:val="004F6054"/>
  </w:style>
  <w:style w:type="paragraph" w:customStyle="1" w:styleId="toct">
    <w:name w:val="toct"/>
    <w:basedOn w:val="ContentsSectionBreak"/>
    <w:rsid w:val="004F6054"/>
  </w:style>
  <w:style w:type="paragraph" w:customStyle="1" w:styleId="CharChar">
    <w:name w:val="Char Char"/>
    <w:basedOn w:val="Normal"/>
    <w:rsid w:val="004F6054"/>
    <w:pPr>
      <w:spacing w:before="120" w:after="120"/>
    </w:pPr>
    <w:rPr>
      <w:rFonts w:ascii="Arial" w:hAnsi="Arial"/>
      <w:sz w:val="22"/>
      <w:szCs w:val="20"/>
      <w:lang w:eastAsia="en-US"/>
    </w:rPr>
  </w:style>
  <w:style w:type="character" w:customStyle="1" w:styleId="StyleCharPartNoArial14ptBold">
    <w:name w:val="Style CharPartNo + Arial 14 pt Bold"/>
    <w:rsid w:val="004F6054"/>
    <w:rPr>
      <w:rFonts w:ascii="Times New Roman" w:hAnsi="Times New Roman"/>
      <w:b/>
      <w:bCs/>
      <w:caps/>
      <w:sz w:val="28"/>
    </w:rPr>
  </w:style>
  <w:style w:type="paragraph" w:customStyle="1" w:styleId="Style12ptBefore12pt">
    <w:name w:val="Style 12 pt Before:  12 pt"/>
    <w:basedOn w:val="Normal"/>
    <w:rsid w:val="00F81EED"/>
    <w:pPr>
      <w:tabs>
        <w:tab w:val="num" w:pos="576"/>
      </w:tabs>
      <w:spacing w:before="240"/>
      <w:ind w:left="576" w:hanging="576"/>
    </w:pPr>
    <w:rPr>
      <w:szCs w:val="20"/>
    </w:rPr>
  </w:style>
  <w:style w:type="paragraph" w:customStyle="1" w:styleId="NormalWeb1">
    <w:name w:val="Normal (Web)1"/>
    <w:basedOn w:val="Normal"/>
    <w:rsid w:val="00F81EED"/>
  </w:style>
  <w:style w:type="table" w:customStyle="1" w:styleId="TableGrid10">
    <w:name w:val="Table Grid1"/>
    <w:basedOn w:val="TableNormal"/>
    <w:next w:val="TableGrid"/>
    <w:rsid w:val="00162F65"/>
    <w:pPr>
      <w:keepLines/>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subtitle1">
    <w:name w:val="legsubtitle1"/>
    <w:rsid w:val="00DD1534"/>
    <w:rPr>
      <w:rFonts w:ascii="Arial" w:hAnsi="Arial" w:cs="Arial" w:hint="default"/>
      <w:b/>
      <w:bCs/>
      <w:sz w:val="28"/>
      <w:szCs w:val="28"/>
    </w:rPr>
  </w:style>
  <w:style w:type="paragraph" w:customStyle="1" w:styleId="PlainParagraph">
    <w:name w:val="Plain Paragraph"/>
    <w:basedOn w:val="Normal"/>
    <w:rsid w:val="00B55445"/>
    <w:pPr>
      <w:spacing w:before="140" w:after="140" w:line="280" w:lineRule="atLeast"/>
    </w:pPr>
    <w:rPr>
      <w:rFonts w:ascii="Arial" w:hAnsi="Arial" w:cs="Arial"/>
      <w:sz w:val="22"/>
      <w:szCs w:val="22"/>
    </w:rPr>
  </w:style>
  <w:style w:type="paragraph" w:customStyle="1" w:styleId="Normal1">
    <w:name w:val="Normal1"/>
    <w:basedOn w:val="Normal"/>
    <w:rsid w:val="00AC5E1A"/>
  </w:style>
  <w:style w:type="paragraph" w:customStyle="1" w:styleId="default0">
    <w:name w:val="default"/>
    <w:basedOn w:val="Normal"/>
    <w:rsid w:val="00CE336A"/>
    <w:pPr>
      <w:spacing w:before="100" w:beforeAutospacing="1" w:after="100" w:afterAutospacing="1"/>
    </w:pPr>
  </w:style>
  <w:style w:type="paragraph" w:customStyle="1" w:styleId="style12ptbefore12pt0">
    <w:name w:val="style12ptbefore12pt"/>
    <w:basedOn w:val="Normal"/>
    <w:rsid w:val="0093070E"/>
    <w:pPr>
      <w:spacing w:before="100" w:beforeAutospacing="1" w:after="100" w:afterAutospacing="1"/>
    </w:pPr>
  </w:style>
  <w:style w:type="character" w:customStyle="1" w:styleId="HeaderChar">
    <w:name w:val="Header Char"/>
    <w:aliases w:val="h Char"/>
    <w:link w:val="Header"/>
    <w:rsid w:val="00CB0F20"/>
    <w:rPr>
      <w:rFonts w:ascii="Arial" w:hAnsi="Arial"/>
      <w:sz w:val="16"/>
      <w:szCs w:val="24"/>
    </w:rPr>
  </w:style>
  <w:style w:type="numbering" w:customStyle="1" w:styleId="NoList1">
    <w:name w:val="No List1"/>
    <w:next w:val="NoList"/>
    <w:uiPriority w:val="99"/>
    <w:semiHidden/>
    <w:unhideWhenUsed/>
    <w:rsid w:val="0042150E"/>
  </w:style>
  <w:style w:type="character" w:customStyle="1" w:styleId="BalloonTextChar">
    <w:name w:val="Balloon Text Char"/>
    <w:link w:val="BalloonText"/>
    <w:rsid w:val="0042150E"/>
    <w:rPr>
      <w:rFonts w:ascii="Tahoma" w:hAnsi="Tahoma" w:cs="Tahoma"/>
      <w:sz w:val="16"/>
      <w:szCs w:val="16"/>
    </w:rPr>
  </w:style>
  <w:style w:type="character" w:customStyle="1" w:styleId="CommentTextChar">
    <w:name w:val="Comment Text Char"/>
    <w:semiHidden/>
    <w:rsid w:val="0042150E"/>
  </w:style>
  <w:style w:type="character" w:customStyle="1" w:styleId="CommentTextChar1">
    <w:name w:val="Comment Text Char1"/>
    <w:basedOn w:val="DefaultParagraphFont"/>
    <w:link w:val="CommentText"/>
    <w:rsid w:val="0042150E"/>
  </w:style>
  <w:style w:type="character" w:customStyle="1" w:styleId="CommentSubjectChar">
    <w:name w:val="Comment Subject Char"/>
    <w:basedOn w:val="CommentTextChar1"/>
    <w:link w:val="CommentSubject"/>
    <w:rsid w:val="0042150E"/>
    <w:rPr>
      <w:b/>
      <w:bCs/>
    </w:rPr>
  </w:style>
  <w:style w:type="character" w:customStyle="1" w:styleId="FooterChar">
    <w:name w:val="Footer Char"/>
    <w:link w:val="Footer"/>
    <w:rsid w:val="0042150E"/>
    <w:rPr>
      <w:rFonts w:ascii="Arial" w:hAnsi="Arial"/>
      <w:sz w:val="18"/>
      <w:szCs w:val="24"/>
    </w:rPr>
  </w:style>
  <w:style w:type="paragraph" w:styleId="ListParagraph">
    <w:name w:val="List Paragraph"/>
    <w:aliases w:val="List Paragraph1,List Paragraph11,Recommendation,Bullet point,Dot Point Lvl 1,TOC style,lp1,Bullet OSM,Proposal Bullet List,List Paragraph111,L,F5 List Paragraph,Dot pt,CV text,Medium Grid 1 - Accent 21,Numbered Paragraph,No Spacing1,列出段落"/>
    <w:basedOn w:val="Normal"/>
    <w:link w:val="ListParagraphChar"/>
    <w:uiPriority w:val="34"/>
    <w:qFormat/>
    <w:rsid w:val="0042150E"/>
    <w:pPr>
      <w:ind w:left="720"/>
      <w:contextualSpacing/>
    </w:pPr>
  </w:style>
  <w:style w:type="paragraph" w:styleId="Revision">
    <w:name w:val="Revision"/>
    <w:hidden/>
    <w:uiPriority w:val="99"/>
    <w:semiHidden/>
    <w:rsid w:val="00C35FD3"/>
    <w:rPr>
      <w:sz w:val="24"/>
      <w:szCs w:val="24"/>
    </w:rPr>
  </w:style>
  <w:style w:type="character" w:customStyle="1" w:styleId="ListParagraphChar">
    <w:name w:val="List Paragraph Char"/>
    <w:aliases w:val="List Paragraph1 Char,List Paragraph11 Char,Recommendation Char,Bullet point Char,Dot Point Lvl 1 Char,TOC style Char,lp1 Char,Bullet OSM Char,Proposal Bullet List Char,List Paragraph111 Char,L Char,F5 List Paragraph Char,Dot pt Char"/>
    <w:link w:val="ListParagraph"/>
    <w:uiPriority w:val="34"/>
    <w:locked/>
    <w:rsid w:val="00221616"/>
    <w:rPr>
      <w:sz w:val="24"/>
      <w:szCs w:val="24"/>
    </w:rPr>
  </w:style>
  <w:style w:type="character" w:customStyle="1" w:styleId="BodyTextChar">
    <w:name w:val="Body Text Char"/>
    <w:basedOn w:val="DefaultParagraphFont"/>
    <w:link w:val="BodyText"/>
    <w:rsid w:val="00BE07CD"/>
    <w:rPr>
      <w:sz w:val="24"/>
      <w:szCs w:val="24"/>
    </w:rPr>
  </w:style>
  <w:style w:type="character" w:customStyle="1" w:styleId="Heading2Char">
    <w:name w:val="Heading 2 Char"/>
    <w:basedOn w:val="DefaultParagraphFont"/>
    <w:link w:val="Heading2"/>
    <w:uiPriority w:val="9"/>
    <w:rsid w:val="00FC648F"/>
    <w:rPr>
      <w:rFonts w:ascii="Arial" w:hAnsi="Arial" w:cs="Arial"/>
      <w:b/>
      <w:bCs/>
      <w:i/>
      <w:iCs/>
      <w:sz w:val="28"/>
      <w:szCs w:val="28"/>
    </w:rPr>
  </w:style>
  <w:style w:type="paragraph" w:customStyle="1" w:styleId="IndentListLevel1">
    <w:name w:val="Indent List Level 1"/>
    <w:basedOn w:val="Heading2"/>
    <w:link w:val="IndentListLevel1Char"/>
    <w:qFormat/>
    <w:rsid w:val="00FC648F"/>
    <w:pPr>
      <w:keepNext w:val="0"/>
      <w:numPr>
        <w:numId w:val="29"/>
      </w:numPr>
      <w:spacing w:after="0"/>
    </w:pPr>
    <w:rPr>
      <w:rFonts w:ascii="Times New Roman" w:hAnsi="Times New Roman" w:cs="Times New Roman"/>
      <w:b w:val="0"/>
      <w:bCs w:val="0"/>
      <w:i w:val="0"/>
      <w:iCs w:val="0"/>
      <w:sz w:val="24"/>
      <w:szCs w:val="24"/>
    </w:rPr>
  </w:style>
  <w:style w:type="character" w:customStyle="1" w:styleId="IndentListLevel1Char">
    <w:name w:val="Indent List Level 1 Char"/>
    <w:link w:val="IndentListLevel1"/>
    <w:rsid w:val="00FC648F"/>
    <w:rPr>
      <w:sz w:val="24"/>
      <w:szCs w:val="24"/>
    </w:rPr>
  </w:style>
  <w:style w:type="paragraph" w:customStyle="1" w:styleId="ENotesHeading1">
    <w:name w:val="ENotesHeading 1"/>
    <w:aliases w:val="Enh1"/>
    <w:basedOn w:val="Normal"/>
    <w:next w:val="Normal"/>
    <w:rsid w:val="00341BCF"/>
    <w:pPr>
      <w:spacing w:before="120" w:line="260" w:lineRule="atLeast"/>
      <w:outlineLvl w:val="1"/>
    </w:pPr>
    <w:rPr>
      <w:b/>
      <w:sz w:val="28"/>
      <w:szCs w:val="28"/>
    </w:rPr>
  </w:style>
  <w:style w:type="paragraph" w:customStyle="1" w:styleId="ENotesHeading2">
    <w:name w:val="ENotesHeading 2"/>
    <w:aliases w:val="Enh2"/>
    <w:basedOn w:val="Normal"/>
    <w:next w:val="Normal"/>
    <w:rsid w:val="00341BCF"/>
    <w:pPr>
      <w:spacing w:before="120" w:after="120" w:line="260" w:lineRule="atLeast"/>
      <w:outlineLvl w:val="2"/>
    </w:pPr>
    <w:rPr>
      <w:b/>
      <w:szCs w:val="28"/>
    </w:rPr>
  </w:style>
  <w:style w:type="paragraph" w:customStyle="1" w:styleId="Tabletext0">
    <w:name w:val="Tabletext"/>
    <w:aliases w:val="tt"/>
    <w:basedOn w:val="Normal"/>
    <w:rsid w:val="00341BCF"/>
    <w:pPr>
      <w:spacing w:before="60" w:line="240" w:lineRule="atLeast"/>
    </w:pPr>
    <w:rPr>
      <w:sz w:val="20"/>
      <w:szCs w:val="20"/>
    </w:rPr>
  </w:style>
  <w:style w:type="paragraph" w:customStyle="1" w:styleId="ItemHead">
    <w:name w:val="ItemHead"/>
    <w:aliases w:val="ih"/>
    <w:basedOn w:val="Normal"/>
    <w:next w:val="Item"/>
    <w:rsid w:val="004D5627"/>
    <w:pPr>
      <w:keepNext/>
      <w:keepLines/>
      <w:spacing w:before="220"/>
      <w:ind w:left="709" w:hanging="709"/>
    </w:pPr>
    <w:rPr>
      <w:rFonts w:ascii="Arial" w:hAnsi="Arial"/>
      <w:b/>
      <w:kern w:val="28"/>
      <w:szCs w:val="20"/>
    </w:rPr>
  </w:style>
  <w:style w:type="paragraph" w:customStyle="1" w:styleId="Item">
    <w:name w:val="Item"/>
    <w:aliases w:val="i"/>
    <w:basedOn w:val="Normal"/>
    <w:next w:val="ItemHead"/>
    <w:rsid w:val="004D5627"/>
    <w:pPr>
      <w:keepLines/>
      <w:spacing w:before="80"/>
      <w:ind w:left="709"/>
    </w:pPr>
    <w:rPr>
      <w:sz w:val="22"/>
      <w:szCs w:val="20"/>
    </w:rPr>
  </w:style>
  <w:style w:type="paragraph" w:customStyle="1" w:styleId="StyleBefore11ptAfter18pt">
    <w:name w:val="Style Before:  11 pt After:  18 pt"/>
    <w:basedOn w:val="HP"/>
    <w:rsid w:val="002537ED"/>
    <w:pPr>
      <w:spacing w:before="220" w:after="360"/>
    </w:pPr>
    <w:rPr>
      <w:szCs w:val="20"/>
    </w:rPr>
  </w:style>
  <w:style w:type="paragraph" w:customStyle="1" w:styleId="StyleLeft0cmHanging425cmBefore11ptAfter18pt">
    <w:name w:val="Style Left:  0 cm Hanging:  4.25 cm Before:  11 pt After:  18 pt"/>
    <w:basedOn w:val="HP"/>
    <w:rsid w:val="009B4F55"/>
    <w:pPr>
      <w:spacing w:before="220" w:after="360"/>
    </w:pPr>
    <w:rPr>
      <w:szCs w:val="20"/>
    </w:rPr>
  </w:style>
  <w:style w:type="paragraph" w:customStyle="1" w:styleId="StyleBefore18pt">
    <w:name w:val="Style Before:  18 pt"/>
    <w:basedOn w:val="HP"/>
    <w:rsid w:val="00875C78"/>
    <w:rPr>
      <w:szCs w:val="20"/>
    </w:rPr>
  </w:style>
  <w:style w:type="character" w:customStyle="1" w:styleId="subsectionChar">
    <w:name w:val="subsection Char"/>
    <w:aliases w:val="ss Char"/>
    <w:basedOn w:val="DefaultParagraphFont"/>
    <w:link w:val="subsection"/>
    <w:locked/>
    <w:rsid w:val="00324577"/>
    <w:rPr>
      <w:sz w:val="22"/>
      <w:szCs w:val="22"/>
    </w:rPr>
  </w:style>
  <w:style w:type="paragraph" w:customStyle="1" w:styleId="Definition0">
    <w:name w:val="Definition"/>
    <w:aliases w:val="dd"/>
    <w:basedOn w:val="Normal"/>
    <w:rsid w:val="00324577"/>
    <w:pPr>
      <w:spacing w:before="180"/>
      <w:ind w:left="1134"/>
    </w:pPr>
    <w:rPr>
      <w:sz w:val="22"/>
      <w:szCs w:val="20"/>
    </w:rPr>
  </w:style>
  <w:style w:type="paragraph" w:customStyle="1" w:styleId="SubsectionHead">
    <w:name w:val="SubsectionHead"/>
    <w:aliases w:val="ssh"/>
    <w:basedOn w:val="Normal"/>
    <w:next w:val="subsection"/>
    <w:rsid w:val="00324577"/>
    <w:pPr>
      <w:keepNext/>
      <w:keepLines/>
      <w:spacing w:before="240"/>
      <w:ind w:left="1134"/>
    </w:pPr>
    <w:rPr>
      <w:i/>
      <w:sz w:val="22"/>
      <w:szCs w:val="20"/>
    </w:rPr>
  </w:style>
  <w:style w:type="character" w:customStyle="1" w:styleId="notetextChar">
    <w:name w:val="note(text) Char"/>
    <w:aliases w:val="n Char"/>
    <w:basedOn w:val="DefaultParagraphFont"/>
    <w:link w:val="notetext"/>
    <w:locked/>
    <w:rsid w:val="00324577"/>
    <w:rPr>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1067">
      <w:bodyDiv w:val="1"/>
      <w:marLeft w:val="0"/>
      <w:marRight w:val="0"/>
      <w:marTop w:val="0"/>
      <w:marBottom w:val="0"/>
      <w:divBdr>
        <w:top w:val="none" w:sz="0" w:space="0" w:color="auto"/>
        <w:left w:val="none" w:sz="0" w:space="0" w:color="auto"/>
        <w:bottom w:val="none" w:sz="0" w:space="0" w:color="auto"/>
        <w:right w:val="none" w:sz="0" w:space="0" w:color="auto"/>
      </w:divBdr>
    </w:div>
    <w:div w:id="15352842">
      <w:bodyDiv w:val="1"/>
      <w:marLeft w:val="0"/>
      <w:marRight w:val="0"/>
      <w:marTop w:val="0"/>
      <w:marBottom w:val="0"/>
      <w:divBdr>
        <w:top w:val="none" w:sz="0" w:space="0" w:color="auto"/>
        <w:left w:val="none" w:sz="0" w:space="0" w:color="auto"/>
        <w:bottom w:val="none" w:sz="0" w:space="0" w:color="auto"/>
        <w:right w:val="none" w:sz="0" w:space="0" w:color="auto"/>
      </w:divBdr>
    </w:div>
    <w:div w:id="175925318">
      <w:bodyDiv w:val="1"/>
      <w:marLeft w:val="0"/>
      <w:marRight w:val="0"/>
      <w:marTop w:val="0"/>
      <w:marBottom w:val="0"/>
      <w:divBdr>
        <w:top w:val="none" w:sz="0" w:space="0" w:color="auto"/>
        <w:left w:val="none" w:sz="0" w:space="0" w:color="auto"/>
        <w:bottom w:val="none" w:sz="0" w:space="0" w:color="auto"/>
        <w:right w:val="none" w:sz="0" w:space="0" w:color="auto"/>
      </w:divBdr>
      <w:divsChild>
        <w:div w:id="1517963292">
          <w:marLeft w:val="0"/>
          <w:marRight w:val="0"/>
          <w:marTop w:val="0"/>
          <w:marBottom w:val="0"/>
          <w:divBdr>
            <w:top w:val="none" w:sz="0" w:space="0" w:color="auto"/>
            <w:left w:val="none" w:sz="0" w:space="0" w:color="auto"/>
            <w:bottom w:val="none" w:sz="0" w:space="0" w:color="auto"/>
            <w:right w:val="none" w:sz="0" w:space="0" w:color="auto"/>
          </w:divBdr>
          <w:divsChild>
            <w:div w:id="518201252">
              <w:marLeft w:val="0"/>
              <w:marRight w:val="0"/>
              <w:marTop w:val="0"/>
              <w:marBottom w:val="0"/>
              <w:divBdr>
                <w:top w:val="none" w:sz="0" w:space="0" w:color="auto"/>
                <w:left w:val="none" w:sz="0" w:space="0" w:color="auto"/>
                <w:bottom w:val="none" w:sz="0" w:space="0" w:color="auto"/>
                <w:right w:val="none" w:sz="0" w:space="0" w:color="auto"/>
              </w:divBdr>
              <w:divsChild>
                <w:div w:id="1755976459">
                  <w:marLeft w:val="0"/>
                  <w:marRight w:val="0"/>
                  <w:marTop w:val="0"/>
                  <w:marBottom w:val="0"/>
                  <w:divBdr>
                    <w:top w:val="none" w:sz="0" w:space="0" w:color="auto"/>
                    <w:left w:val="none" w:sz="0" w:space="0" w:color="auto"/>
                    <w:bottom w:val="none" w:sz="0" w:space="0" w:color="auto"/>
                    <w:right w:val="none" w:sz="0" w:space="0" w:color="auto"/>
                  </w:divBdr>
                  <w:divsChild>
                    <w:div w:id="557669485">
                      <w:marLeft w:val="0"/>
                      <w:marRight w:val="0"/>
                      <w:marTop w:val="0"/>
                      <w:marBottom w:val="0"/>
                      <w:divBdr>
                        <w:top w:val="none" w:sz="0" w:space="0" w:color="auto"/>
                        <w:left w:val="none" w:sz="0" w:space="0" w:color="auto"/>
                        <w:bottom w:val="none" w:sz="0" w:space="0" w:color="auto"/>
                        <w:right w:val="none" w:sz="0" w:space="0" w:color="auto"/>
                      </w:divBdr>
                      <w:divsChild>
                        <w:div w:id="1863857507">
                          <w:marLeft w:val="0"/>
                          <w:marRight w:val="0"/>
                          <w:marTop w:val="0"/>
                          <w:marBottom w:val="0"/>
                          <w:divBdr>
                            <w:top w:val="single" w:sz="6" w:space="0" w:color="828282"/>
                            <w:left w:val="single" w:sz="6" w:space="0" w:color="828282"/>
                            <w:bottom w:val="single" w:sz="6" w:space="0" w:color="828282"/>
                            <w:right w:val="single" w:sz="6" w:space="0" w:color="828282"/>
                          </w:divBdr>
                          <w:divsChild>
                            <w:div w:id="510489311">
                              <w:marLeft w:val="0"/>
                              <w:marRight w:val="0"/>
                              <w:marTop w:val="0"/>
                              <w:marBottom w:val="0"/>
                              <w:divBdr>
                                <w:top w:val="none" w:sz="0" w:space="0" w:color="auto"/>
                                <w:left w:val="none" w:sz="0" w:space="0" w:color="auto"/>
                                <w:bottom w:val="none" w:sz="0" w:space="0" w:color="auto"/>
                                <w:right w:val="none" w:sz="0" w:space="0" w:color="auto"/>
                              </w:divBdr>
                              <w:divsChild>
                                <w:div w:id="2092967889">
                                  <w:marLeft w:val="0"/>
                                  <w:marRight w:val="0"/>
                                  <w:marTop w:val="0"/>
                                  <w:marBottom w:val="0"/>
                                  <w:divBdr>
                                    <w:top w:val="none" w:sz="0" w:space="0" w:color="auto"/>
                                    <w:left w:val="none" w:sz="0" w:space="0" w:color="auto"/>
                                    <w:bottom w:val="none" w:sz="0" w:space="0" w:color="auto"/>
                                    <w:right w:val="none" w:sz="0" w:space="0" w:color="auto"/>
                                  </w:divBdr>
                                  <w:divsChild>
                                    <w:div w:id="29957683">
                                      <w:marLeft w:val="0"/>
                                      <w:marRight w:val="0"/>
                                      <w:marTop w:val="0"/>
                                      <w:marBottom w:val="0"/>
                                      <w:divBdr>
                                        <w:top w:val="none" w:sz="0" w:space="0" w:color="auto"/>
                                        <w:left w:val="none" w:sz="0" w:space="0" w:color="auto"/>
                                        <w:bottom w:val="none" w:sz="0" w:space="0" w:color="auto"/>
                                        <w:right w:val="none" w:sz="0" w:space="0" w:color="auto"/>
                                      </w:divBdr>
                                      <w:divsChild>
                                        <w:div w:id="838546125">
                                          <w:marLeft w:val="0"/>
                                          <w:marRight w:val="0"/>
                                          <w:marTop w:val="0"/>
                                          <w:marBottom w:val="0"/>
                                          <w:divBdr>
                                            <w:top w:val="none" w:sz="0" w:space="0" w:color="auto"/>
                                            <w:left w:val="none" w:sz="0" w:space="0" w:color="auto"/>
                                            <w:bottom w:val="none" w:sz="0" w:space="0" w:color="auto"/>
                                            <w:right w:val="none" w:sz="0" w:space="0" w:color="auto"/>
                                          </w:divBdr>
                                          <w:divsChild>
                                            <w:div w:id="351878740">
                                              <w:marLeft w:val="0"/>
                                              <w:marRight w:val="0"/>
                                              <w:marTop w:val="0"/>
                                              <w:marBottom w:val="0"/>
                                              <w:divBdr>
                                                <w:top w:val="none" w:sz="0" w:space="0" w:color="auto"/>
                                                <w:left w:val="none" w:sz="0" w:space="0" w:color="auto"/>
                                                <w:bottom w:val="none" w:sz="0" w:space="0" w:color="auto"/>
                                                <w:right w:val="none" w:sz="0" w:space="0" w:color="auto"/>
                                              </w:divBdr>
                                              <w:divsChild>
                                                <w:div w:id="13802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03903">
      <w:bodyDiv w:val="1"/>
      <w:marLeft w:val="0"/>
      <w:marRight w:val="0"/>
      <w:marTop w:val="0"/>
      <w:marBottom w:val="0"/>
      <w:divBdr>
        <w:top w:val="none" w:sz="0" w:space="0" w:color="auto"/>
        <w:left w:val="none" w:sz="0" w:space="0" w:color="auto"/>
        <w:bottom w:val="none" w:sz="0" w:space="0" w:color="auto"/>
        <w:right w:val="none" w:sz="0" w:space="0" w:color="auto"/>
      </w:divBdr>
    </w:div>
    <w:div w:id="205332580">
      <w:bodyDiv w:val="1"/>
      <w:marLeft w:val="0"/>
      <w:marRight w:val="0"/>
      <w:marTop w:val="0"/>
      <w:marBottom w:val="0"/>
      <w:divBdr>
        <w:top w:val="none" w:sz="0" w:space="0" w:color="auto"/>
        <w:left w:val="none" w:sz="0" w:space="0" w:color="auto"/>
        <w:bottom w:val="none" w:sz="0" w:space="0" w:color="auto"/>
        <w:right w:val="none" w:sz="0" w:space="0" w:color="auto"/>
      </w:divBdr>
    </w:div>
    <w:div w:id="205528343">
      <w:bodyDiv w:val="1"/>
      <w:marLeft w:val="0"/>
      <w:marRight w:val="0"/>
      <w:marTop w:val="0"/>
      <w:marBottom w:val="0"/>
      <w:divBdr>
        <w:top w:val="none" w:sz="0" w:space="0" w:color="auto"/>
        <w:left w:val="none" w:sz="0" w:space="0" w:color="auto"/>
        <w:bottom w:val="none" w:sz="0" w:space="0" w:color="auto"/>
        <w:right w:val="none" w:sz="0" w:space="0" w:color="auto"/>
      </w:divBdr>
    </w:div>
    <w:div w:id="224803731">
      <w:bodyDiv w:val="1"/>
      <w:marLeft w:val="0"/>
      <w:marRight w:val="0"/>
      <w:marTop w:val="0"/>
      <w:marBottom w:val="0"/>
      <w:divBdr>
        <w:top w:val="none" w:sz="0" w:space="0" w:color="auto"/>
        <w:left w:val="none" w:sz="0" w:space="0" w:color="auto"/>
        <w:bottom w:val="none" w:sz="0" w:space="0" w:color="auto"/>
        <w:right w:val="none" w:sz="0" w:space="0" w:color="auto"/>
      </w:divBdr>
    </w:div>
    <w:div w:id="244267586">
      <w:bodyDiv w:val="1"/>
      <w:marLeft w:val="0"/>
      <w:marRight w:val="0"/>
      <w:marTop w:val="0"/>
      <w:marBottom w:val="0"/>
      <w:divBdr>
        <w:top w:val="none" w:sz="0" w:space="0" w:color="auto"/>
        <w:left w:val="none" w:sz="0" w:space="0" w:color="auto"/>
        <w:bottom w:val="none" w:sz="0" w:space="0" w:color="auto"/>
        <w:right w:val="none" w:sz="0" w:space="0" w:color="auto"/>
      </w:divBdr>
    </w:div>
    <w:div w:id="341200652">
      <w:bodyDiv w:val="1"/>
      <w:marLeft w:val="0"/>
      <w:marRight w:val="0"/>
      <w:marTop w:val="0"/>
      <w:marBottom w:val="0"/>
      <w:divBdr>
        <w:top w:val="none" w:sz="0" w:space="0" w:color="auto"/>
        <w:left w:val="none" w:sz="0" w:space="0" w:color="auto"/>
        <w:bottom w:val="none" w:sz="0" w:space="0" w:color="auto"/>
        <w:right w:val="none" w:sz="0" w:space="0" w:color="auto"/>
      </w:divBdr>
    </w:div>
    <w:div w:id="387533848">
      <w:bodyDiv w:val="1"/>
      <w:marLeft w:val="0"/>
      <w:marRight w:val="0"/>
      <w:marTop w:val="0"/>
      <w:marBottom w:val="0"/>
      <w:divBdr>
        <w:top w:val="none" w:sz="0" w:space="0" w:color="auto"/>
        <w:left w:val="none" w:sz="0" w:space="0" w:color="auto"/>
        <w:bottom w:val="none" w:sz="0" w:space="0" w:color="auto"/>
        <w:right w:val="none" w:sz="0" w:space="0" w:color="auto"/>
      </w:divBdr>
    </w:div>
    <w:div w:id="405223492">
      <w:bodyDiv w:val="1"/>
      <w:marLeft w:val="0"/>
      <w:marRight w:val="0"/>
      <w:marTop w:val="0"/>
      <w:marBottom w:val="0"/>
      <w:divBdr>
        <w:top w:val="none" w:sz="0" w:space="0" w:color="auto"/>
        <w:left w:val="none" w:sz="0" w:space="0" w:color="auto"/>
        <w:bottom w:val="none" w:sz="0" w:space="0" w:color="auto"/>
        <w:right w:val="none" w:sz="0" w:space="0" w:color="auto"/>
      </w:divBdr>
    </w:div>
    <w:div w:id="409087845">
      <w:bodyDiv w:val="1"/>
      <w:marLeft w:val="0"/>
      <w:marRight w:val="0"/>
      <w:marTop w:val="0"/>
      <w:marBottom w:val="0"/>
      <w:divBdr>
        <w:top w:val="none" w:sz="0" w:space="0" w:color="auto"/>
        <w:left w:val="none" w:sz="0" w:space="0" w:color="auto"/>
        <w:bottom w:val="none" w:sz="0" w:space="0" w:color="auto"/>
        <w:right w:val="none" w:sz="0" w:space="0" w:color="auto"/>
      </w:divBdr>
    </w:div>
    <w:div w:id="460923275">
      <w:bodyDiv w:val="1"/>
      <w:marLeft w:val="0"/>
      <w:marRight w:val="0"/>
      <w:marTop w:val="0"/>
      <w:marBottom w:val="0"/>
      <w:divBdr>
        <w:top w:val="none" w:sz="0" w:space="0" w:color="auto"/>
        <w:left w:val="none" w:sz="0" w:space="0" w:color="auto"/>
        <w:bottom w:val="none" w:sz="0" w:space="0" w:color="auto"/>
        <w:right w:val="none" w:sz="0" w:space="0" w:color="auto"/>
      </w:divBdr>
    </w:div>
    <w:div w:id="469252470">
      <w:bodyDiv w:val="1"/>
      <w:marLeft w:val="0"/>
      <w:marRight w:val="0"/>
      <w:marTop w:val="0"/>
      <w:marBottom w:val="0"/>
      <w:divBdr>
        <w:top w:val="none" w:sz="0" w:space="0" w:color="auto"/>
        <w:left w:val="none" w:sz="0" w:space="0" w:color="auto"/>
        <w:bottom w:val="none" w:sz="0" w:space="0" w:color="auto"/>
        <w:right w:val="none" w:sz="0" w:space="0" w:color="auto"/>
      </w:divBdr>
    </w:div>
    <w:div w:id="475612027">
      <w:bodyDiv w:val="1"/>
      <w:marLeft w:val="0"/>
      <w:marRight w:val="0"/>
      <w:marTop w:val="0"/>
      <w:marBottom w:val="0"/>
      <w:divBdr>
        <w:top w:val="none" w:sz="0" w:space="0" w:color="auto"/>
        <w:left w:val="none" w:sz="0" w:space="0" w:color="auto"/>
        <w:bottom w:val="none" w:sz="0" w:space="0" w:color="auto"/>
        <w:right w:val="none" w:sz="0" w:space="0" w:color="auto"/>
      </w:divBdr>
    </w:div>
    <w:div w:id="487018148">
      <w:bodyDiv w:val="1"/>
      <w:marLeft w:val="0"/>
      <w:marRight w:val="0"/>
      <w:marTop w:val="0"/>
      <w:marBottom w:val="0"/>
      <w:divBdr>
        <w:top w:val="none" w:sz="0" w:space="0" w:color="auto"/>
        <w:left w:val="none" w:sz="0" w:space="0" w:color="auto"/>
        <w:bottom w:val="none" w:sz="0" w:space="0" w:color="auto"/>
        <w:right w:val="none" w:sz="0" w:space="0" w:color="auto"/>
      </w:divBdr>
    </w:div>
    <w:div w:id="548959049">
      <w:bodyDiv w:val="1"/>
      <w:marLeft w:val="0"/>
      <w:marRight w:val="0"/>
      <w:marTop w:val="0"/>
      <w:marBottom w:val="0"/>
      <w:divBdr>
        <w:top w:val="none" w:sz="0" w:space="0" w:color="auto"/>
        <w:left w:val="none" w:sz="0" w:space="0" w:color="auto"/>
        <w:bottom w:val="none" w:sz="0" w:space="0" w:color="auto"/>
        <w:right w:val="none" w:sz="0" w:space="0" w:color="auto"/>
      </w:divBdr>
    </w:div>
    <w:div w:id="580456898">
      <w:bodyDiv w:val="1"/>
      <w:marLeft w:val="0"/>
      <w:marRight w:val="0"/>
      <w:marTop w:val="0"/>
      <w:marBottom w:val="0"/>
      <w:divBdr>
        <w:top w:val="none" w:sz="0" w:space="0" w:color="auto"/>
        <w:left w:val="none" w:sz="0" w:space="0" w:color="auto"/>
        <w:bottom w:val="none" w:sz="0" w:space="0" w:color="auto"/>
        <w:right w:val="none" w:sz="0" w:space="0" w:color="auto"/>
      </w:divBdr>
    </w:div>
    <w:div w:id="631324662">
      <w:bodyDiv w:val="1"/>
      <w:marLeft w:val="0"/>
      <w:marRight w:val="0"/>
      <w:marTop w:val="0"/>
      <w:marBottom w:val="0"/>
      <w:divBdr>
        <w:top w:val="none" w:sz="0" w:space="0" w:color="auto"/>
        <w:left w:val="none" w:sz="0" w:space="0" w:color="auto"/>
        <w:bottom w:val="none" w:sz="0" w:space="0" w:color="auto"/>
        <w:right w:val="none" w:sz="0" w:space="0" w:color="auto"/>
      </w:divBdr>
    </w:div>
    <w:div w:id="635330494">
      <w:bodyDiv w:val="1"/>
      <w:marLeft w:val="0"/>
      <w:marRight w:val="0"/>
      <w:marTop w:val="0"/>
      <w:marBottom w:val="0"/>
      <w:divBdr>
        <w:top w:val="none" w:sz="0" w:space="0" w:color="auto"/>
        <w:left w:val="none" w:sz="0" w:space="0" w:color="auto"/>
        <w:bottom w:val="none" w:sz="0" w:space="0" w:color="auto"/>
        <w:right w:val="none" w:sz="0" w:space="0" w:color="auto"/>
      </w:divBdr>
    </w:div>
    <w:div w:id="663360949">
      <w:bodyDiv w:val="1"/>
      <w:marLeft w:val="0"/>
      <w:marRight w:val="0"/>
      <w:marTop w:val="0"/>
      <w:marBottom w:val="0"/>
      <w:divBdr>
        <w:top w:val="none" w:sz="0" w:space="0" w:color="auto"/>
        <w:left w:val="none" w:sz="0" w:space="0" w:color="auto"/>
        <w:bottom w:val="none" w:sz="0" w:space="0" w:color="auto"/>
        <w:right w:val="none" w:sz="0" w:space="0" w:color="auto"/>
      </w:divBdr>
      <w:divsChild>
        <w:div w:id="1283685426">
          <w:marLeft w:val="0"/>
          <w:marRight w:val="0"/>
          <w:marTop w:val="0"/>
          <w:marBottom w:val="0"/>
          <w:divBdr>
            <w:top w:val="none" w:sz="0" w:space="0" w:color="auto"/>
            <w:left w:val="none" w:sz="0" w:space="0" w:color="auto"/>
            <w:bottom w:val="none" w:sz="0" w:space="0" w:color="auto"/>
            <w:right w:val="none" w:sz="0" w:space="0" w:color="auto"/>
          </w:divBdr>
          <w:divsChild>
            <w:div w:id="2100254885">
              <w:marLeft w:val="0"/>
              <w:marRight w:val="0"/>
              <w:marTop w:val="0"/>
              <w:marBottom w:val="0"/>
              <w:divBdr>
                <w:top w:val="none" w:sz="0" w:space="0" w:color="auto"/>
                <w:left w:val="none" w:sz="0" w:space="0" w:color="auto"/>
                <w:bottom w:val="none" w:sz="0" w:space="0" w:color="auto"/>
                <w:right w:val="none" w:sz="0" w:space="0" w:color="auto"/>
              </w:divBdr>
              <w:divsChild>
                <w:div w:id="870605500">
                  <w:marLeft w:val="0"/>
                  <w:marRight w:val="0"/>
                  <w:marTop w:val="0"/>
                  <w:marBottom w:val="0"/>
                  <w:divBdr>
                    <w:top w:val="none" w:sz="0" w:space="0" w:color="auto"/>
                    <w:left w:val="none" w:sz="0" w:space="0" w:color="auto"/>
                    <w:bottom w:val="none" w:sz="0" w:space="0" w:color="auto"/>
                    <w:right w:val="none" w:sz="0" w:space="0" w:color="auto"/>
                  </w:divBdr>
                  <w:divsChild>
                    <w:div w:id="1578397311">
                      <w:marLeft w:val="0"/>
                      <w:marRight w:val="0"/>
                      <w:marTop w:val="0"/>
                      <w:marBottom w:val="0"/>
                      <w:divBdr>
                        <w:top w:val="none" w:sz="0" w:space="0" w:color="auto"/>
                        <w:left w:val="none" w:sz="0" w:space="0" w:color="auto"/>
                        <w:bottom w:val="none" w:sz="0" w:space="0" w:color="auto"/>
                        <w:right w:val="none" w:sz="0" w:space="0" w:color="auto"/>
                      </w:divBdr>
                      <w:divsChild>
                        <w:div w:id="1313023628">
                          <w:marLeft w:val="0"/>
                          <w:marRight w:val="0"/>
                          <w:marTop w:val="0"/>
                          <w:marBottom w:val="0"/>
                          <w:divBdr>
                            <w:top w:val="none" w:sz="0" w:space="0" w:color="auto"/>
                            <w:left w:val="none" w:sz="0" w:space="0" w:color="auto"/>
                            <w:bottom w:val="none" w:sz="0" w:space="0" w:color="auto"/>
                            <w:right w:val="none" w:sz="0" w:space="0" w:color="auto"/>
                          </w:divBdr>
                          <w:divsChild>
                            <w:div w:id="2073888497">
                              <w:marLeft w:val="0"/>
                              <w:marRight w:val="0"/>
                              <w:marTop w:val="0"/>
                              <w:marBottom w:val="0"/>
                              <w:divBdr>
                                <w:top w:val="none" w:sz="0" w:space="0" w:color="auto"/>
                                <w:left w:val="none" w:sz="0" w:space="0" w:color="auto"/>
                                <w:bottom w:val="none" w:sz="0" w:space="0" w:color="auto"/>
                                <w:right w:val="none" w:sz="0" w:space="0" w:color="auto"/>
                              </w:divBdr>
                              <w:divsChild>
                                <w:div w:id="780337849">
                                  <w:marLeft w:val="0"/>
                                  <w:marRight w:val="0"/>
                                  <w:marTop w:val="0"/>
                                  <w:marBottom w:val="0"/>
                                  <w:divBdr>
                                    <w:top w:val="none" w:sz="0" w:space="0" w:color="auto"/>
                                    <w:left w:val="none" w:sz="0" w:space="0" w:color="auto"/>
                                    <w:bottom w:val="none" w:sz="0" w:space="0" w:color="auto"/>
                                    <w:right w:val="none" w:sz="0" w:space="0" w:color="auto"/>
                                  </w:divBdr>
                                  <w:divsChild>
                                    <w:div w:id="510484565">
                                      <w:marLeft w:val="0"/>
                                      <w:marRight w:val="0"/>
                                      <w:marTop w:val="0"/>
                                      <w:marBottom w:val="0"/>
                                      <w:divBdr>
                                        <w:top w:val="none" w:sz="0" w:space="0" w:color="auto"/>
                                        <w:left w:val="none" w:sz="0" w:space="0" w:color="auto"/>
                                        <w:bottom w:val="none" w:sz="0" w:space="0" w:color="auto"/>
                                        <w:right w:val="none" w:sz="0" w:space="0" w:color="auto"/>
                                      </w:divBdr>
                                      <w:divsChild>
                                        <w:div w:id="1925719674">
                                          <w:marLeft w:val="0"/>
                                          <w:marRight w:val="0"/>
                                          <w:marTop w:val="0"/>
                                          <w:marBottom w:val="0"/>
                                          <w:divBdr>
                                            <w:top w:val="none" w:sz="0" w:space="0" w:color="auto"/>
                                            <w:left w:val="none" w:sz="0" w:space="0" w:color="auto"/>
                                            <w:bottom w:val="none" w:sz="0" w:space="0" w:color="auto"/>
                                            <w:right w:val="none" w:sz="0" w:space="0" w:color="auto"/>
                                          </w:divBdr>
                                          <w:divsChild>
                                            <w:div w:id="1582833476">
                                              <w:marLeft w:val="0"/>
                                              <w:marRight w:val="0"/>
                                              <w:marTop w:val="0"/>
                                              <w:marBottom w:val="0"/>
                                              <w:divBdr>
                                                <w:top w:val="none" w:sz="0" w:space="0" w:color="auto"/>
                                                <w:left w:val="none" w:sz="0" w:space="0" w:color="auto"/>
                                                <w:bottom w:val="none" w:sz="0" w:space="0" w:color="auto"/>
                                                <w:right w:val="none" w:sz="0" w:space="0" w:color="auto"/>
                                              </w:divBdr>
                                              <w:divsChild>
                                                <w:div w:id="733700262">
                                                  <w:marLeft w:val="0"/>
                                                  <w:marRight w:val="0"/>
                                                  <w:marTop w:val="0"/>
                                                  <w:marBottom w:val="0"/>
                                                  <w:divBdr>
                                                    <w:top w:val="none" w:sz="0" w:space="0" w:color="auto"/>
                                                    <w:left w:val="none" w:sz="0" w:space="0" w:color="auto"/>
                                                    <w:bottom w:val="none" w:sz="0" w:space="0" w:color="auto"/>
                                                    <w:right w:val="none" w:sz="0" w:space="0" w:color="auto"/>
                                                  </w:divBdr>
                                                  <w:divsChild>
                                                    <w:div w:id="271019364">
                                                      <w:marLeft w:val="0"/>
                                                      <w:marRight w:val="0"/>
                                                      <w:marTop w:val="0"/>
                                                      <w:marBottom w:val="0"/>
                                                      <w:divBdr>
                                                        <w:top w:val="none" w:sz="0" w:space="0" w:color="auto"/>
                                                        <w:left w:val="none" w:sz="0" w:space="0" w:color="auto"/>
                                                        <w:bottom w:val="none" w:sz="0" w:space="0" w:color="auto"/>
                                                        <w:right w:val="none" w:sz="0" w:space="0" w:color="auto"/>
                                                      </w:divBdr>
                                                      <w:divsChild>
                                                        <w:div w:id="13524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422856">
      <w:bodyDiv w:val="1"/>
      <w:marLeft w:val="0"/>
      <w:marRight w:val="0"/>
      <w:marTop w:val="0"/>
      <w:marBottom w:val="0"/>
      <w:divBdr>
        <w:top w:val="none" w:sz="0" w:space="0" w:color="auto"/>
        <w:left w:val="none" w:sz="0" w:space="0" w:color="auto"/>
        <w:bottom w:val="none" w:sz="0" w:space="0" w:color="auto"/>
        <w:right w:val="none" w:sz="0" w:space="0" w:color="auto"/>
      </w:divBdr>
    </w:div>
    <w:div w:id="758255594">
      <w:bodyDiv w:val="1"/>
      <w:marLeft w:val="0"/>
      <w:marRight w:val="0"/>
      <w:marTop w:val="0"/>
      <w:marBottom w:val="0"/>
      <w:divBdr>
        <w:top w:val="none" w:sz="0" w:space="0" w:color="auto"/>
        <w:left w:val="none" w:sz="0" w:space="0" w:color="auto"/>
        <w:bottom w:val="none" w:sz="0" w:space="0" w:color="auto"/>
        <w:right w:val="none" w:sz="0" w:space="0" w:color="auto"/>
      </w:divBdr>
    </w:div>
    <w:div w:id="759836962">
      <w:bodyDiv w:val="1"/>
      <w:marLeft w:val="0"/>
      <w:marRight w:val="0"/>
      <w:marTop w:val="0"/>
      <w:marBottom w:val="0"/>
      <w:divBdr>
        <w:top w:val="none" w:sz="0" w:space="0" w:color="auto"/>
        <w:left w:val="none" w:sz="0" w:space="0" w:color="auto"/>
        <w:bottom w:val="none" w:sz="0" w:space="0" w:color="auto"/>
        <w:right w:val="none" w:sz="0" w:space="0" w:color="auto"/>
      </w:divBdr>
    </w:div>
    <w:div w:id="782579678">
      <w:bodyDiv w:val="1"/>
      <w:marLeft w:val="0"/>
      <w:marRight w:val="0"/>
      <w:marTop w:val="0"/>
      <w:marBottom w:val="0"/>
      <w:divBdr>
        <w:top w:val="none" w:sz="0" w:space="0" w:color="auto"/>
        <w:left w:val="none" w:sz="0" w:space="0" w:color="auto"/>
        <w:bottom w:val="none" w:sz="0" w:space="0" w:color="auto"/>
        <w:right w:val="none" w:sz="0" w:space="0" w:color="auto"/>
      </w:divBdr>
    </w:div>
    <w:div w:id="922834872">
      <w:bodyDiv w:val="1"/>
      <w:marLeft w:val="0"/>
      <w:marRight w:val="0"/>
      <w:marTop w:val="0"/>
      <w:marBottom w:val="0"/>
      <w:divBdr>
        <w:top w:val="none" w:sz="0" w:space="0" w:color="auto"/>
        <w:left w:val="none" w:sz="0" w:space="0" w:color="auto"/>
        <w:bottom w:val="none" w:sz="0" w:space="0" w:color="auto"/>
        <w:right w:val="none" w:sz="0" w:space="0" w:color="auto"/>
      </w:divBdr>
    </w:div>
    <w:div w:id="985357318">
      <w:bodyDiv w:val="1"/>
      <w:marLeft w:val="0"/>
      <w:marRight w:val="0"/>
      <w:marTop w:val="0"/>
      <w:marBottom w:val="0"/>
      <w:divBdr>
        <w:top w:val="none" w:sz="0" w:space="0" w:color="auto"/>
        <w:left w:val="none" w:sz="0" w:space="0" w:color="auto"/>
        <w:bottom w:val="none" w:sz="0" w:space="0" w:color="auto"/>
        <w:right w:val="none" w:sz="0" w:space="0" w:color="auto"/>
      </w:divBdr>
    </w:div>
    <w:div w:id="1019814383">
      <w:bodyDiv w:val="1"/>
      <w:marLeft w:val="0"/>
      <w:marRight w:val="0"/>
      <w:marTop w:val="0"/>
      <w:marBottom w:val="0"/>
      <w:divBdr>
        <w:top w:val="none" w:sz="0" w:space="0" w:color="auto"/>
        <w:left w:val="none" w:sz="0" w:space="0" w:color="auto"/>
        <w:bottom w:val="none" w:sz="0" w:space="0" w:color="auto"/>
        <w:right w:val="none" w:sz="0" w:space="0" w:color="auto"/>
      </w:divBdr>
    </w:div>
    <w:div w:id="1179003410">
      <w:bodyDiv w:val="1"/>
      <w:marLeft w:val="0"/>
      <w:marRight w:val="0"/>
      <w:marTop w:val="0"/>
      <w:marBottom w:val="0"/>
      <w:divBdr>
        <w:top w:val="none" w:sz="0" w:space="0" w:color="auto"/>
        <w:left w:val="none" w:sz="0" w:space="0" w:color="auto"/>
        <w:bottom w:val="none" w:sz="0" w:space="0" w:color="auto"/>
        <w:right w:val="none" w:sz="0" w:space="0" w:color="auto"/>
      </w:divBdr>
    </w:div>
    <w:div w:id="1203321858">
      <w:bodyDiv w:val="1"/>
      <w:marLeft w:val="0"/>
      <w:marRight w:val="0"/>
      <w:marTop w:val="0"/>
      <w:marBottom w:val="0"/>
      <w:divBdr>
        <w:top w:val="none" w:sz="0" w:space="0" w:color="auto"/>
        <w:left w:val="none" w:sz="0" w:space="0" w:color="auto"/>
        <w:bottom w:val="none" w:sz="0" w:space="0" w:color="auto"/>
        <w:right w:val="none" w:sz="0" w:space="0" w:color="auto"/>
      </w:divBdr>
      <w:divsChild>
        <w:div w:id="863791663">
          <w:marLeft w:val="0"/>
          <w:marRight w:val="0"/>
          <w:marTop w:val="0"/>
          <w:marBottom w:val="0"/>
          <w:divBdr>
            <w:top w:val="none" w:sz="0" w:space="0" w:color="auto"/>
            <w:left w:val="none" w:sz="0" w:space="0" w:color="auto"/>
            <w:bottom w:val="none" w:sz="0" w:space="0" w:color="auto"/>
            <w:right w:val="none" w:sz="0" w:space="0" w:color="auto"/>
          </w:divBdr>
          <w:divsChild>
            <w:div w:id="1738550059">
              <w:marLeft w:val="0"/>
              <w:marRight w:val="0"/>
              <w:marTop w:val="0"/>
              <w:marBottom w:val="0"/>
              <w:divBdr>
                <w:top w:val="none" w:sz="0" w:space="0" w:color="auto"/>
                <w:left w:val="none" w:sz="0" w:space="0" w:color="auto"/>
                <w:bottom w:val="none" w:sz="0" w:space="0" w:color="auto"/>
                <w:right w:val="none" w:sz="0" w:space="0" w:color="auto"/>
              </w:divBdr>
              <w:divsChild>
                <w:div w:id="712534403">
                  <w:marLeft w:val="0"/>
                  <w:marRight w:val="0"/>
                  <w:marTop w:val="0"/>
                  <w:marBottom w:val="0"/>
                  <w:divBdr>
                    <w:top w:val="none" w:sz="0" w:space="0" w:color="auto"/>
                    <w:left w:val="none" w:sz="0" w:space="0" w:color="auto"/>
                    <w:bottom w:val="none" w:sz="0" w:space="0" w:color="auto"/>
                    <w:right w:val="none" w:sz="0" w:space="0" w:color="auto"/>
                  </w:divBdr>
                  <w:divsChild>
                    <w:div w:id="1182010880">
                      <w:marLeft w:val="0"/>
                      <w:marRight w:val="0"/>
                      <w:marTop w:val="0"/>
                      <w:marBottom w:val="0"/>
                      <w:divBdr>
                        <w:top w:val="none" w:sz="0" w:space="0" w:color="auto"/>
                        <w:left w:val="none" w:sz="0" w:space="0" w:color="auto"/>
                        <w:bottom w:val="none" w:sz="0" w:space="0" w:color="auto"/>
                        <w:right w:val="none" w:sz="0" w:space="0" w:color="auto"/>
                      </w:divBdr>
                      <w:divsChild>
                        <w:div w:id="1840077559">
                          <w:marLeft w:val="0"/>
                          <w:marRight w:val="0"/>
                          <w:marTop w:val="0"/>
                          <w:marBottom w:val="0"/>
                          <w:divBdr>
                            <w:top w:val="none" w:sz="0" w:space="0" w:color="auto"/>
                            <w:left w:val="none" w:sz="0" w:space="0" w:color="auto"/>
                            <w:bottom w:val="none" w:sz="0" w:space="0" w:color="auto"/>
                            <w:right w:val="none" w:sz="0" w:space="0" w:color="auto"/>
                          </w:divBdr>
                          <w:divsChild>
                            <w:div w:id="486440288">
                              <w:marLeft w:val="0"/>
                              <w:marRight w:val="0"/>
                              <w:marTop w:val="0"/>
                              <w:marBottom w:val="0"/>
                              <w:divBdr>
                                <w:top w:val="none" w:sz="0" w:space="0" w:color="auto"/>
                                <w:left w:val="none" w:sz="0" w:space="0" w:color="auto"/>
                                <w:bottom w:val="none" w:sz="0" w:space="0" w:color="auto"/>
                                <w:right w:val="none" w:sz="0" w:space="0" w:color="auto"/>
                              </w:divBdr>
                              <w:divsChild>
                                <w:div w:id="2036421775">
                                  <w:marLeft w:val="0"/>
                                  <w:marRight w:val="0"/>
                                  <w:marTop w:val="0"/>
                                  <w:marBottom w:val="0"/>
                                  <w:divBdr>
                                    <w:top w:val="none" w:sz="0" w:space="0" w:color="auto"/>
                                    <w:left w:val="none" w:sz="0" w:space="0" w:color="auto"/>
                                    <w:bottom w:val="none" w:sz="0" w:space="0" w:color="auto"/>
                                    <w:right w:val="none" w:sz="0" w:space="0" w:color="auto"/>
                                  </w:divBdr>
                                  <w:divsChild>
                                    <w:div w:id="1503399426">
                                      <w:marLeft w:val="0"/>
                                      <w:marRight w:val="0"/>
                                      <w:marTop w:val="0"/>
                                      <w:marBottom w:val="0"/>
                                      <w:divBdr>
                                        <w:top w:val="none" w:sz="0" w:space="0" w:color="auto"/>
                                        <w:left w:val="none" w:sz="0" w:space="0" w:color="auto"/>
                                        <w:bottom w:val="none" w:sz="0" w:space="0" w:color="auto"/>
                                        <w:right w:val="none" w:sz="0" w:space="0" w:color="auto"/>
                                      </w:divBdr>
                                      <w:divsChild>
                                        <w:div w:id="1354458435">
                                          <w:marLeft w:val="0"/>
                                          <w:marRight w:val="0"/>
                                          <w:marTop w:val="0"/>
                                          <w:marBottom w:val="0"/>
                                          <w:divBdr>
                                            <w:top w:val="none" w:sz="0" w:space="0" w:color="auto"/>
                                            <w:left w:val="none" w:sz="0" w:space="0" w:color="auto"/>
                                            <w:bottom w:val="none" w:sz="0" w:space="0" w:color="auto"/>
                                            <w:right w:val="none" w:sz="0" w:space="0" w:color="auto"/>
                                          </w:divBdr>
                                          <w:divsChild>
                                            <w:div w:id="1784111450">
                                              <w:marLeft w:val="0"/>
                                              <w:marRight w:val="0"/>
                                              <w:marTop w:val="0"/>
                                              <w:marBottom w:val="0"/>
                                              <w:divBdr>
                                                <w:top w:val="none" w:sz="0" w:space="0" w:color="auto"/>
                                                <w:left w:val="none" w:sz="0" w:space="0" w:color="auto"/>
                                                <w:bottom w:val="none" w:sz="0" w:space="0" w:color="auto"/>
                                                <w:right w:val="none" w:sz="0" w:space="0" w:color="auto"/>
                                              </w:divBdr>
                                              <w:divsChild>
                                                <w:div w:id="1395471923">
                                                  <w:marLeft w:val="0"/>
                                                  <w:marRight w:val="0"/>
                                                  <w:marTop w:val="0"/>
                                                  <w:marBottom w:val="0"/>
                                                  <w:divBdr>
                                                    <w:top w:val="none" w:sz="0" w:space="0" w:color="auto"/>
                                                    <w:left w:val="none" w:sz="0" w:space="0" w:color="auto"/>
                                                    <w:bottom w:val="none" w:sz="0" w:space="0" w:color="auto"/>
                                                    <w:right w:val="none" w:sz="0" w:space="0" w:color="auto"/>
                                                  </w:divBdr>
                                                  <w:divsChild>
                                                    <w:div w:id="765808741">
                                                      <w:marLeft w:val="0"/>
                                                      <w:marRight w:val="0"/>
                                                      <w:marTop w:val="0"/>
                                                      <w:marBottom w:val="0"/>
                                                      <w:divBdr>
                                                        <w:top w:val="none" w:sz="0" w:space="0" w:color="auto"/>
                                                        <w:left w:val="none" w:sz="0" w:space="0" w:color="auto"/>
                                                        <w:bottom w:val="none" w:sz="0" w:space="0" w:color="auto"/>
                                                        <w:right w:val="none" w:sz="0" w:space="0" w:color="auto"/>
                                                      </w:divBdr>
                                                      <w:divsChild>
                                                        <w:div w:id="16255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156696">
      <w:bodyDiv w:val="1"/>
      <w:marLeft w:val="0"/>
      <w:marRight w:val="0"/>
      <w:marTop w:val="0"/>
      <w:marBottom w:val="0"/>
      <w:divBdr>
        <w:top w:val="none" w:sz="0" w:space="0" w:color="auto"/>
        <w:left w:val="none" w:sz="0" w:space="0" w:color="auto"/>
        <w:bottom w:val="none" w:sz="0" w:space="0" w:color="auto"/>
        <w:right w:val="none" w:sz="0" w:space="0" w:color="auto"/>
      </w:divBdr>
    </w:div>
    <w:div w:id="1307736310">
      <w:bodyDiv w:val="1"/>
      <w:marLeft w:val="0"/>
      <w:marRight w:val="0"/>
      <w:marTop w:val="0"/>
      <w:marBottom w:val="0"/>
      <w:divBdr>
        <w:top w:val="none" w:sz="0" w:space="0" w:color="auto"/>
        <w:left w:val="none" w:sz="0" w:space="0" w:color="auto"/>
        <w:bottom w:val="none" w:sz="0" w:space="0" w:color="auto"/>
        <w:right w:val="none" w:sz="0" w:space="0" w:color="auto"/>
      </w:divBdr>
    </w:div>
    <w:div w:id="1344556367">
      <w:bodyDiv w:val="1"/>
      <w:marLeft w:val="0"/>
      <w:marRight w:val="0"/>
      <w:marTop w:val="0"/>
      <w:marBottom w:val="0"/>
      <w:divBdr>
        <w:top w:val="none" w:sz="0" w:space="0" w:color="auto"/>
        <w:left w:val="none" w:sz="0" w:space="0" w:color="auto"/>
        <w:bottom w:val="none" w:sz="0" w:space="0" w:color="auto"/>
        <w:right w:val="none" w:sz="0" w:space="0" w:color="auto"/>
      </w:divBdr>
    </w:div>
    <w:div w:id="1397704034">
      <w:bodyDiv w:val="1"/>
      <w:marLeft w:val="0"/>
      <w:marRight w:val="0"/>
      <w:marTop w:val="0"/>
      <w:marBottom w:val="0"/>
      <w:divBdr>
        <w:top w:val="none" w:sz="0" w:space="0" w:color="auto"/>
        <w:left w:val="none" w:sz="0" w:space="0" w:color="auto"/>
        <w:bottom w:val="none" w:sz="0" w:space="0" w:color="auto"/>
        <w:right w:val="none" w:sz="0" w:space="0" w:color="auto"/>
      </w:divBdr>
    </w:div>
    <w:div w:id="1465077734">
      <w:bodyDiv w:val="1"/>
      <w:marLeft w:val="0"/>
      <w:marRight w:val="0"/>
      <w:marTop w:val="0"/>
      <w:marBottom w:val="0"/>
      <w:divBdr>
        <w:top w:val="none" w:sz="0" w:space="0" w:color="auto"/>
        <w:left w:val="none" w:sz="0" w:space="0" w:color="auto"/>
        <w:bottom w:val="none" w:sz="0" w:space="0" w:color="auto"/>
        <w:right w:val="none" w:sz="0" w:space="0" w:color="auto"/>
      </w:divBdr>
    </w:div>
    <w:div w:id="1518305083">
      <w:bodyDiv w:val="1"/>
      <w:marLeft w:val="0"/>
      <w:marRight w:val="0"/>
      <w:marTop w:val="0"/>
      <w:marBottom w:val="0"/>
      <w:divBdr>
        <w:top w:val="none" w:sz="0" w:space="0" w:color="auto"/>
        <w:left w:val="none" w:sz="0" w:space="0" w:color="auto"/>
        <w:bottom w:val="none" w:sz="0" w:space="0" w:color="auto"/>
        <w:right w:val="none" w:sz="0" w:space="0" w:color="auto"/>
      </w:divBdr>
    </w:div>
    <w:div w:id="1525248761">
      <w:bodyDiv w:val="1"/>
      <w:marLeft w:val="0"/>
      <w:marRight w:val="0"/>
      <w:marTop w:val="0"/>
      <w:marBottom w:val="0"/>
      <w:divBdr>
        <w:top w:val="none" w:sz="0" w:space="0" w:color="auto"/>
        <w:left w:val="none" w:sz="0" w:space="0" w:color="auto"/>
        <w:bottom w:val="none" w:sz="0" w:space="0" w:color="auto"/>
        <w:right w:val="none" w:sz="0" w:space="0" w:color="auto"/>
      </w:divBdr>
    </w:div>
    <w:div w:id="1543590947">
      <w:bodyDiv w:val="1"/>
      <w:marLeft w:val="0"/>
      <w:marRight w:val="0"/>
      <w:marTop w:val="0"/>
      <w:marBottom w:val="0"/>
      <w:divBdr>
        <w:top w:val="none" w:sz="0" w:space="0" w:color="auto"/>
        <w:left w:val="none" w:sz="0" w:space="0" w:color="auto"/>
        <w:bottom w:val="none" w:sz="0" w:space="0" w:color="auto"/>
        <w:right w:val="none" w:sz="0" w:space="0" w:color="auto"/>
      </w:divBdr>
    </w:div>
    <w:div w:id="1597902148">
      <w:bodyDiv w:val="1"/>
      <w:marLeft w:val="0"/>
      <w:marRight w:val="0"/>
      <w:marTop w:val="0"/>
      <w:marBottom w:val="0"/>
      <w:divBdr>
        <w:top w:val="none" w:sz="0" w:space="0" w:color="auto"/>
        <w:left w:val="none" w:sz="0" w:space="0" w:color="auto"/>
        <w:bottom w:val="none" w:sz="0" w:space="0" w:color="auto"/>
        <w:right w:val="none" w:sz="0" w:space="0" w:color="auto"/>
      </w:divBdr>
    </w:div>
    <w:div w:id="1671785050">
      <w:bodyDiv w:val="1"/>
      <w:marLeft w:val="0"/>
      <w:marRight w:val="0"/>
      <w:marTop w:val="0"/>
      <w:marBottom w:val="0"/>
      <w:divBdr>
        <w:top w:val="none" w:sz="0" w:space="0" w:color="auto"/>
        <w:left w:val="none" w:sz="0" w:space="0" w:color="auto"/>
        <w:bottom w:val="none" w:sz="0" w:space="0" w:color="auto"/>
        <w:right w:val="none" w:sz="0" w:space="0" w:color="auto"/>
      </w:divBdr>
    </w:div>
    <w:div w:id="1696687644">
      <w:bodyDiv w:val="1"/>
      <w:marLeft w:val="0"/>
      <w:marRight w:val="0"/>
      <w:marTop w:val="0"/>
      <w:marBottom w:val="0"/>
      <w:divBdr>
        <w:top w:val="none" w:sz="0" w:space="0" w:color="auto"/>
        <w:left w:val="none" w:sz="0" w:space="0" w:color="auto"/>
        <w:bottom w:val="none" w:sz="0" w:space="0" w:color="auto"/>
        <w:right w:val="none" w:sz="0" w:space="0" w:color="auto"/>
      </w:divBdr>
      <w:divsChild>
        <w:div w:id="1066104870">
          <w:marLeft w:val="0"/>
          <w:marRight w:val="0"/>
          <w:marTop w:val="0"/>
          <w:marBottom w:val="0"/>
          <w:divBdr>
            <w:top w:val="none" w:sz="0" w:space="0" w:color="auto"/>
            <w:left w:val="none" w:sz="0" w:space="0" w:color="auto"/>
            <w:bottom w:val="none" w:sz="0" w:space="0" w:color="auto"/>
            <w:right w:val="none" w:sz="0" w:space="0" w:color="auto"/>
          </w:divBdr>
          <w:divsChild>
            <w:div w:id="110518954">
              <w:marLeft w:val="0"/>
              <w:marRight w:val="0"/>
              <w:marTop w:val="0"/>
              <w:marBottom w:val="0"/>
              <w:divBdr>
                <w:top w:val="none" w:sz="0" w:space="0" w:color="auto"/>
                <w:left w:val="none" w:sz="0" w:space="0" w:color="auto"/>
                <w:bottom w:val="none" w:sz="0" w:space="0" w:color="auto"/>
                <w:right w:val="none" w:sz="0" w:space="0" w:color="auto"/>
              </w:divBdr>
              <w:divsChild>
                <w:div w:id="1926186813">
                  <w:marLeft w:val="0"/>
                  <w:marRight w:val="0"/>
                  <w:marTop w:val="0"/>
                  <w:marBottom w:val="0"/>
                  <w:divBdr>
                    <w:top w:val="none" w:sz="0" w:space="0" w:color="auto"/>
                    <w:left w:val="none" w:sz="0" w:space="0" w:color="auto"/>
                    <w:bottom w:val="none" w:sz="0" w:space="0" w:color="auto"/>
                    <w:right w:val="none" w:sz="0" w:space="0" w:color="auto"/>
                  </w:divBdr>
                  <w:divsChild>
                    <w:div w:id="268709190">
                      <w:marLeft w:val="0"/>
                      <w:marRight w:val="0"/>
                      <w:marTop w:val="0"/>
                      <w:marBottom w:val="0"/>
                      <w:divBdr>
                        <w:top w:val="none" w:sz="0" w:space="0" w:color="auto"/>
                        <w:left w:val="none" w:sz="0" w:space="0" w:color="auto"/>
                        <w:bottom w:val="none" w:sz="0" w:space="0" w:color="auto"/>
                        <w:right w:val="none" w:sz="0" w:space="0" w:color="auto"/>
                      </w:divBdr>
                      <w:divsChild>
                        <w:div w:id="235239313">
                          <w:marLeft w:val="0"/>
                          <w:marRight w:val="0"/>
                          <w:marTop w:val="0"/>
                          <w:marBottom w:val="0"/>
                          <w:divBdr>
                            <w:top w:val="single" w:sz="6" w:space="0" w:color="828282"/>
                            <w:left w:val="single" w:sz="6" w:space="0" w:color="828282"/>
                            <w:bottom w:val="single" w:sz="6" w:space="0" w:color="828282"/>
                            <w:right w:val="single" w:sz="6" w:space="0" w:color="828282"/>
                          </w:divBdr>
                          <w:divsChild>
                            <w:div w:id="2000452724">
                              <w:marLeft w:val="0"/>
                              <w:marRight w:val="0"/>
                              <w:marTop w:val="0"/>
                              <w:marBottom w:val="0"/>
                              <w:divBdr>
                                <w:top w:val="none" w:sz="0" w:space="0" w:color="auto"/>
                                <w:left w:val="none" w:sz="0" w:space="0" w:color="auto"/>
                                <w:bottom w:val="none" w:sz="0" w:space="0" w:color="auto"/>
                                <w:right w:val="none" w:sz="0" w:space="0" w:color="auto"/>
                              </w:divBdr>
                              <w:divsChild>
                                <w:div w:id="1169440672">
                                  <w:marLeft w:val="0"/>
                                  <w:marRight w:val="0"/>
                                  <w:marTop w:val="0"/>
                                  <w:marBottom w:val="0"/>
                                  <w:divBdr>
                                    <w:top w:val="none" w:sz="0" w:space="0" w:color="auto"/>
                                    <w:left w:val="none" w:sz="0" w:space="0" w:color="auto"/>
                                    <w:bottom w:val="none" w:sz="0" w:space="0" w:color="auto"/>
                                    <w:right w:val="none" w:sz="0" w:space="0" w:color="auto"/>
                                  </w:divBdr>
                                  <w:divsChild>
                                    <w:div w:id="486671369">
                                      <w:marLeft w:val="0"/>
                                      <w:marRight w:val="0"/>
                                      <w:marTop w:val="0"/>
                                      <w:marBottom w:val="0"/>
                                      <w:divBdr>
                                        <w:top w:val="none" w:sz="0" w:space="0" w:color="auto"/>
                                        <w:left w:val="none" w:sz="0" w:space="0" w:color="auto"/>
                                        <w:bottom w:val="none" w:sz="0" w:space="0" w:color="auto"/>
                                        <w:right w:val="none" w:sz="0" w:space="0" w:color="auto"/>
                                      </w:divBdr>
                                      <w:divsChild>
                                        <w:div w:id="26486567">
                                          <w:marLeft w:val="0"/>
                                          <w:marRight w:val="0"/>
                                          <w:marTop w:val="0"/>
                                          <w:marBottom w:val="0"/>
                                          <w:divBdr>
                                            <w:top w:val="none" w:sz="0" w:space="0" w:color="auto"/>
                                            <w:left w:val="none" w:sz="0" w:space="0" w:color="auto"/>
                                            <w:bottom w:val="none" w:sz="0" w:space="0" w:color="auto"/>
                                            <w:right w:val="none" w:sz="0" w:space="0" w:color="auto"/>
                                          </w:divBdr>
                                          <w:divsChild>
                                            <w:div w:id="2141409963">
                                              <w:marLeft w:val="0"/>
                                              <w:marRight w:val="0"/>
                                              <w:marTop w:val="0"/>
                                              <w:marBottom w:val="0"/>
                                              <w:divBdr>
                                                <w:top w:val="none" w:sz="0" w:space="0" w:color="auto"/>
                                                <w:left w:val="none" w:sz="0" w:space="0" w:color="auto"/>
                                                <w:bottom w:val="none" w:sz="0" w:space="0" w:color="auto"/>
                                                <w:right w:val="none" w:sz="0" w:space="0" w:color="auto"/>
                                              </w:divBdr>
                                              <w:divsChild>
                                                <w:div w:id="16458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230618">
      <w:bodyDiv w:val="1"/>
      <w:marLeft w:val="0"/>
      <w:marRight w:val="0"/>
      <w:marTop w:val="0"/>
      <w:marBottom w:val="0"/>
      <w:divBdr>
        <w:top w:val="none" w:sz="0" w:space="0" w:color="auto"/>
        <w:left w:val="none" w:sz="0" w:space="0" w:color="auto"/>
        <w:bottom w:val="none" w:sz="0" w:space="0" w:color="auto"/>
        <w:right w:val="none" w:sz="0" w:space="0" w:color="auto"/>
      </w:divBdr>
      <w:divsChild>
        <w:div w:id="2009016979">
          <w:marLeft w:val="0"/>
          <w:marRight w:val="0"/>
          <w:marTop w:val="0"/>
          <w:marBottom w:val="0"/>
          <w:divBdr>
            <w:top w:val="none" w:sz="0" w:space="0" w:color="auto"/>
            <w:left w:val="none" w:sz="0" w:space="0" w:color="auto"/>
            <w:bottom w:val="none" w:sz="0" w:space="0" w:color="auto"/>
            <w:right w:val="none" w:sz="0" w:space="0" w:color="auto"/>
          </w:divBdr>
          <w:divsChild>
            <w:div w:id="518469949">
              <w:marLeft w:val="0"/>
              <w:marRight w:val="0"/>
              <w:marTop w:val="0"/>
              <w:marBottom w:val="0"/>
              <w:divBdr>
                <w:top w:val="none" w:sz="0" w:space="0" w:color="auto"/>
                <w:left w:val="none" w:sz="0" w:space="0" w:color="auto"/>
                <w:bottom w:val="none" w:sz="0" w:space="0" w:color="auto"/>
                <w:right w:val="none" w:sz="0" w:space="0" w:color="auto"/>
              </w:divBdr>
              <w:divsChild>
                <w:div w:id="1718819849">
                  <w:marLeft w:val="0"/>
                  <w:marRight w:val="0"/>
                  <w:marTop w:val="0"/>
                  <w:marBottom w:val="0"/>
                  <w:divBdr>
                    <w:top w:val="none" w:sz="0" w:space="0" w:color="auto"/>
                    <w:left w:val="none" w:sz="0" w:space="0" w:color="auto"/>
                    <w:bottom w:val="none" w:sz="0" w:space="0" w:color="auto"/>
                    <w:right w:val="none" w:sz="0" w:space="0" w:color="auto"/>
                  </w:divBdr>
                  <w:divsChild>
                    <w:div w:id="1766924963">
                      <w:marLeft w:val="0"/>
                      <w:marRight w:val="0"/>
                      <w:marTop w:val="0"/>
                      <w:marBottom w:val="0"/>
                      <w:divBdr>
                        <w:top w:val="none" w:sz="0" w:space="0" w:color="auto"/>
                        <w:left w:val="none" w:sz="0" w:space="0" w:color="auto"/>
                        <w:bottom w:val="none" w:sz="0" w:space="0" w:color="auto"/>
                        <w:right w:val="none" w:sz="0" w:space="0" w:color="auto"/>
                      </w:divBdr>
                      <w:divsChild>
                        <w:div w:id="20054993">
                          <w:marLeft w:val="0"/>
                          <w:marRight w:val="0"/>
                          <w:marTop w:val="0"/>
                          <w:marBottom w:val="0"/>
                          <w:divBdr>
                            <w:top w:val="none" w:sz="0" w:space="0" w:color="auto"/>
                            <w:left w:val="none" w:sz="0" w:space="0" w:color="auto"/>
                            <w:bottom w:val="none" w:sz="0" w:space="0" w:color="auto"/>
                            <w:right w:val="none" w:sz="0" w:space="0" w:color="auto"/>
                          </w:divBdr>
                          <w:divsChild>
                            <w:div w:id="1272938014">
                              <w:marLeft w:val="0"/>
                              <w:marRight w:val="0"/>
                              <w:marTop w:val="0"/>
                              <w:marBottom w:val="0"/>
                              <w:divBdr>
                                <w:top w:val="none" w:sz="0" w:space="0" w:color="auto"/>
                                <w:left w:val="none" w:sz="0" w:space="0" w:color="auto"/>
                                <w:bottom w:val="none" w:sz="0" w:space="0" w:color="auto"/>
                                <w:right w:val="none" w:sz="0" w:space="0" w:color="auto"/>
                              </w:divBdr>
                              <w:divsChild>
                                <w:div w:id="2059160513">
                                  <w:marLeft w:val="0"/>
                                  <w:marRight w:val="0"/>
                                  <w:marTop w:val="0"/>
                                  <w:marBottom w:val="0"/>
                                  <w:divBdr>
                                    <w:top w:val="none" w:sz="0" w:space="0" w:color="auto"/>
                                    <w:left w:val="none" w:sz="0" w:space="0" w:color="auto"/>
                                    <w:bottom w:val="none" w:sz="0" w:space="0" w:color="auto"/>
                                    <w:right w:val="none" w:sz="0" w:space="0" w:color="auto"/>
                                  </w:divBdr>
                                  <w:divsChild>
                                    <w:div w:id="356466459">
                                      <w:marLeft w:val="0"/>
                                      <w:marRight w:val="0"/>
                                      <w:marTop w:val="0"/>
                                      <w:marBottom w:val="0"/>
                                      <w:divBdr>
                                        <w:top w:val="none" w:sz="0" w:space="0" w:color="auto"/>
                                        <w:left w:val="none" w:sz="0" w:space="0" w:color="auto"/>
                                        <w:bottom w:val="none" w:sz="0" w:space="0" w:color="auto"/>
                                        <w:right w:val="none" w:sz="0" w:space="0" w:color="auto"/>
                                      </w:divBdr>
                                      <w:divsChild>
                                        <w:div w:id="1543514722">
                                          <w:marLeft w:val="0"/>
                                          <w:marRight w:val="0"/>
                                          <w:marTop w:val="0"/>
                                          <w:marBottom w:val="0"/>
                                          <w:divBdr>
                                            <w:top w:val="none" w:sz="0" w:space="0" w:color="auto"/>
                                            <w:left w:val="none" w:sz="0" w:space="0" w:color="auto"/>
                                            <w:bottom w:val="none" w:sz="0" w:space="0" w:color="auto"/>
                                            <w:right w:val="none" w:sz="0" w:space="0" w:color="auto"/>
                                          </w:divBdr>
                                          <w:divsChild>
                                            <w:div w:id="1878469107">
                                              <w:marLeft w:val="0"/>
                                              <w:marRight w:val="0"/>
                                              <w:marTop w:val="0"/>
                                              <w:marBottom w:val="0"/>
                                              <w:divBdr>
                                                <w:top w:val="none" w:sz="0" w:space="0" w:color="auto"/>
                                                <w:left w:val="none" w:sz="0" w:space="0" w:color="auto"/>
                                                <w:bottom w:val="none" w:sz="0" w:space="0" w:color="auto"/>
                                                <w:right w:val="none" w:sz="0" w:space="0" w:color="auto"/>
                                              </w:divBdr>
                                              <w:divsChild>
                                                <w:div w:id="1637878334">
                                                  <w:marLeft w:val="0"/>
                                                  <w:marRight w:val="0"/>
                                                  <w:marTop w:val="0"/>
                                                  <w:marBottom w:val="0"/>
                                                  <w:divBdr>
                                                    <w:top w:val="none" w:sz="0" w:space="0" w:color="auto"/>
                                                    <w:left w:val="none" w:sz="0" w:space="0" w:color="auto"/>
                                                    <w:bottom w:val="none" w:sz="0" w:space="0" w:color="auto"/>
                                                    <w:right w:val="none" w:sz="0" w:space="0" w:color="auto"/>
                                                  </w:divBdr>
                                                  <w:divsChild>
                                                    <w:div w:id="1150052115">
                                                      <w:marLeft w:val="0"/>
                                                      <w:marRight w:val="0"/>
                                                      <w:marTop w:val="0"/>
                                                      <w:marBottom w:val="0"/>
                                                      <w:divBdr>
                                                        <w:top w:val="none" w:sz="0" w:space="0" w:color="auto"/>
                                                        <w:left w:val="none" w:sz="0" w:space="0" w:color="auto"/>
                                                        <w:bottom w:val="none" w:sz="0" w:space="0" w:color="auto"/>
                                                        <w:right w:val="none" w:sz="0" w:space="0" w:color="auto"/>
                                                      </w:divBdr>
                                                      <w:divsChild>
                                                        <w:div w:id="9481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0882162">
      <w:bodyDiv w:val="1"/>
      <w:marLeft w:val="0"/>
      <w:marRight w:val="0"/>
      <w:marTop w:val="0"/>
      <w:marBottom w:val="0"/>
      <w:divBdr>
        <w:top w:val="none" w:sz="0" w:space="0" w:color="auto"/>
        <w:left w:val="none" w:sz="0" w:space="0" w:color="auto"/>
        <w:bottom w:val="none" w:sz="0" w:space="0" w:color="auto"/>
        <w:right w:val="none" w:sz="0" w:space="0" w:color="auto"/>
      </w:divBdr>
    </w:div>
    <w:div w:id="1853101218">
      <w:bodyDiv w:val="1"/>
      <w:marLeft w:val="0"/>
      <w:marRight w:val="0"/>
      <w:marTop w:val="0"/>
      <w:marBottom w:val="0"/>
      <w:divBdr>
        <w:top w:val="none" w:sz="0" w:space="0" w:color="auto"/>
        <w:left w:val="none" w:sz="0" w:space="0" w:color="auto"/>
        <w:bottom w:val="none" w:sz="0" w:space="0" w:color="auto"/>
        <w:right w:val="none" w:sz="0" w:space="0" w:color="auto"/>
      </w:divBdr>
    </w:div>
    <w:div w:id="1994869203">
      <w:bodyDiv w:val="1"/>
      <w:marLeft w:val="0"/>
      <w:marRight w:val="0"/>
      <w:marTop w:val="0"/>
      <w:marBottom w:val="0"/>
      <w:divBdr>
        <w:top w:val="none" w:sz="0" w:space="0" w:color="auto"/>
        <w:left w:val="none" w:sz="0" w:space="0" w:color="auto"/>
        <w:bottom w:val="none" w:sz="0" w:space="0" w:color="auto"/>
        <w:right w:val="none" w:sz="0" w:space="0" w:color="auto"/>
      </w:divBdr>
      <w:divsChild>
        <w:div w:id="2109304506">
          <w:marLeft w:val="0"/>
          <w:marRight w:val="0"/>
          <w:marTop w:val="0"/>
          <w:marBottom w:val="0"/>
          <w:divBdr>
            <w:top w:val="none" w:sz="0" w:space="0" w:color="auto"/>
            <w:left w:val="none" w:sz="0" w:space="0" w:color="auto"/>
            <w:bottom w:val="none" w:sz="0" w:space="0" w:color="auto"/>
            <w:right w:val="none" w:sz="0" w:space="0" w:color="auto"/>
          </w:divBdr>
          <w:divsChild>
            <w:div w:id="1696493135">
              <w:marLeft w:val="0"/>
              <w:marRight w:val="0"/>
              <w:marTop w:val="0"/>
              <w:marBottom w:val="0"/>
              <w:divBdr>
                <w:top w:val="none" w:sz="0" w:space="0" w:color="auto"/>
                <w:left w:val="none" w:sz="0" w:space="0" w:color="auto"/>
                <w:bottom w:val="none" w:sz="0" w:space="0" w:color="auto"/>
                <w:right w:val="none" w:sz="0" w:space="0" w:color="auto"/>
              </w:divBdr>
              <w:divsChild>
                <w:div w:id="1796413227">
                  <w:marLeft w:val="0"/>
                  <w:marRight w:val="0"/>
                  <w:marTop w:val="0"/>
                  <w:marBottom w:val="0"/>
                  <w:divBdr>
                    <w:top w:val="none" w:sz="0" w:space="0" w:color="auto"/>
                    <w:left w:val="none" w:sz="0" w:space="0" w:color="auto"/>
                    <w:bottom w:val="none" w:sz="0" w:space="0" w:color="auto"/>
                    <w:right w:val="none" w:sz="0" w:space="0" w:color="auto"/>
                  </w:divBdr>
                  <w:divsChild>
                    <w:div w:id="1242254965">
                      <w:marLeft w:val="0"/>
                      <w:marRight w:val="0"/>
                      <w:marTop w:val="0"/>
                      <w:marBottom w:val="0"/>
                      <w:divBdr>
                        <w:top w:val="none" w:sz="0" w:space="0" w:color="auto"/>
                        <w:left w:val="none" w:sz="0" w:space="0" w:color="auto"/>
                        <w:bottom w:val="none" w:sz="0" w:space="0" w:color="auto"/>
                        <w:right w:val="none" w:sz="0" w:space="0" w:color="auto"/>
                      </w:divBdr>
                      <w:divsChild>
                        <w:div w:id="1263689209">
                          <w:marLeft w:val="0"/>
                          <w:marRight w:val="0"/>
                          <w:marTop w:val="0"/>
                          <w:marBottom w:val="0"/>
                          <w:divBdr>
                            <w:top w:val="none" w:sz="0" w:space="0" w:color="auto"/>
                            <w:left w:val="none" w:sz="0" w:space="0" w:color="auto"/>
                            <w:bottom w:val="none" w:sz="0" w:space="0" w:color="auto"/>
                            <w:right w:val="none" w:sz="0" w:space="0" w:color="auto"/>
                          </w:divBdr>
                          <w:divsChild>
                            <w:div w:id="1180856823">
                              <w:marLeft w:val="0"/>
                              <w:marRight w:val="0"/>
                              <w:marTop w:val="0"/>
                              <w:marBottom w:val="0"/>
                              <w:divBdr>
                                <w:top w:val="none" w:sz="0" w:space="0" w:color="auto"/>
                                <w:left w:val="none" w:sz="0" w:space="0" w:color="auto"/>
                                <w:bottom w:val="none" w:sz="0" w:space="0" w:color="auto"/>
                                <w:right w:val="none" w:sz="0" w:space="0" w:color="auto"/>
                              </w:divBdr>
                              <w:divsChild>
                                <w:div w:id="19766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297829">
      <w:bodyDiv w:val="1"/>
      <w:marLeft w:val="0"/>
      <w:marRight w:val="0"/>
      <w:marTop w:val="0"/>
      <w:marBottom w:val="0"/>
      <w:divBdr>
        <w:top w:val="none" w:sz="0" w:space="0" w:color="auto"/>
        <w:left w:val="none" w:sz="0" w:space="0" w:color="auto"/>
        <w:bottom w:val="none" w:sz="0" w:space="0" w:color="auto"/>
        <w:right w:val="none" w:sz="0" w:space="0" w:color="auto"/>
      </w:divBdr>
    </w:div>
    <w:div w:id="2041665528">
      <w:bodyDiv w:val="1"/>
      <w:marLeft w:val="0"/>
      <w:marRight w:val="0"/>
      <w:marTop w:val="0"/>
      <w:marBottom w:val="0"/>
      <w:divBdr>
        <w:top w:val="none" w:sz="0" w:space="0" w:color="auto"/>
        <w:left w:val="none" w:sz="0" w:space="0" w:color="auto"/>
        <w:bottom w:val="none" w:sz="0" w:space="0" w:color="auto"/>
        <w:right w:val="none" w:sz="0" w:space="0" w:color="auto"/>
      </w:divBdr>
    </w:div>
    <w:div w:id="2098404286">
      <w:bodyDiv w:val="1"/>
      <w:marLeft w:val="0"/>
      <w:marRight w:val="0"/>
      <w:marTop w:val="0"/>
      <w:marBottom w:val="0"/>
      <w:divBdr>
        <w:top w:val="none" w:sz="0" w:space="0" w:color="auto"/>
        <w:left w:val="none" w:sz="0" w:space="0" w:color="auto"/>
        <w:bottom w:val="none" w:sz="0" w:space="0" w:color="auto"/>
        <w:right w:val="none" w:sz="0" w:space="0" w:color="auto"/>
      </w:divBdr>
    </w:div>
    <w:div w:id="214284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0.xml"/><Relationship Id="rId39" Type="http://schemas.openxmlformats.org/officeDocument/2006/relationships/header" Target="header21.xml"/><Relationship Id="rId21" Type="http://schemas.openxmlformats.org/officeDocument/2006/relationships/hyperlink" Target="http://www.austlii.edu.au/au/legis/sa/consol_act/aboa2000323/s3.html" TargetMode="External"/><Relationship Id="rId34" Type="http://schemas.openxmlformats.org/officeDocument/2006/relationships/header" Target="header17.xml"/><Relationship Id="rId42" Type="http://schemas.openxmlformats.org/officeDocument/2006/relationships/header" Target="header24.xml"/><Relationship Id="rId47" Type="http://schemas.openxmlformats.org/officeDocument/2006/relationships/header" Target="header29.xml"/><Relationship Id="rId50" Type="http://schemas.openxmlformats.org/officeDocument/2006/relationships/header" Target="header32.xml"/><Relationship Id="rId55" Type="http://schemas.openxmlformats.org/officeDocument/2006/relationships/header" Target="header37.xml"/><Relationship Id="rId63" Type="http://schemas.openxmlformats.org/officeDocument/2006/relationships/header" Target="header44.xml"/><Relationship Id="rId68" Type="http://schemas.openxmlformats.org/officeDocument/2006/relationships/header" Target="header49.xml"/><Relationship Id="rId76" Type="http://schemas.openxmlformats.org/officeDocument/2006/relationships/header" Target="header57.xml"/><Relationship Id="rId84" Type="http://schemas.openxmlformats.org/officeDocument/2006/relationships/header" Target="header64.xm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52.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2.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header" Target="header15.xml"/><Relationship Id="rId37" Type="http://schemas.openxmlformats.org/officeDocument/2006/relationships/header" Target="header19.xml"/><Relationship Id="rId40" Type="http://schemas.openxmlformats.org/officeDocument/2006/relationships/header" Target="header22.xml"/><Relationship Id="rId45" Type="http://schemas.openxmlformats.org/officeDocument/2006/relationships/header" Target="header27.xml"/><Relationship Id="rId53" Type="http://schemas.openxmlformats.org/officeDocument/2006/relationships/header" Target="header35.xml"/><Relationship Id="rId58" Type="http://schemas.openxmlformats.org/officeDocument/2006/relationships/header" Target="header40.xml"/><Relationship Id="rId66" Type="http://schemas.openxmlformats.org/officeDocument/2006/relationships/header" Target="header47.xml"/><Relationship Id="rId74" Type="http://schemas.openxmlformats.org/officeDocument/2006/relationships/header" Target="header55.xml"/><Relationship Id="rId79" Type="http://schemas.openxmlformats.org/officeDocument/2006/relationships/header" Target="header59.xml"/><Relationship Id="rId87" Type="http://schemas.openxmlformats.org/officeDocument/2006/relationships/header" Target="header67.xml"/><Relationship Id="rId5" Type="http://schemas.openxmlformats.org/officeDocument/2006/relationships/webSettings" Target="webSettings.xml"/><Relationship Id="rId61" Type="http://schemas.openxmlformats.org/officeDocument/2006/relationships/header" Target="header42.xml"/><Relationship Id="rId82" Type="http://schemas.openxmlformats.org/officeDocument/2006/relationships/header" Target="header62.xml"/><Relationship Id="rId90" Type="http://schemas.openxmlformats.org/officeDocument/2006/relationships/theme" Target="theme/theme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yperlink" Target="http://www.austlii.edu.au/au/legis/sa/consol_act/aboa2000323/s3.html" TargetMode="External"/><Relationship Id="rId27" Type="http://schemas.openxmlformats.org/officeDocument/2006/relationships/footer" Target="footer6.xml"/><Relationship Id="rId30" Type="http://schemas.openxmlformats.org/officeDocument/2006/relationships/header" Target="header13.xml"/><Relationship Id="rId35" Type="http://schemas.openxmlformats.org/officeDocument/2006/relationships/hyperlink" Target="https://www.oaic.gov.au/" TargetMode="External"/><Relationship Id="rId43" Type="http://schemas.openxmlformats.org/officeDocument/2006/relationships/header" Target="header25.xml"/><Relationship Id="rId48" Type="http://schemas.openxmlformats.org/officeDocument/2006/relationships/header" Target="header30.xml"/><Relationship Id="rId56" Type="http://schemas.openxmlformats.org/officeDocument/2006/relationships/header" Target="header38.xml"/><Relationship Id="rId64" Type="http://schemas.openxmlformats.org/officeDocument/2006/relationships/header" Target="header45.xml"/><Relationship Id="rId69" Type="http://schemas.openxmlformats.org/officeDocument/2006/relationships/header" Target="header50.xml"/><Relationship Id="rId77" Type="http://schemas.openxmlformats.org/officeDocument/2006/relationships/header" Target="header58.xml"/><Relationship Id="rId8" Type="http://schemas.openxmlformats.org/officeDocument/2006/relationships/image" Target="media/image1.wmf"/><Relationship Id="rId51" Type="http://schemas.openxmlformats.org/officeDocument/2006/relationships/header" Target="header33.xml"/><Relationship Id="rId72" Type="http://schemas.openxmlformats.org/officeDocument/2006/relationships/header" Target="header53.xml"/><Relationship Id="rId80" Type="http://schemas.openxmlformats.org/officeDocument/2006/relationships/header" Target="header60.xml"/><Relationship Id="rId85" Type="http://schemas.openxmlformats.org/officeDocument/2006/relationships/header" Target="header6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6.xml"/><Relationship Id="rId38" Type="http://schemas.openxmlformats.org/officeDocument/2006/relationships/header" Target="header20.xml"/><Relationship Id="rId46" Type="http://schemas.openxmlformats.org/officeDocument/2006/relationships/header" Target="header28.xml"/><Relationship Id="rId59" Type="http://schemas.openxmlformats.org/officeDocument/2006/relationships/footer" Target="footer7.xml"/><Relationship Id="rId67" Type="http://schemas.openxmlformats.org/officeDocument/2006/relationships/header" Target="header48.xml"/><Relationship Id="rId20" Type="http://schemas.openxmlformats.org/officeDocument/2006/relationships/header" Target="header6.xml"/><Relationship Id="rId41" Type="http://schemas.openxmlformats.org/officeDocument/2006/relationships/header" Target="header23.xml"/><Relationship Id="rId54" Type="http://schemas.openxmlformats.org/officeDocument/2006/relationships/header" Target="header36.xml"/><Relationship Id="rId62" Type="http://schemas.openxmlformats.org/officeDocument/2006/relationships/header" Target="header43.xml"/><Relationship Id="rId70" Type="http://schemas.openxmlformats.org/officeDocument/2006/relationships/header" Target="header51.xml"/><Relationship Id="rId75" Type="http://schemas.openxmlformats.org/officeDocument/2006/relationships/header" Target="header56.xml"/><Relationship Id="rId83" Type="http://schemas.openxmlformats.org/officeDocument/2006/relationships/header" Target="header63.xml"/><Relationship Id="rId88" Type="http://schemas.openxmlformats.org/officeDocument/2006/relationships/header" Target="header6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8.xml"/><Relationship Id="rId49" Type="http://schemas.openxmlformats.org/officeDocument/2006/relationships/header" Target="header31.xml"/><Relationship Id="rId57" Type="http://schemas.openxmlformats.org/officeDocument/2006/relationships/header" Target="header39.xml"/><Relationship Id="rId10" Type="http://schemas.openxmlformats.org/officeDocument/2006/relationships/header" Target="header1.xml"/><Relationship Id="rId31" Type="http://schemas.openxmlformats.org/officeDocument/2006/relationships/header" Target="header14.xml"/><Relationship Id="rId44" Type="http://schemas.openxmlformats.org/officeDocument/2006/relationships/header" Target="header26.xml"/><Relationship Id="rId52" Type="http://schemas.openxmlformats.org/officeDocument/2006/relationships/header" Target="header34.xml"/><Relationship Id="rId60" Type="http://schemas.openxmlformats.org/officeDocument/2006/relationships/header" Target="header41.xml"/><Relationship Id="rId65" Type="http://schemas.openxmlformats.org/officeDocument/2006/relationships/header" Target="header46.xml"/><Relationship Id="rId73" Type="http://schemas.openxmlformats.org/officeDocument/2006/relationships/header" Target="header54.xml"/><Relationship Id="rId78" Type="http://schemas.openxmlformats.org/officeDocument/2006/relationships/footer" Target="footer8.xml"/><Relationship Id="rId81" Type="http://schemas.openxmlformats.org/officeDocument/2006/relationships/header" Target="header61.xml"/><Relationship Id="rId86" Type="http://schemas.openxmlformats.org/officeDocument/2006/relationships/header" Target="header66.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83ACA-740C-4D33-BB59-B87484B37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373</Pages>
  <Words>93996</Words>
  <Characters>496345</Characters>
  <Application>Microsoft Office Word</Application>
  <DocSecurity>0</DocSecurity>
  <PresentationFormat/>
  <Lines>4136</Lines>
  <Paragraphs>1178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589163</CharactersWithSpaces>
  <SharedDoc>false</SharedDoc>
  <HyperlinkBase/>
  <HLinks>
    <vt:vector size="24" baseType="variant">
      <vt:variant>
        <vt:i4>3014702</vt:i4>
      </vt:variant>
      <vt:variant>
        <vt:i4>366</vt:i4>
      </vt:variant>
      <vt:variant>
        <vt:i4>0</vt:i4>
      </vt:variant>
      <vt:variant>
        <vt:i4>5</vt:i4>
      </vt:variant>
      <vt:variant>
        <vt:lpwstr>http://www.crimtrac.gov.au/</vt:lpwstr>
      </vt:variant>
      <vt:variant>
        <vt:lpwstr/>
      </vt:variant>
      <vt:variant>
        <vt:i4>6684720</vt:i4>
      </vt:variant>
      <vt:variant>
        <vt:i4>363</vt:i4>
      </vt:variant>
      <vt:variant>
        <vt:i4>0</vt:i4>
      </vt:variant>
      <vt:variant>
        <vt:i4>5</vt:i4>
      </vt:variant>
      <vt:variant>
        <vt:lpwstr>http://www.austlii.edu.au/au/legis/sa/consol_act/aboa2000323/s3.html</vt:lpwstr>
      </vt:variant>
      <vt:variant>
        <vt:lpwstr>racing_club</vt:lpwstr>
      </vt:variant>
      <vt:variant>
        <vt:i4>1900621</vt:i4>
      </vt:variant>
      <vt:variant>
        <vt:i4>360</vt:i4>
      </vt:variant>
      <vt:variant>
        <vt:i4>0</vt:i4>
      </vt:variant>
      <vt:variant>
        <vt:i4>5</vt:i4>
      </vt:variant>
      <vt:variant>
        <vt:lpwstr>http://www.austlii.edu.au/au/legis/sa/consol_act/aboa2000323/s3.html</vt:lpwstr>
      </vt:variant>
      <vt:variant>
        <vt:lpwstr>race_meeting</vt:lpwstr>
      </vt:variant>
      <vt:variant>
        <vt:i4>2359341</vt:i4>
      </vt:variant>
      <vt:variant>
        <vt:i4>357</vt:i4>
      </vt:variant>
      <vt:variant>
        <vt:i4>0</vt:i4>
      </vt:variant>
      <vt:variant>
        <vt:i4>5</vt:i4>
      </vt:variant>
      <vt:variant>
        <vt:lpwstr>\\hq\synch\homesMEL\afernbach\190271\5\www.comlaw.gov.au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Rosenblatt</dc:creator>
  <cp:keywords/>
  <dc:description/>
  <cp:lastModifiedBy>Christine Dunne</cp:lastModifiedBy>
  <cp:revision>3</cp:revision>
  <cp:lastPrinted>2019-04-24T05:32:00Z</cp:lastPrinted>
  <dcterms:created xsi:type="dcterms:W3CDTF">2024-12-16T00:16:00Z</dcterms:created>
  <dcterms:modified xsi:type="dcterms:W3CDTF">2024-12-16T00:44:00Z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
  </property>
  <property fmtid="{D5CDD505-2E9C-101B-9397-08002B2CF9AE}" pid="6" name="Compilation">
    <vt:lpwstr>Yes</vt:lpwstr>
  </property>
  <property fmtid="{D5CDD505-2E9C-101B-9397-08002B2CF9AE}" pid="7" name="Type">
    <vt:lpwstr>SLI</vt:lpwstr>
  </property>
  <property fmtid="{D5CDD505-2E9C-101B-9397-08002B2CF9AE}" pid="8" name="DocType">
    <vt:lpwstr>NEW</vt:lpwstr>
  </property>
</Properties>
</file>