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728" w:tblpY="1874"/>
        <w:tblOverlap w:val="never"/>
        <w:tblW w:w="92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967"/>
        <w:gridCol w:w="6589"/>
      </w:tblGrid>
      <w:tr w14:paraId="6BE7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vAlign w:val="center"/>
          </w:tcPr>
          <w:p w14:paraId="26F090B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STT</w:t>
            </w:r>
          </w:p>
        </w:tc>
        <w:tc>
          <w:tcPr>
            <w:tcW w:w="1967" w:type="dxa"/>
            <w:vAlign w:val="center"/>
          </w:tcPr>
          <w:p w14:paraId="6F810C2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THÀNH VIÊN</w:t>
            </w:r>
          </w:p>
        </w:tc>
        <w:tc>
          <w:tcPr>
            <w:tcW w:w="6589" w:type="dxa"/>
            <w:vAlign w:val="center"/>
          </w:tcPr>
          <w:p w14:paraId="3F595C6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CÔNG VIỆC</w:t>
            </w:r>
          </w:p>
        </w:tc>
      </w:tr>
      <w:tr w14:paraId="52DD7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vAlign w:val="center"/>
          </w:tcPr>
          <w:p w14:paraId="1CA7776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1</w:t>
            </w:r>
          </w:p>
        </w:tc>
        <w:tc>
          <w:tcPr>
            <w:tcW w:w="1967" w:type="dxa"/>
            <w:vAlign w:val="center"/>
          </w:tcPr>
          <w:p w14:paraId="4F3231BD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Kiều Thị Thu Trang - 24100093 </w:t>
            </w:r>
          </w:p>
          <w:p w14:paraId="2ED6B46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</w:p>
          <w:p w14:paraId="78319135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(Trưởng nhóm)</w:t>
            </w:r>
          </w:p>
        </w:tc>
        <w:tc>
          <w:tcPr>
            <w:tcW w:w="6589" w:type="dxa"/>
          </w:tcPr>
          <w:p w14:paraId="013CA974">
            <w:pPr>
              <w:widowControl w:val="0"/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Thiết kế Kiến trúc Hệ thống: Định hướng giải pháp thuật toán cho rủi ro mất cân bằng dữ liệu.</w:t>
            </w:r>
          </w:p>
          <w:p w14:paraId="41D76A18">
            <w:pPr>
              <w:widowControl w:val="0"/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Bước 1 (Tiền xử lý): Phụ trách toàn bộ phần Khám phá dữ liệu (EDA)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và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 Chuẩn hóa Scaling.</w:t>
            </w:r>
          </w:p>
          <w:p w14:paraId="7C29444D">
            <w:pPr>
              <w:widowControl w:val="0"/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Xây dựng thuật toán phục vụ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Bước 2: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N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ghiên cứu công thức toán học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của hàm Focal Loss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, code và đóng gói Class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FocalXGB và FocalEnsembleXGB.</w:t>
            </w:r>
          </w:p>
          <w:p w14:paraId="0013E52E">
            <w:pPr>
              <w:widowControl w:val="0"/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Đảm nhiệm xây dựng nhóm Phương án nâng cao 5, 6, 7, 8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ở Bước 2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.</w:t>
            </w:r>
          </w:p>
          <w:p w14:paraId="1BDCF35F">
            <w:pPr>
              <w:widowControl w:val="0"/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Xây dựng class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 Tự động hóa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cho B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ước 3: Tự code và xây dựng Framework AutoTunerCV để hiệu chỉnh xác suất và chốt Threshold.</w:t>
            </w:r>
          </w:p>
          <w:p w14:paraId="460E822A">
            <w:pPr>
              <w:widowControl w:val="0"/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- Đánh giá các model ở bước 2 và lựa chọn những model tốt nhất để tiến hành tối ưu siêu tham số và tuning threshold.</w:t>
            </w:r>
          </w:p>
          <w:p w14:paraId="1CAC2CBB">
            <w:pPr>
              <w:widowControl w:val="0"/>
              <w:jc w:val="left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rực tiếp đánh giá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các model trên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tập Test, xuất các số liệu thống kê.</w:t>
            </w:r>
          </w:p>
          <w:p w14:paraId="67D54A4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 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Kiểm tra và chỉnh sửa Báo cáo.</w:t>
            </w:r>
          </w:p>
        </w:tc>
      </w:tr>
      <w:tr w14:paraId="57F8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vAlign w:val="center"/>
          </w:tcPr>
          <w:p w14:paraId="796BAE5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2</w:t>
            </w:r>
          </w:p>
        </w:tc>
        <w:tc>
          <w:tcPr>
            <w:tcW w:w="1967" w:type="dxa"/>
            <w:vAlign w:val="center"/>
          </w:tcPr>
          <w:p w14:paraId="340EC96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Trần Minh Sang - 24100012</w:t>
            </w:r>
          </w:p>
          <w:p w14:paraId="66BC31DC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</w:p>
          <w:p w14:paraId="7EE57E0A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(Thành viên)</w:t>
            </w:r>
          </w:p>
        </w:tc>
        <w:tc>
          <w:tcPr>
            <w:tcW w:w="6589" w:type="dxa"/>
          </w:tcPr>
          <w:p w14:paraId="6110CA87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 Huấn luyện Mô hình Cơ sở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ở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Bước 2: Phụ trách khởi tạo trực tiếp code và huấn luyện các mô hình Machine Learning truyền thống kết hợp xử lý dữ liệu (Phương án từ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1,2,3,4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).</w:t>
            </w:r>
          </w:p>
          <w:p w14:paraId="47B226A3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Huấn luyện Random Forest kết hợp kỹ thuật SMOTE.</w:t>
            </w:r>
          </w:p>
          <w:p w14:paraId="7C664C45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Huấn luyện LightGBM và XGBoost tiêu chuẩn kết hợp tham số Class Weight.</w:t>
            </w:r>
          </w:p>
          <w:p w14:paraId="131E6374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Chạy thử nghiệm Baseline cơ sở.</w:t>
            </w:r>
          </w:p>
          <w:p w14:paraId="75398D53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- Tham gia đánh giá các model ở bước 2 và lựa chọn những model tốt nhất để tiến hành tối ưu siêu tham số và tuning threshold.</w:t>
            </w:r>
          </w:p>
          <w:p w14:paraId="18E01703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Tham gia giám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sát quá trình chạy hội tụ của RandomizedSearchCV và trích xuất bảng kết quả chốt ngưỡng Threshold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của tất cả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các mô hình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.</w:t>
            </w:r>
          </w:p>
          <w:p w14:paraId="082CDF8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Tổng hợp tài liệu, tham gia viết Báo cáo.</w:t>
            </w:r>
          </w:p>
        </w:tc>
      </w:tr>
      <w:tr w14:paraId="0803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vAlign w:val="center"/>
          </w:tcPr>
          <w:p w14:paraId="172E4AB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3</w:t>
            </w:r>
          </w:p>
        </w:tc>
        <w:tc>
          <w:tcPr>
            <w:tcW w:w="1967" w:type="dxa"/>
            <w:vAlign w:val="center"/>
          </w:tcPr>
          <w:p w14:paraId="2E7ABFE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Ngô Quang Thiện - 24102651 </w:t>
            </w:r>
          </w:p>
          <w:p w14:paraId="17DA7D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</w:p>
          <w:p w14:paraId="757FF1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(Thành viên)</w:t>
            </w:r>
          </w:p>
        </w:tc>
        <w:tc>
          <w:tcPr>
            <w:tcW w:w="6589" w:type="dxa"/>
          </w:tcPr>
          <w:p w14:paraId="0A149E7E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 Thực thi quy trình Tối ưu hóa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ở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Bước 3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.</w:t>
            </w:r>
          </w:p>
          <w:p w14:paraId="53581AF5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Trực tiếp làm việc với bộ khung AutoTunerCV để tiến hành quét dải siêu tham số (Hyperparameter Tuning).</w:t>
            </w:r>
          </w:p>
          <w:p w14:paraId="353C5ABF">
            <w:pPr>
              <w:widowControl w:val="0"/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- Giám sát quá trình chạy hội tụ của RandomizedSearchCV và trích xuất bảng kết quả chốt ngưỡng Threshold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của tất cả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 xml:space="preserve">các mô hình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>.</w:t>
            </w:r>
          </w:p>
          <w:p w14:paraId="3A659E9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</w:rPr>
              <w:t xml:space="preserve">-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2"/>
                <w:szCs w:val="22"/>
                <w:shd w:val="clear" w:color="auto" w:fill="auto"/>
                <w:vertAlign w:val="baseline"/>
                <w:lang w:val="vi-VN"/>
              </w:rPr>
              <w:t>Tổng hợp tài liệu, tham gia viết Báo cáo.</w:t>
            </w:r>
          </w:p>
        </w:tc>
      </w:tr>
    </w:tbl>
    <w:p w14:paraId="751BDF1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D6A53"/>
    <w:rsid w:val="212C7295"/>
    <w:rsid w:val="25FD6A53"/>
    <w:rsid w:val="2D91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2026-04-14T08:08:00Z</dcterms:created>
  <dc:creator>Trang Kieu Thi Thu</dc:creator>
  <cp:lastModifiedBy>Trang Kieu Thi Thu</cp:lastModifiedBy>
  <dcterms:modified xsi:type="dcterms:W3CDTF">2026-04-14T09:01:31Z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0050044D72084942AB7FBE12659D68E0_11</vt:lpwstr>
  </property>
</Properties>
</file>