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 assignment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The Global Nursing Divide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Objective: To analyze the drivers of global nursing maldistribution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Why Does Your Country Face a Nursing Shortage?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Architecting the Nurse-Led Clinic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Upskill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Reskill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Newskill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Challenges of implementing big data in Nursing profession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How to manage triple burden of disease?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3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Group…………………</w:t>
      </w:r>
    </w:p>
    <w:p w:rsidR="00000000" w:rsidDel="00000000" w:rsidP="00000000" w:rsidRDefault="00000000" w:rsidRPr="00000000" w14:paraId="0000003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list</w:t>
        <w:tab/>
        <w:tab/>
        <w:tab/>
        <w:tab/>
        <w:tab/>
        <w:tab/>
        <w:tab/>
        <w:t xml:space="preserve">Student ID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="480" w:lineRule="auto"/>
        <w:ind w:left="3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……………………………………………….</w:t>
        <w:tab/>
        <w:tab/>
        <w:t xml:space="preserve">…………………………………….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line="480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……………………………………………….</w:t>
        <w:tab/>
        <w:tab/>
        <w:t xml:space="preserve">…………………………………….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="480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……………………………………………….</w:t>
        <w:tab/>
        <w:tab/>
        <w:t xml:space="preserve">…………………………………….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="480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……………………………………………….</w:t>
        <w:tab/>
        <w:tab/>
        <w:t xml:space="preserve">…………………………………….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="480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……………………………………………….</w:t>
        <w:tab/>
        <w:tab/>
        <w:t xml:space="preserve">…………………………………….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480" w:lineRule="auto"/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……………………………………………….</w:t>
        <w:tab/>
        <w:tab/>
        <w:t xml:space="preserve">…………………………………….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FD716E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FA5F3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A15F6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15F61"/>
  </w:style>
  <w:style w:type="paragraph" w:styleId="Footer">
    <w:name w:val="footer"/>
    <w:basedOn w:val="Normal"/>
    <w:link w:val="FooterChar"/>
    <w:uiPriority w:val="99"/>
    <w:unhideWhenUsed w:val="1"/>
    <w:rsid w:val="00A15F6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15F6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et5UwvGVmHRwBScI1Xo0C5ubpg==">CgMxLjA4AHIhMXRfUGlfZERRb2EwWVRONUZoc2l6TWd0ZVdvSHNhLTdP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2026-08-10T08:41:00Z</dcterms:created>
  <dc:creator>user</dc:creator>
</cp:coreProperties>
</file>