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9A3C" w14:textId="77777777" w:rsidR="0021069E" w:rsidRPr="0021069E" w:rsidRDefault="0021069E" w:rsidP="0021069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1069E">
        <w:rPr>
          <w:rFonts w:ascii="Arial" w:eastAsia="Times New Roman" w:hAnsi="Arial" w:cs="Arial"/>
          <w:color w:val="1D1C1D"/>
          <w:sz w:val="23"/>
          <w:szCs w:val="23"/>
        </w:rPr>
        <w:t>Performers resource/Live entertainment access site</w:t>
      </w:r>
    </w:p>
    <w:p w14:paraId="080FC226" w14:textId="77777777" w:rsidR="0021069E" w:rsidRPr="0021069E" w:rsidRDefault="0021069E" w:rsidP="0021069E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1069E">
        <w:rPr>
          <w:rFonts w:ascii="Arial" w:eastAsia="Times New Roman" w:hAnsi="Arial" w:cs="Arial"/>
          <w:color w:val="1D1C1D"/>
          <w:sz w:val="23"/>
          <w:szCs w:val="23"/>
        </w:rPr>
        <w:t>designed with separate portals of access for performers and attendees</w:t>
      </w:r>
    </w:p>
    <w:p w14:paraId="5F97D0D1" w14:textId="77777777" w:rsidR="0021069E" w:rsidRPr="0021069E" w:rsidRDefault="0021069E" w:rsidP="0021069E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1069E">
        <w:rPr>
          <w:rFonts w:ascii="Arial" w:eastAsia="Times New Roman" w:hAnsi="Arial" w:cs="Arial"/>
          <w:color w:val="1D1C1D"/>
          <w:sz w:val="23"/>
          <w:szCs w:val="23"/>
        </w:rPr>
        <w:t>Performers would access local resources including specialty shops, rehearsal spaces, communication for bookings (</w:t>
      </w:r>
      <w:proofErr w:type="spellStart"/>
      <w:proofErr w:type="gramStart"/>
      <w:r w:rsidRPr="0021069E">
        <w:rPr>
          <w:rFonts w:ascii="Arial" w:eastAsia="Times New Roman" w:hAnsi="Arial" w:cs="Arial"/>
          <w:color w:val="1D1C1D"/>
          <w:sz w:val="23"/>
          <w:szCs w:val="23"/>
        </w:rPr>
        <w:t>ie</w:t>
      </w:r>
      <w:proofErr w:type="spellEnd"/>
      <w:proofErr w:type="gramEnd"/>
      <w:r w:rsidRPr="0021069E">
        <w:rPr>
          <w:rFonts w:ascii="Arial" w:eastAsia="Times New Roman" w:hAnsi="Arial" w:cs="Arial"/>
          <w:color w:val="1D1C1D"/>
          <w:sz w:val="23"/>
          <w:szCs w:val="23"/>
        </w:rPr>
        <w:t xml:space="preserve"> local shows accepting video submissions, audition opportunities, </w:t>
      </w:r>
      <w:proofErr w:type="spellStart"/>
      <w:r w:rsidRPr="0021069E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21069E">
        <w:rPr>
          <w:rFonts w:ascii="Arial" w:eastAsia="Times New Roman" w:hAnsi="Arial" w:cs="Arial"/>
          <w:color w:val="1D1C1D"/>
          <w:sz w:val="23"/>
          <w:szCs w:val="23"/>
        </w:rPr>
        <w:t>), depending on security depth also postings for local performers willing to host a guest-performer (to cut down on travel costs)</w:t>
      </w:r>
    </w:p>
    <w:p w14:paraId="5E32D7C9" w14:textId="77777777" w:rsidR="0021069E" w:rsidRPr="0021069E" w:rsidRDefault="0021069E" w:rsidP="0021069E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1069E">
        <w:rPr>
          <w:rFonts w:ascii="Arial" w:eastAsia="Times New Roman" w:hAnsi="Arial" w:cs="Arial"/>
          <w:color w:val="1D1C1D"/>
          <w:sz w:val="23"/>
          <w:szCs w:val="23"/>
        </w:rPr>
        <w:t xml:space="preserve">Show-goers would access content posted by local shows, links to ticket purchase, be able to search by menu of pre-selected key words or by typed search - by nature the search would be confined to either </w:t>
      </w:r>
      <w:proofErr w:type="spellStart"/>
      <w:r w:rsidRPr="0021069E">
        <w:rPr>
          <w:rFonts w:ascii="Arial" w:eastAsia="Times New Roman" w:hAnsi="Arial" w:cs="Arial"/>
          <w:color w:val="1D1C1D"/>
          <w:sz w:val="23"/>
          <w:szCs w:val="23"/>
        </w:rPr>
        <w:t>gps</w:t>
      </w:r>
      <w:proofErr w:type="spellEnd"/>
      <w:r w:rsidRPr="0021069E">
        <w:rPr>
          <w:rFonts w:ascii="Arial" w:eastAsia="Times New Roman" w:hAnsi="Arial" w:cs="Arial"/>
          <w:color w:val="1D1C1D"/>
          <w:sz w:val="23"/>
          <w:szCs w:val="23"/>
        </w:rPr>
        <w:t xml:space="preserve"> location or user input - for shows, classes, workshops, corporate packages, etc.</w:t>
      </w:r>
    </w:p>
    <w:p w14:paraId="5F8D2F81" w14:textId="77777777" w:rsidR="0021069E" w:rsidRPr="0021069E" w:rsidRDefault="0021069E" w:rsidP="0021069E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1069E">
        <w:rPr>
          <w:rFonts w:ascii="Arial" w:eastAsia="Times New Roman" w:hAnsi="Arial" w:cs="Arial"/>
          <w:color w:val="1D1C1D"/>
          <w:sz w:val="23"/>
          <w:szCs w:val="23"/>
        </w:rPr>
        <w:t xml:space="preserve">Final product would </w:t>
      </w:r>
      <w:proofErr w:type="gramStart"/>
      <w:r w:rsidRPr="0021069E">
        <w:rPr>
          <w:rFonts w:ascii="Arial" w:eastAsia="Times New Roman" w:hAnsi="Arial" w:cs="Arial"/>
          <w:color w:val="1D1C1D"/>
          <w:sz w:val="23"/>
          <w:szCs w:val="23"/>
        </w:rPr>
        <w:t>require:</w:t>
      </w:r>
      <w:proofErr w:type="gramEnd"/>
      <w:r w:rsidRPr="0021069E">
        <w:rPr>
          <w:rFonts w:ascii="Arial" w:eastAsia="Times New Roman" w:hAnsi="Arial" w:cs="Arial"/>
          <w:color w:val="1D1C1D"/>
          <w:sz w:val="23"/>
          <w:szCs w:val="23"/>
        </w:rPr>
        <w:t xml:space="preserve"> content monitoring; set of community regulations and standards; a system of reporting, investigation and redress of claims for violation of said regs</w:t>
      </w:r>
    </w:p>
    <w:p w14:paraId="466460DF" w14:textId="77777777" w:rsidR="0021069E" w:rsidRPr="0021069E" w:rsidRDefault="0021069E" w:rsidP="0021069E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1069E">
        <w:rPr>
          <w:rFonts w:ascii="Arial" w:eastAsia="Times New Roman" w:hAnsi="Arial" w:cs="Arial"/>
          <w:color w:val="1D1C1D"/>
          <w:sz w:val="23"/>
          <w:szCs w:val="23"/>
        </w:rPr>
        <w:t>Performer community would be invite-only: idea being we could launch a set with as many resources as possible with specific invites within the performer communities of several major cities as a seed to allow community-based growth</w:t>
      </w:r>
    </w:p>
    <w:p w14:paraId="2D8240E7" w14:textId="77777777" w:rsidR="00A45443" w:rsidRDefault="00A45443"/>
    <w:sectPr w:rsidR="00A4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5087"/>
    <w:multiLevelType w:val="multilevel"/>
    <w:tmpl w:val="02F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79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9E"/>
    <w:rsid w:val="0021069E"/>
    <w:rsid w:val="00A4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1798"/>
  <w15:chartTrackingRefBased/>
  <w15:docId w15:val="{DA271EE3-53CB-445C-A839-7FD9571E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Tung</dc:creator>
  <cp:keywords/>
  <dc:description/>
  <cp:lastModifiedBy>Kim Tung</cp:lastModifiedBy>
  <cp:revision>1</cp:revision>
  <dcterms:created xsi:type="dcterms:W3CDTF">2022-10-23T15:56:00Z</dcterms:created>
  <dcterms:modified xsi:type="dcterms:W3CDTF">2022-10-23T15:57:00Z</dcterms:modified>
</cp:coreProperties>
</file>