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Default="00EC7C2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</w:p>
    <w:p w14:paraId="58DFB712" w14:textId="0AD55CB2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  <w:r w:rsidRPr="00EC7C20">
        <w:rPr>
          <w:rFonts w:ascii="Century Gothic" w:hAnsi="Century Gothic" w:cs="Open Sans"/>
          <w:b/>
          <w:bCs/>
          <w:sz w:val="72"/>
          <w:szCs w:val="72"/>
        </w:rPr>
        <w:t>E-Portfolio</w:t>
      </w:r>
    </w:p>
    <w:p w14:paraId="197F0642" w14:textId="77777777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  <w:r w:rsidRPr="00EC7C20">
        <w:rPr>
          <w:rFonts w:ascii="Century Gothic" w:hAnsi="Century Gothic" w:cs="Open Sans"/>
          <w:b/>
          <w:bCs/>
          <w:sz w:val="72"/>
          <w:szCs w:val="72"/>
        </w:rPr>
        <w:t>Test Case Scenarios</w:t>
      </w:r>
    </w:p>
    <w:p w14:paraId="391FC7DA" w14:textId="77777777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</w:p>
    <w:p w14:paraId="1342C0AD" w14:textId="77777777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48"/>
          <w:szCs w:val="48"/>
        </w:rPr>
      </w:pPr>
      <w:r w:rsidRPr="00EC7C20">
        <w:rPr>
          <w:rFonts w:ascii="Century Gothic" w:hAnsi="Century Gothic" w:cs="Open Sans"/>
          <w:b/>
          <w:bCs/>
          <w:sz w:val="48"/>
          <w:szCs w:val="48"/>
        </w:rPr>
        <w:t>Emerging Trends in IT</w:t>
      </w:r>
    </w:p>
    <w:p w14:paraId="02E67575" w14:textId="1ED1F35B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48"/>
          <w:szCs w:val="48"/>
        </w:rPr>
      </w:pPr>
      <w:r w:rsidRPr="00EC7C20">
        <w:rPr>
          <w:rFonts w:ascii="Century Gothic" w:hAnsi="Century Gothic" w:cs="Open Sans"/>
          <w:b/>
          <w:bCs/>
          <w:sz w:val="48"/>
          <w:szCs w:val="48"/>
        </w:rPr>
        <w:t>Continuous Assessment</w:t>
      </w:r>
    </w:p>
    <w:p w14:paraId="5E34BD5A" w14:textId="77777777" w:rsidR="008151B0" w:rsidRPr="00EC7C20" w:rsidRDefault="008151B0" w:rsidP="008151B0">
      <w:pPr>
        <w:jc w:val="center"/>
        <w:rPr>
          <w:rFonts w:ascii="Century Gothic" w:hAnsi="Century Gothic" w:cs="Open Sans"/>
          <w:b/>
          <w:bCs/>
          <w:sz w:val="72"/>
          <w:szCs w:val="72"/>
        </w:rPr>
      </w:pPr>
    </w:p>
    <w:p w14:paraId="28511A37" w14:textId="77777777" w:rsidR="008151B0" w:rsidRPr="00EC7C20" w:rsidRDefault="008151B0" w:rsidP="008151B0">
      <w:pPr>
        <w:jc w:val="center"/>
        <w:rPr>
          <w:rFonts w:ascii="Century Gothic" w:hAnsi="Century Gothic" w:cs="Open Sans"/>
          <w:sz w:val="32"/>
          <w:szCs w:val="32"/>
        </w:rPr>
      </w:pPr>
      <w:bookmarkStart w:id="0" w:name="_GoBack"/>
      <w:r w:rsidRPr="00EC7C20">
        <w:rPr>
          <w:rFonts w:ascii="Century Gothic" w:hAnsi="Century Gothic" w:cs="Open Sans"/>
          <w:sz w:val="32"/>
          <w:szCs w:val="32"/>
        </w:rPr>
        <w:t>Kevin Toh Zheng Ying</w:t>
      </w:r>
    </w:p>
    <w:p w14:paraId="4A676567" w14:textId="77777777" w:rsidR="008151B0" w:rsidRPr="00EC7C20" w:rsidRDefault="008151B0" w:rsidP="008151B0">
      <w:pPr>
        <w:jc w:val="center"/>
        <w:rPr>
          <w:rFonts w:ascii="Century Gothic" w:hAnsi="Century Gothic" w:cs="Open Sans"/>
          <w:sz w:val="32"/>
          <w:szCs w:val="32"/>
        </w:rPr>
      </w:pPr>
      <w:r w:rsidRPr="00EC7C20">
        <w:rPr>
          <w:rFonts w:ascii="Century Gothic" w:hAnsi="Century Gothic" w:cs="Open Sans"/>
          <w:sz w:val="32"/>
          <w:szCs w:val="32"/>
        </w:rPr>
        <w:t>S10179142B</w:t>
      </w:r>
    </w:p>
    <w:bookmarkEnd w:id="0"/>
    <w:p w14:paraId="38B2664B" w14:textId="77777777" w:rsidR="008151B0" w:rsidRDefault="008151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009A6BAA" w14:textId="0BFDC357" w:rsidR="004F45E6" w:rsidRPr="009D31B7" w:rsidRDefault="004F45E6" w:rsidP="004F45E6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lastRenderedPageBreak/>
        <w:t xml:space="preserve">Test Case Scenario </w:t>
      </w:r>
      <w:r>
        <w:rPr>
          <w:rFonts w:ascii="Arial" w:hAnsi="Arial" w:cs="Arial"/>
          <w:b/>
          <w:bCs/>
          <w:u w:val="single"/>
        </w:rPr>
        <w:t>1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 w:rsidR="00C150DB">
        <w:rPr>
          <w:rFonts w:ascii="Arial" w:hAnsi="Arial" w:cs="Arial"/>
          <w:b/>
          <w:bCs/>
          <w:u w:val="single"/>
        </w:rPr>
        <w:t>Projects Showcase (Home Page)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8424C0" w:rsidRDefault="004F45E6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557D3FD1" w:rsidR="004F45E6" w:rsidRPr="009D31B7" w:rsidRDefault="00C150DB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case is to test if the user is shown the project details of a project if they click on the “Read More” button.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“Read More” button for the project “</w:t>
            </w:r>
            <w:proofErr w:type="spellStart"/>
            <w:r>
              <w:rPr>
                <w:rFonts w:ascii="Arial" w:hAnsi="Arial" w:cs="Arial"/>
              </w:rPr>
              <w:t>BackToGoal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 a project details page with the project details for the project “</w:t>
            </w:r>
            <w:proofErr w:type="spellStart"/>
            <w:r>
              <w:rPr>
                <w:rFonts w:ascii="Arial" w:hAnsi="Arial" w:cs="Arial"/>
              </w:rPr>
              <w:t>BackToGoal</w:t>
            </w:r>
            <w:proofErr w:type="spellEnd"/>
            <w:r>
              <w:rPr>
                <w:rFonts w:ascii="Arial" w:hAnsi="Arial" w:cs="Arial"/>
              </w:rPr>
              <w:t>”.</w:t>
            </w:r>
          </w:p>
        </w:tc>
      </w:tr>
      <w:tr w:rsidR="004F45E6" w14:paraId="30AE049E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B591" w14:textId="49FB7D67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2B2F" w14:textId="56DAC9EA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63B3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714B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  <w:tr w:rsidR="004F45E6" w14:paraId="2641C0AB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E7FC" w14:textId="29AF99A5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6612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8ADE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47AF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  <w:tr w:rsidR="004F45E6" w14:paraId="7722FEBE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2D86" w14:textId="0F0D4E23" w:rsidR="004F45E6" w:rsidRPr="009D31B7" w:rsidRDefault="004F45E6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3983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032C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8BC0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  <w:tr w:rsidR="004F45E6" w14:paraId="667F733A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AF7E" w14:textId="7108EBE9" w:rsidR="004F45E6" w:rsidRPr="009D31B7" w:rsidRDefault="004F45E6" w:rsidP="00E6201E">
            <w:pPr>
              <w:rPr>
                <w:rFonts w:ascii="Arial" w:hAnsi="Arial" w:cs="Arial"/>
              </w:rPr>
            </w:pPr>
            <w:r w:rsidRPr="009D31B7">
              <w:rPr>
                <w:rFonts w:ascii="Arial" w:hAnsi="Arial" w:cs="Arial"/>
              </w:rPr>
              <w:t>1.</w:t>
            </w:r>
            <w:r w:rsidR="0077007F">
              <w:rPr>
                <w:rFonts w:ascii="Arial" w:hAnsi="Arial" w:cs="Arial"/>
              </w:rPr>
              <w:t>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40FB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863E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E70B" w14:textId="77777777" w:rsidR="004F45E6" w:rsidRPr="009D31B7" w:rsidRDefault="004F45E6" w:rsidP="00E6201E">
            <w:pPr>
              <w:rPr>
                <w:rFonts w:ascii="Arial" w:hAnsi="Arial" w:cs="Arial"/>
              </w:rPr>
            </w:pPr>
          </w:p>
        </w:tc>
      </w:tr>
    </w:tbl>
    <w:p w14:paraId="6A69C63F" w14:textId="27A1D2B8" w:rsidR="004F45E6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35560508" w:rsidR="00FA1D2A" w:rsidRPr="009D31B7" w:rsidRDefault="00FA1D2A" w:rsidP="00FA1D2A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>
        <w:rPr>
          <w:rFonts w:ascii="Arial" w:hAnsi="Arial" w:cs="Arial"/>
          <w:b/>
          <w:bCs/>
          <w:u w:val="single"/>
        </w:rPr>
        <w:t>2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Contact Form</w:t>
      </w:r>
      <w:r>
        <w:rPr>
          <w:rFonts w:ascii="Arial" w:hAnsi="Arial" w:cs="Arial"/>
          <w:b/>
          <w:bCs/>
          <w:u w:val="single"/>
        </w:rPr>
        <w:t xml:space="preserve"> (Home Page)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FA1D2A" w14:paraId="2054FE12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8424C0" w:rsidRDefault="00FA1D2A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FA1D2A" w14:paraId="79229710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0F89A118" w:rsidR="00FA1D2A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</w:t>
            </w:r>
            <w:r w:rsidR="00B35CCC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contact message </w:t>
            </w:r>
            <w:r w:rsidR="00B35CCC">
              <w:rPr>
                <w:rFonts w:ascii="Arial" w:hAnsi="Arial" w:cs="Arial"/>
              </w:rPr>
              <w:t>form</w:t>
            </w:r>
            <w:r>
              <w:rPr>
                <w:rFonts w:ascii="Arial" w:hAnsi="Arial" w:cs="Arial"/>
              </w:rPr>
              <w:t xml:space="preserve"> when no input is given</w:t>
            </w:r>
            <w:r w:rsidR="00B35CCC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None</w:t>
            </w:r>
          </w:p>
          <w:p w14:paraId="78720F0D" w14:textId="77777777" w:rsidR="00FA1D2A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FA1D2A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545E4655" w:rsidR="00FA1D2A" w:rsidRPr="009D31B7" w:rsidRDefault="00FA1D2A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showing </w:t>
            </w:r>
            <w:r w:rsidR="00E4528C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FA1D2A" w14:paraId="0BC9EF7A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2DF5CE24" w:rsidR="00FA1D2A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contact form when an invalid email is supplied for the email field</w:t>
            </w:r>
            <w:r w:rsidR="00B35CCC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Jack</w:t>
            </w:r>
          </w:p>
          <w:p w14:paraId="6FB22D6A" w14:textId="20436FBA" w:rsidR="00E4528C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jack#mail.com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2EDB104D" w:rsidR="00FA1D2A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showing invalid email format should appear.</w:t>
            </w:r>
          </w:p>
        </w:tc>
      </w:tr>
      <w:tr w:rsidR="00FA1D2A" w14:paraId="10DA4F6E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CAF9" w14:textId="7FB5BBAC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061" w14:textId="7D3BB745" w:rsidR="00FA1D2A" w:rsidRPr="009D31B7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7EE" w14:textId="2FDA2171" w:rsidR="00FA1D2A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Ray</w:t>
            </w:r>
          </w:p>
          <w:p w14:paraId="5E41C1D8" w14:textId="392B5845" w:rsidR="00E4528C" w:rsidRDefault="00E4528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4" w:history="1">
              <w:r w:rsidRPr="00ED6AB3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2184EEA2" w14:textId="3339D4C2" w:rsidR="00E4528C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“Hi! Would like to meet up?”</w:t>
            </w:r>
          </w:p>
          <w:p w14:paraId="5CE46E9F" w14:textId="5880669F" w:rsidR="00E4528C" w:rsidRPr="009D31B7" w:rsidRDefault="00E4528C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AB3E" w14:textId="6682E054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showing that contact message was sent should appear.</w:t>
            </w:r>
          </w:p>
        </w:tc>
      </w:tr>
      <w:tr w:rsidR="00FA1D2A" w14:paraId="2F6AB20A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E3A3" w14:textId="2FE9EC7A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>
              <w:rPr>
                <w:rFonts w:ascii="Arial" w:hAnsi="Arial" w:cs="Arial"/>
              </w:rPr>
              <w:t>.4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B24B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A510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2B08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</w:tr>
      <w:tr w:rsidR="00FA1D2A" w14:paraId="159D2CF9" w14:textId="77777777" w:rsidTr="00E6201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0532" w14:textId="7A6B9B87" w:rsidR="00FA1D2A" w:rsidRPr="009D31B7" w:rsidRDefault="00B35CCC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A1D2A" w:rsidRPr="009D31B7">
              <w:rPr>
                <w:rFonts w:ascii="Arial" w:hAnsi="Arial" w:cs="Arial"/>
              </w:rPr>
              <w:t>.</w:t>
            </w:r>
            <w:r w:rsidR="00FA1D2A">
              <w:rPr>
                <w:rFonts w:ascii="Arial" w:hAnsi="Arial" w:cs="Arial"/>
              </w:rPr>
              <w:t>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27A7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1F5D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09A1" w14:textId="77777777" w:rsidR="00FA1D2A" w:rsidRPr="009D31B7" w:rsidRDefault="00FA1D2A" w:rsidP="00E6201E">
            <w:pPr>
              <w:rPr>
                <w:rFonts w:ascii="Arial" w:hAnsi="Arial" w:cs="Arial"/>
              </w:rPr>
            </w:pPr>
          </w:p>
        </w:tc>
      </w:tr>
    </w:tbl>
    <w:p w14:paraId="3C3E3186" w14:textId="0E4C7E0F" w:rsidR="00FA1D2A" w:rsidRDefault="00FA1D2A" w:rsidP="00973D8D">
      <w:pPr>
        <w:rPr>
          <w:rFonts w:ascii="Arial" w:hAnsi="Arial" w:cs="Arial"/>
          <w:b/>
          <w:bCs/>
          <w:u w:val="single"/>
        </w:rPr>
      </w:pPr>
    </w:p>
    <w:p w14:paraId="5EF7F2BD" w14:textId="42099142" w:rsidR="00EC7C20" w:rsidRPr="009D31B7" w:rsidRDefault="00EC7C20" w:rsidP="00EC7C20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>
        <w:rPr>
          <w:rFonts w:ascii="Arial" w:hAnsi="Arial" w:cs="Arial"/>
          <w:b/>
          <w:bCs/>
          <w:u w:val="single"/>
        </w:rPr>
        <w:t>3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Blog (Index and Category)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EC7C20" w14:paraId="49E387AC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2B1A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7A9B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774E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D3DC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C7C20" w14:paraId="71DF0BEA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A8C7" w14:textId="6A039731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A53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page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47C3" w14:textId="77777777" w:rsidR="00EC7C20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6187C566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D7C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 is shown at the “Username” input field</w:t>
            </w:r>
          </w:p>
        </w:tc>
      </w:tr>
      <w:tr w:rsidR="00EC7C20" w14:paraId="7CA73397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FE4E" w14:textId="76CAEECD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B832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user registration function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496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DC32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27A5B9A0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285C" w14:textId="142E2F06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18AE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9B16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669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69D5C391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1E3" w14:textId="4443AF1B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653B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8B7B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E20D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21081B03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9061" w14:textId="20FEAD9D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B900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EDB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98F1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</w:tbl>
    <w:p w14:paraId="278CC896" w14:textId="04166C51" w:rsidR="00EC7C20" w:rsidRDefault="00EC7C20" w:rsidP="00973D8D">
      <w:pPr>
        <w:rPr>
          <w:rFonts w:ascii="Arial" w:hAnsi="Arial" w:cs="Arial"/>
          <w:b/>
          <w:bCs/>
          <w:u w:val="single"/>
        </w:rPr>
      </w:pPr>
    </w:p>
    <w:p w14:paraId="3271C13F" w14:textId="77777777" w:rsidR="00EC7C20" w:rsidRDefault="00EC7C2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CB9FDC8" w14:textId="7F6746E7" w:rsidR="00EC7C20" w:rsidRPr="009D31B7" w:rsidRDefault="00EC7C20" w:rsidP="00EC7C20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lastRenderedPageBreak/>
        <w:t xml:space="preserve">Test Case Scenario </w:t>
      </w:r>
      <w:r>
        <w:rPr>
          <w:rFonts w:ascii="Arial" w:hAnsi="Arial" w:cs="Arial"/>
          <w:b/>
          <w:bCs/>
          <w:u w:val="single"/>
        </w:rPr>
        <w:t>4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Blog Details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EC7C20" w14:paraId="63641995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DDD1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4DA7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862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03D6" w14:textId="77777777" w:rsidR="00EC7C20" w:rsidRPr="008424C0" w:rsidRDefault="00EC7C20" w:rsidP="00E6201E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EC7C20" w14:paraId="500187F5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581A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914C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page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DEC2" w14:textId="77777777" w:rsidR="00EC7C20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0A06A3A1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0160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 is shown at the “Username” input field</w:t>
            </w:r>
          </w:p>
        </w:tc>
      </w:tr>
      <w:tr w:rsidR="00EC7C20" w14:paraId="066FC210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91CD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507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user registration function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F41E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0BA7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427381FF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A2BA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4E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0974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75E5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221F7A0D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E921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7A7E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1600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0339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  <w:tr w:rsidR="00EC7C20" w14:paraId="7066EB7C" w14:textId="77777777" w:rsidTr="00E6201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FE1F" w14:textId="77777777" w:rsidR="00EC7C20" w:rsidRPr="009D31B7" w:rsidRDefault="00EC7C20" w:rsidP="00E6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A3FC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C148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AC9D" w14:textId="77777777" w:rsidR="00EC7C20" w:rsidRPr="009D31B7" w:rsidRDefault="00EC7C20" w:rsidP="00E6201E">
            <w:pPr>
              <w:rPr>
                <w:rFonts w:ascii="Arial" w:hAnsi="Arial" w:cs="Arial"/>
              </w:rPr>
            </w:pPr>
          </w:p>
        </w:tc>
      </w:tr>
    </w:tbl>
    <w:p w14:paraId="141BEC7F" w14:textId="77777777" w:rsidR="00EC7C20" w:rsidRDefault="00EC7C20" w:rsidP="00973D8D">
      <w:pPr>
        <w:rPr>
          <w:rFonts w:ascii="Arial" w:hAnsi="Arial" w:cs="Arial"/>
          <w:b/>
          <w:bCs/>
          <w:u w:val="single"/>
        </w:rPr>
      </w:pPr>
    </w:p>
    <w:p w14:paraId="33DD59C0" w14:textId="07C2355E" w:rsidR="00973D8D" w:rsidRPr="009D31B7" w:rsidRDefault="00973D8D" w:rsidP="00973D8D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 w:rsidR="00B35CCC">
        <w:rPr>
          <w:rFonts w:ascii="Arial" w:hAnsi="Arial" w:cs="Arial"/>
          <w:b/>
          <w:bCs/>
          <w:u w:val="single"/>
        </w:rPr>
        <w:t>5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Login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8424C0" w:rsidRDefault="00973D8D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72A87E67" w:rsidR="00973D8D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72D0E401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login page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5CAD27F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 “Please fill up this field”</w:t>
            </w:r>
            <w:r w:rsidR="00554468">
              <w:rPr>
                <w:rFonts w:ascii="Arial" w:hAnsi="Arial" w:cs="Arial"/>
              </w:rPr>
              <w:t xml:space="preserve"> is shown at the “Username” input field</w:t>
            </w:r>
          </w:p>
        </w:tc>
      </w:tr>
      <w:tr w:rsidR="00973D8D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1B71B8DB" w:rsidR="00973D8D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73D8D"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26A889C3" w:rsidR="00973D8D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user registration function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4F53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</w:tr>
      <w:tr w:rsidR="00973D8D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098A6500" w:rsidR="00973D8D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73D8D"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3231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</w:tr>
      <w:tr w:rsidR="00973D8D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5682AE40" w:rsidR="00973D8D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73D8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F8F6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3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</w:tr>
      <w:tr w:rsidR="00973D8D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0138E195" w:rsidR="00973D8D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73D8D"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2604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366E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77777777" w:rsidR="00973D8D" w:rsidRPr="009D31B7" w:rsidRDefault="00973D8D" w:rsidP="00380B14">
            <w:pPr>
              <w:rPr>
                <w:rFonts w:ascii="Arial" w:hAnsi="Arial" w:cs="Arial"/>
              </w:rPr>
            </w:pPr>
          </w:p>
        </w:tc>
      </w:tr>
    </w:tbl>
    <w:p w14:paraId="51F0556C" w14:textId="77777777" w:rsidR="00EC7C20" w:rsidRDefault="00EC7C20" w:rsidP="00065205">
      <w:pPr>
        <w:rPr>
          <w:rFonts w:ascii="Arial" w:hAnsi="Arial" w:cs="Arial"/>
          <w:b/>
          <w:bCs/>
          <w:u w:val="single"/>
        </w:rPr>
      </w:pPr>
    </w:p>
    <w:p w14:paraId="759CA9DA" w14:textId="2D7DE614" w:rsidR="00065205" w:rsidRPr="009D31B7" w:rsidRDefault="00065205" w:rsidP="00065205">
      <w:pPr>
        <w:rPr>
          <w:rFonts w:ascii="Arial" w:hAnsi="Arial" w:cs="Arial"/>
          <w:b/>
          <w:bCs/>
          <w:u w:val="single"/>
        </w:rPr>
      </w:pPr>
      <w:r w:rsidRPr="009D31B7">
        <w:rPr>
          <w:rFonts w:ascii="Arial" w:hAnsi="Arial" w:cs="Arial"/>
          <w:b/>
          <w:bCs/>
          <w:u w:val="single"/>
        </w:rPr>
        <w:t xml:space="preserve">Test Case Scenario </w:t>
      </w:r>
      <w:r w:rsidR="00B35CCC">
        <w:rPr>
          <w:rFonts w:ascii="Arial" w:hAnsi="Arial" w:cs="Arial"/>
          <w:b/>
          <w:bCs/>
          <w:u w:val="single"/>
        </w:rPr>
        <w:t>6</w:t>
      </w:r>
      <w:r w:rsidRPr="009D31B7">
        <w:rPr>
          <w:rFonts w:ascii="Arial" w:hAnsi="Arial" w:cs="Arial"/>
          <w:b/>
          <w:bCs/>
          <w:u w:val="single"/>
        </w:rPr>
        <w:t xml:space="preserve">: </w:t>
      </w:r>
      <w:r w:rsidR="00973D8D">
        <w:rPr>
          <w:rFonts w:ascii="Arial" w:hAnsi="Arial" w:cs="Arial"/>
          <w:b/>
          <w:bCs/>
          <w:u w:val="single"/>
        </w:rPr>
        <w:t xml:space="preserve">User </w:t>
      </w:r>
      <w:r>
        <w:rPr>
          <w:rFonts w:ascii="Arial" w:hAnsi="Arial" w:cs="Arial"/>
          <w:b/>
          <w:bCs/>
          <w:u w:val="single"/>
        </w:rPr>
        <w:t>Registration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065205" w14:paraId="2FC40C2D" w14:textId="77777777" w:rsidTr="00EC7C2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1067" w14:textId="77777777" w:rsidR="00065205" w:rsidRPr="008424C0" w:rsidRDefault="00065205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EACD" w14:textId="77777777" w:rsidR="00065205" w:rsidRPr="008424C0" w:rsidRDefault="00065205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9AD5" w14:textId="77777777" w:rsidR="00065205" w:rsidRPr="008424C0" w:rsidRDefault="00065205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A77C" w14:textId="77777777" w:rsidR="00065205" w:rsidRPr="008424C0" w:rsidRDefault="00065205" w:rsidP="00380B14">
            <w:pPr>
              <w:rPr>
                <w:rFonts w:ascii="Arial" w:hAnsi="Arial" w:cs="Arial"/>
                <w:b/>
                <w:bCs/>
              </w:rPr>
            </w:pPr>
            <w:r w:rsidRPr="008424C0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065205" w14:paraId="061BA327" w14:textId="77777777" w:rsidTr="00EC7C2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E2CE" w14:textId="1D1B251A" w:rsidR="00065205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C51E" w14:textId="4BCCE0A5" w:rsidR="00065205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D17F" w14:textId="77777777" w:rsidR="00065205" w:rsidRPr="009D31B7" w:rsidRDefault="00065205" w:rsidP="00065205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CC48" w14:textId="4EE5170A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</w:tr>
      <w:tr w:rsidR="00065205" w14:paraId="42936490" w14:textId="77777777" w:rsidTr="00EC7C2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BD19" w14:textId="71B6EF4F" w:rsidR="00065205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065205"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4F30" w14:textId="706C5670" w:rsidR="00065205" w:rsidRPr="009D31B7" w:rsidRDefault="00973D8D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test the user registration function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9584" w14:textId="34FAF441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C1D2" w14:textId="1A792427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</w:tr>
      <w:tr w:rsidR="00065205" w14:paraId="4E9138BF" w14:textId="77777777" w:rsidTr="00EC7C2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C8E6" w14:textId="0A047097" w:rsidR="00065205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065205"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D833" w14:textId="6AA414CB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02A8" w14:textId="33BEACE1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B09D" w14:textId="346CAB09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</w:tr>
      <w:tr w:rsidR="00065205" w14:paraId="18E82C82" w14:textId="77777777" w:rsidTr="00EC7C2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DCB1" w14:textId="2464D40C" w:rsidR="00065205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06520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3BF4" w14:textId="7F53E0A4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EEAF" w14:textId="7FE495CD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90C1" w14:textId="47EA3AF5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</w:tr>
      <w:tr w:rsidR="00065205" w14:paraId="5C6C22BC" w14:textId="77777777" w:rsidTr="00EC7C2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3C63" w14:textId="1B924A28" w:rsidR="00065205" w:rsidRPr="009D31B7" w:rsidRDefault="00B35CCC" w:rsidP="00380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065205" w:rsidRPr="009D31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6E8C" w14:textId="623B20CB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9667" w14:textId="1165F0E7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A0F8" w14:textId="0ED789A4" w:rsidR="00065205" w:rsidRPr="009D31B7" w:rsidRDefault="00065205" w:rsidP="00380B14">
            <w:pPr>
              <w:rPr>
                <w:rFonts w:ascii="Arial" w:hAnsi="Arial" w:cs="Arial"/>
              </w:rPr>
            </w:pPr>
          </w:p>
        </w:tc>
      </w:tr>
    </w:tbl>
    <w:p w14:paraId="2B1BC489" w14:textId="77777777" w:rsidR="004E7D33" w:rsidRDefault="004E7D33"/>
    <w:sectPr w:rsidR="004E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65205"/>
    <w:rsid w:val="004E7D33"/>
    <w:rsid w:val="004F45E6"/>
    <w:rsid w:val="00554468"/>
    <w:rsid w:val="0077007F"/>
    <w:rsid w:val="008151B0"/>
    <w:rsid w:val="00973D8D"/>
    <w:rsid w:val="0099655C"/>
    <w:rsid w:val="00B35CCC"/>
    <w:rsid w:val="00C150DB"/>
    <w:rsid w:val="00E4528C"/>
    <w:rsid w:val="00EC7C20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C7AA8F2B-1B32-40D6-AFF3-4EF1396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y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5</cp:revision>
  <dcterms:created xsi:type="dcterms:W3CDTF">2019-11-18T08:06:00Z</dcterms:created>
  <dcterms:modified xsi:type="dcterms:W3CDTF">2019-11-18T17:45:00Z</dcterms:modified>
</cp:coreProperties>
</file>