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6A0E7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 Plan</w:t>
      </w:r>
    </w:p>
    <w:p w14:paraId="4CB62821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</w:p>
    <w:p w14:paraId="66F928FF">
      <w:pPr>
        <w:bidi w:val="0"/>
        <w:ind w:left="278" w:leftChars="139" w:firstLine="0" w:firstLineChars="0"/>
        <w:rPr>
          <w:sz w:val="28"/>
          <w:szCs w:val="28"/>
        </w:rPr>
      </w:pPr>
      <w:r>
        <w:rPr>
          <w:sz w:val="28"/>
          <w:szCs w:val="28"/>
        </w:rPr>
        <w:t>This testing plan outlines the approach for validating the functional requirements of the user registration, login, course registration, and payment processing features of the system.</w:t>
      </w:r>
    </w:p>
    <w:p w14:paraId="3470E41F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Objectives</w:t>
      </w:r>
    </w:p>
    <w:p w14:paraId="7C2121A2">
      <w:pPr>
        <w:bidi w:val="0"/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sz w:val="28"/>
          <w:szCs w:val="28"/>
        </w:rPr>
        <w:t>To ensure all functional requirements are met</w:t>
      </w:r>
    </w:p>
    <w:p w14:paraId="71F40314">
      <w:pPr>
        <w:bidi w:val="0"/>
        <w:ind w:firstLine="980" w:firstLineChars="3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(Validate user registration , log in , course registration , payment)</w:t>
      </w:r>
    </w:p>
    <w:p w14:paraId="0D756ACE">
      <w:pPr>
        <w:bidi w:val="0"/>
        <w:ind w:firstLine="560" w:firstLineChars="200"/>
        <w:rPr>
          <w:rFonts w:hint="default"/>
          <w:sz w:val="28"/>
          <w:szCs w:val="28"/>
          <w:lang w:val="en-US"/>
        </w:rPr>
      </w:pPr>
    </w:p>
    <w:p w14:paraId="54926161">
      <w:pPr>
        <w:bidi w:val="0"/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sz w:val="28"/>
          <w:szCs w:val="28"/>
        </w:rPr>
        <w:t>To identify any defects  before deployment.</w:t>
      </w:r>
      <w:bookmarkStart w:id="0" w:name="_GoBack"/>
      <w:bookmarkEnd w:id="0"/>
    </w:p>
    <w:p w14:paraId="50B5AC38">
      <w:pPr>
        <w:bidi w:val="0"/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3.proving  the system is working well  under normal condition </w:t>
      </w:r>
    </w:p>
    <w:p w14:paraId="1AF64087">
      <w:pPr>
        <w:bidi w:val="0"/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4.validate the security of  user data and payment processing</w:t>
      </w:r>
    </w:p>
    <w:p w14:paraId="6D0ADF93">
      <w:pPr>
        <w:bidi w:val="0"/>
        <w:ind w:firstLine="560" w:firstLineChars="200"/>
        <w:rPr>
          <w:sz w:val="28"/>
          <w:szCs w:val="28"/>
        </w:rPr>
      </w:pPr>
    </w:p>
    <w:p w14:paraId="25A04D98"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 name</w:t>
      </w:r>
      <w:r>
        <w:rPr>
          <w:rFonts w:hint="default"/>
          <w:sz w:val="28"/>
          <w:szCs w:val="28"/>
          <w:lang w:val="en-US"/>
        </w:rPr>
        <w:t>:SRS for Ethio-lense</w:t>
      </w:r>
    </w:p>
    <w:p w14:paraId="6DE2773F"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</w:p>
    <w:p w14:paraId="3A8717B0">
      <w:pPr>
        <w:bidi w:val="0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</w:rPr>
        <w:t>. Scope</w:t>
      </w:r>
    </w:p>
    <w:p w14:paraId="4FBC537A">
      <w:pPr>
        <w:bidi w:val="0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The testing will cover the following functionalities:</w:t>
      </w:r>
    </w:p>
    <w:p w14:paraId="2485BE86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sz w:val="28"/>
          <w:szCs w:val="28"/>
        </w:rPr>
        <w:t>User Registration</w:t>
      </w:r>
    </w:p>
    <w:p w14:paraId="2338C467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sz w:val="28"/>
          <w:szCs w:val="28"/>
        </w:rPr>
        <w:t>User Login</w:t>
      </w:r>
    </w:p>
    <w:p w14:paraId="1E8E653C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3.</w:t>
      </w:r>
      <w:r>
        <w:rPr>
          <w:sz w:val="28"/>
          <w:szCs w:val="28"/>
        </w:rPr>
        <w:t>Course Registration</w:t>
      </w:r>
    </w:p>
    <w:p w14:paraId="4CCB9365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4.</w:t>
      </w:r>
      <w:r>
        <w:rPr>
          <w:sz w:val="28"/>
          <w:szCs w:val="28"/>
        </w:rPr>
        <w:t>Payment Processing</w:t>
      </w:r>
    </w:p>
    <w:p w14:paraId="022DA205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Testing Strategy</w:t>
      </w:r>
    </w:p>
    <w:p w14:paraId="48308E9F">
      <w:pPr>
        <w:bidi w:val="0"/>
        <w:rPr>
          <w:b/>
          <w:bCs/>
          <w:sz w:val="36"/>
          <w:szCs w:val="36"/>
        </w:rPr>
      </w:pPr>
    </w:p>
    <w:p w14:paraId="5250B4F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User Registration Test Cases</w:t>
      </w:r>
    </w:p>
    <w:tbl>
      <w:tblPr>
        <w:tblStyle w:val="6"/>
        <w:tblW w:w="87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1948"/>
        <w:gridCol w:w="3259"/>
        <w:gridCol w:w="2894"/>
      </w:tblGrid>
      <w:tr w14:paraId="7FA4C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793DB5">
            <w:pPr>
              <w:bidi w:val="0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Test Case </w:t>
            </w:r>
          </w:p>
          <w:p w14:paraId="1C25B463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DED2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5641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2D11FC2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7412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B2E93C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E5E2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valid name, email, and 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8840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unique email, valid password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15FFED0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Registration successful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  <w:r>
              <w:rPr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 w14:paraId="11AC9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5BD2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2B42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a duplicate 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F142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duplicate email, valid password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6B94C55A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Registration fails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</w:p>
          <w:p w14:paraId="01AB346B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this email is registered</w:t>
            </w:r>
          </w:p>
        </w:tc>
      </w:tr>
      <w:tr w14:paraId="2C9A2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EB084E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0999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invalid email 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54D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invalid email format, valid password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62FD129F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Registration fails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</w:p>
          <w:p w14:paraId="2EBFC7A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 error message displayed.</w:t>
            </w:r>
          </w:p>
        </w:tc>
      </w:tr>
      <w:tr w14:paraId="549BC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9CDF2E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C7333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Register with incomplete 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E0105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Valid name and email with out password, valid name and   password with out email ,valid email and password with out name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01113F2B">
            <w:pPr>
              <w:bidi w:val="0"/>
              <w:rPr>
                <w:sz w:val="28"/>
                <w:szCs w:val="28"/>
              </w:rPr>
            </w:pPr>
          </w:p>
          <w:p w14:paraId="355303D7">
            <w:pPr>
              <w:bidi w:val="0"/>
              <w:rPr>
                <w:sz w:val="28"/>
                <w:szCs w:val="28"/>
              </w:rPr>
            </w:pPr>
          </w:p>
          <w:p w14:paraId="762B4D1A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Registration fails. This is required</w:t>
            </w:r>
          </w:p>
        </w:tc>
      </w:tr>
    </w:tbl>
    <w:p w14:paraId="5A63DF3C">
      <w:pPr>
        <w:bidi w:val="0"/>
        <w:rPr>
          <w:sz w:val="28"/>
          <w:szCs w:val="28"/>
        </w:rPr>
      </w:pPr>
    </w:p>
    <w:p w14:paraId="6A3EEEDE">
      <w:pPr>
        <w:bidi w:val="0"/>
        <w:rPr>
          <w:sz w:val="28"/>
          <w:szCs w:val="28"/>
        </w:rPr>
      </w:pPr>
    </w:p>
    <w:p w14:paraId="767EAA00">
      <w:pPr>
        <w:bidi w:val="0"/>
        <w:rPr>
          <w:sz w:val="28"/>
          <w:szCs w:val="28"/>
        </w:rPr>
      </w:pPr>
    </w:p>
    <w:p w14:paraId="203993C5">
      <w:pPr>
        <w:bidi w:val="0"/>
        <w:rPr>
          <w:sz w:val="28"/>
          <w:szCs w:val="28"/>
        </w:rPr>
      </w:pPr>
    </w:p>
    <w:p w14:paraId="56DF3532">
      <w:pPr>
        <w:bidi w:val="0"/>
        <w:rPr>
          <w:sz w:val="28"/>
          <w:szCs w:val="28"/>
        </w:rPr>
      </w:pPr>
    </w:p>
    <w:p w14:paraId="40962771">
      <w:pPr>
        <w:bidi w:val="0"/>
        <w:rPr>
          <w:sz w:val="28"/>
          <w:szCs w:val="28"/>
        </w:rPr>
      </w:pPr>
    </w:p>
    <w:p w14:paraId="352D16C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User Login Test Cases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2444"/>
        <w:gridCol w:w="2107"/>
        <w:gridCol w:w="2911"/>
      </w:tblGrid>
      <w:tr w14:paraId="36D9D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71FC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4E1D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4240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05C9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55F67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63DF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6DB5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with valid email and 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480E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email, correct 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EBF3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Login successful; user redirected to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home page</w:t>
            </w:r>
            <w:r>
              <w:rPr>
                <w:sz w:val="28"/>
                <w:szCs w:val="28"/>
                <w:lang w:val="en-US" w:eastAsia="zh-CN"/>
              </w:rPr>
              <w:t>.</w:t>
            </w:r>
          </w:p>
        </w:tc>
      </w:tr>
      <w:tr w14:paraId="4E943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7F8C66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9F31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with invalid 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E57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email, incorrect 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D40B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fails; error message displayed.</w:t>
            </w:r>
          </w:p>
        </w:tc>
      </w:tr>
      <w:tr w14:paraId="4CDB2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E4384F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F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8FBA9E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CB6DC0">
            <w:pPr>
              <w:bidi w:val="0"/>
              <w:rPr>
                <w:sz w:val="28"/>
                <w:szCs w:val="28"/>
              </w:rPr>
            </w:pPr>
          </w:p>
        </w:tc>
      </w:tr>
    </w:tbl>
    <w:p w14:paraId="5EE385C8">
      <w:pPr>
        <w:bidi w:val="0"/>
        <w:rPr>
          <w:sz w:val="28"/>
          <w:szCs w:val="28"/>
        </w:rPr>
      </w:pPr>
    </w:p>
    <w:p w14:paraId="49034B1B">
      <w:pPr>
        <w:bidi w:val="0"/>
        <w:rPr>
          <w:sz w:val="28"/>
          <w:szCs w:val="28"/>
        </w:rPr>
      </w:pPr>
    </w:p>
    <w:p w14:paraId="0303DA82">
      <w:pPr>
        <w:bidi w:val="0"/>
        <w:rPr>
          <w:sz w:val="28"/>
          <w:szCs w:val="28"/>
        </w:rPr>
      </w:pPr>
    </w:p>
    <w:p w14:paraId="53E2F185">
      <w:pPr>
        <w:bidi w:val="0"/>
        <w:rPr>
          <w:sz w:val="28"/>
          <w:szCs w:val="28"/>
        </w:rPr>
      </w:pPr>
    </w:p>
    <w:p w14:paraId="256DD153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Course Registration Test Cases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1362"/>
        <w:gridCol w:w="2871"/>
        <w:gridCol w:w="3555"/>
      </w:tblGrid>
      <w:tr w14:paraId="57DB0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F9F0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C699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1240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6C43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258AA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58B2A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33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Display list of available courses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676C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User navigates to course registration page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AFA4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List of courses displayed.</w:t>
            </w:r>
          </w:p>
        </w:tc>
      </w:tr>
      <w:tr w14:paraId="64C9C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47CAA1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E16B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for a selected course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49A833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Select a course from the list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3A1BB97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Registration successful; </w:t>
            </w:r>
          </w:p>
        </w:tc>
      </w:tr>
      <w:tr w14:paraId="44729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9A2010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8469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Record of enrolled courses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7B0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User checks enrolled courses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AB24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Enrolled courses displayed correctly.</w:t>
            </w:r>
          </w:p>
        </w:tc>
      </w:tr>
    </w:tbl>
    <w:p w14:paraId="5FCC863F">
      <w:pPr>
        <w:bidi w:val="0"/>
        <w:rPr>
          <w:sz w:val="28"/>
          <w:szCs w:val="28"/>
        </w:rPr>
      </w:pPr>
    </w:p>
    <w:p w14:paraId="039B8A4C">
      <w:pPr>
        <w:bidi w:val="0"/>
        <w:rPr>
          <w:sz w:val="28"/>
          <w:szCs w:val="28"/>
        </w:rPr>
      </w:pPr>
    </w:p>
    <w:p w14:paraId="0FD41B1E">
      <w:pPr>
        <w:bidi w:val="0"/>
        <w:rPr>
          <w:sz w:val="28"/>
          <w:szCs w:val="28"/>
        </w:rPr>
      </w:pPr>
    </w:p>
    <w:p w14:paraId="2C4BB1F9">
      <w:pPr>
        <w:bidi w:val="0"/>
        <w:rPr>
          <w:sz w:val="28"/>
          <w:szCs w:val="28"/>
        </w:rPr>
      </w:pPr>
    </w:p>
    <w:p w14:paraId="1C1AD98F">
      <w:pPr>
        <w:bidi w:val="0"/>
        <w:rPr>
          <w:sz w:val="28"/>
          <w:szCs w:val="28"/>
        </w:rPr>
      </w:pPr>
    </w:p>
    <w:p w14:paraId="3EC12AB4">
      <w:pPr>
        <w:bidi w:val="0"/>
        <w:rPr>
          <w:sz w:val="28"/>
          <w:szCs w:val="28"/>
        </w:rPr>
      </w:pPr>
    </w:p>
    <w:p w14:paraId="2513F92E">
      <w:pPr>
        <w:bidi w:val="0"/>
        <w:rPr>
          <w:sz w:val="28"/>
          <w:szCs w:val="28"/>
        </w:rPr>
      </w:pPr>
    </w:p>
    <w:p w14:paraId="2F675FFC">
      <w:pPr>
        <w:bidi w:val="0"/>
        <w:rPr>
          <w:sz w:val="28"/>
          <w:szCs w:val="28"/>
        </w:rPr>
      </w:pPr>
    </w:p>
    <w:p w14:paraId="3C9CA38E">
      <w:pPr>
        <w:bidi w:val="0"/>
        <w:rPr>
          <w:sz w:val="28"/>
          <w:szCs w:val="28"/>
        </w:rPr>
      </w:pPr>
    </w:p>
    <w:p w14:paraId="0C0699C0">
      <w:pPr>
        <w:bidi w:val="0"/>
        <w:rPr>
          <w:sz w:val="28"/>
          <w:szCs w:val="28"/>
        </w:rPr>
      </w:pPr>
    </w:p>
    <w:p w14:paraId="1899C36D">
      <w:pPr>
        <w:bidi w:val="0"/>
        <w:rPr>
          <w:sz w:val="28"/>
          <w:szCs w:val="28"/>
        </w:rPr>
      </w:pPr>
    </w:p>
    <w:p w14:paraId="3897BCFD">
      <w:pPr>
        <w:bidi w:val="0"/>
        <w:rPr>
          <w:sz w:val="28"/>
          <w:szCs w:val="28"/>
        </w:rPr>
      </w:pPr>
    </w:p>
    <w:p w14:paraId="20F8C2D1">
      <w:pPr>
        <w:bidi w:val="0"/>
        <w:rPr>
          <w:sz w:val="28"/>
          <w:szCs w:val="28"/>
        </w:rPr>
      </w:pPr>
    </w:p>
    <w:p w14:paraId="331A53D6">
      <w:pPr>
        <w:bidi w:val="0"/>
        <w:rPr>
          <w:sz w:val="28"/>
          <w:szCs w:val="28"/>
        </w:rPr>
      </w:pPr>
    </w:p>
    <w:p w14:paraId="0E220F35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4.4 Payment Processing Test Cases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5"/>
        <w:gridCol w:w="2485"/>
        <w:gridCol w:w="2418"/>
        <w:gridCol w:w="2488"/>
      </w:tblGrid>
      <w:tr w14:paraId="0DC11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44E3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C885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4752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7ADC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2CC21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73D847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187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Make a payment through PayPal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20A47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register</w:t>
            </w:r>
            <w:r>
              <w:rPr>
                <w:sz w:val="28"/>
                <w:szCs w:val="28"/>
                <w:lang w:val="en-US" w:eastAsia="zh-CN"/>
              </w:rPr>
              <w:t>, proceed to payment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47DB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Payment processed successfully</w:t>
            </w:r>
          </w:p>
        </w:tc>
      </w:tr>
      <w:tr w14:paraId="5DF6D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D06DCF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88598B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5497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54FAF5">
            <w:pPr>
              <w:bidi w:val="0"/>
              <w:rPr>
                <w:sz w:val="28"/>
                <w:szCs w:val="28"/>
              </w:rPr>
            </w:pPr>
          </w:p>
        </w:tc>
      </w:tr>
      <w:tr w14:paraId="508BD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10DE1F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10DE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Handle payment failure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CDC8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Simulate payment failure 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2964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Error message displayed;</w:t>
            </w:r>
          </w:p>
        </w:tc>
      </w:tr>
    </w:tbl>
    <w:p w14:paraId="2DF06E6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5. Resources Required</w:t>
      </w:r>
    </w:p>
    <w:p w14:paraId="1D9DDC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Teste</w:t>
      </w:r>
      <w:r>
        <w:rPr>
          <w:rFonts w:hint="default" w:asciiTheme="minorAscii" w:hAnsiTheme="minorAscii"/>
          <w:sz w:val="28"/>
          <w:szCs w:val="28"/>
          <w:lang w:val="en-US"/>
        </w:rPr>
        <w:t>r: mati and mchealay</w:t>
      </w:r>
    </w:p>
    <w:p w14:paraId="62D1D6D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Tool</w:t>
      </w:r>
      <w:r>
        <w:rPr>
          <w:rFonts w:hint="default" w:asciiTheme="minorAscii" w:hAnsiTheme="minorAscii"/>
          <w:sz w:val="28"/>
          <w:szCs w:val="28"/>
          <w:lang w:val="en-US"/>
        </w:rPr>
        <w:t>: pytest</w:t>
      </w:r>
    </w:p>
    <w:p w14:paraId="0DAD4B0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Schedule</w:t>
      </w:r>
    </w:p>
    <w:p w14:paraId="654C7FC1">
      <w:pPr>
        <w:numPr>
          <w:ilvl w:val="0"/>
          <w:numId w:val="0"/>
        </w:numPr>
        <w:ind w:firstLine="280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Testing type                                 start date                         ende dete</w:t>
      </w:r>
    </w:p>
    <w:p w14:paraId="779EF628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Registration testing                     15/1/2025                          17/1/2025</w:t>
      </w:r>
    </w:p>
    <w:p w14:paraId="7B1877EA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 in testing                                 18/1/2025                          19/1/2025</w:t>
      </w:r>
    </w:p>
    <w:p w14:paraId="1E30C0AF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Course registration                      20/1/2021                            21/1/2025</w:t>
      </w:r>
    </w:p>
    <w:p w14:paraId="470B314B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Payment testing                             22/1/2025                          25 /1 2025   </w:t>
      </w:r>
    </w:p>
    <w:p w14:paraId="753DCAFE">
      <w:pPr>
        <w:numPr>
          <w:ilvl w:val="0"/>
          <w:numId w:val="0"/>
        </w:numPr>
        <w:rPr>
          <w:rFonts w:hint="default"/>
          <w:lang w:val="en-US"/>
        </w:rPr>
      </w:pPr>
    </w:p>
    <w:p w14:paraId="7C120384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46C1E823"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</w:rPr>
        <w:t>. Risk Management</w:t>
      </w:r>
    </w:p>
    <w:p w14:paraId="2A8BED0A">
      <w:pPr>
        <w:bidi w:val="0"/>
        <w:rPr>
          <w:sz w:val="28"/>
          <w:szCs w:val="28"/>
        </w:rPr>
      </w:pPr>
      <w:r>
        <w:rPr>
          <w:sz w:val="28"/>
          <w:szCs w:val="28"/>
        </w:rPr>
        <w:t>Potential Risks and Mitigation Strategies</w:t>
      </w:r>
    </w:p>
    <w:p w14:paraId="6E1870CB">
      <w:pPr>
        <w:bidi w:val="0"/>
        <w:rPr>
          <w:sz w:val="28"/>
          <w:szCs w:val="28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3163"/>
        <w:gridCol w:w="1112"/>
        <w:gridCol w:w="3526"/>
      </w:tblGrid>
      <w:tr w14:paraId="415C8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46EA1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Risk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AE08A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Risk 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1044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Impact 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F0F1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Mitigation Strategy</w:t>
            </w:r>
          </w:p>
        </w:tc>
      </w:tr>
      <w:tr w14:paraId="1CAC2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B5FB13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7951F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Resource availability may be limited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(example : lack of internet access)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57811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ADEC7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Ensure  hav</w:t>
            </w:r>
            <w:r>
              <w:rPr>
                <w:rFonts w:hint="default"/>
                <w:sz w:val="28"/>
                <w:szCs w:val="28"/>
                <w:lang w:val="en-US"/>
              </w:rPr>
              <w:t>ing</w:t>
            </w:r>
            <w:r>
              <w:rPr>
                <w:sz w:val="28"/>
                <w:szCs w:val="28"/>
              </w:rPr>
              <w:t xml:space="preserve"> access to backup internet solutions (e.g</w:t>
            </w:r>
            <w:r>
              <w:rPr>
                <w:rFonts w:hint="default"/>
                <w:sz w:val="28"/>
                <w:szCs w:val="28"/>
                <w:lang w:val="en-US"/>
              </w:rPr>
              <w:t>.,</w:t>
            </w:r>
            <w:r>
              <w:rPr>
                <w:sz w:val="28"/>
                <w:szCs w:val="28"/>
              </w:rPr>
              <w:t xml:space="preserve"> mobile data</w:t>
            </w:r>
            <w:r>
              <w:rPr>
                <w:rFonts w:hint="default"/>
                <w:sz w:val="28"/>
                <w:szCs w:val="28"/>
                <w:lang w:val="en-US"/>
              </w:rPr>
              <w:t>)</w:t>
            </w:r>
          </w:p>
        </w:tc>
      </w:tr>
      <w:tr w14:paraId="4D3E6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ED989B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115B">
            <w:pPr>
              <w:bidi w:val="0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Lack of documentation leading to inefficient testing processes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CDA95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AB909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Ensure all testing processes, test cases, and results are thoroughly documented and accessible</w:t>
            </w:r>
          </w:p>
        </w:tc>
      </w:tr>
    </w:tbl>
    <w:p w14:paraId="19BB1F1E">
      <w:pPr>
        <w:bidi w:val="0"/>
        <w:rPr>
          <w:rFonts w:hint="default"/>
          <w:sz w:val="28"/>
          <w:szCs w:val="28"/>
          <w:lang w:val="en-US"/>
        </w:rPr>
      </w:pPr>
    </w:p>
    <w:p w14:paraId="1A835969">
      <w:pPr>
        <w:bidi w:val="0"/>
        <w:rPr>
          <w:sz w:val="28"/>
          <w:szCs w:val="28"/>
        </w:rPr>
      </w:pPr>
    </w:p>
    <w:p w14:paraId="4509FBD4">
      <w:pPr>
        <w:numPr>
          <w:ilvl w:val="0"/>
          <w:numId w:val="3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approval </w:t>
      </w:r>
    </w:p>
    <w:p w14:paraId="2D7C24DE"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mati</w:t>
      </w:r>
    </w:p>
    <w:p w14:paraId="13FA1F4A"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Role: tester</w:t>
      </w:r>
    </w:p>
    <w:p w14:paraId="2CF5C70B"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Date:26/1/2025</w:t>
      </w:r>
    </w:p>
    <w:p w14:paraId="7F696A1F"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E0EA3"/>
    <w:multiLevelType w:val="singleLevel"/>
    <w:tmpl w:val="E6EE0EA3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36"/>
        <w:szCs w:val="36"/>
      </w:rPr>
    </w:lvl>
  </w:abstractNum>
  <w:abstractNum w:abstractNumId="1">
    <w:nsid w:val="E92B89DB"/>
    <w:multiLevelType w:val="singleLevel"/>
    <w:tmpl w:val="E92B89DB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E166BD7"/>
    <w:multiLevelType w:val="singleLevel"/>
    <w:tmpl w:val="5E166BD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972F9"/>
    <w:rsid w:val="116972F9"/>
    <w:rsid w:val="15D37864"/>
    <w:rsid w:val="29E83878"/>
    <w:rsid w:val="3F724CCD"/>
    <w:rsid w:val="4F9D5C46"/>
    <w:rsid w:val="51A87F87"/>
    <w:rsid w:val="57537B1E"/>
    <w:rsid w:val="5EEB27C8"/>
    <w:rsid w:val="63270D08"/>
    <w:rsid w:val="6F113E47"/>
    <w:rsid w:val="73FF61DE"/>
    <w:rsid w:val="7A1E5D63"/>
    <w:rsid w:val="7C76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9">
    <w:name w:val="Heading 1 Char"/>
    <w:link w:val="2"/>
    <w:qFormat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2025-01-16T07:11:00Z</dcterms:created>
  <dc:creator>Miki</dc:creator>
  <cp:lastModifiedBy>Miki</cp:lastModifiedBy>
  <dcterms:modified xsi:type="dcterms:W3CDTF">2025-01-28T20:44:54Z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129C3FC64E074CD6B61F79A279EA810E_11</vt:lpwstr>
  </property>
</Properties>
</file>