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731C34" w14:textId="77777777" w:rsidR="007852D8" w:rsidRPr="007A379F" w:rsidRDefault="00CD3398">
      <w:pPr>
        <w:jc w:val="center"/>
        <w:rPr>
          <w:rFonts w:ascii="Times New Roman" w:hAnsi="Times New Roman" w:cs="Times New Roman"/>
          <w:sz w:val="24"/>
          <w:szCs w:val="24"/>
        </w:rPr>
      </w:pPr>
      <w:r w:rsidRPr="007A379F">
        <w:rPr>
          <w:rFonts w:ascii="Times New Roman" w:hAnsi="Times New Roman" w:cs="Times New Roman"/>
          <w:b/>
          <w:sz w:val="24"/>
          <w:szCs w:val="24"/>
        </w:rPr>
        <w:t>MIDTERM PROJECT</w:t>
      </w:r>
    </w:p>
    <w:p w14:paraId="020DEA96" w14:textId="77777777" w:rsidR="007852D8" w:rsidRPr="007A379F" w:rsidRDefault="00CD3398">
      <w:pPr>
        <w:jc w:val="center"/>
        <w:rPr>
          <w:rFonts w:ascii="Times New Roman" w:hAnsi="Times New Roman" w:cs="Times New Roman"/>
          <w:sz w:val="24"/>
          <w:szCs w:val="24"/>
        </w:rPr>
      </w:pPr>
      <w:r w:rsidRPr="007A379F">
        <w:rPr>
          <w:rFonts w:ascii="Times New Roman" w:hAnsi="Times New Roman" w:cs="Times New Roman"/>
          <w:b/>
          <w:sz w:val="24"/>
          <w:szCs w:val="24"/>
        </w:rPr>
        <w:t>Real-Time Data Collection and Stream Processing System</w:t>
      </w:r>
    </w:p>
    <w:p w14:paraId="6AED1AFC" w14:textId="77777777" w:rsidR="007852D8" w:rsidRPr="007A379F" w:rsidRDefault="00CD3398">
      <w:pPr>
        <w:jc w:val="center"/>
        <w:rPr>
          <w:rFonts w:ascii="Times New Roman" w:hAnsi="Times New Roman" w:cs="Times New Roman"/>
          <w:i/>
          <w:sz w:val="24"/>
          <w:szCs w:val="24"/>
        </w:rPr>
      </w:pPr>
      <w:r w:rsidRPr="007A379F">
        <w:rPr>
          <w:rFonts w:ascii="Times New Roman" w:hAnsi="Times New Roman" w:cs="Times New Roman"/>
          <w:i/>
          <w:sz w:val="24"/>
          <w:szCs w:val="24"/>
        </w:rPr>
        <w:t>IoT Temperature and Humidity Monitoring</w:t>
      </w:r>
    </w:p>
    <w:p w14:paraId="37DD5493" w14:textId="5E6A06FD" w:rsidR="00423511" w:rsidRPr="007A379F" w:rsidRDefault="00423511">
      <w:pPr>
        <w:jc w:val="center"/>
        <w:rPr>
          <w:rFonts w:ascii="Times New Roman" w:hAnsi="Times New Roman" w:cs="Times New Roman"/>
          <w:iCs/>
          <w:sz w:val="24"/>
          <w:szCs w:val="24"/>
        </w:rPr>
      </w:pPr>
      <w:r w:rsidRPr="007A379F">
        <w:rPr>
          <w:rFonts w:ascii="Times New Roman" w:hAnsi="Times New Roman" w:cs="Times New Roman"/>
          <w:iCs/>
          <w:sz w:val="24"/>
          <w:szCs w:val="24"/>
        </w:rPr>
        <w:t>Temirbolatova Ayazhan, Kuanysh Aliya</w:t>
      </w:r>
    </w:p>
    <w:p w14:paraId="253132FB" w14:textId="77777777" w:rsidR="007852D8" w:rsidRPr="007A379F" w:rsidRDefault="007852D8">
      <w:pPr>
        <w:rPr>
          <w:rFonts w:ascii="Times New Roman" w:hAnsi="Times New Roman" w:cs="Times New Roman"/>
          <w:sz w:val="24"/>
          <w:szCs w:val="24"/>
        </w:rPr>
      </w:pPr>
    </w:p>
    <w:p w14:paraId="6B7D9422" w14:textId="646BF2BC" w:rsidR="007852D8" w:rsidRPr="007A379F" w:rsidRDefault="00CD3398">
      <w:pPr>
        <w:jc w:val="center"/>
        <w:rPr>
          <w:rFonts w:ascii="Times New Roman" w:hAnsi="Times New Roman" w:cs="Times New Roman"/>
          <w:sz w:val="24"/>
          <w:szCs w:val="24"/>
        </w:rPr>
      </w:pPr>
      <w:r w:rsidRPr="007A379F">
        <w:rPr>
          <w:rFonts w:ascii="Times New Roman" w:hAnsi="Times New Roman" w:cs="Times New Roman"/>
          <w:sz w:val="24"/>
          <w:szCs w:val="24"/>
        </w:rPr>
        <w:t>Technologies: Python, Pandas, NumPy, Matplotlib</w:t>
      </w:r>
      <w:r w:rsidRPr="007A379F">
        <w:rPr>
          <w:rFonts w:ascii="Times New Roman" w:hAnsi="Times New Roman" w:cs="Times New Roman"/>
          <w:sz w:val="24"/>
          <w:szCs w:val="24"/>
        </w:rPr>
        <w:br/>
        <w:t>Coverage: Weeks 1</w:t>
      </w:r>
      <w:r w:rsidR="000D7ECD" w:rsidRPr="007A379F">
        <w:rPr>
          <w:rFonts w:ascii="Times New Roman" w:hAnsi="Times New Roman" w:cs="Times New Roman"/>
          <w:sz w:val="24"/>
          <w:szCs w:val="24"/>
        </w:rPr>
        <w:t xml:space="preserve">- </w:t>
      </w:r>
      <w:r w:rsidRPr="007A379F">
        <w:rPr>
          <w:rFonts w:ascii="Times New Roman" w:hAnsi="Times New Roman" w:cs="Times New Roman"/>
          <w:sz w:val="24"/>
          <w:szCs w:val="24"/>
        </w:rPr>
        <w:t>4</w:t>
      </w:r>
      <w:r w:rsidRPr="007A379F">
        <w:rPr>
          <w:rFonts w:ascii="Times New Roman" w:hAnsi="Times New Roman" w:cs="Times New Roman"/>
          <w:sz w:val="24"/>
          <w:szCs w:val="24"/>
        </w:rPr>
        <w:br/>
        <w:t>Dataset: reproducible simulated sensor stream</w:t>
      </w:r>
    </w:p>
    <w:p w14:paraId="6F86AF92" w14:textId="1D0A6303" w:rsidR="00423511" w:rsidRPr="007A379F" w:rsidRDefault="00CD3398">
      <w:pPr>
        <w:rPr>
          <w:rFonts w:ascii="Times New Roman" w:hAnsi="Times New Roman" w:cs="Times New Roman"/>
          <w:sz w:val="24"/>
          <w:szCs w:val="24"/>
        </w:rPr>
      </w:pPr>
      <w:r w:rsidRPr="007A379F">
        <w:rPr>
          <w:rFonts w:ascii="Times New Roman" w:hAnsi="Times New Roman" w:cs="Times New Roman"/>
          <w:sz w:val="24"/>
          <w:szCs w:val="24"/>
        </w:rPr>
        <w:br w:type="page"/>
      </w:r>
    </w:p>
    <w:p w14:paraId="25844365" w14:textId="77777777" w:rsidR="007852D8" w:rsidRPr="007A379F" w:rsidRDefault="00CD3398">
      <w:pPr>
        <w:pStyle w:val="1"/>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lastRenderedPageBreak/>
        <w:t>1. Introduction</w:t>
      </w:r>
    </w:p>
    <w:p w14:paraId="5E1A2DD7"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The purpose of this project is to demonstrate a practical real-time data pipeline that continuously acquires incoming records, processes them incrementally, computes real-time statistics, detects basic events or anomalies, displays updated results, and stores processed data for later analysis. The assignment requires a realistic streaming scenario, timestamped data, incremental acquisition, Pandas and NumPy processing, at least three indicators, rule-based detection, continuous output, reproducibility, and a technical report.</w:t>
      </w:r>
    </w:p>
    <w:p w14:paraId="2D5D7B21"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An IoT environmental monitoring scenario was selected. A sensor reports temperature and relative humidity once per simulated second. The stream is generated locally, which makes the project reproducible and avoids dependence on an external API during demonstration. The generator also contains deterministic abnormal periods so that the anomaly detector can be tested directly.</w:t>
      </w:r>
    </w:p>
    <w:p w14:paraId="76497BA6" w14:textId="77777777" w:rsidR="007852D8" w:rsidRPr="007A379F" w:rsidRDefault="00CD3398">
      <w:pPr>
        <w:pStyle w:val="1"/>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2. Real-Time Data Scenario and Data Schema</w:t>
      </w:r>
    </w:p>
    <w:p w14:paraId="7C198743"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The system represents a sensor installed in a smart building or laboratory. Its task is to monitor environmental conditions and flag values that may indicate equipment problems, overheating, or excessive humidity.</w:t>
      </w:r>
    </w:p>
    <w:tbl>
      <w:tblPr>
        <w:tblStyle w:val="aff0"/>
        <w:tblW w:w="0" w:type="auto"/>
        <w:tblLook w:val="04A0" w:firstRow="1" w:lastRow="0" w:firstColumn="1" w:lastColumn="0" w:noHBand="0" w:noVBand="1"/>
      </w:tblPr>
      <w:tblGrid>
        <w:gridCol w:w="2158"/>
        <w:gridCol w:w="2157"/>
        <w:gridCol w:w="2157"/>
        <w:gridCol w:w="2158"/>
      </w:tblGrid>
      <w:tr w:rsidR="007852D8" w:rsidRPr="007A379F" w14:paraId="6F081A1C" w14:textId="77777777">
        <w:tc>
          <w:tcPr>
            <w:tcW w:w="2160" w:type="dxa"/>
          </w:tcPr>
          <w:p w14:paraId="7A670E32"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Field</w:t>
            </w:r>
          </w:p>
        </w:tc>
        <w:tc>
          <w:tcPr>
            <w:tcW w:w="2160" w:type="dxa"/>
          </w:tcPr>
          <w:p w14:paraId="5E9893EA"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Type</w:t>
            </w:r>
          </w:p>
        </w:tc>
        <w:tc>
          <w:tcPr>
            <w:tcW w:w="2160" w:type="dxa"/>
          </w:tcPr>
          <w:p w14:paraId="1E6F6CAC"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Frequency</w:t>
            </w:r>
          </w:p>
        </w:tc>
        <w:tc>
          <w:tcPr>
            <w:tcW w:w="2160" w:type="dxa"/>
          </w:tcPr>
          <w:p w14:paraId="33A8D535"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Meaning</w:t>
            </w:r>
          </w:p>
        </w:tc>
      </w:tr>
      <w:tr w:rsidR="007852D8" w:rsidRPr="007A379F" w14:paraId="58BFADAD" w14:textId="77777777">
        <w:tc>
          <w:tcPr>
            <w:tcW w:w="2160" w:type="dxa"/>
          </w:tcPr>
          <w:p w14:paraId="24DE856E"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timestamp</w:t>
            </w:r>
          </w:p>
        </w:tc>
        <w:tc>
          <w:tcPr>
            <w:tcW w:w="2160" w:type="dxa"/>
          </w:tcPr>
          <w:p w14:paraId="07B19DF6"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ISO datetime</w:t>
            </w:r>
          </w:p>
        </w:tc>
        <w:tc>
          <w:tcPr>
            <w:tcW w:w="2160" w:type="dxa"/>
          </w:tcPr>
          <w:p w14:paraId="4405A768"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1/sec</w:t>
            </w:r>
          </w:p>
        </w:tc>
        <w:tc>
          <w:tcPr>
            <w:tcW w:w="2160" w:type="dxa"/>
          </w:tcPr>
          <w:p w14:paraId="27F40DBC"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Time of the reading</w:t>
            </w:r>
          </w:p>
        </w:tc>
      </w:tr>
      <w:tr w:rsidR="007852D8" w:rsidRPr="007A379F" w14:paraId="3EF4C2B5" w14:textId="77777777">
        <w:tc>
          <w:tcPr>
            <w:tcW w:w="2160" w:type="dxa"/>
          </w:tcPr>
          <w:p w14:paraId="4C76B185"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sensor_id</w:t>
            </w:r>
          </w:p>
        </w:tc>
        <w:tc>
          <w:tcPr>
            <w:tcW w:w="2160" w:type="dxa"/>
          </w:tcPr>
          <w:p w14:paraId="008515D5"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string</w:t>
            </w:r>
          </w:p>
        </w:tc>
        <w:tc>
          <w:tcPr>
            <w:tcW w:w="2160" w:type="dxa"/>
          </w:tcPr>
          <w:p w14:paraId="0CA3500B"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1/sec</w:t>
            </w:r>
          </w:p>
        </w:tc>
        <w:tc>
          <w:tcPr>
            <w:tcW w:w="2160" w:type="dxa"/>
          </w:tcPr>
          <w:p w14:paraId="70426A4B"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Unique sensor identifier</w:t>
            </w:r>
          </w:p>
        </w:tc>
      </w:tr>
      <w:tr w:rsidR="007852D8" w:rsidRPr="007A379F" w14:paraId="7FC39936" w14:textId="77777777">
        <w:tc>
          <w:tcPr>
            <w:tcW w:w="2160" w:type="dxa"/>
          </w:tcPr>
          <w:p w14:paraId="4EDE7AC9"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temperature_c</w:t>
            </w:r>
          </w:p>
        </w:tc>
        <w:tc>
          <w:tcPr>
            <w:tcW w:w="2160" w:type="dxa"/>
          </w:tcPr>
          <w:p w14:paraId="4819537A"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float</w:t>
            </w:r>
          </w:p>
        </w:tc>
        <w:tc>
          <w:tcPr>
            <w:tcW w:w="2160" w:type="dxa"/>
          </w:tcPr>
          <w:p w14:paraId="0EA43CB9"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1/sec</w:t>
            </w:r>
          </w:p>
        </w:tc>
        <w:tc>
          <w:tcPr>
            <w:tcW w:w="2160" w:type="dxa"/>
          </w:tcPr>
          <w:p w14:paraId="4DBA5109"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Temperature in °C</w:t>
            </w:r>
          </w:p>
        </w:tc>
      </w:tr>
      <w:tr w:rsidR="007852D8" w:rsidRPr="007A379F" w14:paraId="3953B389" w14:textId="77777777">
        <w:tc>
          <w:tcPr>
            <w:tcW w:w="2160" w:type="dxa"/>
          </w:tcPr>
          <w:p w14:paraId="0DD9AFBF"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humidity_pct</w:t>
            </w:r>
          </w:p>
        </w:tc>
        <w:tc>
          <w:tcPr>
            <w:tcW w:w="2160" w:type="dxa"/>
          </w:tcPr>
          <w:p w14:paraId="7337E0EA"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float</w:t>
            </w:r>
          </w:p>
        </w:tc>
        <w:tc>
          <w:tcPr>
            <w:tcW w:w="2160" w:type="dxa"/>
          </w:tcPr>
          <w:p w14:paraId="41BC697E"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1/sec</w:t>
            </w:r>
          </w:p>
        </w:tc>
        <w:tc>
          <w:tcPr>
            <w:tcW w:w="2160" w:type="dxa"/>
          </w:tcPr>
          <w:p w14:paraId="7427E39B"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Relative humidity (%)</w:t>
            </w:r>
          </w:p>
        </w:tc>
      </w:tr>
    </w:tbl>
    <w:p w14:paraId="5B1B5CC5"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The input stream contains 120 records. The generator uses seed 42, so the same records can be regenerated. Normal values are produced from smooth sinusoidal patterns plus small random noise. Temperature is intentionally increased for a short interval and humidity is increased during another interval to provide known test cases for the detector.</w:t>
      </w:r>
    </w:p>
    <w:p w14:paraId="43C2CEC7" w14:textId="77777777" w:rsidR="007852D8" w:rsidRPr="007A379F" w:rsidRDefault="00CD3398">
      <w:pPr>
        <w:pStyle w:val="1"/>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3. Data Acquisition and Incremental Processing</w:t>
      </w:r>
    </w:p>
    <w:p w14:paraId="238380A3"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The generator exposes a Python iterator named generate_</w:t>
      </w:r>
      <w:proofErr w:type="gramStart"/>
      <w:r w:rsidRPr="007A379F">
        <w:rPr>
          <w:rFonts w:ascii="Times New Roman" w:hAnsi="Times New Roman" w:cs="Times New Roman"/>
          <w:color w:val="000000" w:themeColor="text1"/>
          <w:sz w:val="24"/>
          <w:szCs w:val="24"/>
        </w:rPr>
        <w:t>stream(</w:t>
      </w:r>
      <w:proofErr w:type="gramEnd"/>
      <w:r w:rsidRPr="007A379F">
        <w:rPr>
          <w:rFonts w:ascii="Times New Roman" w:hAnsi="Times New Roman" w:cs="Times New Roman"/>
          <w:color w:val="000000" w:themeColor="text1"/>
          <w:sz w:val="24"/>
          <w:szCs w:val="24"/>
        </w:rPr>
        <w:t>). It yields one dictionary at a time rather than returning the complete dataset to the processor. This models incremental acquisition: the processor receives a record, processes it, updates its state, and then waits for the next record. The main program can add a delay between records to make the streaming behavior visible in a live demonstration.</w:t>
      </w:r>
    </w:p>
    <w:p w14:paraId="06EAA69D"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 xml:space="preserve">The processor converts the single record into a one-row Pandas DataFrame, coerces numeric fields to numeric types, parses the timestamp, and drops incomplete records. A </w:t>
      </w:r>
      <w:proofErr w:type="gramStart"/>
      <w:r w:rsidRPr="007A379F">
        <w:rPr>
          <w:rFonts w:ascii="Times New Roman" w:hAnsi="Times New Roman" w:cs="Times New Roman"/>
          <w:color w:val="000000" w:themeColor="text1"/>
          <w:sz w:val="24"/>
          <w:szCs w:val="24"/>
        </w:rPr>
        <w:lastRenderedPageBreak/>
        <w:t>fixed-size</w:t>
      </w:r>
      <w:proofErr w:type="gramEnd"/>
      <w:r w:rsidRPr="007A379F">
        <w:rPr>
          <w:rFonts w:ascii="Times New Roman" w:hAnsi="Times New Roman" w:cs="Times New Roman"/>
          <w:color w:val="000000" w:themeColor="text1"/>
          <w:sz w:val="24"/>
          <w:szCs w:val="24"/>
        </w:rPr>
        <w:t xml:space="preserve"> deque stores only the latest ten valid observations. This bounded window prevents the analysis state from growing without limit while retaining the recent information needed for rolling statistics.</w:t>
      </w:r>
    </w:p>
    <w:p w14:paraId="73068DC1" w14:textId="77777777" w:rsidR="007852D8" w:rsidRPr="007A379F" w:rsidRDefault="00CD3398">
      <w:pPr>
        <w:pStyle w:val="1"/>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4. Pandas and NumPy Real-Time Analysis</w:t>
      </w:r>
    </w:p>
    <w:p w14:paraId="5D791235"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Pandas is used for structured record handling, timestamp conversion, numeric cleaning, tabular storage, CSV output, and final inspection. NumPy is used for numeric aggregation inside the active window.</w:t>
      </w:r>
    </w:p>
    <w:p w14:paraId="08BC6714" w14:textId="71F779E2" w:rsidR="007852D8" w:rsidRPr="007A379F" w:rsidRDefault="00CD3398" w:rsidP="000D7ECD">
      <w:pPr>
        <w:pStyle w:val="a0"/>
        <w:numPr>
          <w:ilvl w:val="0"/>
          <w:numId w:val="0"/>
        </w:numPr>
        <w:ind w:left="360"/>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 xml:space="preserve">10-record moving average of temperature </w:t>
      </w:r>
      <w:r w:rsidR="000D7ECD" w:rsidRPr="007A379F">
        <w:rPr>
          <w:rFonts w:ascii="Times New Roman" w:hAnsi="Times New Roman" w:cs="Times New Roman"/>
          <w:color w:val="000000" w:themeColor="text1"/>
          <w:sz w:val="24"/>
          <w:szCs w:val="24"/>
        </w:rPr>
        <w:t>-</w:t>
      </w:r>
      <w:r w:rsidRPr="007A379F">
        <w:rPr>
          <w:rFonts w:ascii="Times New Roman" w:hAnsi="Times New Roman" w:cs="Times New Roman"/>
          <w:color w:val="000000" w:themeColor="text1"/>
          <w:sz w:val="24"/>
          <w:szCs w:val="24"/>
        </w:rPr>
        <w:t xml:space="preserve"> smooths short-term noise.</w:t>
      </w:r>
    </w:p>
    <w:p w14:paraId="3ECB2C5A" w14:textId="0ADADADD" w:rsidR="007852D8" w:rsidRPr="007A379F" w:rsidRDefault="00CD3398" w:rsidP="000D7ECD">
      <w:pPr>
        <w:pStyle w:val="a0"/>
        <w:numPr>
          <w:ilvl w:val="0"/>
          <w:numId w:val="0"/>
        </w:numPr>
        <w:ind w:left="360"/>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 xml:space="preserve">10-record rolling standard deviation </w:t>
      </w:r>
      <w:r w:rsidR="000D7ECD" w:rsidRPr="007A379F">
        <w:rPr>
          <w:rFonts w:ascii="Times New Roman" w:hAnsi="Times New Roman" w:cs="Times New Roman"/>
          <w:color w:val="000000" w:themeColor="text1"/>
          <w:sz w:val="24"/>
          <w:szCs w:val="24"/>
        </w:rPr>
        <w:t>-</w:t>
      </w:r>
      <w:r w:rsidRPr="007A379F">
        <w:rPr>
          <w:rFonts w:ascii="Times New Roman" w:hAnsi="Times New Roman" w:cs="Times New Roman"/>
          <w:color w:val="000000" w:themeColor="text1"/>
          <w:sz w:val="24"/>
          <w:szCs w:val="24"/>
        </w:rPr>
        <w:t xml:space="preserve"> measures short-term variability.</w:t>
      </w:r>
    </w:p>
    <w:p w14:paraId="13715A7B" w14:textId="24BF8F3C" w:rsidR="007852D8" w:rsidRPr="007A379F" w:rsidRDefault="00CD3398" w:rsidP="000D7ECD">
      <w:pPr>
        <w:pStyle w:val="a0"/>
        <w:numPr>
          <w:ilvl w:val="0"/>
          <w:numId w:val="0"/>
        </w:numPr>
        <w:ind w:left="360"/>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 xml:space="preserve">Window minimum and maximum temperature </w:t>
      </w:r>
      <w:r w:rsidR="000D7ECD" w:rsidRPr="007A379F">
        <w:rPr>
          <w:rFonts w:ascii="Times New Roman" w:hAnsi="Times New Roman" w:cs="Times New Roman"/>
          <w:color w:val="000000" w:themeColor="text1"/>
          <w:sz w:val="24"/>
          <w:szCs w:val="24"/>
        </w:rPr>
        <w:t>-</w:t>
      </w:r>
      <w:r w:rsidRPr="007A379F">
        <w:rPr>
          <w:rFonts w:ascii="Times New Roman" w:hAnsi="Times New Roman" w:cs="Times New Roman"/>
          <w:color w:val="000000" w:themeColor="text1"/>
          <w:sz w:val="24"/>
          <w:szCs w:val="24"/>
        </w:rPr>
        <w:t>identifies recent extremes.</w:t>
      </w:r>
    </w:p>
    <w:p w14:paraId="7EA8D5BB" w14:textId="04D08D0D" w:rsidR="007852D8" w:rsidRPr="007A379F" w:rsidRDefault="00CD3398" w:rsidP="000D7ECD">
      <w:pPr>
        <w:pStyle w:val="a0"/>
        <w:numPr>
          <w:ilvl w:val="0"/>
          <w:numId w:val="0"/>
        </w:numPr>
        <w:ind w:left="360"/>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 xml:space="preserve">Cumulative event count </w:t>
      </w:r>
      <w:r w:rsidR="000D7ECD" w:rsidRPr="007A379F">
        <w:rPr>
          <w:rFonts w:ascii="Times New Roman" w:hAnsi="Times New Roman" w:cs="Times New Roman"/>
          <w:color w:val="000000" w:themeColor="text1"/>
          <w:sz w:val="24"/>
          <w:szCs w:val="24"/>
        </w:rPr>
        <w:t>-</w:t>
      </w:r>
      <w:r w:rsidRPr="007A379F">
        <w:rPr>
          <w:rFonts w:ascii="Times New Roman" w:hAnsi="Times New Roman" w:cs="Times New Roman"/>
          <w:color w:val="000000" w:themeColor="text1"/>
          <w:sz w:val="24"/>
          <w:szCs w:val="24"/>
        </w:rPr>
        <w:t>tracks how many anomalies have been detected.</w:t>
      </w:r>
    </w:p>
    <w:p w14:paraId="2E1C57DA" w14:textId="0F66B341" w:rsidR="007852D8" w:rsidRPr="007A379F" w:rsidRDefault="00CD3398" w:rsidP="000D7ECD">
      <w:pPr>
        <w:pStyle w:val="a0"/>
        <w:numPr>
          <w:ilvl w:val="0"/>
          <w:numId w:val="0"/>
        </w:numPr>
        <w:ind w:left="360"/>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 xml:space="preserve">Local temperature z-score </w:t>
      </w:r>
      <w:r w:rsidR="000D7ECD" w:rsidRPr="007A379F">
        <w:rPr>
          <w:rFonts w:ascii="Times New Roman" w:hAnsi="Times New Roman" w:cs="Times New Roman"/>
          <w:color w:val="000000" w:themeColor="text1"/>
          <w:sz w:val="24"/>
          <w:szCs w:val="24"/>
        </w:rPr>
        <w:t>-</w:t>
      </w:r>
      <w:r w:rsidRPr="007A379F">
        <w:rPr>
          <w:rFonts w:ascii="Times New Roman" w:hAnsi="Times New Roman" w:cs="Times New Roman"/>
          <w:color w:val="000000" w:themeColor="text1"/>
          <w:sz w:val="24"/>
          <w:szCs w:val="24"/>
        </w:rPr>
        <w:t xml:space="preserve"> compares the newest value with preceding observations.</w:t>
      </w:r>
    </w:p>
    <w:p w14:paraId="106315D9"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The project therefore exceeds the minimum requirement of three real-time indicators. All indicators are recalculated as each new record arrives, so the values shown in the console correspond to the current state of the stream.</w:t>
      </w:r>
    </w:p>
    <w:p w14:paraId="4449DC88" w14:textId="77777777" w:rsidR="007852D8" w:rsidRPr="007A379F" w:rsidRDefault="00CD3398">
      <w:pPr>
        <w:pStyle w:val="1"/>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5. Rule-Based Event and Anomaly Detection</w:t>
      </w:r>
    </w:p>
    <w:p w14:paraId="609E17CF"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The detector uses transparent rules rather than an opaque machine-learning model. A temperature reading is flagged when it is below 15°C or above 30°C. Humidity is flagged when it is above 85%. After sufficient observations are available, a local temperature z-score with absolute value at least 3 is also treated as an anomaly.</w:t>
      </w:r>
    </w:p>
    <w:p w14:paraId="2C044834" w14:textId="43F6D0A8"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 xml:space="preserve">Each detected condition is stored in </w:t>
      </w:r>
      <w:proofErr w:type="spellStart"/>
      <w:r w:rsidRPr="007A379F">
        <w:rPr>
          <w:rFonts w:ascii="Times New Roman" w:hAnsi="Times New Roman" w:cs="Times New Roman"/>
          <w:color w:val="000000" w:themeColor="text1"/>
          <w:sz w:val="24"/>
          <w:szCs w:val="24"/>
        </w:rPr>
        <w:t>event</w:t>
      </w:r>
      <w:r w:rsidR="000D7ECD" w:rsidRPr="007A379F">
        <w:rPr>
          <w:rFonts w:ascii="Times New Roman" w:hAnsi="Times New Roman" w:cs="Times New Roman"/>
          <w:color w:val="000000" w:themeColor="text1"/>
          <w:sz w:val="24"/>
          <w:szCs w:val="24"/>
        </w:rPr>
        <w:t>_</w:t>
      </w:r>
      <w:r w:rsidRPr="007A379F">
        <w:rPr>
          <w:rFonts w:ascii="Times New Roman" w:hAnsi="Times New Roman" w:cs="Times New Roman"/>
          <w:color w:val="000000" w:themeColor="text1"/>
          <w:sz w:val="24"/>
          <w:szCs w:val="24"/>
        </w:rPr>
        <w:t>type</w:t>
      </w:r>
      <w:proofErr w:type="spellEnd"/>
      <w:r w:rsidRPr="007A379F">
        <w:rPr>
          <w:rFonts w:ascii="Times New Roman" w:hAnsi="Times New Roman" w:cs="Times New Roman"/>
          <w:color w:val="000000" w:themeColor="text1"/>
          <w:sz w:val="24"/>
          <w:szCs w:val="24"/>
        </w:rPr>
        <w:t>, while the anomaly column stores a Boolean result. The cumulative event_count increases whenever a record triggers one or more rules. This makes the detector easy to audit and suitable for a first stream-processing implementation.</w:t>
      </w:r>
    </w:p>
    <w:p w14:paraId="3B52AADD" w14:textId="77777777" w:rsidR="007852D8" w:rsidRPr="007A379F" w:rsidRDefault="00CD3398">
      <w:pPr>
        <w:pStyle w:val="1"/>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6. Results and Demonstration</w:t>
      </w:r>
    </w:p>
    <w:p w14:paraId="6D71AE0F"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The generated dataset contains 120 records. The processing run detected 15 anomalous records. The maximum observed temperature was 35.88°C and the maximum humidity was 88.85%.</w:t>
      </w:r>
    </w:p>
    <w:p w14:paraId="3D2F641E" w14:textId="6EAF9F1C"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Sample of processed results:</w:t>
      </w:r>
    </w:p>
    <w:p w14:paraId="6277EC75" w14:textId="2DB724F0" w:rsidR="000D7ECD" w:rsidRPr="007A379F" w:rsidRDefault="000D7ECD">
      <w:pPr>
        <w:rPr>
          <w:rFonts w:ascii="Times New Roman" w:hAnsi="Times New Roman" w:cs="Times New Roman"/>
          <w:color w:val="000000" w:themeColor="text1"/>
          <w:sz w:val="24"/>
          <w:szCs w:val="24"/>
        </w:rPr>
      </w:pPr>
    </w:p>
    <w:p w14:paraId="6610DC42" w14:textId="77777777" w:rsidR="000D7ECD" w:rsidRPr="007A379F" w:rsidRDefault="000D7ECD">
      <w:pPr>
        <w:rPr>
          <w:rFonts w:ascii="Times New Roman" w:hAnsi="Times New Roman" w:cs="Times New Roman"/>
          <w:color w:val="000000" w:themeColor="text1"/>
          <w:sz w:val="24"/>
          <w:szCs w:val="24"/>
        </w:rPr>
      </w:pPr>
    </w:p>
    <w:tbl>
      <w:tblPr>
        <w:tblStyle w:val="aff0"/>
        <w:tblW w:w="0" w:type="auto"/>
        <w:tblLook w:val="04A0" w:firstRow="1" w:lastRow="0" w:firstColumn="1" w:lastColumn="0" w:noHBand="0" w:noVBand="1"/>
      </w:tblPr>
      <w:tblGrid>
        <w:gridCol w:w="882"/>
        <w:gridCol w:w="1033"/>
        <w:gridCol w:w="978"/>
        <w:gridCol w:w="1683"/>
        <w:gridCol w:w="1589"/>
        <w:gridCol w:w="914"/>
        <w:gridCol w:w="708"/>
        <w:gridCol w:w="843"/>
      </w:tblGrid>
      <w:tr w:rsidR="007852D8" w:rsidRPr="007A379F" w14:paraId="0806EDC6" w14:textId="77777777">
        <w:tc>
          <w:tcPr>
            <w:tcW w:w="1080" w:type="dxa"/>
          </w:tcPr>
          <w:p w14:paraId="5E20B7AD"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lastRenderedPageBreak/>
              <w:t>timestamp</w:t>
            </w:r>
          </w:p>
        </w:tc>
        <w:tc>
          <w:tcPr>
            <w:tcW w:w="1080" w:type="dxa"/>
          </w:tcPr>
          <w:p w14:paraId="28334D74"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temperature_c</w:t>
            </w:r>
          </w:p>
        </w:tc>
        <w:tc>
          <w:tcPr>
            <w:tcW w:w="1080" w:type="dxa"/>
          </w:tcPr>
          <w:p w14:paraId="532F1A4E"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humidity_pct</w:t>
            </w:r>
          </w:p>
        </w:tc>
        <w:tc>
          <w:tcPr>
            <w:tcW w:w="1080" w:type="dxa"/>
          </w:tcPr>
          <w:p w14:paraId="511100E5"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temperature_moving_avg</w:t>
            </w:r>
          </w:p>
        </w:tc>
        <w:tc>
          <w:tcPr>
            <w:tcW w:w="1080" w:type="dxa"/>
          </w:tcPr>
          <w:p w14:paraId="145C33E0"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rolling_temperature_std</w:t>
            </w:r>
          </w:p>
        </w:tc>
        <w:tc>
          <w:tcPr>
            <w:tcW w:w="1080" w:type="dxa"/>
          </w:tcPr>
          <w:p w14:paraId="303ED452"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event_count</w:t>
            </w:r>
          </w:p>
        </w:tc>
        <w:tc>
          <w:tcPr>
            <w:tcW w:w="1080" w:type="dxa"/>
          </w:tcPr>
          <w:p w14:paraId="75640D40"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anomaly</w:t>
            </w:r>
          </w:p>
        </w:tc>
        <w:tc>
          <w:tcPr>
            <w:tcW w:w="1080" w:type="dxa"/>
          </w:tcPr>
          <w:p w14:paraId="1A5D4AAF"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event_type</w:t>
            </w:r>
          </w:p>
        </w:tc>
      </w:tr>
      <w:tr w:rsidR="007852D8" w:rsidRPr="007A379F" w14:paraId="1997E73A" w14:textId="77777777">
        <w:tc>
          <w:tcPr>
            <w:tcW w:w="1080" w:type="dxa"/>
          </w:tcPr>
          <w:p w14:paraId="0CDC8260"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2026-10-01T12:01:5</w:t>
            </w:r>
          </w:p>
        </w:tc>
        <w:tc>
          <w:tcPr>
            <w:tcW w:w="1080" w:type="dxa"/>
          </w:tcPr>
          <w:p w14:paraId="02824E42"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22.324</w:t>
            </w:r>
          </w:p>
        </w:tc>
        <w:tc>
          <w:tcPr>
            <w:tcW w:w="1080" w:type="dxa"/>
          </w:tcPr>
          <w:p w14:paraId="5C00E1FD"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49.912</w:t>
            </w:r>
          </w:p>
        </w:tc>
        <w:tc>
          <w:tcPr>
            <w:tcW w:w="1080" w:type="dxa"/>
          </w:tcPr>
          <w:p w14:paraId="28EA809A"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21.439</w:t>
            </w:r>
          </w:p>
        </w:tc>
        <w:tc>
          <w:tcPr>
            <w:tcW w:w="1080" w:type="dxa"/>
          </w:tcPr>
          <w:p w14:paraId="47546EAF"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0.6664909601787565</w:t>
            </w:r>
          </w:p>
        </w:tc>
        <w:tc>
          <w:tcPr>
            <w:tcW w:w="1080" w:type="dxa"/>
          </w:tcPr>
          <w:p w14:paraId="0D270825"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15</w:t>
            </w:r>
          </w:p>
        </w:tc>
        <w:tc>
          <w:tcPr>
            <w:tcW w:w="1080" w:type="dxa"/>
          </w:tcPr>
          <w:p w14:paraId="2D701B61"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False</w:t>
            </w:r>
          </w:p>
        </w:tc>
        <w:tc>
          <w:tcPr>
            <w:tcW w:w="1080" w:type="dxa"/>
          </w:tcPr>
          <w:p w14:paraId="40D72AF6" w14:textId="77777777" w:rsidR="007852D8" w:rsidRPr="007A379F" w:rsidRDefault="007852D8">
            <w:pPr>
              <w:rPr>
                <w:rFonts w:ascii="Times New Roman" w:hAnsi="Times New Roman" w:cs="Times New Roman"/>
                <w:color w:val="000000" w:themeColor="text1"/>
                <w:sz w:val="24"/>
                <w:szCs w:val="24"/>
              </w:rPr>
            </w:pPr>
          </w:p>
        </w:tc>
      </w:tr>
      <w:tr w:rsidR="007852D8" w:rsidRPr="007A379F" w14:paraId="3059697C" w14:textId="77777777">
        <w:tc>
          <w:tcPr>
            <w:tcW w:w="1080" w:type="dxa"/>
          </w:tcPr>
          <w:p w14:paraId="738E56F6"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2026-10-01T12:01:5</w:t>
            </w:r>
          </w:p>
        </w:tc>
        <w:tc>
          <w:tcPr>
            <w:tcW w:w="1080" w:type="dxa"/>
          </w:tcPr>
          <w:p w14:paraId="36AB12BB"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21.305</w:t>
            </w:r>
          </w:p>
        </w:tc>
        <w:tc>
          <w:tcPr>
            <w:tcW w:w="1080" w:type="dxa"/>
          </w:tcPr>
          <w:p w14:paraId="5BFA510B"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49.229</w:t>
            </w:r>
          </w:p>
        </w:tc>
        <w:tc>
          <w:tcPr>
            <w:tcW w:w="1080" w:type="dxa"/>
          </w:tcPr>
          <w:p w14:paraId="2D040D48"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21.4752</w:t>
            </w:r>
          </w:p>
        </w:tc>
        <w:tc>
          <w:tcPr>
            <w:tcW w:w="1080" w:type="dxa"/>
          </w:tcPr>
          <w:p w14:paraId="0F7E476B"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0.6481464032145831</w:t>
            </w:r>
          </w:p>
        </w:tc>
        <w:tc>
          <w:tcPr>
            <w:tcW w:w="1080" w:type="dxa"/>
          </w:tcPr>
          <w:p w14:paraId="7A86998D"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15</w:t>
            </w:r>
          </w:p>
        </w:tc>
        <w:tc>
          <w:tcPr>
            <w:tcW w:w="1080" w:type="dxa"/>
          </w:tcPr>
          <w:p w14:paraId="18BDB395"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False</w:t>
            </w:r>
          </w:p>
        </w:tc>
        <w:tc>
          <w:tcPr>
            <w:tcW w:w="1080" w:type="dxa"/>
          </w:tcPr>
          <w:p w14:paraId="409F0A42" w14:textId="77777777" w:rsidR="007852D8" w:rsidRPr="007A379F" w:rsidRDefault="007852D8">
            <w:pPr>
              <w:rPr>
                <w:rFonts w:ascii="Times New Roman" w:hAnsi="Times New Roman" w:cs="Times New Roman"/>
                <w:color w:val="000000" w:themeColor="text1"/>
                <w:sz w:val="24"/>
                <w:szCs w:val="24"/>
              </w:rPr>
            </w:pPr>
          </w:p>
        </w:tc>
      </w:tr>
      <w:tr w:rsidR="007852D8" w:rsidRPr="007A379F" w14:paraId="26CFEBDA" w14:textId="77777777">
        <w:tc>
          <w:tcPr>
            <w:tcW w:w="1080" w:type="dxa"/>
          </w:tcPr>
          <w:p w14:paraId="713075E9"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2026-10-01T12:01:5</w:t>
            </w:r>
          </w:p>
        </w:tc>
        <w:tc>
          <w:tcPr>
            <w:tcW w:w="1080" w:type="dxa"/>
          </w:tcPr>
          <w:p w14:paraId="6B2870DD"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22.58</w:t>
            </w:r>
          </w:p>
        </w:tc>
        <w:tc>
          <w:tcPr>
            <w:tcW w:w="1080" w:type="dxa"/>
          </w:tcPr>
          <w:p w14:paraId="097ECCD8"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52.549</w:t>
            </w:r>
          </w:p>
        </w:tc>
        <w:tc>
          <w:tcPr>
            <w:tcW w:w="1080" w:type="dxa"/>
          </w:tcPr>
          <w:p w14:paraId="60852600"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21.694</w:t>
            </w:r>
          </w:p>
        </w:tc>
        <w:tc>
          <w:tcPr>
            <w:tcW w:w="1080" w:type="dxa"/>
          </w:tcPr>
          <w:p w14:paraId="6F0FBC4B"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0.6139596077919136</w:t>
            </w:r>
          </w:p>
        </w:tc>
        <w:tc>
          <w:tcPr>
            <w:tcW w:w="1080" w:type="dxa"/>
          </w:tcPr>
          <w:p w14:paraId="49B77179"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15</w:t>
            </w:r>
          </w:p>
        </w:tc>
        <w:tc>
          <w:tcPr>
            <w:tcW w:w="1080" w:type="dxa"/>
          </w:tcPr>
          <w:p w14:paraId="1D88FBE9"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False</w:t>
            </w:r>
          </w:p>
        </w:tc>
        <w:tc>
          <w:tcPr>
            <w:tcW w:w="1080" w:type="dxa"/>
          </w:tcPr>
          <w:p w14:paraId="2B34E207" w14:textId="77777777" w:rsidR="007852D8" w:rsidRPr="007A379F" w:rsidRDefault="007852D8">
            <w:pPr>
              <w:rPr>
                <w:rFonts w:ascii="Times New Roman" w:hAnsi="Times New Roman" w:cs="Times New Roman"/>
                <w:color w:val="000000" w:themeColor="text1"/>
                <w:sz w:val="24"/>
                <w:szCs w:val="24"/>
              </w:rPr>
            </w:pPr>
          </w:p>
        </w:tc>
      </w:tr>
      <w:tr w:rsidR="007852D8" w:rsidRPr="007A379F" w14:paraId="66FEB1A2" w14:textId="77777777">
        <w:tc>
          <w:tcPr>
            <w:tcW w:w="1080" w:type="dxa"/>
          </w:tcPr>
          <w:p w14:paraId="1197E4B6"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2026-10-01T12:01:5</w:t>
            </w:r>
          </w:p>
        </w:tc>
        <w:tc>
          <w:tcPr>
            <w:tcW w:w="1080" w:type="dxa"/>
          </w:tcPr>
          <w:p w14:paraId="0B2DDDC8"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22.387</w:t>
            </w:r>
          </w:p>
        </w:tc>
        <w:tc>
          <w:tcPr>
            <w:tcW w:w="1080" w:type="dxa"/>
          </w:tcPr>
          <w:p w14:paraId="79A1F5F4"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49.909</w:t>
            </w:r>
          </w:p>
        </w:tc>
        <w:tc>
          <w:tcPr>
            <w:tcW w:w="1080" w:type="dxa"/>
          </w:tcPr>
          <w:p w14:paraId="5565899A"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21.8168</w:t>
            </w:r>
          </w:p>
        </w:tc>
        <w:tc>
          <w:tcPr>
            <w:tcW w:w="1080" w:type="dxa"/>
          </w:tcPr>
          <w:p w14:paraId="335CAB71"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0.6174698049297636</w:t>
            </w:r>
          </w:p>
        </w:tc>
        <w:tc>
          <w:tcPr>
            <w:tcW w:w="1080" w:type="dxa"/>
          </w:tcPr>
          <w:p w14:paraId="0529E75F"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15</w:t>
            </w:r>
          </w:p>
        </w:tc>
        <w:tc>
          <w:tcPr>
            <w:tcW w:w="1080" w:type="dxa"/>
          </w:tcPr>
          <w:p w14:paraId="339DC868"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False</w:t>
            </w:r>
          </w:p>
        </w:tc>
        <w:tc>
          <w:tcPr>
            <w:tcW w:w="1080" w:type="dxa"/>
          </w:tcPr>
          <w:p w14:paraId="471E0DA8" w14:textId="77777777" w:rsidR="007852D8" w:rsidRPr="007A379F" w:rsidRDefault="007852D8">
            <w:pPr>
              <w:rPr>
                <w:rFonts w:ascii="Times New Roman" w:hAnsi="Times New Roman" w:cs="Times New Roman"/>
                <w:color w:val="000000" w:themeColor="text1"/>
                <w:sz w:val="24"/>
                <w:szCs w:val="24"/>
              </w:rPr>
            </w:pPr>
          </w:p>
        </w:tc>
      </w:tr>
      <w:tr w:rsidR="007852D8" w:rsidRPr="007A379F" w14:paraId="6A21AA3B" w14:textId="77777777">
        <w:tc>
          <w:tcPr>
            <w:tcW w:w="1080" w:type="dxa"/>
          </w:tcPr>
          <w:p w14:paraId="53F17841"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2026-10-01T12:01:5</w:t>
            </w:r>
          </w:p>
        </w:tc>
        <w:tc>
          <w:tcPr>
            <w:tcW w:w="1080" w:type="dxa"/>
          </w:tcPr>
          <w:p w14:paraId="719F3EBC"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21.855</w:t>
            </w:r>
          </w:p>
        </w:tc>
        <w:tc>
          <w:tcPr>
            <w:tcW w:w="1080" w:type="dxa"/>
          </w:tcPr>
          <w:p w14:paraId="0536AC6F"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48.275</w:t>
            </w:r>
          </w:p>
        </w:tc>
        <w:tc>
          <w:tcPr>
            <w:tcW w:w="1080" w:type="dxa"/>
          </w:tcPr>
          <w:p w14:paraId="1D81D4A6"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21.906699999999997</w:t>
            </w:r>
          </w:p>
        </w:tc>
        <w:tc>
          <w:tcPr>
            <w:tcW w:w="1080" w:type="dxa"/>
          </w:tcPr>
          <w:p w14:paraId="18C7B23C"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0.5470239574278261</w:t>
            </w:r>
          </w:p>
        </w:tc>
        <w:tc>
          <w:tcPr>
            <w:tcW w:w="1080" w:type="dxa"/>
          </w:tcPr>
          <w:p w14:paraId="400D57AD"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15</w:t>
            </w:r>
          </w:p>
        </w:tc>
        <w:tc>
          <w:tcPr>
            <w:tcW w:w="1080" w:type="dxa"/>
          </w:tcPr>
          <w:p w14:paraId="5AE9644F"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False</w:t>
            </w:r>
          </w:p>
        </w:tc>
        <w:tc>
          <w:tcPr>
            <w:tcW w:w="1080" w:type="dxa"/>
          </w:tcPr>
          <w:p w14:paraId="46BA0A15" w14:textId="77777777" w:rsidR="007852D8" w:rsidRPr="007A379F" w:rsidRDefault="007852D8">
            <w:pPr>
              <w:rPr>
                <w:rFonts w:ascii="Times New Roman" w:hAnsi="Times New Roman" w:cs="Times New Roman"/>
                <w:color w:val="000000" w:themeColor="text1"/>
                <w:sz w:val="24"/>
                <w:szCs w:val="24"/>
              </w:rPr>
            </w:pPr>
          </w:p>
        </w:tc>
      </w:tr>
      <w:tr w:rsidR="007852D8" w:rsidRPr="007A379F" w14:paraId="52D54AE6" w14:textId="77777777">
        <w:tc>
          <w:tcPr>
            <w:tcW w:w="1080" w:type="dxa"/>
          </w:tcPr>
          <w:p w14:paraId="288C9B23"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2026-10-01T12:01:5</w:t>
            </w:r>
          </w:p>
        </w:tc>
        <w:tc>
          <w:tcPr>
            <w:tcW w:w="1080" w:type="dxa"/>
          </w:tcPr>
          <w:p w14:paraId="3528514D"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22.404</w:t>
            </w:r>
          </w:p>
        </w:tc>
        <w:tc>
          <w:tcPr>
            <w:tcW w:w="1080" w:type="dxa"/>
          </w:tcPr>
          <w:p w14:paraId="66C3CAAA"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50.399</w:t>
            </w:r>
          </w:p>
        </w:tc>
        <w:tc>
          <w:tcPr>
            <w:tcW w:w="1080" w:type="dxa"/>
          </w:tcPr>
          <w:p w14:paraId="0042D7D8"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21.896099999999997</w:t>
            </w:r>
          </w:p>
        </w:tc>
        <w:tc>
          <w:tcPr>
            <w:tcW w:w="1080" w:type="dxa"/>
          </w:tcPr>
          <w:p w14:paraId="1F5F2527"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0.5361496899187762</w:t>
            </w:r>
          </w:p>
        </w:tc>
        <w:tc>
          <w:tcPr>
            <w:tcW w:w="1080" w:type="dxa"/>
          </w:tcPr>
          <w:p w14:paraId="20211F0A"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15</w:t>
            </w:r>
          </w:p>
        </w:tc>
        <w:tc>
          <w:tcPr>
            <w:tcW w:w="1080" w:type="dxa"/>
          </w:tcPr>
          <w:p w14:paraId="31B08AA4"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False</w:t>
            </w:r>
          </w:p>
        </w:tc>
        <w:tc>
          <w:tcPr>
            <w:tcW w:w="1080" w:type="dxa"/>
          </w:tcPr>
          <w:p w14:paraId="5CC37E68" w14:textId="77777777" w:rsidR="007852D8" w:rsidRPr="007A379F" w:rsidRDefault="007852D8">
            <w:pPr>
              <w:rPr>
                <w:rFonts w:ascii="Times New Roman" w:hAnsi="Times New Roman" w:cs="Times New Roman"/>
                <w:color w:val="000000" w:themeColor="text1"/>
                <w:sz w:val="24"/>
                <w:szCs w:val="24"/>
              </w:rPr>
            </w:pPr>
          </w:p>
        </w:tc>
      </w:tr>
      <w:tr w:rsidR="007852D8" w:rsidRPr="007A379F" w14:paraId="6BFBC267" w14:textId="77777777">
        <w:tc>
          <w:tcPr>
            <w:tcW w:w="1080" w:type="dxa"/>
          </w:tcPr>
          <w:p w14:paraId="5BA741B4"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2026-10-01T12:01:5</w:t>
            </w:r>
          </w:p>
        </w:tc>
        <w:tc>
          <w:tcPr>
            <w:tcW w:w="1080" w:type="dxa"/>
          </w:tcPr>
          <w:p w14:paraId="3A9082AA"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22.687</w:t>
            </w:r>
          </w:p>
        </w:tc>
        <w:tc>
          <w:tcPr>
            <w:tcW w:w="1080" w:type="dxa"/>
          </w:tcPr>
          <w:p w14:paraId="54F1794A"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49.039</w:t>
            </w:r>
          </w:p>
        </w:tc>
        <w:tc>
          <w:tcPr>
            <w:tcW w:w="1080" w:type="dxa"/>
          </w:tcPr>
          <w:p w14:paraId="4EC6FB4D"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22.067400000000003</w:t>
            </w:r>
          </w:p>
        </w:tc>
        <w:tc>
          <w:tcPr>
            <w:tcW w:w="1080" w:type="dxa"/>
          </w:tcPr>
          <w:p w14:paraId="42A396A2"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0.4854258336759592</w:t>
            </w:r>
          </w:p>
        </w:tc>
        <w:tc>
          <w:tcPr>
            <w:tcW w:w="1080" w:type="dxa"/>
          </w:tcPr>
          <w:p w14:paraId="18D6A0A4"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15</w:t>
            </w:r>
          </w:p>
        </w:tc>
        <w:tc>
          <w:tcPr>
            <w:tcW w:w="1080" w:type="dxa"/>
          </w:tcPr>
          <w:p w14:paraId="7CDD7A9B"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False</w:t>
            </w:r>
          </w:p>
        </w:tc>
        <w:tc>
          <w:tcPr>
            <w:tcW w:w="1080" w:type="dxa"/>
          </w:tcPr>
          <w:p w14:paraId="57B59401" w14:textId="77777777" w:rsidR="007852D8" w:rsidRPr="007A379F" w:rsidRDefault="007852D8">
            <w:pPr>
              <w:rPr>
                <w:rFonts w:ascii="Times New Roman" w:hAnsi="Times New Roman" w:cs="Times New Roman"/>
                <w:color w:val="000000" w:themeColor="text1"/>
                <w:sz w:val="24"/>
                <w:szCs w:val="24"/>
              </w:rPr>
            </w:pPr>
          </w:p>
        </w:tc>
      </w:tr>
      <w:tr w:rsidR="007852D8" w:rsidRPr="007A379F" w14:paraId="2960681F" w14:textId="77777777">
        <w:tc>
          <w:tcPr>
            <w:tcW w:w="1080" w:type="dxa"/>
          </w:tcPr>
          <w:p w14:paraId="345DD3AB"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2026-10-01T12:01:5</w:t>
            </w:r>
          </w:p>
        </w:tc>
        <w:tc>
          <w:tcPr>
            <w:tcW w:w="1080" w:type="dxa"/>
          </w:tcPr>
          <w:p w14:paraId="0E8E1054"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22.177</w:t>
            </w:r>
          </w:p>
        </w:tc>
        <w:tc>
          <w:tcPr>
            <w:tcW w:w="1080" w:type="dxa"/>
          </w:tcPr>
          <w:p w14:paraId="7B152BBF"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48.711</w:t>
            </w:r>
          </w:p>
        </w:tc>
        <w:tc>
          <w:tcPr>
            <w:tcW w:w="1080" w:type="dxa"/>
          </w:tcPr>
          <w:p w14:paraId="763C384B"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22.1092</w:t>
            </w:r>
          </w:p>
        </w:tc>
        <w:tc>
          <w:tcPr>
            <w:tcW w:w="1080" w:type="dxa"/>
          </w:tcPr>
          <w:p w14:paraId="7F488376"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0.4749538503896984</w:t>
            </w:r>
          </w:p>
        </w:tc>
        <w:tc>
          <w:tcPr>
            <w:tcW w:w="1080" w:type="dxa"/>
          </w:tcPr>
          <w:p w14:paraId="1BE84D91"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15</w:t>
            </w:r>
          </w:p>
        </w:tc>
        <w:tc>
          <w:tcPr>
            <w:tcW w:w="1080" w:type="dxa"/>
          </w:tcPr>
          <w:p w14:paraId="39F4655B"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False</w:t>
            </w:r>
          </w:p>
        </w:tc>
        <w:tc>
          <w:tcPr>
            <w:tcW w:w="1080" w:type="dxa"/>
          </w:tcPr>
          <w:p w14:paraId="6FE117F1" w14:textId="77777777" w:rsidR="007852D8" w:rsidRPr="007A379F" w:rsidRDefault="007852D8">
            <w:pPr>
              <w:rPr>
                <w:rFonts w:ascii="Times New Roman" w:hAnsi="Times New Roman" w:cs="Times New Roman"/>
                <w:color w:val="000000" w:themeColor="text1"/>
                <w:sz w:val="24"/>
                <w:szCs w:val="24"/>
              </w:rPr>
            </w:pPr>
          </w:p>
        </w:tc>
      </w:tr>
    </w:tbl>
    <w:p w14:paraId="72873291"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During the live-style demonstration, each processed record is printed with its timestamp, current temperature, humidity, moving average, and cumulative event count. The anomaly status changes immediately when a rule is triggered. The full processed stream is then written to processed_results.csv.</w:t>
      </w:r>
    </w:p>
    <w:p w14:paraId="47ABE58D" w14:textId="77777777" w:rsidR="007852D8" w:rsidRPr="007A379F" w:rsidRDefault="00CD3398">
      <w:pPr>
        <w:pStyle w:val="1"/>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7. Visualization</w:t>
      </w:r>
    </w:p>
    <w:p w14:paraId="28923C3F"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The visualization plots the raw temperature stream and its 10-record moving average. Detected anomalies are marked separately. This gives a simple visual explanation of both the underlying signal and the points selected by the rule-based detector.</w:t>
      </w:r>
    </w:p>
    <w:p w14:paraId="0D1E178E"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noProof/>
          <w:color w:val="000000" w:themeColor="text1"/>
          <w:sz w:val="24"/>
          <w:szCs w:val="24"/>
        </w:rPr>
        <w:lastRenderedPageBreak/>
        <w:drawing>
          <wp:inline distT="0" distB="0" distL="0" distR="0" wp14:anchorId="2A78F972" wp14:editId="7E065317">
            <wp:extent cx="5760720" cy="31683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time_visualization.png"/>
                    <pic:cNvPicPr/>
                  </pic:nvPicPr>
                  <pic:blipFill>
                    <a:blip r:embed="rId6"/>
                    <a:stretch>
                      <a:fillRect/>
                    </a:stretch>
                  </pic:blipFill>
                  <pic:spPr>
                    <a:xfrm>
                      <a:off x="0" y="0"/>
                      <a:ext cx="5760720" cy="3168396"/>
                    </a:xfrm>
                    <a:prstGeom prst="rect">
                      <a:avLst/>
                    </a:prstGeom>
                  </pic:spPr>
                </pic:pic>
              </a:graphicData>
            </a:graphic>
          </wp:inline>
        </w:drawing>
      </w:r>
    </w:p>
    <w:p w14:paraId="567A4DD2" w14:textId="25E03534" w:rsidR="007852D8" w:rsidRPr="007A379F" w:rsidRDefault="000D7ECD">
      <w:pPr>
        <w:jc w:val="cente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 xml:space="preserve">               </w:t>
      </w:r>
      <w:r w:rsidR="00CD3398" w:rsidRPr="007A379F">
        <w:rPr>
          <w:rFonts w:ascii="Times New Roman" w:hAnsi="Times New Roman" w:cs="Times New Roman"/>
          <w:color w:val="000000" w:themeColor="text1"/>
          <w:sz w:val="24"/>
          <w:szCs w:val="24"/>
        </w:rPr>
        <w:t>Real-time temperature stream, moving average, and detected anomalies.</w:t>
      </w:r>
    </w:p>
    <w:p w14:paraId="2D0843B6" w14:textId="77777777" w:rsidR="007852D8" w:rsidRPr="007A379F" w:rsidRDefault="00CD3398">
      <w:pPr>
        <w:pStyle w:val="1"/>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8. Storage and Reproducibility</w:t>
      </w:r>
    </w:p>
    <w:p w14:paraId="311A6F77"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Two CSV artifacts are retained. input_stream.csv stores the reproducible incoming records, while processed_results.csv stores the derived indicators and anomaly decisions. The fixed random seed and deterministic anomaly injection allow the same input and output behavior to be reproduced. The README provides installation and execution instructions and explains the project structure.</w:t>
      </w:r>
    </w:p>
    <w:p w14:paraId="5E32F39B" w14:textId="77777777" w:rsidR="007852D8" w:rsidRPr="007A379F" w:rsidRDefault="00CD3398">
      <w:pPr>
        <w:pStyle w:val="1"/>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9. Limitations and Possible Improvements</w:t>
      </w:r>
    </w:p>
    <w:p w14:paraId="63B8772B"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The source is simulated rather than connected to a physical sensor or external API. This is intentional because the assignment permits a generated stream when a live source is unavailable. A production implementation could replace the generator with MQTT, Kafka, an HTTP API, or a database consumer without changing the core processor interface.</w:t>
      </w:r>
    </w:p>
    <w:p w14:paraId="36C0A21C" w14:textId="2EF6889B"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Further improvements could include multiple sensors, configurable thresholds, persistent streaming storage, automatic alert delivery, richer dashboards, and statistical or machine-learning anomaly detection. The current implementation focuses on the core Weeks 1</w:t>
      </w:r>
      <w:r w:rsidR="000D7ECD" w:rsidRPr="007A379F">
        <w:rPr>
          <w:rFonts w:ascii="Times New Roman" w:hAnsi="Times New Roman" w:cs="Times New Roman"/>
          <w:color w:val="000000" w:themeColor="text1"/>
          <w:sz w:val="24"/>
          <w:szCs w:val="24"/>
        </w:rPr>
        <w:t xml:space="preserve">- </w:t>
      </w:r>
      <w:r w:rsidRPr="007A379F">
        <w:rPr>
          <w:rFonts w:ascii="Times New Roman" w:hAnsi="Times New Roman" w:cs="Times New Roman"/>
          <w:color w:val="000000" w:themeColor="text1"/>
          <w:sz w:val="24"/>
          <w:szCs w:val="24"/>
        </w:rPr>
        <w:t>4 learning outcomes: Python streaming, acquisition, incremental processing, Pandas/NumPy analysis, and basic event detection.</w:t>
      </w:r>
    </w:p>
    <w:p w14:paraId="1717DED2" w14:textId="77777777" w:rsidR="007852D8" w:rsidRPr="007A379F" w:rsidRDefault="00CD3398">
      <w:pPr>
        <w:pStyle w:val="1"/>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lastRenderedPageBreak/>
        <w:t>10. Conclusion</w:t>
      </w:r>
    </w:p>
    <w:p w14:paraId="09CBDF2E"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The completed system satisfies the required real-time processing workflow. It defines a realistic IoT scenario and schema, creates timestamped data, acquires records incrementally, applies Pandas and NumPy transformations, calculates more than three real-time indicators, detects anomalies using explicit rules, displays continuously updated results, stores processed data, and produces a table and visualization. The modular source code, README, reproducible generator, dataset, processed results, and technical report together provide a complete demonstration package.</w:t>
      </w:r>
    </w:p>
    <w:p w14:paraId="6D3DA6B9" w14:textId="77777777" w:rsidR="007852D8" w:rsidRPr="007A379F" w:rsidRDefault="00CD3398">
      <w:pPr>
        <w:pStyle w:val="1"/>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Appendix A. Requirement Coverage Matrix</w:t>
      </w:r>
    </w:p>
    <w:tbl>
      <w:tblPr>
        <w:tblStyle w:val="aff0"/>
        <w:tblW w:w="0" w:type="auto"/>
        <w:tblLook w:val="04A0" w:firstRow="1" w:lastRow="0" w:firstColumn="1" w:lastColumn="0" w:noHBand="0" w:noVBand="1"/>
      </w:tblPr>
      <w:tblGrid>
        <w:gridCol w:w="4317"/>
        <w:gridCol w:w="4313"/>
      </w:tblGrid>
      <w:tr w:rsidR="007852D8" w:rsidRPr="007A379F" w14:paraId="3E1702D7" w14:textId="77777777">
        <w:tc>
          <w:tcPr>
            <w:tcW w:w="4320" w:type="dxa"/>
          </w:tcPr>
          <w:p w14:paraId="7131FE31"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Requirement</w:t>
            </w:r>
          </w:p>
        </w:tc>
        <w:tc>
          <w:tcPr>
            <w:tcW w:w="4320" w:type="dxa"/>
          </w:tcPr>
          <w:p w14:paraId="25F188BA"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Evidence</w:t>
            </w:r>
          </w:p>
        </w:tc>
      </w:tr>
      <w:tr w:rsidR="007852D8" w:rsidRPr="007A379F" w14:paraId="52A617EC" w14:textId="77777777">
        <w:tc>
          <w:tcPr>
            <w:tcW w:w="4320" w:type="dxa"/>
          </w:tcPr>
          <w:p w14:paraId="13D4BF96"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Realistic scenario + source/schema/frequency/meaning</w:t>
            </w:r>
          </w:p>
        </w:tc>
        <w:tc>
          <w:tcPr>
            <w:tcW w:w="4320" w:type="dxa"/>
          </w:tcPr>
          <w:p w14:paraId="63C689EC"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IoT temperature/humidity; schema table; 1 record/sec</w:t>
            </w:r>
          </w:p>
        </w:tc>
      </w:tr>
      <w:tr w:rsidR="007852D8" w:rsidRPr="007A379F" w14:paraId="65B55C7B" w14:textId="77777777">
        <w:tc>
          <w:tcPr>
            <w:tcW w:w="4320" w:type="dxa"/>
          </w:tcPr>
          <w:p w14:paraId="48F095DF"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Timestamped data + generator</w:t>
            </w:r>
          </w:p>
        </w:tc>
        <w:tc>
          <w:tcPr>
            <w:tcW w:w="4320" w:type="dxa"/>
          </w:tcPr>
          <w:p w14:paraId="50B25D62"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generator.py + data/input_stream.csv</w:t>
            </w:r>
          </w:p>
        </w:tc>
      </w:tr>
      <w:tr w:rsidR="007852D8" w:rsidRPr="007A379F" w14:paraId="74351B0D" w14:textId="77777777">
        <w:tc>
          <w:tcPr>
            <w:tcW w:w="4320" w:type="dxa"/>
          </w:tcPr>
          <w:p w14:paraId="79A9B964"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Incremental acquisition</w:t>
            </w:r>
          </w:p>
        </w:tc>
        <w:tc>
          <w:tcPr>
            <w:tcW w:w="4320" w:type="dxa"/>
          </w:tcPr>
          <w:p w14:paraId="7F3A21F1"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generate_</w:t>
            </w:r>
            <w:proofErr w:type="gramStart"/>
            <w:r w:rsidRPr="007A379F">
              <w:rPr>
                <w:rFonts w:ascii="Times New Roman" w:hAnsi="Times New Roman" w:cs="Times New Roman"/>
                <w:color w:val="000000" w:themeColor="text1"/>
                <w:sz w:val="24"/>
                <w:szCs w:val="24"/>
              </w:rPr>
              <w:t>stream(</w:t>
            </w:r>
            <w:proofErr w:type="gramEnd"/>
            <w:r w:rsidRPr="007A379F">
              <w:rPr>
                <w:rFonts w:ascii="Times New Roman" w:hAnsi="Times New Roman" w:cs="Times New Roman"/>
                <w:color w:val="000000" w:themeColor="text1"/>
                <w:sz w:val="24"/>
                <w:szCs w:val="24"/>
              </w:rPr>
              <w:t>) yields one record at a time</w:t>
            </w:r>
          </w:p>
        </w:tc>
      </w:tr>
      <w:tr w:rsidR="007852D8" w:rsidRPr="007A379F" w14:paraId="2CAB13F2" w14:textId="77777777">
        <w:tc>
          <w:tcPr>
            <w:tcW w:w="4320" w:type="dxa"/>
          </w:tcPr>
          <w:p w14:paraId="345BAF58"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Pandas + NumPy processing</w:t>
            </w:r>
          </w:p>
        </w:tc>
        <w:tc>
          <w:tcPr>
            <w:tcW w:w="4320" w:type="dxa"/>
          </w:tcPr>
          <w:p w14:paraId="3C6292EB"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processor.py</w:t>
            </w:r>
          </w:p>
        </w:tc>
      </w:tr>
      <w:tr w:rsidR="007852D8" w:rsidRPr="007A379F" w14:paraId="185E8FFD" w14:textId="77777777">
        <w:tc>
          <w:tcPr>
            <w:tcW w:w="4320" w:type="dxa"/>
          </w:tcPr>
          <w:p w14:paraId="3A28E4D6"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At least 3 real-time indicators</w:t>
            </w:r>
          </w:p>
        </w:tc>
        <w:tc>
          <w:tcPr>
            <w:tcW w:w="4320" w:type="dxa"/>
          </w:tcPr>
          <w:p w14:paraId="4DDFA8E1"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moving average, std, min/max, event count, z-score</w:t>
            </w:r>
          </w:p>
        </w:tc>
      </w:tr>
      <w:tr w:rsidR="007852D8" w:rsidRPr="007A379F" w14:paraId="16D5C19D" w14:textId="77777777">
        <w:tc>
          <w:tcPr>
            <w:tcW w:w="4320" w:type="dxa"/>
          </w:tcPr>
          <w:p w14:paraId="7EC6A4FD"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Rule-based anomaly detector</w:t>
            </w:r>
          </w:p>
        </w:tc>
        <w:tc>
          <w:tcPr>
            <w:tcW w:w="4320" w:type="dxa"/>
          </w:tcPr>
          <w:p w14:paraId="25B47413"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temperature/humidity thresholds + z-score</w:t>
            </w:r>
          </w:p>
        </w:tc>
      </w:tr>
      <w:tr w:rsidR="007852D8" w:rsidRPr="007A379F" w14:paraId="1CA88422" w14:textId="77777777">
        <w:tc>
          <w:tcPr>
            <w:tcW w:w="4320" w:type="dxa"/>
          </w:tcPr>
          <w:p w14:paraId="21716D2B"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Continuously updated output</w:t>
            </w:r>
          </w:p>
        </w:tc>
        <w:tc>
          <w:tcPr>
            <w:tcW w:w="4320" w:type="dxa"/>
          </w:tcPr>
          <w:p w14:paraId="1775C8E4"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console output for every incoming record</w:t>
            </w:r>
          </w:p>
        </w:tc>
      </w:tr>
      <w:tr w:rsidR="007852D8" w:rsidRPr="007A379F" w14:paraId="0909B53F" w14:textId="77777777">
        <w:tc>
          <w:tcPr>
            <w:tcW w:w="4320" w:type="dxa"/>
          </w:tcPr>
          <w:p w14:paraId="07E1D3C3"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Store processed results</w:t>
            </w:r>
          </w:p>
        </w:tc>
        <w:tc>
          <w:tcPr>
            <w:tcW w:w="4320" w:type="dxa"/>
          </w:tcPr>
          <w:p w14:paraId="7D859749"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processed_results.csv</w:t>
            </w:r>
          </w:p>
        </w:tc>
      </w:tr>
      <w:tr w:rsidR="007852D8" w:rsidRPr="007A379F" w14:paraId="50DA2B46" w14:textId="77777777">
        <w:tc>
          <w:tcPr>
            <w:tcW w:w="4320" w:type="dxa"/>
          </w:tcPr>
          <w:p w14:paraId="547AF0C0"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Logical Python modules</w:t>
            </w:r>
          </w:p>
        </w:tc>
        <w:tc>
          <w:tcPr>
            <w:tcW w:w="4320" w:type="dxa"/>
          </w:tcPr>
          <w:p w14:paraId="0B72DECE"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generator, processor, visualization, main</w:t>
            </w:r>
          </w:p>
        </w:tc>
      </w:tr>
      <w:tr w:rsidR="007852D8" w:rsidRPr="007A379F" w14:paraId="528051E1" w14:textId="77777777">
        <w:tc>
          <w:tcPr>
            <w:tcW w:w="4320" w:type="dxa"/>
          </w:tcPr>
          <w:p w14:paraId="5CBAFD3C"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README</w:t>
            </w:r>
          </w:p>
        </w:tc>
        <w:tc>
          <w:tcPr>
            <w:tcW w:w="4320" w:type="dxa"/>
          </w:tcPr>
          <w:p w14:paraId="0C91DAB7"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README.md</w:t>
            </w:r>
          </w:p>
        </w:tc>
      </w:tr>
      <w:tr w:rsidR="007852D8" w:rsidRPr="007A379F" w14:paraId="3858ED2F" w14:textId="77777777">
        <w:tc>
          <w:tcPr>
            <w:tcW w:w="4320" w:type="dxa"/>
          </w:tcPr>
          <w:p w14:paraId="1FD215CF" w14:textId="294A3011"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Technical report 5</w:t>
            </w:r>
            <w:r w:rsidR="000D7ECD" w:rsidRPr="007A379F">
              <w:rPr>
                <w:rFonts w:ascii="Times New Roman" w:hAnsi="Times New Roman" w:cs="Times New Roman"/>
                <w:color w:val="000000" w:themeColor="text1"/>
                <w:sz w:val="24"/>
                <w:szCs w:val="24"/>
              </w:rPr>
              <w:t>-</w:t>
            </w:r>
            <w:r w:rsidRPr="007A379F">
              <w:rPr>
                <w:rFonts w:ascii="Times New Roman" w:hAnsi="Times New Roman" w:cs="Times New Roman"/>
                <w:color w:val="000000" w:themeColor="text1"/>
                <w:sz w:val="24"/>
                <w:szCs w:val="24"/>
              </w:rPr>
              <w:t>7 pages</w:t>
            </w:r>
          </w:p>
        </w:tc>
        <w:tc>
          <w:tcPr>
            <w:tcW w:w="4320" w:type="dxa"/>
          </w:tcPr>
          <w:p w14:paraId="599B5D58"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this report</w:t>
            </w:r>
          </w:p>
        </w:tc>
      </w:tr>
      <w:tr w:rsidR="007852D8" w:rsidRPr="007A379F" w14:paraId="52265904" w14:textId="77777777">
        <w:tc>
          <w:tcPr>
            <w:tcW w:w="4320" w:type="dxa"/>
          </w:tcPr>
          <w:p w14:paraId="468FF359"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Demonstration</w:t>
            </w:r>
          </w:p>
        </w:tc>
        <w:tc>
          <w:tcPr>
            <w:tcW w:w="4320" w:type="dxa"/>
          </w:tcPr>
          <w:p w14:paraId="1B777DEB"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run command with optional delay</w:t>
            </w:r>
          </w:p>
        </w:tc>
      </w:tr>
      <w:tr w:rsidR="007852D8" w:rsidRPr="007A379F" w14:paraId="0DDB04D5" w14:textId="77777777">
        <w:tc>
          <w:tcPr>
            <w:tcW w:w="4320" w:type="dxa"/>
          </w:tcPr>
          <w:p w14:paraId="2431D495"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Table + visualization</w:t>
            </w:r>
          </w:p>
        </w:tc>
        <w:tc>
          <w:tcPr>
            <w:tcW w:w="4320" w:type="dxa"/>
          </w:tcPr>
          <w:p w14:paraId="26B521B6" w14:textId="77777777" w:rsidR="007852D8" w:rsidRPr="007A379F" w:rsidRDefault="00CD3398">
            <w:pPr>
              <w:rPr>
                <w:rFonts w:ascii="Times New Roman" w:hAnsi="Times New Roman" w:cs="Times New Roman"/>
                <w:color w:val="000000" w:themeColor="text1"/>
                <w:sz w:val="24"/>
                <w:szCs w:val="24"/>
              </w:rPr>
            </w:pPr>
            <w:r w:rsidRPr="007A379F">
              <w:rPr>
                <w:rFonts w:ascii="Times New Roman" w:hAnsi="Times New Roman" w:cs="Times New Roman"/>
                <w:color w:val="000000" w:themeColor="text1"/>
                <w:sz w:val="24"/>
                <w:szCs w:val="24"/>
              </w:rPr>
              <w:t>report table + realtime_visualization.png</w:t>
            </w:r>
          </w:p>
        </w:tc>
      </w:tr>
    </w:tbl>
    <w:p w14:paraId="26551E52" w14:textId="77777777" w:rsidR="00641F92" w:rsidRPr="007A379F" w:rsidRDefault="00641F92">
      <w:pPr>
        <w:rPr>
          <w:rFonts w:ascii="Times New Roman" w:hAnsi="Times New Roman" w:cs="Times New Roman"/>
          <w:color w:val="000000" w:themeColor="text1"/>
          <w:sz w:val="24"/>
          <w:szCs w:val="24"/>
        </w:rPr>
      </w:pPr>
    </w:p>
    <w:sectPr w:rsidR="00641F92" w:rsidRPr="007A379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331AD0D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60AE"/>
    <w:rsid w:val="0006063C"/>
    <w:rsid w:val="000D7ECD"/>
    <w:rsid w:val="0015074B"/>
    <w:rsid w:val="0029639D"/>
    <w:rsid w:val="00326F90"/>
    <w:rsid w:val="00423511"/>
    <w:rsid w:val="00550BF3"/>
    <w:rsid w:val="00641F92"/>
    <w:rsid w:val="007852D8"/>
    <w:rsid w:val="007A379F"/>
    <w:rsid w:val="00AA1D8D"/>
    <w:rsid w:val="00B47730"/>
    <w:rsid w:val="00CB0664"/>
    <w:rsid w:val="00CD3398"/>
    <w:rsid w:val="00F96D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E81127"/>
  <w14:defaultImageDpi w14:val="300"/>
  <w15:docId w15:val="{62B43DC7-0154-8A40-9BBA-D131EE117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hAnsi="Arial"/>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1279</Words>
  <Characters>7291</Characters>
  <Application>Microsoft Office Word</Application>
  <DocSecurity>0</DocSecurity>
  <Lines>60</Lines>
  <Paragraphs>17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8553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Aliya Kuanysh</cp:lastModifiedBy>
  <cp:revision>2</cp:revision>
  <dcterms:created xsi:type="dcterms:W3CDTF">2026-10-04T07:41:00Z</dcterms:created>
  <dcterms:modified xsi:type="dcterms:W3CDTF">2026-10-04T07:41:00Z</dcterms:modified>
  <cp:category/>
</cp:coreProperties>
</file>