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62075" cy="1285875"/>
                    </a:xfrm>
                    <a:prstGeom prst="rect">
                      <a:avLst/>
                    </a:prstGeom>
                  </pic:spPr>
                </pic:pic>
              </a:graphicData>
            </a:graphic>
          </wp:inline>
        </w:drawing>
      </w:r>
    </w:p>
    <w:p w:rsidR="00FC7A8D" w:rsidRDefault="00FC7A8D" w:rsidP="00FC7A8D">
      <w:pPr>
        <w:pStyle w:val="Default"/>
        <w:rPr>
          <w:lang w:val="id-ID"/>
        </w:rPr>
      </w:pPr>
    </w:p>
    <w:p w:rsidR="00FC7A8D" w:rsidRDefault="00D22308" w:rsidP="00FC7A8D">
      <w:pPr>
        <w:pStyle w:val="Default"/>
        <w:rPr>
          <w:lang w:val="id-ID"/>
        </w:rPr>
      </w:pPr>
      <w:r>
        <w:rPr>
          <w:noProof/>
          <w:lang w:val="id-ID" w:eastAsia="id-ID"/>
        </w:rPr>
        <w:pict>
          <v:rect id="_x0000_s1026" style="position:absolute;margin-left:374.55pt;margin-top:3.4pt;width:84.75pt;height:93.75pt;z-index:251658240">
            <v:textbox>
              <w:txbxContent>
                <w:p w:rsidR="006704CB" w:rsidRDefault="006704CB" w:rsidP="0019585A">
                  <w:pPr>
                    <w:jc w:val="center"/>
                    <w:rPr>
                      <w:lang w:val="id-ID"/>
                    </w:rPr>
                  </w:pPr>
                </w:p>
                <w:p w:rsidR="006704CB" w:rsidRDefault="006704CB" w:rsidP="0019585A">
                  <w:pPr>
                    <w:jc w:val="center"/>
                    <w:rPr>
                      <w:lang w:val="id-ID"/>
                    </w:rPr>
                  </w:pPr>
                </w:p>
                <w:p w:rsidR="006704CB" w:rsidRPr="0019585A" w:rsidRDefault="006704CB"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D22308" w:rsidP="00FC7A8D">
      <w:pPr>
        <w:pStyle w:val="Default"/>
        <w:ind w:left="4320" w:firstLine="720"/>
        <w:rPr>
          <w:rFonts w:ascii="Times New Roman" w:hAnsi="Times New Roman" w:cs="Times New Roman"/>
          <w:b/>
          <w:bCs/>
          <w:sz w:val="36"/>
          <w:szCs w:val="36"/>
          <w:lang w:val="id-ID"/>
        </w:rPr>
      </w:pPr>
      <w:r w:rsidRPr="00D22308">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6704CB" w:rsidRPr="000B118F" w:rsidRDefault="006704CB">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6704CB" w:rsidRPr="000B118F" w:rsidRDefault="006704CB">
                  <w:pPr>
                    <w:rPr>
                      <w:rFonts w:ascii="Times New Roman" w:hAnsi="Times New Roman"/>
                      <w:sz w:val="28"/>
                      <w:szCs w:val="28"/>
                      <w:lang w:val="id-ID"/>
                    </w:rPr>
                  </w:pPr>
                </w:p>
                <w:p w:rsidR="006704CB" w:rsidRPr="000B118F" w:rsidRDefault="006704CB">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6704CB" w:rsidRPr="000B118F" w:rsidRDefault="006704CB">
                  <w:pPr>
                    <w:rPr>
                      <w:rFonts w:ascii="Times New Roman" w:hAnsi="Times New Roman"/>
                      <w:sz w:val="28"/>
                      <w:szCs w:val="28"/>
                      <w:lang w:val="id-ID"/>
                    </w:rPr>
                  </w:pPr>
                </w:p>
                <w:p w:rsidR="006704CB" w:rsidRPr="000B118F" w:rsidRDefault="006704CB">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1782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F847D2">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F847D2">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F847D2">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F847D2">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Pr="0022291E" w:rsidRDefault="0022291E" w:rsidP="000B118F">
            <w:pPr>
              <w:rPr>
                <w:rFonts w:cs="Calibri"/>
                <w:sz w:val="16"/>
                <w:szCs w:val="16"/>
                <w:lang w:val="id-ID"/>
              </w:rPr>
            </w:pPr>
            <w:r>
              <w:rPr>
                <w:rFonts w:cs="Calibri"/>
                <w:sz w:val="16"/>
                <w:szCs w:val="16"/>
                <w:lang w:val="id-ID"/>
              </w:rPr>
              <w:t>95.</w:t>
            </w: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1452E0">
            <w:pPr>
              <w:jc w:val="left"/>
              <w:rPr>
                <w:rFonts w:cs="Calibri"/>
                <w:b/>
                <w:sz w:val="16"/>
                <w:szCs w:val="16"/>
                <w:lang w:val="id-ID"/>
              </w:rPr>
            </w:pPr>
            <w:r w:rsidRPr="00173CEC">
              <w:rPr>
                <w:rFonts w:cs="Calibri"/>
                <w:b/>
                <w:sz w:val="16"/>
                <w:szCs w:val="16"/>
                <w:lang w:val="id-ID"/>
              </w:rPr>
              <w:t xml:space="preserve">KETRAMPILAN PERAWAT </w:t>
            </w:r>
            <w:r w:rsidR="006704CB">
              <w:rPr>
                <w:rFonts w:cs="Calibri"/>
                <w:b/>
                <w:sz w:val="16"/>
                <w:szCs w:val="16"/>
                <w:lang w:val="id-ID"/>
              </w:rPr>
              <w:t>MATERNITAS,PERINA,BAYI</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5B5B15" w:rsidRDefault="006704CB" w:rsidP="006704CB">
            <w:pPr>
              <w:jc w:val="left"/>
              <w:rPr>
                <w:rFonts w:cs="Calibri"/>
                <w:sz w:val="16"/>
                <w:szCs w:val="16"/>
                <w:lang w:val="id-ID"/>
              </w:rPr>
            </w:pPr>
            <w:r w:rsidRPr="006704CB">
              <w:rPr>
                <w:rFonts w:cs="Calibri"/>
                <w:sz w:val="16"/>
                <w:szCs w:val="16"/>
                <w:lang w:val="id-ID"/>
              </w:rPr>
              <w:t>1. Menerima Pasien Baru Post Partum dari VK</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5B5B15" w:rsidRDefault="006704CB" w:rsidP="005B5B15">
            <w:pPr>
              <w:jc w:val="left"/>
              <w:rPr>
                <w:rFonts w:cs="Calibri"/>
                <w:sz w:val="16"/>
                <w:szCs w:val="16"/>
                <w:lang w:val="id-ID"/>
              </w:rPr>
            </w:pPr>
            <w:r w:rsidRPr="006704CB">
              <w:rPr>
                <w:rFonts w:cs="Calibri"/>
                <w:sz w:val="16"/>
                <w:szCs w:val="16"/>
                <w:lang w:val="id-ID"/>
              </w:rPr>
              <w:t>2. Menjemput pasien Post SC dari OK</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6704CB" w:rsidP="008E04DB">
            <w:pPr>
              <w:jc w:val="left"/>
              <w:rPr>
                <w:rFonts w:cs="Calibri"/>
                <w:sz w:val="16"/>
                <w:szCs w:val="16"/>
              </w:rPr>
            </w:pPr>
            <w:r w:rsidRPr="006704CB">
              <w:rPr>
                <w:rFonts w:cs="Calibri"/>
                <w:sz w:val="16"/>
                <w:szCs w:val="16"/>
              </w:rPr>
              <w:t>3. Observasi Pasien Post Partus Normal</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6704CB" w:rsidP="008E04DB">
            <w:pPr>
              <w:jc w:val="left"/>
              <w:rPr>
                <w:rFonts w:cs="Calibri"/>
                <w:sz w:val="16"/>
                <w:szCs w:val="16"/>
              </w:rPr>
            </w:pPr>
            <w:r w:rsidRPr="006704CB">
              <w:rPr>
                <w:rFonts w:cs="Calibri"/>
                <w:sz w:val="16"/>
                <w:szCs w:val="16"/>
              </w:rPr>
              <w:t>4. Observasi Pasien Post OP Sectio</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Pr="007F5402" w:rsidRDefault="009371AD" w:rsidP="000B118F">
            <w:pPr>
              <w:rPr>
                <w:rFonts w:cs="Calibri"/>
                <w:sz w:val="16"/>
                <w:szCs w:val="16"/>
                <w:lang w:val="id-ID"/>
              </w:rPr>
            </w:pPr>
          </w:p>
        </w:tc>
        <w:tc>
          <w:tcPr>
            <w:tcW w:w="1900" w:type="dxa"/>
          </w:tcPr>
          <w:p w:rsidR="009371AD" w:rsidRDefault="009371AD" w:rsidP="000B118F">
            <w:pPr>
              <w:jc w:val="left"/>
              <w:rPr>
                <w:rFonts w:cs="Calibri"/>
                <w:sz w:val="16"/>
                <w:szCs w:val="16"/>
              </w:rPr>
            </w:pPr>
          </w:p>
        </w:tc>
        <w:tc>
          <w:tcPr>
            <w:tcW w:w="3145" w:type="dxa"/>
          </w:tcPr>
          <w:p w:rsidR="009371AD" w:rsidRPr="006704CB" w:rsidRDefault="006704CB" w:rsidP="006704CB">
            <w:pPr>
              <w:jc w:val="left"/>
              <w:rPr>
                <w:rFonts w:cs="Calibri"/>
                <w:sz w:val="16"/>
                <w:szCs w:val="16"/>
                <w:lang w:val="id-ID"/>
              </w:rPr>
            </w:pPr>
            <w:r w:rsidRPr="006704CB">
              <w:rPr>
                <w:rFonts w:cs="Calibri"/>
                <w:sz w:val="16"/>
                <w:szCs w:val="16"/>
                <w:lang w:val="id-ID"/>
              </w:rPr>
              <w:t>5. Prosedur Breast Care</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6704CB" w:rsidP="008E04DB">
            <w:pPr>
              <w:jc w:val="left"/>
              <w:rPr>
                <w:rFonts w:cs="Calibri"/>
                <w:sz w:val="16"/>
                <w:szCs w:val="16"/>
              </w:rPr>
            </w:pPr>
            <w:r w:rsidRPr="006704CB">
              <w:rPr>
                <w:rFonts w:cs="Calibri"/>
                <w:sz w:val="16"/>
                <w:szCs w:val="16"/>
              </w:rPr>
              <w:t>6. Perawatan Luka Post Op</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6704CB" w:rsidP="008E04DB">
            <w:pPr>
              <w:jc w:val="left"/>
              <w:rPr>
                <w:rFonts w:cs="Calibri"/>
                <w:sz w:val="16"/>
                <w:szCs w:val="16"/>
              </w:rPr>
            </w:pPr>
            <w:r w:rsidRPr="006704CB">
              <w:rPr>
                <w:rFonts w:cs="Calibri"/>
                <w:sz w:val="16"/>
                <w:szCs w:val="16"/>
              </w:rPr>
              <w:t>7. Pengkajian dan Perawatan Bayi Sehat</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7567AF" w:rsidP="008E04DB">
            <w:pPr>
              <w:jc w:val="left"/>
              <w:rPr>
                <w:rFonts w:cs="Calibri"/>
                <w:sz w:val="16"/>
                <w:szCs w:val="16"/>
              </w:rPr>
            </w:pPr>
            <w:r w:rsidRPr="007567AF">
              <w:rPr>
                <w:rFonts w:cs="Calibri"/>
                <w:sz w:val="16"/>
                <w:szCs w:val="16"/>
              </w:rPr>
              <w:t>8. Mengukur suhu tubuh bayi</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8E04DB">
            <w:pPr>
              <w:jc w:val="left"/>
              <w:rPr>
                <w:rFonts w:cs="Calibri"/>
                <w:sz w:val="16"/>
                <w:szCs w:val="16"/>
              </w:rPr>
            </w:pPr>
            <w:r w:rsidRPr="007567AF">
              <w:rPr>
                <w:rFonts w:cs="Calibri"/>
                <w:sz w:val="16"/>
                <w:szCs w:val="16"/>
              </w:rPr>
              <w:t>9. Menghitung suhu tubuh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8E04DB">
            <w:pPr>
              <w:jc w:val="left"/>
              <w:rPr>
                <w:rFonts w:cs="Calibri"/>
                <w:sz w:val="16"/>
                <w:szCs w:val="16"/>
              </w:rPr>
            </w:pPr>
            <w:r w:rsidRPr="007567AF">
              <w:rPr>
                <w:rFonts w:cs="Calibri"/>
                <w:sz w:val="16"/>
                <w:szCs w:val="16"/>
              </w:rPr>
              <w:t>10. Menghitung pernafasan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8E04DB">
            <w:pPr>
              <w:jc w:val="left"/>
              <w:rPr>
                <w:rFonts w:cs="Calibri"/>
                <w:sz w:val="16"/>
                <w:szCs w:val="16"/>
              </w:rPr>
            </w:pPr>
            <w:r w:rsidRPr="007567AF">
              <w:rPr>
                <w:rFonts w:cs="Calibri"/>
                <w:sz w:val="16"/>
                <w:szCs w:val="16"/>
              </w:rPr>
              <w:t>11. Menimbang berat badan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5B5B15">
            <w:pPr>
              <w:jc w:val="left"/>
              <w:rPr>
                <w:rFonts w:cs="Calibri"/>
                <w:sz w:val="16"/>
                <w:szCs w:val="16"/>
              </w:rPr>
            </w:pPr>
            <w:r w:rsidRPr="007567AF">
              <w:rPr>
                <w:rFonts w:cs="Calibri"/>
                <w:sz w:val="16"/>
                <w:szCs w:val="16"/>
              </w:rPr>
              <w:t>12. Menerima Bayi Baru Lahir</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5B5B15">
            <w:pPr>
              <w:jc w:val="left"/>
              <w:rPr>
                <w:rFonts w:cs="Calibri"/>
                <w:sz w:val="16"/>
                <w:szCs w:val="16"/>
              </w:rPr>
            </w:pPr>
            <w:r w:rsidRPr="007567AF">
              <w:rPr>
                <w:rFonts w:cs="Calibri"/>
                <w:sz w:val="16"/>
                <w:szCs w:val="16"/>
              </w:rPr>
              <w:t>13.  Memberi Minum Tambahan Pada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5B5B15">
            <w:pPr>
              <w:jc w:val="left"/>
              <w:rPr>
                <w:rFonts w:cs="Calibri"/>
                <w:sz w:val="16"/>
                <w:szCs w:val="16"/>
              </w:rPr>
            </w:pPr>
            <w:r w:rsidRPr="007567AF">
              <w:rPr>
                <w:rFonts w:cs="Calibri"/>
                <w:sz w:val="16"/>
                <w:szCs w:val="16"/>
              </w:rPr>
              <w:t>14. Memandikan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5B5B15">
            <w:pPr>
              <w:jc w:val="left"/>
              <w:rPr>
                <w:rFonts w:cs="Calibri"/>
                <w:sz w:val="16"/>
                <w:szCs w:val="16"/>
              </w:rPr>
            </w:pPr>
            <w:r w:rsidRPr="007567AF">
              <w:rPr>
                <w:rFonts w:cs="Calibri"/>
                <w:sz w:val="16"/>
                <w:szCs w:val="16"/>
              </w:rPr>
              <w:t>15. Menyiapkan dan Memulangkan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BB407C" w:rsidRDefault="00BB407C" w:rsidP="006704CB">
            <w:pPr>
              <w:jc w:val="left"/>
              <w:rPr>
                <w:rFonts w:cs="Calibri"/>
                <w:sz w:val="16"/>
                <w:szCs w:val="16"/>
                <w:lang w:val="id-ID"/>
              </w:rPr>
            </w:pPr>
            <w:r>
              <w:rPr>
                <w:rFonts w:cs="Calibri"/>
                <w:sz w:val="16"/>
                <w:szCs w:val="16"/>
                <w:lang w:val="id-ID"/>
              </w:rPr>
              <w:t xml:space="preserve"> </w:t>
            </w:r>
            <w:r w:rsidR="007567AF" w:rsidRPr="007567AF">
              <w:rPr>
                <w:rFonts w:cs="Calibri"/>
                <w:sz w:val="16"/>
                <w:szCs w:val="16"/>
                <w:lang w:val="id-ID"/>
              </w:rPr>
              <w:t>16. Perawatan Tali Pusat</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8E04DB">
            <w:pPr>
              <w:jc w:val="left"/>
              <w:rPr>
                <w:rFonts w:cs="Calibri"/>
                <w:sz w:val="16"/>
                <w:szCs w:val="16"/>
              </w:rPr>
            </w:pPr>
            <w:r w:rsidRPr="007567AF">
              <w:rPr>
                <w:rFonts w:cs="Calibri"/>
                <w:sz w:val="16"/>
                <w:szCs w:val="16"/>
              </w:rPr>
              <w:t>17. Prosedur Mencuci dan Mensterilkan Botol Susu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8E04DB">
            <w:pPr>
              <w:jc w:val="left"/>
              <w:rPr>
                <w:rFonts w:cs="Calibri"/>
                <w:sz w:val="16"/>
                <w:szCs w:val="16"/>
              </w:rPr>
            </w:pPr>
            <w:r w:rsidRPr="007567AF">
              <w:rPr>
                <w:rFonts w:cs="Calibri"/>
                <w:sz w:val="16"/>
                <w:szCs w:val="16"/>
              </w:rPr>
              <w:t>18. Prosedur Penggunaan Incubator</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7567AF" w:rsidP="008E04DB">
            <w:pPr>
              <w:jc w:val="left"/>
              <w:rPr>
                <w:rFonts w:cs="Calibri"/>
                <w:sz w:val="16"/>
                <w:szCs w:val="16"/>
              </w:rPr>
            </w:pPr>
            <w:r>
              <w:rPr>
                <w:rFonts w:cs="Calibri"/>
                <w:sz w:val="16"/>
                <w:szCs w:val="16"/>
              </w:rPr>
              <w:t>19</w:t>
            </w:r>
            <w:r w:rsidRPr="007567AF">
              <w:rPr>
                <w:rFonts w:cs="Calibri"/>
                <w:sz w:val="16"/>
                <w:szCs w:val="16"/>
              </w:rPr>
              <w:t>. Perawatan Bayi dengan Hyper Billirubin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7567AF" w:rsidRDefault="007567AF" w:rsidP="008E04DB">
            <w:pPr>
              <w:jc w:val="left"/>
              <w:rPr>
                <w:rFonts w:cs="Calibri"/>
                <w:sz w:val="16"/>
                <w:szCs w:val="16"/>
                <w:lang w:val="id-ID"/>
              </w:rPr>
            </w:pPr>
            <w:r>
              <w:rPr>
                <w:rFonts w:cs="Calibri"/>
                <w:sz w:val="16"/>
                <w:szCs w:val="16"/>
                <w:lang w:val="id-ID"/>
              </w:rPr>
              <w:t xml:space="preserve">20. </w:t>
            </w:r>
            <w:r w:rsidRPr="007567AF">
              <w:rPr>
                <w:rFonts w:cs="Calibri"/>
                <w:sz w:val="16"/>
                <w:szCs w:val="16"/>
                <w:lang w:val="id-ID"/>
              </w:rPr>
              <w:t>Melakukan Prosedur Light Terapi pada Bayi hyper bill</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E85AAC" w:rsidRDefault="00F91FAD" w:rsidP="008E04DB">
            <w:pPr>
              <w:jc w:val="left"/>
              <w:rPr>
                <w:rFonts w:cs="Calibri"/>
                <w:sz w:val="16"/>
                <w:szCs w:val="16"/>
                <w:lang w:val="id-ID"/>
              </w:rPr>
            </w:pPr>
            <w:r>
              <w:rPr>
                <w:rFonts w:cs="Calibri"/>
                <w:sz w:val="16"/>
                <w:szCs w:val="16"/>
                <w:lang w:val="id-ID"/>
              </w:rPr>
              <w:t xml:space="preserve">21. </w:t>
            </w:r>
            <w:r w:rsidRPr="00F91FAD">
              <w:rPr>
                <w:rFonts w:cs="Calibri"/>
                <w:sz w:val="16"/>
                <w:szCs w:val="16"/>
                <w:lang w:val="id-ID"/>
              </w:rPr>
              <w:t>Pengkajian dan Perawatan Risiko Tinggi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F91FAD" w:rsidRDefault="00F91FAD" w:rsidP="008E04DB">
            <w:pPr>
              <w:jc w:val="left"/>
              <w:rPr>
                <w:rFonts w:cs="Calibri"/>
                <w:sz w:val="16"/>
                <w:szCs w:val="16"/>
                <w:lang w:val="id-ID"/>
              </w:rPr>
            </w:pPr>
            <w:r>
              <w:rPr>
                <w:rFonts w:cs="Calibri"/>
                <w:sz w:val="16"/>
                <w:szCs w:val="16"/>
                <w:lang w:val="id-ID"/>
              </w:rPr>
              <w:t xml:space="preserve">22. </w:t>
            </w:r>
            <w:r w:rsidRPr="00F91FAD">
              <w:rPr>
                <w:rFonts w:cs="Calibri"/>
                <w:sz w:val="16"/>
                <w:szCs w:val="16"/>
                <w:lang w:val="id-ID"/>
              </w:rPr>
              <w:t>Melakukan Prosedur Pemasangan Infus pada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F91FAD" w:rsidRDefault="00F91FAD" w:rsidP="008E04DB">
            <w:pPr>
              <w:jc w:val="left"/>
              <w:rPr>
                <w:rFonts w:cs="Calibri"/>
                <w:sz w:val="16"/>
                <w:szCs w:val="16"/>
                <w:lang w:val="id-ID"/>
              </w:rPr>
            </w:pPr>
            <w:r>
              <w:rPr>
                <w:rFonts w:cs="Calibri"/>
                <w:sz w:val="16"/>
                <w:szCs w:val="16"/>
                <w:lang w:val="id-ID"/>
              </w:rPr>
              <w:t xml:space="preserve">23. </w:t>
            </w:r>
            <w:r w:rsidRPr="00F91FAD">
              <w:rPr>
                <w:rFonts w:cs="Calibri"/>
                <w:sz w:val="16"/>
                <w:szCs w:val="16"/>
                <w:lang w:val="id-ID"/>
              </w:rPr>
              <w:t>Melakukan Prosedur Pemasanagan OGT pada Bayi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F91FAD" w:rsidRDefault="00F91FAD" w:rsidP="008E04DB">
            <w:pPr>
              <w:jc w:val="left"/>
              <w:rPr>
                <w:rFonts w:cs="Calibri"/>
                <w:sz w:val="16"/>
                <w:szCs w:val="16"/>
                <w:lang w:val="id-ID"/>
              </w:rPr>
            </w:pPr>
            <w:r>
              <w:rPr>
                <w:rFonts w:cs="Calibri"/>
                <w:sz w:val="16"/>
                <w:szCs w:val="16"/>
                <w:lang w:val="id-ID"/>
              </w:rPr>
              <w:t xml:space="preserve">24. </w:t>
            </w:r>
            <w:r w:rsidRPr="00F91FAD">
              <w:rPr>
                <w:rFonts w:cs="Calibri"/>
                <w:sz w:val="16"/>
                <w:szCs w:val="16"/>
                <w:lang w:val="id-ID"/>
              </w:rPr>
              <w:t>Melakukan Prosedur Edukasi pada Ibu Tata cara memandikan bayi sebelum pulang</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F91FAD" w:rsidRDefault="00F91FAD" w:rsidP="008E04DB">
            <w:pPr>
              <w:jc w:val="left"/>
              <w:rPr>
                <w:rFonts w:cs="Calibri"/>
                <w:sz w:val="16"/>
                <w:szCs w:val="16"/>
                <w:lang w:val="id-ID"/>
              </w:rPr>
            </w:pPr>
            <w:r>
              <w:rPr>
                <w:rFonts w:cs="Calibri"/>
                <w:sz w:val="16"/>
                <w:szCs w:val="16"/>
                <w:lang w:val="id-ID"/>
              </w:rPr>
              <w:t xml:space="preserve">25. </w:t>
            </w:r>
            <w:r w:rsidRPr="00F91FAD">
              <w:rPr>
                <w:rFonts w:cs="Calibri"/>
                <w:sz w:val="16"/>
                <w:szCs w:val="16"/>
                <w:lang w:val="id-ID"/>
              </w:rPr>
              <w:t>Melakukan Prosedur edukasi pada Ibu cara merawat Tali Pusat sebelum pulang</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F91FAD" w:rsidRDefault="00F91FAD" w:rsidP="008E04DB">
            <w:pPr>
              <w:jc w:val="left"/>
              <w:rPr>
                <w:rFonts w:cs="Calibri"/>
                <w:sz w:val="16"/>
                <w:szCs w:val="16"/>
                <w:lang w:val="id-ID"/>
              </w:rPr>
            </w:pPr>
            <w:r>
              <w:rPr>
                <w:rFonts w:cs="Calibri"/>
                <w:sz w:val="16"/>
                <w:szCs w:val="16"/>
                <w:lang w:val="id-ID"/>
              </w:rPr>
              <w:t xml:space="preserve">26. </w:t>
            </w:r>
            <w:r w:rsidRPr="00F91FAD">
              <w:rPr>
                <w:rFonts w:cs="Calibri"/>
                <w:sz w:val="16"/>
                <w:szCs w:val="16"/>
                <w:lang w:val="id-ID"/>
              </w:rPr>
              <w:t>Melakukan Prosedur eduka</w:t>
            </w:r>
            <w:r>
              <w:rPr>
                <w:rFonts w:cs="Calibri"/>
                <w:sz w:val="16"/>
                <w:szCs w:val="16"/>
                <w:lang w:val="id-ID"/>
              </w:rPr>
              <w:t>si pada Ibu cara perawatan payu</w:t>
            </w:r>
            <w:r w:rsidRPr="00F91FAD">
              <w:rPr>
                <w:rFonts w:cs="Calibri"/>
                <w:sz w:val="16"/>
                <w:szCs w:val="16"/>
                <w:lang w:val="id-ID"/>
              </w:rPr>
              <w:t>dara</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F91FAD" w:rsidRDefault="00F91FAD" w:rsidP="008E04DB">
            <w:pPr>
              <w:jc w:val="left"/>
              <w:rPr>
                <w:rFonts w:cs="Calibri"/>
                <w:sz w:val="16"/>
                <w:szCs w:val="16"/>
                <w:lang w:val="id-ID"/>
              </w:rPr>
            </w:pPr>
            <w:r>
              <w:rPr>
                <w:rFonts w:cs="Calibri"/>
                <w:sz w:val="16"/>
                <w:szCs w:val="16"/>
                <w:lang w:val="id-ID"/>
              </w:rPr>
              <w:t xml:space="preserve">27. </w:t>
            </w:r>
            <w:r w:rsidRPr="00F91FAD">
              <w:rPr>
                <w:rFonts w:cs="Calibri"/>
                <w:sz w:val="16"/>
                <w:szCs w:val="16"/>
                <w:lang w:val="id-ID"/>
              </w:rPr>
              <w:t>Melakukan Prosedur edukasi pada Ibu cara menyusui yang baik dan benar</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141684" w:rsidRDefault="00141684" w:rsidP="008E04DB">
            <w:pPr>
              <w:jc w:val="left"/>
              <w:rPr>
                <w:rFonts w:cs="Calibri"/>
                <w:sz w:val="16"/>
                <w:szCs w:val="16"/>
                <w:lang w:val="id-ID"/>
              </w:rPr>
            </w:pPr>
            <w:r>
              <w:rPr>
                <w:rFonts w:cs="Calibri"/>
                <w:sz w:val="16"/>
                <w:szCs w:val="16"/>
                <w:lang w:val="id-ID"/>
              </w:rPr>
              <w:t xml:space="preserve">28. </w:t>
            </w:r>
            <w:r w:rsidRPr="00141684">
              <w:rPr>
                <w:rFonts w:cs="Calibri"/>
                <w:sz w:val="16"/>
                <w:szCs w:val="16"/>
                <w:lang w:val="id-ID"/>
              </w:rPr>
              <w:t>Melakukan Edukasi pada Ibu tentang Pemberian Susu Formula/ Bila ASI bermasalah</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D54E3D" w:rsidRDefault="00D54E3D" w:rsidP="008E04DB">
            <w:pPr>
              <w:jc w:val="left"/>
              <w:rPr>
                <w:rFonts w:cs="Calibri"/>
                <w:sz w:val="16"/>
                <w:szCs w:val="16"/>
                <w:lang w:val="id-ID"/>
              </w:rPr>
            </w:pPr>
            <w:r>
              <w:rPr>
                <w:rFonts w:cs="Calibri"/>
                <w:sz w:val="16"/>
                <w:szCs w:val="16"/>
                <w:lang w:val="id-ID"/>
              </w:rPr>
              <w:t xml:space="preserve">29. </w:t>
            </w:r>
            <w:r w:rsidRPr="00D54E3D">
              <w:rPr>
                <w:rFonts w:cs="Calibri"/>
                <w:sz w:val="16"/>
                <w:szCs w:val="16"/>
                <w:lang w:val="id-ID"/>
              </w:rPr>
              <w:t>Melakukan Edukasi pentingnya ASI Eksklusif</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BE0782" w:rsidRDefault="00D54E3D" w:rsidP="008E04DB">
            <w:pPr>
              <w:jc w:val="left"/>
              <w:rPr>
                <w:rFonts w:cs="Calibri"/>
                <w:sz w:val="16"/>
                <w:szCs w:val="16"/>
                <w:lang w:val="id-ID"/>
              </w:rPr>
            </w:pPr>
            <w:r>
              <w:rPr>
                <w:rFonts w:cs="Calibri"/>
                <w:sz w:val="16"/>
                <w:szCs w:val="16"/>
                <w:lang w:val="id-ID"/>
              </w:rPr>
              <w:t xml:space="preserve">30. </w:t>
            </w:r>
            <w:r w:rsidRPr="00D54E3D">
              <w:rPr>
                <w:rFonts w:cs="Calibri"/>
                <w:sz w:val="16"/>
                <w:szCs w:val="16"/>
                <w:lang w:val="id-ID"/>
              </w:rPr>
              <w:t>Melakukan Edukasi Pentingnya Imunisasi pada Bayi</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97360F" w:rsidP="008E04DB">
            <w:pPr>
              <w:jc w:val="left"/>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257A59" w:rsidRDefault="00257A59" w:rsidP="008E04DB">
            <w:pPr>
              <w:jc w:val="left"/>
              <w:rPr>
                <w:rFonts w:cs="Calibri"/>
                <w:b/>
                <w:sz w:val="16"/>
                <w:szCs w:val="16"/>
              </w:rPr>
            </w:pPr>
            <w:r w:rsidRPr="00257A59">
              <w:rPr>
                <w:rFonts w:cs="Calibri"/>
                <w:b/>
                <w:sz w:val="16"/>
                <w:szCs w:val="16"/>
              </w:rPr>
              <w:t>NYERI DAN RISIKO JATUH</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1.Asesmen nyeri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2.Asesmen risiko</w:t>
            </w:r>
            <w:r w:rsidR="00913C50">
              <w:rPr>
                <w:rFonts w:cs="Calibri"/>
                <w:sz w:val="16"/>
                <w:szCs w:val="16"/>
                <w:lang w:val="id-ID"/>
              </w:rPr>
              <w:t xml:space="preserve"> </w:t>
            </w:r>
            <w:r w:rsidRPr="00257A59">
              <w:rPr>
                <w:rFonts w:cs="Calibri"/>
                <w:sz w:val="16"/>
                <w:szCs w:val="16"/>
              </w:rPr>
              <w:t>jatuh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bl>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Setiap tindakan keperawatan dilengkapi kompetensi asesmen, pelaksanaan observasi tanda vital, monitoring berat badan *), monitoring input dan output, menjaga kebersihan lingkungan : 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lastRenderedPageBreak/>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w:t>
      </w:r>
      <w:r w:rsidR="008E04DB">
        <w:rPr>
          <w:szCs w:val="21"/>
          <w:lang w:val="id-ID"/>
        </w:rPr>
        <w:t>HUI KEPALA RUANG</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sidR="008E04DB">
        <w:rPr>
          <w:szCs w:val="21"/>
          <w:lang w:val="id-ID"/>
        </w:rPr>
        <w:t>..................)</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73CF1"/>
    <w:rsid w:val="000836E8"/>
    <w:rsid w:val="000B118F"/>
    <w:rsid w:val="000B20D4"/>
    <w:rsid w:val="000D3B85"/>
    <w:rsid w:val="000D6847"/>
    <w:rsid w:val="00116B9C"/>
    <w:rsid w:val="00141684"/>
    <w:rsid w:val="001452E0"/>
    <w:rsid w:val="001629A8"/>
    <w:rsid w:val="001712A9"/>
    <w:rsid w:val="00173CEC"/>
    <w:rsid w:val="001910FC"/>
    <w:rsid w:val="0019585A"/>
    <w:rsid w:val="001C3F4F"/>
    <w:rsid w:val="0022291E"/>
    <w:rsid w:val="00242CAB"/>
    <w:rsid w:val="00257A59"/>
    <w:rsid w:val="002B2CA9"/>
    <w:rsid w:val="002C2A63"/>
    <w:rsid w:val="002E7DFD"/>
    <w:rsid w:val="00320E99"/>
    <w:rsid w:val="00335019"/>
    <w:rsid w:val="003E3CFD"/>
    <w:rsid w:val="003F21C6"/>
    <w:rsid w:val="003F309A"/>
    <w:rsid w:val="00424773"/>
    <w:rsid w:val="00424E48"/>
    <w:rsid w:val="00434A26"/>
    <w:rsid w:val="00442F09"/>
    <w:rsid w:val="00450AC2"/>
    <w:rsid w:val="00471AB6"/>
    <w:rsid w:val="004850B2"/>
    <w:rsid w:val="00486B9B"/>
    <w:rsid w:val="004B5A4D"/>
    <w:rsid w:val="005246B0"/>
    <w:rsid w:val="00540B13"/>
    <w:rsid w:val="005B5B15"/>
    <w:rsid w:val="005E34F8"/>
    <w:rsid w:val="005F06B0"/>
    <w:rsid w:val="00601ABB"/>
    <w:rsid w:val="00630950"/>
    <w:rsid w:val="006704CB"/>
    <w:rsid w:val="00685E04"/>
    <w:rsid w:val="006B6B19"/>
    <w:rsid w:val="006B6C30"/>
    <w:rsid w:val="006F1706"/>
    <w:rsid w:val="006F4C20"/>
    <w:rsid w:val="00742FC2"/>
    <w:rsid w:val="00745AFF"/>
    <w:rsid w:val="007567AF"/>
    <w:rsid w:val="00767328"/>
    <w:rsid w:val="00770F14"/>
    <w:rsid w:val="0079154B"/>
    <w:rsid w:val="007B25F7"/>
    <w:rsid w:val="007C0EA1"/>
    <w:rsid w:val="007C2F98"/>
    <w:rsid w:val="007F5402"/>
    <w:rsid w:val="00802411"/>
    <w:rsid w:val="00830FA6"/>
    <w:rsid w:val="00833274"/>
    <w:rsid w:val="0084742A"/>
    <w:rsid w:val="00870CD2"/>
    <w:rsid w:val="00880E70"/>
    <w:rsid w:val="008A5EA7"/>
    <w:rsid w:val="008E04DB"/>
    <w:rsid w:val="008E3011"/>
    <w:rsid w:val="00913C50"/>
    <w:rsid w:val="009371AD"/>
    <w:rsid w:val="00955E71"/>
    <w:rsid w:val="0097360F"/>
    <w:rsid w:val="00976ACB"/>
    <w:rsid w:val="00994930"/>
    <w:rsid w:val="00996A86"/>
    <w:rsid w:val="009E1EBA"/>
    <w:rsid w:val="009E74D1"/>
    <w:rsid w:val="00A00051"/>
    <w:rsid w:val="00A115EB"/>
    <w:rsid w:val="00A12028"/>
    <w:rsid w:val="00A3790D"/>
    <w:rsid w:val="00A50495"/>
    <w:rsid w:val="00A5246E"/>
    <w:rsid w:val="00A752D4"/>
    <w:rsid w:val="00A83CDE"/>
    <w:rsid w:val="00AB0396"/>
    <w:rsid w:val="00B21062"/>
    <w:rsid w:val="00B46141"/>
    <w:rsid w:val="00B50AB0"/>
    <w:rsid w:val="00BB407C"/>
    <w:rsid w:val="00BD432B"/>
    <w:rsid w:val="00BE0782"/>
    <w:rsid w:val="00BF13F2"/>
    <w:rsid w:val="00C87EFF"/>
    <w:rsid w:val="00CB7B7F"/>
    <w:rsid w:val="00CC7EAC"/>
    <w:rsid w:val="00CD6B2E"/>
    <w:rsid w:val="00D05962"/>
    <w:rsid w:val="00D22308"/>
    <w:rsid w:val="00D2502A"/>
    <w:rsid w:val="00D35CC4"/>
    <w:rsid w:val="00D54E3D"/>
    <w:rsid w:val="00DA027D"/>
    <w:rsid w:val="00DB587A"/>
    <w:rsid w:val="00DC2BBD"/>
    <w:rsid w:val="00DE0F89"/>
    <w:rsid w:val="00E16F35"/>
    <w:rsid w:val="00E33170"/>
    <w:rsid w:val="00E37E21"/>
    <w:rsid w:val="00E51C0F"/>
    <w:rsid w:val="00E57C78"/>
    <w:rsid w:val="00E7268D"/>
    <w:rsid w:val="00E85AAC"/>
    <w:rsid w:val="00E97225"/>
    <w:rsid w:val="00ED2766"/>
    <w:rsid w:val="00ED69E8"/>
    <w:rsid w:val="00F0111D"/>
    <w:rsid w:val="00F35D00"/>
    <w:rsid w:val="00F408BE"/>
    <w:rsid w:val="00F847D2"/>
    <w:rsid w:val="00F91FAD"/>
    <w:rsid w:val="00FA176F"/>
    <w:rsid w:val="00FB452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divs>
    <w:div w:id="288517442">
      <w:bodyDiv w:val="1"/>
      <w:marLeft w:val="0"/>
      <w:marRight w:val="0"/>
      <w:marTop w:val="0"/>
      <w:marBottom w:val="0"/>
      <w:divBdr>
        <w:top w:val="none" w:sz="0" w:space="0" w:color="auto"/>
        <w:left w:val="none" w:sz="0" w:space="0" w:color="auto"/>
        <w:bottom w:val="none" w:sz="0" w:space="0" w:color="auto"/>
        <w:right w:val="none" w:sz="0" w:space="0" w:color="auto"/>
      </w:divBdr>
    </w:div>
    <w:div w:id="369457203">
      <w:bodyDiv w:val="1"/>
      <w:marLeft w:val="0"/>
      <w:marRight w:val="0"/>
      <w:marTop w:val="0"/>
      <w:marBottom w:val="0"/>
      <w:divBdr>
        <w:top w:val="none" w:sz="0" w:space="0" w:color="auto"/>
        <w:left w:val="none" w:sz="0" w:space="0" w:color="auto"/>
        <w:bottom w:val="none" w:sz="0" w:space="0" w:color="auto"/>
        <w:right w:val="none" w:sz="0" w:space="0" w:color="auto"/>
      </w:divBdr>
    </w:div>
    <w:div w:id="783887802">
      <w:bodyDiv w:val="1"/>
      <w:marLeft w:val="0"/>
      <w:marRight w:val="0"/>
      <w:marTop w:val="0"/>
      <w:marBottom w:val="0"/>
      <w:divBdr>
        <w:top w:val="none" w:sz="0" w:space="0" w:color="auto"/>
        <w:left w:val="none" w:sz="0" w:space="0" w:color="auto"/>
        <w:bottom w:val="none" w:sz="0" w:space="0" w:color="auto"/>
        <w:right w:val="none" w:sz="0" w:space="0" w:color="auto"/>
      </w:divBdr>
    </w:div>
    <w:div w:id="911039821">
      <w:bodyDiv w:val="1"/>
      <w:marLeft w:val="0"/>
      <w:marRight w:val="0"/>
      <w:marTop w:val="0"/>
      <w:marBottom w:val="0"/>
      <w:divBdr>
        <w:top w:val="none" w:sz="0" w:space="0" w:color="auto"/>
        <w:left w:val="none" w:sz="0" w:space="0" w:color="auto"/>
        <w:bottom w:val="none" w:sz="0" w:space="0" w:color="auto"/>
        <w:right w:val="none" w:sz="0" w:space="0" w:color="auto"/>
      </w:divBdr>
    </w:div>
    <w:div w:id="1016494729">
      <w:bodyDiv w:val="1"/>
      <w:marLeft w:val="0"/>
      <w:marRight w:val="0"/>
      <w:marTop w:val="0"/>
      <w:marBottom w:val="0"/>
      <w:divBdr>
        <w:top w:val="none" w:sz="0" w:space="0" w:color="auto"/>
        <w:left w:val="none" w:sz="0" w:space="0" w:color="auto"/>
        <w:bottom w:val="none" w:sz="0" w:space="0" w:color="auto"/>
        <w:right w:val="none" w:sz="0" w:space="0" w:color="auto"/>
      </w:divBdr>
    </w:div>
    <w:div w:id="1086346013">
      <w:bodyDiv w:val="1"/>
      <w:marLeft w:val="0"/>
      <w:marRight w:val="0"/>
      <w:marTop w:val="0"/>
      <w:marBottom w:val="0"/>
      <w:divBdr>
        <w:top w:val="none" w:sz="0" w:space="0" w:color="auto"/>
        <w:left w:val="none" w:sz="0" w:space="0" w:color="auto"/>
        <w:bottom w:val="none" w:sz="0" w:space="0" w:color="auto"/>
        <w:right w:val="none" w:sz="0" w:space="0" w:color="auto"/>
      </w:divBdr>
    </w:div>
    <w:div w:id="1644433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32</Pages>
  <Words>7752</Words>
  <Characters>44191</Characters>
  <Application>Microsoft Office Word</Application>
  <DocSecurity>0</DocSecurity>
  <PresentationFormat/>
  <Lines>368</Lines>
  <Paragraphs>103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5</cp:revision>
  <cp:lastPrinted>2019-01-17T06:47:00Z</cp:lastPrinted>
  <dcterms:created xsi:type="dcterms:W3CDTF">2019-07-01T02:48:00Z</dcterms:created>
  <dcterms:modified xsi:type="dcterms:W3CDTF">2019-07-01T03:46:00Z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