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0359E" w14:textId="47A44756" w:rsidR="002322FA" w:rsidRPr="000F3DF6" w:rsidRDefault="005612A0" w:rsidP="00622732">
      <w:pPr>
        <w:spacing w:line="480" w:lineRule="auto"/>
        <w:ind w:firstLine="720"/>
        <w:jc w:val="center"/>
        <w:rPr>
          <w:rFonts w:ascii="Times" w:hAnsi="Times"/>
        </w:rPr>
      </w:pPr>
      <w:bookmarkStart w:id="0" w:name="OLE_LINK1"/>
      <w:bookmarkStart w:id="1" w:name="OLE_LINK2"/>
      <w:r>
        <w:rPr>
          <w:rFonts w:ascii="Times" w:hAnsi="Times"/>
        </w:rPr>
        <w:t>Analysis of Breast Cancer Data</w:t>
      </w:r>
      <w:bookmarkStart w:id="2" w:name="_GoBack"/>
      <w:bookmarkEnd w:id="2"/>
      <w:r>
        <w:rPr>
          <w:rFonts w:ascii="Times" w:hAnsi="Times"/>
        </w:rPr>
        <w:t xml:space="preserve"> </w:t>
      </w:r>
      <w:r w:rsidR="00130FB8">
        <w:rPr>
          <w:rFonts w:ascii="Times" w:hAnsi="Times"/>
        </w:rPr>
        <w:t xml:space="preserve"> (Selena and Vicky)</w:t>
      </w:r>
    </w:p>
    <w:p w14:paraId="10A5B49C" w14:textId="77777777" w:rsidR="000F3DF6" w:rsidRDefault="000F3DF6" w:rsidP="006951B1">
      <w:pPr>
        <w:spacing w:line="480" w:lineRule="auto"/>
        <w:rPr>
          <w:rFonts w:ascii="Times" w:hAnsi="Times"/>
          <w:b/>
        </w:rPr>
      </w:pPr>
      <w:r w:rsidRPr="008F4ABB">
        <w:rPr>
          <w:rFonts w:ascii="Times" w:hAnsi="Times"/>
          <w:b/>
        </w:rPr>
        <w:t xml:space="preserve">Problem </w:t>
      </w:r>
    </w:p>
    <w:p w14:paraId="400E7FB7" w14:textId="3D985896" w:rsidR="008F4ABB" w:rsidRPr="008F4ABB" w:rsidRDefault="00E23E1C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This report is </w:t>
      </w:r>
      <w:r w:rsidR="004232FA">
        <w:rPr>
          <w:rFonts w:ascii="Times" w:hAnsi="Times"/>
        </w:rPr>
        <w:t>a reflection of</w:t>
      </w:r>
      <w:r>
        <w:rPr>
          <w:rFonts w:ascii="Times" w:hAnsi="Times"/>
        </w:rPr>
        <w:t xml:space="preserve"> the analysis </w:t>
      </w:r>
      <w:r w:rsidR="004232FA">
        <w:rPr>
          <w:rFonts w:ascii="Times" w:hAnsi="Times"/>
        </w:rPr>
        <w:t>on</w:t>
      </w:r>
      <w:r>
        <w:rPr>
          <w:rFonts w:ascii="Times" w:hAnsi="Times"/>
        </w:rPr>
        <w:t xml:space="preserve"> the conditions of the breast</w:t>
      </w:r>
      <w:r w:rsidR="004A306A">
        <w:rPr>
          <w:rFonts w:ascii="Times" w:hAnsi="Times"/>
        </w:rPr>
        <w:t xml:space="preserve"> cancer tumo</w:t>
      </w:r>
      <w:r w:rsidR="004232FA">
        <w:rPr>
          <w:rFonts w:ascii="Times" w:hAnsi="Times"/>
        </w:rPr>
        <w:t xml:space="preserve">rs </w:t>
      </w:r>
      <w:r w:rsidR="004A306A">
        <w:rPr>
          <w:rFonts w:ascii="Times" w:hAnsi="Times"/>
        </w:rPr>
        <w:t>(benign or m</w:t>
      </w:r>
      <w:r w:rsidR="00B41983">
        <w:rPr>
          <w:rFonts w:ascii="Times" w:hAnsi="Times"/>
        </w:rPr>
        <w:t xml:space="preserve">alignant). The data is </w:t>
      </w:r>
      <w:r w:rsidR="0068282D">
        <w:rPr>
          <w:rFonts w:ascii="Times" w:hAnsi="Times"/>
        </w:rPr>
        <w:t>gathered</w:t>
      </w:r>
      <w:r w:rsidR="00B41983">
        <w:rPr>
          <w:rFonts w:ascii="Times" w:hAnsi="Times"/>
        </w:rPr>
        <w:t xml:space="preserve"> </w:t>
      </w:r>
      <w:r w:rsidR="00AE7F30">
        <w:rPr>
          <w:rFonts w:ascii="Times" w:hAnsi="Times"/>
        </w:rPr>
        <w:t xml:space="preserve">by </w:t>
      </w:r>
      <w:r w:rsidR="00AE7F30" w:rsidRPr="00AE7F30">
        <w:rPr>
          <w:rFonts w:ascii="Times" w:hAnsi="Times"/>
        </w:rPr>
        <w:t xml:space="preserve">Dr. William H. Wolberg, W. Nick Street, </w:t>
      </w:r>
      <w:r w:rsidR="00AE7F30">
        <w:rPr>
          <w:rFonts w:ascii="Times" w:hAnsi="Times"/>
        </w:rPr>
        <w:t xml:space="preserve">and </w:t>
      </w:r>
      <w:r w:rsidR="00AE7F30" w:rsidRPr="00AE7F30">
        <w:rPr>
          <w:rFonts w:ascii="Times" w:hAnsi="Times"/>
        </w:rPr>
        <w:t>Olvi L. Mangasarian</w:t>
      </w:r>
      <w:r w:rsidR="0068282D">
        <w:rPr>
          <w:rFonts w:ascii="Times" w:hAnsi="Times"/>
        </w:rPr>
        <w:t xml:space="preserve"> from the University of Wisconsin and donated online by </w:t>
      </w:r>
      <w:r w:rsidR="00B412EC">
        <w:rPr>
          <w:rFonts w:ascii="Times" w:hAnsi="Times"/>
        </w:rPr>
        <w:t xml:space="preserve">Nick Street in 1995. </w:t>
      </w:r>
      <w:r w:rsidR="006D7BE4">
        <w:rPr>
          <w:rFonts w:ascii="Times" w:hAnsi="Times"/>
        </w:rPr>
        <w:t xml:space="preserve">The data consists of </w:t>
      </w:r>
      <w:r w:rsidR="00631312">
        <w:rPr>
          <w:rFonts w:ascii="Times" w:hAnsi="Times"/>
        </w:rPr>
        <w:t>569 subjects</w:t>
      </w:r>
      <w:r w:rsidR="00A528C0">
        <w:rPr>
          <w:rFonts w:ascii="Times" w:hAnsi="Times"/>
        </w:rPr>
        <w:t xml:space="preserve"> with binary classification</w:t>
      </w:r>
      <w:r w:rsidR="00631312">
        <w:rPr>
          <w:rFonts w:ascii="Times" w:hAnsi="Times"/>
        </w:rPr>
        <w:t xml:space="preserve"> (357 benign and 212 malignant)</w:t>
      </w:r>
      <w:r w:rsidR="006C4BA1">
        <w:rPr>
          <w:rFonts w:ascii="Times" w:hAnsi="Times"/>
        </w:rPr>
        <w:t>,</w:t>
      </w:r>
      <w:r w:rsidR="00F31E46">
        <w:rPr>
          <w:rFonts w:ascii="Times" w:hAnsi="Times"/>
        </w:rPr>
        <w:t xml:space="preserve"> ten attributes (radius, texture, perimeter, area, smoothness, compactness, concavity, concave points, symmetry and fractal dimension) and 30</w:t>
      </w:r>
      <w:r w:rsidR="006C4BA1">
        <w:rPr>
          <w:rFonts w:ascii="Times" w:hAnsi="Times"/>
        </w:rPr>
        <w:t xml:space="preserve"> features, derived from digitalized images of fine needle </w:t>
      </w:r>
      <w:r w:rsidR="00413658">
        <w:rPr>
          <w:rFonts w:ascii="Times" w:hAnsi="Times"/>
        </w:rPr>
        <w:t xml:space="preserve">aspirate (FNA) of breast mass. </w:t>
      </w:r>
      <w:r w:rsidR="006F44AE">
        <w:rPr>
          <w:rFonts w:ascii="Times" w:hAnsi="Times"/>
        </w:rPr>
        <w:t xml:space="preserve">The features include </w:t>
      </w:r>
      <w:r w:rsidR="005D6F16">
        <w:rPr>
          <w:rFonts w:ascii="Times" w:hAnsi="Times"/>
        </w:rPr>
        <w:t xml:space="preserve">means, standard errors and </w:t>
      </w:r>
      <w:r w:rsidR="00C063A1">
        <w:rPr>
          <w:rFonts w:ascii="Times" w:hAnsi="Times"/>
        </w:rPr>
        <w:t xml:space="preserve">worsts </w:t>
      </w:r>
      <w:r w:rsidR="00FA32E1">
        <w:rPr>
          <w:rFonts w:ascii="Times" w:hAnsi="Times"/>
        </w:rPr>
        <w:t xml:space="preserve">for each of the attributes. No missing data is </w:t>
      </w:r>
      <w:r w:rsidR="000E0264">
        <w:rPr>
          <w:rFonts w:ascii="Times" w:hAnsi="Times"/>
        </w:rPr>
        <w:t>identified</w:t>
      </w:r>
      <w:r w:rsidR="00316706">
        <w:rPr>
          <w:rFonts w:ascii="Times" w:hAnsi="Times"/>
        </w:rPr>
        <w:t xml:space="preserve"> in the dataset. </w:t>
      </w:r>
    </w:p>
    <w:p w14:paraId="07466E6B" w14:textId="36FCC2B4" w:rsidR="000F3DF6" w:rsidRDefault="009541FD" w:rsidP="00622732">
      <w:pPr>
        <w:spacing w:line="480" w:lineRule="auto"/>
        <w:ind w:firstLine="720"/>
        <w:rPr>
          <w:rFonts w:ascii="Times" w:hAnsi="Times"/>
          <w:b/>
        </w:rPr>
      </w:pPr>
      <w:r>
        <w:rPr>
          <w:rFonts w:ascii="Times" w:hAnsi="Times"/>
          <w:b/>
        </w:rPr>
        <w:t>Procedure</w:t>
      </w:r>
    </w:p>
    <w:p w14:paraId="6751E8E7" w14:textId="5504787C" w:rsidR="00BC2202" w:rsidRDefault="0043074F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Based on the binary</w:t>
      </w:r>
      <w:r w:rsidR="000E0264">
        <w:rPr>
          <w:rFonts w:ascii="Times" w:hAnsi="Times"/>
        </w:rPr>
        <w:t xml:space="preserve"> characteristics of the dataset</w:t>
      </w:r>
      <w:r>
        <w:rPr>
          <w:rFonts w:ascii="Times" w:hAnsi="Times"/>
        </w:rPr>
        <w:t xml:space="preserve">, we </w:t>
      </w:r>
      <w:r w:rsidR="000E0264">
        <w:rPr>
          <w:rFonts w:ascii="Times" w:hAnsi="Times"/>
        </w:rPr>
        <w:t>used three different classification</w:t>
      </w:r>
      <w:r w:rsidR="0030347F">
        <w:rPr>
          <w:rFonts w:ascii="Times" w:hAnsi="Times"/>
        </w:rPr>
        <w:t xml:space="preserve"> approaches: K-N</w:t>
      </w:r>
      <w:r w:rsidR="000E0264">
        <w:rPr>
          <w:rFonts w:ascii="Times" w:hAnsi="Times"/>
        </w:rPr>
        <w:t xml:space="preserve">earest </w:t>
      </w:r>
      <w:r w:rsidR="0030347F">
        <w:rPr>
          <w:rFonts w:ascii="Times" w:hAnsi="Times"/>
        </w:rPr>
        <w:t>N</w:t>
      </w:r>
      <w:r w:rsidR="00A71E54">
        <w:rPr>
          <w:rFonts w:ascii="Times" w:hAnsi="Times"/>
        </w:rPr>
        <w:t xml:space="preserve">eighbors, Logistic Regression and </w:t>
      </w:r>
      <w:r w:rsidR="0030347F">
        <w:rPr>
          <w:rFonts w:ascii="Times" w:hAnsi="Times"/>
        </w:rPr>
        <w:t xml:space="preserve">Random Forest. K-Nearest Neighbors </w:t>
      </w:r>
      <w:r w:rsidR="00A0016E">
        <w:rPr>
          <w:rFonts w:ascii="Times" w:hAnsi="Times"/>
        </w:rPr>
        <w:t>classifies the condit</w:t>
      </w:r>
      <w:r w:rsidR="000D53AB">
        <w:rPr>
          <w:rFonts w:ascii="Times" w:hAnsi="Times"/>
        </w:rPr>
        <w:t>ion of the breast cancer tumor</w:t>
      </w:r>
      <w:r w:rsidR="00A0016E">
        <w:rPr>
          <w:rFonts w:ascii="Times" w:hAnsi="Times"/>
        </w:rPr>
        <w:t xml:space="preserve"> based on the </w:t>
      </w:r>
      <w:r w:rsidR="000D53AB">
        <w:rPr>
          <w:rFonts w:ascii="Times" w:hAnsi="Times"/>
        </w:rPr>
        <w:t xml:space="preserve">number of training data closest </w:t>
      </w:r>
      <w:r w:rsidR="00917B78">
        <w:rPr>
          <w:rFonts w:ascii="Times" w:hAnsi="Times"/>
        </w:rPr>
        <w:t xml:space="preserve">in distance </w:t>
      </w:r>
      <w:r w:rsidR="000D53AB">
        <w:rPr>
          <w:rFonts w:ascii="Times" w:hAnsi="Times"/>
        </w:rPr>
        <w:t xml:space="preserve">to the </w:t>
      </w:r>
      <w:r w:rsidR="00F44A1D">
        <w:rPr>
          <w:rFonts w:ascii="Times" w:hAnsi="Times"/>
        </w:rPr>
        <w:t xml:space="preserve">breast cancer tumor. The input of the classifier consists of k closest training examples </w:t>
      </w:r>
      <w:r w:rsidR="000C3DEE">
        <w:rPr>
          <w:rFonts w:ascii="Times" w:hAnsi="Times"/>
        </w:rPr>
        <w:t xml:space="preserve">and the output of the classifier is the class membership of the examined data. </w:t>
      </w:r>
      <w:r w:rsidR="004B6C1F">
        <w:rPr>
          <w:rFonts w:ascii="Times" w:hAnsi="Times"/>
        </w:rPr>
        <w:t xml:space="preserve">The majority membership of the data’s k nearest neighbors determines </w:t>
      </w:r>
      <w:r w:rsidR="001566E0">
        <w:rPr>
          <w:rFonts w:ascii="Times" w:hAnsi="Times"/>
        </w:rPr>
        <w:t xml:space="preserve">the condition of the examined data point. </w:t>
      </w:r>
      <w:r w:rsidR="00EF56D0">
        <w:rPr>
          <w:rFonts w:ascii="Times" w:hAnsi="Times"/>
        </w:rPr>
        <w:t xml:space="preserve">For example, if there </w:t>
      </w:r>
      <w:r w:rsidR="000919D2">
        <w:rPr>
          <w:rFonts w:ascii="Times" w:hAnsi="Times"/>
        </w:rPr>
        <w:t>were</w:t>
      </w:r>
      <w:r w:rsidR="00EF56D0">
        <w:rPr>
          <w:rFonts w:ascii="Times" w:hAnsi="Times"/>
        </w:rPr>
        <w:t xml:space="preserve"> five data points identified as class “M” near data point A and </w:t>
      </w:r>
      <w:r w:rsidR="000919D2">
        <w:rPr>
          <w:rFonts w:ascii="Times" w:hAnsi="Times"/>
        </w:rPr>
        <w:t xml:space="preserve">three data points identified as class “B”, data point A should be classified as “M” due to </w:t>
      </w:r>
      <w:r w:rsidR="00927A25">
        <w:rPr>
          <w:rFonts w:ascii="Times" w:hAnsi="Times"/>
        </w:rPr>
        <w:t>pure number comparisons</w:t>
      </w:r>
      <w:r w:rsidR="00603AA2">
        <w:rPr>
          <w:rFonts w:ascii="Times" w:hAnsi="Times"/>
        </w:rPr>
        <w:t xml:space="preserve">. </w:t>
      </w:r>
    </w:p>
    <w:p w14:paraId="7F5BA144" w14:textId="2E768CD1" w:rsidR="0030266F" w:rsidRDefault="009541FD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lastRenderedPageBreak/>
        <w:t xml:space="preserve">In our study, we </w:t>
      </w:r>
      <w:r w:rsidR="00CF0A1C">
        <w:rPr>
          <w:rFonts w:ascii="Times" w:hAnsi="Times"/>
        </w:rPr>
        <w:t>used sklear</w:t>
      </w:r>
      <w:r w:rsidR="00793148">
        <w:rPr>
          <w:rFonts w:ascii="Times" w:hAnsi="Times"/>
        </w:rPr>
        <w:t>n KNeighborC</w:t>
      </w:r>
      <w:r w:rsidR="00EE4766">
        <w:rPr>
          <w:rFonts w:ascii="Times" w:hAnsi="Times"/>
        </w:rPr>
        <w:t>lassifier for ou</w:t>
      </w:r>
      <w:r w:rsidR="009D0C16">
        <w:rPr>
          <w:rFonts w:ascii="Times" w:hAnsi="Times"/>
        </w:rPr>
        <w:t>r K-Nearest Neighbor classifier. First, we needed to tune the parameter k</w:t>
      </w:r>
      <w:r w:rsidR="006B0A1E">
        <w:rPr>
          <w:rFonts w:ascii="Times" w:hAnsi="Times"/>
        </w:rPr>
        <w:t xml:space="preserve"> (how many neighbors to be considered)</w:t>
      </w:r>
      <w:r w:rsidR="009D0C16">
        <w:rPr>
          <w:rFonts w:ascii="Times" w:hAnsi="Times"/>
        </w:rPr>
        <w:t xml:space="preserve"> to obtain optimal classification results.</w:t>
      </w:r>
      <w:r w:rsidR="00B22161">
        <w:rPr>
          <w:rFonts w:ascii="Times" w:hAnsi="Times"/>
        </w:rPr>
        <w:t xml:space="preserve"> We decided to use k-fold cross-validation to </w:t>
      </w:r>
      <w:r w:rsidR="00FE293A">
        <w:rPr>
          <w:rFonts w:ascii="Times" w:hAnsi="Times"/>
        </w:rPr>
        <w:t>choose the optimal k. K-fold cross-validation is the process where the entire dataset is divided into k clusters of data</w:t>
      </w:r>
      <w:r w:rsidR="000F7878">
        <w:rPr>
          <w:rFonts w:ascii="Times" w:hAnsi="Times"/>
        </w:rPr>
        <w:t xml:space="preserve">. One subset of data is </w:t>
      </w:r>
      <w:r w:rsidR="00D31B21">
        <w:rPr>
          <w:rFonts w:ascii="Times" w:hAnsi="Times"/>
        </w:rPr>
        <w:t xml:space="preserve">used as the cross-validation dataset while the remaining (k-1) subsets of data are used as train set. Repeat the process k times until each subset of data has been </w:t>
      </w:r>
      <w:r w:rsidR="006B0A1E">
        <w:rPr>
          <w:rFonts w:ascii="Times" w:hAnsi="Times"/>
        </w:rPr>
        <w:t xml:space="preserve">utilized as the cross-validation set. </w:t>
      </w:r>
      <w:r w:rsidR="00EF44DC">
        <w:rPr>
          <w:rFonts w:ascii="Times" w:hAnsi="Times"/>
        </w:rPr>
        <w:t>Obtain the output parameter, in this case accuracy</w:t>
      </w:r>
      <w:r w:rsidR="00945941">
        <w:rPr>
          <w:rFonts w:ascii="Times" w:hAnsi="Times"/>
        </w:rPr>
        <w:t>,</w:t>
      </w:r>
      <w:r w:rsidR="00EF44DC">
        <w:rPr>
          <w:rFonts w:ascii="Times" w:hAnsi="Times"/>
        </w:rPr>
        <w:t xml:space="preserve"> through averaging over </w:t>
      </w:r>
      <w:r w:rsidR="00945941">
        <w:rPr>
          <w:rFonts w:ascii="Times" w:hAnsi="Times"/>
        </w:rPr>
        <w:t xml:space="preserve">k different accuracies from the k processes. </w:t>
      </w:r>
      <w:r w:rsidR="007B5AC8">
        <w:rPr>
          <w:rFonts w:ascii="Times" w:hAnsi="Times"/>
        </w:rPr>
        <w:t xml:space="preserve">To perform k-fold cross-validation, we decided to use GridSearchCV from sklearn, which is a function that inputs the </w:t>
      </w:r>
      <w:r w:rsidR="00637277">
        <w:rPr>
          <w:rFonts w:ascii="Times" w:hAnsi="Times"/>
        </w:rPr>
        <w:t xml:space="preserve">number of neighbors, ranging from 1 to 100, the number of cross-validation sets and </w:t>
      </w:r>
      <w:r w:rsidR="008842B0">
        <w:rPr>
          <w:rFonts w:ascii="Times" w:hAnsi="Times"/>
        </w:rPr>
        <w:t xml:space="preserve">output variables and outputs </w:t>
      </w:r>
      <w:r w:rsidR="00392F9B">
        <w:rPr>
          <w:rFonts w:ascii="Times" w:hAnsi="Times"/>
        </w:rPr>
        <w:t xml:space="preserve">the mean scores for each possible number of neighbors. The graph for the relationship between k (number of neighbors) and </w:t>
      </w:r>
      <w:r w:rsidR="009021C3">
        <w:rPr>
          <w:rFonts w:ascii="Times" w:hAnsi="Times"/>
        </w:rPr>
        <w:t>accuracy</w:t>
      </w:r>
      <w:r w:rsidR="00A256E4">
        <w:rPr>
          <w:rFonts w:ascii="Times" w:hAnsi="Times"/>
        </w:rPr>
        <w:t xml:space="preserve"> can be seen in F</w:t>
      </w:r>
      <w:r w:rsidR="009021C3">
        <w:rPr>
          <w:rFonts w:ascii="Times" w:hAnsi="Times"/>
        </w:rPr>
        <w:t>igure</w:t>
      </w:r>
      <w:r w:rsidR="00A256E4">
        <w:rPr>
          <w:rFonts w:ascii="Times" w:hAnsi="Times"/>
        </w:rPr>
        <w:t xml:space="preserve"> 1. We can see </w:t>
      </w:r>
      <w:r w:rsidR="00A256E4" w:rsidRPr="001A137B">
        <w:rPr>
          <w:rFonts w:ascii="Times" w:hAnsi="Times"/>
        </w:rPr>
        <w:t>from Figure</w:t>
      </w:r>
      <w:r w:rsidR="00A256E4" w:rsidRPr="00E67467">
        <w:rPr>
          <w:rFonts w:ascii="Times" w:hAnsi="Times"/>
        </w:rPr>
        <w:t xml:space="preserve"> 1.</w:t>
      </w:r>
      <w:r w:rsidR="00A256E4" w:rsidRPr="004525CF">
        <w:rPr>
          <w:rFonts w:ascii="Times" w:hAnsi="Times"/>
        </w:rPr>
        <w:t xml:space="preserve"> </w:t>
      </w:r>
      <w:r w:rsidR="00A256E4">
        <w:rPr>
          <w:rFonts w:ascii="Times" w:hAnsi="Times"/>
        </w:rPr>
        <w:t xml:space="preserve">that the number of nearest neighbor associated with the highest accuracy is </w:t>
      </w:r>
      <w:r w:rsidR="00073C1B">
        <w:rPr>
          <w:rFonts w:ascii="Times" w:hAnsi="Times"/>
        </w:rPr>
        <w:t xml:space="preserve">13, therefore our K-Nearest Neighbor </w:t>
      </w:r>
      <w:r w:rsidR="0030266F">
        <w:rPr>
          <w:rFonts w:ascii="Times" w:hAnsi="Times"/>
        </w:rPr>
        <w:t>classifier has k of 13.</w:t>
      </w:r>
    </w:p>
    <w:p w14:paraId="5B4B4FDE" w14:textId="20C3DBD9" w:rsidR="001F5464" w:rsidRDefault="00203591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Logistic Regression classifies data based on the probability of </w:t>
      </w:r>
      <w:r w:rsidR="00B825D2">
        <w:rPr>
          <w:rFonts w:ascii="Times" w:hAnsi="Times"/>
        </w:rPr>
        <w:t xml:space="preserve">a certain binary result from </w:t>
      </w:r>
      <w:r w:rsidR="00CF45D2">
        <w:rPr>
          <w:rFonts w:ascii="Times" w:hAnsi="Times"/>
        </w:rPr>
        <w:t>multiple predictors or features.</w:t>
      </w:r>
      <w:r w:rsidR="00196722">
        <w:rPr>
          <w:rFonts w:ascii="Times" w:hAnsi="Times"/>
        </w:rPr>
        <w:t xml:space="preserve"> It is a further development from linear regression, which </w:t>
      </w:r>
      <w:r w:rsidR="007946F4">
        <w:rPr>
          <w:rFonts w:ascii="Times" w:hAnsi="Times"/>
        </w:rPr>
        <w:t>finds</w:t>
      </w:r>
      <w:r w:rsidR="000E01D1">
        <w:rPr>
          <w:rFonts w:ascii="Times" w:hAnsi="Times"/>
        </w:rPr>
        <w:t xml:space="preserve"> the optimal linear relationship between the independent variables and the dependent variables. </w:t>
      </w:r>
      <w:r w:rsidR="007946F4">
        <w:rPr>
          <w:rFonts w:ascii="Times" w:hAnsi="Times"/>
        </w:rPr>
        <w:t xml:space="preserve">From linear regression, logistic regression assumes the conditional distribution </w:t>
      </w:r>
      <w:r w:rsidR="00B64619">
        <w:rPr>
          <w:rFonts w:ascii="Times" w:hAnsi="Times"/>
        </w:rPr>
        <w:t xml:space="preserve">as </w:t>
      </w:r>
      <w:hyperlink r:id="rId5" w:history="1">
        <w:r w:rsidR="00B64619" w:rsidRPr="00B64619">
          <w:rPr>
            <w:rFonts w:ascii="Times" w:hAnsi="Times"/>
          </w:rPr>
          <w:t>Bernoulli distribution</w:t>
        </w:r>
      </w:hyperlink>
      <w:r w:rsidR="00B64619" w:rsidRPr="00B64619">
        <w:rPr>
          <w:rFonts w:ascii="Times" w:hAnsi="Times"/>
        </w:rPr>
        <w:t xml:space="preserve"> rather than a </w:t>
      </w:r>
      <w:hyperlink r:id="rId6" w:history="1">
        <w:r w:rsidR="00B64619" w:rsidRPr="00B64619">
          <w:rPr>
            <w:rFonts w:ascii="Times" w:hAnsi="Times"/>
          </w:rPr>
          <w:t>Gaussian distribution</w:t>
        </w:r>
      </w:hyperlink>
      <w:r w:rsidR="00B64619" w:rsidRPr="00B64619">
        <w:rPr>
          <w:rFonts w:ascii="Times" w:hAnsi="Times"/>
        </w:rPr>
        <w:t xml:space="preserve"> due to the binary characteristics of the output</w:t>
      </w:r>
      <w:r w:rsidR="0039541F">
        <w:rPr>
          <w:rFonts w:ascii="Times" w:hAnsi="Times"/>
        </w:rPr>
        <w:t xml:space="preserve">. Besides, the outputs of the logistic regression are confined between zero and one due to </w:t>
      </w:r>
      <w:r w:rsidR="00D11E45">
        <w:rPr>
          <w:rFonts w:ascii="Times" w:hAnsi="Times"/>
        </w:rPr>
        <w:t xml:space="preserve">the fact that the outputs are probabilities of data points being </w:t>
      </w:r>
      <w:r w:rsidR="00CA194C">
        <w:rPr>
          <w:rFonts w:ascii="Times" w:hAnsi="Times"/>
        </w:rPr>
        <w:t>assigned to certain categories.</w:t>
      </w:r>
      <w:r w:rsidR="00D11E45">
        <w:rPr>
          <w:rFonts w:ascii="Times" w:hAnsi="Times"/>
        </w:rPr>
        <w:t xml:space="preserve"> </w:t>
      </w:r>
      <w:r w:rsidR="000B4D64">
        <w:rPr>
          <w:rFonts w:ascii="Times" w:hAnsi="Times"/>
        </w:rPr>
        <w:t xml:space="preserve">The probabilities are estimated using </w:t>
      </w:r>
      <w:r w:rsidR="00DE1D90">
        <w:rPr>
          <w:rFonts w:ascii="Times" w:hAnsi="Times"/>
        </w:rPr>
        <w:t>logistic function, which</w:t>
      </w:r>
      <w:r w:rsidR="00C1034D">
        <w:rPr>
          <w:rFonts w:ascii="Times" w:hAnsi="Times"/>
        </w:rPr>
        <w:t xml:space="preserve"> converts the </w:t>
      </w:r>
      <w:r w:rsidR="00BC6780">
        <w:rPr>
          <w:rFonts w:ascii="Times" w:hAnsi="Times"/>
        </w:rPr>
        <w:t>hypothesis function</w:t>
      </w:r>
      <w:r w:rsidR="00C1034D">
        <w:rPr>
          <w:rFonts w:ascii="Times" w:hAnsi="Times"/>
        </w:rPr>
        <w:t xml:space="preserve"> into a </w:t>
      </w:r>
      <w:r w:rsidR="003E475C">
        <w:rPr>
          <w:rFonts w:ascii="Times" w:hAnsi="Times"/>
        </w:rPr>
        <w:t>binary output</w:t>
      </w:r>
      <w:r w:rsidR="00196036">
        <w:rPr>
          <w:rFonts w:ascii="Times" w:hAnsi="Times"/>
        </w:rPr>
        <w:t xml:space="preserve">. </w:t>
      </w:r>
      <w:r w:rsidR="003E475C">
        <w:rPr>
          <w:rFonts w:ascii="Times" w:hAnsi="Times"/>
        </w:rPr>
        <w:t>I</w:t>
      </w:r>
      <w:r w:rsidR="007742D4">
        <w:rPr>
          <w:rFonts w:ascii="Times" w:hAnsi="Times"/>
        </w:rPr>
        <w:t xml:space="preserve">f the direct output of the </w:t>
      </w:r>
      <w:r w:rsidR="003E475C">
        <w:rPr>
          <w:rFonts w:ascii="Times" w:hAnsi="Times"/>
        </w:rPr>
        <w:t>hypothesis function is bigger than 0.5, the data point will be classified as positive; if the direct output is smaller than 0.5, the data point will be classified as negative</w:t>
      </w:r>
      <w:r w:rsidR="001A137B">
        <w:rPr>
          <w:rFonts w:ascii="Times" w:hAnsi="Times"/>
        </w:rPr>
        <w:t xml:space="preserve">. </w:t>
      </w:r>
    </w:p>
    <w:p w14:paraId="4091F486" w14:textId="741E0641" w:rsidR="009D7F1F" w:rsidRDefault="00996F19" w:rsidP="006951B1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In our study, </w:t>
      </w:r>
      <w:r w:rsidR="00AC5C96">
        <w:rPr>
          <w:rFonts w:ascii="Times" w:hAnsi="Times"/>
        </w:rPr>
        <w:t xml:space="preserve">we used LogisticRegressionCV </w:t>
      </w:r>
      <w:r w:rsidR="002634E7">
        <w:rPr>
          <w:rFonts w:ascii="Times" w:hAnsi="Times"/>
        </w:rPr>
        <w:t>to implement</w:t>
      </w:r>
      <w:r w:rsidR="00AC5C96">
        <w:rPr>
          <w:rFonts w:ascii="Times" w:hAnsi="Times"/>
        </w:rPr>
        <w:t xml:space="preserve"> our logistic regress</w:t>
      </w:r>
      <w:r w:rsidR="002634E7">
        <w:rPr>
          <w:rFonts w:ascii="Times" w:hAnsi="Times"/>
        </w:rPr>
        <w:t>ion classi</w:t>
      </w:r>
      <w:r w:rsidR="009D7F1F">
        <w:rPr>
          <w:rFonts w:ascii="Times" w:hAnsi="Times"/>
        </w:rPr>
        <w:t>fier, which fits binary and one-vs-all logistic regression with built-in regularization.</w:t>
      </w:r>
      <w:r w:rsidR="00621954">
        <w:rPr>
          <w:rFonts w:ascii="Times" w:hAnsi="Times"/>
        </w:rPr>
        <w:t xml:space="preserve"> Instead of tuning the learning rate, LogisticRegressionCV</w:t>
      </w:r>
      <w:r w:rsidR="00ED224C">
        <w:rPr>
          <w:rFonts w:ascii="Times" w:hAnsi="Times"/>
        </w:rPr>
        <w:t xml:space="preserve"> </w:t>
      </w:r>
      <w:r w:rsidR="005E59D6">
        <w:rPr>
          <w:rFonts w:ascii="Times" w:hAnsi="Times"/>
        </w:rPr>
        <w:t>uses cross</w:t>
      </w:r>
      <w:r w:rsidR="00462525">
        <w:rPr>
          <w:rFonts w:ascii="Times" w:hAnsi="Times"/>
        </w:rPr>
        <w:t>-validation to optimize C</w:t>
      </w:r>
      <w:r w:rsidR="00CD1EB4">
        <w:rPr>
          <w:rFonts w:ascii="Times" w:hAnsi="Times"/>
        </w:rPr>
        <w:t xml:space="preserve">, </w:t>
      </w:r>
      <w:r w:rsidR="00ED224C">
        <w:rPr>
          <w:rFonts w:ascii="Times" w:hAnsi="Times"/>
        </w:rPr>
        <w:t xml:space="preserve">a regularization parameter. </w:t>
      </w:r>
      <w:r w:rsidR="001F5464">
        <w:rPr>
          <w:rFonts w:ascii="Times" w:hAnsi="Times"/>
        </w:rPr>
        <w:t xml:space="preserve">Therefore no regularization was involved in </w:t>
      </w:r>
      <w:r w:rsidR="00420E92">
        <w:rPr>
          <w:rFonts w:ascii="Times" w:hAnsi="Times"/>
        </w:rPr>
        <w:t xml:space="preserve">building the logistic regression classifier. </w:t>
      </w:r>
    </w:p>
    <w:p w14:paraId="16543274" w14:textId="4AC63650" w:rsidR="00886518" w:rsidRDefault="00886518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Random Forest</w:t>
      </w:r>
      <w:r w:rsidR="00565235">
        <w:rPr>
          <w:rFonts w:ascii="Times" w:hAnsi="Times"/>
        </w:rPr>
        <w:t xml:space="preserve"> </w:t>
      </w:r>
      <w:r w:rsidR="00E13620">
        <w:rPr>
          <w:rFonts w:ascii="Times" w:hAnsi="Times"/>
        </w:rPr>
        <w:t xml:space="preserve">classifies data points by </w:t>
      </w:r>
      <w:r w:rsidR="00565235">
        <w:rPr>
          <w:rFonts w:ascii="Times" w:hAnsi="Times"/>
        </w:rPr>
        <w:t xml:space="preserve">constructs multiple decision trees </w:t>
      </w:r>
      <w:r w:rsidR="00C6310E">
        <w:rPr>
          <w:rFonts w:ascii="Times" w:hAnsi="Times"/>
        </w:rPr>
        <w:t xml:space="preserve">and finding the mode or the </w:t>
      </w:r>
      <w:r w:rsidR="008D10CA">
        <w:rPr>
          <w:rFonts w:ascii="Times" w:hAnsi="Times"/>
        </w:rPr>
        <w:t>mean predictions of the de</w:t>
      </w:r>
      <w:r w:rsidR="00C90FCE">
        <w:rPr>
          <w:rFonts w:ascii="Times" w:hAnsi="Times"/>
        </w:rPr>
        <w:t xml:space="preserve">cision trees. Decision trees predict the memberships of the outputs </w:t>
      </w:r>
      <w:r w:rsidR="009C2B9F">
        <w:rPr>
          <w:rFonts w:ascii="Times" w:hAnsi="Times"/>
        </w:rPr>
        <w:t xml:space="preserve">based on multiple input variables </w:t>
      </w:r>
      <w:r w:rsidR="00B16C2C">
        <w:rPr>
          <w:rFonts w:ascii="Times" w:hAnsi="Times"/>
        </w:rPr>
        <w:t xml:space="preserve">and are essentially representations of the classifications based on multiple features. </w:t>
      </w:r>
      <w:r w:rsidR="0065077C">
        <w:rPr>
          <w:rFonts w:ascii="Times" w:hAnsi="Times"/>
        </w:rPr>
        <w:t xml:space="preserve">Based on one feature, a decision tree can split the datasets into two subsets. </w:t>
      </w:r>
      <w:r w:rsidR="00925E68">
        <w:rPr>
          <w:rFonts w:ascii="Times" w:hAnsi="Times"/>
        </w:rPr>
        <w:t xml:space="preserve">Within the two subsets, another feature can be used to divide the remaining datasets. </w:t>
      </w:r>
      <w:r w:rsidR="00294DFA">
        <w:rPr>
          <w:rFonts w:ascii="Times" w:hAnsi="Times"/>
        </w:rPr>
        <w:t xml:space="preserve">Multiple features are utilized recursively in the process until the subset of </w:t>
      </w:r>
      <w:r w:rsidR="005E3A99">
        <w:rPr>
          <w:rFonts w:ascii="Times" w:hAnsi="Times"/>
        </w:rPr>
        <w:t>a</w:t>
      </w:r>
      <w:r w:rsidR="00294DFA">
        <w:rPr>
          <w:rFonts w:ascii="Times" w:hAnsi="Times"/>
        </w:rPr>
        <w:t xml:space="preserve"> node obtain</w:t>
      </w:r>
      <w:r w:rsidR="00594B0E">
        <w:rPr>
          <w:rFonts w:ascii="Times" w:hAnsi="Times"/>
        </w:rPr>
        <w:t>s</w:t>
      </w:r>
      <w:r w:rsidR="00294DFA">
        <w:rPr>
          <w:rFonts w:ascii="Times" w:hAnsi="Times"/>
        </w:rPr>
        <w:t xml:space="preserve"> </w:t>
      </w:r>
      <w:r w:rsidR="005E3A99">
        <w:rPr>
          <w:rFonts w:ascii="Times" w:hAnsi="Times"/>
        </w:rPr>
        <w:t xml:space="preserve">the same membership or no additional values are added </w:t>
      </w:r>
      <w:r w:rsidR="006B447F">
        <w:rPr>
          <w:rFonts w:ascii="Times" w:hAnsi="Times"/>
        </w:rPr>
        <w:t xml:space="preserve">with further divisions. </w:t>
      </w:r>
      <w:r w:rsidR="00D97B29">
        <w:rPr>
          <w:rFonts w:ascii="Times" w:hAnsi="Times"/>
        </w:rPr>
        <w:t>Given the multi</w:t>
      </w:r>
      <w:r w:rsidR="00072D53">
        <w:rPr>
          <w:rFonts w:ascii="Times" w:hAnsi="Times"/>
        </w:rPr>
        <w:t xml:space="preserve">ple features in the data, various decision trees can be constructed based on the different selections of features. </w:t>
      </w:r>
      <w:r w:rsidR="00963FC4">
        <w:rPr>
          <w:rFonts w:ascii="Times" w:hAnsi="Times"/>
        </w:rPr>
        <w:t xml:space="preserve">Therefore multiple classifications can be obtained through </w:t>
      </w:r>
      <w:r w:rsidR="00C51BCD">
        <w:rPr>
          <w:rFonts w:ascii="Times" w:hAnsi="Times"/>
        </w:rPr>
        <w:t xml:space="preserve">the different decision trees constructed. Random Forests increase the validity and reliability of the classification by averaging </w:t>
      </w:r>
      <w:r w:rsidR="00BC6C7B">
        <w:rPr>
          <w:rFonts w:ascii="Times" w:hAnsi="Times"/>
        </w:rPr>
        <w:t xml:space="preserve">over the results of multiple decision trees or by selecting the membership with </w:t>
      </w:r>
      <w:r w:rsidR="00204784">
        <w:rPr>
          <w:rFonts w:ascii="Times" w:hAnsi="Times"/>
        </w:rPr>
        <w:t xml:space="preserve">greater presence. </w:t>
      </w:r>
    </w:p>
    <w:p w14:paraId="4532C60C" w14:textId="5E31F338" w:rsidR="00FA0FD1" w:rsidRDefault="00E21FDF" w:rsidP="006951B1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 w:rsidR="00095ED2">
        <w:rPr>
          <w:rFonts w:ascii="Times" w:hAnsi="Times"/>
        </w:rPr>
        <w:t xml:space="preserve">In our study, </w:t>
      </w:r>
      <w:r w:rsidR="00EE3C1F">
        <w:rPr>
          <w:rFonts w:ascii="Times" w:hAnsi="Times"/>
        </w:rPr>
        <w:t xml:space="preserve">we used RandomForestClassifier </w:t>
      </w:r>
      <w:r w:rsidR="00811377">
        <w:rPr>
          <w:rFonts w:ascii="Times" w:hAnsi="Times"/>
        </w:rPr>
        <w:t xml:space="preserve">to build our random forest classifier. </w:t>
      </w:r>
      <w:r w:rsidR="00D56895">
        <w:rPr>
          <w:rFonts w:ascii="Times" w:hAnsi="Times"/>
        </w:rPr>
        <w:t xml:space="preserve">We used </w:t>
      </w:r>
      <w:r w:rsidR="00EC4BC2">
        <w:rPr>
          <w:rFonts w:ascii="Times" w:hAnsi="Times"/>
        </w:rPr>
        <w:t xml:space="preserve">cross-validation to tune the </w:t>
      </w:r>
      <w:r w:rsidR="006F6056">
        <w:rPr>
          <w:rFonts w:ascii="Times" w:hAnsi="Times"/>
        </w:rPr>
        <w:t>parameters (</w:t>
      </w:r>
      <w:r w:rsidR="00CD058B">
        <w:rPr>
          <w:rFonts w:ascii="Times" w:hAnsi="Times"/>
        </w:rPr>
        <w:t>the number of trees and the number of features) with</w:t>
      </w:r>
      <w:r w:rsidR="006F6056">
        <w:rPr>
          <w:rFonts w:ascii="Times" w:hAnsi="Times"/>
        </w:rPr>
        <w:t xml:space="preserve"> GridSearchCV. In our random forests, our optimal number of trees </w:t>
      </w:r>
      <w:r w:rsidR="00AE2B99">
        <w:rPr>
          <w:rFonts w:ascii="Times" w:hAnsi="Times"/>
        </w:rPr>
        <w:t xml:space="preserve">was </w:t>
      </w:r>
      <w:r w:rsidR="00530D67">
        <w:rPr>
          <w:rFonts w:ascii="Times" w:hAnsi="Times"/>
        </w:rPr>
        <w:t xml:space="preserve">21 and our optimal number of features was </w:t>
      </w:r>
      <w:r w:rsidR="007D62CD">
        <w:rPr>
          <w:rFonts w:ascii="Times" w:hAnsi="Times"/>
        </w:rPr>
        <w:t xml:space="preserve">10. </w:t>
      </w:r>
      <w:r w:rsidR="00F90C0A">
        <w:rPr>
          <w:rFonts w:ascii="Times" w:hAnsi="Times"/>
        </w:rPr>
        <w:t xml:space="preserve">From Figure 2., we can see the distribution of mean cross-validation scores </w:t>
      </w:r>
      <w:r w:rsidR="00A50333">
        <w:rPr>
          <w:rFonts w:ascii="Times" w:hAnsi="Times"/>
        </w:rPr>
        <w:t xml:space="preserve">given the number of features and the number of trees. </w:t>
      </w:r>
    </w:p>
    <w:p w14:paraId="03B0A7FE" w14:textId="54171678" w:rsidR="008F4ABB" w:rsidRDefault="00811377" w:rsidP="00E21FDF">
      <w:pPr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Results </w:t>
      </w:r>
    </w:p>
    <w:p w14:paraId="07ABC742" w14:textId="77777777" w:rsidR="00E568CB" w:rsidRDefault="00811377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For the three classifiers: K-Nearest Neighbor, </w:t>
      </w:r>
      <w:r w:rsidR="00DB06AC">
        <w:rPr>
          <w:rFonts w:ascii="Times" w:hAnsi="Times"/>
        </w:rPr>
        <w:t xml:space="preserve">Logistic Regression and Random Forests, we consistently looked at </w:t>
      </w:r>
      <w:r w:rsidR="005E4BFB">
        <w:rPr>
          <w:rFonts w:ascii="Times" w:hAnsi="Times"/>
        </w:rPr>
        <w:t xml:space="preserve">the recall, precision, </w:t>
      </w:r>
      <w:r w:rsidR="00484B52">
        <w:rPr>
          <w:rFonts w:ascii="Times" w:hAnsi="Times"/>
        </w:rPr>
        <w:t xml:space="preserve">learning curves, </w:t>
      </w:r>
      <w:r w:rsidR="005E4BFB">
        <w:rPr>
          <w:rFonts w:ascii="Times" w:hAnsi="Times"/>
        </w:rPr>
        <w:t xml:space="preserve">confusion matrix, </w:t>
      </w:r>
      <w:r w:rsidR="000D0AAF">
        <w:rPr>
          <w:rFonts w:ascii="Times" w:hAnsi="Times"/>
        </w:rPr>
        <w:t>and cross-validation sco</w:t>
      </w:r>
      <w:r w:rsidR="00242C1A">
        <w:rPr>
          <w:rFonts w:ascii="Times" w:hAnsi="Times"/>
        </w:rPr>
        <w:t xml:space="preserve">res for each of the classifiers. </w:t>
      </w:r>
      <w:r w:rsidR="00484B52">
        <w:rPr>
          <w:rFonts w:ascii="Times" w:hAnsi="Times"/>
        </w:rPr>
        <w:t xml:space="preserve">Recall </w:t>
      </w:r>
      <w:r w:rsidR="005B19CE">
        <w:rPr>
          <w:rFonts w:ascii="Times" w:hAnsi="Times"/>
        </w:rPr>
        <w:t xml:space="preserve">equals to true positive divided by the sum of true positives and false negatives. </w:t>
      </w:r>
      <w:r w:rsidR="00E55097">
        <w:rPr>
          <w:rFonts w:ascii="Times" w:hAnsi="Times"/>
        </w:rPr>
        <w:t>True</w:t>
      </w:r>
      <w:r w:rsidR="001550B0">
        <w:rPr>
          <w:rFonts w:ascii="Times" w:hAnsi="Times"/>
        </w:rPr>
        <w:t xml:space="preserve"> positives exist when predicted positives match with </w:t>
      </w:r>
      <w:r w:rsidR="00D63914">
        <w:rPr>
          <w:rFonts w:ascii="Times" w:hAnsi="Times"/>
        </w:rPr>
        <w:t xml:space="preserve">actual positive outputs. False positives exist when predicted positives are matched with actual negative outputs. True negatives exist when predicted </w:t>
      </w:r>
      <w:r w:rsidR="00306008">
        <w:rPr>
          <w:rFonts w:ascii="Times" w:hAnsi="Times"/>
        </w:rPr>
        <w:t xml:space="preserve">negatives match with actual negative outcomes. False negatives exist when predicted negatives are matched with actual positive outcomes. </w:t>
      </w:r>
      <w:r w:rsidR="00A70084">
        <w:rPr>
          <w:rFonts w:ascii="Times" w:hAnsi="Times"/>
        </w:rPr>
        <w:t xml:space="preserve">Recall essentially assesses the proportion of </w:t>
      </w:r>
      <w:r w:rsidR="00A53D04">
        <w:rPr>
          <w:rFonts w:ascii="Times" w:hAnsi="Times"/>
        </w:rPr>
        <w:t>true positives among actual positive populations</w:t>
      </w:r>
      <w:r w:rsidR="00111D47">
        <w:rPr>
          <w:rFonts w:ascii="Times" w:hAnsi="Times"/>
        </w:rPr>
        <w:t xml:space="preserve"> or the fraction of positive hits among all that are retrieved</w:t>
      </w:r>
      <w:r w:rsidR="00A53D04">
        <w:rPr>
          <w:rFonts w:ascii="Times" w:hAnsi="Times"/>
        </w:rPr>
        <w:t xml:space="preserve">. Precision, on the other hand, assesses </w:t>
      </w:r>
      <w:r w:rsidR="00E8445C">
        <w:rPr>
          <w:rFonts w:ascii="Times" w:hAnsi="Times"/>
        </w:rPr>
        <w:t xml:space="preserve">the proportion of </w:t>
      </w:r>
      <w:r w:rsidR="00C7118A">
        <w:rPr>
          <w:rFonts w:ascii="Times" w:hAnsi="Times"/>
        </w:rPr>
        <w:t xml:space="preserve">true positives among </w:t>
      </w:r>
      <w:r w:rsidR="00111D47">
        <w:rPr>
          <w:rFonts w:ascii="Times" w:hAnsi="Times"/>
        </w:rPr>
        <w:t>the predicted positive</w:t>
      </w:r>
      <w:r w:rsidR="00E8445C">
        <w:rPr>
          <w:rFonts w:ascii="Times" w:hAnsi="Times"/>
        </w:rPr>
        <w:t xml:space="preserve"> </w:t>
      </w:r>
      <w:r w:rsidR="0034093B">
        <w:rPr>
          <w:rFonts w:ascii="Times" w:hAnsi="Times"/>
        </w:rPr>
        <w:t xml:space="preserve">or the fraction of retrieved positives among all positives. Precision equals to </w:t>
      </w:r>
      <w:r w:rsidR="00990A1A">
        <w:rPr>
          <w:rFonts w:ascii="Times" w:hAnsi="Times"/>
        </w:rPr>
        <w:t xml:space="preserve">true positives divided by the sum of true positives and false positives. </w:t>
      </w:r>
      <w:r w:rsidR="00495CB2">
        <w:rPr>
          <w:rFonts w:ascii="Times" w:hAnsi="Times"/>
        </w:rPr>
        <w:t xml:space="preserve">In the process of tumor identification, the </w:t>
      </w:r>
      <w:r w:rsidR="00F9262B">
        <w:rPr>
          <w:rFonts w:ascii="Times" w:hAnsi="Times"/>
        </w:rPr>
        <w:t>consequences for false identification of</w:t>
      </w:r>
      <w:r w:rsidR="00495CB2">
        <w:rPr>
          <w:rFonts w:ascii="Times" w:hAnsi="Times"/>
        </w:rPr>
        <w:t xml:space="preserve"> actual </w:t>
      </w:r>
      <w:r w:rsidR="001B4C71">
        <w:rPr>
          <w:rFonts w:ascii="Times" w:hAnsi="Times"/>
        </w:rPr>
        <w:t>positives</w:t>
      </w:r>
      <w:r w:rsidR="0034093B">
        <w:rPr>
          <w:rFonts w:ascii="Times" w:hAnsi="Times"/>
        </w:rPr>
        <w:t xml:space="preserve"> </w:t>
      </w:r>
      <w:r w:rsidR="00495CB2">
        <w:rPr>
          <w:rFonts w:ascii="Times" w:hAnsi="Times"/>
        </w:rPr>
        <w:t xml:space="preserve">are </w:t>
      </w:r>
      <w:r w:rsidR="00F9262B">
        <w:rPr>
          <w:rFonts w:ascii="Times" w:hAnsi="Times"/>
        </w:rPr>
        <w:t>quite extreme given that the patients would possibly lose chances of survival. Therefore in our analysis, we tried to decrease the number of false</w:t>
      </w:r>
      <w:r w:rsidR="003B6D49">
        <w:rPr>
          <w:rFonts w:ascii="Times" w:hAnsi="Times"/>
        </w:rPr>
        <w:t xml:space="preserve"> negatives as much as possible. Since recall equals to true positive divided by the sum of </w:t>
      </w:r>
      <w:r w:rsidR="0027567B">
        <w:rPr>
          <w:rFonts w:ascii="Times" w:hAnsi="Times"/>
        </w:rPr>
        <w:t xml:space="preserve">true positives and false negatives, the best classifier should present the largest recall. </w:t>
      </w:r>
      <w:r w:rsidR="00E5273F">
        <w:rPr>
          <w:rFonts w:ascii="Times" w:hAnsi="Times"/>
        </w:rPr>
        <w:t xml:space="preserve">Besides, the best classifier should present the smallest false negatives in the confusion matrix. </w:t>
      </w:r>
    </w:p>
    <w:p w14:paraId="012E2DDA" w14:textId="77777777" w:rsidR="000C2696" w:rsidRDefault="00E568CB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Due to the binary charac</w:t>
      </w:r>
      <w:r w:rsidR="008233FC">
        <w:rPr>
          <w:rFonts w:ascii="Times" w:hAnsi="Times"/>
        </w:rPr>
        <w:t>teristics of our outputs, our learn curves are graphic relationships between accuracy</w:t>
      </w:r>
      <w:r w:rsidR="00D00D31">
        <w:rPr>
          <w:rFonts w:ascii="Times" w:hAnsi="Times"/>
        </w:rPr>
        <w:t xml:space="preserve"> instead of the cost function</w:t>
      </w:r>
      <w:r w:rsidR="008233FC">
        <w:rPr>
          <w:rFonts w:ascii="Times" w:hAnsi="Times"/>
        </w:rPr>
        <w:t xml:space="preserve"> and the</w:t>
      </w:r>
      <w:r w:rsidR="00D00D31">
        <w:rPr>
          <w:rFonts w:ascii="Times" w:hAnsi="Times"/>
        </w:rPr>
        <w:t xml:space="preserve"> size of the training examples. Accuracy </w:t>
      </w:r>
      <w:r w:rsidR="00D87B05">
        <w:rPr>
          <w:rFonts w:ascii="Times" w:hAnsi="Times"/>
        </w:rPr>
        <w:t xml:space="preserve">equals to the sum of true positives and true negatives divided by the total population. It assesses </w:t>
      </w:r>
      <w:r w:rsidR="002B1DBB">
        <w:rPr>
          <w:rFonts w:ascii="Times" w:hAnsi="Times"/>
        </w:rPr>
        <w:t>how accurately the cl</w:t>
      </w:r>
      <w:r w:rsidR="00CB6642">
        <w:rPr>
          <w:rFonts w:ascii="Times" w:hAnsi="Times"/>
        </w:rPr>
        <w:t xml:space="preserve">assifiers categorize the output, and essentially is the proportion of successfully identified data points among all data points. </w:t>
      </w:r>
      <w:r w:rsidR="0088328A">
        <w:rPr>
          <w:rFonts w:ascii="Times" w:hAnsi="Times"/>
        </w:rPr>
        <w:t>The learning curves for both the training set and the cross-validation sets are presented and compared in the graph. (See Figure 2.)</w:t>
      </w:r>
      <w:r w:rsidR="0050706B">
        <w:rPr>
          <w:rFonts w:ascii="Times" w:hAnsi="Times"/>
        </w:rPr>
        <w:t xml:space="preserve"> We can see that for all three classifiers, the learning curves for both </w:t>
      </w:r>
      <w:r w:rsidR="00B73DFB">
        <w:rPr>
          <w:rFonts w:ascii="Times" w:hAnsi="Times"/>
        </w:rPr>
        <w:t xml:space="preserve">training set and cross-validation set are above 90%, which means that the classifiers are functioning well and the bias and variances for each of the classifiers are low. </w:t>
      </w:r>
    </w:p>
    <w:p w14:paraId="7E4732F4" w14:textId="5617F268" w:rsidR="0076656D" w:rsidRDefault="000C2696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Cross-validation scores are gene</w:t>
      </w:r>
      <w:r w:rsidR="00784FC2">
        <w:rPr>
          <w:rFonts w:ascii="Times" w:hAnsi="Times"/>
        </w:rPr>
        <w:t xml:space="preserve">rated using cross_val_score in sklearn, which uses k-fold </w:t>
      </w:r>
      <w:r w:rsidR="00445279">
        <w:rPr>
          <w:rFonts w:ascii="Times" w:hAnsi="Times"/>
        </w:rPr>
        <w:t xml:space="preserve">cross-validation method to test the reliability and the applicability of the classifiers. </w:t>
      </w:r>
      <w:r w:rsidR="009C54F7">
        <w:rPr>
          <w:rFonts w:ascii="Times" w:hAnsi="Times"/>
        </w:rPr>
        <w:t xml:space="preserve">Like mentioned before, k-fold cross-validation method divides the total sample into k subsamples and uses one subsample as cross-validation set and the remaining dataset as test set. </w:t>
      </w:r>
      <w:r w:rsidR="00280328">
        <w:rPr>
          <w:rFonts w:ascii="Times" w:hAnsi="Times"/>
        </w:rPr>
        <w:t>We preferred the k-fold cross-validation as</w:t>
      </w:r>
      <w:r w:rsidR="006F513C">
        <w:rPr>
          <w:rFonts w:ascii="Times" w:hAnsi="Times"/>
        </w:rPr>
        <w:t xml:space="preserve">sessment of the classifier over </w:t>
      </w:r>
      <w:r w:rsidR="00280328">
        <w:rPr>
          <w:rFonts w:ascii="Times" w:hAnsi="Times"/>
        </w:rPr>
        <w:t xml:space="preserve">manually separating the </w:t>
      </w:r>
      <w:r w:rsidR="006F513C">
        <w:rPr>
          <w:rFonts w:ascii="Times" w:hAnsi="Times"/>
        </w:rPr>
        <w:t xml:space="preserve">total sample into 60% training set, 20% cross-validation set and 20% test set and checking the applicability of the classifiers because of our limited sample, 569. </w:t>
      </w:r>
      <w:r w:rsidR="00284D42">
        <w:rPr>
          <w:rFonts w:ascii="Times" w:hAnsi="Times"/>
        </w:rPr>
        <w:t xml:space="preserve">The k-fold cross-validation solves the problem of </w:t>
      </w:r>
      <w:r w:rsidR="00D7316E">
        <w:rPr>
          <w:rFonts w:ascii="Times" w:hAnsi="Times"/>
        </w:rPr>
        <w:t xml:space="preserve">limited sample size using </w:t>
      </w:r>
      <w:r w:rsidR="00544B84">
        <w:rPr>
          <w:rFonts w:ascii="Times" w:hAnsi="Times"/>
        </w:rPr>
        <w:t>randomization, ther</w:t>
      </w:r>
      <w:r w:rsidR="0076656D">
        <w:rPr>
          <w:rFonts w:ascii="Times" w:hAnsi="Times"/>
        </w:rPr>
        <w:t>efore is a preferable method in out analysis. We can see</w:t>
      </w:r>
      <w:r w:rsidR="002D61A5">
        <w:rPr>
          <w:rFonts w:ascii="Times" w:hAnsi="Times"/>
        </w:rPr>
        <w:t xml:space="preserve"> from Table 1. and Table 2.</w:t>
      </w:r>
      <w:r w:rsidR="0076656D">
        <w:rPr>
          <w:rFonts w:ascii="Times" w:hAnsi="Times"/>
        </w:rPr>
        <w:t xml:space="preserve"> </w:t>
      </w:r>
      <w:r w:rsidR="00622732">
        <w:rPr>
          <w:rFonts w:ascii="Times" w:hAnsi="Times"/>
        </w:rPr>
        <w:t xml:space="preserve">that across </w:t>
      </w:r>
      <w:r w:rsidR="007C2A0C">
        <w:rPr>
          <w:rFonts w:ascii="Times" w:hAnsi="Times"/>
        </w:rPr>
        <w:t>most</w:t>
      </w:r>
      <w:r w:rsidR="00622732">
        <w:rPr>
          <w:rFonts w:ascii="Times" w:hAnsi="Times"/>
        </w:rPr>
        <w:t xml:space="preserve"> </w:t>
      </w:r>
      <w:r w:rsidR="007C2A0C">
        <w:rPr>
          <w:rFonts w:ascii="Times" w:hAnsi="Times"/>
        </w:rPr>
        <w:t xml:space="preserve">possible measurements, recall, the false negatives and the learning curves, Random Forest </w:t>
      </w:r>
      <w:r w:rsidR="002D61A5">
        <w:rPr>
          <w:rFonts w:ascii="Times" w:hAnsi="Times"/>
        </w:rPr>
        <w:t>was</w:t>
      </w:r>
      <w:r w:rsidR="007C2A0C">
        <w:rPr>
          <w:rFonts w:ascii="Times" w:hAnsi="Times"/>
        </w:rPr>
        <w:t xml:space="preserve"> our best performer. </w:t>
      </w:r>
    </w:p>
    <w:p w14:paraId="59E0737D" w14:textId="12BB74C1" w:rsidR="0076656D" w:rsidRPr="0076656D" w:rsidRDefault="0076656D" w:rsidP="00622732">
      <w:pPr>
        <w:spacing w:line="480" w:lineRule="auto"/>
        <w:ind w:firstLine="720"/>
        <w:rPr>
          <w:rFonts w:ascii="Times" w:hAnsi="Times"/>
          <w:b/>
        </w:rPr>
      </w:pPr>
      <w:r w:rsidRPr="0076656D">
        <w:rPr>
          <w:rFonts w:ascii="Times" w:hAnsi="Times"/>
          <w:b/>
        </w:rPr>
        <w:t xml:space="preserve">Discussion </w:t>
      </w:r>
    </w:p>
    <w:p w14:paraId="2B297DBD" w14:textId="43822DA6" w:rsidR="008F4ABB" w:rsidRDefault="00DA3AAE" w:rsidP="00622732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From our extensive analysis of the three different classifiers, we can see that </w:t>
      </w:r>
      <w:r w:rsidR="002E0347">
        <w:rPr>
          <w:rFonts w:ascii="Times" w:hAnsi="Times"/>
        </w:rPr>
        <w:t xml:space="preserve">in terms of </w:t>
      </w:r>
      <w:r w:rsidR="00BA015E">
        <w:rPr>
          <w:rFonts w:ascii="Times" w:hAnsi="Times"/>
        </w:rPr>
        <w:t xml:space="preserve">the learning curves and minimal number of </w:t>
      </w:r>
      <w:r w:rsidR="006951B1">
        <w:rPr>
          <w:rFonts w:ascii="Times" w:hAnsi="Times"/>
        </w:rPr>
        <w:t xml:space="preserve">false negatives, </w:t>
      </w:r>
      <w:r w:rsidR="00BA015E">
        <w:rPr>
          <w:rFonts w:ascii="Times" w:hAnsi="Times"/>
        </w:rPr>
        <w:t>Random Forest</w:t>
      </w:r>
      <w:r w:rsidR="002E0347">
        <w:rPr>
          <w:rFonts w:ascii="Times" w:hAnsi="Times"/>
        </w:rPr>
        <w:t xml:space="preserve"> </w:t>
      </w:r>
      <w:r w:rsidR="002E0347" w:rsidRPr="00BA015E">
        <w:rPr>
          <w:rFonts w:ascii="Times" w:hAnsi="Times"/>
        </w:rPr>
        <w:t>classifier</w:t>
      </w:r>
      <w:r w:rsidR="002E0347">
        <w:rPr>
          <w:rFonts w:ascii="Times" w:hAnsi="Times"/>
        </w:rPr>
        <w:t xml:space="preserve"> is a </w:t>
      </w:r>
      <w:r w:rsidR="006951B1">
        <w:rPr>
          <w:rFonts w:ascii="Times" w:hAnsi="Times"/>
        </w:rPr>
        <w:t>the best</w:t>
      </w:r>
      <w:r w:rsidR="002E0347">
        <w:rPr>
          <w:rFonts w:ascii="Times" w:hAnsi="Times"/>
        </w:rPr>
        <w:t xml:space="preserve"> performer. The classifiers are </w:t>
      </w:r>
      <w:r w:rsidR="008E686E">
        <w:rPr>
          <w:rFonts w:ascii="Times" w:hAnsi="Times"/>
        </w:rPr>
        <w:t>general</w:t>
      </w:r>
      <w:r w:rsidR="0054519A">
        <w:rPr>
          <w:rFonts w:ascii="Times" w:hAnsi="Times"/>
        </w:rPr>
        <w:t>ly well performing</w:t>
      </w:r>
      <w:r w:rsidR="008E686E">
        <w:rPr>
          <w:rFonts w:ascii="Times" w:hAnsi="Times"/>
        </w:rPr>
        <w:t xml:space="preserve"> with an average of over 90% in accuracy and aver 95% in cross-validation scores. </w:t>
      </w:r>
      <w:r w:rsidR="003608A9">
        <w:rPr>
          <w:rFonts w:ascii="Times" w:hAnsi="Times"/>
        </w:rPr>
        <w:t xml:space="preserve">The generally satisfying performance of the classifiers can be attributed to the </w:t>
      </w:r>
      <w:r w:rsidR="00AE17B9">
        <w:rPr>
          <w:rFonts w:ascii="Times" w:hAnsi="Times"/>
        </w:rPr>
        <w:t xml:space="preserve">extensive use of cross-validation in our study both during parameter tuning and model assessment. The use of cross-validation significantly decreased </w:t>
      </w:r>
      <w:r w:rsidR="007010C3">
        <w:rPr>
          <w:rFonts w:ascii="Times" w:hAnsi="Times"/>
        </w:rPr>
        <w:t xml:space="preserve">bias and variances and undermined over-fitting and under-fitting problems usually present in machine learning classifiers. </w:t>
      </w:r>
      <w:r w:rsidR="006942CD">
        <w:rPr>
          <w:rFonts w:ascii="Times" w:hAnsi="Times"/>
        </w:rPr>
        <w:t xml:space="preserve">From the comparisons of confusion matrix and precisions, we can see that a minimal </w:t>
      </w:r>
      <w:r w:rsidR="00A6470F">
        <w:rPr>
          <w:rFonts w:ascii="Times" w:hAnsi="Times"/>
        </w:rPr>
        <w:t>presence of false negatives is maintained among the three classifiers, which en</w:t>
      </w:r>
      <w:r w:rsidR="00DC793F">
        <w:rPr>
          <w:rFonts w:ascii="Times" w:hAnsi="Times"/>
        </w:rPr>
        <w:t xml:space="preserve">sures that patients who have </w:t>
      </w:r>
      <w:r w:rsidR="00DC793F" w:rsidRPr="00DC793F">
        <w:rPr>
          <w:rFonts w:ascii="Times" w:hAnsi="Times"/>
        </w:rPr>
        <w:t>malign</w:t>
      </w:r>
      <w:r w:rsidR="00DC793F">
        <w:rPr>
          <w:rFonts w:ascii="Times" w:hAnsi="Times"/>
        </w:rPr>
        <w:t xml:space="preserve"> tumors can get assess to treatment as early as possible. </w:t>
      </w:r>
      <w:r w:rsidR="002A23E3">
        <w:rPr>
          <w:rFonts w:ascii="Times" w:hAnsi="Times"/>
        </w:rPr>
        <w:t xml:space="preserve">Even with a generally well performing classifiers, we believed that the analysis results could improved significantly with a larger sample size. </w:t>
      </w:r>
      <w:r w:rsidR="00D71359">
        <w:rPr>
          <w:rFonts w:ascii="Times" w:hAnsi="Times"/>
        </w:rPr>
        <w:t>Five-</w:t>
      </w:r>
      <w:r w:rsidR="000140A9">
        <w:rPr>
          <w:rFonts w:ascii="Times" w:hAnsi="Times"/>
        </w:rPr>
        <w:t xml:space="preserve">hundred sample size did not allow us to divide the total sample into training, cross-validation and test set, which would have been a useful </w:t>
      </w:r>
      <w:r w:rsidR="00F90668">
        <w:rPr>
          <w:rFonts w:ascii="Times" w:hAnsi="Times"/>
        </w:rPr>
        <w:t xml:space="preserve">method to avoid over-fitting. </w:t>
      </w:r>
      <w:r w:rsidR="000140A9">
        <w:rPr>
          <w:rFonts w:ascii="Times" w:hAnsi="Times"/>
        </w:rPr>
        <w:t xml:space="preserve"> </w:t>
      </w:r>
    </w:p>
    <w:p w14:paraId="44461868" w14:textId="77777777" w:rsidR="00BB5EBE" w:rsidRDefault="00BB5EBE" w:rsidP="00622732">
      <w:pPr>
        <w:spacing w:line="480" w:lineRule="auto"/>
        <w:ind w:firstLine="720"/>
        <w:rPr>
          <w:rFonts w:ascii="Times" w:hAnsi="Times"/>
        </w:rPr>
      </w:pPr>
    </w:p>
    <w:p w14:paraId="50231E7A" w14:textId="6E552035" w:rsidR="00BB5EBE" w:rsidRDefault="00BB5EBE" w:rsidP="00622732">
      <w:pPr>
        <w:ind w:firstLine="720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6780010A" w14:textId="5FEC1F63" w:rsidR="00BB5EBE" w:rsidRPr="00F41629" w:rsidRDefault="00BB5EBE" w:rsidP="00622732">
      <w:pPr>
        <w:spacing w:line="480" w:lineRule="auto"/>
        <w:ind w:firstLine="720"/>
        <w:rPr>
          <w:rFonts w:ascii="Times" w:hAnsi="Times"/>
        </w:rPr>
      </w:pPr>
      <w:bookmarkStart w:id="3" w:name="OLE_LINK5"/>
      <w:bookmarkStart w:id="4" w:name="OLE_LINK6"/>
      <w:r w:rsidRPr="00F41629">
        <w:rPr>
          <w:rFonts w:ascii="Times" w:hAnsi="Times"/>
        </w:rPr>
        <w:t xml:space="preserve">Table 1. </w:t>
      </w:r>
      <w:r w:rsidR="00927C5F" w:rsidRPr="00F41629">
        <w:rPr>
          <w:rFonts w:ascii="Times" w:hAnsi="Times"/>
          <w:i/>
        </w:rPr>
        <w:t>Comparison statistics for three classifiers</w:t>
      </w:r>
      <w:r w:rsidR="00927C5F" w:rsidRPr="00F41629">
        <w:rPr>
          <w:rFonts w:ascii="Times" w:hAnsi="Times"/>
        </w:rPr>
        <w:t xml:space="preserve"> </w:t>
      </w:r>
    </w:p>
    <w:tbl>
      <w:tblPr>
        <w:tblW w:w="883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300"/>
        <w:gridCol w:w="1300"/>
        <w:gridCol w:w="1680"/>
        <w:gridCol w:w="2575"/>
      </w:tblGrid>
      <w:tr w:rsidR="002A0848" w:rsidRPr="00F41629" w14:paraId="4EE51073" w14:textId="77777777" w:rsidTr="00F41629">
        <w:trPr>
          <w:trHeight w:val="280"/>
        </w:trPr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F0D3" w14:textId="2EC31242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b/>
                <w:color w:val="000000"/>
              </w:rPr>
            </w:pPr>
            <w:bookmarkStart w:id="5" w:name="OLE_LINK3"/>
            <w:bookmarkStart w:id="6" w:name="OLE_LINK4"/>
            <w:r w:rsidRPr="00F41629">
              <w:rPr>
                <w:rFonts w:ascii="Times" w:eastAsia="Times New Roman" w:hAnsi="Times" w:cs="Times New Roman"/>
                <w:b/>
                <w:color w:val="000000"/>
              </w:rPr>
              <w:t>Classifiers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928A" w14:textId="0CA0420D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b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b/>
                <w:color w:val="000000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8156" w14:textId="7B12988D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b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b/>
                <w:color w:val="000000"/>
              </w:rPr>
              <w:t>Recall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ABD6" w14:textId="13736365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b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b/>
                <w:color w:val="000000"/>
              </w:rPr>
              <w:t>False Negative</w:t>
            </w:r>
          </w:p>
        </w:tc>
        <w:tc>
          <w:tcPr>
            <w:tcW w:w="2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2AA7" w14:textId="7D37FAA1" w:rsidR="002A0848" w:rsidRPr="00F41629" w:rsidRDefault="00BB34CE" w:rsidP="00622732">
            <w:pPr>
              <w:ind w:firstLine="720"/>
              <w:jc w:val="center"/>
              <w:rPr>
                <w:rFonts w:ascii="Times" w:eastAsia="Times New Roman" w:hAnsi="Times" w:cs="Times New Roman"/>
                <w:b/>
                <w:color w:val="000000"/>
              </w:rPr>
            </w:pPr>
            <w:r>
              <w:rPr>
                <w:rFonts w:ascii="Times" w:eastAsia="Times New Roman" w:hAnsi="Times" w:cs="Times New Roman"/>
                <w:b/>
                <w:color w:val="000000"/>
              </w:rPr>
              <w:t>Accuracy</w:t>
            </w:r>
          </w:p>
        </w:tc>
      </w:tr>
      <w:tr w:rsidR="002A0848" w:rsidRPr="00F41629" w14:paraId="21848B9C" w14:textId="77777777" w:rsidTr="00F41629">
        <w:trPr>
          <w:trHeight w:val="460"/>
        </w:trPr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E611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K-Nearest Neighbor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F4B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0.83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F746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0.96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08FA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5.00</w:t>
            </w: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42C5" w14:textId="1925BC3E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</w:t>
            </w:r>
            <w:r w:rsidR="00BB34CE">
              <w:rPr>
                <w:rFonts w:ascii="Times" w:eastAsia="Times New Roman" w:hAnsi="Times" w:cs="Times New Roman"/>
                <w:color w:val="000000"/>
              </w:rPr>
              <w:t>5</w:t>
            </w:r>
          </w:p>
        </w:tc>
      </w:tr>
      <w:tr w:rsidR="002A0848" w:rsidRPr="00F41629" w14:paraId="36216DCC" w14:textId="77777777" w:rsidTr="00F41629">
        <w:trPr>
          <w:trHeight w:val="300"/>
        </w:trPr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74ECA5E0" w14:textId="3252C77C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Log</w:t>
            </w:r>
            <w:r w:rsidR="00663BB8">
              <w:rPr>
                <w:rFonts w:ascii="Times" w:eastAsia="Times New Roman" w:hAnsi="Times" w:cs="Times New Roman"/>
                <w:color w:val="000000"/>
              </w:rPr>
              <w:t>i</w:t>
            </w:r>
            <w:r w:rsidRPr="00F41629">
              <w:rPr>
                <w:rFonts w:ascii="Times" w:eastAsia="Times New Roman" w:hAnsi="Times" w:cs="Times New Roman"/>
                <w:color w:val="000000"/>
              </w:rPr>
              <w:t>stic Regression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48A25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48C61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A9A1E09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7.00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14:paraId="457F0CF8" w14:textId="178BECBF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</w:t>
            </w:r>
            <w:r w:rsidR="00BB34CE">
              <w:rPr>
                <w:rFonts w:ascii="Times" w:eastAsia="Times New Roman" w:hAnsi="Times" w:cs="Times New Roman"/>
                <w:color w:val="000000"/>
              </w:rPr>
              <w:t>3</w:t>
            </w:r>
          </w:p>
        </w:tc>
      </w:tr>
      <w:tr w:rsidR="002A0848" w:rsidRPr="00F41629" w14:paraId="50317329" w14:textId="77777777" w:rsidTr="00F41629">
        <w:trPr>
          <w:trHeight w:val="300"/>
        </w:trPr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3B7DED92" w14:textId="5CC7CDB2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Random Forest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FD84C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E9C8C8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1.00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6C86D15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2.00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14:paraId="320DA2F6" w14:textId="77777777" w:rsidR="002A0848" w:rsidRPr="00F41629" w:rsidRDefault="002A0848" w:rsidP="00622732">
            <w:pPr>
              <w:ind w:firstLine="720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F41629">
              <w:rPr>
                <w:rFonts w:ascii="Times" w:eastAsia="Times New Roman" w:hAnsi="Times" w:cs="Times New Roman"/>
                <w:color w:val="000000"/>
              </w:rPr>
              <w:t>0.96</w:t>
            </w:r>
          </w:p>
        </w:tc>
      </w:tr>
    </w:tbl>
    <w:bookmarkEnd w:id="5"/>
    <w:bookmarkEnd w:id="6"/>
    <w:p w14:paraId="74A3EF95" w14:textId="38E9CB2A" w:rsidR="00483820" w:rsidRPr="00F41629" w:rsidRDefault="00C04C1B" w:rsidP="00622732">
      <w:pPr>
        <w:ind w:firstLine="720"/>
        <w:rPr>
          <w:rFonts w:ascii="Times" w:hAnsi="Times"/>
        </w:rPr>
      </w:pPr>
      <w:r w:rsidRPr="00F41629">
        <w:rPr>
          <w:rFonts w:ascii="Times" w:hAnsi="Times"/>
          <w:i/>
        </w:rPr>
        <w:t>Note.</w:t>
      </w:r>
      <w:r w:rsidRPr="00F41629">
        <w:rPr>
          <w:rFonts w:ascii="Times" w:hAnsi="Times"/>
        </w:rPr>
        <w:t xml:space="preserve"> </w:t>
      </w:r>
      <w:r w:rsidR="004C432E" w:rsidRPr="00F41629">
        <w:rPr>
          <w:rFonts w:ascii="Times" w:hAnsi="Times"/>
        </w:rPr>
        <w:t xml:space="preserve">Precision: </w:t>
      </w:r>
      <w:r w:rsidR="001D4E38" w:rsidRPr="00F41629">
        <w:rPr>
          <w:rFonts w:ascii="Times" w:hAnsi="Times"/>
        </w:rPr>
        <w:t xml:space="preserve">assesses the proportion of true positives among the predicted positive. </w:t>
      </w:r>
    </w:p>
    <w:p w14:paraId="6A39E490" w14:textId="57AFEDB0" w:rsidR="001D4E38" w:rsidRPr="00F41629" w:rsidRDefault="001D4E38" w:rsidP="00622732">
      <w:pPr>
        <w:ind w:firstLine="720"/>
        <w:rPr>
          <w:rFonts w:ascii="Times" w:hAnsi="Times"/>
        </w:rPr>
      </w:pPr>
      <w:r w:rsidRPr="00F41629">
        <w:rPr>
          <w:rFonts w:ascii="Times" w:hAnsi="Times"/>
        </w:rPr>
        <w:t xml:space="preserve">Recall: </w:t>
      </w:r>
      <w:r w:rsidR="00E21C14" w:rsidRPr="00F41629">
        <w:rPr>
          <w:rFonts w:ascii="Times" w:hAnsi="Times"/>
        </w:rPr>
        <w:t xml:space="preserve">proportion of true positives among actual positive populations. </w:t>
      </w:r>
    </w:p>
    <w:p w14:paraId="0A4D6F35" w14:textId="49F20B23" w:rsidR="00E21C14" w:rsidRPr="00F41629" w:rsidRDefault="00E21C14" w:rsidP="00622732">
      <w:pPr>
        <w:ind w:firstLine="720"/>
        <w:rPr>
          <w:rFonts w:ascii="Times" w:hAnsi="Times"/>
        </w:rPr>
      </w:pPr>
      <w:r w:rsidRPr="00F41629">
        <w:rPr>
          <w:rFonts w:ascii="Times" w:hAnsi="Times"/>
        </w:rPr>
        <w:t xml:space="preserve">False Negative: predicted negatives are matched with actual positive outcomes. </w:t>
      </w:r>
    </w:p>
    <w:p w14:paraId="4C7FC948" w14:textId="4A29576E" w:rsidR="002835A6" w:rsidRDefault="00BB34CE" w:rsidP="00622732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Accuracy equals to the sum of true positives and true negatives </w:t>
      </w:r>
      <w:r w:rsidR="007C4563">
        <w:rPr>
          <w:rFonts w:ascii="Times" w:hAnsi="Times"/>
        </w:rPr>
        <w:t xml:space="preserve">divided by the total population. </w:t>
      </w:r>
      <w:r w:rsidR="002835A6">
        <w:rPr>
          <w:rFonts w:ascii="Times" w:hAnsi="Times"/>
        </w:rPr>
        <w:br w:type="page"/>
      </w:r>
    </w:p>
    <w:p w14:paraId="7D764254" w14:textId="1D20703D" w:rsidR="00E21C14" w:rsidRDefault="002835A6" w:rsidP="00622732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Table 2. </w:t>
      </w:r>
      <w:r w:rsidR="00DC0A20">
        <w:rPr>
          <w:rFonts w:ascii="Times" w:hAnsi="Times"/>
        </w:rPr>
        <w:t xml:space="preserve"> </w:t>
      </w:r>
      <w:r w:rsidR="00DC0A20" w:rsidRPr="00DC0A20">
        <w:rPr>
          <w:rFonts w:ascii="Times" w:hAnsi="Times"/>
          <w:i/>
        </w:rPr>
        <w:t>Learning Curves for three classifiers</w:t>
      </w:r>
      <w:r w:rsidR="00DC0A20">
        <w:rPr>
          <w:rFonts w:ascii="Times" w:hAnsi="Times"/>
        </w:rPr>
        <w:t xml:space="preserve"> </w:t>
      </w:r>
    </w:p>
    <w:p w14:paraId="19972401" w14:textId="77777777" w:rsidR="00BD124E" w:rsidRDefault="00BD124E" w:rsidP="00622732">
      <w:pPr>
        <w:ind w:firstLine="720"/>
        <w:rPr>
          <w:rFonts w:ascii="Times" w:hAnsi="Times"/>
        </w:rPr>
      </w:pPr>
    </w:p>
    <w:tbl>
      <w:tblPr>
        <w:tblStyle w:val="TableGrid"/>
        <w:tblW w:w="873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4817"/>
      </w:tblGrid>
      <w:tr w:rsidR="00A93CD5" w14:paraId="15EC9A55" w14:textId="77777777" w:rsidTr="00A93CD5">
        <w:trPr>
          <w:trHeight w:val="368"/>
        </w:trPr>
        <w:tc>
          <w:tcPr>
            <w:tcW w:w="3915" w:type="dxa"/>
            <w:tcBorders>
              <w:right w:val="single" w:sz="4" w:space="0" w:color="auto"/>
            </w:tcBorders>
          </w:tcPr>
          <w:p w14:paraId="71B84BDB" w14:textId="076FD7F6" w:rsidR="00BD124E" w:rsidRDefault="00BD124E" w:rsidP="00622732">
            <w:pPr>
              <w:ind w:firstLine="7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Classifiers </w:t>
            </w:r>
          </w:p>
        </w:tc>
        <w:tc>
          <w:tcPr>
            <w:tcW w:w="4817" w:type="dxa"/>
            <w:tcBorders>
              <w:left w:val="single" w:sz="4" w:space="0" w:color="auto"/>
            </w:tcBorders>
          </w:tcPr>
          <w:p w14:paraId="464310E9" w14:textId="77777777" w:rsidR="00BD124E" w:rsidRDefault="00BD124E" w:rsidP="00622732">
            <w:pPr>
              <w:ind w:firstLine="720"/>
              <w:rPr>
                <w:rFonts w:ascii="Times" w:hAnsi="Times"/>
              </w:rPr>
            </w:pPr>
          </w:p>
        </w:tc>
      </w:tr>
      <w:tr w:rsidR="00A93CD5" w14:paraId="4B4171D6" w14:textId="77777777" w:rsidTr="00A93CD5">
        <w:trPr>
          <w:trHeight w:val="2952"/>
        </w:trPr>
        <w:tc>
          <w:tcPr>
            <w:tcW w:w="3915" w:type="dxa"/>
            <w:tcBorders>
              <w:right w:val="single" w:sz="4" w:space="0" w:color="auto"/>
            </w:tcBorders>
          </w:tcPr>
          <w:p w14:paraId="30E960A2" w14:textId="68BCA46C" w:rsidR="00BD124E" w:rsidRDefault="00BD124E" w:rsidP="00622732">
            <w:pPr>
              <w:ind w:firstLine="7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K-Nearest Neighbor </w:t>
            </w:r>
          </w:p>
        </w:tc>
        <w:tc>
          <w:tcPr>
            <w:tcW w:w="4817" w:type="dxa"/>
            <w:tcBorders>
              <w:left w:val="single" w:sz="4" w:space="0" w:color="auto"/>
            </w:tcBorders>
          </w:tcPr>
          <w:p w14:paraId="042CF1B5" w14:textId="69C3DDF3" w:rsidR="00BD124E" w:rsidRDefault="00BD124E" w:rsidP="00622732">
            <w:pPr>
              <w:ind w:firstLine="720"/>
              <w:rPr>
                <w:rFonts w:ascii="Times" w:hAnsi="Times"/>
              </w:rPr>
            </w:pPr>
            <w:r w:rsidRPr="00BD124E">
              <w:rPr>
                <w:rFonts w:ascii="Times" w:hAnsi="Times"/>
                <w:noProof/>
              </w:rPr>
              <w:drawing>
                <wp:inline distT="0" distB="0" distL="0" distR="0" wp14:anchorId="1A269AD5" wp14:editId="560E91E7">
                  <wp:extent cx="2214320" cy="1412142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19 at 1.48.43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20" cy="14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CD5" w14:paraId="7D50D466" w14:textId="77777777" w:rsidTr="00A93CD5">
        <w:trPr>
          <w:trHeight w:val="3210"/>
        </w:trPr>
        <w:tc>
          <w:tcPr>
            <w:tcW w:w="3915" w:type="dxa"/>
            <w:tcBorders>
              <w:right w:val="single" w:sz="4" w:space="0" w:color="auto"/>
            </w:tcBorders>
          </w:tcPr>
          <w:p w14:paraId="28B90AB7" w14:textId="44A252BF" w:rsidR="00BD124E" w:rsidRDefault="00BD124E" w:rsidP="00622732">
            <w:pPr>
              <w:ind w:firstLine="7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Logistic Regression </w:t>
            </w:r>
          </w:p>
        </w:tc>
        <w:tc>
          <w:tcPr>
            <w:tcW w:w="4817" w:type="dxa"/>
            <w:tcBorders>
              <w:left w:val="single" w:sz="4" w:space="0" w:color="auto"/>
            </w:tcBorders>
          </w:tcPr>
          <w:p w14:paraId="5DDCDE81" w14:textId="2D1EBEE5" w:rsidR="00BD124E" w:rsidRDefault="00BD124E" w:rsidP="00622732">
            <w:pPr>
              <w:ind w:firstLine="720"/>
              <w:rPr>
                <w:rFonts w:ascii="Times" w:hAnsi="Times"/>
              </w:rPr>
            </w:pPr>
            <w:r w:rsidRPr="00BD124E">
              <w:rPr>
                <w:rFonts w:ascii="Times" w:hAnsi="Times"/>
                <w:noProof/>
              </w:rPr>
              <w:drawing>
                <wp:inline distT="0" distB="0" distL="0" distR="0" wp14:anchorId="0F8E1430" wp14:editId="58A9235E">
                  <wp:extent cx="2327797" cy="155186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19 at 1.48.33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322" cy="155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CD5" w14:paraId="221E820C" w14:textId="77777777" w:rsidTr="00A93CD5">
        <w:trPr>
          <w:trHeight w:val="2840"/>
        </w:trPr>
        <w:tc>
          <w:tcPr>
            <w:tcW w:w="3915" w:type="dxa"/>
            <w:tcBorders>
              <w:right w:val="single" w:sz="4" w:space="0" w:color="auto"/>
            </w:tcBorders>
          </w:tcPr>
          <w:p w14:paraId="20F14F95" w14:textId="224D3883" w:rsidR="00BD124E" w:rsidRDefault="00BD124E" w:rsidP="00622732">
            <w:pPr>
              <w:ind w:firstLine="7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Random Forest </w:t>
            </w:r>
          </w:p>
        </w:tc>
        <w:tc>
          <w:tcPr>
            <w:tcW w:w="4817" w:type="dxa"/>
            <w:tcBorders>
              <w:left w:val="single" w:sz="4" w:space="0" w:color="auto"/>
            </w:tcBorders>
          </w:tcPr>
          <w:p w14:paraId="6486CACA" w14:textId="222999E5" w:rsidR="00BD124E" w:rsidRDefault="00BD124E" w:rsidP="00622732">
            <w:pPr>
              <w:ind w:firstLine="720"/>
              <w:rPr>
                <w:rFonts w:ascii="Times" w:hAnsi="Times"/>
              </w:rPr>
            </w:pPr>
            <w:r w:rsidRPr="00BD124E">
              <w:rPr>
                <w:rFonts w:ascii="Times" w:hAnsi="Times"/>
                <w:noProof/>
              </w:rPr>
              <w:drawing>
                <wp:inline distT="0" distB="0" distL="0" distR="0" wp14:anchorId="3101B3F8" wp14:editId="2961F967">
                  <wp:extent cx="2307310" cy="1372903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19 at 1.51.2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10" cy="13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CF4E2" w14:textId="77777777" w:rsidR="00BD124E" w:rsidRDefault="00BD124E" w:rsidP="00622732">
      <w:pPr>
        <w:ind w:firstLine="720"/>
        <w:rPr>
          <w:rFonts w:ascii="Times" w:hAnsi="Times"/>
        </w:rPr>
      </w:pPr>
    </w:p>
    <w:p w14:paraId="0062C47F" w14:textId="77777777" w:rsidR="00E67467" w:rsidRDefault="00E67467" w:rsidP="00622732">
      <w:pPr>
        <w:ind w:firstLine="720"/>
        <w:rPr>
          <w:rFonts w:ascii="Times" w:hAnsi="Times"/>
        </w:rPr>
      </w:pPr>
    </w:p>
    <w:p w14:paraId="6818DF0D" w14:textId="77777777" w:rsidR="00E67467" w:rsidRDefault="00E67467" w:rsidP="00622732">
      <w:pPr>
        <w:ind w:firstLine="720"/>
        <w:rPr>
          <w:rFonts w:ascii="Times" w:hAnsi="Times"/>
        </w:rPr>
      </w:pPr>
    </w:p>
    <w:p w14:paraId="1D31E84B" w14:textId="77777777" w:rsidR="00E67467" w:rsidRDefault="00E67467" w:rsidP="00622732">
      <w:pPr>
        <w:ind w:firstLine="720"/>
        <w:rPr>
          <w:rFonts w:ascii="Times" w:hAnsi="Times"/>
        </w:rPr>
      </w:pPr>
    </w:p>
    <w:p w14:paraId="1EA93CB2" w14:textId="77777777" w:rsidR="00E67467" w:rsidRDefault="00E67467" w:rsidP="00622732">
      <w:pPr>
        <w:ind w:firstLine="720"/>
        <w:rPr>
          <w:rFonts w:ascii="Times" w:hAnsi="Times"/>
        </w:rPr>
      </w:pPr>
    </w:p>
    <w:p w14:paraId="5D8A3C06" w14:textId="77777777" w:rsidR="00E67467" w:rsidRDefault="00E67467" w:rsidP="00622732">
      <w:pPr>
        <w:ind w:firstLine="720"/>
        <w:rPr>
          <w:rFonts w:ascii="Times" w:hAnsi="Times"/>
        </w:rPr>
      </w:pPr>
    </w:p>
    <w:p w14:paraId="1B2D9756" w14:textId="77777777" w:rsidR="00E67467" w:rsidRDefault="00E67467" w:rsidP="00622732">
      <w:pPr>
        <w:ind w:firstLine="720"/>
        <w:rPr>
          <w:rFonts w:ascii="Times" w:hAnsi="Times"/>
        </w:rPr>
      </w:pPr>
    </w:p>
    <w:p w14:paraId="3F1379F6" w14:textId="77777777" w:rsidR="00E67467" w:rsidRDefault="00E67467" w:rsidP="00622732">
      <w:pPr>
        <w:ind w:firstLine="720"/>
        <w:rPr>
          <w:rFonts w:ascii="Times" w:hAnsi="Times"/>
        </w:rPr>
      </w:pPr>
    </w:p>
    <w:p w14:paraId="693AA34A" w14:textId="77777777" w:rsidR="00E67467" w:rsidRDefault="00E67467" w:rsidP="00622732">
      <w:pPr>
        <w:ind w:firstLine="720"/>
        <w:rPr>
          <w:rFonts w:ascii="Times" w:hAnsi="Times"/>
        </w:rPr>
      </w:pPr>
    </w:p>
    <w:p w14:paraId="09972E52" w14:textId="77777777" w:rsidR="00E67467" w:rsidRDefault="00E67467" w:rsidP="00622732">
      <w:pPr>
        <w:ind w:firstLine="720"/>
        <w:rPr>
          <w:rFonts w:ascii="Times" w:hAnsi="Times"/>
        </w:rPr>
      </w:pPr>
    </w:p>
    <w:p w14:paraId="07D8AA80" w14:textId="77777777" w:rsidR="00E67467" w:rsidRDefault="00E67467" w:rsidP="00622732">
      <w:pPr>
        <w:ind w:firstLine="720"/>
        <w:rPr>
          <w:rFonts w:ascii="Times" w:hAnsi="Times"/>
        </w:rPr>
      </w:pPr>
    </w:p>
    <w:p w14:paraId="1E11B882" w14:textId="77777777" w:rsidR="00E67467" w:rsidRDefault="00E67467" w:rsidP="00622732">
      <w:pPr>
        <w:ind w:firstLine="720"/>
        <w:rPr>
          <w:rFonts w:ascii="Times" w:hAnsi="Times"/>
        </w:rPr>
      </w:pPr>
    </w:p>
    <w:p w14:paraId="28E01C0F" w14:textId="1B5C970B" w:rsidR="00E67467" w:rsidRDefault="00E67467" w:rsidP="00622732">
      <w:pPr>
        <w:spacing w:line="480" w:lineRule="auto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Figure 1. </w:t>
      </w:r>
    </w:p>
    <w:p w14:paraId="38A13435" w14:textId="77777777" w:rsidR="00E67467" w:rsidRDefault="00E67467" w:rsidP="00622732">
      <w:pPr>
        <w:spacing w:line="480" w:lineRule="auto"/>
        <w:ind w:firstLine="720"/>
        <w:jc w:val="center"/>
        <w:rPr>
          <w:rFonts w:ascii="Times" w:hAnsi="Times" w:cs="Times New Roman"/>
          <w:sz w:val="20"/>
          <w:szCs w:val="20"/>
        </w:rPr>
      </w:pPr>
    </w:p>
    <w:p w14:paraId="60588B25" w14:textId="77777777" w:rsidR="00E67467" w:rsidRPr="004B394B" w:rsidRDefault="00E67467" w:rsidP="00622732">
      <w:pPr>
        <w:spacing w:line="480" w:lineRule="auto"/>
        <w:ind w:firstLine="720"/>
        <w:jc w:val="center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6DF7932" wp14:editId="26395446">
            <wp:extent cx="4470400" cy="3175000"/>
            <wp:effectExtent l="0" t="0" r="0" b="0"/>
            <wp:docPr id="4" name="Picture 4" descr="https://lh3.googleusercontent.com/ybtvRvTu6AXkKoQw6IsfV3Y38wb9nIBiZR10AjyJylSUneYjhRgee3AyZobP6IZWw_vQODtwNYEFypzKkf4XmVQZ9bH6U99LtScGK-dLGfenjcPnowuw0dBe3u1oRtEywFbi9Y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btvRvTu6AXkKoQw6IsfV3Y38wb9nIBiZR10AjyJylSUneYjhRgee3AyZobP6IZWw_vQODtwNYEFypzKkf4XmVQZ9bH6U99LtScGK-dLGfenjcPnowuw0dBe3u1oRtEywFbi9Y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BF57" w14:textId="10AD81E7" w:rsidR="00A50333" w:rsidRDefault="00A50333" w:rsidP="00622732">
      <w:pPr>
        <w:ind w:firstLine="720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6B5D40D3" w14:textId="5FD21D87" w:rsidR="002835A6" w:rsidRDefault="00A50333" w:rsidP="00622732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Figure 2. </w:t>
      </w:r>
    </w:p>
    <w:p w14:paraId="6DF27414" w14:textId="1BCC203B" w:rsidR="00622732" w:rsidRPr="00F41629" w:rsidRDefault="00622732" w:rsidP="00622732">
      <w:pPr>
        <w:ind w:firstLine="720"/>
        <w:rPr>
          <w:rFonts w:ascii="Times" w:hAnsi="Time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0FD2E96" wp14:editId="0BF0E37C">
            <wp:extent cx="4572000" cy="3327400"/>
            <wp:effectExtent l="0" t="0" r="0" b="0"/>
            <wp:docPr id="5" name="Picture 5" descr="https://lh3.googleusercontent.com/3Kf-vo0Cj2QhtB-hQy_tVi2fMGtPtbvew9GtfTG1X9h4sR8pYmVVsh5YEMq4rYSsLUoSXX6p4uleoFFO37uBC8cFES1qMNMMIrosANI4_sKapl23c37qprD_zlidXO8YjFkyh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3Kf-vo0Cj2QhtB-hQy_tVi2fMGtPtbvew9GtfTG1X9h4sR8pYmVVsh5YEMq4rYSsLUoSXX6p4uleoFFO37uBC8cFES1qMNMMIrosANI4_sKapl23c37qprD_zlidXO8YjFkyhnx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3"/>
    <w:bookmarkEnd w:id="4"/>
    <w:sectPr w:rsidR="00622732" w:rsidRPr="00F41629" w:rsidSect="00232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6"/>
    <w:rsid w:val="000140A9"/>
    <w:rsid w:val="0002458E"/>
    <w:rsid w:val="00072D53"/>
    <w:rsid w:val="00073C1B"/>
    <w:rsid w:val="000919D2"/>
    <w:rsid w:val="00095ED2"/>
    <w:rsid w:val="000B3B0D"/>
    <w:rsid w:val="000B4D64"/>
    <w:rsid w:val="000B7626"/>
    <w:rsid w:val="000C2696"/>
    <w:rsid w:val="000C3DEE"/>
    <w:rsid w:val="000D0AAF"/>
    <w:rsid w:val="000D1C2D"/>
    <w:rsid w:val="000D53AB"/>
    <w:rsid w:val="000E01D1"/>
    <w:rsid w:val="000E0264"/>
    <w:rsid w:val="000E3A8B"/>
    <w:rsid w:val="000F3DF6"/>
    <w:rsid w:val="000F3E7C"/>
    <w:rsid w:val="000F4CE0"/>
    <w:rsid w:val="000F7878"/>
    <w:rsid w:val="00111D47"/>
    <w:rsid w:val="00130FB8"/>
    <w:rsid w:val="001550B0"/>
    <w:rsid w:val="001566E0"/>
    <w:rsid w:val="00196036"/>
    <w:rsid w:val="00196722"/>
    <w:rsid w:val="001A137B"/>
    <w:rsid w:val="001B0832"/>
    <w:rsid w:val="001B4C71"/>
    <w:rsid w:val="001D4E38"/>
    <w:rsid w:val="001F5464"/>
    <w:rsid w:val="00203591"/>
    <w:rsid w:val="00204784"/>
    <w:rsid w:val="00214FCA"/>
    <w:rsid w:val="00220956"/>
    <w:rsid w:val="002322FA"/>
    <w:rsid w:val="00232540"/>
    <w:rsid w:val="00242C1A"/>
    <w:rsid w:val="002634E7"/>
    <w:rsid w:val="0027567B"/>
    <w:rsid w:val="00280328"/>
    <w:rsid w:val="002835A6"/>
    <w:rsid w:val="00284D42"/>
    <w:rsid w:val="00294DFA"/>
    <w:rsid w:val="002A0848"/>
    <w:rsid w:val="002A23E3"/>
    <w:rsid w:val="002B1DBB"/>
    <w:rsid w:val="002D61A5"/>
    <w:rsid w:val="002E0347"/>
    <w:rsid w:val="0030266F"/>
    <w:rsid w:val="0030347F"/>
    <w:rsid w:val="00306008"/>
    <w:rsid w:val="00316706"/>
    <w:rsid w:val="0034093B"/>
    <w:rsid w:val="00342ECE"/>
    <w:rsid w:val="003608A9"/>
    <w:rsid w:val="00392F9B"/>
    <w:rsid w:val="0039541F"/>
    <w:rsid w:val="003B6D49"/>
    <w:rsid w:val="003E475C"/>
    <w:rsid w:val="003F2784"/>
    <w:rsid w:val="00413658"/>
    <w:rsid w:val="00420E92"/>
    <w:rsid w:val="004232FA"/>
    <w:rsid w:val="0043074F"/>
    <w:rsid w:val="0043494A"/>
    <w:rsid w:val="00440E06"/>
    <w:rsid w:val="00445279"/>
    <w:rsid w:val="004525CF"/>
    <w:rsid w:val="00462525"/>
    <w:rsid w:val="00483820"/>
    <w:rsid w:val="00484B52"/>
    <w:rsid w:val="00495CB2"/>
    <w:rsid w:val="004A306A"/>
    <w:rsid w:val="004B6C1F"/>
    <w:rsid w:val="004C432E"/>
    <w:rsid w:val="004C55A6"/>
    <w:rsid w:val="0050706B"/>
    <w:rsid w:val="00530D67"/>
    <w:rsid w:val="00544B84"/>
    <w:rsid w:val="0054519A"/>
    <w:rsid w:val="005612A0"/>
    <w:rsid w:val="00565235"/>
    <w:rsid w:val="00594B0E"/>
    <w:rsid w:val="005B19CE"/>
    <w:rsid w:val="005B672D"/>
    <w:rsid w:val="005D6F16"/>
    <w:rsid w:val="005E3A99"/>
    <w:rsid w:val="005E4BFB"/>
    <w:rsid w:val="005E59D6"/>
    <w:rsid w:val="00603AA2"/>
    <w:rsid w:val="00603B04"/>
    <w:rsid w:val="00621954"/>
    <w:rsid w:val="00622732"/>
    <w:rsid w:val="00631312"/>
    <w:rsid w:val="00637277"/>
    <w:rsid w:val="0065077C"/>
    <w:rsid w:val="00663BB8"/>
    <w:rsid w:val="0067506C"/>
    <w:rsid w:val="0068282D"/>
    <w:rsid w:val="00690B7B"/>
    <w:rsid w:val="006942CD"/>
    <w:rsid w:val="006951B1"/>
    <w:rsid w:val="00697FC6"/>
    <w:rsid w:val="006B0A1E"/>
    <w:rsid w:val="006B447F"/>
    <w:rsid w:val="006C4BA1"/>
    <w:rsid w:val="006D7BE4"/>
    <w:rsid w:val="006F44AE"/>
    <w:rsid w:val="006F513C"/>
    <w:rsid w:val="006F6056"/>
    <w:rsid w:val="007010C3"/>
    <w:rsid w:val="00706AD4"/>
    <w:rsid w:val="0076656D"/>
    <w:rsid w:val="007742D4"/>
    <w:rsid w:val="00784FC2"/>
    <w:rsid w:val="00793148"/>
    <w:rsid w:val="007946F4"/>
    <w:rsid w:val="007B5AC8"/>
    <w:rsid w:val="007C2A0C"/>
    <w:rsid w:val="007C4563"/>
    <w:rsid w:val="007D62CD"/>
    <w:rsid w:val="00811377"/>
    <w:rsid w:val="008233FC"/>
    <w:rsid w:val="00874BD8"/>
    <w:rsid w:val="0088328A"/>
    <w:rsid w:val="008842B0"/>
    <w:rsid w:val="00886518"/>
    <w:rsid w:val="008D10CA"/>
    <w:rsid w:val="008E686E"/>
    <w:rsid w:val="008F4ABB"/>
    <w:rsid w:val="009021C3"/>
    <w:rsid w:val="009148A8"/>
    <w:rsid w:val="00917B78"/>
    <w:rsid w:val="00925E68"/>
    <w:rsid w:val="00927A25"/>
    <w:rsid w:val="00927C5F"/>
    <w:rsid w:val="00945941"/>
    <w:rsid w:val="009541FD"/>
    <w:rsid w:val="009544E5"/>
    <w:rsid w:val="00963FC4"/>
    <w:rsid w:val="00990A1A"/>
    <w:rsid w:val="00996F19"/>
    <w:rsid w:val="009C2B9F"/>
    <w:rsid w:val="009C54F7"/>
    <w:rsid w:val="009D0C16"/>
    <w:rsid w:val="009D7F1F"/>
    <w:rsid w:val="00A0016E"/>
    <w:rsid w:val="00A256E4"/>
    <w:rsid w:val="00A50333"/>
    <w:rsid w:val="00A528C0"/>
    <w:rsid w:val="00A53D04"/>
    <w:rsid w:val="00A6470F"/>
    <w:rsid w:val="00A70084"/>
    <w:rsid w:val="00A71E54"/>
    <w:rsid w:val="00A93CD5"/>
    <w:rsid w:val="00A9526D"/>
    <w:rsid w:val="00AB3178"/>
    <w:rsid w:val="00AC5C96"/>
    <w:rsid w:val="00AE17B9"/>
    <w:rsid w:val="00AE2B99"/>
    <w:rsid w:val="00AE7F30"/>
    <w:rsid w:val="00AF111C"/>
    <w:rsid w:val="00B16C2C"/>
    <w:rsid w:val="00B22161"/>
    <w:rsid w:val="00B412EC"/>
    <w:rsid w:val="00B41983"/>
    <w:rsid w:val="00B64619"/>
    <w:rsid w:val="00B73DFB"/>
    <w:rsid w:val="00B762C6"/>
    <w:rsid w:val="00B825D2"/>
    <w:rsid w:val="00BA015E"/>
    <w:rsid w:val="00BB34CE"/>
    <w:rsid w:val="00BB5EBE"/>
    <w:rsid w:val="00BC2202"/>
    <w:rsid w:val="00BC6780"/>
    <w:rsid w:val="00BC6C7B"/>
    <w:rsid w:val="00BD124E"/>
    <w:rsid w:val="00C00E87"/>
    <w:rsid w:val="00C04C1B"/>
    <w:rsid w:val="00C063A1"/>
    <w:rsid w:val="00C1034D"/>
    <w:rsid w:val="00C42467"/>
    <w:rsid w:val="00C51BCD"/>
    <w:rsid w:val="00C6310E"/>
    <w:rsid w:val="00C7118A"/>
    <w:rsid w:val="00C90FCE"/>
    <w:rsid w:val="00CA194C"/>
    <w:rsid w:val="00CA467E"/>
    <w:rsid w:val="00CB6642"/>
    <w:rsid w:val="00CD058B"/>
    <w:rsid w:val="00CD1EB4"/>
    <w:rsid w:val="00CF0A1C"/>
    <w:rsid w:val="00CF45D2"/>
    <w:rsid w:val="00D00D31"/>
    <w:rsid w:val="00D11E45"/>
    <w:rsid w:val="00D31B21"/>
    <w:rsid w:val="00D56895"/>
    <w:rsid w:val="00D63914"/>
    <w:rsid w:val="00D71359"/>
    <w:rsid w:val="00D7316E"/>
    <w:rsid w:val="00D87B05"/>
    <w:rsid w:val="00D97B29"/>
    <w:rsid w:val="00DA3AAE"/>
    <w:rsid w:val="00DB06AC"/>
    <w:rsid w:val="00DB5121"/>
    <w:rsid w:val="00DC0A20"/>
    <w:rsid w:val="00DC793F"/>
    <w:rsid w:val="00DE1D90"/>
    <w:rsid w:val="00E13620"/>
    <w:rsid w:val="00E21C14"/>
    <w:rsid w:val="00E21FDF"/>
    <w:rsid w:val="00E23E1C"/>
    <w:rsid w:val="00E5273F"/>
    <w:rsid w:val="00E55097"/>
    <w:rsid w:val="00E568CB"/>
    <w:rsid w:val="00E67467"/>
    <w:rsid w:val="00E8445C"/>
    <w:rsid w:val="00EC4BC2"/>
    <w:rsid w:val="00ED224C"/>
    <w:rsid w:val="00EE3C1F"/>
    <w:rsid w:val="00EE4766"/>
    <w:rsid w:val="00EF44DC"/>
    <w:rsid w:val="00EF56D0"/>
    <w:rsid w:val="00F31E46"/>
    <w:rsid w:val="00F41629"/>
    <w:rsid w:val="00F44A1D"/>
    <w:rsid w:val="00F90668"/>
    <w:rsid w:val="00F90C0A"/>
    <w:rsid w:val="00F9262B"/>
    <w:rsid w:val="00FA0FD1"/>
    <w:rsid w:val="00FA32E1"/>
    <w:rsid w:val="00FD4EBF"/>
    <w:rsid w:val="00FE293A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C0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2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83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2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83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ernoulli_distribution" TargetMode="External"/><Relationship Id="rId6" Type="http://schemas.openxmlformats.org/officeDocument/2006/relationships/hyperlink" Target="https://en.wikipedia.org/wiki/Gaussian_distribu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1678</Words>
  <Characters>9571</Characters>
  <Application>Microsoft Macintosh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</dc:creator>
  <cp:keywords/>
  <dc:description/>
  <cp:lastModifiedBy>Selena</cp:lastModifiedBy>
  <cp:revision>38</cp:revision>
  <dcterms:created xsi:type="dcterms:W3CDTF">2016-12-15T10:11:00Z</dcterms:created>
  <dcterms:modified xsi:type="dcterms:W3CDTF">2016-12-23T09:57:00Z</dcterms:modified>
</cp:coreProperties>
</file>