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MORPAR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DISTR. DE MOTORES Y REFACCIONES DIESEL DE PUEBLA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PUEBLA,PUEBLA,MEXICO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14:47:11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00001000000202425364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165.000000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Litros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MAGNA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11.395434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1880.250000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1880.25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2171.40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