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JULIO CESAR JIMENEZ SANTOS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10:42:03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00001000000303238506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TG5NC-3/4 X 9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51.747905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236.78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274.67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