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09:47:03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00001000000202433700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45- 100- 25 2RS C3 ROD BOLAS koyo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328.600000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657.20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1677.75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1946.19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