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2016-01-23 12:44:44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00001000000202433700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45- 100- 25 ZNR RODA BOLAS nachi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281.700000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845.10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1199.70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1391.65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