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0"/>
        </w:rPr>
        <w:t>琴房预约管理系统</w:t>
      </w:r>
    </w:p>
    <w:p>
      <w:pPr>
        <w:jc w:val="center"/>
      </w:pPr>
      <w:r>
        <w:rPr>
          <w:rFonts w:ascii="Times New Roman" w:hAnsi="Times New Roman" w:eastAsia="宋体"/>
          <w:b/>
        </w:rPr>
        <w:t>项目概况与答辩准备</w:t>
      </w:r>
    </w:p>
    <w:p>
      <w:pPr>
        <w:jc w:val="center"/>
      </w:pPr>
      <w:r>
        <w:rPr>
          <w:rFonts w:ascii="Times New Roman" w:hAnsi="Times New Roman" w:eastAsia="宋体"/>
          <w:sz w:val="21"/>
        </w:rPr>
        <w:t>组号 3　林义洋 2023211715 组长　刘善宁 2023211716　孙业腾 2023211723</w:t>
      </w:r>
    </w:p>
    <w:p>
      <w:pPr>
        <w:jc w:val="center"/>
      </w:pPr>
      <w:r>
        <w:rPr>
          <w:rFonts w:ascii="Times New Roman" w:hAnsi="Times New Roman" w:eastAsia="宋体"/>
          <w:sz w:val="21"/>
        </w:rPr>
        <w:t>2026-09-17　对应提交 ef24e0c</w:t>
      </w:r>
    </w:p>
    <w:p>
      <w:pPr>
        <w:spacing w:before="280" w:after="120"/>
      </w:pPr>
      <w:r>
        <w:rPr>
          <w:rFonts w:ascii="Times New Roman" w:hAnsi="Times New Roman" w:eastAsia="黑体"/>
          <w:b/>
          <w:sz w:val="32"/>
        </w:rPr>
        <w:t>第一章　项目概述</w:t>
      </w:r>
    </w:p>
    <w:p>
      <w:pPr>
        <w:spacing w:before="160" w:after="80"/>
      </w:pPr>
      <w:r>
        <w:rPr>
          <w:rFonts w:ascii="Times New Roman" w:hAnsi="Times New Roman" w:eastAsia="宋体"/>
          <w:b/>
          <w:sz w:val="26"/>
        </w:rPr>
        <w:t>1.1 题目与背景</w:t>
      </w:r>
    </w:p>
    <w:p>
      <w:pPr>
        <w:ind w:firstLine="480"/>
      </w:pPr>
      <w:r>
        <w:rPr>
          <w:rFonts w:ascii="Times New Roman" w:hAnsi="Times New Roman" w:eastAsia="宋体"/>
        </w:rPr>
        <w:t>题目为基于 Spring Boot 与 Vue 的琴房预约管理系统设计与实现。高校琴房数量有限而使用需求集中，线下登记与人工协调存在冲突难发现、时段利用率低、占用后爽约难约束等问题，系统把琴房信息、预约时段与用户信用集中到线上管理。</w:t>
      </w:r>
    </w:p>
    <w:p>
      <w:pPr>
        <w:spacing w:before="160" w:after="80"/>
      </w:pPr>
      <w:r>
        <w:rPr>
          <w:rFonts w:ascii="Times New Roman" w:hAnsi="Times New Roman" w:eastAsia="宋体"/>
          <w:b/>
          <w:sz w:val="26"/>
        </w:rPr>
        <w:t>1.2 目标与范围</w:t>
      </w:r>
    </w:p>
    <w:p>
      <w:pPr>
        <w:pStyle w:val="ListNumber"/>
        <w:spacing w:line="300" w:lineRule="auto"/>
      </w:pPr>
      <w:r>
        <w:rPr>
          <w:rFonts w:ascii="Times New Roman" w:hAnsi="Times New Roman" w:eastAsia="宋体"/>
        </w:rPr>
        <w:t>v1 验收范围：注册登录与会员改密、琴房浏览与搜索、预约成功与冲突拒绝、退约后空出提醒、信用减分与暂停服务、管理端规则参数即时生效。</w:t>
      </w:r>
    </w:p>
    <w:p>
      <w:pPr>
        <w:pStyle w:val="ListNumber"/>
        <w:spacing w:line="300" w:lineRule="auto"/>
      </w:pPr>
      <w:r>
        <w:rPr>
          <w:rFonts w:ascii="Times New Roman" w:hAnsi="Times New Roman" w:eastAsia="宋体"/>
        </w:rPr>
        <w:t>v1.1 增强：阶段 A 缓存、限流、索引与连接池调优；阶段 B 活跃度排行榜与临近取消风控。</w:t>
      </w:r>
    </w:p>
    <w:p>
      <w:pPr>
        <w:pStyle w:val="ListNumber"/>
        <w:spacing w:line="300" w:lineRule="auto"/>
      </w:pPr>
      <w:r>
        <w:rPr>
          <w:rFonts w:ascii="Times New Roman" w:hAnsi="Times New Roman" w:eastAsia="宋体"/>
        </w:rPr>
        <w:t>部署形态：本地部署，用户端与管理端为两个独立 Web 工程，共用后端接口，接口无状态化为小程序迁移预留。</w:t>
      </w:r>
    </w:p>
    <w:p>
      <w:pPr>
        <w:spacing w:before="160" w:after="80"/>
      </w:pPr>
      <w:r>
        <w:rPr>
          <w:rFonts w:ascii="Times New Roman" w:hAnsi="Times New Roman" w:eastAsia="宋体"/>
          <w:b/>
          <w:sz w:val="26"/>
        </w:rPr>
        <w:t>1.3 我的职责</w:t>
      </w:r>
    </w:p>
    <w:p>
      <w:pPr>
        <w:pStyle w:val="ListNumber"/>
        <w:spacing w:line="300" w:lineRule="auto"/>
      </w:pPr>
      <w:r>
        <w:rPr>
          <w:rFonts w:ascii="Times New Roman" w:hAnsi="Times New Roman" w:eastAsia="宋体"/>
        </w:rPr>
        <w:t>组长职责：总体架构与数据库设计、接口契约管理与评审冻结、分支集成与验收、任务分配与文档主线。</w:t>
      </w:r>
    </w:p>
    <w:p>
      <w:pPr>
        <w:pStyle w:val="ListNumber"/>
        <w:spacing w:line="300" w:lineRule="auto"/>
      </w:pPr>
      <w:r>
        <w:rPr>
          <w:rFonts w:ascii="Times New Roman" w:hAnsi="Times New Roman" w:eastAsia="宋体"/>
        </w:rPr>
        <w:t>后端核心：预约规则校验与冲突检测、退约与空出提醒、信用与规则逻辑、定时任务。</w:t>
      </w:r>
    </w:p>
    <w:p>
      <w:pPr>
        <w:pStyle w:val="ListNumber"/>
        <w:spacing w:line="300" w:lineRule="auto"/>
      </w:pPr>
      <w:r>
        <w:rPr>
          <w:rFonts w:ascii="Times New Roman" w:hAnsi="Times New Roman" w:eastAsia="宋体"/>
        </w:rPr>
        <w:t>v1.1 阶段承担：阶段 A 缓存与限流后端、阶段 B 排行榜与风控后端设计与实现。</w:t>
      </w:r>
    </w:p>
    <w:p>
      <w:pPr>
        <w:pStyle w:val="ListNumber"/>
        <w:spacing w:line="300" w:lineRule="auto"/>
      </w:pPr>
      <w:r>
        <w:rPr>
          <w:rFonts w:ascii="Times New Roman" w:hAnsi="Times New Roman" w:eastAsia="宋体"/>
        </w:rPr>
        <w:t>组员分工：刘善宁负责用户端页面与联调，孙业腾负责管理端页面与统计，接口契约由我统一评审后冻结。</w:t>
      </w:r>
    </w:p>
    <w:p>
      <w:pPr>
        <w:spacing w:before="160" w:after="80"/>
      </w:pPr>
      <w:r>
        <w:rPr>
          <w:rFonts w:ascii="Times New Roman" w:hAnsi="Times New Roman" w:eastAsia="宋体"/>
          <w:b/>
          <w:sz w:val="26"/>
        </w:rPr>
        <w:t>1.4 当前进度</w:t>
      </w:r>
    </w:p>
    <w:p>
      <w:pPr>
        <w:pStyle w:val="ListNumber"/>
        <w:spacing w:line="300" w:lineRule="auto"/>
      </w:pPr>
      <w:r>
        <w:rPr>
          <w:rFonts w:ascii="Times New Roman" w:hAnsi="Times New Roman" w:eastAsia="宋体"/>
        </w:rPr>
        <w:t>需求定稿 v1，数据库与接口设计定稿，任务书已提交。</w:t>
      </w:r>
    </w:p>
    <w:p>
      <w:pPr>
        <w:pStyle w:val="ListNumber"/>
        <w:spacing w:line="300" w:lineRule="auto"/>
      </w:pPr>
      <w:r>
        <w:rPr>
          <w:rFonts w:ascii="Times New Roman" w:hAnsi="Times New Roman" w:eastAsia="宋体"/>
        </w:rPr>
        <w:t>当前版本与阶段 A、B、C 全部完成并验收，验收脚本 34 项断言通过，后端单元测试 101 项且整体行覆盖率 30.8%。</w:t>
      </w:r>
    </w:p>
    <w:p>
      <w:pPr>
        <w:pStyle w:val="ListNumber"/>
        <w:spacing w:line="300" w:lineRule="auto"/>
      </w:pPr>
      <w:r>
        <w:rPr>
          <w:rFonts w:ascii="Times New Roman" w:hAnsi="Times New Roman" w:eastAsia="宋体"/>
        </w:rPr>
        <w:t>阶段 A 验收：读接口 P50 下降约 26% 至 29%，缓存失效与限流均实测通过。</w:t>
      </w:r>
    </w:p>
    <w:p>
      <w:pPr>
        <w:pStyle w:val="ListNumber"/>
        <w:spacing w:line="300" w:lineRule="auto"/>
      </w:pPr>
      <w:r>
        <w:rPr>
          <w:rFonts w:ascii="Times New Roman" w:hAnsi="Times New Roman" w:eastAsia="宋体"/>
        </w:rPr>
        <w:t>阶段 B 验收：排行榜计分与脱敏正确，临近取消三次后拉黑，第四次预约返回 409 与解除时间。</w:t>
      </w:r>
    </w:p>
    <w:p>
      <w:pPr>
        <w:pStyle w:val="ListNumber"/>
        <w:spacing w:line="300" w:lineRule="auto"/>
      </w:pPr>
      <w:r>
        <w:rPr>
          <w:rFonts w:ascii="Times New Roman" w:hAnsi="Times New Roman" w:eastAsia="宋体"/>
        </w:rPr>
        <w:t>待做：阶段 C 的 MQ 与提醒异步化，以及四条后续需求，含注册唯一性、格式限制、改密找回统一、缓存一致性与高并发保护。</w:t>
      </w:r>
    </w:p>
    <w:p>
      <w:pPr>
        <w:spacing w:before="280" w:after="120"/>
      </w:pPr>
      <w:r>
        <w:rPr>
          <w:rFonts w:ascii="Times New Roman" w:hAnsi="Times New Roman" w:eastAsia="黑体"/>
          <w:b/>
          <w:sz w:val="32"/>
        </w:rPr>
        <w:t>第二章　技术架构</w:t>
      </w:r>
    </w:p>
    <w:p>
      <w:pPr>
        <w:spacing w:before="160" w:after="80"/>
      </w:pPr>
      <w:r>
        <w:rPr>
          <w:rFonts w:ascii="Times New Roman" w:hAnsi="Times New Roman" w:eastAsia="宋体"/>
          <w:b/>
          <w:sz w:val="26"/>
        </w:rPr>
        <w:t>2.1 技术栈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rPr>
              <w:t>层次</w:t>
            </w:r>
          </w:p>
        </w:tc>
        <w:tc>
          <w:tcPr>
            <w:tcW w:type="dxa" w:w="2880"/>
          </w:tcPr>
          <w:p>
            <w:r/>
            <w:r>
              <w:rPr>
                <w:rFonts w:ascii="Times New Roman" w:hAnsi="Times New Roman" w:eastAsia="宋体"/>
                <w:b/>
              </w:rPr>
              <w:t>选型</w:t>
            </w:r>
          </w:p>
        </w:tc>
        <w:tc>
          <w:tcPr>
            <w:tcW w:type="dxa" w:w="2880"/>
          </w:tcPr>
          <w:p>
            <w:r/>
            <w:r>
              <w:rPr>
                <w:rFonts w:ascii="Times New Roman" w:hAnsi="Times New Roman" w:eastAsia="宋体"/>
                <w:b/>
              </w:rPr>
              <w:t>说明</w:t>
            </w:r>
          </w:p>
        </w:tc>
      </w:tr>
      <w:tr>
        <w:tc>
          <w:tcPr>
            <w:tcW w:type="dxa" w:w="2880"/>
          </w:tcPr>
          <w:p>
            <w:r/>
            <w:r>
              <w:rPr>
                <w:rFonts w:ascii="Times New Roman" w:hAnsi="Times New Roman" w:eastAsia="宋体"/>
              </w:rPr>
              <w:t>后端</w:t>
            </w:r>
          </w:p>
        </w:tc>
        <w:tc>
          <w:tcPr>
            <w:tcW w:type="dxa" w:w="2880"/>
          </w:tcPr>
          <w:p>
            <w:r/>
            <w:r>
              <w:rPr>
                <w:rFonts w:ascii="Times New Roman" w:hAnsi="Times New Roman" w:eastAsia="宋体"/>
              </w:rPr>
              <w:t>Spring Boot 3.5、MyBatis-Plus 3.5.9、Java 17</w:t>
            </w:r>
          </w:p>
        </w:tc>
        <w:tc>
          <w:tcPr>
            <w:tcW w:type="dxa" w:w="2880"/>
          </w:tcPr>
          <w:p>
            <w:r>
              <w:t>以管理平台脚手架为骨架改造，jakarta 体系</w:t>
            </w:r>
            <w:r>
              <w:rPr>
                <w:rFonts w:ascii="Times New Roman" w:hAnsi="Times New Roman" w:eastAsia="宋体"/>
              </w:rPr>
            </w:r>
          </w:p>
        </w:tc>
      </w:tr>
      <w:tr>
        <w:tc>
          <w:tcPr>
            <w:tcW w:type="dxa" w:w="2880"/>
          </w:tcPr>
          <w:p>
            <w:r/>
            <w:r>
              <w:rPr>
                <w:rFonts w:ascii="Times New Roman" w:hAnsi="Times New Roman" w:eastAsia="宋体"/>
              </w:rPr>
              <w:t>数据库</w:t>
            </w:r>
          </w:p>
        </w:tc>
        <w:tc>
          <w:tcPr>
            <w:tcW w:type="dxa" w:w="2880"/>
          </w:tcPr>
          <w:p>
            <w:r/>
            <w:r>
              <w:rPr>
                <w:rFonts w:ascii="Times New Roman" w:hAnsi="Times New Roman" w:eastAsia="宋体"/>
              </w:rPr>
              <w:t>MySQL 8</w:t>
            </w:r>
          </w:p>
        </w:tc>
        <w:tc>
          <w:tcPr>
            <w:tcW w:type="dxa" w:w="2880"/>
          </w:tcPr>
          <w:p>
            <w:r/>
            <w:r>
              <w:rPr>
                <w:rFonts w:ascii="Times New Roman" w:hAnsi="Times New Roman" w:eastAsia="宋体"/>
              </w:rPr>
              <w:t>14 张业务表，utf8mb4</w:t>
            </w:r>
          </w:p>
        </w:tc>
      </w:tr>
      <w:tr>
        <w:tc>
          <w:tcPr>
            <w:tcW w:type="dxa" w:w="2880"/>
          </w:tcPr>
          <w:p>
            <w:r/>
            <w:r>
              <w:rPr>
                <w:rFonts w:ascii="Times New Roman" w:hAnsi="Times New Roman" w:eastAsia="宋体"/>
              </w:rPr>
              <w:t>鉴权</w:t>
            </w:r>
          </w:p>
        </w:tc>
        <w:tc>
          <w:tcPr>
            <w:tcW w:type="dxa" w:w="2880"/>
          </w:tcPr>
          <w:p>
            <w:r/>
            <w:r>
              <w:rPr>
                <w:rFonts w:ascii="Times New Roman" w:hAnsi="Times New Roman" w:eastAsia="宋体"/>
              </w:rPr>
              <w:t>JWT 无状态，token 请求头</w:t>
            </w:r>
          </w:p>
        </w:tc>
        <w:tc>
          <w:tcPr>
            <w:tcW w:type="dxa" w:w="2880"/>
          </w:tcPr>
          <w:p>
            <w:r/>
            <w:r>
              <w:rPr>
                <w:rFonts w:ascii="Times New Roman" w:hAnsi="Times New Roman" w:eastAsia="宋体"/>
              </w:rPr>
              <w:t>密码 BCrypt 存储，密码 hash 作为签名密钥</w:t>
            </w:r>
          </w:p>
        </w:tc>
      </w:tr>
      <w:tr>
        <w:tc>
          <w:tcPr>
            <w:tcW w:type="dxa" w:w="2880"/>
          </w:tcPr>
          <w:p>
            <w:r/>
            <w:r>
              <w:rPr>
                <w:rFonts w:ascii="Times New Roman" w:hAnsi="Times New Roman" w:eastAsia="宋体"/>
              </w:rPr>
              <w:t>缓存与计分</w:t>
            </w:r>
          </w:p>
        </w:tc>
        <w:tc>
          <w:tcPr>
            <w:tcW w:type="dxa" w:w="2880"/>
          </w:tcPr>
          <w:p>
            <w:r/>
            <w:r>
              <w:rPr>
                <w:rFonts w:ascii="Times New Roman" w:hAnsi="Times New Roman" w:eastAsia="宋体"/>
              </w:rPr>
              <w:t>Redis，可选</w:t>
            </w:r>
          </w:p>
        </w:tc>
        <w:tc>
          <w:tcPr>
            <w:tcW w:type="dxa" w:w="2880"/>
          </w:tcPr>
          <w:p>
            <w:r/>
            <w:r>
              <w:rPr>
                <w:rFonts w:ascii="Times New Roman" w:hAnsi="Times New Roman" w:eastAsia="宋体"/>
              </w:rPr>
              <w:t>不可用时回退进程内实现，支持开关控制</w:t>
            </w:r>
          </w:p>
        </w:tc>
      </w:tr>
      <w:tr>
        <w:tc>
          <w:tcPr>
            <w:tcW w:type="dxa" w:w="2880"/>
          </w:tcPr>
          <w:p>
            <w:r/>
            <w:r>
              <w:rPr>
                <w:rFonts w:ascii="Times New Roman" w:hAnsi="Times New Roman" w:eastAsia="宋体"/>
              </w:rPr>
              <w:t>前端</w:t>
            </w:r>
          </w:p>
        </w:tc>
        <w:tc>
          <w:tcPr>
            <w:tcW w:type="dxa" w:w="2880"/>
          </w:tcPr>
          <w:p>
            <w:r/>
            <w:r>
              <w:rPr>
                <w:rFonts w:ascii="Times New Roman" w:hAnsi="Times New Roman" w:eastAsia="宋体"/>
              </w:rPr>
              <w:t>Vue3、Vite、Element Plus</w:t>
            </w:r>
          </w:p>
        </w:tc>
        <w:tc>
          <w:tcPr>
            <w:tcW w:type="dxa" w:w="2880"/>
          </w:tcPr>
          <w:p>
            <w:r/>
            <w:r>
              <w:rPr>
                <w:rFonts w:ascii="Times New Roman" w:hAnsi="Times New Roman" w:eastAsia="宋体"/>
              </w:rPr>
              <w:t>用户端 5173，管理端 5174，vite 代理 /api 与 /img 到 9090</w:t>
            </w:r>
          </w:p>
        </w:tc>
      </w:tr>
      <w:tr>
        <w:tc>
          <w:tcPr>
            <w:tcW w:type="dxa" w:w="2880"/>
          </w:tcPr>
          <w:p>
            <w:r/>
            <w:r>
              <w:rPr>
                <w:rFonts w:ascii="Times New Roman" w:hAnsi="Times New Roman" w:eastAsia="宋体"/>
              </w:rPr>
              <w:t>测试工具</w:t>
            </w:r>
          </w:p>
        </w:tc>
        <w:tc>
          <w:tcPr>
            <w:tcW w:type="dxa" w:w="2880"/>
          </w:tcPr>
          <w:p>
            <w:r/>
            <w:r>
              <w:rPr>
                <w:rFonts w:ascii="Times New Roman" w:hAnsi="Times New Roman" w:eastAsia="宋体"/>
              </w:rPr>
              <w:t>PowerShell 脚本</w:t>
            </w:r>
          </w:p>
        </w:tc>
        <w:tc>
          <w:tcPr>
            <w:tcW w:type="dxa" w:w="2880"/>
          </w:tcPr>
          <w:p>
            <w:r/>
            <w:r>
              <w:rPr>
                <w:rFonts w:ascii="Times New Roman" w:hAnsi="Times New Roman" w:eastAsia="宋体"/>
              </w:rPr>
              <w:t>demo_test.ps1 验收回归，bench_stage_a.ps1 压测采样</w:t>
            </w:r>
          </w:p>
        </w:tc>
      </w:tr>
    </w:tbl>
    <w:p>
      <w:pPr>
        <w:spacing w:before="160" w:after="80"/>
      </w:pPr>
      <w:r>
        <w:rPr>
          <w:rFonts w:ascii="Times New Roman" w:hAnsi="Times New Roman" w:eastAsia="宋体"/>
          <w:b/>
          <w:sz w:val="26"/>
        </w:rPr>
        <w:t>2.2 分层结构</w:t>
      </w:r>
    </w:p>
    <w:p>
      <w:pPr>
        <w:pStyle w:val="ListNumber"/>
        <w:spacing w:line="300" w:lineRule="auto"/>
      </w:pPr>
      <w:r>
        <w:rPr>
          <w:rFonts w:ascii="Times New Roman" w:hAnsi="Times New Roman" w:eastAsia="宋体"/>
        </w:rPr>
        <w:t>controller 路由层：参数接收与校验，按角色分组，用户端与管理端接口分离。</w:t>
      </w:r>
    </w:p>
    <w:p>
      <w:pPr>
        <w:pStyle w:val="ListNumber"/>
        <w:spacing w:line="300" w:lineRule="auto"/>
      </w:pPr>
      <w:r>
        <w:rPr>
          <w:rFonts w:ascii="Times New Roman" w:hAnsi="Times New Roman" w:eastAsia="宋体"/>
        </w:rPr>
        <w:t>service 业务层：预约规则校验与冲突检测、信用与提醒、缓存与限流、排行榜与风控。</w:t>
      </w:r>
    </w:p>
    <w:p>
      <w:pPr>
        <w:pStyle w:val="ListNumber"/>
        <w:spacing w:line="300" w:lineRule="auto"/>
      </w:pPr>
      <w:r>
        <w:rPr>
          <w:rFonts w:ascii="Times New Roman" w:hAnsi="Times New Roman" w:eastAsia="宋体"/>
        </w:rPr>
        <w:t>mapper 数据层：MyBatis-Plus 加少量注解 SQL，如房间行锁。</w:t>
      </w:r>
    </w:p>
    <w:p>
      <w:pPr>
        <w:pStyle w:val="ListNumber"/>
        <w:spacing w:line="300" w:lineRule="auto"/>
      </w:pPr>
      <w:r>
        <w:rPr>
          <w:rFonts w:ascii="Times New Roman" w:hAnsi="Times New Roman" w:eastAsia="宋体"/>
        </w:rPr>
        <w:t>entity 加 dto 加 common：统一返回 Result、常量、规则键，JWT 拦截与全局异常。</w:t>
      </w:r>
    </w:p>
    <w:p>
      <w:pPr>
        <w:pStyle w:val="ListNumber"/>
        <w:spacing w:line="300" w:lineRule="auto"/>
      </w:pPr>
      <w:r>
        <w:rPr>
          <w:rFonts w:ascii="Times New Roman" w:hAnsi="Times New Roman" w:eastAsia="宋体"/>
        </w:rPr>
        <w:t>config 与 task：跨域、拦截器、种子数据初始化、定时任务。</w:t>
      </w:r>
    </w:p>
    <w:p>
      <w:pPr>
        <w:spacing w:before="160" w:after="80"/>
      </w:pPr>
      <w:r>
        <w:rPr>
          <w:rFonts w:ascii="Times New Roman" w:hAnsi="Times New Roman" w:eastAsia="宋体"/>
          <w:b/>
          <w:sz w:val="26"/>
        </w:rPr>
        <w:t>2.3 关键设计决策</w:t>
      </w:r>
    </w:p>
    <w:p>
      <w:pPr>
        <w:pStyle w:val="ListNumber"/>
        <w:spacing w:line="300" w:lineRule="auto"/>
      </w:pPr>
      <w:r>
        <w:rPr>
          <w:rFonts w:ascii="Times New Roman" w:hAnsi="Times New Roman" w:eastAsia="宋体"/>
        </w:rPr>
        <w:t>接口契约先行：docs/接口清单.md 从 v0.2 起分版本冻结，未冻结不实现，避免前后端返工。</w:t>
      </w:r>
    </w:p>
    <w:p>
      <w:pPr>
        <w:pStyle w:val="ListNumber"/>
        <w:spacing w:line="300" w:lineRule="auto"/>
      </w:pPr>
      <w:r>
        <w:rPr>
          <w:rFonts w:ascii="Times New Roman" w:hAnsi="Times New Roman" w:eastAsia="宋体"/>
        </w:rPr>
        <w:t>单用户表加角色字段：sys_user 用 role 区分普通用户与管理员、is_member 区分会员，避免双表重复。</w:t>
      </w:r>
    </w:p>
    <w:p>
      <w:pPr>
        <w:pStyle w:val="ListNumber"/>
        <w:spacing w:line="300" w:lineRule="auto"/>
      </w:pPr>
      <w:r>
        <w:rPr>
          <w:rFonts w:ascii="Times New Roman" w:hAnsi="Times New Roman" w:eastAsia="宋体"/>
        </w:rPr>
        <w:t>时间用当日分钟整数：startMin 与 endMin 便于区间重叠计算与排序，避免字符串时间的时区与格式问题。</w:t>
      </w:r>
    </w:p>
    <w:p>
      <w:pPr>
        <w:pStyle w:val="ListNumber"/>
        <w:spacing w:line="300" w:lineRule="auto"/>
      </w:pPr>
      <w:r>
        <w:rPr>
          <w:rFonts w:ascii="Times New Roman" w:hAnsi="Times New Roman" w:eastAsia="宋体"/>
        </w:rPr>
        <w:t>规则参数化：所有预约与信用参数存 rule_config，管理端可改并即时生效，避免写死在代码中。</w:t>
      </w:r>
    </w:p>
    <w:p>
      <w:pPr>
        <w:spacing w:before="280" w:after="120"/>
      </w:pPr>
      <w:r>
        <w:rPr>
          <w:rFonts w:ascii="Times New Roman" w:hAnsi="Times New Roman" w:eastAsia="黑体"/>
          <w:b/>
          <w:sz w:val="32"/>
        </w:rPr>
        <w:t>第三章　数据库设计</w:t>
      </w:r>
    </w:p>
    <w:p>
      <w:pPr>
        <w:spacing w:before="160" w:after="80"/>
      </w:pPr>
      <w:r>
        <w:rPr>
          <w:rFonts w:ascii="Times New Roman" w:hAnsi="Times New Roman" w:eastAsia="宋体"/>
          <w:b/>
          <w:sz w:val="26"/>
        </w:rPr>
        <w:t>3.1 表清单与关系</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rPr>
              <w:t>表名</w:t>
            </w:r>
          </w:p>
        </w:tc>
        <w:tc>
          <w:tcPr>
            <w:tcW w:type="dxa" w:w="2880"/>
          </w:tcPr>
          <w:p>
            <w:r/>
            <w:r>
              <w:rPr>
                <w:rFonts w:ascii="Times New Roman" w:hAnsi="Times New Roman" w:eastAsia="宋体"/>
                <w:b/>
              </w:rPr>
              <w:t>作用</w:t>
            </w:r>
          </w:p>
        </w:tc>
        <w:tc>
          <w:tcPr>
            <w:tcW w:type="dxa" w:w="2880"/>
          </w:tcPr>
          <w:p>
            <w:r/>
            <w:r>
              <w:rPr>
                <w:rFonts w:ascii="Times New Roman" w:hAnsi="Times New Roman" w:eastAsia="宋体"/>
                <w:b/>
              </w:rPr>
              <w:t>关键约束</w:t>
            </w:r>
          </w:p>
        </w:tc>
      </w:tr>
      <w:tr>
        <w:tc>
          <w:tcPr>
            <w:tcW w:type="dxa" w:w="2880"/>
          </w:tcPr>
          <w:p>
            <w:r/>
            <w:r>
              <w:rPr>
                <w:rFonts w:ascii="Times New Roman" w:hAnsi="Times New Roman" w:eastAsia="宋体"/>
              </w:rPr>
              <w:t>sys_user</w:t>
            </w:r>
          </w:p>
        </w:tc>
        <w:tc>
          <w:tcPr>
            <w:tcW w:type="dxa" w:w="2880"/>
          </w:tcPr>
          <w:p>
            <w:r/>
            <w:r>
              <w:rPr>
                <w:rFonts w:ascii="Times New Roman" w:hAnsi="Times New Roman" w:eastAsia="宋体"/>
              </w:rPr>
              <w:t>用户、角色、会员、信用分、openid 预留</w:t>
            </w:r>
          </w:p>
        </w:tc>
        <w:tc>
          <w:tcPr>
            <w:tcW w:type="dxa" w:w="2880"/>
          </w:tcPr>
          <w:p>
            <w:r/>
            <w:r>
              <w:rPr>
                <w:rFonts w:ascii="Times New Roman" w:hAnsi="Times New Roman" w:eastAsia="宋体"/>
              </w:rPr>
              <w:t>username、student_no、email 唯一，应用层校验</w:t>
            </w:r>
          </w:p>
        </w:tc>
      </w:tr>
      <w:tr>
        <w:tc>
          <w:tcPr>
            <w:tcW w:type="dxa" w:w="2880"/>
          </w:tcPr>
          <w:p>
            <w:r/>
            <w:r>
              <w:rPr>
                <w:rFonts w:ascii="Times New Roman" w:hAnsi="Times New Roman" w:eastAsia="宋体"/>
              </w:rPr>
              <w:t>room</w:t>
            </w:r>
          </w:p>
        </w:tc>
        <w:tc>
          <w:tcPr>
            <w:tcW w:type="dxa" w:w="2880"/>
          </w:tcPr>
          <w:p>
            <w:r/>
            <w:r>
              <w:rPr>
                <w:rFonts w:ascii="Times New Roman" w:hAnsi="Times New Roman" w:eastAsia="宋体"/>
              </w:rPr>
              <w:t>琴房，对内对外，可约窗分钟</w:t>
            </w:r>
          </w:p>
        </w:tc>
        <w:tc>
          <w:tcPr>
            <w:tcW w:type="dxa" w:w="2880"/>
          </w:tcPr>
          <w:p>
            <w:r/>
            <w:r>
              <w:rPr>
                <w:rFonts w:ascii="Times New Roman" w:hAnsi="Times New Roman" w:eastAsia="宋体"/>
              </w:rPr>
              <w:t>room_type、open_start、open_end</w:t>
            </w:r>
          </w:p>
        </w:tc>
      </w:tr>
      <w:tr>
        <w:tc>
          <w:tcPr>
            <w:tcW w:type="dxa" w:w="2880"/>
          </w:tcPr>
          <w:p>
            <w:r/>
            <w:r>
              <w:rPr>
                <w:rFonts w:ascii="Times New Roman" w:hAnsi="Times New Roman" w:eastAsia="宋体"/>
              </w:rPr>
              <w:t>instrument</w:t>
            </w:r>
          </w:p>
        </w:tc>
        <w:tc>
          <w:tcPr>
            <w:tcW w:type="dxa" w:w="2880"/>
          </w:tcPr>
          <w:p>
            <w:r/>
            <w:r>
              <w:rPr>
                <w:rFonts w:ascii="Times New Roman" w:hAnsi="Times New Roman" w:eastAsia="宋体"/>
              </w:rPr>
              <w:t>乐器明细，琴房一对多</w:t>
            </w:r>
          </w:p>
        </w:tc>
        <w:tc>
          <w:tcPr>
            <w:tcW w:type="dxa" w:w="2880"/>
          </w:tcPr>
          <w:p>
            <w:r/>
            <w:r>
              <w:rPr>
                <w:rFonts w:ascii="Times New Roman" w:hAnsi="Times New Roman" w:eastAsia="宋体"/>
              </w:rPr>
              <w:t>外键 room_id</w:t>
            </w:r>
          </w:p>
        </w:tc>
      </w:tr>
      <w:tr>
        <w:tc>
          <w:tcPr>
            <w:tcW w:type="dxa" w:w="2880"/>
          </w:tcPr>
          <w:p>
            <w:r/>
            <w:r>
              <w:rPr>
                <w:rFonts w:ascii="Times New Roman" w:hAnsi="Times New Roman" w:eastAsia="宋体"/>
              </w:rPr>
              <w:t>rule_config</w:t>
            </w:r>
          </w:p>
        </w:tc>
        <w:tc>
          <w:tcPr>
            <w:tcW w:type="dxa" w:w="2880"/>
          </w:tcPr>
          <w:p>
            <w:r/>
            <w:r>
              <w:rPr>
                <w:rFonts w:ascii="Times New Roman" w:hAnsi="Times New Roman" w:eastAsia="宋体"/>
              </w:rPr>
              <w:t>规则参数键值</w:t>
            </w:r>
          </w:p>
        </w:tc>
        <w:tc>
          <w:tcPr>
            <w:tcW w:type="dxa" w:w="2880"/>
          </w:tcPr>
          <w:p>
            <w:r/>
            <w:r>
              <w:rPr>
                <w:rFonts w:ascii="Times New Roman" w:hAnsi="Times New Roman" w:eastAsia="宋体"/>
              </w:rPr>
              <w:t>rule_key 唯一</w:t>
            </w:r>
          </w:p>
        </w:tc>
      </w:tr>
      <w:tr>
        <w:tc>
          <w:tcPr>
            <w:tcW w:type="dxa" w:w="2880"/>
          </w:tcPr>
          <w:p>
            <w:r/>
            <w:r>
              <w:rPr>
                <w:rFonts w:ascii="Times New Roman" w:hAnsi="Times New Roman" w:eastAsia="宋体"/>
              </w:rPr>
              <w:t>booking</w:t>
            </w:r>
          </w:p>
        </w:tc>
        <w:tc>
          <w:tcPr>
            <w:tcW w:type="dxa" w:w="2880"/>
          </w:tcPr>
          <w:p>
            <w:r/>
            <w:r>
              <w:rPr>
                <w:rFonts w:ascii="Times New Roman" w:hAnsi="Times New Roman" w:eastAsia="宋体"/>
              </w:rPr>
              <w:t>预约记录，日期与起止分钟</w:t>
            </w:r>
          </w:p>
        </w:tc>
        <w:tc>
          <w:tcPr>
            <w:tcW w:type="dxa" w:w="2880"/>
          </w:tcPr>
          <w:p>
            <w:r/>
            <w:r>
              <w:rPr>
                <w:rFonts w:ascii="Times New Roman" w:hAnsi="Times New Roman" w:eastAsia="宋体"/>
              </w:rPr>
              <w:t>生成列 active_slot 唯一，两个查询索引</w:t>
            </w:r>
          </w:p>
        </w:tc>
      </w:tr>
      <w:tr>
        <w:tc>
          <w:tcPr>
            <w:tcW w:type="dxa" w:w="2880"/>
          </w:tcPr>
          <w:p>
            <w:r/>
            <w:r>
              <w:rPr>
                <w:rFonts w:ascii="Times New Roman" w:hAnsi="Times New Roman" w:eastAsia="宋体"/>
              </w:rPr>
              <w:t>watch</w:t>
            </w:r>
          </w:p>
        </w:tc>
        <w:tc>
          <w:tcPr>
            <w:tcW w:type="dxa" w:w="2880"/>
          </w:tcPr>
          <w:p>
            <w:r/>
            <w:r>
              <w:rPr>
                <w:rFonts w:ascii="Times New Roman" w:hAnsi="Times New Roman" w:eastAsia="宋体"/>
              </w:rPr>
              <w:t>空出提醒关注</w:t>
            </w:r>
          </w:p>
        </w:tc>
        <w:tc>
          <w:tcPr>
            <w:tcW w:type="dxa" w:w="2880"/>
          </w:tcPr>
          <w:p>
            <w:r/>
            <w:r>
              <w:rPr>
                <w:rFonts w:ascii="Times New Roman" w:hAnsi="Times New Roman" w:eastAsia="宋体"/>
              </w:rPr>
              <w:t>uk_watch_slot 防重复关注</w:t>
            </w:r>
          </w:p>
        </w:tc>
      </w:tr>
      <w:tr>
        <w:tc>
          <w:tcPr>
            <w:tcW w:type="dxa" w:w="2880"/>
          </w:tcPr>
          <w:p>
            <w:r/>
            <w:r>
              <w:rPr>
                <w:rFonts w:ascii="Times New Roman" w:hAnsi="Times New Roman" w:eastAsia="宋体"/>
              </w:rPr>
              <w:t>credit_log</w:t>
            </w:r>
          </w:p>
        </w:tc>
        <w:tc>
          <w:tcPr>
            <w:tcW w:type="dxa" w:w="2880"/>
          </w:tcPr>
          <w:p>
            <w:r/>
            <w:r>
              <w:rPr>
                <w:rFonts w:ascii="Times New Roman" w:hAnsi="Times New Roman" w:eastAsia="宋体"/>
              </w:rPr>
              <w:t>信用流水</w:t>
            </w:r>
          </w:p>
        </w:tc>
        <w:tc>
          <w:tcPr>
            <w:tcW w:type="dxa" w:w="2880"/>
          </w:tcPr>
          <w:p>
            <w:r/>
            <w:r>
              <w:rPr>
                <w:rFonts w:ascii="Times New Roman" w:hAnsi="Times New Roman" w:eastAsia="宋体"/>
              </w:rPr>
              <w:t>外键 user_id</w:t>
            </w:r>
          </w:p>
        </w:tc>
      </w:tr>
      <w:tr>
        <w:tc>
          <w:tcPr>
            <w:tcW w:type="dxa" w:w="2880"/>
          </w:tcPr>
          <w:p>
            <w:r/>
            <w:r>
              <w:rPr>
                <w:rFonts w:ascii="Times New Roman" w:hAnsi="Times New Roman" w:eastAsia="宋体"/>
              </w:rPr>
              <w:t>feedback</w:t>
            </w:r>
          </w:p>
        </w:tc>
        <w:tc>
          <w:tcPr>
            <w:tcW w:type="dxa" w:w="2880"/>
          </w:tcPr>
          <w:p>
            <w:r/>
            <w:r>
              <w:rPr>
                <w:rFonts w:ascii="Times New Roman" w:hAnsi="Times New Roman" w:eastAsia="宋体"/>
              </w:rPr>
              <w:t>反馈</w:t>
            </w:r>
          </w:p>
        </w:tc>
        <w:tc>
          <w:tcPr>
            <w:tcW w:type="dxa" w:w="2880"/>
          </w:tcPr>
          <w:p>
            <w:r/>
            <w:r>
              <w:rPr>
                <w:rFonts w:ascii="Times New Roman" w:hAnsi="Times New Roman" w:eastAsia="宋体"/>
              </w:rPr>
              <w:t>外键 user_id</w:t>
            </w:r>
          </w:p>
        </w:tc>
      </w:tr>
      <w:tr>
        <w:tc>
          <w:tcPr>
            <w:tcW w:type="dxa" w:w="2880"/>
          </w:tcPr>
          <w:p>
            <w:r/>
            <w:r>
              <w:rPr>
                <w:rFonts w:ascii="Times New Roman" w:hAnsi="Times New Roman" w:eastAsia="宋体"/>
              </w:rPr>
              <w:t>message</w:t>
            </w:r>
          </w:p>
        </w:tc>
        <w:tc>
          <w:tcPr>
            <w:tcW w:type="dxa" w:w="2880"/>
          </w:tcPr>
          <w:p>
            <w:r/>
            <w:r>
              <w:rPr>
                <w:rFonts w:ascii="Times New Roman" w:hAnsi="Times New Roman" w:eastAsia="宋体"/>
              </w:rPr>
              <w:t>站内消息，通道抽象</w:t>
            </w:r>
          </w:p>
        </w:tc>
        <w:tc>
          <w:tcPr>
            <w:tcW w:type="dxa" w:w="2880"/>
          </w:tcPr>
          <w:p>
            <w:r/>
            <w:r>
              <w:rPr>
                <w:rFonts w:ascii="Times New Roman" w:hAnsi="Times New Roman" w:eastAsia="宋体"/>
              </w:rPr>
              <w:t>外键 user_id</w:t>
            </w:r>
          </w:p>
        </w:tc>
      </w:tr>
      <w:tr>
        <w:tc>
          <w:tcPr>
            <w:tcW w:type="dxa" w:w="2880"/>
          </w:tcPr>
          <w:p>
            <w:r/>
            <w:r>
              <w:rPr>
                <w:rFonts w:ascii="Times New Roman" w:hAnsi="Times New Roman" w:eastAsia="宋体"/>
              </w:rPr>
              <w:t>notice</w:t>
            </w:r>
          </w:p>
        </w:tc>
        <w:tc>
          <w:tcPr>
            <w:tcW w:type="dxa" w:w="2880"/>
          </w:tcPr>
          <w:p>
            <w:r/>
            <w:r>
              <w:rPr>
                <w:rFonts w:ascii="Times New Roman" w:hAnsi="Times New Roman" w:eastAsia="宋体"/>
              </w:rPr>
              <w:t>公告</w:t>
            </w:r>
          </w:p>
        </w:tc>
        <w:tc>
          <w:tcPr>
            <w:tcW w:type="dxa" w:w="2880"/>
          </w:tcPr>
          <w:p>
            <w:r/>
            <w:r>
              <w:rPr>
                <w:rFonts w:ascii="Times New Roman" w:hAnsi="Times New Roman" w:eastAsia="宋体"/>
              </w:rPr>
              <w:t>status 控制展示</w:t>
            </w:r>
          </w:p>
        </w:tc>
      </w:tr>
      <w:tr>
        <w:tc>
          <w:tcPr>
            <w:tcW w:type="dxa" w:w="2880"/>
          </w:tcPr>
          <w:p>
            <w:r/>
            <w:r>
              <w:rPr>
                <w:rFonts w:ascii="Times New Roman" w:hAnsi="Times New Roman" w:eastAsia="宋体"/>
              </w:rPr>
              <w:t>banner</w:t>
            </w:r>
          </w:p>
        </w:tc>
        <w:tc>
          <w:tcPr>
            <w:tcW w:type="dxa" w:w="2880"/>
          </w:tcPr>
          <w:p>
            <w:r/>
            <w:r>
              <w:rPr>
                <w:rFonts w:ascii="Times New Roman" w:hAnsi="Times New Roman" w:eastAsia="宋体"/>
              </w:rPr>
              <w:t>轮播</w:t>
            </w:r>
          </w:p>
        </w:tc>
        <w:tc>
          <w:tcPr>
            <w:tcW w:type="dxa" w:w="2880"/>
          </w:tcPr>
          <w:p>
            <w:r/>
            <w:r>
              <w:rPr>
                <w:rFonts w:ascii="Times New Roman" w:hAnsi="Times New Roman" w:eastAsia="宋体"/>
              </w:rPr>
              <w:t>sort 排序</w:t>
            </w:r>
          </w:p>
        </w:tc>
      </w:tr>
    </w:tbl>
    <w:p>
      <w:pPr>
        <w:spacing w:before="160" w:after="80"/>
      </w:pPr>
      <w:r>
        <w:rPr>
          <w:rFonts w:ascii="Times New Roman" w:hAnsi="Times New Roman" w:eastAsia="宋体"/>
          <w:b/>
          <w:sz w:val="26"/>
        </w:rPr>
        <w:t>3.2 预约唯一约束的演进，答辩重点</w:t>
      </w:r>
    </w:p>
    <w:p>
      <w:pPr>
        <w:ind w:firstLine="480"/>
      </w:pPr>
      <w:r>
        <w:rPr>
          <w:rFonts w:ascii="Times New Roman" w:hAnsi="Times New Roman" w:eastAsia="宋体"/>
        </w:rPr>
        <w:t>并发与退约的正确性靠三层保证：应用层事务内房间行锁、区间重叠检测、数据库唯一约束兜底。唯一约束的设计经历三步：</w:t>
      </w:r>
    </w:p>
    <w:p>
      <w:pPr>
        <w:pStyle w:val="ListNumber"/>
        <w:spacing w:line="300" w:lineRule="auto"/>
      </w:pPr>
      <w:r>
        <w:rPr>
          <w:rFonts w:ascii="Times New Roman" w:hAnsi="Times New Roman" w:eastAsia="宋体"/>
        </w:rPr>
        <w:t>初版只有普通索引，并发下可能出现重复预约，缺少数据库层兜底。</w:t>
      </w:r>
    </w:p>
    <w:p>
      <w:pPr>
        <w:pStyle w:val="ListNumber"/>
        <w:spacing w:line="300" w:lineRule="auto"/>
      </w:pPr>
      <w:r>
        <w:rPr>
          <w:rFonts w:ascii="Times New Roman" w:hAnsi="Times New Roman" w:eastAsia="宋体"/>
        </w:rPr>
        <w:t>第二步改为房间、日期、起点三列唯一，但退约记录仍占用该键，同一时段退约后无法再次预约。</w:t>
      </w:r>
    </w:p>
    <w:p>
      <w:pPr>
        <w:pStyle w:val="ListNumber"/>
        <w:spacing w:line="300" w:lineRule="auto"/>
      </w:pPr>
      <w:r>
        <w:rPr>
          <w:rFonts w:ascii="Times New Roman" w:hAnsi="Times New Roman" w:eastAsia="宋体"/>
        </w:rPr>
        <w:t>第三步把状态并入唯一键，却导致同一时段只能存在一条已取消记录，第二次退约撞唯一键报 500。</w:t>
      </w:r>
    </w:p>
    <w:p>
      <w:pPr>
        <w:pStyle w:val="ListNumber"/>
        <w:spacing w:line="300" w:lineRule="auto"/>
      </w:pPr>
      <w:r>
        <w:rPr>
          <w:rFonts w:ascii="Times New Roman" w:hAnsi="Times New Roman" w:eastAsia="宋体"/>
        </w:rPr>
        <w:t>最终方案：新增生成列 active_slot，仅当状态为 booked 时取值为房间、日期、起点拼接，退约或完成后为空，再对该列建唯一索引，实现只约束进行中预约的部分唯一约束。</w:t>
      </w:r>
    </w:p>
    <w:p>
      <w:pPr>
        <w:spacing w:before="160" w:after="80"/>
      </w:pPr>
      <w:r>
        <w:rPr>
          <w:rFonts w:ascii="Times New Roman" w:hAnsi="Times New Roman" w:eastAsia="宋体"/>
          <w:b/>
          <w:sz w:val="26"/>
        </w:rPr>
        <w:t>3.3 索引与查询路径</w:t>
      </w:r>
    </w:p>
    <w:p>
      <w:pPr>
        <w:pStyle w:val="ListNumber"/>
        <w:spacing w:line="300" w:lineRule="auto"/>
      </w:pPr>
      <w:r>
        <w:rPr>
          <w:rFonts w:ascii="Times New Roman" w:hAnsi="Times New Roman" w:eastAsia="宋体"/>
        </w:rPr>
        <w:t>booking 的 idx_book_room_date 服务冲突检测与空闲查询。</w:t>
      </w:r>
    </w:p>
    <w:p>
      <w:pPr>
        <w:pStyle w:val="ListNumber"/>
        <w:spacing w:line="300" w:lineRule="auto"/>
      </w:pPr>
      <w:r>
        <w:rPr>
          <w:rFonts w:ascii="Times New Roman" w:hAnsi="Times New Roman" w:eastAsia="宋体"/>
        </w:rPr>
        <w:t>booking 的 idx_book_user_date 服务我的预约与每周次数统计。</w:t>
      </w:r>
    </w:p>
    <w:p>
      <w:pPr>
        <w:pStyle w:val="ListNumber"/>
        <w:spacing w:line="300" w:lineRule="auto"/>
      </w:pPr>
      <w:r>
        <w:rPr>
          <w:rFonts w:ascii="Times New Roman" w:hAnsi="Times New Roman" w:eastAsia="宋体"/>
        </w:rPr>
        <w:t>watch 的 idx_watch_user 与 idx_watch_room_date 服务我的关注与退约时的关注匹配。</w:t>
      </w:r>
    </w:p>
    <w:p>
      <w:pPr>
        <w:spacing w:before="280" w:after="120"/>
      </w:pPr>
      <w:r>
        <w:rPr>
          <w:rFonts w:ascii="Times New Roman" w:hAnsi="Times New Roman" w:eastAsia="黑体"/>
          <w:b/>
          <w:sz w:val="32"/>
        </w:rPr>
        <w:t>第四章　核心业务实现</w:t>
      </w:r>
    </w:p>
    <w:p>
      <w:pPr>
        <w:spacing w:before="160" w:after="80"/>
      </w:pPr>
      <w:r>
        <w:rPr>
          <w:rFonts w:ascii="Times New Roman" w:hAnsi="Times New Roman" w:eastAsia="宋体"/>
          <w:b/>
          <w:sz w:val="26"/>
        </w:rPr>
        <w:t>4.1 预约创建流程与校验顺序</w:t>
      </w:r>
    </w:p>
    <w:p>
      <w:pPr>
        <w:pStyle w:val="ListNumber"/>
        <w:spacing w:line="300" w:lineRule="auto"/>
      </w:pPr>
      <w:r>
        <w:rPr>
          <w:rFonts w:ascii="Times New Roman" w:hAnsi="Times New Roman" w:eastAsia="宋体"/>
        </w:rPr>
        <w:t>参数完整性校验：房间、日期、起止分钟均非空，结束晚于开始。</w:t>
      </w:r>
    </w:p>
    <w:p>
      <w:pPr>
        <w:pStyle w:val="ListNumber"/>
        <w:spacing w:line="300" w:lineRule="auto"/>
      </w:pPr>
      <w:r>
        <w:rPr>
          <w:rFonts w:ascii="Times New Roman" w:hAnsi="Times New Roman" w:eastAsia="宋体"/>
        </w:rPr>
        <w:t>用户与风控：用户存在，风控命中则直接返回 409 与解除时间。</w:t>
      </w:r>
    </w:p>
    <w:p>
      <w:pPr>
        <w:pStyle w:val="ListNumber"/>
        <w:spacing w:line="300" w:lineRule="auto"/>
      </w:pPr>
      <w:r>
        <w:rPr>
          <w:rFonts w:ascii="Times New Roman" w:hAnsi="Times New Roman" w:eastAsia="宋体"/>
        </w:rPr>
        <w:t>规则快照：一次读取最小单位、时长上限、提前天数、周次数、信用阈值，避免多次查库。</w:t>
      </w:r>
    </w:p>
    <w:p>
      <w:pPr>
        <w:pStyle w:val="ListNumber"/>
        <w:spacing w:line="300" w:lineRule="auto"/>
      </w:pPr>
      <w:r>
        <w:rPr>
          <w:rFonts w:ascii="Times New Roman" w:hAnsi="Times New Roman" w:eastAsia="宋体"/>
        </w:rPr>
        <w:t>信用与权限：信用分低于阈值拒绝；对内琴房仅会员与管理员可约。</w:t>
      </w:r>
    </w:p>
    <w:p>
      <w:pPr>
        <w:pStyle w:val="ListNumber"/>
        <w:spacing w:line="300" w:lineRule="auto"/>
      </w:pPr>
      <w:r>
        <w:rPr>
          <w:rFonts w:ascii="Times New Roman" w:hAnsi="Times New Roman" w:eastAsia="宋体"/>
        </w:rPr>
        <w:t>日期与时段：不早于今天、不超过提前天数；当天只能约当前时刻之后的时段；落在琴房可约窗内并按最小单位对齐；时长不超过上限。</w:t>
      </w:r>
    </w:p>
    <w:p>
      <w:pPr>
        <w:pStyle w:val="ListNumber"/>
        <w:spacing w:line="300" w:lineRule="auto"/>
      </w:pPr>
      <w:r>
        <w:rPr>
          <w:rFonts w:ascii="Times New Roman" w:hAnsi="Times New Roman" w:eastAsia="宋体"/>
        </w:rPr>
        <w:t>周次数：按自然周统计本周有效预约数，达到上限拒绝。</w:t>
      </w:r>
    </w:p>
    <w:p>
      <w:pPr>
        <w:pStyle w:val="ListNumber"/>
        <w:spacing w:line="300" w:lineRule="auto"/>
      </w:pPr>
      <w:r>
        <w:rPr>
          <w:rFonts w:ascii="Times New Roman" w:hAnsi="Times New Roman" w:eastAsia="宋体"/>
        </w:rPr>
        <w:t>并发控制：对琴房行加锁串行化同房写操作，再按区间重叠条件查冲突。</w:t>
      </w:r>
    </w:p>
    <w:p>
      <w:pPr>
        <w:pStyle w:val="ListNumber"/>
        <w:spacing w:line="300" w:lineRule="auto"/>
      </w:pPr>
      <w:r>
        <w:rPr>
          <w:rFonts w:ascii="Times New Roman" w:hAnsi="Times New Roman" w:eastAsia="宋体"/>
        </w:rPr>
        <w:t>写入与兜底：插入预约，捕获唯一键冲突转 409；随后失效空闲缓存并记录活跃度加分。</w:t>
      </w:r>
    </w:p>
    <w:p>
      <w:pPr>
        <w:spacing w:before="160" w:after="80"/>
      </w:pPr>
      <w:r>
        <w:rPr>
          <w:rFonts w:ascii="Times New Roman" w:hAnsi="Times New Roman" w:eastAsia="宋体"/>
          <w:b/>
          <w:sz w:val="26"/>
        </w:rPr>
        <w:t>4.2 冲突检测的重叠条件</w:t>
      </w:r>
    </w:p>
    <w:p>
      <w:pPr>
        <w:ind w:firstLine="480"/>
      </w:pPr>
      <w:r>
        <w:rPr>
          <w:rFonts w:ascii="Times New Roman" w:hAnsi="Times New Roman" w:eastAsia="宋体"/>
        </w:rPr>
        <w:t>两区间重叠的判定为已有开始小于本次结束且已有结束大于本次开始。该条件覆盖包含、相交与部分重叠三种情形，相邻时段不判为冲突。查询限定同一房间、同一天、状态为已预约。</w:t>
      </w:r>
    </w:p>
    <w:p>
      <w:pPr>
        <w:spacing w:before="160" w:after="80"/>
      </w:pPr>
      <w:r>
        <w:rPr>
          <w:rFonts w:ascii="Times New Roman" w:hAnsi="Times New Roman" w:eastAsia="宋体"/>
          <w:b/>
          <w:sz w:val="26"/>
        </w:rPr>
        <w:t>4.3 退约与空出提醒</w:t>
      </w:r>
    </w:p>
    <w:p>
      <w:pPr>
        <w:pStyle w:val="ListNumber"/>
        <w:spacing w:line="300" w:lineRule="auto"/>
      </w:pPr>
      <w:r>
        <w:rPr>
          <w:rFonts w:ascii="Times New Roman" w:hAnsi="Times New Roman" w:eastAsia="宋体"/>
        </w:rPr>
        <w:t>状态校验：仅本人且状态为已预约可退，重复退约与越权均拒绝。</w:t>
      </w:r>
    </w:p>
    <w:p>
      <w:pPr>
        <w:pStyle w:val="ListNumber"/>
        <w:spacing w:line="300" w:lineRule="auto"/>
      </w:pPr>
      <w:r>
        <w:rPr>
          <w:rFonts w:ascii="Times New Roman" w:hAnsi="Times New Roman" w:eastAsia="宋体"/>
        </w:rPr>
        <w:t>周退约限制：按自然周统计已取消数量，达到上限拒绝。</w:t>
      </w:r>
    </w:p>
    <w:p>
      <w:pPr>
        <w:pStyle w:val="ListNumber"/>
        <w:spacing w:line="300" w:lineRule="auto"/>
      </w:pPr>
      <w:r>
        <w:rPr>
          <w:rFonts w:ascii="Times New Roman" w:hAnsi="Times New Roman" w:eastAsia="宋体"/>
        </w:rPr>
        <w:t>状态流转：置为已取消，随即失效该时段空闲缓存。</w:t>
      </w:r>
    </w:p>
    <w:p>
      <w:pPr>
        <w:pStyle w:val="ListNumber"/>
        <w:spacing w:line="300" w:lineRule="auto"/>
      </w:pPr>
      <w:r>
        <w:rPr>
          <w:rFonts w:ascii="Times New Roman" w:hAnsi="Times New Roman" w:eastAsia="宋体"/>
        </w:rPr>
        <w:t>风控判定：距开始时间在窗口内的退约计入临近取消次数。</w:t>
      </w:r>
    </w:p>
    <w:p>
      <w:pPr>
        <w:pStyle w:val="ListNumber"/>
        <w:spacing w:line="300" w:lineRule="auto"/>
      </w:pPr>
      <w:r>
        <w:rPr>
          <w:rFonts w:ascii="Times New Roman" w:hAnsi="Times New Roman" w:eastAsia="宋体"/>
        </w:rPr>
        <w:t>空出提醒：按区间重叠匹配关注该时段的其他用户，写入站内消息并把关注状态置为已提醒。</w:t>
      </w:r>
    </w:p>
    <w:p>
      <w:pPr>
        <w:spacing w:before="160" w:after="80"/>
      </w:pPr>
      <w:r>
        <w:rPr>
          <w:rFonts w:ascii="Times New Roman" w:hAnsi="Times New Roman" w:eastAsia="宋体"/>
          <w:b/>
          <w:sz w:val="26"/>
        </w:rPr>
        <w:t>4.4 规则参数与时间推进</w:t>
      </w:r>
    </w:p>
    <w:p>
      <w:pPr>
        <w:pStyle w:val="ListNumber"/>
        <w:spacing w:line="300" w:lineRule="auto"/>
      </w:pPr>
      <w:r>
        <w:rPr>
          <w:rFonts w:ascii="Times New Roman" w:hAnsi="Times New Roman" w:eastAsia="宋体"/>
        </w:rPr>
        <w:t>规则读取走内存缓存，启动加载，修改后主动刷新，另有定时兜底刷新。</w:t>
      </w:r>
    </w:p>
    <w:p>
      <w:pPr>
        <w:pStyle w:val="ListNumber"/>
        <w:spacing w:line="300" w:lineRule="auto"/>
      </w:pPr>
      <w:r>
        <w:rPr>
          <w:rFonts w:ascii="Times New Roman" w:hAnsi="Times New Roman" w:eastAsia="宋体"/>
        </w:rPr>
        <w:t>定时任务每分钟把过期预约置为已完成，今天已结束的预约同样释放。</w:t>
      </w:r>
    </w:p>
    <w:p>
      <w:pPr>
        <w:pStyle w:val="ListNumber"/>
        <w:spacing w:line="300" w:lineRule="auto"/>
      </w:pPr>
      <w:r>
        <w:rPr>
          <w:rFonts w:ascii="Times New Roman" w:hAnsi="Times New Roman" w:eastAsia="宋体"/>
        </w:rPr>
        <w:t>信用每日自然恢复并写入流水，达到上限停止。</w:t>
      </w:r>
    </w:p>
    <w:p>
      <w:pPr>
        <w:spacing w:before="280" w:after="120"/>
      </w:pPr>
      <w:r>
        <w:rPr>
          <w:rFonts w:ascii="Times New Roman" w:hAnsi="Times New Roman" w:eastAsia="黑体"/>
          <w:b/>
          <w:sz w:val="32"/>
        </w:rPr>
        <w:t>第五章　性能与可靠性</w:t>
      </w:r>
    </w:p>
    <w:p>
      <w:pPr>
        <w:spacing w:before="160" w:after="80"/>
      </w:pPr>
      <w:r>
        <w:rPr>
          <w:rFonts w:ascii="Times New Roman" w:hAnsi="Times New Roman" w:eastAsia="宋体"/>
          <w:b/>
          <w:sz w:val="26"/>
        </w:rPr>
        <w:t>5.1 缓存策略</w:t>
      </w:r>
    </w:p>
    <w:p>
      <w:pPr>
        <w:pStyle w:val="ListNumber"/>
        <w:spacing w:line="300" w:lineRule="auto"/>
      </w:pPr>
      <w:r>
        <w:rPr>
          <w:rFonts w:ascii="Times New Roman" w:hAnsi="Times New Roman" w:eastAsia="宋体"/>
        </w:rPr>
        <w:t>缓存对象：琴房列表 60 秒、空闲查询 30 秒，键含类型、关键字、分页与权限维度。</w:t>
      </w:r>
    </w:p>
    <w:p>
      <w:pPr>
        <w:pStyle w:val="ListNumber"/>
        <w:spacing w:line="300" w:lineRule="auto"/>
      </w:pPr>
      <w:r>
        <w:rPr>
          <w:rFonts w:ascii="Times New Roman" w:hAnsi="Times New Roman" w:eastAsia="宋体"/>
        </w:rPr>
        <w:t>失效策略：预约与退约精确失效对应房间与日期的空闲键；管理端改琴房按前缀清理列表与空闲键。</w:t>
      </w:r>
    </w:p>
    <w:p>
      <w:pPr>
        <w:pStyle w:val="ListNumber"/>
        <w:spacing w:line="300" w:lineRule="auto"/>
      </w:pPr>
      <w:r>
        <w:rPr>
          <w:rFonts w:ascii="Times New Roman" w:hAnsi="Times New Roman" w:eastAsia="宋体"/>
        </w:rPr>
        <w:t>一致性口径：写后失效加短有效期，属最终一致，管理端改动后用户端秒级可见。</w:t>
      </w:r>
    </w:p>
    <w:p>
      <w:pPr>
        <w:pStyle w:val="ListNumber"/>
        <w:spacing w:line="300" w:lineRule="auto"/>
      </w:pPr>
      <w:r>
        <w:rPr>
          <w:rFonts w:ascii="Times New Roman" w:hAnsi="Times New Roman" w:eastAsia="宋体"/>
        </w:rPr>
        <w:t>降级：Redis 不可用时回退进程内缓存并暂停重试 30 秒，主链路不受影响。</w:t>
      </w:r>
    </w:p>
    <w:p>
      <w:pPr>
        <w:spacing w:before="160" w:after="80"/>
      </w:pPr>
      <w:r>
        <w:rPr>
          <w:rFonts w:ascii="Times New Roman" w:hAnsi="Times New Roman" w:eastAsia="宋体"/>
          <w:b/>
          <w:sz w:val="26"/>
        </w:rPr>
        <w:t>5.2 限流与连接池</w:t>
      </w:r>
    </w:p>
    <w:p>
      <w:pPr>
        <w:pStyle w:val="ListNumber"/>
        <w:spacing w:line="300" w:lineRule="auto"/>
      </w:pPr>
      <w:r>
        <w:rPr>
          <w:rFonts w:ascii="Times New Roman" w:hAnsi="Times New Roman" w:eastAsia="宋体"/>
        </w:rPr>
        <w:t>限流维度：预约与关注按用户每分钟 10 次，排行榜与风控每分钟 30 次，超限返回业务码 429。</w:t>
      </w:r>
    </w:p>
    <w:p>
      <w:pPr>
        <w:pStyle w:val="ListNumber"/>
        <w:spacing w:line="300" w:lineRule="auto"/>
      </w:pPr>
      <w:r>
        <w:rPr>
          <w:rFonts w:ascii="Times New Roman" w:hAnsi="Times New Roman" w:eastAsia="宋体"/>
        </w:rPr>
        <w:t>实现：Redis 原子计数固定窗口，不可用时回退进程内计数。</w:t>
      </w:r>
    </w:p>
    <w:p>
      <w:pPr>
        <w:pStyle w:val="ListNumber"/>
        <w:spacing w:line="300" w:lineRule="auto"/>
      </w:pPr>
      <w:r>
        <w:rPr>
          <w:rFonts w:ascii="Times New Roman" w:hAnsi="Times New Roman" w:eastAsia="宋体"/>
        </w:rPr>
        <w:t>连接池：HikariCP 最大 20 连接、最小空闲 5、连接超时 3 秒，防止请求堆积拖垮数据库。</w:t>
      </w:r>
    </w:p>
    <w:p>
      <w:pPr>
        <w:spacing w:before="160" w:after="80"/>
      </w:pPr>
      <w:r>
        <w:rPr>
          <w:rFonts w:ascii="Times New Roman" w:hAnsi="Times New Roman" w:eastAsia="宋体"/>
          <w:b/>
          <w:sz w:val="26"/>
        </w:rPr>
        <w:t>5.3 排行榜与风控</w:t>
      </w:r>
    </w:p>
    <w:p>
      <w:pPr>
        <w:pStyle w:val="ListNumber"/>
        <w:spacing w:line="300" w:lineRule="auto"/>
      </w:pPr>
      <w:r>
        <w:rPr>
          <w:rFonts w:ascii="Times New Roman" w:hAnsi="Times New Roman" w:eastAsia="宋体"/>
        </w:rPr>
        <w:t>排行榜：六类行为按权重计分，登录 1、预约 5、退约负 3、关注 2、消息已读 1、反馈 2，Redis ZSET 周键与月键按周期滚动，返回本人排名与更新时间，昵称脱敏显示。</w:t>
      </w:r>
    </w:p>
    <w:p>
      <w:pPr>
        <w:pStyle w:val="ListNumber"/>
        <w:spacing w:line="300" w:lineRule="auto"/>
      </w:pPr>
      <w:r>
        <w:rPr>
          <w:rFonts w:ascii="Times New Roman" w:hAnsi="Times New Roman" w:eastAsia="宋体"/>
        </w:rPr>
        <w:t>风控：退约距开始时间小于窗口即计一次临近取消，达阈值加入临时黑名单并重置计数；创建预约前同步拦截，返回解除时间与原因；参数复用管理端规则页。</w:t>
      </w:r>
    </w:p>
    <w:p>
      <w:pPr>
        <w:spacing w:before="160" w:after="80"/>
      </w:pPr>
      <w:r>
        <w:rPr>
          <w:rFonts w:ascii="Times New Roman" w:hAnsi="Times New Roman" w:eastAsia="宋体"/>
          <w:b/>
          <w:sz w:val="26"/>
        </w:rPr>
        <w:t>5.4 实测数据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rPr>
              <w:t>场景</w:t>
            </w:r>
          </w:p>
        </w:tc>
        <w:tc>
          <w:tcPr>
            <w:tcW w:type="dxa" w:w="2160"/>
          </w:tcPr>
          <w:p>
            <w:r/>
            <w:r>
              <w:rPr>
                <w:rFonts w:ascii="Times New Roman" w:hAnsi="Times New Roman" w:eastAsia="宋体"/>
                <w:b/>
              </w:rPr>
              <w:t>关闭缓存 P50/P95/P99</w:t>
            </w:r>
          </w:p>
        </w:tc>
        <w:tc>
          <w:tcPr>
            <w:tcW w:type="dxa" w:w="2160"/>
          </w:tcPr>
          <w:p>
            <w:r/>
            <w:r>
              <w:rPr>
                <w:rFonts w:ascii="Times New Roman" w:hAnsi="Times New Roman" w:eastAsia="宋体"/>
                <w:b/>
              </w:rPr>
              <w:t>开启缓存 P50/P95/P99</w:t>
            </w:r>
          </w:p>
        </w:tc>
        <w:tc>
          <w:tcPr>
            <w:tcW w:type="dxa" w:w="2160"/>
          </w:tcPr>
          <w:p>
            <w:r/>
            <w:r>
              <w:rPr>
                <w:rFonts w:ascii="Times New Roman" w:hAnsi="Times New Roman" w:eastAsia="宋体"/>
                <w:b/>
              </w:rPr>
              <w:t>P50 变化</w:t>
            </w:r>
          </w:p>
        </w:tc>
      </w:tr>
      <w:tr>
        <w:tc>
          <w:tcPr>
            <w:tcW w:type="dxa" w:w="2160"/>
          </w:tcPr>
          <w:p>
            <w:r/>
            <w:r>
              <w:rPr>
                <w:rFonts w:ascii="Times New Roman" w:hAnsi="Times New Roman" w:eastAsia="宋体"/>
              </w:rPr>
              <w:t>琴房列表</w:t>
            </w:r>
          </w:p>
        </w:tc>
        <w:tc>
          <w:tcPr>
            <w:tcW w:type="dxa" w:w="2160"/>
          </w:tcPr>
          <w:p>
            <w:r/>
            <w:r>
              <w:rPr>
                <w:rFonts w:ascii="Times New Roman" w:hAnsi="Times New Roman" w:eastAsia="宋体"/>
              </w:rPr>
              <w:t>25.0 / 36.8 / 48.0 ms</w:t>
            </w:r>
          </w:p>
        </w:tc>
        <w:tc>
          <w:tcPr>
            <w:tcW w:type="dxa" w:w="2160"/>
          </w:tcPr>
          <w:p>
            <w:r/>
            <w:r>
              <w:rPr>
                <w:rFonts w:ascii="Times New Roman" w:hAnsi="Times New Roman" w:eastAsia="宋体"/>
              </w:rPr>
              <w:t>17.8 / 25.5 / 36.4 ms</w:t>
            </w:r>
          </w:p>
        </w:tc>
        <w:tc>
          <w:tcPr>
            <w:tcW w:type="dxa" w:w="2160"/>
          </w:tcPr>
          <w:p>
            <w:r/>
            <w:r>
              <w:rPr>
                <w:rFonts w:ascii="Times New Roman" w:hAnsi="Times New Roman" w:eastAsia="宋体"/>
              </w:rPr>
              <w:t>下降约 29%</w:t>
            </w:r>
          </w:p>
        </w:tc>
      </w:tr>
      <w:tr>
        <w:tc>
          <w:tcPr>
            <w:tcW w:type="dxa" w:w="2160"/>
          </w:tcPr>
          <w:p>
            <w:r/>
            <w:r>
              <w:rPr>
                <w:rFonts w:ascii="Times New Roman" w:hAnsi="Times New Roman" w:eastAsia="宋体"/>
              </w:rPr>
              <w:t>空闲查询</w:t>
            </w:r>
          </w:p>
        </w:tc>
        <w:tc>
          <w:tcPr>
            <w:tcW w:type="dxa" w:w="2160"/>
          </w:tcPr>
          <w:p>
            <w:r/>
            <w:r>
              <w:rPr>
                <w:rFonts w:ascii="Times New Roman" w:hAnsi="Times New Roman" w:eastAsia="宋体"/>
              </w:rPr>
              <w:t>19.8 / 26.6 / 33.0 ms</w:t>
            </w:r>
          </w:p>
        </w:tc>
        <w:tc>
          <w:tcPr>
            <w:tcW w:type="dxa" w:w="2160"/>
          </w:tcPr>
          <w:p>
            <w:r/>
            <w:r>
              <w:rPr>
                <w:rFonts w:ascii="Times New Roman" w:hAnsi="Times New Roman" w:eastAsia="宋体"/>
              </w:rPr>
              <w:t>14.6 / 22.8 / 46.7 ms</w:t>
            </w:r>
          </w:p>
        </w:tc>
        <w:tc>
          <w:tcPr>
            <w:tcW w:type="dxa" w:w="2160"/>
          </w:tcPr>
          <w:p>
            <w:r/>
            <w:r>
              <w:rPr>
                <w:rFonts w:ascii="Times New Roman" w:hAnsi="Times New Roman" w:eastAsia="宋体"/>
              </w:rPr>
              <w:t>下降约 26%</w:t>
            </w:r>
          </w:p>
        </w:tc>
      </w:tr>
    </w:tbl>
    <w:p>
      <w:pPr>
        <w:ind w:firstLine="480"/>
      </w:pPr>
      <w:r>
        <w:rPr>
          <w:rFonts w:ascii="Times New Roman" w:hAnsi="Times New Roman" w:eastAsia="宋体"/>
        </w:rPr>
        <w:t>功能验证：琴房列表连续请求 139.9 毫秒降至 18.2 与 11.1 毫秒；管理端改名后用户端列表立即反映；一分钟内连续预约第 11 次返回 429；临近取消三次后第四次预约返回 409。</w:t>
      </w:r>
    </w:p>
    <w:p>
      <w:pPr>
        <w:spacing w:before="280" w:after="120"/>
      </w:pPr>
      <w:r>
        <w:rPr>
          <w:rFonts w:ascii="Times New Roman" w:hAnsi="Times New Roman" w:eastAsia="黑体"/>
          <w:b/>
          <w:sz w:val="32"/>
        </w:rPr>
        <w:t>第六章　接口与契约管理</w:t>
      </w:r>
    </w:p>
    <w:p>
      <w:pPr>
        <w:pStyle w:val="ListNumber"/>
        <w:spacing w:line="300" w:lineRule="auto"/>
      </w:pPr>
      <w:r>
        <w:rPr>
          <w:rFonts w:ascii="Times New Roman" w:hAnsi="Times New Roman" w:eastAsia="宋体"/>
        </w:rPr>
        <w:t>契约版本：v0.2 冻结基线，v0.3 增补我的预约与关注返回琴房名称，v0.4 补限流语义，v0.5 冻结阶段 B 排行榜与风控接口。</w:t>
      </w:r>
    </w:p>
    <w:p>
      <w:pPr>
        <w:pStyle w:val="ListNumber"/>
        <w:spacing w:line="300" w:lineRule="auto"/>
      </w:pPr>
      <w:r>
        <w:rPr>
          <w:rFonts w:ascii="Times New Roman" w:hAnsi="Times New Roman" w:eastAsia="宋体"/>
        </w:rPr>
        <w:t>统一返回：Result 含 code、msg、data，业务码 200 成功、400 参数或规则、401 未登录、403 无权限、404 不存在、409 冲突或风控、429 限流、500 系统异常。</w:t>
      </w:r>
    </w:p>
    <w:p>
      <w:pPr>
        <w:pStyle w:val="ListNumber"/>
        <w:spacing w:line="300" w:lineRule="auto"/>
      </w:pPr>
      <w:r>
        <w:rPr>
          <w:rFonts w:ascii="Times New Roman" w:hAnsi="Times New Roman" w:eastAsia="宋体"/>
        </w:rPr>
        <w:t>鉴权流程：登录返回 token，请求头携带；拦截器解析用户与角色，验签使用密码 hash，因此改密后旧 token 立即失效。</w:t>
      </w:r>
    </w:p>
    <w:p>
      <w:pPr>
        <w:pStyle w:val="ListNumber"/>
        <w:spacing w:line="300" w:lineRule="auto"/>
      </w:pPr>
      <w:r>
        <w:rPr>
          <w:rFonts w:ascii="Times New Roman" w:hAnsi="Times New Roman" w:eastAsia="宋体"/>
        </w:rPr>
        <w:t>管理接口：统一 /api/admin 前缀，逐个方法加角色注解校验。</w:t>
      </w:r>
    </w:p>
    <w:p>
      <w:pPr>
        <w:spacing w:before="280" w:after="120"/>
      </w:pPr>
      <w:r>
        <w:rPr>
          <w:rFonts w:ascii="Times New Roman" w:hAnsi="Times New Roman" w:eastAsia="黑体"/>
          <w:b/>
          <w:sz w:val="32"/>
        </w:rPr>
        <w:t>第七章　团队协作与我的组长工作</w:t>
      </w:r>
    </w:p>
    <w:p>
      <w:pPr>
        <w:pStyle w:val="ListNumber"/>
        <w:spacing w:line="300" w:lineRule="auto"/>
      </w:pPr>
      <w:r>
        <w:rPr>
          <w:rFonts w:ascii="Times New Roman" w:hAnsi="Times New Roman" w:eastAsia="宋体"/>
        </w:rPr>
        <w:t>分工与边界：我负责后端预约核心与公共底座，刘善宁负责用户端页面与用户侧接口，孙业腾负责管理端页面与统计；目录边界写入 AGENTS.md，避免同文件冲突。</w:t>
      </w:r>
    </w:p>
    <w:p>
      <w:pPr>
        <w:pStyle w:val="ListNumber"/>
        <w:spacing w:line="300" w:lineRule="auto"/>
      </w:pPr>
      <w:r>
        <w:rPr>
          <w:rFonts w:ascii="Times New Roman" w:hAnsi="Times New Roman" w:eastAsia="宋体"/>
        </w:rPr>
        <w:t>契约先行：接口清单评审后冻结，未冻结不实现；阶段 B 的八项待确认事项由我汇总并冻结为 v0.5。</w:t>
      </w:r>
    </w:p>
    <w:p>
      <w:pPr>
        <w:pStyle w:val="ListNumber"/>
        <w:spacing w:line="300" w:lineRule="auto"/>
      </w:pPr>
      <w:r>
        <w:rPr>
          <w:rFonts w:ascii="Times New Roman" w:hAnsi="Times New Roman" w:eastAsia="宋体"/>
        </w:rPr>
        <w:t>集成方式：组员推个人分支，我在 develop 集成并跑通，再合入 master；本轮两次合并零冲突。</w:t>
      </w:r>
    </w:p>
    <w:p>
      <w:pPr>
        <w:pStyle w:val="ListNumber"/>
        <w:spacing w:line="300" w:lineRule="auto"/>
      </w:pPr>
      <w:r>
        <w:rPr>
          <w:rFonts w:ascii="Times New Roman" w:hAnsi="Times New Roman" w:eastAsia="宋体"/>
        </w:rPr>
        <w:t>验收与回归：编写 demo_test.ps1 覆盖注册改密、内外房间、预约冲突、退约空出提醒共 19 项断言，压测脚本量化缓存收益。</w:t>
      </w:r>
    </w:p>
    <w:p>
      <w:pPr>
        <w:pStyle w:val="ListNumber"/>
        <w:spacing w:line="300" w:lineRule="auto"/>
      </w:pPr>
      <w:r>
        <w:rPr>
          <w:rFonts w:ascii="Times New Roman" w:hAnsi="Times New Roman" w:eastAsia="宋体"/>
        </w:rPr>
        <w:t>文档与记忆：docs 与个人记忆分层，进度、契约、任务分配、性能数据同步维护，问题统一记录便于复盘。</w:t>
      </w:r>
    </w:p>
    <w:p>
      <w:pPr>
        <w:spacing w:before="280" w:after="120"/>
      </w:pPr>
      <w:r>
        <w:rPr>
          <w:rFonts w:ascii="Times New Roman" w:hAnsi="Times New Roman" w:eastAsia="黑体"/>
          <w:b/>
          <w:sz w:val="32"/>
        </w:rPr>
        <w:t>第八章　答辩问题准备</w:t>
      </w:r>
    </w:p>
    <w:p>
      <w:pPr>
        <w:spacing w:before="160" w:after="80"/>
      </w:pPr>
      <w:r>
        <w:rPr>
          <w:rFonts w:ascii="Times New Roman" w:hAnsi="Times New Roman" w:eastAsia="宋体"/>
          <w:b/>
          <w:sz w:val="26"/>
        </w:rPr>
        <w:t>问题 1：为什么选 Spring Boot 3.5 而不是 2.x</w:t>
      </w:r>
    </w:p>
    <w:p>
      <w:pPr>
        <w:ind w:firstLine="480"/>
      </w:pPr>
      <w:r>
        <w:rPr>
          <w:rFonts w:ascii="Times New Roman" w:hAnsi="Times New Roman" w:eastAsia="宋体"/>
        </w:rPr>
        <w:t>3.5 基于 jakarta 体系与 Java 17，长期支持且与脚手架生态一致；2.x 已停止演进，参考项目为 Boot 2.5 旧栈仅作业务参考。</w:t>
      </w:r>
    </w:p>
    <w:p>
      <w:pPr>
        <w:spacing w:before="160" w:after="80"/>
      </w:pPr>
      <w:r>
        <w:rPr>
          <w:rFonts w:ascii="Times New Roman" w:hAnsi="Times New Roman" w:eastAsia="宋体"/>
          <w:b/>
          <w:sz w:val="26"/>
        </w:rPr>
        <w:t>问题 2：JWT 无状态鉴权怎么实现，安全性如何保证</w:t>
      </w:r>
    </w:p>
    <w:p>
      <w:pPr>
        <w:ind w:firstLine="480"/>
      </w:pPr>
      <w:r>
        <w:rPr>
          <w:rFonts w:ascii="Times New Roman" w:hAnsi="Times New Roman" w:eastAsia="宋体"/>
        </w:rPr>
        <w:t>登录成功后以用户 ID 与角色作为载荷签发 token，签名密钥取用户密码的 BCrypt hash，因此改密即刻使旧 token 失效；请求头携带 token，拦截器验签并校验角色注解。</w:t>
      </w:r>
    </w:p>
    <w:p>
      <w:pPr>
        <w:spacing w:before="160" w:after="80"/>
      </w:pPr>
      <w:r>
        <w:rPr>
          <w:rFonts w:ascii="Times New Roman" w:hAnsi="Times New Roman" w:eastAsia="宋体"/>
          <w:b/>
          <w:sz w:val="26"/>
        </w:rPr>
        <w:t>问题 3：并发预约如何保证不重复</w:t>
      </w:r>
    </w:p>
    <w:p>
      <w:pPr>
        <w:ind w:firstLine="480"/>
      </w:pPr>
      <w:r>
        <w:rPr>
          <w:rFonts w:ascii="Times New Roman" w:hAnsi="Times New Roman" w:eastAsia="宋体"/>
        </w:rPr>
        <w:t>三层防线：事务内先对琴房行加锁串行化同房并发，再按区间重叠条件检测冲突，最后数据库层生成列唯一约束兜底同一房间同日同起点的写入。</w:t>
      </w:r>
    </w:p>
    <w:p>
      <w:pPr>
        <w:spacing w:before="160" w:after="80"/>
      </w:pPr>
      <w:r>
        <w:rPr>
          <w:rFonts w:ascii="Times New Roman" w:hAnsi="Times New Roman" w:eastAsia="宋体"/>
          <w:b/>
          <w:sz w:val="26"/>
        </w:rPr>
        <w:t>问题 4：唯一约束为什么用生成列实现</w:t>
      </w:r>
    </w:p>
    <w:p>
      <w:pPr>
        <w:ind w:firstLine="480"/>
      </w:pPr>
      <w:r>
        <w:rPr>
          <w:rFonts w:ascii="Times New Roman" w:hAnsi="Times New Roman" w:eastAsia="宋体"/>
        </w:rPr>
        <w:t>MySQL 没有部分唯一索引，把状态直接并入唯一键会导致同时段只能有一条已取消记录，二次退约报错；用生成列只在状态为已预约时取值并建唯一索引，实现只约束进行中的预约。</w:t>
      </w:r>
    </w:p>
    <w:p>
      <w:pPr>
        <w:spacing w:before="160" w:after="80"/>
      </w:pPr>
      <w:r>
        <w:rPr>
          <w:rFonts w:ascii="Times New Roman" w:hAnsi="Times New Roman" w:eastAsia="宋体"/>
          <w:b/>
          <w:sz w:val="26"/>
        </w:rPr>
        <w:t>问题 5：时间为什么用当日分钟整数</w:t>
      </w:r>
    </w:p>
    <w:p>
      <w:pPr>
        <w:ind w:firstLine="480"/>
      </w:pPr>
      <w:r>
        <w:rPr>
          <w:rFonts w:ascii="Times New Roman" w:hAnsi="Times New Roman" w:eastAsia="宋体"/>
        </w:rPr>
        <w:t>区间重叠与排序用整数最直接，避免字符串时间的格式与时区问题；前端展示时再换算为时分，契约中也已写明。</w:t>
      </w:r>
    </w:p>
    <w:p>
      <w:pPr>
        <w:spacing w:before="160" w:after="80"/>
      </w:pPr>
      <w:r>
        <w:rPr>
          <w:rFonts w:ascii="Times New Roman" w:hAnsi="Times New Roman" w:eastAsia="宋体"/>
          <w:b/>
          <w:sz w:val="26"/>
        </w:rPr>
        <w:t>问题 6：区间重叠条件如何推导</w:t>
      </w:r>
    </w:p>
    <w:p>
      <w:pPr>
        <w:ind w:firstLine="480"/>
      </w:pPr>
      <w:r>
        <w:rPr>
          <w:rFonts w:ascii="Times New Roman" w:hAnsi="Times New Roman" w:eastAsia="宋体"/>
        </w:rPr>
        <w:t>两区间相交的充要条件是已有开始小于本次结束且已有结束大于本次开始，取反即为不冲突，相邻时段因此不算冲突。</w:t>
      </w:r>
    </w:p>
    <w:p>
      <w:pPr>
        <w:spacing w:before="160" w:after="80"/>
      </w:pPr>
      <w:r>
        <w:rPr>
          <w:rFonts w:ascii="Times New Roman" w:hAnsi="Times New Roman" w:eastAsia="宋体"/>
          <w:b/>
          <w:sz w:val="26"/>
        </w:rPr>
        <w:t>问题 7：规则参数修改如何即时生效</w:t>
      </w:r>
    </w:p>
    <w:p>
      <w:pPr>
        <w:ind w:firstLine="480"/>
      </w:pPr>
      <w:r>
        <w:rPr>
          <w:rFonts w:ascii="Times New Roman" w:hAnsi="Times New Roman" w:eastAsia="宋体"/>
        </w:rPr>
        <w:t>规则读取走内存缓存，管理端保存后主动刷新缓存，另有定时兜底刷新，无需重启即可生效。</w:t>
      </w:r>
    </w:p>
    <w:p>
      <w:pPr>
        <w:spacing w:before="160" w:after="80"/>
      </w:pPr>
      <w:r>
        <w:rPr>
          <w:rFonts w:ascii="Times New Roman" w:hAnsi="Times New Roman" w:eastAsia="宋体"/>
          <w:b/>
          <w:sz w:val="26"/>
        </w:rPr>
        <w:t>问题 8：缓存一致性如何保证</w:t>
      </w:r>
    </w:p>
    <w:p>
      <w:pPr>
        <w:ind w:firstLine="480"/>
      </w:pPr>
      <w:r>
        <w:rPr>
          <w:rFonts w:ascii="Times New Roman" w:hAnsi="Times New Roman" w:eastAsia="宋体"/>
        </w:rPr>
        <w:t>采用写后失效加短有效期：预约、退约精确失效对应时段键，管理端改琴房按前缀清理，口径为最终一致，用户端秒级可见。</w:t>
      </w:r>
    </w:p>
    <w:p>
      <w:pPr>
        <w:spacing w:before="160" w:after="80"/>
      </w:pPr>
      <w:r>
        <w:rPr>
          <w:rFonts w:ascii="Times New Roman" w:hAnsi="Times New Roman" w:eastAsia="宋体"/>
          <w:b/>
          <w:sz w:val="26"/>
        </w:rPr>
        <w:t>问题 9：缓存击穿与穿透怎么处理</w:t>
      </w:r>
    </w:p>
    <w:p>
      <w:pPr>
        <w:ind w:firstLine="480"/>
      </w:pPr>
      <w:r>
        <w:rPr>
          <w:rFonts w:ascii="Times New Roman" w:hAnsi="Times New Roman" w:eastAsia="宋体"/>
        </w:rPr>
        <w:t>当前依赖短有效期与失效策略，尚未实现单飞重建与空值缓存，已作为后续需求登记，计划以互斥重建加空值缓存补齐。</w:t>
      </w:r>
    </w:p>
    <w:p>
      <w:pPr>
        <w:spacing w:before="160" w:after="80"/>
      </w:pPr>
      <w:r>
        <w:rPr>
          <w:rFonts w:ascii="Times New Roman" w:hAnsi="Times New Roman" w:eastAsia="宋体"/>
          <w:b/>
          <w:sz w:val="26"/>
        </w:rPr>
        <w:t>问题 10：限流如何设计</w:t>
      </w:r>
    </w:p>
    <w:p>
      <w:pPr>
        <w:ind w:firstLine="480"/>
      </w:pPr>
      <w:r>
        <w:rPr>
          <w:rFonts w:ascii="Times New Roman" w:hAnsi="Times New Roman" w:eastAsia="宋体"/>
        </w:rPr>
        <w:t>以用户与场景为维度做固定窗口计数，预约与关注每分钟 10 次，排行榜与风控每分钟 30 次，Redis 原子自增，不可用时回退进程内计数，超限返回 429。</w:t>
      </w:r>
    </w:p>
    <w:p>
      <w:pPr>
        <w:spacing w:before="160" w:after="80"/>
      </w:pPr>
      <w:r>
        <w:rPr>
          <w:rFonts w:ascii="Times New Roman" w:hAnsi="Times New Roman" w:eastAsia="宋体"/>
          <w:b/>
          <w:sz w:val="26"/>
        </w:rPr>
        <w:t>问题 11：空出提醒如何实现</w:t>
      </w:r>
    </w:p>
    <w:p>
      <w:pPr>
        <w:ind w:firstLine="480"/>
      </w:pPr>
      <w:r>
        <w:rPr>
          <w:rFonts w:ascii="Times New Roman" w:hAnsi="Times New Roman" w:eastAsia="宋体"/>
        </w:rPr>
        <w:t>关注表记录用户关注的房间与区间，退约时按区间重叠匹配其他关注者，写入站内消息并把关注状态置为已提醒；消息通道抽象，便于后续替换为订阅消息。</w:t>
      </w:r>
    </w:p>
    <w:p>
      <w:pPr>
        <w:spacing w:before="160" w:after="80"/>
      </w:pPr>
      <w:r>
        <w:rPr>
          <w:rFonts w:ascii="Times New Roman" w:hAnsi="Times New Roman" w:eastAsia="宋体"/>
          <w:b/>
          <w:sz w:val="26"/>
        </w:rPr>
        <w:t>问题 12：信用体系与风控的关系</w:t>
      </w:r>
    </w:p>
    <w:p>
      <w:pPr>
        <w:ind w:firstLine="480"/>
      </w:pPr>
      <w:r>
        <w:rPr>
          <w:rFonts w:ascii="Times New Roman" w:hAnsi="Times New Roman" w:eastAsia="宋体"/>
        </w:rPr>
        <w:t>信用分是人工减分与每日自然恢复的长期约束，低于阈值暂停预约；风控是临近取消次数触发的短期限制，两者独立叠加，参数都在管理端可配。</w:t>
      </w:r>
    </w:p>
    <w:p>
      <w:pPr>
        <w:spacing w:before="160" w:after="80"/>
      </w:pPr>
      <w:r>
        <w:rPr>
          <w:rFonts w:ascii="Times New Roman" w:hAnsi="Times New Roman" w:eastAsia="宋体"/>
          <w:b/>
          <w:sz w:val="26"/>
        </w:rPr>
        <w:t>问题 13：定时任务有哪些</w:t>
      </w:r>
    </w:p>
    <w:p>
      <w:pPr>
        <w:ind w:firstLine="480"/>
      </w:pPr>
      <w:r>
        <w:rPr>
          <w:rFonts w:ascii="Times New Roman" w:hAnsi="Times New Roman" w:eastAsia="宋体"/>
        </w:rPr>
        <w:t>预约过期置完成与当天已结束释放、信用每日自然恢复、规则缓存兜底刷新。</w:t>
      </w:r>
    </w:p>
    <w:p>
      <w:pPr>
        <w:spacing w:before="160" w:after="80"/>
      </w:pPr>
      <w:r>
        <w:rPr>
          <w:rFonts w:ascii="Times New Roman" w:hAnsi="Times New Roman" w:eastAsia="宋体"/>
          <w:b/>
          <w:sz w:val="26"/>
        </w:rPr>
        <w:t>问题 14：索引是怎么确定的</w:t>
      </w:r>
    </w:p>
    <w:p>
      <w:pPr>
        <w:ind w:firstLine="480"/>
      </w:pPr>
      <w:r>
        <w:rPr>
          <w:rFonts w:ascii="Times New Roman" w:hAnsi="Times New Roman" w:eastAsia="宋体"/>
        </w:rPr>
        <w:t>按查询路径定：冲突检测与空闲查询走房间加日期，我的预约与周次数统计走用户加日期，关注相关查询走用户与房间日期。</w:t>
      </w:r>
    </w:p>
    <w:p>
      <w:pPr>
        <w:spacing w:before="160" w:after="80"/>
      </w:pPr>
      <w:r>
        <w:rPr>
          <w:rFonts w:ascii="Times New Roman" w:hAnsi="Times New Roman" w:eastAsia="宋体"/>
          <w:b/>
          <w:sz w:val="26"/>
        </w:rPr>
        <w:t>问题 15：前后端如何分工与共享接口</w:t>
      </w:r>
    </w:p>
    <w:p>
      <w:pPr>
        <w:ind w:firstLine="480"/>
      </w:pPr>
      <w:r>
        <w:rPr>
          <w:rFonts w:ascii="Times New Roman" w:hAnsi="Times New Roman" w:eastAsia="宋体"/>
        </w:rPr>
        <w:t>两个独立 Vue3 工程共用同一套 REST 接口，开发态由 vite 代理到后端，接口契约先冻结再实现，前端不感知后端内部实现。</w:t>
      </w:r>
    </w:p>
    <w:p>
      <w:pPr>
        <w:spacing w:before="160" w:after="80"/>
      </w:pPr>
      <w:r>
        <w:rPr>
          <w:rFonts w:ascii="Times New Roman" w:hAnsi="Times New Roman" w:eastAsia="宋体"/>
          <w:b/>
          <w:sz w:val="26"/>
        </w:rPr>
        <w:t>问题 16：小程序迁移预留体现在哪里</w:t>
      </w:r>
    </w:p>
    <w:p>
      <w:pPr>
        <w:ind w:firstLine="480"/>
      </w:pPr>
      <w:r>
        <w:rPr>
          <w:rFonts w:ascii="Times New Roman" w:hAnsi="Times New Roman" w:eastAsia="宋体"/>
        </w:rPr>
        <w:t>接口统一 REST 加 JWT 无状态，用户表预留 openid，登录与通知做抽象，页面与接口分离，小程序端可复用同一接口。</w:t>
      </w:r>
    </w:p>
    <w:p>
      <w:pPr>
        <w:spacing w:before="160" w:after="80"/>
      </w:pPr>
      <w:r>
        <w:rPr>
          <w:rFonts w:ascii="Times New Roman" w:hAnsi="Times New Roman" w:eastAsia="宋体"/>
          <w:b/>
          <w:sz w:val="26"/>
        </w:rPr>
        <w:t>问题 17：测试怎么做的</w:t>
      </w:r>
    </w:p>
    <w:p>
      <w:pPr>
        <w:ind w:firstLine="480"/>
      </w:pPr>
      <w:r>
        <w:rPr>
          <w:rFonts w:ascii="Times New Roman" w:hAnsi="Times New Roman" w:eastAsia="宋体"/>
        </w:rPr>
        <w:t>分三层：后端单元测试 101 项覆盖业务规则、限流、缓存、风控、事件与鉴权，整体行覆盖率 30.8%；验收脚本 34 项断言覆盖注册改密、权限区分、预约冲突、退约提醒、减分暂停、规则生效与事件总线；并发压测脚本量化缓存与吞吐收益；另有压测脚本量化缓存收益，并抽查管理端接口与权限拦截。</w:t>
      </w:r>
    </w:p>
    <w:p>
      <w:pPr>
        <w:spacing w:before="160" w:after="80"/>
      </w:pPr>
      <w:r>
        <w:rPr>
          <w:rFonts w:ascii="Times New Roman" w:hAnsi="Times New Roman" w:eastAsia="宋体"/>
          <w:b/>
          <w:sz w:val="26"/>
        </w:rPr>
        <w:t>问题 18：项目难点与你的贡献</w:t>
      </w:r>
    </w:p>
    <w:p>
      <w:pPr>
        <w:ind w:firstLine="480"/>
      </w:pPr>
      <w:r>
        <w:rPr>
          <w:rFonts w:ascii="Times New Roman" w:hAnsi="Times New Roman" w:eastAsia="宋体"/>
        </w:rPr>
        <w:t>难点集中在并发一致性与缓存一致性，以及退约与提醒的状态流转；我负责数据库与契约设计、预约核心实现、阶段 A 与 B 的后端设计实现，以及集成验收与文档主线。</w:t>
      </w:r>
    </w:p>
    <w:p>
      <w:pPr>
        <w:spacing w:before="160" w:after="80"/>
      </w:pPr>
      <w:r>
        <w:rPr>
          <w:rFonts w:ascii="Times New Roman" w:hAnsi="Times New Roman" w:eastAsia="宋体"/>
          <w:b/>
          <w:sz w:val="26"/>
        </w:rPr>
        <w:t>问题 19：如果要求支持多实例部署，需要改什么</w:t>
      </w:r>
    </w:p>
    <w:p>
      <w:pPr>
        <w:ind w:firstLine="480"/>
      </w:pPr>
      <w:r>
        <w:rPr>
          <w:rFonts w:ascii="Times New Roman" w:hAnsi="Times New Roman" w:eastAsia="宋体"/>
        </w:rPr>
        <w:t>缓存与限流已抽象为可替换实现，需把进程内降级去掉改为强制 Redis，规则缓存改为集中式，定时任务加分布式锁避免重复执行。</w:t>
      </w:r>
    </w:p>
    <w:p>
      <w:pPr>
        <w:spacing w:before="160" w:after="80"/>
      </w:pPr>
      <w:r>
        <w:rPr>
          <w:rFonts w:ascii="Times New Roman" w:hAnsi="Times New Roman" w:eastAsia="宋体"/>
          <w:b/>
          <w:sz w:val="26"/>
        </w:rPr>
        <w:t>问题 20：后续优化方向</w:t>
      </w:r>
    </w:p>
    <w:p>
      <w:pPr>
        <w:ind w:firstLine="480"/>
      </w:pPr>
      <w:r>
        <w:rPr>
          <w:rFonts w:ascii="Times New Roman" w:hAnsi="Times New Roman" w:eastAsia="宋体"/>
        </w:rPr>
        <w:t>阶段 D 的可约区间变更、用户周配额与用户端头像，用户端公告弹窗与轮播裁剪接入；上线前需完成邮件通道、凭据外置与安全加固；本需求。</w:t>
      </w:r>
    </w:p>
    <w:p>
      <w:pPr>
        <w:spacing w:before="280" w:after="120"/>
      </w:pPr>
      <w:r>
        <w:rPr>
          <w:rFonts w:ascii="Times New Roman" w:hAnsi="Times New Roman" w:eastAsia="黑体"/>
          <w:b/>
          <w:sz w:val="32"/>
        </w:rPr>
        <w:t>第九章　演示与关键数字</w:t>
      </w:r>
    </w:p>
    <w:p>
      <w:pPr>
        <w:spacing w:before="160" w:after="80"/>
      </w:pPr>
      <w:r>
        <w:rPr>
          <w:rFonts w:ascii="Times New Roman" w:hAnsi="Times New Roman" w:eastAsia="宋体"/>
          <w:b/>
          <w:sz w:val="26"/>
        </w:rPr>
        <w:t>9.1 演示顺序</w:t>
      </w:r>
    </w:p>
    <w:p>
      <w:pPr>
        <w:pStyle w:val="ListNumber"/>
        <w:spacing w:line="300" w:lineRule="auto"/>
      </w:pPr>
      <w:r>
        <w:rPr>
          <w:rFonts w:ascii="Times New Roman" w:hAnsi="Times New Roman" w:eastAsia="宋体"/>
        </w:rPr>
        <w:t>注册登录与会员改密、琴房浏览与搜索、预约成功与冲突拒绝、退约空出提醒、信用减分与暂停、规则参数即时生效。</w:t>
      </w:r>
    </w:p>
    <w:p>
      <w:pPr>
        <w:pStyle w:val="ListNumber"/>
        <w:spacing w:line="300" w:lineRule="auto"/>
      </w:pPr>
      <w:r>
        <w:rPr>
          <w:rFonts w:ascii="Times New Roman" w:hAnsi="Times New Roman" w:eastAsia="宋体"/>
        </w:rPr>
        <w:t>阶段 B 增强：排行榜分数随行为变化、临近取消三次触发风控与 409 提示。</w:t>
      </w:r>
    </w:p>
    <w:p>
      <w:pPr>
        <w:pStyle w:val="ListNumber"/>
        <w:spacing w:line="300" w:lineRule="auto"/>
      </w:pPr>
      <w:r>
        <w:rPr>
          <w:rFonts w:ascii="Times New Roman" w:hAnsi="Times New Roman" w:eastAsia="宋体"/>
        </w:rPr>
        <w:t>阶段 A 增强可选：缓存命中表现与限流 429。</w:t>
      </w:r>
    </w:p>
    <w:p>
      <w:pPr>
        <w:spacing w:before="160" w:after="80"/>
      </w:pPr>
      <w:r>
        <w:rPr>
          <w:rFonts w:ascii="Times New Roman" w:hAnsi="Times New Roman" w:eastAsia="宋体"/>
          <w:b/>
          <w:sz w:val="26"/>
        </w:rPr>
        <w:t>9.2 需要记住的数字</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rPr>
              <w:t>项目</w:t>
            </w:r>
          </w:p>
        </w:tc>
        <w:tc>
          <w:tcPr>
            <w:tcW w:type="dxa" w:w="4320"/>
          </w:tcPr>
          <w:p>
            <w:r/>
            <w:r>
              <w:rPr>
                <w:rFonts w:ascii="Times New Roman" w:hAnsi="Times New Roman" w:eastAsia="宋体"/>
                <w:b/>
              </w:rPr>
              <w:t>数值</w:t>
            </w:r>
          </w:p>
        </w:tc>
      </w:tr>
      <w:tr>
        <w:tc>
          <w:tcPr>
            <w:tcW w:type="dxa" w:w="4320"/>
          </w:tcPr>
          <w:p>
            <w:r/>
            <w:r>
              <w:rPr>
                <w:rFonts w:ascii="Times New Roman" w:hAnsi="Times New Roman" w:eastAsia="宋体"/>
              </w:rPr>
              <w:t>数据库表</w:t>
            </w:r>
          </w:p>
        </w:tc>
        <w:tc>
          <w:tcPr>
            <w:tcW w:type="dxa" w:w="4320"/>
          </w:tcPr>
          <w:p>
            <w:r/>
            <w:r>
              <w:rPr>
                <w:rFonts w:ascii="Times New Roman" w:hAnsi="Times New Roman" w:eastAsia="宋体"/>
              </w:rPr>
              <w:t>14 张</w:t>
            </w:r>
          </w:p>
        </w:tc>
      </w:tr>
      <w:tr>
        <w:tc>
          <w:tcPr>
            <w:tcW w:type="dxa" w:w="4320"/>
          </w:tcPr>
          <w:p>
            <w:r/>
            <w:r>
              <w:rPr>
                <w:rFonts w:ascii="Times New Roman" w:hAnsi="Times New Roman" w:eastAsia="宋体"/>
              </w:rPr>
              <w:t>后端 Java 文件</w:t>
            </w:r>
          </w:p>
        </w:tc>
        <w:tc>
          <w:tcPr>
            <w:tcW w:type="dxa" w:w="4320"/>
          </w:tcPr>
          <w:p>
            <w:r/>
            <w:r>
              <w:rPr>
                <w:rFonts w:ascii="Times New Roman" w:hAnsi="Times New Roman" w:eastAsia="宋体"/>
              </w:rPr>
              <w:t>81 个</w:t>
            </w:r>
          </w:p>
        </w:tc>
      </w:tr>
      <w:tr>
        <w:tc>
          <w:tcPr>
            <w:tcW w:type="dxa" w:w="4320"/>
          </w:tcPr>
          <w:p>
            <w:r/>
            <w:r>
              <w:rPr>
                <w:rFonts w:ascii="Times New Roman" w:hAnsi="Times New Roman" w:eastAsia="宋体"/>
              </w:rPr>
              <w:t>前端页面</w:t>
            </w:r>
          </w:p>
        </w:tc>
        <w:tc>
          <w:tcPr>
            <w:tcW w:type="dxa" w:w="4320"/>
          </w:tcPr>
          <w:p>
            <w:r/>
            <w:r>
              <w:rPr>
                <w:rFonts w:ascii="Times New Roman" w:hAnsi="Times New Roman" w:eastAsia="宋体"/>
              </w:rPr>
              <w:t>22 个 Vue 组件</w:t>
            </w:r>
          </w:p>
        </w:tc>
      </w:tr>
      <w:tr>
        <w:tc>
          <w:tcPr>
            <w:tcW w:type="dxa" w:w="4320"/>
          </w:tcPr>
          <w:p>
            <w:r/>
            <w:r>
              <w:rPr>
                <w:rFonts w:ascii="Times New Roman" w:hAnsi="Times New Roman" w:eastAsia="宋体"/>
              </w:rPr>
              <w:t>验收断言</w:t>
            </w:r>
          </w:p>
        </w:tc>
        <w:tc>
          <w:tcPr>
            <w:tcW w:type="dxa" w:w="4320"/>
          </w:tcPr>
          <w:p>
            <w:r/>
            <w:r>
              <w:rPr>
                <w:rFonts w:ascii="Times New Roman" w:hAnsi="Times New Roman" w:eastAsia="宋体"/>
              </w:rPr>
              <w:t>19 项</w:t>
            </w:r>
          </w:p>
        </w:tc>
      </w:tr>
      <w:tr>
        <w:tc>
          <w:tcPr>
            <w:tcW w:type="dxa" w:w="4320"/>
          </w:tcPr>
          <w:p>
            <w:r/>
            <w:r>
              <w:rPr>
                <w:rFonts w:ascii="Times New Roman" w:hAnsi="Times New Roman" w:eastAsia="宋体"/>
              </w:rPr>
              <w:t>缓存收益</w:t>
            </w:r>
          </w:p>
        </w:tc>
        <w:tc>
          <w:tcPr>
            <w:tcW w:type="dxa" w:w="4320"/>
          </w:tcPr>
          <w:p>
            <w:r/>
            <w:r>
              <w:rPr>
                <w:rFonts w:ascii="Times New Roman" w:hAnsi="Times New Roman" w:eastAsia="宋体"/>
              </w:rPr>
              <w:t>读接口 P50 下降约 26% 至 29%</w:t>
            </w:r>
          </w:p>
        </w:tc>
      </w:tr>
      <w:tr>
        <w:tc>
          <w:tcPr>
            <w:tcW w:type="dxa" w:w="4320"/>
          </w:tcPr>
          <w:p>
            <w:r/>
            <w:r>
              <w:rPr>
                <w:rFonts w:ascii="Times New Roman" w:hAnsi="Times New Roman" w:eastAsia="宋体"/>
              </w:rPr>
              <w:t>限流阈值</w:t>
            </w:r>
          </w:p>
        </w:tc>
        <w:tc>
          <w:tcPr>
            <w:tcW w:type="dxa" w:w="4320"/>
          </w:tcPr>
          <w:p>
            <w:r/>
            <w:r>
              <w:rPr>
                <w:rFonts w:ascii="Times New Roman" w:hAnsi="Times New Roman" w:eastAsia="宋体"/>
              </w:rPr>
              <w:t>预约与关注 10 次每分钟，排行榜与风控 30 次每分钟</w:t>
            </w:r>
          </w:p>
        </w:tc>
      </w:tr>
      <w:tr>
        <w:tc>
          <w:tcPr>
            <w:tcW w:type="dxa" w:w="4320"/>
          </w:tcPr>
          <w:p>
            <w:r/>
            <w:r>
              <w:rPr>
                <w:rFonts w:ascii="Times New Roman" w:hAnsi="Times New Roman" w:eastAsia="宋体"/>
              </w:rPr>
              <w:t>风控参数</w:t>
            </w:r>
          </w:p>
        </w:tc>
        <w:tc>
          <w:tcPr>
            <w:tcW w:type="dxa" w:w="4320"/>
          </w:tcPr>
          <w:p>
            <w:r/>
            <w:r>
              <w:rPr>
                <w:rFonts w:ascii="Times New Roman" w:hAnsi="Times New Roman" w:eastAsia="宋体"/>
              </w:rPr>
              <w:t>窗口 120 分钟，阈值 3 次，限制时长 60 分钟</w:t>
            </w:r>
          </w:p>
        </w:tc>
      </w:tr>
      <w:tr>
        <w:tc>
          <w:tcPr>
            <w:tcW w:type="dxa" w:w="4320"/>
          </w:tcPr>
          <w:p>
            <w:r/>
            <w:r>
              <w:rPr>
                <w:rFonts w:ascii="Times New Roman" w:hAnsi="Times New Roman" w:eastAsia="宋体"/>
              </w:rPr>
              <w:t>契约版本</w:t>
            </w:r>
          </w:p>
        </w:tc>
        <w:tc>
          <w:tcPr>
            <w:tcW w:type="dxa" w:w="4320"/>
          </w:tcPr>
          <w:p>
            <w:r/>
            <w:r>
              <w:rPr>
                <w:rFonts w:ascii="Times New Roman" w:hAnsi="Times New Roman" w:eastAsia="宋体"/>
              </w:rPr>
              <w:t>v0.5 已冻结</w:t>
            </w:r>
          </w:p>
        </w:tc>
      </w:tr>
    </w:tbl>
    <w:p>
      <w:pPr>
        <w:spacing w:before="160" w:after="80"/>
      </w:pPr>
      <w:r>
        <w:rPr>
          <w:rFonts w:ascii="Times New Roman" w:hAnsi="Times New Roman" w:eastAsia="宋体"/>
          <w:b/>
          <w:sz w:val="26"/>
        </w:rPr>
        <w:t>9.3 常见追问应对</w:t>
      </w:r>
    </w:p>
    <w:p>
      <w:pPr>
        <w:pStyle w:val="ListNumber"/>
        <w:spacing w:line="300" w:lineRule="auto"/>
      </w:pPr>
      <w:r>
        <w:rPr>
          <w:rFonts w:ascii="Times New Roman" w:hAnsi="Times New Roman" w:eastAsia="宋体"/>
        </w:rPr>
        <w:t>被问为什么不用 Redis 做分布式锁：当前为单实例本地部署，数据库行锁已足够且更简单，多实例时再引入。</w:t>
      </w:r>
    </w:p>
    <w:p>
      <w:pPr>
        <w:pStyle w:val="ListNumber"/>
        <w:spacing w:line="300" w:lineRule="auto"/>
      </w:pPr>
      <w:r>
        <w:rPr>
          <w:rFonts w:ascii="Times New Roman" w:hAnsi="Times New Roman" w:eastAsia="宋体"/>
        </w:rPr>
        <w:t>被问性能优化依据：先量化后优化，压测给出 P50、P95、P99 与优化前后对比。</w:t>
      </w:r>
    </w:p>
    <w:p>
      <w:pPr>
        <w:pStyle w:val="ListNumber"/>
        <w:spacing w:line="300" w:lineRule="auto"/>
      </w:pPr>
      <w:r>
        <w:rPr>
          <w:rFonts w:ascii="Times New Roman" w:hAnsi="Times New Roman" w:eastAsia="宋体"/>
        </w:rPr>
        <w:t>被问失败与不足：如实说明阶段 D 尚未实现、覆盖率仍以核心路径为主、邮件通道未接入，并给出上线准备清单。</w:t>
      </w:r>
    </w:p>
    <w:p>
      <w:pPr>
        <w:spacing w:before="280"/>
      </w:pPr>
      <w:r>
        <w:rPr>
          <w:rFonts w:ascii="Times New Roman" w:hAnsi="Times New Roman" w:eastAsia="黑体"/>
          <w:b/>
          <w:sz w:val="32"/>
        </w:rPr>
        <w:t>第十章　代码仓结构与实现清单</w:t>
      </w:r>
    </w:p>
    <w:p>
      <w:pPr>
        <w:spacing w:before="160"/>
      </w:pPr>
      <w:r>
        <w:rPr>
          <w:rFonts w:ascii="Times New Roman" w:hAnsi="Times New Roman" w:eastAsia="宋体"/>
          <w:b/>
          <w:sz w:val="26"/>
        </w:rPr>
        <w:t>10.1 分层与目录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rPr>
              <w:t>层</w:t>
            </w:r>
          </w:p>
        </w:tc>
        <w:tc>
          <w:tcPr>
            <w:tcW w:type="dxa" w:w="2160"/>
          </w:tcPr>
          <w:p>
            <w:r/>
            <w:r>
              <w:rPr>
                <w:rFonts w:ascii="Times New Roman" w:hAnsi="Times New Roman" w:eastAsia="宋体"/>
                <w:b/>
              </w:rPr>
              <w:t>包路径</w:t>
            </w:r>
          </w:p>
        </w:tc>
        <w:tc>
          <w:tcPr>
            <w:tcW w:type="dxa" w:w="2160"/>
          </w:tcPr>
          <w:p>
            <w:r/>
            <w:r>
              <w:rPr>
                <w:rFonts w:ascii="Times New Roman" w:hAnsi="Times New Roman" w:eastAsia="宋体"/>
                <w:b/>
              </w:rPr>
              <w:t>文件数</w:t>
            </w:r>
          </w:p>
        </w:tc>
        <w:tc>
          <w:tcPr>
            <w:tcW w:type="dxa" w:w="2160"/>
          </w:tcPr>
          <w:p>
            <w:r/>
            <w:r>
              <w:rPr>
                <w:rFonts w:ascii="Times New Roman" w:hAnsi="Times New Roman" w:eastAsia="宋体"/>
                <w:b/>
              </w:rPr>
              <w:t>职责</w:t>
            </w:r>
          </w:p>
        </w:tc>
      </w:tr>
      <w:tr>
        <w:tc>
          <w:tcPr>
            <w:tcW w:type="dxa" w:w="2160"/>
          </w:tcPr>
          <w:p>
            <w:r/>
            <w:r>
              <w:rPr>
                <w:rFonts w:ascii="Times New Roman" w:hAnsi="Times New Roman" w:eastAsia="宋体"/>
              </w:rPr>
              <w:t>启动与配置</w:t>
            </w:r>
          </w:p>
        </w:tc>
        <w:tc>
          <w:tcPr>
            <w:tcW w:type="dxa" w:w="2160"/>
          </w:tcPr>
          <w:p>
            <w:r/>
            <w:r>
              <w:rPr>
                <w:rFonts w:ascii="Times New Roman" w:hAnsi="Times New Roman" w:eastAsia="宋体"/>
              </w:rPr>
              <w:t>根包、config、config/interceptor</w:t>
            </w:r>
          </w:p>
        </w:tc>
        <w:tc>
          <w:tcPr>
            <w:tcW w:type="dxa" w:w="2160"/>
          </w:tcPr>
          <w:p>
            <w:r/>
            <w:r>
              <w:rPr>
                <w:rFonts w:ascii="Times New Roman" w:hAnsi="Times New Roman" w:eastAsia="宋体"/>
              </w:rPr>
              <w:t>8</w:t>
            </w:r>
          </w:p>
        </w:tc>
        <w:tc>
          <w:tcPr>
            <w:tcW w:type="dxa" w:w="2160"/>
          </w:tcPr>
          <w:p>
            <w:r/>
            <w:r>
              <w:rPr>
                <w:rFonts w:ascii="Times New Roman" w:hAnsi="Times New Roman" w:eastAsia="宋体"/>
              </w:rPr>
              <w:t>启动类、跨域、MyBatis-Plus、拦截器注册、鉴权与角色注解、种子数据初始化</w:t>
            </w:r>
          </w:p>
        </w:tc>
      </w:tr>
      <w:tr>
        <w:tc>
          <w:tcPr>
            <w:tcW w:type="dxa" w:w="2160"/>
          </w:tcPr>
          <w:p>
            <w:r/>
            <w:r>
              <w:rPr>
                <w:rFonts w:ascii="Times New Roman" w:hAnsi="Times New Roman" w:eastAsia="宋体"/>
              </w:rPr>
              <w:t>接口层</w:t>
            </w:r>
          </w:p>
        </w:tc>
        <w:tc>
          <w:tcPr>
            <w:tcW w:type="dxa" w:w="2160"/>
          </w:tcPr>
          <w:p>
            <w:r/>
            <w:r>
              <w:rPr>
                <w:rFonts w:ascii="Times New Roman" w:hAnsi="Times New Roman" w:eastAsia="宋体"/>
              </w:rPr>
              <w:t>controller、controller/admin</w:t>
            </w:r>
          </w:p>
        </w:tc>
        <w:tc>
          <w:tcPr>
            <w:tcW w:type="dxa" w:w="2160"/>
          </w:tcPr>
          <w:p>
            <w:r/>
            <w:r>
              <w:rPr>
                <w:rFonts w:ascii="Times New Roman" w:hAnsi="Times New Roman" w:eastAsia="宋体"/>
              </w:rPr>
              <w:t>18</w:t>
            </w:r>
          </w:p>
        </w:tc>
        <w:tc>
          <w:tcPr>
            <w:tcW w:type="dxa" w:w="2160"/>
          </w:tcPr>
          <w:p>
            <w:r/>
            <w:r>
              <w:rPr>
                <w:rFonts w:ascii="Times New Roman" w:hAnsi="Times New Roman" w:eastAsia="宋体"/>
              </w:rPr>
              <w:t>用户端 9 个与管理端 9 个控制器</w:t>
            </w:r>
          </w:p>
        </w:tc>
      </w:tr>
      <w:tr>
        <w:tc>
          <w:tcPr>
            <w:tcW w:type="dxa" w:w="2160"/>
          </w:tcPr>
          <w:p>
            <w:r/>
            <w:r>
              <w:rPr>
                <w:rFonts w:ascii="Times New Roman" w:hAnsi="Times New Roman" w:eastAsia="宋体"/>
              </w:rPr>
              <w:t>业务层</w:t>
            </w:r>
          </w:p>
        </w:tc>
        <w:tc>
          <w:tcPr>
            <w:tcW w:type="dxa" w:w="2160"/>
          </w:tcPr>
          <w:p>
            <w:r/>
            <w:r>
              <w:rPr>
                <w:rFonts w:ascii="Times New Roman" w:hAnsi="Times New Roman" w:eastAsia="宋体"/>
              </w:rPr>
              <w:t>service、service/impl、service/admin</w:t>
            </w:r>
          </w:p>
        </w:tc>
        <w:tc>
          <w:tcPr>
            <w:tcW w:type="dxa" w:w="2160"/>
          </w:tcPr>
          <w:p>
            <w:r/>
            <w:r>
              <w:rPr>
                <w:rFonts w:ascii="Times New Roman" w:hAnsi="Times New Roman" w:eastAsia="宋体"/>
              </w:rPr>
              <w:t>20</w:t>
            </w:r>
          </w:p>
        </w:tc>
        <w:tc>
          <w:tcPr>
            <w:tcW w:type="dxa" w:w="2160"/>
          </w:tcPr>
          <w:p>
            <w:r/>
            <w:r>
              <w:rPr>
                <w:rFonts w:ascii="Times New Roman" w:hAnsi="Times New Roman" w:eastAsia="宋体"/>
              </w:rPr>
              <w:t>预约核心、用户、关注、规则缓存、缓存、限流、计分、风控与管理端八类业务</w:t>
            </w:r>
          </w:p>
        </w:tc>
      </w:tr>
      <w:tr>
        <w:tc>
          <w:tcPr>
            <w:tcW w:type="dxa" w:w="2160"/>
          </w:tcPr>
          <w:p>
            <w:r/>
            <w:r>
              <w:rPr>
                <w:rFonts w:ascii="Times New Roman" w:hAnsi="Times New Roman" w:eastAsia="宋体"/>
              </w:rPr>
              <w:t>数据层</w:t>
            </w:r>
          </w:p>
        </w:tc>
        <w:tc>
          <w:tcPr>
            <w:tcW w:type="dxa" w:w="2160"/>
          </w:tcPr>
          <w:p>
            <w:r/>
            <w:r>
              <w:rPr>
                <w:rFonts w:ascii="Times New Roman" w:hAnsi="Times New Roman" w:eastAsia="宋体"/>
              </w:rPr>
              <w:t>mapper、entity</w:t>
            </w:r>
          </w:p>
        </w:tc>
        <w:tc>
          <w:tcPr>
            <w:tcW w:type="dxa" w:w="2160"/>
          </w:tcPr>
          <w:p>
            <w:r/>
            <w:r>
              <w:rPr>
                <w:rFonts w:ascii="Times New Roman" w:hAnsi="Times New Roman" w:eastAsia="宋体"/>
              </w:rPr>
              <w:t>22</w:t>
            </w:r>
          </w:p>
        </w:tc>
        <w:tc>
          <w:tcPr>
            <w:tcW w:type="dxa" w:w="2160"/>
          </w:tcPr>
          <w:p>
            <w:r/>
            <w:r>
              <w:rPr>
                <w:rFonts w:ascii="Times New Roman" w:hAnsi="Times New Roman" w:eastAsia="宋体"/>
              </w:rPr>
              <w:t>14 张表的实体与 Mapper，含房间行锁注解 SQL</w:t>
            </w:r>
          </w:p>
        </w:tc>
      </w:tr>
      <w:tr>
        <w:tc>
          <w:tcPr>
            <w:tcW w:type="dxa" w:w="2160"/>
          </w:tcPr>
          <w:p>
            <w:r/>
            <w:r>
              <w:rPr>
                <w:rFonts w:ascii="Times New Roman" w:hAnsi="Times New Roman" w:eastAsia="宋体"/>
              </w:rPr>
              <w:t>公共与工具</w:t>
            </w:r>
          </w:p>
        </w:tc>
        <w:tc>
          <w:tcPr>
            <w:tcW w:type="dxa" w:w="2160"/>
          </w:tcPr>
          <w:p>
            <w:r/>
            <w:r>
              <w:rPr>
                <w:rFonts w:ascii="Times New Roman" w:hAnsi="Times New Roman" w:eastAsia="宋体"/>
              </w:rPr>
              <w:t>common、dto、exception、task、utils</w:t>
            </w:r>
          </w:p>
        </w:tc>
        <w:tc>
          <w:tcPr>
            <w:tcW w:type="dxa" w:w="2160"/>
          </w:tcPr>
          <w:p>
            <w:r/>
            <w:r>
              <w:rPr>
                <w:rFonts w:ascii="Times New Roman" w:hAnsi="Times New Roman" w:eastAsia="宋体"/>
              </w:rPr>
              <w:t>13</w:t>
            </w:r>
          </w:p>
        </w:tc>
        <w:tc>
          <w:tcPr>
            <w:tcW w:type="dxa" w:w="2160"/>
          </w:tcPr>
          <w:p>
            <w:r/>
            <w:r>
              <w:rPr>
                <w:rFonts w:ascii="Times New Roman" w:hAnsi="Times New Roman" w:eastAsia="宋体"/>
              </w:rPr>
              <w:t>统一返回、常量、规则键、开关、异常、定时任务与 Token 工具</w:t>
            </w:r>
          </w:p>
        </w:tc>
      </w:tr>
    </w:tbl>
    <w:p>
      <w:pPr>
        <w:spacing w:before="160"/>
      </w:pPr>
      <w:r>
        <w:rPr>
          <w:rFonts w:ascii="Times New Roman" w:hAnsi="Times New Roman" w:eastAsia="宋体"/>
          <w:b/>
          <w:sz w:val="26"/>
        </w:rPr>
        <w:t>10.2 用户端接口模块清单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rPr>
              <w:t>模块</w:t>
            </w:r>
          </w:p>
        </w:tc>
        <w:tc>
          <w:tcPr>
            <w:tcW w:type="dxa" w:w="2880"/>
          </w:tcPr>
          <w:p>
            <w:r/>
            <w:r>
              <w:rPr>
                <w:rFonts w:ascii="Times New Roman" w:hAnsi="Times New Roman" w:eastAsia="宋体"/>
                <w:b/>
              </w:rPr>
              <w:t>主要文件</w:t>
            </w:r>
          </w:p>
        </w:tc>
        <w:tc>
          <w:tcPr>
            <w:tcW w:type="dxa" w:w="2880"/>
          </w:tcPr>
          <w:p>
            <w:r/>
            <w:r>
              <w:rPr>
                <w:rFonts w:ascii="Times New Roman" w:hAnsi="Times New Roman" w:eastAsia="宋体"/>
                <w:b/>
              </w:rPr>
              <w:t>关键实现点</w:t>
            </w:r>
          </w:p>
        </w:tc>
      </w:tr>
      <w:tr>
        <w:tc>
          <w:tcPr>
            <w:tcW w:type="dxa" w:w="2880"/>
          </w:tcPr>
          <w:p>
            <w:r/>
            <w:r>
              <w:rPr>
                <w:rFonts w:ascii="Times New Roman" w:hAnsi="Times New Roman" w:eastAsia="宋体"/>
              </w:rPr>
              <w:t>鉴权与用户</w:t>
            </w:r>
          </w:p>
        </w:tc>
        <w:tc>
          <w:tcPr>
            <w:tcW w:type="dxa" w:w="2880"/>
          </w:tcPr>
          <w:p>
            <w:r/>
            <w:r>
              <w:rPr>
                <w:rFonts w:ascii="Times New Roman" w:hAnsi="Times New Roman" w:eastAsia="宋体"/>
              </w:rPr>
              <w:t>AuthController、ISysUserService、SysUserServiceImpl、JwtInterceptor、TokenUtils</w:t>
            </w:r>
          </w:p>
        </w:tc>
        <w:tc>
          <w:tcPr>
            <w:tcW w:type="dxa" w:w="2880"/>
          </w:tcPr>
          <w:p>
            <w:r/>
            <w:r>
              <w:rPr>
                <w:rFonts w:ascii="Times New Roman" w:hAnsi="Times New Roman" w:eastAsia="宋体"/>
              </w:rPr>
              <w:t>BCrypt 密码、token 以密码 hash 加签、改密即失效、重复注册校验</w:t>
            </w:r>
          </w:p>
        </w:tc>
      </w:tr>
      <w:tr>
        <w:tc>
          <w:tcPr>
            <w:tcW w:type="dxa" w:w="2880"/>
          </w:tcPr>
          <w:p>
            <w:r/>
            <w:r>
              <w:rPr>
                <w:rFonts w:ascii="Times New Roman" w:hAnsi="Times New Roman" w:eastAsia="宋体"/>
              </w:rPr>
              <w:t>琴房浏览</w:t>
            </w:r>
          </w:p>
        </w:tc>
        <w:tc>
          <w:tcPr>
            <w:tcW w:type="dxa" w:w="2880"/>
          </w:tcPr>
          <w:p>
            <w:r/>
            <w:r>
              <w:rPr>
                <w:rFonts w:ascii="Times New Roman" w:hAnsi="Times New Roman" w:eastAsia="宋体"/>
              </w:rPr>
              <w:t>RoomController、RoomMapper</w:t>
            </w:r>
          </w:p>
        </w:tc>
        <w:tc>
          <w:tcPr>
            <w:tcW w:type="dxa" w:w="2880"/>
          </w:tcPr>
          <w:p>
            <w:r/>
            <w:r>
              <w:rPr>
                <w:rFonts w:ascii="Times New Roman" w:hAnsi="Times New Roman" w:eastAsia="宋体"/>
              </w:rPr>
              <w:t>普通用户仅见对外琴房、详情含乐器、列表缓存 60 秒</w:t>
            </w:r>
          </w:p>
        </w:tc>
      </w:tr>
      <w:tr>
        <w:tc>
          <w:tcPr>
            <w:tcW w:type="dxa" w:w="2880"/>
          </w:tcPr>
          <w:p>
            <w:r/>
            <w:r>
              <w:rPr>
                <w:rFonts w:ascii="Times New Roman" w:hAnsi="Times New Roman" w:eastAsia="宋体"/>
              </w:rPr>
              <w:t>空闲查询</w:t>
            </w:r>
          </w:p>
        </w:tc>
        <w:tc>
          <w:tcPr>
            <w:tcW w:type="dxa" w:w="2880"/>
          </w:tcPr>
          <w:p>
            <w:r/>
            <w:r>
              <w:rPr>
                <w:rFonts w:ascii="Times New Roman" w:hAnsi="Times New Roman" w:eastAsia="宋体"/>
              </w:rPr>
              <w:t>RoomController.free、FreeSlot</w:t>
            </w:r>
          </w:p>
        </w:tc>
        <w:tc>
          <w:tcPr>
            <w:tcW w:type="dxa" w:w="2880"/>
          </w:tcPr>
          <w:p>
            <w:r/>
            <w:r>
              <w:rPr>
                <w:rFonts w:ascii="Times New Roman" w:hAnsi="Times New Roman" w:eastAsia="宋体"/>
              </w:rPr>
              <w:t>按最小单位分块标记占用再合并区间、当天只返回当前时刻之后的时段、缓存 30 秒</w:t>
            </w:r>
          </w:p>
        </w:tc>
      </w:tr>
      <w:tr>
        <w:tc>
          <w:tcPr>
            <w:tcW w:type="dxa" w:w="2880"/>
          </w:tcPr>
          <w:p>
            <w:r/>
            <w:r>
              <w:rPr>
                <w:rFonts w:ascii="Times New Roman" w:hAnsi="Times New Roman" w:eastAsia="宋体"/>
              </w:rPr>
              <w:t>预约核心</w:t>
            </w:r>
          </w:p>
        </w:tc>
        <w:tc>
          <w:tcPr>
            <w:tcW w:type="dxa" w:w="2880"/>
          </w:tcPr>
          <w:p>
            <w:r/>
            <w:r>
              <w:rPr>
                <w:rFonts w:ascii="Times New Roman" w:hAnsi="Times New Roman" w:eastAsia="宋体"/>
              </w:rPr>
              <w:t>BookingController、IBookingService、BookingServiceImpl</w:t>
            </w:r>
          </w:p>
        </w:tc>
        <w:tc>
          <w:tcPr>
            <w:tcW w:type="dxa" w:w="2880"/>
          </w:tcPr>
          <w:p>
            <w:r/>
            <w:r>
              <w:rPr>
                <w:rFonts w:ascii="Times New Roman" w:hAnsi="Times New Roman" w:eastAsia="宋体"/>
              </w:rPr>
              <w:t>十步校验、规则快照、行锁串行化、区间重叠检测、唯一键兜底转 409、写后失效与计分</w:t>
            </w:r>
          </w:p>
        </w:tc>
      </w:tr>
      <w:tr>
        <w:tc>
          <w:tcPr>
            <w:tcW w:type="dxa" w:w="2880"/>
          </w:tcPr>
          <w:p>
            <w:r/>
            <w:r>
              <w:rPr>
                <w:rFonts w:ascii="Times New Roman" w:hAnsi="Times New Roman" w:eastAsia="宋体"/>
              </w:rPr>
              <w:t>我的预约与退约</w:t>
            </w:r>
          </w:p>
        </w:tc>
        <w:tc>
          <w:tcPr>
            <w:tcW w:type="dxa" w:w="2880"/>
          </w:tcPr>
          <w:p>
            <w:r/>
            <w:r>
              <w:rPr>
                <w:rFonts w:ascii="Times New Roman" w:hAnsi="Times New Roman" w:eastAsia="宋体"/>
              </w:rPr>
              <w:t>BookingController、cancelBooking</w:t>
            </w:r>
          </w:p>
        </w:tc>
        <w:tc>
          <w:tcPr>
            <w:tcW w:type="dxa" w:w="2880"/>
          </w:tcPr>
          <w:p>
            <w:r/>
            <w:r>
              <w:rPr>
                <w:rFonts w:ascii="Times New Roman" w:hAnsi="Times New Roman" w:eastAsia="宋体"/>
              </w:rPr>
              <w:t>状态机流转、周退约限制、退约即释放并触发提醒、计入临近取消与负分</w:t>
            </w:r>
          </w:p>
        </w:tc>
      </w:tr>
      <w:tr>
        <w:tc>
          <w:tcPr>
            <w:tcW w:type="dxa" w:w="2880"/>
          </w:tcPr>
          <w:p>
            <w:r/>
            <w:r>
              <w:rPr>
                <w:rFonts w:ascii="Times New Roman" w:hAnsi="Times New Roman" w:eastAsia="宋体"/>
              </w:rPr>
              <w:t>关注与提醒</w:t>
            </w:r>
          </w:p>
        </w:tc>
        <w:tc>
          <w:tcPr>
            <w:tcW w:type="dxa" w:w="2880"/>
          </w:tcPr>
          <w:p>
            <w:r/>
            <w:r>
              <w:rPr>
                <w:rFonts w:ascii="Times New Roman" w:hAnsi="Times New Roman" w:eastAsia="宋体"/>
              </w:rPr>
              <w:t>WatchController、IWatchService、MessageController</w:t>
            </w:r>
          </w:p>
        </w:tc>
        <w:tc>
          <w:tcPr>
            <w:tcW w:type="dxa" w:w="2880"/>
          </w:tcPr>
          <w:p>
            <w:r/>
            <w:r>
              <w:rPr>
                <w:rFonts w:ascii="Times New Roman" w:hAnsi="Times New Roman" w:eastAsia="宋体"/>
              </w:rPr>
              <w:t>区间重叠匹配关注者、站内消息写入、关注状态置已提醒</w:t>
            </w:r>
          </w:p>
        </w:tc>
      </w:tr>
      <w:tr>
        <w:tc>
          <w:tcPr>
            <w:tcW w:type="dxa" w:w="2880"/>
          </w:tcPr>
          <w:p>
            <w:r/>
            <w:r>
              <w:rPr>
                <w:rFonts w:ascii="Times New Roman" w:hAnsi="Times New Roman" w:eastAsia="宋体"/>
              </w:rPr>
              <w:t>消息与反馈</w:t>
            </w:r>
          </w:p>
        </w:tc>
        <w:tc>
          <w:tcPr>
            <w:tcW w:type="dxa" w:w="2880"/>
          </w:tcPr>
          <w:p>
            <w:r/>
            <w:r>
              <w:rPr>
                <w:rFonts w:ascii="Times New Roman" w:hAnsi="Times New Roman" w:eastAsia="宋体"/>
              </w:rPr>
              <w:t>MessageController、FeedbackController</w:t>
            </w:r>
          </w:p>
        </w:tc>
        <w:tc>
          <w:tcPr>
            <w:tcW w:type="dxa" w:w="2880"/>
          </w:tcPr>
          <w:p>
            <w:r/>
            <w:r>
              <w:rPr>
                <w:rFonts w:ascii="Times New Roman" w:hAnsi="Times New Roman" w:eastAsia="宋体"/>
              </w:rPr>
              <w:t>消息列表与已读、反馈提交与查询</w:t>
            </w:r>
          </w:p>
        </w:tc>
      </w:tr>
      <w:tr>
        <w:tc>
          <w:tcPr>
            <w:tcW w:type="dxa" w:w="2880"/>
          </w:tcPr>
          <w:p>
            <w:r/>
            <w:r>
              <w:rPr>
                <w:rFonts w:ascii="Times New Roman" w:hAnsi="Times New Roman" w:eastAsia="宋体"/>
              </w:rPr>
              <w:t>内容展示</w:t>
            </w:r>
          </w:p>
        </w:tc>
        <w:tc>
          <w:tcPr>
            <w:tcW w:type="dxa" w:w="2880"/>
          </w:tcPr>
          <w:p>
            <w:r/>
            <w:r>
              <w:rPr>
                <w:rFonts w:ascii="Times New Roman" w:hAnsi="Times New Roman" w:eastAsia="宋体"/>
              </w:rPr>
              <w:t>ContentController</w:t>
            </w:r>
          </w:p>
        </w:tc>
        <w:tc>
          <w:tcPr>
            <w:tcW w:type="dxa" w:w="2880"/>
          </w:tcPr>
          <w:p>
            <w:r/>
            <w:r>
              <w:rPr>
                <w:rFonts w:ascii="Times New Roman" w:hAnsi="Times New Roman" w:eastAsia="宋体"/>
              </w:rPr>
              <w:t>轮播、公告、规则公开视图</w:t>
            </w:r>
          </w:p>
        </w:tc>
      </w:tr>
      <w:tr>
        <w:tc>
          <w:tcPr>
            <w:tcW w:type="dxa" w:w="2880"/>
          </w:tcPr>
          <w:p>
            <w:r/>
            <w:r>
              <w:rPr>
                <w:rFonts w:ascii="Times New Roman" w:hAnsi="Times New Roman" w:eastAsia="宋体"/>
              </w:rPr>
              <w:t>排行榜</w:t>
            </w:r>
          </w:p>
        </w:tc>
        <w:tc>
          <w:tcPr>
            <w:tcW w:type="dxa" w:w="2880"/>
          </w:tcPr>
          <w:p>
            <w:r/>
            <w:r>
              <w:rPr>
                <w:rFonts w:ascii="Times New Roman" w:hAnsi="Times New Roman" w:eastAsia="宋体"/>
              </w:rPr>
              <w:t>RankingController、ActivityService</w:t>
            </w:r>
          </w:p>
        </w:tc>
        <w:tc>
          <w:tcPr>
            <w:tcW w:type="dxa" w:w="2880"/>
          </w:tcPr>
          <w:p>
            <w:r/>
            <w:r>
              <w:rPr>
                <w:rFonts w:ascii="Times New Roman" w:hAnsi="Times New Roman" w:eastAsia="宋体"/>
              </w:rPr>
              <w:t>六类事件按权重计分、周榜月榜自然滚动、脱敏昵称、最终一致</w:t>
            </w:r>
          </w:p>
        </w:tc>
      </w:tr>
      <w:tr>
        <w:tc>
          <w:tcPr>
            <w:tcW w:type="dxa" w:w="2880"/>
          </w:tcPr>
          <w:p>
            <w:r/>
            <w:r>
              <w:rPr>
                <w:rFonts w:ascii="Times New Roman" w:hAnsi="Times New Roman" w:eastAsia="宋体"/>
              </w:rPr>
              <w:t>风控状态</w:t>
            </w:r>
          </w:p>
        </w:tc>
        <w:tc>
          <w:tcPr>
            <w:tcW w:type="dxa" w:w="2880"/>
          </w:tcPr>
          <w:p>
            <w:r/>
            <w:r>
              <w:rPr>
                <w:rFonts w:ascii="Times New Roman" w:hAnsi="Times New Roman" w:eastAsia="宋体"/>
              </w:rPr>
              <w:t>RiskController、RiskService</w:t>
            </w:r>
          </w:p>
        </w:tc>
        <w:tc>
          <w:tcPr>
            <w:tcW w:type="dxa" w:w="2880"/>
          </w:tcPr>
          <w:p>
            <w:r/>
            <w:r>
              <w:rPr>
                <w:rFonts w:ascii="Times New Roman" w:hAnsi="Times New Roman" w:eastAsia="宋体"/>
              </w:rPr>
              <w:t>返回本人是否受限、解除时间与临近取消计数</w:t>
            </w:r>
          </w:p>
        </w:tc>
      </w:tr>
    </w:tbl>
    <w:p>
      <w:pPr>
        <w:spacing w:before="160"/>
      </w:pPr>
      <w:r>
        <w:rPr>
          <w:rFonts w:ascii="Times New Roman" w:hAnsi="Times New Roman" w:eastAsia="宋体"/>
          <w:b/>
          <w:sz w:val="26"/>
        </w:rPr>
        <w:t>10.3 管理端接口模块清单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rPr>
              <w:t>模块</w:t>
            </w:r>
          </w:p>
        </w:tc>
        <w:tc>
          <w:tcPr>
            <w:tcW w:type="dxa" w:w="2880"/>
          </w:tcPr>
          <w:p>
            <w:r/>
            <w:r>
              <w:rPr>
                <w:rFonts w:ascii="Times New Roman" w:hAnsi="Times New Roman" w:eastAsia="宋体"/>
                <w:b/>
              </w:rPr>
              <w:t>主要文件</w:t>
            </w:r>
          </w:p>
        </w:tc>
        <w:tc>
          <w:tcPr>
            <w:tcW w:type="dxa" w:w="2880"/>
          </w:tcPr>
          <w:p>
            <w:r/>
            <w:r>
              <w:rPr>
                <w:rFonts w:ascii="Times New Roman" w:hAnsi="Times New Roman" w:eastAsia="宋体"/>
                <w:b/>
              </w:rPr>
              <w:t>关键实现点</w:t>
            </w:r>
          </w:p>
        </w:tc>
      </w:tr>
      <w:tr>
        <w:tc>
          <w:tcPr>
            <w:tcW w:type="dxa" w:w="2880"/>
          </w:tcPr>
          <w:p>
            <w:r/>
            <w:r>
              <w:rPr>
                <w:rFonts w:ascii="Times New Roman" w:hAnsi="Times New Roman" w:eastAsia="宋体"/>
              </w:rPr>
              <w:t>用户管理</w:t>
            </w:r>
          </w:p>
        </w:tc>
        <w:tc>
          <w:tcPr>
            <w:tcW w:type="dxa" w:w="2880"/>
          </w:tcPr>
          <w:p>
            <w:r/>
            <w:r>
              <w:rPr>
                <w:rFonts w:ascii="Times New Roman" w:hAnsi="Times New Roman" w:eastAsia="宋体"/>
              </w:rPr>
              <w:t>AdminUserController、AdminUserService</w:t>
            </w:r>
          </w:p>
        </w:tc>
        <w:tc>
          <w:tcPr>
            <w:tcW w:type="dxa" w:w="2880"/>
          </w:tcPr>
          <w:p>
            <w:r/>
            <w:r>
              <w:rPr>
                <w:rFonts w:ascii="Times New Roman" w:hAnsi="Times New Roman" w:eastAsia="宋体"/>
              </w:rPr>
              <w:t>列表查询、会员设置、密码重置</w:t>
            </w:r>
          </w:p>
        </w:tc>
      </w:tr>
      <w:tr>
        <w:tc>
          <w:tcPr>
            <w:tcW w:type="dxa" w:w="2880"/>
          </w:tcPr>
          <w:p>
            <w:r/>
            <w:r>
              <w:rPr>
                <w:rFonts w:ascii="Times New Roman" w:hAnsi="Times New Roman" w:eastAsia="宋体"/>
              </w:rPr>
              <w:t>琴房管理</w:t>
            </w:r>
          </w:p>
        </w:tc>
        <w:tc>
          <w:tcPr>
            <w:tcW w:type="dxa" w:w="2880"/>
          </w:tcPr>
          <w:p>
            <w:r/>
            <w:r>
              <w:rPr>
                <w:rFonts w:ascii="Times New Roman" w:hAnsi="Times New Roman" w:eastAsia="宋体"/>
              </w:rPr>
              <w:t>AdminRoomController、AdminRoomService</w:t>
            </w:r>
          </w:p>
        </w:tc>
        <w:tc>
          <w:tcPr>
            <w:tcW w:type="dxa" w:w="2880"/>
          </w:tcPr>
          <w:p>
            <w:r/>
            <w:r>
              <w:rPr>
                <w:rFonts w:ascii="Times New Roman" w:hAnsi="Times New Roman" w:eastAsia="宋体"/>
              </w:rPr>
              <w:t>增删改查与乐器整体覆盖、改动后清理列表与空闲缓存</w:t>
            </w:r>
          </w:p>
        </w:tc>
      </w:tr>
      <w:tr>
        <w:tc>
          <w:tcPr>
            <w:tcW w:type="dxa" w:w="2880"/>
          </w:tcPr>
          <w:p>
            <w:r/>
            <w:r>
              <w:rPr>
                <w:rFonts w:ascii="Times New Roman" w:hAnsi="Times New Roman" w:eastAsia="宋体"/>
              </w:rPr>
              <w:t>预约管理</w:t>
            </w:r>
          </w:p>
        </w:tc>
        <w:tc>
          <w:tcPr>
            <w:tcW w:type="dxa" w:w="2880"/>
          </w:tcPr>
          <w:p>
            <w:r/>
            <w:r>
              <w:rPr>
                <w:rFonts w:ascii="Times New Roman" w:hAnsi="Times New Roman" w:eastAsia="宋体"/>
              </w:rPr>
              <w:t>AdminBookingController、AdminBookingService</w:t>
            </w:r>
          </w:p>
        </w:tc>
        <w:tc>
          <w:tcPr>
            <w:tcW w:type="dxa" w:w="2880"/>
          </w:tcPr>
          <w:p>
            <w:r/>
            <w:r>
              <w:rPr>
                <w:rFonts w:ascii="Times New Roman" w:hAnsi="Times New Roman" w:eastAsia="宋体"/>
              </w:rPr>
              <w:t>按日期房间用户状态查询、取消处理</w:t>
            </w:r>
          </w:p>
        </w:tc>
      </w:tr>
      <w:tr>
        <w:tc>
          <w:tcPr>
            <w:tcW w:type="dxa" w:w="2880"/>
          </w:tcPr>
          <w:p>
            <w:r/>
            <w:r>
              <w:rPr>
                <w:rFonts w:ascii="Times New Roman" w:hAnsi="Times New Roman" w:eastAsia="宋体"/>
              </w:rPr>
              <w:t>规则参数</w:t>
            </w:r>
          </w:p>
        </w:tc>
        <w:tc>
          <w:tcPr>
            <w:tcW w:type="dxa" w:w="2880"/>
          </w:tcPr>
          <w:p>
            <w:r/>
            <w:r>
              <w:rPr>
                <w:rFonts w:ascii="Times New Roman" w:hAnsi="Times New Roman" w:eastAsia="宋体"/>
              </w:rPr>
              <w:t>AdminRuleController、AdminRuleService</w:t>
            </w:r>
          </w:p>
        </w:tc>
        <w:tc>
          <w:tcPr>
            <w:tcW w:type="dxa" w:w="2880"/>
          </w:tcPr>
          <w:p>
            <w:r/>
            <w:r>
              <w:rPr>
                <w:rFonts w:ascii="Times New Roman" w:hAnsi="Times New Roman" w:eastAsia="宋体"/>
              </w:rPr>
              <w:t>批量更新后刷新规则缓存，用户端即时生效</w:t>
            </w:r>
          </w:p>
        </w:tc>
      </w:tr>
      <w:tr>
        <w:tc>
          <w:tcPr>
            <w:tcW w:type="dxa" w:w="2880"/>
          </w:tcPr>
          <w:p>
            <w:r/>
            <w:r>
              <w:rPr>
                <w:rFonts w:ascii="Times New Roman" w:hAnsi="Times New Roman" w:eastAsia="宋体"/>
              </w:rPr>
              <w:t>信用管理</w:t>
            </w:r>
          </w:p>
        </w:tc>
        <w:tc>
          <w:tcPr>
            <w:tcW w:type="dxa" w:w="2880"/>
          </w:tcPr>
          <w:p>
            <w:r/>
            <w:r>
              <w:rPr>
                <w:rFonts w:ascii="Times New Roman" w:hAnsi="Times New Roman" w:eastAsia="宋体"/>
              </w:rPr>
              <w:t>AdminCreditController、AdminCreditService</w:t>
            </w:r>
          </w:p>
        </w:tc>
        <w:tc>
          <w:tcPr>
            <w:tcW w:type="dxa" w:w="2880"/>
          </w:tcPr>
          <w:p>
            <w:r/>
            <w:r>
              <w:rPr>
                <w:rFonts w:ascii="Times New Roman" w:hAnsi="Times New Roman" w:eastAsia="宋体"/>
              </w:rPr>
              <w:t>人工减分与恢复、写流水、低于阈值暂停预约</w:t>
            </w:r>
          </w:p>
        </w:tc>
      </w:tr>
      <w:tr>
        <w:tc>
          <w:tcPr>
            <w:tcW w:type="dxa" w:w="2880"/>
          </w:tcPr>
          <w:p>
            <w:r/>
            <w:r>
              <w:rPr>
                <w:rFonts w:ascii="Times New Roman" w:hAnsi="Times New Roman" w:eastAsia="宋体"/>
              </w:rPr>
              <w:t>内容管理</w:t>
            </w:r>
          </w:p>
        </w:tc>
        <w:tc>
          <w:tcPr>
            <w:tcW w:type="dxa" w:w="2880"/>
          </w:tcPr>
          <w:p>
            <w:r/>
            <w:r>
              <w:rPr>
                <w:rFonts w:ascii="Times New Roman" w:hAnsi="Times New Roman" w:eastAsia="宋体"/>
              </w:rPr>
              <w:t>AdminContentController、AdminContentService</w:t>
            </w:r>
          </w:p>
        </w:tc>
        <w:tc>
          <w:tcPr>
            <w:tcW w:type="dxa" w:w="2880"/>
          </w:tcPr>
          <w:p>
            <w:r/>
            <w:r>
              <w:rPr>
                <w:rFonts w:ascii="Times New Roman" w:hAnsi="Times New Roman" w:eastAsia="宋体"/>
              </w:rPr>
              <w:t>公告与轮播维护、图片保存到运行目录</w:t>
            </w:r>
          </w:p>
        </w:tc>
      </w:tr>
      <w:tr>
        <w:tc>
          <w:tcPr>
            <w:tcW w:type="dxa" w:w="2880"/>
          </w:tcPr>
          <w:p>
            <w:r/>
            <w:r>
              <w:rPr>
                <w:rFonts w:ascii="Times New Roman" w:hAnsi="Times New Roman" w:eastAsia="宋体"/>
              </w:rPr>
              <w:t>反馈处理</w:t>
            </w:r>
          </w:p>
        </w:tc>
        <w:tc>
          <w:tcPr>
            <w:tcW w:type="dxa" w:w="2880"/>
          </w:tcPr>
          <w:p>
            <w:r/>
            <w:r>
              <w:rPr>
                <w:rFonts w:ascii="Times New Roman" w:hAnsi="Times New Roman" w:eastAsia="宋体"/>
              </w:rPr>
              <w:t>AdminFeedbackController、AdminFeedbackService</w:t>
            </w:r>
          </w:p>
        </w:tc>
        <w:tc>
          <w:tcPr>
            <w:tcW w:type="dxa" w:w="2880"/>
          </w:tcPr>
          <w:p>
            <w:r/>
            <w:r>
              <w:rPr>
                <w:rFonts w:ascii="Times New Roman" w:hAnsi="Times New Roman" w:eastAsia="宋体"/>
              </w:rPr>
              <w:t>列表与状态流转</w:t>
            </w:r>
          </w:p>
        </w:tc>
      </w:tr>
      <w:tr>
        <w:tc>
          <w:tcPr>
            <w:tcW w:type="dxa" w:w="2880"/>
          </w:tcPr>
          <w:p>
            <w:r/>
            <w:r>
              <w:rPr>
                <w:rFonts w:ascii="Times New Roman" w:hAnsi="Times New Roman" w:eastAsia="宋体"/>
              </w:rPr>
              <w:t>统计</w:t>
            </w:r>
          </w:p>
        </w:tc>
        <w:tc>
          <w:tcPr>
            <w:tcW w:type="dxa" w:w="2880"/>
          </w:tcPr>
          <w:p>
            <w:r/>
            <w:r>
              <w:rPr>
                <w:rFonts w:ascii="Times New Roman" w:hAnsi="Times New Roman" w:eastAsia="宋体"/>
              </w:rPr>
              <w:t>AdminStatsController、AdminStatsService</w:t>
            </w:r>
          </w:p>
        </w:tc>
        <w:tc>
          <w:tcPr>
            <w:tcW w:type="dxa" w:w="2880"/>
          </w:tcPr>
          <w:p>
            <w:r/>
            <w:r>
              <w:rPr>
                <w:rFonts w:ascii="Times New Roman" w:hAnsi="Times New Roman" w:eastAsia="宋体"/>
              </w:rPr>
              <w:t>概览指标与琴房使用率计算</w:t>
            </w:r>
          </w:p>
        </w:tc>
      </w:tr>
      <w:tr>
        <w:tc>
          <w:tcPr>
            <w:tcW w:type="dxa" w:w="2880"/>
          </w:tcPr>
          <w:p>
            <w:r/>
            <w:r>
              <w:rPr>
                <w:rFonts w:ascii="Times New Roman" w:hAnsi="Times New Roman" w:eastAsia="宋体"/>
              </w:rPr>
              <w:t>文件访问</w:t>
            </w:r>
          </w:p>
        </w:tc>
        <w:tc>
          <w:tcPr>
            <w:tcW w:type="dxa" w:w="2880"/>
          </w:tcPr>
          <w:p>
            <w:r/>
            <w:r>
              <w:rPr>
                <w:rFonts w:ascii="Times New Roman" w:hAnsi="Times New Roman" w:eastAsia="宋体"/>
              </w:rPr>
              <w:t>UploadController</w:t>
            </w:r>
          </w:p>
        </w:tc>
        <w:tc>
          <w:tcPr>
            <w:tcW w:type="dxa" w:w="2880"/>
          </w:tcPr>
          <w:p>
            <w:r/>
            <w:r>
              <w:rPr>
                <w:rFonts w:ascii="Times New Roman" w:hAnsi="Times New Roman" w:eastAsia="宋体"/>
              </w:rPr>
              <w:t>按文件名读取上传图片，公开访问</w:t>
            </w:r>
          </w:p>
        </w:tc>
      </w:tr>
    </w:tbl>
    <w:p>
      <w:pPr>
        <w:spacing w:before="160"/>
      </w:pPr>
      <w:r>
        <w:rPr>
          <w:rFonts w:ascii="Times New Roman" w:hAnsi="Times New Roman" w:eastAsia="宋体"/>
          <w:b/>
          <w:sz w:val="26"/>
        </w:rPr>
        <w:t>10.4 公共与基础设施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rPr>
              <w:t>组件</w:t>
            </w:r>
          </w:p>
        </w:tc>
        <w:tc>
          <w:tcPr>
            <w:tcW w:type="dxa" w:w="2880"/>
          </w:tcPr>
          <w:p>
            <w:r/>
            <w:r>
              <w:rPr>
                <w:rFonts w:ascii="Times New Roman" w:hAnsi="Times New Roman" w:eastAsia="宋体"/>
                <w:b/>
              </w:rPr>
              <w:t>文件</w:t>
            </w:r>
          </w:p>
        </w:tc>
        <w:tc>
          <w:tcPr>
            <w:tcW w:type="dxa" w:w="2880"/>
          </w:tcPr>
          <w:p>
            <w:r/>
            <w:r>
              <w:rPr>
                <w:rFonts w:ascii="Times New Roman" w:hAnsi="Times New Roman" w:eastAsia="宋体"/>
                <w:b/>
              </w:rPr>
              <w:t>说明</w:t>
            </w:r>
          </w:p>
        </w:tc>
      </w:tr>
      <w:tr>
        <w:tc>
          <w:tcPr>
            <w:tcW w:type="dxa" w:w="2880"/>
          </w:tcPr>
          <w:p>
            <w:r/>
            <w:r>
              <w:rPr>
                <w:rFonts w:ascii="Times New Roman" w:hAnsi="Times New Roman" w:eastAsia="宋体"/>
              </w:rPr>
              <w:t>统一返回</w:t>
            </w:r>
          </w:p>
        </w:tc>
        <w:tc>
          <w:tcPr>
            <w:tcW w:type="dxa" w:w="2880"/>
          </w:tcPr>
          <w:p>
            <w:r/>
            <w:r>
              <w:rPr>
                <w:rFonts w:ascii="Times New Roman" w:hAnsi="Times New Roman" w:eastAsia="宋体"/>
              </w:rPr>
              <w:t>Result、Constants</w:t>
            </w:r>
          </w:p>
        </w:tc>
        <w:tc>
          <w:tcPr>
            <w:tcW w:type="dxa" w:w="2880"/>
          </w:tcPr>
          <w:p>
            <w:r/>
            <w:r>
              <w:rPr>
                <w:rFonts w:ascii="Times New Roman" w:hAnsi="Times New Roman" w:eastAsia="宋体"/>
              </w:rPr>
              <w:t>code、msg、data 与业务码定义</w:t>
            </w:r>
          </w:p>
        </w:tc>
      </w:tr>
      <w:tr>
        <w:tc>
          <w:tcPr>
            <w:tcW w:type="dxa" w:w="2880"/>
          </w:tcPr>
          <w:p>
            <w:r/>
            <w:r>
              <w:rPr>
                <w:rFonts w:ascii="Times New Roman" w:hAnsi="Times New Roman" w:eastAsia="宋体"/>
              </w:rPr>
              <w:t>全局异常</w:t>
            </w:r>
          </w:p>
        </w:tc>
        <w:tc>
          <w:tcPr>
            <w:tcW w:type="dxa" w:w="2880"/>
          </w:tcPr>
          <w:p>
            <w:r/>
            <w:r>
              <w:rPr>
                <w:rFonts w:ascii="Times New Roman" w:hAnsi="Times New Roman" w:eastAsia="宋体"/>
              </w:rPr>
              <w:t>GlobalExceptionHandler、ServiceException、RiskBlockedException</w:t>
            </w:r>
          </w:p>
        </w:tc>
        <w:tc>
          <w:tcPr>
            <w:tcW w:type="dxa" w:w="2880"/>
          </w:tcPr>
          <w:p>
            <w:r/>
            <w:r>
              <w:rPr>
                <w:rFonts w:ascii="Times New Roman" w:hAnsi="Times New Roman" w:eastAsia="宋体"/>
              </w:rPr>
              <w:t>业务与风控异常统一包装，风控异常带 data</w:t>
            </w:r>
          </w:p>
        </w:tc>
      </w:tr>
      <w:tr>
        <w:tc>
          <w:tcPr>
            <w:tcW w:type="dxa" w:w="2880"/>
          </w:tcPr>
          <w:p>
            <w:r/>
            <w:r>
              <w:rPr>
                <w:rFonts w:ascii="Times New Roman" w:hAnsi="Times New Roman" w:eastAsia="宋体"/>
              </w:rPr>
              <w:t>规则键与开关</w:t>
            </w:r>
          </w:p>
        </w:tc>
        <w:tc>
          <w:tcPr>
            <w:tcW w:type="dxa" w:w="2880"/>
          </w:tcPr>
          <w:p>
            <w:r/>
            <w:r>
              <w:rPr>
                <w:rFonts w:ascii="Times New Roman" w:hAnsi="Times New Roman" w:eastAsia="宋体"/>
              </w:rPr>
              <w:t>RuleKeys、EnhanceProperties</w:t>
            </w:r>
          </w:p>
        </w:tc>
        <w:tc>
          <w:tcPr>
            <w:tcW w:type="dxa" w:w="2880"/>
          </w:tcPr>
          <w:p>
            <w:r/>
            <w:r>
              <w:rPr>
                <w:rFonts w:ascii="Times New Roman" w:hAnsi="Times New Roman" w:eastAsia="宋体"/>
              </w:rPr>
              <w:t>预约、信用、活跃度权重与风控参数键；缓存、限流、计分与风控开关</w:t>
            </w:r>
          </w:p>
        </w:tc>
      </w:tr>
      <w:tr>
        <w:tc>
          <w:tcPr>
            <w:tcW w:type="dxa" w:w="2880"/>
          </w:tcPr>
          <w:p>
            <w:r/>
            <w:r>
              <w:rPr>
                <w:rFonts w:ascii="Times New Roman" w:hAnsi="Times New Roman" w:eastAsia="宋体"/>
              </w:rPr>
              <w:t>缓存</w:t>
            </w:r>
          </w:p>
        </w:tc>
        <w:tc>
          <w:tcPr>
            <w:tcW w:type="dxa" w:w="2880"/>
          </w:tcPr>
          <w:p>
            <w:r/>
            <w:r>
              <w:rPr>
                <w:rFonts w:ascii="Times New Roman" w:hAnsi="Times New Roman" w:eastAsia="宋体"/>
              </w:rPr>
              <w:t>CacheService</w:t>
            </w:r>
          </w:p>
        </w:tc>
        <w:tc>
          <w:tcPr>
            <w:tcW w:type="dxa" w:w="2880"/>
          </w:tcPr>
          <w:p>
            <w:r/>
            <w:r>
              <w:rPr>
                <w:rFonts w:ascii="Times New Roman" w:hAnsi="Times New Roman" w:eastAsia="宋体"/>
              </w:rPr>
              <w:t>Redis 优先、进程内回退、前缀失效、异常后暂停重试 30 秒</w:t>
            </w:r>
          </w:p>
        </w:tc>
      </w:tr>
      <w:tr>
        <w:tc>
          <w:tcPr>
            <w:tcW w:type="dxa" w:w="2880"/>
          </w:tcPr>
          <w:p>
            <w:r/>
            <w:r>
              <w:rPr>
                <w:rFonts w:ascii="Times New Roman" w:hAnsi="Times New Roman" w:eastAsia="宋体"/>
              </w:rPr>
              <w:t>限流</w:t>
            </w:r>
          </w:p>
        </w:tc>
        <w:tc>
          <w:tcPr>
            <w:tcW w:type="dxa" w:w="2880"/>
          </w:tcPr>
          <w:p>
            <w:r/>
            <w:r>
              <w:rPr>
                <w:rFonts w:ascii="Times New Roman" w:hAnsi="Times New Roman" w:eastAsia="宋体"/>
              </w:rPr>
              <w:t>RateLimitService</w:t>
            </w:r>
          </w:p>
        </w:tc>
        <w:tc>
          <w:tcPr>
            <w:tcW w:type="dxa" w:w="2880"/>
          </w:tcPr>
          <w:p>
            <w:r/>
            <w:r>
              <w:rPr>
                <w:rFonts w:ascii="Times New Roman" w:hAnsi="Times New Roman" w:eastAsia="宋体"/>
              </w:rPr>
              <w:t>固定窗口计数、场景与用户维度、阈值可配</w:t>
            </w:r>
          </w:p>
        </w:tc>
      </w:tr>
      <w:tr>
        <w:tc>
          <w:tcPr>
            <w:tcW w:type="dxa" w:w="2880"/>
          </w:tcPr>
          <w:p>
            <w:r/>
            <w:r>
              <w:rPr>
                <w:rFonts w:ascii="Times New Roman" w:hAnsi="Times New Roman" w:eastAsia="宋体"/>
              </w:rPr>
              <w:t>定时任务</w:t>
            </w:r>
          </w:p>
        </w:tc>
        <w:tc>
          <w:tcPr>
            <w:tcW w:type="dxa" w:w="2880"/>
          </w:tcPr>
          <w:p>
            <w:r/>
            <w:r>
              <w:rPr>
                <w:rFonts w:ascii="Times New Roman" w:hAnsi="Times New Roman" w:eastAsia="宋体"/>
              </w:rPr>
              <w:t>BookingAutoFinishTask、CreditRestoreTask</w:t>
            </w:r>
          </w:p>
        </w:tc>
        <w:tc>
          <w:tcPr>
            <w:tcW w:type="dxa" w:w="2880"/>
          </w:tcPr>
          <w:p>
            <w:r/>
            <w:r>
              <w:rPr>
                <w:rFonts w:ascii="Times New Roman" w:hAnsi="Times New Roman" w:eastAsia="宋体"/>
              </w:rPr>
              <w:t>预约过期与当天结束释放、信用每日恢复</w:t>
            </w:r>
          </w:p>
        </w:tc>
      </w:tr>
      <w:tr>
        <w:tc>
          <w:tcPr>
            <w:tcW w:type="dxa" w:w="2880"/>
          </w:tcPr>
          <w:p>
            <w:r/>
            <w:r>
              <w:rPr>
                <w:rFonts w:ascii="Times New Roman" w:hAnsi="Times New Roman" w:eastAsia="宋体"/>
              </w:rPr>
              <w:t>种子数据</w:t>
            </w:r>
          </w:p>
        </w:tc>
        <w:tc>
          <w:tcPr>
            <w:tcW w:type="dxa" w:w="2880"/>
          </w:tcPr>
          <w:p>
            <w:r/>
            <w:r>
              <w:rPr>
                <w:rFonts w:ascii="Times New Roman" w:hAnsi="Times New Roman" w:eastAsia="宋体"/>
              </w:rPr>
              <w:t>DataInitializer</w:t>
            </w:r>
          </w:p>
        </w:tc>
        <w:tc>
          <w:tcPr>
            <w:tcW w:type="dxa" w:w="2880"/>
          </w:tcPr>
          <w:p>
            <w:r/>
            <w:r>
              <w:rPr>
                <w:rFonts w:ascii="Times New Roman" w:hAnsi="Times New Roman" w:eastAsia="宋体"/>
              </w:rPr>
              <w:t>空库写入管理员与演示用户、五间琴房与乐器、十五条规则、公告与轮播</w:t>
            </w:r>
          </w:p>
        </w:tc>
      </w:tr>
      <w:tr>
        <w:tc>
          <w:tcPr>
            <w:tcW w:type="dxa" w:w="2880"/>
          </w:tcPr>
          <w:p>
            <w:r/>
            <w:r>
              <w:rPr>
                <w:rFonts w:ascii="Times New Roman" w:hAnsi="Times New Roman" w:eastAsia="宋体"/>
              </w:rPr>
              <w:t>数据库脚本</w:t>
            </w:r>
          </w:p>
        </w:tc>
        <w:tc>
          <w:tcPr>
            <w:tcW w:type="dxa" w:w="2880"/>
          </w:tcPr>
          <w:p>
            <w:r/>
            <w:r>
              <w:rPr>
                <w:rFonts w:ascii="Times New Roman" w:hAnsi="Times New Roman" w:eastAsia="宋体"/>
              </w:rPr>
              <w:t>docs/schema.sql 与 backend/sql 三个迁移脚本</w:t>
            </w:r>
          </w:p>
        </w:tc>
        <w:tc>
          <w:tcPr>
            <w:tcW w:type="dxa" w:w="2880"/>
          </w:tcPr>
          <w:p>
            <w:r/>
            <w:r>
              <w:rPr>
                <w:rFonts w:ascii="Times New Roman" w:hAnsi="Times New Roman" w:eastAsia="宋体"/>
              </w:rPr>
              <w:t>建库建表、索引补强、阶段 B 规则补种、唯一约束修正</w:t>
            </w:r>
          </w:p>
        </w:tc>
      </w:tr>
    </w:tbl>
    <w:p>
      <w:pPr>
        <w:spacing w:before="160"/>
      </w:pPr>
      <w:r>
        <w:rPr>
          <w:rFonts w:ascii="Times New Roman" w:hAnsi="Times New Roman" w:eastAsia="宋体"/>
          <w:b/>
          <w:sz w:val="26"/>
        </w:rPr>
        <w:t>10.5 前端工程清单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rPr>
              <w:t>工程</w:t>
            </w:r>
          </w:p>
        </w:tc>
        <w:tc>
          <w:tcPr>
            <w:tcW w:type="dxa" w:w="2880"/>
          </w:tcPr>
          <w:p>
            <w:r/>
            <w:r>
              <w:rPr>
                <w:rFonts w:ascii="Times New Roman" w:hAnsi="Times New Roman" w:eastAsia="宋体"/>
                <w:b/>
              </w:rPr>
              <w:t>页面与文件</w:t>
            </w:r>
          </w:p>
        </w:tc>
        <w:tc>
          <w:tcPr>
            <w:tcW w:type="dxa" w:w="2880"/>
          </w:tcPr>
          <w:p>
            <w:r/>
            <w:r>
              <w:rPr>
                <w:rFonts w:ascii="Times New Roman" w:hAnsi="Times New Roman" w:eastAsia="宋体"/>
                <w:b/>
              </w:rPr>
              <w:t>说明</w:t>
            </w:r>
          </w:p>
        </w:tc>
      </w:tr>
      <w:tr>
        <w:tc>
          <w:tcPr>
            <w:tcW w:type="dxa" w:w="2880"/>
          </w:tcPr>
          <w:p>
            <w:r/>
            <w:r>
              <w:rPr>
                <w:rFonts w:ascii="Times New Roman" w:hAnsi="Times New Roman" w:eastAsia="宋体"/>
              </w:rPr>
              <w:t>用户端 user-web 5173</w:t>
            </w:r>
          </w:p>
        </w:tc>
        <w:tc>
          <w:tcPr>
            <w:tcW w:type="dxa" w:w="2880"/>
          </w:tcPr>
          <w:p>
            <w:r/>
            <w:r>
              <w:rPr>
                <w:rFonts w:ascii="Times New Roman" w:hAnsi="Times New Roman" w:eastAsia="宋体"/>
              </w:rPr>
              <w:t>登录、首页、琴房列表、琴房详情、我的预约、我的关注、消息、个人中心、反馈、排行榜</w:t>
            </w:r>
          </w:p>
        </w:tc>
        <w:tc>
          <w:tcPr>
            <w:tcW w:type="dxa" w:w="2880"/>
          </w:tcPr>
          <w:p>
            <w:r/>
            <w:r>
              <w:rPr>
                <w:rFonts w:ascii="Times New Roman" w:hAnsi="Times New Roman" w:eastAsia="宋体"/>
              </w:rPr>
              <w:t>路由与请求封装、时间工具、预约表单与风控提示、排行榜开关控制</w:t>
            </w:r>
          </w:p>
        </w:tc>
      </w:tr>
      <w:tr>
        <w:tc>
          <w:tcPr>
            <w:tcW w:type="dxa" w:w="2880"/>
          </w:tcPr>
          <w:p>
            <w:r/>
            <w:r>
              <w:rPr>
                <w:rFonts w:ascii="Times New Roman" w:hAnsi="Times New Roman" w:eastAsia="宋体"/>
              </w:rPr>
              <w:t>管理端 admin-web 5174</w:t>
            </w:r>
          </w:p>
        </w:tc>
        <w:tc>
          <w:tcPr>
            <w:tcW w:type="dxa" w:w="2880"/>
          </w:tcPr>
          <w:p>
            <w:r/>
            <w:r>
              <w:rPr>
                <w:rFonts w:ascii="Times New Roman" w:hAnsi="Times New Roman" w:eastAsia="宋体"/>
              </w:rPr>
              <w:t>登录、统计概览、用户、琴房、预约、规则、信用、内容、反馈与布局组件</w:t>
            </w:r>
          </w:p>
        </w:tc>
        <w:tc>
          <w:tcPr>
            <w:tcW w:type="dxa" w:w="2880"/>
          </w:tcPr>
          <w:p>
            <w:r/>
            <w:r>
              <w:rPr>
                <w:rFonts w:ascii="Times New Roman" w:hAnsi="Times New Roman" w:eastAsia="宋体"/>
              </w:rPr>
              <w:t>管理端接口封装、规则与参数表单、数据表格与状态处理</w:t>
            </w:r>
          </w:p>
        </w:tc>
      </w:tr>
    </w:tbl>
    <w:p>
      <w:pPr>
        <w:spacing w:before="160"/>
      </w:pPr>
      <w:r>
        <w:rPr>
          <w:rFonts w:ascii="Times New Roman" w:hAnsi="Times New Roman" w:eastAsia="宋体"/>
          <w:b/>
          <w:sz w:val="26"/>
        </w:rPr>
        <w:t>10.6 代码规模统计</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rPr>
              <w:t>项目</w:t>
            </w:r>
          </w:p>
        </w:tc>
        <w:tc>
          <w:tcPr>
            <w:tcW w:type="dxa" w:w="4320"/>
          </w:tcPr>
          <w:p>
            <w:r/>
            <w:r>
              <w:rPr>
                <w:rFonts w:ascii="Times New Roman" w:hAnsi="Times New Roman" w:eastAsia="宋体"/>
                <w:b/>
              </w:rPr>
              <w:t>数量</w:t>
            </w:r>
          </w:p>
        </w:tc>
      </w:tr>
      <w:tr>
        <w:tc>
          <w:tcPr>
            <w:tcW w:type="dxa" w:w="4320"/>
          </w:tcPr>
          <w:p>
            <w:r/>
            <w:r>
              <w:rPr>
                <w:rFonts w:ascii="Times New Roman" w:hAnsi="Times New Roman" w:eastAsia="宋体"/>
              </w:rPr>
              <w:t>后端 Java 文件</w:t>
            </w:r>
          </w:p>
        </w:tc>
        <w:tc>
          <w:tcPr>
            <w:tcW w:type="dxa" w:w="4320"/>
          </w:tcPr>
          <w:p>
            <w:r/>
            <w:r>
              <w:rPr>
                <w:rFonts w:ascii="Times New Roman" w:hAnsi="Times New Roman" w:eastAsia="宋体"/>
              </w:rPr>
              <w:t>81 个，约 4700 行</w:t>
            </w:r>
          </w:p>
        </w:tc>
      </w:tr>
      <w:tr>
        <w:tc>
          <w:tcPr>
            <w:tcW w:type="dxa" w:w="4320"/>
          </w:tcPr>
          <w:p>
            <w:r/>
            <w:r>
              <w:rPr>
                <w:rFonts w:ascii="Times New Roman" w:hAnsi="Times New Roman" w:eastAsia="宋体"/>
              </w:rPr>
              <w:t>后端分层</w:t>
            </w:r>
          </w:p>
        </w:tc>
        <w:tc>
          <w:tcPr>
            <w:tcW w:type="dxa" w:w="4320"/>
          </w:tcPr>
          <w:p>
            <w:r/>
            <w:r>
              <w:rPr>
                <w:rFonts w:ascii="Times New Roman" w:hAnsi="Times New Roman" w:eastAsia="宋体"/>
              </w:rPr>
              <w:t>控制器 18、业务 20、数据层 22、公共与工具 13、配置 8</w:t>
            </w:r>
          </w:p>
        </w:tc>
      </w:tr>
      <w:tr>
        <w:tc>
          <w:tcPr>
            <w:tcW w:type="dxa" w:w="4320"/>
          </w:tcPr>
          <w:p>
            <w:r/>
            <w:r>
              <w:rPr>
                <w:rFonts w:ascii="Times New Roman" w:hAnsi="Times New Roman" w:eastAsia="宋体"/>
              </w:rPr>
              <w:t>前端 Vue 组件</w:t>
            </w:r>
          </w:p>
        </w:tc>
        <w:tc>
          <w:tcPr>
            <w:tcW w:type="dxa" w:w="4320"/>
          </w:tcPr>
          <w:p>
            <w:r/>
            <w:r>
              <w:rPr>
                <w:rFonts w:ascii="Times New Roman" w:hAnsi="Times New Roman" w:eastAsia="宋体"/>
              </w:rPr>
              <w:t>22 个，两个独立工程</w:t>
            </w:r>
          </w:p>
        </w:tc>
      </w:tr>
      <w:tr>
        <w:tc>
          <w:tcPr>
            <w:tcW w:type="dxa" w:w="4320"/>
          </w:tcPr>
          <w:p>
            <w:r/>
            <w:r>
              <w:rPr>
                <w:rFonts w:ascii="Times New Roman" w:hAnsi="Times New Roman" w:eastAsia="宋体"/>
              </w:rPr>
              <w:t>数据库表</w:t>
            </w:r>
          </w:p>
        </w:tc>
        <w:tc>
          <w:tcPr>
            <w:tcW w:type="dxa" w:w="4320"/>
          </w:tcPr>
          <w:p>
            <w:r/>
            <w:r>
              <w:rPr>
                <w:rFonts w:ascii="Times New Roman" w:hAnsi="Times New Roman" w:eastAsia="宋体"/>
              </w:rPr>
              <w:t>14 张，含索引 7 个与唯一约束 3 个</w:t>
            </w:r>
          </w:p>
        </w:tc>
      </w:tr>
      <w:tr>
        <w:tc>
          <w:tcPr>
            <w:tcW w:type="dxa" w:w="4320"/>
          </w:tcPr>
          <w:p>
            <w:r/>
            <w:r>
              <w:rPr>
                <w:rFonts w:ascii="Times New Roman" w:hAnsi="Times New Roman" w:eastAsia="宋体"/>
              </w:rPr>
              <w:t>接口分组</w:t>
            </w:r>
          </w:p>
        </w:tc>
        <w:tc>
          <w:tcPr>
            <w:tcW w:type="dxa" w:w="4320"/>
          </w:tcPr>
          <w:p>
            <w:r/>
            <w:r>
              <w:rPr>
                <w:rFonts w:ascii="Times New Roman" w:hAnsi="Times New Roman" w:eastAsia="宋体"/>
              </w:rPr>
              <w:t>17 组，用户端 9 组与管理端 8 组</w:t>
            </w:r>
          </w:p>
        </w:tc>
      </w:tr>
      <w:tr>
        <w:tc>
          <w:tcPr>
            <w:tcW w:type="dxa" w:w="4320"/>
          </w:tcPr>
          <w:p>
            <w:r/>
            <w:r>
              <w:rPr>
                <w:rFonts w:ascii="Times New Roman" w:hAnsi="Times New Roman" w:eastAsia="宋体"/>
              </w:rPr>
              <w:t>脚本</w:t>
            </w:r>
          </w:p>
        </w:tc>
        <w:tc>
          <w:tcPr>
            <w:tcW w:type="dxa" w:w="4320"/>
          </w:tcPr>
          <w:p>
            <w:r/>
            <w:r>
              <w:rPr>
                <w:rFonts w:ascii="Times New Roman" w:hAnsi="Times New Roman" w:eastAsia="宋体"/>
              </w:rPr>
              <w:t>验收脚本 1 个 19 项断言、压测脚本 1 个、迁移脚本 3 个</w:t>
            </w:r>
          </w:p>
        </w:tc>
      </w:tr>
    </w:tbl>
    <w:p>
      <w:pPr>
        <w:spacing w:before="160"/>
      </w:pPr>
      <w:r>
        <w:rPr>
          <w:rFonts w:ascii="Times New Roman" w:hAnsi="Times New Roman" w:eastAsia="宋体"/>
          <w:b/>
          <w:sz w:val="26"/>
        </w:rPr>
        <w:t>10.7 阅读建议</w:t>
      </w:r>
    </w:p>
    <w:p>
      <w:pPr>
        <w:pStyle w:val="ListNumber"/>
        <w:spacing w:line="300" w:lineRule="auto"/>
      </w:pPr>
      <w:r>
        <w:rPr>
          <w:rFonts w:ascii="Times New Roman" w:hAnsi="Times New Roman" w:eastAsia="宋体"/>
        </w:rPr>
        <w:t>先看 config 与 common 了解启动与统一约定，再看 controller 理解接口边界。</w:t>
      </w:r>
    </w:p>
    <w:p>
      <w:pPr>
        <w:pStyle w:val="ListNumber"/>
        <w:spacing w:line="300" w:lineRule="auto"/>
      </w:pPr>
      <w:r>
        <w:rPr>
          <w:rFonts w:ascii="Times New Roman" w:hAnsi="Times New Roman" w:eastAsia="宋体"/>
        </w:rPr>
        <w:t>重点读 BookingServiceImpl、RiskService、ActivityService、CacheService 四个类，覆盖预约核心、风控、计分与缓存。</w:t>
      </w:r>
    </w:p>
    <w:p>
      <w:pPr>
        <w:pStyle w:val="ListNumber"/>
        <w:spacing w:line="300" w:lineRule="auto"/>
      </w:pPr>
      <w:r>
        <w:rPr>
          <w:rFonts w:ascii="Times New Roman" w:hAnsi="Times New Roman" w:eastAsia="宋体"/>
        </w:rPr>
        <w:t>数据库细节看 docs/schema.sql 与 docs/架构说明.md 第三章。</w:t>
      </w:r>
    </w:p>
    <w:p>
      <w:pPr>
        <w:pStyle w:val="ListNumber"/>
        <w:spacing w:line="300" w:lineRule="auto"/>
      </w:pPr>
      <w:r>
        <w:rPr>
          <w:rFonts w:ascii="Times New Roman" w:hAnsi="Times New Roman" w:eastAsia="宋体"/>
        </w:rPr>
        <w:t>接口约定看 docs/接口清单.md v0.8，权限与拦截看 JwtInterceptor。</w:t>
      </w:r>
    </w:p>
    <w:p>
      <w:r>
        <w:br w:type="page"/>
      </w:r>
    </w:p>
    <w:p>
      <w:r>
        <w:t>第十一章　阶段 C 事件总线与消息可靠投递</w:t>
      </w:r>
    </w:p>
    <w:p>
      <w:r>
        <w:t>11.1 要解决的问题</w:t>
      </w:r>
    </w:p>
    <w:p>
      <w:r>
        <w:t>退约提醒原先在退约事务内同步写站内消息，关注者多时拖慢退约接口，消息写失败还会导致整个退约回滚。阶段 C 改为事件驱动异步投递，同时保证消息不丢、不重，并在中间件不可用时降级。</w:t>
      </w:r>
    </w:p>
    <w:p>
      <w:r>
        <w:t>11.2 设计要点</w:t>
      </w:r>
    </w:p>
    <w:p>
      <w:pPr>
        <w:pStyle w:val="ListNumber"/>
      </w:pPr>
      <w:r>
        <w:t>事件化：退约只发布 booking.cancelled 事件，携带琴房、日期与时段完整快照，消费者不回查数据库。</w:t>
      </w:r>
    </w:p>
    <w:p>
      <w:pPr>
        <w:pStyle w:val="ListNumber"/>
      </w:pPr>
      <w:r>
        <w:t>可靠投递：事件与业务状态变更在同一事务内写入本地消息表，事务提交后才投递到消息队列；投递失败保留待投状态，由定时任务按退避间隔重投。</w:t>
      </w:r>
    </w:p>
    <w:p>
      <w:pPr>
        <w:pStyle w:val="ListNumber"/>
      </w:pPr>
      <w:r>
        <w:t>消费幂等：消费者以 eventId 主键去重并手动确认，重复投递直接确认丢弃，重投不会产生重复提醒。</w:t>
      </w:r>
    </w:p>
    <w:p>
      <w:pPr>
        <w:pStyle w:val="ListNumber"/>
      </w:pPr>
      <w:r>
        <w:t>失败兜底：业务异常不重回队列，转入死信队列后按独立次数上限重投，超过上限确认丢弃，避免消息在两个队列之间无限循环。</w:t>
      </w:r>
    </w:p>
    <w:p>
      <w:pPr>
        <w:pStyle w:val="ListNumber"/>
      </w:pPr>
      <w:r>
        <w:t>不可用降级：消息队列不可达或开关关闭时快速失败并同步执行提醒，同时落一条来源为 degraded 的记录供对账；队列停机不影响应用启动与预约主链路。</w:t>
      </w:r>
    </w:p>
    <w:p>
      <w:pPr>
        <w:pStyle w:val="ListNumber"/>
      </w:pPr>
      <w:r>
        <w:t>可观测：管理端事件概览接口返回运行模式、本地消息表计数、死信深度与事件计数；broker 不可达时相关字段返回空值而不报错。</w:t>
      </w:r>
    </w:p>
    <w:p>
      <w:r>
        <w:t>11.3 实测结论</w:t>
      </w:r>
    </w:p>
    <w:p>
      <w:pPr>
        <w:pStyle w:val="ListNumber"/>
      </w:pPr>
      <w:r>
        <w:t>正常态：退约后关注者经消息队列收到空出提醒，概览显示异步模式且已投递计数增加。</w:t>
      </w:r>
    </w:p>
    <w:p>
      <w:pPr>
        <w:pStyle w:val="ListNumber"/>
      </w:pPr>
      <w:r>
        <w:t>降级态：停掉消息队列后重复退约流程，提醒仍即时送达，概览显示降级模式且页面只提示不报错。</w:t>
      </w:r>
    </w:p>
    <w:p>
      <w:pPr>
        <w:pStyle w:val="ListNumber"/>
      </w:pPr>
      <w:r>
        <w:t>死信链路：构造非法消息验证其进入死信队列，并按次数上限重投与丢弃，重投计数正确。</w:t>
      </w:r>
    </w:p>
    <w:p>
      <w:r>
        <w:t>11.4 对应答辩问题</w:t>
      </w:r>
    </w:p>
    <w:p>
      <w:r>
        <w:t>问题 21：消息如何保证不丢。答：事件与业务同事务写入本地消息表，提交后投递，失败重投。</w:t>
      </w:r>
    </w:p>
    <w:p>
      <w:r>
        <w:t>问题 22：消息如何保证不重复。答：消费端以 eventId 幂等去重，重复投递直接确认丢弃。</w:t>
      </w:r>
    </w:p>
    <w:p>
      <w:r>
        <w:t>问题 23：消息队列挂了系统还能用吗。答：能，发布方快速失败并同步执行提醒，概览显示降级模式。</w:t>
      </w:r>
    </w:p>
    <w:p>
      <w:r>
        <w:t>问题 24：为什么不用事务消息或直接双写。答：事务消息依赖中间件特性且本项目中间件可关，双写存在部分失败问题，本地消息表是通用且可降级的选择。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