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6FE" w:rsidRDefault="00FD56FE">
      <w:pPr>
        <w:rPr>
          <w:rFonts w:ascii="Arial Black" w:eastAsia="华文琥珀" w:hAnsi="Arial Black" w:cs="Arial"/>
          <w:sz w:val="36"/>
          <w:szCs w:val="36"/>
        </w:rPr>
      </w:pPr>
      <w:r w:rsidRPr="00D330A5">
        <w:rPr>
          <w:rFonts w:ascii="华文琥珀" w:eastAsia="华文琥珀" w:hAnsi="楷体" w:hint="eastAsia"/>
          <w:sz w:val="36"/>
          <w:szCs w:val="36"/>
        </w:rPr>
        <w:t>软件评估所需要文件详细要求_</w:t>
      </w:r>
      <w:r w:rsidRPr="00D330A5">
        <w:rPr>
          <w:rFonts w:ascii="Arial Black" w:eastAsia="华文琥珀" w:hAnsi="Arial Black" w:cs="Arial"/>
          <w:sz w:val="36"/>
          <w:szCs w:val="36"/>
        </w:rPr>
        <w:t>OD-2045 ed</w:t>
      </w:r>
      <w:r w:rsidR="004A21DF">
        <w:rPr>
          <w:rFonts w:ascii="Arial Black" w:eastAsia="华文琥珀" w:hAnsi="Arial Black" w:cs="Arial"/>
          <w:sz w:val="36"/>
          <w:szCs w:val="36"/>
        </w:rPr>
        <w:t>2</w:t>
      </w:r>
      <w:r w:rsidRPr="00D330A5">
        <w:rPr>
          <w:rFonts w:ascii="Arial Black" w:eastAsia="华文琥珀" w:hAnsi="Arial Black" w:cs="Arial"/>
          <w:sz w:val="36"/>
          <w:szCs w:val="36"/>
        </w:rPr>
        <w:t>.0</w:t>
      </w:r>
    </w:p>
    <w:p w:rsidR="00FD56FE" w:rsidRDefault="004A21DF" w:rsidP="00795C39">
      <w:pPr>
        <w:outlineLvl w:val="0"/>
        <w:rPr>
          <w:rFonts w:ascii="Arial Black" w:eastAsia="华文琥珀" w:hAnsi="Arial Black" w:cs="Arial"/>
          <w:sz w:val="36"/>
          <w:szCs w:val="36"/>
        </w:rPr>
      </w:pPr>
      <w:r>
        <w:rPr>
          <w:rFonts w:ascii="Arial Black" w:eastAsia="华文琥珀" w:hAnsi="Arial Black" w:cs="Arial" w:hint="eastAsia"/>
          <w:sz w:val="36"/>
          <w:szCs w:val="36"/>
        </w:rPr>
        <w:t>D</w:t>
      </w:r>
      <w:r>
        <w:rPr>
          <w:rFonts w:ascii="Arial Black" w:eastAsia="华文琥珀" w:hAnsi="Arial Black" w:cs="Arial"/>
          <w:sz w:val="36"/>
          <w:szCs w:val="36"/>
        </w:rPr>
        <w:t xml:space="preserve">ocument required _based on </w:t>
      </w:r>
      <w:r w:rsidRPr="00D330A5">
        <w:rPr>
          <w:rFonts w:ascii="Arial Black" w:eastAsia="华文琥珀" w:hAnsi="Arial Black" w:cs="Arial"/>
          <w:sz w:val="36"/>
          <w:szCs w:val="36"/>
        </w:rPr>
        <w:t>OD-2045 ed</w:t>
      </w:r>
      <w:r>
        <w:rPr>
          <w:rFonts w:ascii="Arial Black" w:eastAsia="华文琥珀" w:hAnsi="Arial Black" w:cs="Arial"/>
          <w:sz w:val="36"/>
          <w:szCs w:val="36"/>
        </w:rPr>
        <w:t>2</w:t>
      </w:r>
      <w:r w:rsidRPr="00D330A5">
        <w:rPr>
          <w:rFonts w:ascii="Arial Black" w:eastAsia="华文琥珀" w:hAnsi="Arial Black" w:cs="Arial"/>
          <w:sz w:val="36"/>
          <w:szCs w:val="36"/>
        </w:rPr>
        <w:t>.0</w:t>
      </w:r>
    </w:p>
    <w:p w:rsidR="00CA0834" w:rsidRPr="00B35667" w:rsidRDefault="00CA0834">
      <w:pPr>
        <w:rPr>
          <w:rFonts w:ascii="华文琥珀" w:eastAsia="华文琥珀" w:hAnsi="楷体" w:cs="Arial"/>
          <w:sz w:val="20"/>
          <w:szCs w:val="20"/>
        </w:rPr>
      </w:pPr>
    </w:p>
    <w:tbl>
      <w:tblPr>
        <w:tblW w:w="5000" w:type="pct"/>
        <w:tblLayout w:type="fixed"/>
        <w:tblLook w:val="04A0"/>
      </w:tblPr>
      <w:tblGrid>
        <w:gridCol w:w="810"/>
        <w:gridCol w:w="1128"/>
        <w:gridCol w:w="987"/>
        <w:gridCol w:w="1559"/>
        <w:gridCol w:w="1982"/>
        <w:gridCol w:w="3181"/>
        <w:gridCol w:w="1080"/>
        <w:gridCol w:w="3447"/>
      </w:tblGrid>
      <w:tr w:rsidR="0027247C" w:rsidRPr="006E02BB" w:rsidTr="002B1FA0">
        <w:trPr>
          <w:trHeight w:val="30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27247C" w:rsidRPr="00A23AB9" w:rsidRDefault="0027247C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项目</w:t>
            </w:r>
            <w:r w:rsidR="00FD7CB3" w:rsidRPr="00A23AB9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99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8D8D8"/>
            <w:noWrap/>
            <w:vAlign w:val="center"/>
            <w:hideMark/>
          </w:tcPr>
          <w:p w:rsidR="0027247C" w:rsidRPr="00A23AB9" w:rsidRDefault="0027247C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资源（文件）类型</w:t>
            </w:r>
            <w:r w:rsidR="00FD7CB3" w:rsidRPr="00A23AB9">
              <w:rPr>
                <w:rFonts w:ascii="Arial" w:hAnsi="Arial" w:cs="Arial"/>
                <w:sz w:val="20"/>
                <w:szCs w:val="20"/>
              </w:rPr>
              <w:t>document type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5667" w:rsidRDefault="0027247C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资源（文件）名称</w:t>
            </w:r>
            <w:r w:rsidR="00CF74B2" w:rsidRPr="00A23AB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7247C" w:rsidRPr="00A23AB9" w:rsidRDefault="00CF74B2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document name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27247C" w:rsidRPr="00A23AB9" w:rsidRDefault="0027247C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版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3AB9">
              <w:rPr>
                <w:rFonts w:ascii="Arial" w:hAnsi="Arial" w:cs="Arial"/>
                <w:sz w:val="20"/>
                <w:szCs w:val="20"/>
              </w:rPr>
              <w:t>本</w:t>
            </w:r>
            <w:r w:rsidR="00CF74B2" w:rsidRPr="00A23AB9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27247C" w:rsidRPr="002B1FA0" w:rsidRDefault="00805052" w:rsidP="00A23AB9">
            <w:pPr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2B1FA0">
              <w:rPr>
                <w:rFonts w:ascii="Arial" w:hAnsi="Arial" w:cs="Arial"/>
                <w:sz w:val="20"/>
                <w:szCs w:val="20"/>
                <w:highlight w:val="yellow"/>
              </w:rPr>
              <w:t>检查意见说明书</w:t>
            </w:r>
            <w:r w:rsidR="009129EB" w:rsidRPr="002B1FA0">
              <w:rPr>
                <w:rFonts w:ascii="Arial" w:hAnsi="Arial" w:cs="Arial"/>
                <w:sz w:val="20"/>
                <w:szCs w:val="20"/>
                <w:highlight w:val="yellow"/>
              </w:rPr>
              <w:t>Remark</w:t>
            </w:r>
          </w:p>
        </w:tc>
      </w:tr>
      <w:tr w:rsidR="00326A1A" w:rsidRPr="006E02BB" w:rsidTr="00B17734">
        <w:trPr>
          <w:trHeight w:val="300"/>
        </w:trPr>
        <w:tc>
          <w:tcPr>
            <w:tcW w:w="286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2C617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9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2C617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通用</w:t>
            </w:r>
          </w:p>
          <w:p w:rsidR="002C617A" w:rsidRPr="00A23AB9" w:rsidRDefault="002C617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General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F4673B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</w:t>
            </w:r>
            <w:r w:rsidR="00D56A2E" w:rsidRPr="00A23AB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A1A" w:rsidRPr="00A23AB9" w:rsidRDefault="00326A1A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系统要求规范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23AB9">
              <w:rPr>
                <w:rFonts w:ascii="Arial" w:hAnsi="Arial" w:cs="Arial"/>
                <w:sz w:val="20"/>
                <w:szCs w:val="20"/>
              </w:rPr>
              <w:t>安全概念</w:t>
            </w:r>
          </w:p>
          <w:p w:rsidR="00F4673B" w:rsidRPr="00A23AB9" w:rsidRDefault="00F4673B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(</w:t>
            </w:r>
            <w:r w:rsidRPr="00A23AB9">
              <w:rPr>
                <w:rFonts w:ascii="Arial" w:hAnsi="Arial" w:cs="Arial"/>
                <w:sz w:val="20"/>
                <w:szCs w:val="20"/>
              </w:rPr>
              <w:t>同</w:t>
            </w:r>
            <w:r w:rsidRPr="00A23AB9">
              <w:rPr>
                <w:rFonts w:ascii="Arial" w:hAnsi="Arial" w:cs="Arial"/>
                <w:sz w:val="20"/>
                <w:szCs w:val="20"/>
              </w:rPr>
              <w:t>2.1)</w:t>
            </w:r>
          </w:p>
          <w:p w:rsidR="00326A1A" w:rsidRPr="00A23AB9" w:rsidRDefault="00326A1A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6A1A" w:rsidRPr="00A23AB9" w:rsidRDefault="00F4673B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System Requirements Specification (SRS) / Safety concept</w:t>
            </w:r>
          </w:p>
          <w:p w:rsidR="00F4673B" w:rsidRPr="00A23AB9" w:rsidRDefault="00F4673B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(same as 2.1)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6A1A" w:rsidRPr="00A23AB9" w:rsidRDefault="00326A1A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6A1A" w:rsidRPr="00A23AB9" w:rsidRDefault="00326A1A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5667" w:rsidRPr="002B1FA0" w:rsidRDefault="00001CC5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需要修改！</w:t>
            </w:r>
          </w:p>
        </w:tc>
      </w:tr>
      <w:tr w:rsidR="00D56A2E" w:rsidRPr="006E02BB" w:rsidTr="00B17734">
        <w:trPr>
          <w:trHeight w:val="300"/>
        </w:trPr>
        <w:tc>
          <w:tcPr>
            <w:tcW w:w="28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A2E" w:rsidRPr="00A23AB9" w:rsidRDefault="00D56A2E" w:rsidP="00CA0834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安全计划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Safety plan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A23AB9" w:rsidRDefault="00D56A2E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A23AB9" w:rsidRDefault="00D56A2E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2B1FA0" w:rsidRDefault="00D56A2E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326A1A" w:rsidRPr="006E02BB" w:rsidTr="00B17734">
        <w:trPr>
          <w:trHeight w:val="300"/>
        </w:trPr>
        <w:tc>
          <w:tcPr>
            <w:tcW w:w="28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326A1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326A1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A1A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A1A" w:rsidRPr="00A23AB9" w:rsidRDefault="00326A1A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验证和确认计划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6A1A" w:rsidRPr="00A23AB9" w:rsidRDefault="00326A1A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V&amp;V plan </w:t>
            </w:r>
          </w:p>
          <w:p w:rsidR="00326A1A" w:rsidRPr="00A23AB9" w:rsidRDefault="00326A1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6A1A" w:rsidRPr="00A23AB9" w:rsidRDefault="00326A1A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6A1A" w:rsidRPr="00A23AB9" w:rsidRDefault="00326A1A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6A1A" w:rsidRPr="002B1FA0" w:rsidRDefault="00326A1A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107063" w:rsidRPr="006E02BB" w:rsidTr="00B17734">
        <w:trPr>
          <w:trHeight w:val="300"/>
        </w:trPr>
        <w:tc>
          <w:tcPr>
            <w:tcW w:w="28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</w:t>
            </w:r>
            <w:r w:rsidR="00D56A2E" w:rsidRPr="00A23AB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功能安全</w:t>
            </w:r>
            <w:r w:rsidRPr="00A23AB9">
              <w:rPr>
                <w:rFonts w:ascii="Arial" w:hAnsi="Arial" w:cs="Arial"/>
                <w:sz w:val="20"/>
                <w:szCs w:val="20"/>
              </w:rPr>
              <w:t>EMC</w:t>
            </w:r>
            <w:r w:rsidRPr="00A23AB9">
              <w:rPr>
                <w:rFonts w:ascii="Arial" w:hAnsi="Arial" w:cs="Arial"/>
                <w:sz w:val="20"/>
                <w:szCs w:val="20"/>
              </w:rPr>
              <w:t>测试报告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H.26 EMC test report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2B1FA0" w:rsidRDefault="00B17734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无</w:t>
            </w:r>
          </w:p>
        </w:tc>
      </w:tr>
      <w:tr w:rsidR="00D56A2E" w:rsidRPr="006E02BB" w:rsidTr="00B17734">
        <w:trPr>
          <w:trHeight w:val="300"/>
        </w:trPr>
        <w:tc>
          <w:tcPr>
            <w:tcW w:w="28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环境测试报告</w:t>
            </w:r>
          </w:p>
          <w:p w:rsidR="00D56A2E" w:rsidRPr="00A23AB9" w:rsidRDefault="00D56A2E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(UN38.3, IP, etc.)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56A2E" w:rsidRPr="00A23AB9" w:rsidRDefault="00D56A2E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Environmental test report (UN38.3, IP, etc.)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A23AB9" w:rsidRDefault="00D56A2E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A23AB9" w:rsidRDefault="00D56A2E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56A2E" w:rsidRPr="002B1FA0" w:rsidRDefault="00B17734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无</w:t>
            </w:r>
          </w:p>
        </w:tc>
      </w:tr>
      <w:tr w:rsidR="00107063" w:rsidRPr="006E02BB" w:rsidTr="00B17734">
        <w:trPr>
          <w:trHeight w:val="300"/>
        </w:trPr>
        <w:tc>
          <w:tcPr>
            <w:tcW w:w="28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</w:t>
            </w:r>
            <w:r w:rsidR="00D56A2E" w:rsidRPr="00A23AB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07063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电池安全报告</w:t>
            </w:r>
          </w:p>
          <w:p w:rsidR="00CA0834" w:rsidRPr="00A23AB9" w:rsidRDefault="00CA0834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Safety report of battery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2B1FA0" w:rsidRDefault="00B17734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无</w:t>
            </w:r>
          </w:p>
        </w:tc>
      </w:tr>
      <w:tr w:rsidR="00D06D6F" w:rsidRPr="006E02BB" w:rsidTr="00B17734">
        <w:trPr>
          <w:trHeight w:val="300"/>
        </w:trPr>
        <w:tc>
          <w:tcPr>
            <w:tcW w:w="28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6D6F" w:rsidRPr="00A23AB9" w:rsidRDefault="00D06D6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6D6F" w:rsidRPr="00A23AB9" w:rsidRDefault="00D06D6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6D6F" w:rsidRPr="00A23AB9" w:rsidRDefault="00D06D6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</w:t>
            </w:r>
            <w:r w:rsidR="00D56A2E" w:rsidRPr="00A23AB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06D6F" w:rsidRPr="00A23AB9" w:rsidRDefault="00D06D6F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安全手册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06D6F" w:rsidRPr="00A23AB9" w:rsidRDefault="00D06D6F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Safety manual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06D6F" w:rsidRPr="00A23AB9" w:rsidRDefault="00D06D6F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06D6F" w:rsidRPr="00A23AB9" w:rsidRDefault="00D06D6F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06D6F" w:rsidRPr="002B1FA0" w:rsidRDefault="00D06D6F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107063" w:rsidRPr="006E02BB" w:rsidTr="00B17734">
        <w:trPr>
          <w:trHeight w:val="300"/>
        </w:trPr>
        <w:tc>
          <w:tcPr>
            <w:tcW w:w="2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10706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7063" w:rsidRPr="00A23AB9" w:rsidRDefault="00B12CAA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0.</w:t>
            </w:r>
            <w:r w:rsidR="00D56A2E" w:rsidRPr="00A23AB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07063" w:rsidRPr="00A23AB9" w:rsidRDefault="00D06D6F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故障插入测试报告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063" w:rsidRPr="00A23AB9" w:rsidRDefault="00D06D6F" w:rsidP="00A23AB9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Fault insert test report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A23AB9" w:rsidRDefault="0010706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07063" w:rsidRPr="002B1FA0" w:rsidRDefault="00107063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:rsidR="00EC3EEF" w:rsidRDefault="00EC3EEF">
      <w:r>
        <w:br w:type="page"/>
      </w:r>
    </w:p>
    <w:tbl>
      <w:tblPr>
        <w:tblW w:w="4989" w:type="pct"/>
        <w:tblLayout w:type="fixed"/>
        <w:tblLook w:val="04A0"/>
      </w:tblPr>
      <w:tblGrid>
        <w:gridCol w:w="815"/>
        <w:gridCol w:w="1134"/>
        <w:gridCol w:w="990"/>
        <w:gridCol w:w="1567"/>
        <w:gridCol w:w="1991"/>
        <w:gridCol w:w="2693"/>
        <w:gridCol w:w="1420"/>
        <w:gridCol w:w="3533"/>
      </w:tblGrid>
      <w:tr w:rsidR="00E5777F" w:rsidRPr="006E02BB" w:rsidTr="00B17734">
        <w:trPr>
          <w:trHeight w:val="300"/>
        </w:trPr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A23AB9" w:rsidRDefault="00E5777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A23AB9" w:rsidRDefault="00E5777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硬件系统规范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 Hardware specific </w:t>
            </w:r>
            <w:proofErr w:type="spellStart"/>
            <w:r w:rsidRPr="00A23AB9">
              <w:rPr>
                <w:rFonts w:ascii="Arial" w:hAnsi="Arial" w:cs="Arial"/>
                <w:sz w:val="20"/>
                <w:szCs w:val="20"/>
              </w:rPr>
              <w:t>ation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A23AB9" w:rsidRDefault="00E5777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77F" w:rsidRPr="00A23AB9" w:rsidRDefault="00E5777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电路原理图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5777F" w:rsidRPr="00A23AB9" w:rsidRDefault="00E5777F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circuit diagram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A23AB9" w:rsidRDefault="00E5777F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A23AB9" w:rsidRDefault="00E5777F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777F" w:rsidRPr="00EC3EEF" w:rsidRDefault="00EC3EEF" w:rsidP="00B17734">
            <w:pPr>
              <w:ind w:right="442"/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EC3EEF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  <w:r w:rsidRPr="00EC3EEF">
              <w:rPr>
                <w:rFonts w:ascii="Arial" w:hAnsi="Arial" w:cs="Arial" w:hint="eastAsia"/>
                <w:sz w:val="20"/>
                <w:szCs w:val="20"/>
                <w:highlight w:val="yellow"/>
              </w:rPr>
              <w:t>块</w:t>
            </w:r>
            <w:r w:rsidRPr="00EC3EEF">
              <w:rPr>
                <w:rFonts w:ascii="Arial" w:hAnsi="Arial" w:cs="Arial" w:hint="eastAsia"/>
                <w:sz w:val="20"/>
                <w:szCs w:val="20"/>
                <w:highlight w:val="yellow"/>
              </w:rPr>
              <w:t>P</w:t>
            </w:r>
            <w:r w:rsidRPr="00EC3EEF">
              <w:rPr>
                <w:rFonts w:ascii="Arial" w:hAnsi="Arial" w:cs="Arial"/>
                <w:sz w:val="20"/>
                <w:szCs w:val="20"/>
                <w:highlight w:val="yellow"/>
              </w:rPr>
              <w:t>CB</w:t>
            </w:r>
            <w:r w:rsidRPr="00EC3EEF">
              <w:rPr>
                <w:rFonts w:ascii="Arial" w:hAnsi="Arial" w:cs="Arial" w:hint="eastAsia"/>
                <w:sz w:val="20"/>
                <w:szCs w:val="20"/>
                <w:highlight w:val="yellow"/>
              </w:rPr>
              <w:t>板原理图已经提供；</w:t>
            </w:r>
          </w:p>
        </w:tc>
      </w:tr>
      <w:tr w:rsidR="00FD7CB3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PCB</w:t>
            </w:r>
            <w:r w:rsidRPr="00A23AB9">
              <w:rPr>
                <w:rFonts w:ascii="Arial" w:hAnsi="Arial" w:cs="Arial"/>
                <w:sz w:val="20"/>
                <w:szCs w:val="20"/>
              </w:rPr>
              <w:t>布线图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PCB layout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EC3EEF" w:rsidRDefault="00EC3EEF" w:rsidP="00B17734">
            <w:pPr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EC3EEF">
              <w:rPr>
                <w:rFonts w:ascii="Arial" w:hAnsi="Arial" w:cs="Arial"/>
                <w:sz w:val="20"/>
                <w:szCs w:val="20"/>
                <w:highlight w:val="yellow"/>
              </w:rPr>
              <w:t>OK</w:t>
            </w:r>
          </w:p>
        </w:tc>
      </w:tr>
      <w:tr w:rsidR="00FD7CB3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7CB3" w:rsidRPr="00EC3EEF" w:rsidRDefault="00FD7CB3" w:rsidP="00A23AB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>元器件清单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D7CB3" w:rsidRPr="00EC3EEF" w:rsidRDefault="00FD7CB3" w:rsidP="00A23AB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>BOM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EC3EEF" w:rsidRDefault="00FD7CB3" w:rsidP="00B17734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EC3EEF" w:rsidRDefault="00FD7CB3" w:rsidP="00B17734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EC3EEF" w:rsidRDefault="00EC3EEF" w:rsidP="00B17734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C3EEF">
              <w:rPr>
                <w:rFonts w:ascii="Arial" w:hAnsi="Arial" w:cs="Arial" w:hint="eastAsia"/>
                <w:color w:val="FF0000"/>
                <w:sz w:val="20"/>
                <w:szCs w:val="20"/>
              </w:rPr>
              <w:t>无</w:t>
            </w:r>
          </w:p>
        </w:tc>
      </w:tr>
      <w:tr w:rsidR="00FD7CB3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测试数据表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7AB7" w:rsidRPr="00A23AB9" w:rsidRDefault="00FD7CB3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FMEA report</w:t>
            </w:r>
            <w:r w:rsidR="008B65F6" w:rsidRPr="00A23A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1CC5">
              <w:rPr>
                <w:rFonts w:ascii="Arial" w:hAnsi="Arial" w:cs="Arial"/>
                <w:sz w:val="20"/>
                <w:szCs w:val="20"/>
              </w:rPr>
              <w:t>(system + component)</w:t>
            </w:r>
          </w:p>
          <w:p w:rsidR="00FD7CB3" w:rsidRPr="00A23AB9" w:rsidRDefault="008B65F6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(</w:t>
            </w:r>
            <w:r w:rsidR="00001CC5">
              <w:rPr>
                <w:rFonts w:ascii="Arial" w:hAnsi="Arial" w:cs="Arial" w:hint="eastAsia"/>
                <w:sz w:val="20"/>
                <w:szCs w:val="20"/>
              </w:rPr>
              <w:t>系统</w:t>
            </w:r>
            <w:r w:rsidR="00001CC5">
              <w:rPr>
                <w:rFonts w:ascii="Arial" w:hAnsi="Arial" w:cs="Arial" w:hint="eastAsia"/>
                <w:sz w:val="20"/>
                <w:szCs w:val="20"/>
              </w:rPr>
              <w:t>+</w:t>
            </w:r>
            <w:r w:rsidRPr="00A23AB9">
              <w:rPr>
                <w:rFonts w:ascii="Arial" w:hAnsi="Arial" w:cs="Arial"/>
                <w:sz w:val="20"/>
                <w:szCs w:val="20"/>
              </w:rPr>
              <w:t>零部件</w:t>
            </w:r>
            <w:r w:rsidRPr="00A23AB9">
              <w:rPr>
                <w:rFonts w:ascii="Arial" w:hAnsi="Arial" w:cs="Arial"/>
                <w:sz w:val="20"/>
                <w:szCs w:val="20"/>
              </w:rPr>
              <w:t>FMEA)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FMEA for electronic component on PCB</w:t>
            </w:r>
            <w:r w:rsidRPr="00A23AB9">
              <w:rPr>
                <w:rFonts w:ascii="Arial" w:hAnsi="Arial" w:cs="Arial"/>
                <w:sz w:val="20"/>
                <w:szCs w:val="20"/>
              </w:rPr>
              <w:t>。</w:t>
            </w:r>
          </w:p>
          <w:p w:rsidR="002B1FA0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电路板上的电子部件的失效记录表</w:t>
            </w:r>
          </w:p>
          <w:p w:rsidR="00001CC5" w:rsidRDefault="00001CC5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以及系统</w:t>
            </w:r>
            <w:r>
              <w:rPr>
                <w:rFonts w:ascii="Arial" w:hAnsi="Arial" w:cs="Arial" w:hint="eastAsia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>MEA</w:t>
            </w:r>
            <w:r>
              <w:rPr>
                <w:rFonts w:ascii="Arial" w:hAnsi="Arial" w:cs="Arial" w:hint="eastAsia"/>
                <w:sz w:val="20"/>
                <w:szCs w:val="20"/>
              </w:rPr>
              <w:t>；</w:t>
            </w:r>
          </w:p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0BDF" w:rsidRPr="00A23AB9" w:rsidRDefault="00B17734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无</w:t>
            </w:r>
          </w:p>
        </w:tc>
      </w:tr>
      <w:tr w:rsidR="00FD7CB3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MCU</w:t>
            </w:r>
            <w:r w:rsidRPr="00A23AB9">
              <w:rPr>
                <w:rFonts w:ascii="Arial" w:hAnsi="Arial" w:cs="Arial"/>
                <w:sz w:val="20"/>
                <w:szCs w:val="20"/>
              </w:rPr>
              <w:t>规格书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MCU specification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EC3EEF" w:rsidRDefault="00B17734" w:rsidP="00B17734">
            <w:pPr>
              <w:jc w:val="left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无</w:t>
            </w:r>
          </w:p>
        </w:tc>
      </w:tr>
      <w:tr w:rsidR="00FD7CB3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系统风险分析</w:t>
            </w:r>
            <w:r w:rsidRPr="00A23AB9">
              <w:rPr>
                <w:rFonts w:ascii="Arial" w:hAnsi="Arial" w:cs="Arial"/>
                <w:sz w:val="20"/>
                <w:szCs w:val="20"/>
              </w:rPr>
              <w:t>/</w:t>
            </w:r>
            <w:r w:rsidRPr="00A23AB9">
              <w:rPr>
                <w:rFonts w:ascii="Arial" w:hAnsi="Arial" w:cs="Arial"/>
                <w:sz w:val="20"/>
                <w:szCs w:val="20"/>
              </w:rPr>
              <w:t>安全目标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D7CB3" w:rsidRPr="00A23AB9" w:rsidRDefault="00FD7CB3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risk analyses/safety requirement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3AB9">
              <w:rPr>
                <w:rFonts w:ascii="Arial" w:hAnsi="Arial" w:cs="Arial"/>
                <w:sz w:val="20"/>
                <w:szCs w:val="20"/>
              </w:rPr>
              <w:t>based</w:t>
            </w:r>
            <w:proofErr w:type="gramEnd"/>
            <w:r w:rsidRPr="00A23AB9">
              <w:rPr>
                <w:rFonts w:ascii="Arial" w:hAnsi="Arial" w:cs="Arial"/>
                <w:sz w:val="20"/>
                <w:szCs w:val="20"/>
              </w:rPr>
              <w:t xml:space="preserve"> on the risk assessment and standards, list the safety function requirement. </w:t>
            </w:r>
            <w:r w:rsidRPr="00A23AB9">
              <w:rPr>
                <w:rFonts w:ascii="Arial" w:hAnsi="Arial" w:cs="Arial"/>
                <w:sz w:val="20"/>
                <w:szCs w:val="20"/>
              </w:rPr>
              <w:t>基于风险分析以及标准的要求列出安全功能的要求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7CB3" w:rsidRPr="00A23AB9" w:rsidRDefault="00FD7CB3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5A7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系统结构图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15A7" w:rsidRPr="00A23AB9" w:rsidRDefault="00D815A7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safety </w:t>
            </w:r>
            <w:r w:rsidRPr="00A23AB9">
              <w:rPr>
                <w:rFonts w:ascii="Arial" w:eastAsia="Times New Roman" w:hAnsi="Arial" w:cs="Arial"/>
                <w:sz w:val="20"/>
                <w:szCs w:val="20"/>
              </w:rPr>
              <w:t>architecture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23AB9">
              <w:rPr>
                <w:rFonts w:ascii="Arial" w:hAnsi="Arial" w:cs="Arial"/>
                <w:sz w:val="20"/>
                <w:szCs w:val="20"/>
              </w:rPr>
              <w:t>functional</w:t>
            </w:r>
            <w:proofErr w:type="gramEnd"/>
            <w:r w:rsidRPr="00A23AB9">
              <w:rPr>
                <w:rFonts w:ascii="Arial" w:hAnsi="Arial" w:cs="Arial"/>
                <w:sz w:val="20"/>
                <w:szCs w:val="20"/>
              </w:rPr>
              <w:t xml:space="preserve"> safety hardware module description. </w:t>
            </w:r>
            <w:r w:rsidRPr="00A23AB9">
              <w:rPr>
                <w:rFonts w:ascii="Arial" w:hAnsi="Arial" w:cs="Arial"/>
                <w:sz w:val="20"/>
                <w:szCs w:val="20"/>
              </w:rPr>
              <w:t>按功能模块进行划分，对于安全模块部分，</w:t>
            </w: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>要求按照输入，逻辑和输出的架构</w:t>
            </w:r>
            <w:r>
              <w:rPr>
                <w:rFonts w:ascii="Arial" w:hAnsi="Arial" w:cs="Arial" w:hint="eastAsia"/>
                <w:color w:val="FF0000"/>
                <w:sz w:val="20"/>
                <w:szCs w:val="20"/>
              </w:rPr>
              <w:t>分别对电压、电流和温度</w:t>
            </w:r>
            <w:r w:rsidRPr="00EC3EEF">
              <w:rPr>
                <w:rFonts w:ascii="Arial" w:hAnsi="Arial" w:cs="Arial"/>
                <w:color w:val="FF0000"/>
                <w:sz w:val="20"/>
                <w:szCs w:val="20"/>
              </w:rPr>
              <w:t>进行描述</w:t>
            </w:r>
            <w:r w:rsidRPr="00A23AB9">
              <w:rPr>
                <w:rFonts w:ascii="Arial" w:hAnsi="Arial" w:cs="Arial"/>
                <w:sz w:val="20"/>
                <w:szCs w:val="20"/>
              </w:rPr>
              <w:t>。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15A7" w:rsidRPr="006E02BB" w:rsidTr="00B17734">
        <w:trPr>
          <w:trHeight w:val="300"/>
        </w:trPr>
        <w:tc>
          <w:tcPr>
            <w:tcW w:w="288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1.8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硬件和软件接口描述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815A7" w:rsidRPr="00A23AB9" w:rsidRDefault="00D815A7" w:rsidP="00A23A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interfaces between software and hardware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15A7" w:rsidRPr="00A23AB9" w:rsidRDefault="00D815A7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软件系统规范</w:t>
            </w: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software specification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2.1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功能规范</w:t>
            </w:r>
            <w:r w:rsidRPr="00A23AB9">
              <w:rPr>
                <w:rFonts w:ascii="Arial" w:hAnsi="Arial" w:cs="Arial"/>
                <w:sz w:val="20"/>
                <w:szCs w:val="20"/>
              </w:rPr>
              <w:t>/</w:t>
            </w:r>
            <w:r w:rsidRPr="00A23AB9">
              <w:rPr>
                <w:rFonts w:ascii="Arial" w:hAnsi="Arial" w:cs="Arial"/>
                <w:sz w:val="20"/>
                <w:szCs w:val="20"/>
              </w:rPr>
              <w:t>安全需求规格说明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safety specification/safety </w:t>
            </w: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requirement specification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pStyle w:val="a6"/>
              <w:numPr>
                <w:ilvl w:val="0"/>
                <w:numId w:val="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产品的相关信息，工作原理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product </w:t>
            </w: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parameter, function and working principle.</w:t>
            </w:r>
          </w:p>
          <w:p w:rsidR="002B1FA0" w:rsidRPr="00A23AB9" w:rsidRDefault="002B1FA0" w:rsidP="00B17734">
            <w:pPr>
              <w:pStyle w:val="a6"/>
              <w:numPr>
                <w:ilvl w:val="0"/>
                <w:numId w:val="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安全相关要求</w:t>
            </w:r>
            <w:r w:rsidRPr="00A23AB9">
              <w:rPr>
                <w:rFonts w:ascii="Arial" w:hAnsi="Arial" w:cs="Arial"/>
                <w:sz w:val="20"/>
                <w:szCs w:val="20"/>
              </w:rPr>
              <w:t>safety requirement</w:t>
            </w:r>
          </w:p>
          <w:p w:rsidR="002B1FA0" w:rsidRPr="00A23AB9" w:rsidRDefault="002B1FA0" w:rsidP="00B17734">
            <w:pPr>
              <w:pStyle w:val="a6"/>
              <w:numPr>
                <w:ilvl w:val="0"/>
                <w:numId w:val="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电气技术规范</w:t>
            </w:r>
            <w:r w:rsidRPr="00A23AB9">
              <w:rPr>
                <w:rFonts w:ascii="Arial" w:hAnsi="Arial" w:cs="Arial"/>
                <w:sz w:val="20"/>
                <w:szCs w:val="20"/>
              </w:rPr>
              <w:t>electrical requirement.</w:t>
            </w:r>
          </w:p>
          <w:p w:rsidR="002B1FA0" w:rsidRPr="00A23AB9" w:rsidRDefault="002B1FA0" w:rsidP="00B17734">
            <w:pPr>
              <w:pStyle w:val="a6"/>
              <w:numPr>
                <w:ilvl w:val="0"/>
                <w:numId w:val="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内部结构图</w:t>
            </w:r>
            <w:r w:rsidRPr="00A23AB9">
              <w:rPr>
                <w:rFonts w:ascii="Arial" w:hAnsi="Arial" w:cs="Arial"/>
                <w:sz w:val="20"/>
                <w:szCs w:val="20"/>
              </w:rPr>
              <w:t>internal construction of product</w:t>
            </w:r>
          </w:p>
          <w:p w:rsidR="002B1FA0" w:rsidRPr="002B1FA0" w:rsidRDefault="002B1FA0" w:rsidP="00B17734">
            <w:pPr>
              <w:pStyle w:val="a6"/>
              <w:numPr>
                <w:ilvl w:val="0"/>
                <w:numId w:val="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B1FA0">
              <w:rPr>
                <w:rFonts w:ascii="Arial" w:hAnsi="Arial" w:cs="Arial"/>
                <w:sz w:val="20"/>
                <w:szCs w:val="20"/>
              </w:rPr>
              <w:t>软件开发环境，链接器等</w:t>
            </w:r>
            <w:r w:rsidRPr="002B1FA0">
              <w:rPr>
                <w:rFonts w:ascii="Arial" w:hAnsi="Arial" w:cs="Arial"/>
                <w:sz w:val="20"/>
                <w:szCs w:val="20"/>
              </w:rPr>
              <w:t>hardware and software IDE tools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2B1FA0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2.2.1_</w:t>
            </w:r>
            <w:r w:rsidRPr="00A23AB9">
              <w:rPr>
                <w:rFonts w:ascii="Arial" w:hAnsi="Arial" w:cs="Arial"/>
                <w:sz w:val="20"/>
                <w:szCs w:val="20"/>
              </w:rPr>
              <w:t>模块化设计规范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software module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1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详细设计规范</w:t>
            </w:r>
            <w:r w:rsidRPr="00A23AB9">
              <w:rPr>
                <w:rFonts w:ascii="Arial" w:hAnsi="Arial" w:cs="Arial"/>
                <w:sz w:val="20"/>
                <w:szCs w:val="20"/>
              </w:rPr>
              <w:t>detail specification: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2.2.2_</w:t>
            </w:r>
            <w:r w:rsidRPr="00A23AB9">
              <w:rPr>
                <w:rFonts w:ascii="Arial" w:hAnsi="Arial" w:cs="Arial"/>
                <w:sz w:val="20"/>
                <w:szCs w:val="20"/>
              </w:rPr>
              <w:t>程序流程图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flow chart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  <w:r w:rsidRPr="00A23AB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1333500" cy="790575"/>
                  <wp:effectExtent l="19050" t="0" r="0" b="0"/>
                  <wp:docPr id="3" name="Picture 1" descr="C:\Users\luokyle\Desktop\程序流程图 参考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okyle\Desktop\程序流程图 参考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pStyle w:val="a6"/>
              <w:numPr>
                <w:ilvl w:val="0"/>
                <w:numId w:val="4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各安全模块的流程图</w:t>
            </w:r>
            <w:r w:rsidRPr="00A23AB9">
              <w:rPr>
                <w:rFonts w:ascii="Arial" w:hAnsi="Arial" w:cs="Arial"/>
                <w:sz w:val="20"/>
                <w:szCs w:val="20"/>
              </w:rPr>
              <w:t>flow chart of each software module</w:t>
            </w:r>
          </w:p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2.2.3_</w:t>
            </w:r>
            <w:r w:rsidRPr="00A23AB9">
              <w:rPr>
                <w:rFonts w:ascii="Arial" w:hAnsi="Arial" w:cs="Arial"/>
                <w:sz w:val="20"/>
                <w:szCs w:val="20"/>
              </w:rPr>
              <w:t>数据流图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data flow chart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  <w:r w:rsidRPr="00A23AB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1400175" cy="847725"/>
                  <wp:effectExtent l="19050" t="0" r="9525" b="0"/>
                  <wp:docPr id="4" name="Picture 2" descr="C:\Users\luokyle\Desktop\数据流图 参考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uokyle\Desktop\数据流图 参考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2.2.4_</w:t>
            </w:r>
            <w:r w:rsidRPr="00A23AB9">
              <w:rPr>
                <w:rFonts w:ascii="Arial" w:hAnsi="Arial" w:cs="Arial"/>
                <w:sz w:val="20"/>
                <w:szCs w:val="20"/>
              </w:rPr>
              <w:t>状态迁</w:t>
            </w: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移图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 xml:space="preserve">status changing </w:t>
            </w: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chart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 xml:space="preserve">　</w:t>
            </w:r>
            <w:r w:rsidRPr="00A23AB9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1485900" cy="1524000"/>
                  <wp:effectExtent l="19050" t="0" r="0" b="0"/>
                  <wp:docPr id="5" name="Picture 4" descr="C:\Users\luokyle\Desktop\状态迁移图 参考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uokyle\Desktop\状态迁移图 参考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2.2.5_</w:t>
            </w:r>
            <w:r w:rsidRPr="00A23AB9">
              <w:rPr>
                <w:rFonts w:ascii="Arial" w:hAnsi="Arial" w:cs="Arial"/>
                <w:sz w:val="20"/>
                <w:szCs w:val="20"/>
              </w:rPr>
              <w:t>时序图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color w:val="333333"/>
                <w:sz w:val="20"/>
                <w:szCs w:val="20"/>
              </w:rPr>
              <w:t>Sequence Diagram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color w:val="333333"/>
                <w:sz w:val="20"/>
                <w:szCs w:val="20"/>
              </w:rPr>
              <w:t>时序图（</w:t>
            </w:r>
            <w:r w:rsidRPr="00A23AB9">
              <w:rPr>
                <w:rFonts w:ascii="Arial" w:hAnsi="Arial" w:cs="Arial"/>
                <w:color w:val="333333"/>
                <w:sz w:val="20"/>
                <w:szCs w:val="20"/>
              </w:rPr>
              <w:t>Sequence Diagram</w:t>
            </w:r>
            <w:r w:rsidRPr="00A23AB9">
              <w:rPr>
                <w:rFonts w:ascii="Arial" w:hAnsi="Arial" w:cs="Arial"/>
                <w:color w:val="333333"/>
                <w:sz w:val="20"/>
                <w:szCs w:val="20"/>
              </w:rPr>
              <w:t>）</w:t>
            </w:r>
            <w:r w:rsidRPr="00A23AB9">
              <w:rPr>
                <w:rFonts w:ascii="Arial" w:hAnsi="Arial" w:cs="Arial"/>
                <w:noProof/>
                <w:color w:val="333333"/>
                <w:sz w:val="20"/>
                <w:szCs w:val="20"/>
              </w:rPr>
              <w:drawing>
                <wp:inline distT="0" distB="0" distL="0" distR="0">
                  <wp:extent cx="1371600" cy="1400175"/>
                  <wp:effectExtent l="19050" t="0" r="0" b="0"/>
                  <wp:docPr id="6" name="Picture 5" descr="C:\Users\luokyle\Desktop\时序图 参考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uokyle\Desktop\时序图 参考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安全相关模块源程序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code for safety module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pStyle w:val="a6"/>
              <w:numPr>
                <w:ilvl w:val="0"/>
                <w:numId w:val="10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安全相关模块的源代码</w:t>
            </w:r>
            <w:r w:rsidRPr="00A23AB9">
              <w:rPr>
                <w:rFonts w:ascii="Arial" w:hAnsi="Arial" w:cs="Arial"/>
                <w:sz w:val="20"/>
                <w:szCs w:val="20"/>
              </w:rPr>
              <w:t>MCU self check code</w:t>
            </w:r>
            <w:r w:rsidRPr="00A23AB9">
              <w:rPr>
                <w:rFonts w:ascii="Arial" w:hAnsi="Arial" w:cs="Arial"/>
                <w:sz w:val="20"/>
                <w:szCs w:val="20"/>
              </w:rPr>
              <w:t>；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测试记录表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Validation and verification report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pStyle w:val="a6"/>
              <w:numPr>
                <w:ilvl w:val="0"/>
                <w:numId w:val="7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软件仿真记录和错误注入记录</w:t>
            </w:r>
            <w:r w:rsidRPr="00A23AB9">
              <w:rPr>
                <w:rFonts w:ascii="Arial" w:hAnsi="Arial" w:cs="Arial"/>
                <w:sz w:val="20"/>
                <w:szCs w:val="20"/>
              </w:rPr>
              <w:t xml:space="preserve"> fault injection report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编码规范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code standard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2.6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软件信息表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software information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B17734">
            <w:pPr>
              <w:pStyle w:val="a6"/>
              <w:numPr>
                <w:ilvl w:val="0"/>
                <w:numId w:val="1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软件名称，版本号，发布日期</w:t>
            </w:r>
            <w:r w:rsidRPr="00A23AB9">
              <w:rPr>
                <w:rFonts w:ascii="Arial" w:hAnsi="Arial" w:cs="Arial"/>
                <w:sz w:val="20"/>
                <w:szCs w:val="20"/>
              </w:rPr>
              <w:t>software name, reversion, issued date</w:t>
            </w:r>
          </w:p>
          <w:p w:rsidR="002B1FA0" w:rsidRPr="00A23AB9" w:rsidRDefault="002B1FA0" w:rsidP="00B17734">
            <w:pPr>
              <w:pStyle w:val="a6"/>
              <w:numPr>
                <w:ilvl w:val="0"/>
                <w:numId w:val="12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Check code or CRC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开发，仿真和烧</w:t>
            </w:r>
            <w:proofErr w:type="gramStart"/>
            <w:r w:rsidRPr="00A23AB9">
              <w:rPr>
                <w:rFonts w:ascii="Arial" w:hAnsi="Arial" w:cs="Arial"/>
                <w:sz w:val="20"/>
                <w:szCs w:val="20"/>
              </w:rPr>
              <w:t>录工具</w:t>
            </w:r>
            <w:proofErr w:type="gramEnd"/>
            <w:r w:rsidRPr="00A23AB9">
              <w:rPr>
                <w:rFonts w:ascii="Arial" w:hAnsi="Arial" w:cs="Arial"/>
                <w:sz w:val="20"/>
                <w:szCs w:val="20"/>
              </w:rPr>
              <w:t>development tools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集成开发环境使用说明书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IDE user manual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仿真器安装使用说明书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simulator user manual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</w:tr>
      <w:tr w:rsidR="002B1FA0" w:rsidRPr="006E02BB" w:rsidTr="00B17734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3.3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连接器，烧录器安装使用说明书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1FA0" w:rsidRPr="00A23AB9" w:rsidRDefault="002B1FA0" w:rsidP="002B1F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>Linker/burner user manual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FA0" w:rsidRPr="00A23AB9" w:rsidRDefault="002B1FA0" w:rsidP="00B177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23AB9">
              <w:rPr>
                <w:rFonts w:ascii="Arial" w:hAnsi="Arial" w:cs="Arial"/>
                <w:sz w:val="20"/>
                <w:szCs w:val="20"/>
              </w:rPr>
              <w:t xml:space="preserve">　</w:t>
            </w:r>
          </w:p>
        </w:tc>
      </w:tr>
    </w:tbl>
    <w:p w:rsidR="00272A83" w:rsidRDefault="00272A83" w:rsidP="007843AB"/>
    <w:p w:rsidR="00703655" w:rsidRDefault="00703655" w:rsidP="00703655">
      <w:pPr>
        <w:rPr>
          <w:rFonts w:ascii="Arial" w:hAnsi="Arial" w:cs="Arial"/>
          <w:kern w:val="0"/>
          <w:sz w:val="20"/>
          <w:szCs w:val="20"/>
        </w:rPr>
      </w:pPr>
      <w:r>
        <w:rPr>
          <w:rFonts w:hint="eastAsia"/>
          <w:sz w:val="20"/>
          <w:szCs w:val="20"/>
        </w:rPr>
        <w:t>软件部分，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需要根据</w:t>
      </w:r>
      <w:r>
        <w:rPr>
          <w:rFonts w:ascii="Arial" w:hAnsi="Arial" w:cs="Arial"/>
          <w:sz w:val="20"/>
          <w:szCs w:val="20"/>
        </w:rPr>
        <w:t>IEC 60730</w:t>
      </w:r>
      <w:r>
        <w:rPr>
          <w:rFonts w:hint="eastAsia"/>
          <w:sz w:val="20"/>
          <w:szCs w:val="20"/>
        </w:rPr>
        <w:t>的附录</w:t>
      </w:r>
      <w:r>
        <w:rPr>
          <w:rFonts w:ascii="Arial" w:hAnsi="Arial" w:cs="Arial"/>
          <w:sz w:val="20"/>
          <w:szCs w:val="20"/>
        </w:rPr>
        <w:t>H</w:t>
      </w:r>
      <w:r>
        <w:rPr>
          <w:rFonts w:hint="eastAsia"/>
          <w:sz w:val="20"/>
          <w:szCs w:val="20"/>
        </w:rPr>
        <w:t>完善</w:t>
      </w:r>
      <w:r>
        <w:rPr>
          <w:rFonts w:ascii="Arial" w:hAnsi="Arial" w:cs="Arial"/>
          <w:sz w:val="20"/>
          <w:szCs w:val="20"/>
        </w:rPr>
        <w:t>MCU</w:t>
      </w:r>
      <w:r>
        <w:rPr>
          <w:rFonts w:hint="eastAsia"/>
          <w:sz w:val="20"/>
          <w:szCs w:val="20"/>
        </w:rPr>
        <w:t>的自检措施，需要包括开机自检和周期性自检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自检元件需要包含：所有的通用寄存器，特殊寄存器，</w:t>
      </w:r>
      <w:r>
        <w:rPr>
          <w:rFonts w:ascii="Arial" w:hAnsi="Arial" w:cs="Arial"/>
          <w:sz w:val="20"/>
          <w:szCs w:val="20"/>
        </w:rPr>
        <w:t>PC</w:t>
      </w:r>
      <w:r>
        <w:rPr>
          <w:rFonts w:hint="eastAsia"/>
          <w:sz w:val="20"/>
          <w:szCs w:val="20"/>
        </w:rPr>
        <w:t>，中断，时钟，</w:t>
      </w:r>
      <w:r>
        <w:rPr>
          <w:rFonts w:ascii="Arial" w:hAnsi="Arial" w:cs="Arial"/>
          <w:sz w:val="20"/>
          <w:szCs w:val="20"/>
        </w:rPr>
        <w:t>ROM</w:t>
      </w:r>
      <w:r>
        <w:rPr>
          <w:rFonts w:hint="eastAsia"/>
          <w:sz w:val="20"/>
          <w:szCs w:val="20"/>
        </w:rPr>
        <w:t>，</w:t>
      </w:r>
      <w:r>
        <w:rPr>
          <w:rFonts w:ascii="Arial" w:hAnsi="Arial" w:cs="Arial"/>
          <w:sz w:val="20"/>
          <w:szCs w:val="20"/>
        </w:rPr>
        <w:t>RAM</w:t>
      </w:r>
      <w:r>
        <w:rPr>
          <w:rFonts w:hint="eastAsia"/>
          <w:sz w:val="20"/>
          <w:szCs w:val="20"/>
        </w:rPr>
        <w:t>，</w:t>
      </w:r>
      <w:r>
        <w:rPr>
          <w:rFonts w:ascii="Arial" w:hAnsi="Arial" w:cs="Arial"/>
          <w:sz w:val="20"/>
          <w:szCs w:val="20"/>
        </w:rPr>
        <w:t xml:space="preserve"> IO</w:t>
      </w:r>
      <w:r>
        <w:rPr>
          <w:rFonts w:hint="eastAsia"/>
          <w:sz w:val="20"/>
          <w:szCs w:val="20"/>
        </w:rPr>
        <w:t>和通讯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自检的措施尽量根据附件文件中建议的措施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ROM</w:t>
      </w:r>
      <w:r>
        <w:rPr>
          <w:rFonts w:hint="eastAsia"/>
          <w:sz w:val="20"/>
          <w:szCs w:val="20"/>
        </w:rPr>
        <w:t>，</w:t>
      </w:r>
      <w:r>
        <w:rPr>
          <w:rFonts w:ascii="Arial" w:hAnsi="Arial" w:cs="Arial"/>
          <w:sz w:val="20"/>
          <w:szCs w:val="20"/>
        </w:rPr>
        <w:t>RAM</w:t>
      </w:r>
      <w:r>
        <w:rPr>
          <w:rFonts w:hint="eastAsia"/>
          <w:sz w:val="20"/>
          <w:szCs w:val="20"/>
        </w:rPr>
        <w:t>的自检要覆盖安全相关的部分地址，不能仅检测空白的部分地址。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为了加快进度，建议向</w:t>
      </w:r>
      <w:r>
        <w:rPr>
          <w:rFonts w:ascii="Arial" w:hAnsi="Arial" w:cs="Arial"/>
          <w:sz w:val="20"/>
          <w:szCs w:val="20"/>
        </w:rPr>
        <w:t>MCU</w:t>
      </w:r>
      <w:r>
        <w:rPr>
          <w:rFonts w:hint="eastAsia"/>
          <w:sz w:val="20"/>
          <w:szCs w:val="20"/>
        </w:rPr>
        <w:t>的供应商寻求标准代码库的支持，据悉</w:t>
      </w:r>
      <w:r>
        <w:rPr>
          <w:rFonts w:ascii="Arial" w:hAnsi="Arial" w:cs="Arial"/>
          <w:sz w:val="20"/>
          <w:szCs w:val="20"/>
        </w:rPr>
        <w:t>TI</w:t>
      </w:r>
      <w:r>
        <w:rPr>
          <w:rFonts w:hint="eastAsia"/>
          <w:sz w:val="20"/>
          <w:szCs w:val="20"/>
        </w:rPr>
        <w:t>有自检的代码包。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需要在软件规格书中完善所有自检的工作原理描述，流程图和自检代码</w:t>
      </w:r>
    </w:p>
    <w:p w:rsidR="00703655" w:rsidRDefault="00703655" w:rsidP="00703655">
      <w:pPr>
        <w:pStyle w:val="a6"/>
        <w:widowControl/>
        <w:numPr>
          <w:ilvl w:val="0"/>
          <w:numId w:val="14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需要提供所有自检的仿真记录</w:t>
      </w:r>
    </w:p>
    <w:p w:rsidR="00703655" w:rsidRDefault="00703655" w:rsidP="00703655">
      <w:pPr>
        <w:rPr>
          <w:rFonts w:ascii="Arial" w:hAnsi="Arial" w:cs="Arial"/>
          <w:sz w:val="20"/>
          <w:szCs w:val="20"/>
        </w:rPr>
      </w:pPr>
    </w:p>
    <w:p w:rsidR="00703655" w:rsidRDefault="00703655" w:rsidP="00703655">
      <w:pPr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硬件部分：</w:t>
      </w:r>
    </w:p>
    <w:p w:rsidR="00703655" w:rsidRDefault="00703655" w:rsidP="00703655">
      <w:pPr>
        <w:pStyle w:val="a6"/>
        <w:widowControl/>
        <w:numPr>
          <w:ilvl w:val="0"/>
          <w:numId w:val="15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请重新梳理系统软件的保护逻辑。大的原则是，所有保护系统中，单一部件的失效，所有的保护措施不能削弱。</w:t>
      </w:r>
    </w:p>
    <w:p w:rsidR="00703655" w:rsidRDefault="00703655" w:rsidP="00703655">
      <w:pPr>
        <w:pStyle w:val="a6"/>
        <w:widowControl/>
        <w:numPr>
          <w:ilvl w:val="0"/>
          <w:numId w:val="15"/>
        </w:numPr>
        <w:contextualSpacing w:val="0"/>
        <w:jc w:val="left"/>
        <w:rPr>
          <w:rFonts w:ascii="Arial" w:hAnsi="Arial" w:cs="Arial"/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请完善</w:t>
      </w:r>
      <w:proofErr w:type="gramEnd"/>
      <w:r>
        <w:rPr>
          <w:rFonts w:hint="eastAsia"/>
          <w:sz w:val="20"/>
          <w:szCs w:val="20"/>
        </w:rPr>
        <w:t>附件</w:t>
      </w:r>
      <w:r>
        <w:rPr>
          <w:rFonts w:ascii="Arial" w:hAnsi="Arial" w:cs="Arial"/>
          <w:sz w:val="20"/>
          <w:szCs w:val="20"/>
        </w:rPr>
        <w:t>FMEA</w:t>
      </w:r>
      <w:r>
        <w:rPr>
          <w:rFonts w:hint="eastAsia"/>
          <w:sz w:val="20"/>
          <w:szCs w:val="20"/>
        </w:rPr>
        <w:t>表中所有部件单一失效后的系统现象。</w:t>
      </w:r>
    </w:p>
    <w:p w:rsidR="00703655" w:rsidRDefault="00703655" w:rsidP="00703655">
      <w:pPr>
        <w:pStyle w:val="a6"/>
        <w:widowControl/>
        <w:numPr>
          <w:ilvl w:val="0"/>
          <w:numId w:val="15"/>
        </w:numPr>
        <w:contextualSpacing w:val="0"/>
        <w:jc w:val="left"/>
        <w:rPr>
          <w:rFonts w:ascii="Arial" w:hAnsi="Arial" w:cs="Arial"/>
          <w:sz w:val="20"/>
          <w:szCs w:val="20"/>
        </w:rPr>
      </w:pPr>
      <w:r>
        <w:rPr>
          <w:rFonts w:hint="eastAsia"/>
          <w:sz w:val="20"/>
          <w:szCs w:val="20"/>
        </w:rPr>
        <w:t>最终的</w:t>
      </w:r>
      <w:r>
        <w:rPr>
          <w:rFonts w:ascii="Arial" w:hAnsi="Arial" w:cs="Arial"/>
          <w:sz w:val="20"/>
          <w:szCs w:val="20"/>
        </w:rPr>
        <w:t>PCB</w:t>
      </w:r>
      <w:r>
        <w:rPr>
          <w:rFonts w:hint="eastAsia"/>
          <w:sz w:val="20"/>
          <w:szCs w:val="20"/>
        </w:rPr>
        <w:t>板样品出来后，请寄一套</w:t>
      </w:r>
      <w:r>
        <w:rPr>
          <w:rFonts w:ascii="Arial" w:hAnsi="Arial" w:cs="Arial"/>
          <w:sz w:val="20"/>
          <w:szCs w:val="20"/>
        </w:rPr>
        <w:t>PCB</w:t>
      </w:r>
      <w:r>
        <w:rPr>
          <w:rFonts w:hint="eastAsia"/>
          <w:sz w:val="20"/>
          <w:szCs w:val="20"/>
        </w:rPr>
        <w:t>板（不需要带电池和外壳）做文件的核对。</w:t>
      </w:r>
    </w:p>
    <w:p w:rsidR="00272A83" w:rsidRDefault="00272A83">
      <w:pPr>
        <w:widowControl/>
        <w:jc w:val="left"/>
        <w:rPr>
          <w:rFonts w:hint="eastAsia"/>
        </w:rPr>
      </w:pPr>
    </w:p>
    <w:p w:rsidR="005567AE" w:rsidRDefault="005567AE">
      <w:pPr>
        <w:widowControl/>
        <w:jc w:val="left"/>
        <w:rPr>
          <w:rFonts w:hint="eastAsia"/>
        </w:rPr>
      </w:pPr>
    </w:p>
    <w:p w:rsidR="005567AE" w:rsidRDefault="005567AE">
      <w:pPr>
        <w:widowControl/>
        <w:jc w:val="left"/>
        <w:rPr>
          <w:rFonts w:hint="eastAsia"/>
        </w:rPr>
      </w:pPr>
    </w:p>
    <w:p w:rsidR="005567AE" w:rsidRDefault="005567AE">
      <w:pPr>
        <w:widowControl/>
        <w:jc w:val="left"/>
        <w:rPr>
          <w:rFonts w:hint="eastAsia"/>
        </w:rPr>
      </w:pPr>
    </w:p>
    <w:p w:rsidR="005567AE" w:rsidRDefault="005567AE">
      <w:pPr>
        <w:widowControl/>
        <w:jc w:val="left"/>
        <w:rPr>
          <w:rFonts w:hint="eastAsia"/>
        </w:rPr>
      </w:pPr>
    </w:p>
    <w:p w:rsidR="005567AE" w:rsidRDefault="005567AE">
      <w:pPr>
        <w:widowControl/>
        <w:jc w:val="left"/>
      </w:pPr>
    </w:p>
    <w:sectPr w:rsidR="005567AE" w:rsidSect="008E4E59">
      <w:headerReference w:type="default" r:id="rId11"/>
      <w:footerReference w:type="default" r:id="rId12"/>
      <w:pgSz w:w="16838" w:h="11906" w:orient="landscape" w:code="9"/>
      <w:pgMar w:top="1584" w:right="1440" w:bottom="1584" w:left="1440" w:header="288" w:footer="99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57B" w:rsidRDefault="00FD157B" w:rsidP="00061AE3">
      <w:r>
        <w:separator/>
      </w:r>
    </w:p>
  </w:endnote>
  <w:endnote w:type="continuationSeparator" w:id="0">
    <w:p w:rsidR="00FD157B" w:rsidRDefault="00FD157B" w:rsidP="00061A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</w:rPr>
      <w:id w:val="-165244991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Content>
          <w:p w:rsidR="008E4E59" w:rsidRPr="008E4E59" w:rsidRDefault="008E4E59">
            <w:pPr>
              <w:pStyle w:val="a4"/>
              <w:jc w:val="center"/>
              <w:rPr>
                <w:rFonts w:ascii="Arial" w:hAnsi="Arial" w:cs="Arial"/>
              </w:rPr>
            </w:pPr>
            <w:r w:rsidRPr="008E4E59">
              <w:rPr>
                <w:rFonts w:ascii="Arial" w:hAnsi="Arial" w:cs="Arial"/>
              </w:rPr>
              <w:t xml:space="preserve">Page </w:t>
            </w:r>
            <w:r w:rsidR="00D20BA2" w:rsidRPr="008E4E59">
              <w:rPr>
                <w:rFonts w:ascii="Arial" w:hAnsi="Arial" w:cs="Arial"/>
                <w:bCs/>
              </w:rPr>
              <w:fldChar w:fldCharType="begin"/>
            </w:r>
            <w:r w:rsidRPr="008E4E59">
              <w:rPr>
                <w:rFonts w:ascii="Arial" w:hAnsi="Arial" w:cs="Arial"/>
                <w:bCs/>
              </w:rPr>
              <w:instrText xml:space="preserve"> PAGE </w:instrText>
            </w:r>
            <w:r w:rsidR="00D20BA2" w:rsidRPr="008E4E59">
              <w:rPr>
                <w:rFonts w:ascii="Arial" w:hAnsi="Arial" w:cs="Arial"/>
                <w:bCs/>
              </w:rPr>
              <w:fldChar w:fldCharType="separate"/>
            </w:r>
            <w:r w:rsidR="006963E1">
              <w:rPr>
                <w:rFonts w:ascii="Arial" w:hAnsi="Arial" w:cs="Arial"/>
                <w:bCs/>
                <w:noProof/>
              </w:rPr>
              <w:t>5</w:t>
            </w:r>
            <w:r w:rsidR="00D20BA2" w:rsidRPr="008E4E59">
              <w:rPr>
                <w:rFonts w:ascii="Arial" w:hAnsi="Arial" w:cs="Arial"/>
                <w:bCs/>
              </w:rPr>
              <w:fldChar w:fldCharType="end"/>
            </w:r>
            <w:r w:rsidRPr="008E4E59">
              <w:rPr>
                <w:rFonts w:ascii="Arial" w:hAnsi="Arial" w:cs="Arial"/>
              </w:rPr>
              <w:t xml:space="preserve"> of </w:t>
            </w:r>
            <w:r w:rsidR="00D20BA2" w:rsidRPr="008E4E59">
              <w:rPr>
                <w:rFonts w:ascii="Arial" w:hAnsi="Arial" w:cs="Arial"/>
                <w:bCs/>
              </w:rPr>
              <w:fldChar w:fldCharType="begin"/>
            </w:r>
            <w:r w:rsidRPr="008E4E59">
              <w:rPr>
                <w:rFonts w:ascii="Arial" w:hAnsi="Arial" w:cs="Arial"/>
                <w:bCs/>
              </w:rPr>
              <w:instrText xml:space="preserve"> NUMPAGES  </w:instrText>
            </w:r>
            <w:r w:rsidR="00D20BA2" w:rsidRPr="008E4E59">
              <w:rPr>
                <w:rFonts w:ascii="Arial" w:hAnsi="Arial" w:cs="Arial"/>
                <w:bCs/>
              </w:rPr>
              <w:fldChar w:fldCharType="separate"/>
            </w:r>
            <w:r w:rsidR="006963E1">
              <w:rPr>
                <w:rFonts w:ascii="Arial" w:hAnsi="Arial" w:cs="Arial"/>
                <w:bCs/>
                <w:noProof/>
              </w:rPr>
              <w:t>6</w:t>
            </w:r>
            <w:r w:rsidR="00D20BA2" w:rsidRPr="008E4E59">
              <w:rPr>
                <w:rFonts w:ascii="Arial" w:hAnsi="Arial" w:cs="Arial"/>
                <w:bCs/>
              </w:rPr>
              <w:fldChar w:fldCharType="end"/>
            </w:r>
          </w:p>
        </w:sdtContent>
      </w:sdt>
    </w:sdtContent>
  </w:sdt>
  <w:p w:rsidR="008E4E59" w:rsidRDefault="008E4E5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57B" w:rsidRDefault="00FD157B" w:rsidP="00061AE3">
      <w:r>
        <w:separator/>
      </w:r>
    </w:p>
  </w:footnote>
  <w:footnote w:type="continuationSeparator" w:id="0">
    <w:p w:rsidR="00FD157B" w:rsidRDefault="00FD157B" w:rsidP="00061A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6ECF" w:rsidRDefault="00827FA3" w:rsidP="00827FA3">
    <w:pPr>
      <w:pStyle w:val="a3"/>
      <w:jc w:val="right"/>
    </w:pPr>
    <w:r>
      <w:rPr>
        <w:noProof/>
      </w:rPr>
      <w:t xml:space="preserve">  </w:t>
    </w:r>
    <w:r>
      <w:rPr>
        <w:noProof/>
      </w:rPr>
      <w:drawing>
        <wp:inline distT="0" distB="0" distL="0" distR="0">
          <wp:extent cx="853440" cy="85344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F37E7"/>
    <w:multiLevelType w:val="hybridMultilevel"/>
    <w:tmpl w:val="F038563E"/>
    <w:lvl w:ilvl="0" w:tplc="5820584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>
    <w:nsid w:val="10F53BA5"/>
    <w:multiLevelType w:val="hybridMultilevel"/>
    <w:tmpl w:val="D504B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D4CAF"/>
    <w:multiLevelType w:val="hybridMultilevel"/>
    <w:tmpl w:val="5AA849C4"/>
    <w:lvl w:ilvl="0" w:tplc="D520D4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A436D6"/>
    <w:multiLevelType w:val="hybridMultilevel"/>
    <w:tmpl w:val="1C2AB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BE46C6"/>
    <w:multiLevelType w:val="hybridMultilevel"/>
    <w:tmpl w:val="CD84CBCC"/>
    <w:lvl w:ilvl="0" w:tplc="8EB41D8C">
      <w:start w:val="1"/>
      <w:numFmt w:val="decimal"/>
      <w:lvlText w:val="%1．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9B2308"/>
    <w:multiLevelType w:val="hybridMultilevel"/>
    <w:tmpl w:val="C5DAB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A15A5"/>
    <w:multiLevelType w:val="hybridMultilevel"/>
    <w:tmpl w:val="5E00A7D8"/>
    <w:lvl w:ilvl="0" w:tplc="A8D0E7D4">
      <w:start w:val="1"/>
      <w:numFmt w:val="decimal"/>
      <w:lvlText w:val="%1．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623F6F"/>
    <w:multiLevelType w:val="hybridMultilevel"/>
    <w:tmpl w:val="50C2B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944D1"/>
    <w:multiLevelType w:val="hybridMultilevel"/>
    <w:tmpl w:val="65BAF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5F4616"/>
    <w:multiLevelType w:val="hybridMultilevel"/>
    <w:tmpl w:val="D644A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9B3F40"/>
    <w:multiLevelType w:val="hybridMultilevel"/>
    <w:tmpl w:val="BC8CC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00710E"/>
    <w:multiLevelType w:val="hybridMultilevel"/>
    <w:tmpl w:val="F9E0A332"/>
    <w:lvl w:ilvl="0" w:tplc="C670324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>
    <w:nsid w:val="5B8005A8"/>
    <w:multiLevelType w:val="hybridMultilevel"/>
    <w:tmpl w:val="00F41298"/>
    <w:lvl w:ilvl="0" w:tplc="AFEA236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3">
    <w:nsid w:val="5C49265F"/>
    <w:multiLevelType w:val="hybridMultilevel"/>
    <w:tmpl w:val="E8406210"/>
    <w:lvl w:ilvl="0" w:tplc="7BEA22B6"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6A4807F0"/>
    <w:multiLevelType w:val="hybridMultilevel"/>
    <w:tmpl w:val="612C41E6"/>
    <w:lvl w:ilvl="0" w:tplc="661838EE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0"/>
  </w:num>
  <w:num w:numId="7">
    <w:abstractNumId w:val="1"/>
  </w:num>
  <w:num w:numId="8">
    <w:abstractNumId w:val="12"/>
  </w:num>
  <w:num w:numId="9">
    <w:abstractNumId w:val="11"/>
  </w:num>
  <w:num w:numId="10">
    <w:abstractNumId w:val="1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13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61AE3"/>
    <w:rsid w:val="0000044D"/>
    <w:rsid w:val="00001CC5"/>
    <w:rsid w:val="00042C5A"/>
    <w:rsid w:val="00061AE3"/>
    <w:rsid w:val="00080501"/>
    <w:rsid w:val="00084501"/>
    <w:rsid w:val="000A44D9"/>
    <w:rsid w:val="000A5A47"/>
    <w:rsid w:val="000B6856"/>
    <w:rsid w:val="000C4D27"/>
    <w:rsid w:val="00107063"/>
    <w:rsid w:val="00134B65"/>
    <w:rsid w:val="00144383"/>
    <w:rsid w:val="00154035"/>
    <w:rsid w:val="001645EC"/>
    <w:rsid w:val="00174309"/>
    <w:rsid w:val="001E5515"/>
    <w:rsid w:val="00207B7B"/>
    <w:rsid w:val="0022568A"/>
    <w:rsid w:val="0023558D"/>
    <w:rsid w:val="00243D3D"/>
    <w:rsid w:val="00252440"/>
    <w:rsid w:val="002532E7"/>
    <w:rsid w:val="00270F9D"/>
    <w:rsid w:val="0027247C"/>
    <w:rsid w:val="00272A83"/>
    <w:rsid w:val="0028785F"/>
    <w:rsid w:val="002B1FA0"/>
    <w:rsid w:val="002B241E"/>
    <w:rsid w:val="002C617A"/>
    <w:rsid w:val="0031225F"/>
    <w:rsid w:val="00326A1A"/>
    <w:rsid w:val="00361023"/>
    <w:rsid w:val="003679D1"/>
    <w:rsid w:val="00387DDC"/>
    <w:rsid w:val="003A2079"/>
    <w:rsid w:val="003E452B"/>
    <w:rsid w:val="004647B1"/>
    <w:rsid w:val="00482D7E"/>
    <w:rsid w:val="00492675"/>
    <w:rsid w:val="004A21DF"/>
    <w:rsid w:val="004A2CAC"/>
    <w:rsid w:val="004E3982"/>
    <w:rsid w:val="004F3210"/>
    <w:rsid w:val="004F6176"/>
    <w:rsid w:val="00511CAA"/>
    <w:rsid w:val="005567AE"/>
    <w:rsid w:val="00590B6B"/>
    <w:rsid w:val="005B4FE0"/>
    <w:rsid w:val="00624A0D"/>
    <w:rsid w:val="00630491"/>
    <w:rsid w:val="0063379F"/>
    <w:rsid w:val="00642587"/>
    <w:rsid w:val="006748CD"/>
    <w:rsid w:val="006963E1"/>
    <w:rsid w:val="006E02BB"/>
    <w:rsid w:val="006F0BDF"/>
    <w:rsid w:val="00701BDA"/>
    <w:rsid w:val="00703655"/>
    <w:rsid w:val="00703D19"/>
    <w:rsid w:val="00705FC9"/>
    <w:rsid w:val="007336B6"/>
    <w:rsid w:val="007401D6"/>
    <w:rsid w:val="00753468"/>
    <w:rsid w:val="00764CE7"/>
    <w:rsid w:val="00774018"/>
    <w:rsid w:val="007843AB"/>
    <w:rsid w:val="00795C39"/>
    <w:rsid w:val="007B5641"/>
    <w:rsid w:val="007C0555"/>
    <w:rsid w:val="00805052"/>
    <w:rsid w:val="00827FA3"/>
    <w:rsid w:val="0087742D"/>
    <w:rsid w:val="008956AA"/>
    <w:rsid w:val="008B65F6"/>
    <w:rsid w:val="008C3753"/>
    <w:rsid w:val="008D24CF"/>
    <w:rsid w:val="008E4E59"/>
    <w:rsid w:val="009129EB"/>
    <w:rsid w:val="00940401"/>
    <w:rsid w:val="0095452F"/>
    <w:rsid w:val="00965B9A"/>
    <w:rsid w:val="00966ECC"/>
    <w:rsid w:val="00970D84"/>
    <w:rsid w:val="00976A53"/>
    <w:rsid w:val="009A4910"/>
    <w:rsid w:val="009E373B"/>
    <w:rsid w:val="00A06243"/>
    <w:rsid w:val="00A23AB9"/>
    <w:rsid w:val="00A24537"/>
    <w:rsid w:val="00A35544"/>
    <w:rsid w:val="00A8372C"/>
    <w:rsid w:val="00AA24FD"/>
    <w:rsid w:val="00AA583C"/>
    <w:rsid w:val="00AB27B5"/>
    <w:rsid w:val="00AE0C75"/>
    <w:rsid w:val="00B012E1"/>
    <w:rsid w:val="00B12CAA"/>
    <w:rsid w:val="00B17734"/>
    <w:rsid w:val="00B27AB7"/>
    <w:rsid w:val="00B35667"/>
    <w:rsid w:val="00B459BE"/>
    <w:rsid w:val="00B6224E"/>
    <w:rsid w:val="00B845CD"/>
    <w:rsid w:val="00BD4AB5"/>
    <w:rsid w:val="00C12619"/>
    <w:rsid w:val="00C32B53"/>
    <w:rsid w:val="00C9440E"/>
    <w:rsid w:val="00C96868"/>
    <w:rsid w:val="00CA0490"/>
    <w:rsid w:val="00CA0834"/>
    <w:rsid w:val="00CA5CDF"/>
    <w:rsid w:val="00CB6BD9"/>
    <w:rsid w:val="00CD59A6"/>
    <w:rsid w:val="00CF74B2"/>
    <w:rsid w:val="00D06D6F"/>
    <w:rsid w:val="00D13EB1"/>
    <w:rsid w:val="00D20BA2"/>
    <w:rsid w:val="00D24BD1"/>
    <w:rsid w:val="00D330A5"/>
    <w:rsid w:val="00D56A2E"/>
    <w:rsid w:val="00D706C4"/>
    <w:rsid w:val="00D73889"/>
    <w:rsid w:val="00D815A7"/>
    <w:rsid w:val="00DC1B31"/>
    <w:rsid w:val="00DD3B23"/>
    <w:rsid w:val="00E117EA"/>
    <w:rsid w:val="00E263EC"/>
    <w:rsid w:val="00E5777F"/>
    <w:rsid w:val="00E9376C"/>
    <w:rsid w:val="00E95F31"/>
    <w:rsid w:val="00E9755D"/>
    <w:rsid w:val="00EA19B8"/>
    <w:rsid w:val="00EA5B11"/>
    <w:rsid w:val="00EC1059"/>
    <w:rsid w:val="00EC3EEF"/>
    <w:rsid w:val="00ED3787"/>
    <w:rsid w:val="00ED6ECF"/>
    <w:rsid w:val="00F021D7"/>
    <w:rsid w:val="00F23728"/>
    <w:rsid w:val="00F30BCE"/>
    <w:rsid w:val="00F4673B"/>
    <w:rsid w:val="00F52A21"/>
    <w:rsid w:val="00FB019F"/>
    <w:rsid w:val="00FD157B"/>
    <w:rsid w:val="00FD56FE"/>
    <w:rsid w:val="00FD7CB3"/>
    <w:rsid w:val="00FE4D6C"/>
    <w:rsid w:val="00FF7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04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1A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AE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A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AE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32B53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C32B5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D56FE"/>
    <w:pPr>
      <w:ind w:left="720"/>
      <w:contextualSpacing/>
    </w:pPr>
  </w:style>
  <w:style w:type="paragraph" w:styleId="a7">
    <w:name w:val="Document Map"/>
    <w:basedOn w:val="a"/>
    <w:link w:val="Char2"/>
    <w:uiPriority w:val="99"/>
    <w:semiHidden/>
    <w:unhideWhenUsed/>
    <w:rsid w:val="00795C39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795C39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4839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SUD</Company>
  <LinksUpToDate>false</LinksUpToDate>
  <CharactersWithSpaces>2649</CharactersWithSpaces>
  <SharedDoc>false</SharedDoc>
  <HLinks>
    <vt:vector size="18" baseType="variant">
      <vt:variant>
        <vt:i4>6946865</vt:i4>
      </vt:variant>
      <vt:variant>
        <vt:i4>12</vt:i4>
      </vt:variant>
      <vt:variant>
        <vt:i4>0</vt:i4>
      </vt:variant>
      <vt:variant>
        <vt:i4>5</vt:i4>
      </vt:variant>
      <vt:variant>
        <vt:lpwstr>http://baike.baidu.com/view/1906565.htm</vt:lpwstr>
      </vt:variant>
      <vt:variant>
        <vt:lpwstr/>
      </vt:variant>
      <vt:variant>
        <vt:i4>3538992</vt:i4>
      </vt:variant>
      <vt:variant>
        <vt:i4>9</vt:i4>
      </vt:variant>
      <vt:variant>
        <vt:i4>0</vt:i4>
      </vt:variant>
      <vt:variant>
        <vt:i4>5</vt:i4>
      </vt:variant>
      <vt:variant>
        <vt:lpwstr>http://baike.baidu.com/view/706238.htm</vt:lpwstr>
      </vt:variant>
      <vt:variant>
        <vt:lpwstr/>
      </vt:variant>
      <vt:variant>
        <vt:i4>7209012</vt:i4>
      </vt:variant>
      <vt:variant>
        <vt:i4>6</vt:i4>
      </vt:variant>
      <vt:variant>
        <vt:i4>0</vt:i4>
      </vt:variant>
      <vt:variant>
        <vt:i4>5</vt:i4>
      </vt:variant>
      <vt:variant>
        <vt:lpwstr>http://baike.baidu.com/view/2226296.htm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ECETC</dc:creator>
  <cp:lastModifiedBy>zsy342</cp:lastModifiedBy>
  <cp:revision>93</cp:revision>
  <cp:lastPrinted>2017-09-20T09:03:00Z</cp:lastPrinted>
  <dcterms:created xsi:type="dcterms:W3CDTF">2016-05-06T08:00:00Z</dcterms:created>
  <dcterms:modified xsi:type="dcterms:W3CDTF">2021-09-27T09:56:00Z</dcterms:modified>
</cp:coreProperties>
</file>