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C5E8879" w:rsidR="005C7644" w:rsidRDefault="00EA30AA">
      <w:r>
        <w:t>5/5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73978535" w:rsidR="00703442" w:rsidRDefault="00703442">
      <w:r>
        <w:rPr>
          <w:rFonts w:hint="eastAsia"/>
        </w:rPr>
        <w:t>题目：</w:t>
      </w:r>
      <w:r w:rsidR="001E5B55">
        <w:rPr>
          <w:rFonts w:hint="eastAsia"/>
        </w:rPr>
        <w:t>合并有序数组</w:t>
      </w:r>
    </w:p>
    <w:p w14:paraId="17B11948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给你两个按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非递减顺序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排列的整数数组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 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nums2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，另有两个整数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m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，分别表示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nums2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中的元素数目。</w:t>
      </w:r>
    </w:p>
    <w:p w14:paraId="0023A54B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288E252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请你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合并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nums2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到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中，使合并后的数组同样按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非递减顺序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排列。</w:t>
      </w:r>
    </w:p>
    <w:p w14:paraId="085F46D9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A2DB9A4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注意：最终，合并后数组不应由函数返回，而是存储在数组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中。为了应对这种情况，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的初始长度为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m + n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，其中前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m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个元素表示应合并的元素，后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个元素为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，应忽略。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nums2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的长度为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57379501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A5C2BB2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D050776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4FBEB66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1F825E01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75D1DCF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nums1 = [1,2,3,0,0,0], m = 3, nums2 = [2,5,6], n = 3</w:t>
      </w:r>
    </w:p>
    <w:p w14:paraId="7A4D790B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[1,2,2,3,5,6]</w:t>
      </w:r>
    </w:p>
    <w:p w14:paraId="09299BF4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解释：需要合并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[1,2,3]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[2,5,6]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C5083FC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合并结果是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[1,2,2,3,5,6]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，其中斜体加粗标注的为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中的元素。</w:t>
      </w:r>
    </w:p>
    <w:p w14:paraId="57E411B1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6387A783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632423A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nums1 = [1], m = 1, nums2 = [], n = 0</w:t>
      </w:r>
    </w:p>
    <w:p w14:paraId="31238BA7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[1]</w:t>
      </w:r>
    </w:p>
    <w:p w14:paraId="3BB164AD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解释：需要合并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1F7026FA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合并结果是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2C940E67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46F94721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42AA24A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nums1 = [0], m = 0, nums2 = [1], n = 1</w:t>
      </w:r>
    </w:p>
    <w:p w14:paraId="52A0E0E6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[1]</w:t>
      </w:r>
    </w:p>
    <w:p w14:paraId="00E0C69A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解释：需要合并的数组是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4A2FBCC4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合并结果是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[1]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2469753C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注意，因为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m = 0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，所以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中没有元素。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中仅存的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0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仅仅是为了确保合并结果可以顺利存放到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nums1 </w:t>
      </w:r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中。</w:t>
      </w:r>
    </w:p>
    <w:p w14:paraId="7CC34F6B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BCAA6CB" w14:textId="77777777" w:rsidR="001E5B55" w:rsidRP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1E5B55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586D9B60" w14:textId="71E62B63" w:rsidR="001E5B55" w:rsidRDefault="001E5B55" w:rsidP="001E5B55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1E5B55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5" w:history="1">
        <w:r w:rsidRPr="009365DB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https://leetcode-cn.com/problems/merge-sorted-array</w:t>
        </w:r>
      </w:hyperlink>
    </w:p>
    <w:p w14:paraId="1D874CA9" w14:textId="77777777" w:rsidR="001E5B55" w:rsidRPr="001E5B55" w:rsidRDefault="001E5B55" w:rsidP="001E5B55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30C25EC3" w:rsidR="005F41AF" w:rsidRDefault="005F41AF" w:rsidP="00C060A1">
      <w:r>
        <w:rPr>
          <w:rFonts w:hint="eastAsia"/>
        </w:rPr>
        <w:t>思路：</w:t>
      </w:r>
    </w:p>
    <w:p w14:paraId="6376ABDB" w14:textId="50356872" w:rsidR="00566EC1" w:rsidRDefault="001E5B55" w:rsidP="00C060A1">
      <w:r>
        <w:rPr>
          <w:rFonts w:hint="eastAsia"/>
        </w:rPr>
        <w:t>这道题要求合并有序数组，我一看到脑子里就有了三个做法：</w:t>
      </w:r>
    </w:p>
    <w:p w14:paraId="2BF4B5C2" w14:textId="243E4173" w:rsidR="001E5B55" w:rsidRDefault="001E5B55" w:rsidP="001E5B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对比两个数组的数，直接把小的放在前面，大的放在后面，然后指针向后，继续重复此操作直到数组遍历结束；</w:t>
      </w:r>
    </w:p>
    <w:p w14:paraId="0053A71A" w14:textId="4BFEAB44" w:rsidR="001E5B55" w:rsidRPr="001E5B55" w:rsidRDefault="001E5B55" w:rsidP="001E5B55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把两个数组合并到一起，然后用sort函数进行排序；</w:t>
      </w:r>
    </w:p>
    <w:p w14:paraId="03FD360F" w14:textId="028C6BC0" w:rsidR="001E5B55" w:rsidRPr="00EA30AA" w:rsidRDefault="001E5B55" w:rsidP="001E5B55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也是这道题出题想要的写法，在一开始定义函数的时候根据第二个数组的长度，在第一个数组后面加上对应长度的0的个数，然后把0替换成第二个数组的数字，再</w:t>
      </w:r>
      <w:r>
        <w:rPr>
          <w:rFonts w:hint="eastAsia"/>
        </w:rPr>
        <w:lastRenderedPageBreak/>
        <w:t>进行排序</w:t>
      </w:r>
      <w:r w:rsidR="00EA30AA">
        <w:rPr>
          <w:rFonts w:hint="eastAsia"/>
        </w:rPr>
        <w:t>。</w:t>
      </w:r>
    </w:p>
    <w:p w14:paraId="600E5E4B" w14:textId="36C45F32" w:rsidR="00EA30AA" w:rsidRPr="00EA30AA" w:rsidRDefault="00EA30AA" w:rsidP="00EA30AA">
      <w:pPr>
        <w:ind w:left="420"/>
        <w:rPr>
          <w:rFonts w:hint="eastAsia"/>
        </w:rPr>
      </w:pPr>
      <w:r>
        <w:rPr>
          <w:rFonts w:hint="eastAsia"/>
        </w:rPr>
        <w:t>整个编写过程中没有遇到太大的困难，但还是会有小问题出现：数组越界。但是只要稍微思考一下也可以很快的解决这个问题。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CA172D6" w14:textId="3DB3EFE9" w:rsidR="00566EC1" w:rsidRDefault="00EA30AA" w:rsidP="00703442">
      <w:pPr>
        <w:rPr>
          <w:rFonts w:hint="eastAsia"/>
        </w:rPr>
      </w:pPr>
      <w:r>
        <w:tab/>
      </w:r>
      <w:r>
        <w:rPr>
          <w:rFonts w:hint="eastAsia"/>
        </w:rPr>
        <w:t>这是一道数组排序题，在少量的数字下，对于我来说已经可以很好的驾驭这类题目了，一拿到题可以马上有思路，而且会有多种思路，并且可以熟知每种算法要注意的点事什么，可以安全的避开这些错误，可以明显的感觉到相比于上学期的我，在编程上有了很大的进步。</w:t>
      </w:r>
    </w:p>
    <w:sectPr w:rsidR="0056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210"/>
    <w:multiLevelType w:val="hybridMultilevel"/>
    <w:tmpl w:val="046881DE"/>
    <w:lvl w:ilvl="0" w:tplc="DAD229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650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1E5B55"/>
    <w:rsid w:val="002A6E68"/>
    <w:rsid w:val="002B022A"/>
    <w:rsid w:val="0030768E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EA30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1E5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merge-sorted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12</cp:revision>
  <dcterms:created xsi:type="dcterms:W3CDTF">2022-04-16T15:02:00Z</dcterms:created>
  <dcterms:modified xsi:type="dcterms:W3CDTF">2022-05-05T15:49:00Z</dcterms:modified>
</cp:coreProperties>
</file>