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8. Sınıf Matematik • 1. Hafta (7-13 Eylül Haftası) • Çarpanlar ve Katlar / Asal Çarpanlar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8. Sınıf (MEB LGS Hazırlık &amp; Güncel Müfredat)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Uğur YAŞAYAN (Matematik Zümre Başkanı)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Çarpanlar ve Katlar — Çarpanlar ve Katlar / Asal Çarpanlar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"Çarpanlar ve Katlar / Asal Çarpanlar"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"8.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Uğur YAŞAYAN</w:t>
              <w:br/>
              <w:t>Alparslan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Pozitif Çarpan Sayısı &amp; Bölenler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Gökkuşağı Yöntemi &amp; Sıralı Çarpanlar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Çarpan Algoritması (Bölen Listesi)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Farklı Asal Çarpanlar Toplamı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Çarpan Ağacı Modeli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Geometrik Modelleme: Alan ve Çevre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Sayılar &amp; İki Basamaklı Sınırlar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Üslü Gösterimden Çarpan Analizi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Pozitif Bölen Sayısı Tek Olan Sayılar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Çarpan Kısıtı &amp; En Büyük Sayı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LGS Tarzı Parçalama Problemi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LGS Beceri Temelli: Kart Seçme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