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Scenariusz 5</w:t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Temat ćwiczenia: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Budowa i działanie sieci Kohonena dla WTA.</w:t>
        <w:br w:type="textWrapping"/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Cel ćwiczenia: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Celem ćwiczenia jest poznanie budowy i działania sieci Kohonena przy wykorzystaniu reguły WTA do odwzorowywania istotnych cech kwiatów.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Zadania do wykonania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a) Przygotowanie danych uczących zawierających numeryczny opis cech kwiatów.</w:t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Przygotowanie (implementacja lub wykorzystanie gotowych narzędzi) sieci</w:t>
        <w:br w:type="textWrapping"/>
        <w:t xml:space="preserve">Kohonena i algorytmu uczenia opartego o regułę Winner Takes All (WTA).</w:t>
        <w:br w:type="textWrapping"/>
        <w:t xml:space="preserve">c) Uczenie sieci dla różnych współczynników uczenia.</w:t>
        <w:br w:type="textWrapping"/>
        <w:t xml:space="preserve">d) Testowanie sieci.</w:t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Zasada </w:t>
      </w:r>
      <w:r w:rsidDel="00000000" w:rsidR="00000000" w:rsidRPr="00000000">
        <w:rPr>
          <w:b w:val="1"/>
          <w:sz w:val="28"/>
          <w:szCs w:val="28"/>
          <w:rtl w:val="0"/>
        </w:rPr>
        <w:t xml:space="preserve">WTA</w:t>
      </w:r>
      <w:r w:rsidDel="00000000" w:rsidR="00000000" w:rsidRPr="00000000">
        <w:rPr>
          <w:sz w:val="28"/>
          <w:szCs w:val="28"/>
          <w:rtl w:val="0"/>
        </w:rPr>
        <w:t xml:space="preserve"> - tylko neuron zwycięski (oznaczany indeksem </w:t>
      </w:r>
      <w:r w:rsidDel="00000000" w:rsidR="00000000" w:rsidRPr="00000000">
        <w:rPr>
          <w:i w:val="1"/>
          <w:sz w:val="28"/>
          <w:szCs w:val="28"/>
          <w:rtl w:val="0"/>
        </w:rPr>
        <w:t xml:space="preserve">c</w:t>
      </w:r>
      <w:r w:rsidDel="00000000" w:rsidR="00000000" w:rsidRPr="00000000">
        <w:rPr>
          <w:sz w:val="28"/>
          <w:szCs w:val="28"/>
          <w:rtl w:val="0"/>
        </w:rPr>
        <w:t xml:space="preserve">, od </w:t>
      </w:r>
      <w:r w:rsidDel="00000000" w:rsidR="00000000" w:rsidRPr="00000000">
        <w:rPr>
          <w:i w:val="1"/>
          <w:sz w:val="28"/>
          <w:szCs w:val="28"/>
          <w:rtl w:val="0"/>
        </w:rPr>
        <w:t xml:space="preserve">conqueror</w:t>
      </w:r>
      <w:r w:rsidDel="00000000" w:rsidR="00000000" w:rsidRPr="00000000">
        <w:rPr>
          <w:sz w:val="28"/>
          <w:szCs w:val="28"/>
          <w:rtl w:val="0"/>
        </w:rPr>
        <w:t xml:space="preserve">) uaktualnia swe wagi, tzn. zbliża się do wektora </w:t>
      </w:r>
      <w:r w:rsidDel="00000000" w:rsidR="00000000" w:rsidRPr="00000000">
        <w:rPr>
          <w:i w:val="1"/>
          <w:sz w:val="28"/>
          <w:szCs w:val="28"/>
          <w:rtl w:val="0"/>
        </w:rPr>
        <w:t xml:space="preserve">x(k)</w:t>
      </w:r>
      <w:r w:rsidDel="00000000" w:rsidR="00000000" w:rsidRPr="00000000">
        <w:rPr>
          <w:sz w:val="28"/>
          <w:szCs w:val="28"/>
          <w:rtl w:val="0"/>
        </w:rPr>
        <w:t xml:space="preserve">. Wagi zwycięskiego neuronu mogą zostać uaktualnione np. na podstawie wzoru Kohonena: </w:t>
      </w:r>
    </w:p>
    <w:p w:rsidR="00000000" w:rsidDel="00000000" w:rsidP="00000000" w:rsidRDefault="00000000" w:rsidRPr="00000000">
      <w:pPr>
        <w:contextualSpacing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4050" cy="482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40" w:lineRule="auto"/>
        <w:contextualSpacing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40" w:lineRule="auto"/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 efekcie współzawodnictwa następuje samoorganizacja procesu uczenia. Neurony dopasowują swoje wagi w ten sposób, że przy prezentacji grup wektorów wejściowych zbliżonych do siebie zwycięża zawsze ten sam neuron. Neuron, poprzez zwycięstwo we współzawodnictwie  rozpoznaje swoją kategorię.</w:t>
      </w:r>
    </w:p>
    <w:p w:rsidR="00000000" w:rsidDel="00000000" w:rsidP="00000000" w:rsidRDefault="00000000" w:rsidRPr="00000000">
      <w:pPr>
        <w:spacing w:after="240" w:lineRule="auto"/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Ogólnie: Przy podaniu na wejście sieci wielu wektorów zbliżonych do siebie będzie zwyciężać ciągle ten sam neuron, w wyniku czego jego wagi będą odpowiadać uśrednionym wartościom wektorów wejściowych, dla których dany neuron był zwycięzcą.Neurony nie wygrywające nie zmieniają swoich wag – pozostają martwe.</w:t>
      </w:r>
    </w:p>
    <w:p w:rsidR="00000000" w:rsidDel="00000000" w:rsidP="00000000" w:rsidRDefault="00000000" w:rsidRPr="00000000">
      <w:pPr>
        <w:spacing w:after="240" w:lineRule="auto"/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Algorytm uczenia WTA:</w:t>
      </w:r>
    </w:p>
    <w:p w:rsidR="00000000" w:rsidDel="00000000" w:rsidP="00000000" w:rsidRDefault="00000000" w:rsidRPr="00000000">
      <w:pPr>
        <w:spacing w:before="240" w:lineRule="auto"/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1.Na wstępie przyjmuje się losowe, znormalizowane względem 1 wartości wag poszczególnych neuronów.</w:t>
      </w:r>
    </w:p>
    <w:p w:rsidR="00000000" w:rsidDel="00000000" w:rsidP="00000000" w:rsidRDefault="00000000" w:rsidRPr="00000000">
      <w:pPr>
        <w:spacing w:before="240" w:lineRule="auto"/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2.Po podaniu pierwszego wektora wejściowego </w:t>
      </w:r>
      <w:r w:rsidDel="00000000" w:rsidR="00000000" w:rsidRPr="00000000">
        <w:rPr>
          <w:b w:val="1"/>
          <w:sz w:val="28"/>
          <w:szCs w:val="28"/>
          <w:rtl w:val="0"/>
        </w:rPr>
        <w:t xml:space="preserve">x</w:t>
      </w:r>
      <w:r w:rsidDel="00000000" w:rsidR="00000000" w:rsidRPr="00000000">
        <w:rPr>
          <w:sz w:val="28"/>
          <w:szCs w:val="28"/>
          <w:rtl w:val="0"/>
        </w:rPr>
        <w:t xml:space="preserve"> wyłaniany jest zwycięzca o numerze </w:t>
      </w:r>
      <w:r w:rsidDel="00000000" w:rsidR="00000000" w:rsidRPr="00000000">
        <w:rPr>
          <w:i w:val="1"/>
          <w:sz w:val="28"/>
          <w:szCs w:val="28"/>
          <w:rtl w:val="0"/>
        </w:rPr>
        <w:t xml:space="preserve">k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>
      <w:pPr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3.Aktualizacja wag neuronu zwycięzcy (neurony przegrywające mają na wyjściu stan zero, co blokuje proces aktualizacji ich wag).</w:t>
      </w:r>
    </w:p>
    <w:p w:rsidR="00000000" w:rsidDel="00000000" w:rsidP="00000000" w:rsidRDefault="00000000" w:rsidRPr="00000000">
      <w:pPr>
        <w:contextualSpacing w:val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29980" cy="3776663"/>
            <wp:effectExtent b="0" l="0" r="0" t="0"/>
            <wp:docPr id="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980" cy="3776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Wektor wag neuronu zwycięzcy jest zwiększany o ułamek różnicy</w:t>
      </w:r>
      <w:r w:rsidDel="00000000" w:rsidR="00000000" w:rsidRPr="00000000">
        <w:rPr>
          <w:i w:val="1"/>
          <w:sz w:val="28"/>
          <w:szCs w:val="28"/>
          <w:rtl w:val="0"/>
        </w:rPr>
        <w:t xml:space="preserve"> x-w</w:t>
      </w:r>
      <w:r w:rsidDel="00000000" w:rsidR="00000000" w:rsidRPr="00000000">
        <w:rPr>
          <w:sz w:val="28"/>
          <w:szCs w:val="28"/>
          <w:rtl w:val="0"/>
        </w:rPr>
        <w:t xml:space="preserve">, w wyniku czego w następnych krokach lepiej odtwarza rozpatrywany wektor wejściowy (α &gt; 0 jest dodatnim współczynnikiem, malejącym w miarę postępu nauki)</w:t>
      </w:r>
    </w:p>
    <w:p w:rsidR="00000000" w:rsidDel="00000000" w:rsidP="00000000" w:rsidRDefault="00000000" w:rsidRPr="00000000">
      <w:pPr>
        <w:contextualSpacing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  Listing kodu</w:t>
      </w:r>
    </w:p>
    <w:p w:rsidR="00000000" w:rsidDel="00000000" w:rsidP="00000000" w:rsidRDefault="00000000" w:rsidRPr="00000000">
      <w:pPr>
        <w:contextualSpacing w:val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</w:t>
      </w:r>
      <w:r w:rsidDel="00000000" w:rsidR="00000000" w:rsidRPr="00000000">
        <w:rPr>
          <w:b w:val="1"/>
          <w:sz w:val="24"/>
          <w:szCs w:val="24"/>
          <w:rtl w:val="0"/>
        </w:rPr>
        <w:t xml:space="preserve">cechy charakterystyczne kwiatów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plot(x(3,:),x(4,:),'+r'); 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title('Input Vectors');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xlabel('x(1)');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ylabel('x(2)');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 = competlayer(3,.1); </w:t>
      </w:r>
      <w:r w:rsidDel="00000000" w:rsidR="00000000" w:rsidRPr="00000000">
        <w:rPr>
          <w:b w:val="1"/>
          <w:sz w:val="24"/>
          <w:szCs w:val="24"/>
          <w:rtl w:val="0"/>
        </w:rPr>
        <w:t xml:space="preserve">utworzenie sieci z uczeniem WTA o 3 neuronach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= eye(4,2)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plot(x(3,:),x(4,:),'+r');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hold on;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net.trainParam.epochs = 77;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 = train(net,x);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= net.IW{1};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plot(w(:,3),w(:,4),'ob');</w:t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2. Wynik programu</w:t>
      </w:r>
    </w:p>
    <w:p w:rsidR="00000000" w:rsidDel="00000000" w:rsidP="00000000" w:rsidRDefault="00000000" w:rsidRPr="00000000">
      <w:pPr>
        <w:contextualSpacing w:val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</w:r>
      <w:r w:rsidDel="00000000" w:rsidR="00000000" w:rsidRPr="00000000">
        <w:rPr>
          <w:sz w:val="26"/>
          <w:szCs w:val="26"/>
          <w:rtl w:val="0"/>
        </w:rPr>
        <w:t xml:space="preserve">Mapa cech istotnych roślin z 3 i 4 kolumny (czerwone krzyżyki)</w:t>
      </w:r>
    </w:p>
    <w:p w:rsidR="00000000" w:rsidDel="00000000" w:rsidP="00000000" w:rsidRDefault="00000000" w:rsidRPr="00000000">
      <w:pPr>
        <w:ind w:left="0" w:firstLine="0"/>
        <w:contextualSpacing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>
      <w:pPr>
        <w:ind w:left="0" w:firstLine="720"/>
        <w:contextualSpacing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Wartości 3 i 4 wagi neuronów dla podanego wzorca cech istotnych           </w:t>
      </w:r>
    </w:p>
    <w:p w:rsidR="00000000" w:rsidDel="00000000" w:rsidP="00000000" w:rsidRDefault="00000000" w:rsidRPr="00000000">
      <w:pPr>
        <w:ind w:left="720" w:firstLine="0"/>
        <w:contextualSpacing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kwiatów (niebieskie kółka)</w:t>
      </w:r>
    </w:p>
    <w:p w:rsidR="00000000" w:rsidDel="00000000" w:rsidP="00000000" w:rsidRDefault="00000000" w:rsidRPr="00000000">
      <w:pPr>
        <w:contextualSpacing w:val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653088" cy="4431863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4431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Sieć nauczyła się w zadane wcześniej 77 iteracji oraz uczyła się poprzez trainru, czyli regułą przypadkowych wartości wagi i biasu na początku.</w:t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705225" cy="40481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Macierz wag wygląda następująco, dla pierwszej wartości wszystkie neurony przyjmują podobne wartości, to samo dla drugiej wartości.</w:t>
      </w:r>
    </w:p>
    <w:p w:rsidR="00000000" w:rsidDel="00000000" w:rsidP="00000000" w:rsidRDefault="00000000" w:rsidRPr="00000000">
      <w:pPr>
        <w:contextualSpacing w:val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Przy trzeciej i czwartej już są znacznie różne. To pozwala stwierdzić, że zestaw cech istotnych kwiatów, pozwala określić gatunek na podstawie 3ciej i 4tej kolumny. </w:t>
      </w:r>
    </w:p>
    <w:p w:rsidR="00000000" w:rsidDel="00000000" w:rsidP="00000000" w:rsidRDefault="00000000" w:rsidRPr="00000000">
      <w:pPr>
        <w:contextualSpacing w:val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790825" cy="9525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 wyniku rywalizacji podczas uczenia, sieć podlega </w:t>
      </w:r>
      <w:r w:rsidDel="00000000" w:rsidR="00000000" w:rsidRPr="00000000">
        <w:rPr>
          <w:i w:val="1"/>
          <w:sz w:val="26"/>
          <w:szCs w:val="26"/>
          <w:rtl w:val="0"/>
        </w:rPr>
        <w:t xml:space="preserve">samoorganizacji </w:t>
      </w:r>
      <w:r w:rsidDel="00000000" w:rsidR="00000000" w:rsidRPr="00000000">
        <w:rPr>
          <w:sz w:val="26"/>
          <w:szCs w:val="26"/>
          <w:rtl w:val="0"/>
        </w:rPr>
        <w:t xml:space="preserve">(w każdym kroku korygowany jest tylko wektor wag najbardziej podobny do uczącego – metoda WTA)</w:t>
      </w:r>
    </w:p>
    <w:p w:rsidR="00000000" w:rsidDel="00000000" w:rsidP="00000000" w:rsidRDefault="00000000" w:rsidRPr="00000000">
      <w:pPr>
        <w:contextualSpacing w:val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3. Spostrzeżenia i wnioski </w:t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Algorytm WTA bardzo dobrze spisał się przy opisaniu cech dla kwiatów. To pozwala stwierdzić, że można go stosować do klasteryzacji.</w:t>
      </w:r>
    </w:p>
    <w:p w:rsidR="00000000" w:rsidDel="00000000" w:rsidP="00000000" w:rsidRDefault="00000000" w:rsidRPr="00000000">
      <w:pPr>
        <w:contextualSpacing w:val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 przypadku testowania sieci, podajemy cechy kwiatu, a sieć oblicza, do którego neuronu jest najmniejsza odległość.</w:t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Przy trzeciej i czwartej wartości kwiatów już są znacznie różne. To pozwala stwierdzić, że zestaw cech istotnych kwiatów, pozwala określić gatunek na podstawie 3ciej i 4tej kolumny.</w:t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Przy podaniu na wejście sieci wielu wektorów zbliżonych do siebie, zwyciężać będzie ciągle ten sam neuron, w wyniku czego jego wagi odpowiadać będą uśrednionym wartościom wektorów wejściowych, dla których dany neuron był zwycięzcą.</w:t>
      </w:r>
    </w:p>
    <w:p w:rsidR="00000000" w:rsidDel="00000000" w:rsidP="00000000" w:rsidRDefault="00000000" w:rsidRPr="00000000">
      <w:pPr>
        <w:contextualSpacing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 wyniku takiego współzawodnictwa następuje samoorganizacja się sieci.</w:t>
      </w:r>
    </w:p>
    <w:p w:rsidR="00000000" w:rsidDel="00000000" w:rsidP="00000000" w:rsidRDefault="00000000" w:rsidRPr="00000000">
      <w:pPr>
        <w:contextualSpacing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Neurony dopasowują swoje wagi w ten sposób, że przy prezentacji grup wektorów wejściowych zbliżonych do siebie zwycięża zawsze ten sam neuron.</w:t>
      </w:r>
    </w:p>
    <w:p w:rsidR="00000000" w:rsidDel="00000000" w:rsidP="00000000" w:rsidRDefault="00000000" w:rsidRPr="00000000">
      <w:pPr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 trybie pracy normalnej, odpowiedni neuron poprzez zwycięstwo we współzawodnictwie rozpoznaje swoją kategorię. </w:t>
      </w:r>
    </w:p>
    <w:p w:rsidR="00000000" w:rsidDel="00000000" w:rsidP="00000000" w:rsidRDefault="00000000" w:rsidRPr="00000000">
      <w:pPr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pl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0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8.jp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