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Scenariusz 9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Badanie zachowań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 Utwórz klasę agenta o nazwie ag_odb. Agent ten powinien cyklicznie odbierać wiadomości ze skrzynki.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a. Jeśli wiadomość jest typu REQUEST wypisuje treść wiadomości na ekranie i w odpowiedzi wysyła do nadawcy komunikat typu INFORM z zawartością „wykonałem”.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b. Jeśli wiadomość jest typu CFP wypisuje treść wiadomości na ekranie i w odpowiedzi wysyła do nadawcy komunikat typu REQUEST z zawartością „raz jeszcze”.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c. Jeśli wiadomość jest innych typów wysyła komunikat typu NOT_UNDERSTOOD z dowolną zawartością. Uruchom platformę JADE, utwórz agenta klasy ag_odb o nazwie Ala. Przeanalizuj działanie agenta.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05540" cy="125253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540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3494" cy="34051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494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Na pierwszym zrzucie widać, że wysłałem 3 komunikaty, 2 pierwsze zdefiniowane w kodzie zostały odebrane, a trzeci który miał być nie rozpoznany, wysyła zwrotnie do agenta wiadomość z performative: Not understood.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2. Utwórz klasę agenta o nazwie ag_wys_odb. Agent ten powinien w pierwszym kroku losować liczbę: 0 lub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1. Jeżeli wylosowano: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a. 0 – agent ten wysyła komunikat typu CFP o dowolnej treści do agenta o nazwie Ala.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b. 1 – agent ten wysyła komunikat typu REQUEST o dowolnej treści do agenta o nazwie Ala. Po wysłaniu wiadomości agent przechodzi do drugiego kroku. W drugim kroku agent odbiera dowolną wiadomość, a następnie: 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i. wypisuje ją na ekranie 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ii. jeśli jest typu INFORM, agent się usuwa 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iii. jeśli jest innego typu, to przechodzi do kroku pierwszego. Uruchom platformę JADE, utwórz agenta klasy ag_odb o nazwie Ala (z poprzedniego zadania) a następnie agenta klasy ag_odb_wys. Z użyciem sniffera przeanalizuj wymianę komunikatów.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-219074</wp:posOffset>
            </wp:positionH>
            <wp:positionV relativeFrom="paragraph">
              <wp:posOffset>800100</wp:posOffset>
            </wp:positionV>
            <wp:extent cx="4185167" cy="344328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167" cy="3443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75685" cy="3090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685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Agent losuje wartości i w zależności od liczby, wysyła różny typ wiadomości.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Gdy zostanie odebrana wiadomości o performative INFORM, to wtedy agent zostaje usunięty.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3. Utwórz klasę agenta o nazwie ag_pl. Agent ten pobiera ze skrzynki wiadomości, które w polu język mają zawartość „polski”. Wszystkie inne wiadomości zostają w skrzynce nieodebrane. Po odebraniu wiadomość jest wypisywana na ekranie. Przeanalizuj działanie agenta z użyciem sniffera i introspektora.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32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Wysłałem 3 wiadomości co widać w snifferze. Dopiero trzecia została odebrana bo był podany język Polski. Pozostałe zostały umieszczone w folderze pending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