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zamykanie kubkow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324475" cy="2466975"/>
            <wp:effectExtent b="0" l="0" r="0" t="0"/>
            <wp:docPr descr="Obraz zawierający tekst, gazeta&#10;&#10;Opis wygenerowany automatycznie" id="1455600345" name="image1.png"/>
            <a:graphic>
              <a:graphicData uri="http://schemas.openxmlformats.org/drawingml/2006/picture">
                <pic:pic>
                  <pic:nvPicPr>
                    <pic:cNvPr descr="Obraz zawierający tekst, gazeta&#10;&#10;Opis wygenerowany automatyczni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109355" cy="3725214"/>
            <wp:effectExtent b="0" l="0" r="0" t="0"/>
            <wp:docPr descr="Obraz zawierający diagram&#10;&#10;Opis wygenerowany automatycznie" id="1455600347" name="image3.png"/>
            <a:graphic>
              <a:graphicData uri="http://schemas.openxmlformats.org/drawingml/2006/picture">
                <pic:pic>
                  <pic:nvPicPr>
                    <pic:cNvPr descr="Obraz zawierający diagram&#10;&#10;Opis wygenerowany automatyczni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355" cy="372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937606" cy="6146242"/>
            <wp:effectExtent b="0" l="0" r="0" t="0"/>
            <wp:docPr id="14556003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606" cy="614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279011" cy="2540429"/>
            <wp:effectExtent b="0" l="0" r="0" t="0"/>
            <wp:docPr id="14556003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011" cy="254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PwcZtVcrUkgefis7ilcvQy2NA==">CgMxLjA4AHIhMVJGTkJrMWVJU2ppTzJTYVdjMWdzMzFUUUxOTXoxX0N4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2023-05-04T19:07:00Z</dcterms:created>
  <dc:creator>Tomasz Talaśka</dc:creator>
</cp:coreProperties>
</file>