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集群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什么是集群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一组通过高速网络互连的计算组,并以单一系统的模式加以管理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将很多服务器集中起来一起,提供同一种服务,在客户端看起来就像只有一台服务器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可以再付出较低成本的情况下获得在性能,可靠性,灵活性方面相对较高的收益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任务调度是集群系统中的核心技术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集群分类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*高性能计算集群(HPC)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*负载均衡集群(LB)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*高可用集群(HA)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案例:ipvsadm命令使用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1.1问题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准备一台Linux服务器,安装ipvsadm软件包,练习使用ipvssadm命令,实现如下功能: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 xml:space="preserve">    *使用命令添加基于TCP一些的集群服务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 xml:space="preserve">    *在集群中添加若干后端真实服务器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 xml:space="preserve">    *实现同一客户端访问,调度器分配固定服务器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 xml:space="preserve">    *会使用ipvaadm实现规则的增删改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 xml:space="preserve">    *保存ipcsadm规则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1.2方案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安装ipvsadm软件包,关于ipvsadm的用法参考man ipvsadm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常用ipvsadm命令语法格式表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"http://tts.tmooc.cn/ttsPage/LINUX/NSDTN201904/CLUSTER/DAY01/CASE/01/index.files/table001.png"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32295" cy="3754120"/>
            <wp:effectExtent l="0" t="0" r="190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5460" cy="5399405"/>
            <wp:effectExtent l="0" t="0" r="254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53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1.3步骤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实现此案例需要按照以下步骤进行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步骤一:使用命令增,删,改LVS集群规则</w:t>
      </w:r>
    </w:p>
    <w:p>
      <w:pPr>
        <w:ind w:firstLine="302" w:firstLineChars="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[1]创建LVS虚拟机集群服务器(算法为加权轮询)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yum -y install ipvsadm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-A -t 192.168.4.5:80 -s wrr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-Ln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IP Virtual Server version 1.2.1 (size=4096)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Prot LocalAddress:Port Scheduler Flags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 xml:space="preserve">  -&gt; RemoteAddress:Port           Forward Weight ActiveConn InActConn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TCP  192.168.4.5:80 wrr</w:t>
      </w:r>
    </w:p>
    <w:p>
      <w:pPr>
        <w:ind w:firstLine="302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[2]为集群添加若干real server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-a -t 192.168.4.5:80 -r 192.168.2.100 -w 1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-Ln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IP Virtual Server version 1.2.1 (size=4096)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Prot LocalAddress:Port Scheduler Flags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 xml:space="preserve">  -&gt; RemoteAddress:Port           Forward Weight ActiveConn InActConn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TCP  192.168.4.5:80 wrr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 xml:space="preserve">  -&gt; 192.168.2.100:80             router    1      0          0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-a -t 192.168.4.5:80 -r 192.168.2.200 -m -w 2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//-m表示NAT模式  i         隧道模式   默认DR模式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-a -t 192.168.4.5:80 -r 192.168.2.201 -m -w 3</w:t>
      </w:r>
    </w:p>
    <w:p>
      <w:pPr>
        <w:ind w:firstLine="302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-a -t 192.168.4.5:80 -r 192.168.2.202 -m -w 4</w:t>
      </w:r>
    </w:p>
    <w:p>
      <w:pPr>
        <w:ind w:firstLine="302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[3]修改集群服务器设置(修改调度算法,将加权轮询修改为轮询)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[root@proxy ~]# ipvsadm -E -t 192.168.4.5:80 -s rr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[root@proxy ~]# ipvsadm -Ln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IP Virtual Server version 1.2.1 (size=4096)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Prot LocalAddress:Port Scheduler Flags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 xml:space="preserve">  -&gt; RemoteAddress:Port           Forward Weight ActiveConn InActConn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TCP  192.168.4.5:80 rr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 xml:space="preserve">  -&gt; 192.168.2.100:80             router    1      0          0         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 xml:space="preserve">  -&gt; 192.168.2.200:80             masq      2      0          0         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 xml:space="preserve">  -&gt; 192.168.2.201:80             masq      2      0          0         </w:t>
      </w:r>
    </w:p>
    <w:p>
      <w:pPr>
        <w:ind w:firstLine="32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 xml:space="preserve">  -&gt; 192.168.2.202:80             masq      1      0          0</w:t>
      </w:r>
    </w:p>
    <w:p>
      <w:pPr>
        <w:ind w:firstLine="321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[4]修改read server(使用-g选项,将模式改为DR模式)</w:t>
      </w:r>
    </w:p>
    <w:p>
      <w:pPr>
        <w:ind w:firstLine="321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-e -t 192.168.4.5:80 -r 192.168.2.202 -g</w:t>
      </w:r>
    </w:p>
    <w:p>
      <w:pPr>
        <w:ind w:firstLine="321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[5]查看LVS状态</w:t>
      </w:r>
    </w:p>
    <w:p>
      <w:pPr>
        <w:ind w:firstLine="321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-Ln</w:t>
      </w:r>
    </w:p>
    <w:p>
      <w:pPr>
        <w:ind w:firstLine="321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[6]创建另一个集群（算法为最少连接算法；使用-m选项，设置工作模式为NAT模式）</w:t>
      </w:r>
    </w:p>
    <w:p>
      <w:pPr>
        <w:ind w:firstLine="3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[root@proxy ~]# ipvsadm -A -t 192.168.4.5:3306 -s lc</w:t>
      </w:r>
    </w:p>
    <w:p>
      <w:pPr>
        <w:ind w:firstLine="3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[root@proxy ~]# ipvsadm -a -t 192.168.4.5:3306 -r 192.168.2.100 -m</w:t>
      </w:r>
    </w:p>
    <w:p>
      <w:pPr>
        <w:ind w:firstLine="3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[root@proxy ~]# ipvsadm -a -t 192.168.4.5:3306 -r 192.168.2.200 -m</w:t>
      </w:r>
    </w:p>
    <w:p>
      <w:pPr>
        <w:ind w:firstLine="378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[7]永久保存所有规则</w:t>
      </w:r>
    </w:p>
    <w:p>
      <w:pPr>
        <w:ind w:firstLine="378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[root@proxy ~]# ipvsadm-save -n &gt; /etc/sysconfig/ipvsadm</w:t>
      </w:r>
    </w:p>
    <w:p>
      <w:pPr>
        <w:ind w:firstLine="378" w:firstLineChars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[8]清空所有规则</w:t>
      </w:r>
    </w:p>
    <w:p>
      <w:pPr>
        <w:ind w:firstLine="378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-C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案例2:部署LVS-NAT集群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2.1问题</w:t>
      </w:r>
    </w:p>
    <w:p>
      <w:pPr>
        <w:ind w:firstLine="378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使用LVS实现NAT模式的集群调度服务器，为用户提供Web服务：</w:t>
      </w:r>
    </w:p>
    <w:p>
      <w:pPr>
        <w:ind w:firstLine="378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集群对外公网IP地址为192.168.4.5</w:t>
      </w:r>
    </w:p>
    <w:p>
      <w:pPr>
        <w:ind w:firstLine="378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调度器内网IP地址为192.168.2.5</w:t>
      </w:r>
    </w:p>
    <w:p>
      <w:pPr>
        <w:ind w:firstLine="378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真实Web服务器地址分别为192.168.2.100、192.168.2.200</w:t>
      </w:r>
    </w:p>
    <w:p>
      <w:pPr>
        <w:ind w:firstLine="378" w:firstLineChars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使用加权轮询调度算法，真实服务器权重分别为1和2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2.2方案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    实验拓扑结构主机配置详细表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168910</wp:posOffset>
            </wp:positionV>
            <wp:extent cx="7032625" cy="2294890"/>
            <wp:effectExtent l="0" t="0" r="15875" b="10160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1"/>
          <w:lang w:eastAsia="zh-CN" w:bidi="ar-SA"/>
        </w:rPr>
        <w:t>使用4台虚拟机，1台作为Director调度器、2台作为Real Server、1台客户端，拓扑结构如图-1所示，注意：web1和web2必须配置网关地址。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150495</wp:posOffset>
            </wp:positionV>
            <wp:extent cx="5991860" cy="3283585"/>
            <wp:effectExtent l="0" t="0" r="8890" b="12065"/>
            <wp:wrapTopAndBottom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cstheme="minorBidi"/>
          <w:kern w:val="2"/>
          <w:sz w:val="21"/>
          <w:szCs w:val="21"/>
          <w:lang w:eastAsia="zh-CN" w:bidi="ar-SA"/>
        </w:rPr>
        <w:t>2.3步骤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实现此案例需要按照如下配置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  <w:t>步骤一:配置基础环境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[1]设置web服务器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[root@web1 ~]# yum -y install httpd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[root@web1 ~]# echo "192.168.2.100" &gt; /var/www/html/index.html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[2]启动web服务器软件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[root@web1 ~]# systemctl restart httpd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[3]关闭防火墙与selinux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[root@web1 ~]# systmctl stop firewalld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[root@web1 ~]# setenforce 0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  <w:t>步骤二:部署LVS-NAT模式调度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[1]确认调度器的路由转发功能(如果已经开启,可以忽略)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echo 1 &gt; /proc/sys/net/ipv4/ip_forward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cat /proc/sys/net/ipv4/ip_forward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1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echo "net.ipv4.ip_forward = 1" &gt;&gt; /etc/sysctl.conf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#修改配置文件，设置永久规则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[2]创建集群服务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yum -y install ipvsadm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-A -t 192.168.4.5:80 -s wrr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[3]添加规则列表,并保存规则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[root@proxy ~]# ipvsadm -a -t 192.168.4.5:80 -r 192.168.2.100 -w 1 -m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[root@proxy ~]# ipvsadm -a -t 192.168.4.5:80 -r 192.168.2.200 -w 1 -m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[4]查看规则列表,并保存规则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 -Ln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[root@proxy ~]# ipvsadm-save -n &gt; /etc/sysconfig/ipvsadm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  <w:t>步骤三:客户端测试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客户端使用curl命令反复连接http://192.168.4.5，查看访问的页面是否会轮询到不同的后端真实服务器。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案例3:部署LVS-DR集群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3.1问题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使用LVS实现DR模式的集群调度服务器，为用户提供Web服务：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客户端IP地址为192.168.4.10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LVS调度器VIP地址为192.168.4.15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LVS调度器DIP地址设置为192.168.4.5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eastAsia="zh-CN" w:bidi="ar-SA"/>
        </w:rPr>
        <w:t>真实Web服务器地址分别为192.168.4.100、192.168.4.200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使用加权轮询调度算法，web1的权重为1，web2的权重为2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说明：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CIP是客户端的IP地址；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VIP是对客户端提供服务的IP地址；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RIP是后端服务器的真实IP地址；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DIP是调度器与后端服务器通信的IP地址（VIP必须配置在虚拟接口）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3.2方案</w:t>
      </w:r>
    </w:p>
    <w:p>
      <w:pPr>
        <w:ind w:firstLine="42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使用4台虚拟机，1台作为客户端、1台作为Director调度器、2台作为Real Server，拓扑结构如图-2所示。实验拓扑结构主机配置细节如表-4所示。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24860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"http://tts.tmooc.cn/ttsPage/LINUX/NSDTN201904/CLUSTER/DAY01/CASE/01/index.files/table004.png"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1621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3.3步骤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实现此案例需要按照如下步骤进行。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说明：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CIP是客户端的IP地址；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VIP是对客户端提供服务的IP地址；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RIP是后端服务器的真实IP地址；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DIP是调度器与后端服务器通信的IP地址（VIP必须配置在虚拟接口）。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yellow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yellow"/>
          <w:lang w:eastAsia="zh-CN" w:bidi="ar-SA"/>
        </w:rPr>
        <w:t>步骤一：配置实验网络环境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[1]</w:t>
      </w:r>
      <w:r>
        <w:rPr>
          <w:rFonts w:hint="eastAsia" w:cstheme="minorBidi"/>
          <w:color w:val="FF0000"/>
          <w:kern w:val="2"/>
          <w:sz w:val="21"/>
          <w:szCs w:val="21"/>
          <w:lang w:eastAsia="zh-CN" w:bidi="ar-SA"/>
        </w:rPr>
        <w:t>设置Proxy代理服务器的VIP和DIP</w:t>
      </w:r>
    </w:p>
    <w:p>
      <w:pPr>
        <w:jc w:val="left"/>
        <w:rPr>
          <w:rFonts w:hint="eastAsia" w:cstheme="minorBidi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lang w:eastAsia="zh-CN" w:bidi="ar-SA"/>
        </w:rPr>
        <w:t>注意：为了防止冲突，VIP必须要配置在网卡的虚拟接口！！！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cd /etc/sysconfig/network-scripts/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[</w:t>
      </w: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root@proxy ~]# cp ifcfg-eth0{,:0}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vim ifcfg-eth0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TYPE=Ethernet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BOOTPROTO=none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NAME=eth0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DEVICE=eth0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ONBOOT=yes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IPADDR=192.168.4.5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PREFIX=24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vim ifcfg-eth0:0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TYPE=Ethernet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BOOTPROTO=none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DEFROUTE=yes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NAME=eth0:0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DEVICE=eth0:0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ONBOOT=yes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IPADDR=192.168.4.15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PREFIX=24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systemctl restart network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  <w:t>[2]设置web1服务器网络参数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[root@web1 ~]# nmcli connection modify eth0 ipv4.method manual \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ipv4.addresses 192.168.4.100/24 connection.autoconnect yes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[</w:t>
      </w: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root@web1 ~]# nmcli connection up eth0</w:t>
      </w:r>
      <w:r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  <w:t xml:space="preserve">   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  <w:t>接下来给web1配置VIP地址。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  <w:t>注意：这里的子网掩码必须是32（也就是全255），网络地址与IP地址一样，广播地址与IP地址也一样。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cd /etc/sysconfig/network-scripts/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cp ifcfg-lo{,:0}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vim ifcfg-lo:0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DEVICE=lo:0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IPADDR=192.168.4.15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NETMASK=255.255.255.255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NETWORK=192.168.4.15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BROADCAST=192.168.4.15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ONBOOT=yes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NAME=lo:0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防止地址冲突的问题：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这里因为web1也配置与代理一样的VIP地址，默认肯定会出现地址冲突；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[root@web1 ~]# vim /etc/sysctl.conf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#手动写入如下4行内容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net.ipv4.conf.all.arp_ignore = 1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net.ipv4.conf.lo.arp_ignore = 1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net.ipv4.conf.lo.arp_announce = 2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net.ipv4.conf.all.arp_announce = 2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#当有arp广播问谁是192.168.4.15时，本机忽略该ARP广播，不做任何回应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#本机不要向外宣告自己的lo回环地址是192.168.4.15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sysctl -p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  <w:t>重启网络服务,设置防火墙SeLinux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[root@web1 ~]# systemctl stop NetworkManager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[root@web1 ~]# systemctl restart network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none"/>
          <w:lang w:eastAsia="zh-CN" w:bidi="ar-SA"/>
        </w:rPr>
        <w:t>常见错误：如果重启网络后未正确配置lo:0，有可能是NetworkManager和network服务有冲突，关闭NetworkManager后重启network即可。（非必须的操作）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[root@web1 ~]# systemctl stop NetworkManager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[root@web1 ~]# systemctl restart network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  <w:t>[3]设置web2网络服务参数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[root@web2 ~]# nmcli connection modify eth0 ipv4.method manual \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ipv4.addresses 192.168.4.200/24 connection.autoconnect yes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[root@web2 ~]# nmcli connection up eth0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接下来给web2配置VIP地址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注意：这里的子网掩码必须是32（也就是全255），网络地址与IP地址一样，广播地址与IP地址也一样。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[root@web2 ~]# cd /etc/sysconfig/network-scripts/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[root@web2 ~]# cp ifcfg-lo{,:0}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[root@web2 ~]# vim ifcfg-lo:0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DEVICE=lo:0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IPADDR=192.168.4.15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NETMASK=255.255.255.255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NETWORK=192.168.4.15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BROADCAST=192.168.4.15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ONBOOT=yes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NAME=lo:0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防止地址冲突的问题：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这里因为web1也配置与代理一样的VIP地址，默认肯定会出现地址冲突；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[root@web2 ~]# vim /etc/sysctl.conf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#手动写入如下4行内容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net.ipv4.conf.all.arp_ignore = 1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net.ipv4.conf.lo.arp_ignore = 1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net.ipv4.conf.lo.arp_announce = 2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net.ipv4.conf.all.arp_announce = 2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#当有arp广播问谁是192.168.4.15时，本机忽略该ARP广播，不做任何回应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#本机不要向外宣告自己的lo回环地址是192.168.4.15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[root@web2 ~]# sysctl -p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none"/>
          <w:lang w:eastAsia="zh-CN" w:bidi="ar-SA"/>
        </w:rPr>
        <w:t>重启网络服务,设置防火墙与selinux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systemctl restart network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ifconfig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常见错误：如果重启网络后未正确配置lo:0，有可能是NetworkManager和network服务有冲突，关闭NetworkManager后重启network即可。（非必须的操作）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systemctl stop NetworkManager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[root@web1 ~]# systemctl restart network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  <w:t>步骤二:proxy调度器安装软件并部署LVS-DR模式调度器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  <w:t>[1]安装软件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yum -y install ipvsadm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  <w:t>[2]清理之前实验规则,创建新的集群服务器规则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ipvsadm -C                                #清空所有规则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ipvsadm -A -t 192.168.4.15:80 -s wrr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  <w:t>[3]添加真实服务器,(-g参数设置LVS工作模式为DR模式,-W设置权重)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ipvsadm -a -t 192.168.4.15:80 -r 192.168.4.100 -g -w 1</w:t>
      </w:r>
      <w:bookmarkStart w:id="0" w:name="_GoBack"/>
      <w:bookmarkEnd w:id="0"/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ipvsadm -a -t 192.168.4.15:80 -r 192.168.4.200 -g -w 1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highlight w:val="none"/>
          <w:lang w:eastAsia="zh-CN" w:bidi="ar-SA"/>
        </w:rPr>
        <w:t>[4]查看规则列表,保存规则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[root@proxy ~]# ipvsadm -Ln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>TCP  192.168.4.15:80 wrr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 xml:space="preserve">  -&gt; 192.168.4.100:80             Route   1      0          0</w:t>
      </w:r>
      <w:r>
        <w:rPr>
          <w:rFonts w:hint="eastAsia" w:cstheme="minorBidi"/>
          <w:kern w:val="2"/>
          <w:sz w:val="21"/>
          <w:szCs w:val="21"/>
          <w:highlight w:val="none"/>
          <w:lang w:eastAsia="zh-CN" w:bidi="ar-SA"/>
        </w:rPr>
        <w:t xml:space="preserve">         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cyan"/>
          <w:lang w:eastAsia="zh-CN" w:bidi="ar-SA"/>
        </w:rPr>
        <w:t xml:space="preserve">  -&gt; 192.168.4.200:80             Route   2      0          0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  <w:t>步骤三:客户测试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none"/>
          <w:lang w:eastAsia="zh-CN" w:bidi="ar-SA"/>
        </w:rPr>
        <w:t>客户端使用curl命令反复连接http://192.168.4.15，查看访问的页面是否会轮询到不同的后端真实服务器。</w:t>
      </w:r>
    </w:p>
    <w:p>
      <w:pPr>
        <w:jc w:val="left"/>
        <w:rPr>
          <w:rFonts w:hint="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1"/>
          <w:highlight w:val="none"/>
          <w:lang w:eastAsia="zh-CN" w:bidi="ar-SA"/>
        </w:rPr>
        <w:t>扩展知识：默认LVS不带健康检查功能，需要自己手动编写动态检测脚本，实现该功能：(参考脚本如下，仅供参考)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[root@proxy ~]# vim check.sh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none"/>
          <w:lang w:eastAsia="zh-CN" w:bidi="ar-SA"/>
        </w:rPr>
        <w:t>#!/bin/bash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VIP=192.168.4.15:80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RIP1=192.168.4.100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RIP2=192.168.4.200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while :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do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for IP in $RIP1 $RIP2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do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        curl -s http://$IP &amp;&gt;/dev/vnull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if [ $? -eq 0 ];then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         ipvsadm -Ln |grep -q $IP || ipvsadm -a -t $VIP -r $IP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     else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          ipvsadm -Ln |grep -q $IP &amp;&amp; ipvsadm -d -t $VIP -r $IP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     fi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 xml:space="preserve">   done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sleep 1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highlight w:val="cyan"/>
          <w:lang w:eastAsia="zh-CN" w:bidi="ar-SA"/>
        </w:rPr>
        <w:t>done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E658A"/>
    <w:rsid w:val="64FF101D"/>
    <w:rsid w:val="FBFB25AF"/>
    <w:rsid w:val="FDBE65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1/CASE/01/index.files/table003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1/CASE/01/index.files/tabl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CLUSTER/DAY01/CASE/01/index.files/tabl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tts.tmooc.cn/ttsPage/LINUX/NSDTN201904/CLUSTER/DAY01/CASE/01/index.files/table00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CLUSTER/DAY01/CASE/01/index.files/image002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CLUSTER/DAY01/CASE/01/index.files/image001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2019-08-16T09:07:00Z</dcterms:created>
  <dc:creator>student</dc:creator>
  <cp:lastModifiedBy>student</cp:lastModifiedBy>
  <dcterms:modified xsi:type="dcterms:W3CDTF">2019-08-16T16:41:15Z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