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CI/CD Setup — dm-dashboard (GitHub Actions → Contabo VPS)</w:t>
      </w:r>
    </w:p>
    <w:p>
      <w:r>
        <w:rPr>
          <w:i/>
          <w:iCs/>
          <w:color w:val="666666"/>
        </w:rPr>
        <w:t xml:space="preserve">Completed 2026-10-07</w:t>
      </w:r>
    </w:p>
    <w:p/>
    <w:p>
      <w:r>
        <w:t xml:space="preserve">This document records the full setup of automatic deployment for dm-dashboard. Before this, deploying a change meant manually SSHing into the Contabo VPS and running /var/www/dashboard-dm/deploy.sh by hand after every merge to main. Now, GitHub Actions runs that exact same script automatically the moment something is merged into main -- nothing about the deploy itself changed, only who presses the button.</w:t>
      </w:r>
    </w:p>
    <w:p/>
    <w:p>
      <w:r>
        <w:rPr>
          <w:i/>
          <w:iCs/>
        </w:rPr>
        <w:t xml:space="preserve">The live, always-current reference for how this works day to day lives in the codebase itself: docs/CI-CD-SETUP.md in the dm-dashboard repo. This document is the setup record/evidence trail, not the thing to keep updated going forward.</w:t>
      </w:r>
    </w:p>
    <w:p/>
    <w:p>
      <w:r>
        <w:rPr>
          <w:b/>
          <w:bCs/>
        </w:rPr>
        <w:t xml:space="preserve">What was set up</w:t>
      </w:r>
    </w:p>
    <w:p>
      <w:r>
        <w:t xml:space="preserve">1. A dedicated SSH key pair, generated just for GitHub Actions (not reusing any personal key).</w:t>
      </w:r>
    </w:p>
    <w:p>
      <w:r>
        <w:t xml:space="preserve">2. The public half of that key added to the VPS's authorized_keys.</w:t>
      </w:r>
    </w:p>
    <w:p>
      <w:r>
        <w:t xml:space="preserve">3. The private half, plus the VPS host/user/port, stored as 4 encrypted GitHub repository secrets -- never committed to the repo itself.</w:t>
      </w:r>
    </w:p>
    <w:p>
      <w:r>
        <w:t xml:space="preserve">4. A GitHub Actions workflow (.github/workflows/deploy.yml) that triggers on every push to main and SSHes in to run the existing deploy.sh.</w:t>
      </w:r>
    </w:p>
    <w:p>
      <w:r>
        <w:t xml:space="preserve">5. Verified end-to-end with a real run -- the commit that added the workflow itself triggered the first successful automated deploy, confirmed both in GitHub's UI and directly on the VPS via journalctl.</w:t>
      </w:r>
    </w:p>
    <w:p/>
    <w:p>
      <w:r>
        <w:rPr>
          <w:b/>
          <w:bCs/>
        </w:rPr>
        <w:t xml:space="preserve">Security note</w:t>
      </w:r>
    </w:p>
    <w:p>
      <w:r>
        <w:t xml:space="preserve">The private SSH key itself is intentionally not included anywhere in this document, the AIOS repository, or any other git-tracked location -- it lives only in GitHub's encrypted Secrets store and the VPS's own authorized_keys file.</w:t>
      </w:r>
    </w:p>
    <w:p>
      <w:r>
        <w:br w:type="page"/>
      </w:r>
    </w:p>
    <w:p>
      <w:pPr>
        <w:pStyle w:val="Heading2"/>
      </w:pPr>
      <w:r>
        <w:t xml:space="preserve">Step 1 — Public key added to the VPS</w:t>
      </w:r>
    </w:p>
    <w:p>
      <w:r>
        <w:drawing>
          <wp:inline distT="0" distB="0" distL="0" distR="0">
            <wp:extent cx="5715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555555"/>
          <w:sz w:val="20"/>
          <w:szCs w:val="20"/>
        </w:rPr>
        <w:t xml:space="preserve">Connected to the Contabo VPS and appended the new public key to ~/.ssh/authorized_keys, then confirmed with cat — the new "github-actions-deploy" key is listed.</w:t>
      </w:r>
    </w:p>
    <w:p/>
    <w:p>
      <w:pPr>
        <w:pStyle w:val="Heading2"/>
      </w:pPr>
      <w:r>
        <w:t xml:space="preserve">Step 2 — Repository secrets page</w:t>
      </w:r>
    </w:p>
    <w:p>
      <w:r>
        <w:drawing>
          <wp:inline distT="0" distB="0" distL="0" distR="0">
            <wp:extent cx="5715000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555555"/>
          <w:sz w:val="20"/>
          <w:szCs w:val="20"/>
        </w:rPr>
        <w:t xml:space="preserve">Settings &gt; Secrets and variables &gt; Actions, where the 4 deploy secrets were added.</w:t>
      </w:r>
    </w:p>
    <w:p/>
    <w:p>
      <w:pPr>
        <w:pStyle w:val="Heading2"/>
      </w:pPr>
      <w:r>
        <w:t xml:space="preserve">Step 2 — All 4 secrets added</w:t>
      </w:r>
    </w:p>
    <w:p>
      <w:r>
        <w:drawing>
          <wp:inline distT="0" distB="0" distL="0" distR="0">
            <wp:extent cx="5715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555555"/>
          <w:sz w:val="20"/>
          <w:szCs w:val="20"/>
        </w:rPr>
        <w:t xml:space="preserve">VPS_HOST, VPS_SSH_KEY, VPS_SSH_PORT, and VPS_USER all confirmed present in the repository secrets list.</w:t>
      </w:r>
    </w:p>
    <w:p/>
    <w:p>
      <w:pPr>
        <w:pStyle w:val="Heading2"/>
      </w:pPr>
      <w:r>
        <w:t xml:space="preserve">Step 3 — Workflow YAML in the GitHub editor</w:t>
      </w:r>
    </w:p>
    <w:p>
      <w:r>
        <w:drawing>
          <wp:inline distT="0" distB="0" distL="0" distR="0">
            <wp:extent cx="5715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555555"/>
          <w:sz w:val="20"/>
          <w:szCs w:val="20"/>
        </w:rPr>
        <w:t xml:space="preserve">deploy.yml created directly in GitHub's web editor under .github/workflows/, triggered on push to main, running the existing deploy.sh over SSH via the appleboy/ssh-action.</w:t>
      </w:r>
    </w:p>
    <w:p/>
    <w:p>
      <w:pPr>
        <w:pStyle w:val="Heading2"/>
      </w:pPr>
      <w:r>
        <w:t xml:space="preserve">Step 3 — Committing the workflow file</w:t>
      </w:r>
    </w:p>
    <w:p>
      <w:r>
        <w:drawing>
          <wp:inline distT="0" distB="0" distL="0" distR="0">
            <wp:extent cx="57150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555555"/>
          <w:sz w:val="20"/>
          <w:szCs w:val="20"/>
        </w:rPr>
        <w:t xml:space="preserve">Commit dialog, committing deploy.yml directly to the main branch.</w:t>
      </w:r>
    </w:p>
    <w:p/>
    <w:p>
      <w:pPr>
        <w:pStyle w:val="Heading2"/>
      </w:pPr>
      <w:r>
        <w:t xml:space="preserve">Step 3 — deploy.yml committed</w:t>
      </w:r>
    </w:p>
    <w:p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555555"/>
          <w:sz w:val="20"/>
          <w:szCs w:val="20"/>
        </w:rPr>
        <w:t xml:space="preserve">The file now exists in .github/workflows/ on main.</w:t>
      </w:r>
    </w:p>
    <w:p/>
    <w:p>
      <w:pPr>
        <w:pStyle w:val="Heading2"/>
      </w:pPr>
      <w:r>
        <w:t xml:space="preserve">Step 4 — First automatic deploy run: SUCCESS</w:t>
      </w:r>
    </w:p>
    <w:p>
      <w:r>
        <w:drawing>
          <wp:inline distT="0" distB="0" distL="0" distR="0">
            <wp:extent cx="5715000" cy="3009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555555"/>
          <w:sz w:val="20"/>
          <w:szCs w:val="20"/>
        </w:rPr>
        <w:t xml:space="preserve">The commit that added the workflow was itself a push to main, so it immediately triggered the very first automated run — green check, completed in 19 seconds. CI/CD is live: every future merge to main now deploys automatically.</w:t>
      </w:r>
    </w:p>
    <w:p/>
    <w:p>
      <w:pPr>
        <w:pStyle w:val="Heading2"/>
      </w:pPr>
      <w:r>
        <w:t xml:space="preserve">Step 5 — Confirmed on the VPS itself</w:t>
      </w:r>
    </w:p>
    <w:p>
      <w:r>
        <w:drawing>
          <wp:inline distT="0" distB="0" distL="0" distR="0">
            <wp:extent cx="57150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i/>
          <w:iCs/>
          <w:color w:val="555555"/>
          <w:sz w:val="20"/>
          <w:szCs w:val="20"/>
        </w:rPr>
        <w:t xml:space="preserve">journalctl -u dm-dashboard -n 20 --no-pager on the server shows the real sequence: old process stopped, service restarted, new process started and serving live traffic seconds later. This confirms the automated run genuinely redeployed the backend, not just a green checkmark in GitHub's UI.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38926f497cb4d3f0cb9ff7f75db841edc733ec.png"/><Relationship Id="rId8" Type="http://schemas.openxmlformats.org/officeDocument/2006/relationships/image" Target="media/5f37f3e7306704520aaa43244f2de645951419bb.png"/><Relationship Id="rId9" Type="http://schemas.openxmlformats.org/officeDocument/2006/relationships/image" Target="media/94923fc0496e2eb84d296a7940fb9fc3b1ab4b10.png"/><Relationship Id="rId10" Type="http://schemas.openxmlformats.org/officeDocument/2006/relationships/image" Target="media/d98f4a442cbd0b24cd25ee072ebca303511e1acb.png"/><Relationship Id="rId11" Type="http://schemas.openxmlformats.org/officeDocument/2006/relationships/image" Target="media/ef6579b45209121b62a04fc48f6aa61a58606cac.png"/><Relationship Id="rId12" Type="http://schemas.openxmlformats.org/officeDocument/2006/relationships/image" Target="media/1cc73c39cf81924bb743c4eb44eddb67f00285d7.png"/><Relationship Id="rId13" Type="http://schemas.openxmlformats.org/officeDocument/2006/relationships/image" Target="media/479761379369a7ef8c0122d7888aa6bfcb711b3e.png"/><Relationship Id="rId14" Type="http://schemas.openxmlformats.org/officeDocument/2006/relationships/image" Target="media/8b37d024673cf566494e4838c9a5c14f090e5db4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2026-10-07T07:11:28.857Z</dcterms:created>
  <dcterms:modified xsi:type="dcterms:W3CDTF">2026-10-07T07:11:28.859Z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