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KUBILITICS</w:t>
      </w:r>
    </w:p>
    <w:p>
      <w:pPr>
        <w:pBdr>
          <w:bottom w:val="single" w:color="1A56DB" w:sz="8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Kubilitics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Master Product Requirements Document</w:t>
      </w:r>
    </w:p>
    <w:p>
      <w:pPr>
        <w:spacing w:after="200"/>
      </w:pPr>
    </w:p>
    <w:p>
      <w:pPr>
        <w:spacing w:after="80"/>
        <w:jc w:val="center"/>
      </w:pPr>
      <w:r>
        <w:rPr>
          <w:color w:val="9CA3AF"/>
          <w:sz w:val="20"/>
          <w:szCs w:val="20"/>
        </w:rPr>
        <w:t xml:space="preserve">Version 3.0  |  March 2026</w:t>
      </w:r>
    </w:p>
    <w:p>
      <w:pPr>
        <w:spacing w:after="80"/>
        <w:jc w:val="center"/>
      </w:pPr>
      <w:r>
        <w:rPr>
          <w:color w:val="9CA3AF"/>
          <w:sz w:val="20"/>
          <w:szCs w:val="20"/>
        </w:rPr>
        <w:t xml:space="preserve">Classification: Confidential</w:t>
      </w:r>
    </w:p>
    <w:p>
      <w:pPr>
        <w:jc w:val="center"/>
      </w:pPr>
      <w:r>
        <w:rPr>
          <w:color w:val="9CA3AF"/>
          <w:sz w:val="20"/>
          <w:szCs w:val="20"/>
        </w:rPr>
        <w:t xml:space="preserve">Kubilitics Inc.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Kubilitics is a multi-product, offline-first, AI-native Kubernetes management platform that makes Kubernetes human-friendly. We deliver the first unified control plane combining visual topology mapping, AI-powered investigation with a formal safety model, a productive CLI, and full offline desktop capability across six integrated products.</w:t>
      </w:r>
    </w:p>
    <w:p>
      <w:pPr>
        <w:spacing w:after="120"/>
      </w:pPr>
      <w:r>
        <w:rPr>
          <w:sz w:val="22"/>
          <w:szCs w:val="22"/>
        </w:rPr>
        <w:t xml:space="preserve">Kubernetes has become the operating system of cloud-native infrastructure, running mission-critical workloads across every major cloud provider. Yet the tooling ecosystem remains fragmented, terminal-hostile, and devoid of intelligence. Engineers context-switch between a dozen disconnected tools, fly blind without relationship visibility, and lack any AI assistance that truly understands cluster state.</w:t>
      </w:r>
    </w:p>
    <w:p>
      <w:pPr>
        <w:spacing w:after="120"/>
      </w:pPr>
      <w:r>
        <w:rPr>
          <w:sz w:val="22"/>
          <w:szCs w:val="22"/>
        </w:rPr>
        <w:t xml:space="preserve">Kubilitics closes this gap with a platform that sees everything, explains everything, and never lets you fly blind. No SaaS lock-in. No mandatory cloud account. Privacy-first, production-grade from day one.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Problem Statement</w:t>
      </w:r>
    </w:p>
    <w:p>
      <w:pPr>
        <w:pStyle w:val="Heading2"/>
      </w:pPr>
      <w:r>
        <w:t xml:space="preserve">The $4.7B Kubernetes Management Gap</w:t>
      </w:r>
    </w:p>
    <w:p>
      <w:pPr>
        <w:spacing w:after="120"/>
      </w:pPr>
      <w:r>
        <w:rPr>
          <w:sz w:val="22"/>
          <w:szCs w:val="22"/>
        </w:rPr>
        <w:t xml:space="preserve">The Kubernetes management tooling market is projected to exceed $4.7B by 2028, yet no single product addresses the five fundamental pain points every Kubernetes operator faces: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Fragmented tooling: Engineers use kubectl for operations, Lens for visual browsing, Datadog for metrics, separate tools for cost, security, and logs. Context-switching destroys productivity and creates blind spots.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Zero relationship visibility: Kubernetes resources form a complex dependency graph, yet no standard tool visualizes it. Debugging requires manually tracing relationships across five or more resource types.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Hostile CLI experience: kubectl is powerful but unfriendly. Long commands, cryptic output, no safety nets for destructive mutations, no AI assistance for diagnosis.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bolted on as afterthought: Recent tools add chatbots that cannot see cluster state, suggestions that hallucinate resource names, and no safety model before actions execute.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Privacy and compliance sacrificed: SaaS tools require sending cluster topology, workload names, and sensitive configuration to third parties. Unacceptable for healthcare, finance, and government.</w:t>
      </w:r>
    </w:p>
    <w:p>
      <w:pPr>
        <w:spacing w:after="120"/>
      </w:pPr>
      <w:r>
        <w:rPr>
          <w:sz w:val="22"/>
          <w:szCs w:val="22"/>
        </w:rPr>
        <w:t xml:space="preserve">The cost of these gaps is measured in extended incident MTTR (35+ minutes average), wasted engineering hours (20% of SRE time on tooling friction), and cloud overspend ($100M+ annually across the industry due to poor resource visibility).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Platform Architecture</w:t>
      </w:r>
    </w:p>
    <w:p>
      <w:pPr>
        <w:pStyle w:val="Heading2"/>
      </w:pPr>
      <w:r>
        <w:t xml:space="preserve">Six-Product Unified System</w:t>
      </w:r>
    </w:p>
    <w:p>
      <w:pPr>
        <w:spacing w:after="120"/>
      </w:pPr>
      <w:r>
        <w:rPr>
          <w:sz w:val="22"/>
          <w:szCs w:val="22"/>
        </w:rPr>
        <w:t xml:space="preserve">Every product shares a single backend engine, one source of truth for cluster state, one topology graph, and one event stream. Access through whichever interface fits the moment.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Desktop App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macOS / Windows / Linux (Tauri 2.0 / Rust)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engineers, SREs, developers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App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Self-hosted (Helm / Docker Compose)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Teams, enterprises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iOS / Android (Tauri Mobile)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On-call SREs, ops leads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kcli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binary CLI (Go)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users, automation engineers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Engine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Standalone service (Go, gRPC)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Everyone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Add-on Platform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Integrated subsystem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engineers, FinOps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Ready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 1.24+, client-go, Echo, gRPC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Performance, single-binary deployment, K8s native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TypeScript, React 18, Vite, Tailwind CSS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Modern DX, fast builds, type safety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Desktop Shell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Rust, Tauri 2.0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Native performance, small binary, cross-platform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Engine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Go, MCP, multi-LLM adapter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reasoning, provider agnostic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Go, Cobra, Bubble Tea TUI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Zero-dependency, cross-platform, ergonomic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 Visualization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Cytoscape.js, ELK.js, Three.js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2D + 3D topology, multiple layout algorithms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 (default) / PostgreSQL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Zero-config local, scalable for enterprise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Prometheus, OpenTelemetry, structured JSON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Production-grade from day one</w:t>
            </w:r>
          </w:p>
        </w:tc>
      </w:tr>
    </w:tbl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Key Differentiators</w:t>
      </w:r>
    </w:p>
    <w:p>
      <w:pPr>
        <w:pStyle w:val="Heading2"/>
      </w:pPr>
      <w:r>
        <w:t xml:space="preserve">1. Deterministic Topology Graph Engine</w:t>
      </w:r>
    </w:p>
    <w:p>
      <w:pPr>
        <w:spacing w:after="120"/>
      </w:pPr>
      <w:r>
        <w:rPr>
          <w:sz w:val="22"/>
          <w:szCs w:val="22"/>
        </w:rPr>
        <w:t xml:space="preserve">Kubilitics builds a complete, deterministic Kubernetes dependency graph across 50+ resource types including CRDs. The graph is cached, exportable (SVG, DrawIO, PNG, JSON), and rendered with heatmap overlays for health, cost, performance, security, and traffic. No other open-source tool provides this capability.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Sub-3-second build time for clusters with 1,000+ resources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Concurrent fetching across all resource types with circuit-breaker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Relationship inference: ownership, label selection, volume mounting, ingress routing, RBAC binding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Five overlay modes: health, cost, performance, security, traffic</w:t>
      </w:r>
    </w:p>
    <w:p>
      <w:pPr>
        <w:spacing w:after="200"/>
      </w:pPr>
    </w:p>
    <w:p>
      <w:pPr>
        <w:pStyle w:val="Heading2"/>
      </w:pPr>
      <w:r>
        <w:t xml:space="preserve">2. True Offline Desktop Experience</w:t>
      </w:r>
    </w:p>
    <w:p>
      <w:pPr>
        <w:spacing w:after="120"/>
      </w:pPr>
      <w:r>
        <w:rPr>
          <w:sz w:val="22"/>
          <w:szCs w:val="22"/>
        </w:rPr>
        <w:t xml:space="preserve">The desktop app bundles the entire Go backend as a sidecar process managed by the Tauri Rust shell. From first launch, with only a kubeconfig on disk, users get the full experience with no internet connection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Auto-discovers kubeconfig at ~/.kube/config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Sidecar lifecycle management with crash recovery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Code-signed and notarized binaries for macOS, Windows, and Linux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 to first cluster connected: under 60 seconds from download</w:t>
      </w:r>
    </w:p>
    <w:p>
      <w:pPr>
        <w:spacing w:after="200"/>
      </w:pPr>
    </w:p>
    <w:p>
      <w:pPr>
        <w:pStyle w:val="Heading2"/>
      </w:pPr>
      <w:r>
        <w:t xml:space="preserve">3. AI with Five Autonomy Levels and Safety Model</w:t>
      </w:r>
    </w:p>
    <w:p>
      <w:pPr>
        <w:spacing w:after="120"/>
      </w:pPr>
      <w:r>
        <w:rPr>
          <w:sz w:val="22"/>
          <w:szCs w:val="22"/>
        </w:rPr>
        <w:t xml:space="preserve">The kubilitics-ai engine implements a formal autonomy model with five levels ranging from read-only observation to fully autonomous execution, backed by immutable safety rules, configurable policies, a blast-radius calculator, and an automatic rollback manager.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700"/>
        <w:gridCol w:w="31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Human Involvement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Observe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 cluster state, answer questions, surface insights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(read-only)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recommendations with explanations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(advisory only)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Propose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 specific actions with blast-radius analysis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Explicit approval required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Act-with-Guard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Auto-execute low-risk; gate high-risk for approval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Approval for high-risk only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Full-Autonomous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Policy-governed automatic execution with rollback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Post-hoc review only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kcli: The kubectl That Thinks</w:t>
      </w:r>
    </w:p>
    <w:p>
      <w:pPr>
        <w:spacing w:after="120"/>
      </w:pPr>
      <w:r>
        <w:rPr>
          <w:sz w:val="22"/>
          <w:szCs w:val="22"/>
        </w:rPr>
        <w:t xml:space="preserve">A drop-in kubectl replacement with ergonomic context/namespace switching, a full-screen TUI, built-in observability commands, AI-powered log analysis and incident investigation, and a first-class plugin marketplace.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One-command context and namespace switching with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Cluster health, restarts, events, and metrics aggregation commands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root cause investigation: kcli why pod/name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Safety model with mutation confirmation by 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Plugin marketplace with official Istio, ArgoCD, cert-manager, Flux, and Velero plugins</w:t>
      </w:r>
    </w:p>
    <w:p>
      <w:pPr>
        <w:spacing w:after="200"/>
      </w:pPr>
    </w:p>
    <w:p>
      <w:pPr>
        <w:pStyle w:val="Heading2"/>
      </w:pPr>
      <w:r>
        <w:t xml:space="preserve">5. Multi-LLM, Bring Your Own Key</w:t>
      </w:r>
    </w:p>
    <w:p>
      <w:pPr>
        <w:spacing w:after="120"/>
      </w:pPr>
      <w:r>
        <w:rPr>
          <w:sz w:val="22"/>
          <w:szCs w:val="22"/>
        </w:rPr>
        <w:t xml:space="preserve">The AI engine supports OpenAI, Anthropic, Ollama (local models), and any OpenAI-compatible endpoint. There is no Kubilitics AI API to subscribe to. Your key, your model, your data.</w:t>
      </w:r>
    </w:p>
    <w:p>
      <w:pPr>
        <w:spacing w:after="200"/>
      </w:pPr>
    </w:p>
    <w:p>
      <w:pPr>
        <w:pStyle w:val="Heading2"/>
      </w:pPr>
      <w:r>
        <w:t xml:space="preserve">6. 140+ Resource Type Coverage</w:t>
      </w:r>
    </w:p>
    <w:p>
      <w:pPr>
        <w:spacing w:after="120"/>
      </w:pPr>
      <w:r>
        <w:rPr>
          <w:sz w:val="22"/>
          <w:szCs w:val="22"/>
        </w:rPr>
        <w:t xml:space="preserve">Every Kubernetes resource type has a dedicated page with filtering, sorting, detail views, YAML editing with schema validation, and relationship awareness. This includes core resources, RBAC, networking, storage, admission webhooks, CRDs, MetalLB, VPA, PDB, and more.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Target Market</w:t>
      </w:r>
    </w:p>
    <w:p>
      <w:pPr>
        <w:pStyle w:val="Heading2"/>
      </w:pPr>
      <w:r>
        <w:t xml:space="preserve">Primary Segments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Platform Engineers and SREs managing production Kubernetes clusters across multiple environments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Backend Engineers deploying and debugging their own workloads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DevOps and Infrastructure Engineers operating Kubernetes at scale</w:t>
      </w:r>
    </w:p>
    <w:p>
      <w:pPr>
        <w:spacing w:after="200"/>
      </w:pPr>
    </w:p>
    <w:p>
      <w:pPr>
        <w:pStyle w:val="Heading2"/>
      </w:pPr>
      <w:r>
        <w:t xml:space="preserve">Secondary Segments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Security Engineers auditing RBAC, network policies, and compliance posture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FinOps Teams tracking per-namespace and per-cluster compute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Engineering Managers and Tech Leads needing cluster visibility without deep kubectl expertise</w:t>
      </w:r>
    </w:p>
    <w:p>
      <w:pPr>
        <w:spacing w:after="200"/>
      </w:pPr>
    </w:p>
    <w:p>
      <w:pPr>
        <w:pStyle w:val="Heading2"/>
      </w:pPr>
      <w:r>
        <w:t xml:space="preserve">Enterprise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 Operations in regulated industries (finance, healthcare, government) requiring fully on-premise tooling with audit trails and RBAC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 Kubilitics Fills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topology engine, no AI, no mobile, no CLI, no offline, commercial license shift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K9s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Terminal only, no topology, no AI, no mobile, no web, no addon management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Rancher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required, complex setup, no AI, no desktop app, no offline mode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Datadog / Dynatrace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Expensive SaaS ($15-25/host/mo), observability only, no cluster management, no topology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OpenLens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Abandoned core features, no commercial backing, no AI, no topology engine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kubectl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Hostile UX, no topology, no AI, no safety nets, no visual interface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Headlamp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 UI, no topology engine, no AI, no CLI, limited resource coverage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Kubilitics is the only platform combining visual topology, native desktop, AI with a safety model, a productive CLI, addon management, and full offline capability in a single product.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Feature Matrix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2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Mobile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kcli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Cluster management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only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140+ resource types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Topology graph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Simplified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WebSocket updates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 mode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Pod logs and shell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Logs only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Metrics dashboard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 analysis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investigation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YAML edit and apply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Multi-cluster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(OIDC/SAML/MFA)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logs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Plugin system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TUI dashboard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Add-on management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only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Success Metrics</w:t>
      </w:r>
    </w:p>
    <w:p>
      <w:pPr>
        <w:pStyle w:val="Heading2"/>
      </w:pPr>
      <w:r>
        <w:t xml:space="preserve">Product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to first cluster connected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60 seconds from download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Installer to connected state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Topology build time (1,000 resources)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3 seconds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response latency p95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investigation accuracy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 90% root cause identification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against known failure patterns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 type coverage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of core Kubernetes API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API surface audit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uptime (Helm deployment)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99.9%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Prometheus uptime metric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Desktop app crash rate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0.1%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Sentry crash reporting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kcli command latency overhead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50ms vs raw kubectl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Benchmark suite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Business Metrics (12-Month Targets)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10,000+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active users (OSS)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25,000+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paid customers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 recurring revenue (ARR)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$2M+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Community contributors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kcli weekly downloads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60+</w:t>
            </w:r>
          </w:p>
        </w:tc>
      </w:tr>
    </w:tbl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Monetization Strategy</w:t>
      </w:r>
    </w:p>
    <w:p>
      <w:pPr>
        <w:pStyle w:val="Heading2"/>
      </w:pPr>
      <w:r>
        <w:t xml:space="preserve">Open Core Model</w:t>
      </w:r>
    </w:p>
    <w:p>
      <w:pPr>
        <w:spacing w:after="120"/>
      </w:pPr>
      <w:r>
        <w:rPr>
          <w:sz w:val="22"/>
          <w:szCs w:val="22"/>
        </w:rPr>
        <w:t xml:space="preserve">The core platform is 100% open source under Apache 2.0. Revenue comes from enterprise features and managed services.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Community (OSS)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forever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platform: desktop, web, mobile, kcli, AI (BYOLLM), topology, 140+ resources, addons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$29/user/month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SSO (OIDC/SAML), RBAC, audit logs, multi-user collaboration, priority support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$79/user/month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Fleet management, cluster profiles, compliance dashboards, SLA guarantees, dedicated support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Managed Cloud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Usage-based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Fully hosted Kubilitics with managed AI, automatic updates, 99.99% SLA</w:t>
            </w:r>
          </w:p>
        </w:tc>
      </w:tr>
    </w:tbl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Roadmap</w:t>
      </w:r>
    </w:p>
    <w:p>
      <w:pPr>
        <w:pStyle w:val="Heading2"/>
      </w:pPr>
      <w:r>
        <w:t xml:space="preserve">Phase 1: Foundation (Completed)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six components production-ready and 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140+ resource types with full CRUD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Topology engine v2 with five overlay modes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engine with five autonomy levels and safety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kcli with TUI, plugin marketplace, and AI commands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Add-on platform with preflight, lifecycle management, and cost estimation</w:t>
      </w:r>
    </w:p>
    <w:p>
      <w:pPr>
        <w:spacing w:after="200"/>
      </w:pPr>
    </w:p>
    <w:p>
      <w:pPr>
        <w:pStyle w:val="Heading2"/>
      </w:pPr>
      <w:r>
        <w:t xml:space="preserve">Phase 2: Growth (Q2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Public launch: GitHub, Product Hunt, Hacker News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Homebrew, APT, and Chocolatey distribution for kcli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Enterprise SSO and RBAC general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Fleet management and cluster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Community plugin marketplace launch</w:t>
      </w:r>
    </w:p>
    <w:p>
      <w:pPr>
        <w:spacing w:after="200"/>
      </w:pPr>
    </w:p>
    <w:p>
      <w:pPr>
        <w:pStyle w:val="Heading2"/>
      </w:pPr>
      <w:r>
        <w:t xml:space="preserve">Phase 3: Scale (Q3-Q4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Managed cloud service beta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GitOps integration (ArgoCD, Flux native)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Multi-tenant SaaS deployment option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Advanced analytics: ML-powered anomaly prediction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Mobile push notifications and biometric auth</w:t>
      </w:r>
    </w:p>
    <w:p>
      <w:pPr>
        <w:spacing w:after="200"/>
      </w:pPr>
    </w:p>
    <w:p>
      <w:pPr>
        <w:pStyle w:val="Heading2"/>
      </w:pPr>
      <w:r>
        <w:t xml:space="preserve">Phase 4: Dominance (2027)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Marketplace for third-party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API-first extensibility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Kubernetes certification and compliance 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Acquisition or IPO readiness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Investment Ask</w:t>
      </w:r>
    </w:p>
    <w:p>
      <w:pPr>
        <w:spacing w:after="120"/>
      </w:pPr>
      <w:r>
        <w:rPr>
          <w:sz w:val="22"/>
          <w:szCs w:val="22"/>
        </w:rPr>
        <w:t xml:space="preserve">Kubilitics is seeking a Series A round to accelerate growth from a production-ready product to market dominance in the Kubernetes management space.</w:t>
      </w:r>
    </w:p>
    <w:p>
      <w:pPr>
        <w:spacing w:after="200"/>
      </w:pPr>
    </w:p>
    <w:p>
      <w:pPr>
        <w:pStyle w:val="Heading2"/>
      </w:pPr>
      <w:r>
        <w:t xml:space="preserve">Use of Funds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Engineering team expansion (60%): Hire 15 engineers across backend, frontend, AI, and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Go-to-market (25%): Developer relations, content marketing, conference sponsorships, enterprise sales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Operations (15%): Cloud infrastructure for managed service, security audits, compliance certifications</w:t>
      </w:r>
    </w:p>
    <w:p>
      <w:pPr>
        <w:spacing w:after="200"/>
      </w:pPr>
    </w:p>
    <w:p>
      <w:pPr>
        <w:pStyle w:val="Heading2"/>
      </w:pPr>
      <w:r>
        <w:t xml:space="preserve">Why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Kubernetes adoption is at an inflection point: 96% of organizations use or evaluate K8s (CNCF Survey 2025)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Lens has alienated its community with commercial license changes, creating a massive market opening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AI-native tooling is the new baseline expectation, and no competitor has built a safety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shift to platform engineering teams creates demand for unified tools that reduce cognitive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Our product is production-ready with six integrated components, giving us a 12-18 month head start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Pricing validation: Are $29/user/month (Team) and $79/user/month (Enterprise) competitive in the K8s tooling market? Action: Customer interviews (PM, Q2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Managed cloud region strategy: Which cloud regions should we launch in first? Action: Customer demand analysis (Engineering, Q2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Compliance certifications: SOC 2 Type II timeline and cost? Action: Vendor evaluation (Legal, Q2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Open-source governance: Should we establish a CNCF sandbox project application? Action: Community feedback (PM, Q3 2026)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026"/>
      </w:tabs>
    </w:pPr>
    <w:r>
      <w:rPr>
        <w:color w:val="9CA3AF"/>
        <w:sz w:val="16"/>
        <w:szCs w:val="16"/>
      </w:rPr>
      <w:t xml:space="preserve">© 2026 Kubilitics Inc.  |  All Rights Reserved</w:t>
    </w:r>
    <w:r>
      <w:rPr>
        <w:color w:val="9CA3AF"/>
        <w:sz w:val="16"/>
        <w:szCs w:val="16"/>
      </w:rPr>
      <w:t xml:space="preserve">	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KUBILITICS  |  Master PRD</w:t>
    </w:r>
    <w:r>
      <w:rPr>
        <w:color w:val="9CA3AF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2026-03-11T20:15:09.425Z</dcterms:created>
  <dcterms:modified xsi:type="dcterms:W3CDTF">2026-03-11T20:15:09.432Z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