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KUBILITICS</w:t>
      </w:r>
    </w:p>
    <w:p>
      <w:pPr>
        <w:pBdr>
          <w:bottom w:val="single" w:color="1A56DB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Add-on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Product Requirements Document</w:t>
      </w:r>
    </w:p>
    <w:p>
      <w:pPr>
        <w:spacing w:after="200"/>
      </w:pP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Version 2.0  |  March 2026</w:t>
      </w: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Classification: Confidential</w:t>
      </w:r>
    </w:p>
    <w:p>
      <w:pPr>
        <w:jc w:val="center"/>
      </w:pPr>
      <w:r>
        <w:rPr>
          <w:color w:val="9CA3AF"/>
          <w:sz w:val="20"/>
          <w:szCs w:val="20"/>
        </w:rPr>
        <w:t xml:space="preserve">Kubilitics Inc.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spacing w:after="120"/>
      </w:pPr>
      <w:r>
        <w:rPr>
          <w:sz w:val="22"/>
          <w:szCs w:val="22"/>
        </w:rPr>
        <w:t xml:space="preserve">Installing and managing Kubernetes add-ons (Prometheus, cert-manager, Istio, Velero, etc.) is one of the most painful and error-prone tasks in cluster operations. Engineers spend 15-30 minutes per add-on navigating Helm chart documentation, writing values files, debugging failed installs, and having no visibility into add-on health after installation.</w:t>
      </w:r>
    </w:p>
    <w:p>
      <w:pPr>
        <w:spacing w:after="120"/>
      </w:pPr>
      <w:r>
        <w:rPr>
          <w:sz w:val="22"/>
          <w:szCs w:val="22"/>
        </w:rPr>
        <w:t xml:space="preserve">Existing tools show a list of Helm charts. Kubilitics shows you what your cluster needs, why, what it costs, whether you have permission, and installs it safely in the right order, automatically.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add-on installation time from 15-30 minutes to under 3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Catch over 90% of would-fail installations before execution through 7-check preflight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real cost attribution per add-on using OpenCost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full lifecycle management: health monitoring, drift detection, upgrade policies, auto-rollback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fleet-scale operations: staged rollouts, cluster profiles, fleet health dashboards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User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platform engineer setting up a new cluster, I want to apply a production security profile that installs cert-manager, Kyverno, and Falco in the correct dependency order so that I get a secure cluster in minutes instead of hours.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DevOps engineer installing Prometheus, I want a 7-check preflight that validates RBAC permissions, resource availability, and dependency resolution before installation so that I avoid debugging failed Helm releases.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FinOps analyst, I want to see the actual monthly cost of each installed add-on so that I can identify expensive or underutilized components.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an SRE managing 50 clusters, I want to roll out a cert-manager upgrade across all clusters in a staged canary deployment so that I can catch regressions before they affect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security engineer, I want the platform to scan container images for CVEs before add-on installation so that I do not introduce vulnerable software into the cluster.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Must-Have (P0)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Curated add-on catalog with CORE (vetted) and COMMUNITY tiers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7-check preflight pipeline: cluster connectivity, Kubernetes version compatibility, namespace conflicts, RBAC permissions, resource availability, dependency resolution, dry-run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Dependency resolution engine: DAG-based resolution ensuring correct installation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Health monitoring: continuous status checking with healthy, degraded, and failed states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Drift detection: compare running state against expected Helm release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Upgrade policies: automatic, manual-approve, and version-pinned strategies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Auto-rollback on degradation after upgrade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Cost estimation: 3-tier estimates (development, staging, production) per add-on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RBAC manifest generation: show exact permissions needed before installation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Immutable audit log for all add-on lifecycle events</w:t>
      </w:r>
    </w:p>
    <w:p>
      <w:pPr>
        <w:spacing w:after="200"/>
      </w:pPr>
    </w:p>
    <w:p>
      <w:pPr>
        <w:pStyle w:val="Heading2"/>
      </w:pPr>
      <w:r>
        <w:t xml:space="preserve">Nice-to-Have (P1)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AI-powered add-on recommendations based on cluster workload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Real-time cost attribution via OpenCost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Container image CVE scanning via embedded Trivy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Chart signature verification for supply chain security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Schema-driven values form: auto-generate UI from values.schema.json</w:t>
      </w:r>
    </w:p>
    <w:p>
      <w:pPr>
        <w:spacing w:after="200"/>
      </w:pPr>
    </w:p>
    <w:p>
      <w:pPr>
        <w:pStyle w:val="Heading2"/>
      </w:pPr>
      <w:r>
        <w:t xml:space="preserve">Future Considerations (P2)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Multi-cluster staged rollouts with canary and sequential strategies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Cluster bootstrap profiles: named add-on sets for fleet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GitOps write-back: commit add-on values to Git after successful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Addon SDK: enable teams to publish internal add-ons as first-class catalog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Private Helm registry management: connect to ChartMuseum, Harbor, OCI registries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install (first-time user)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3 minutes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Preflight catch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90% of would-fail installs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detection false-positive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1%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estimate accuracy vs actual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Auto-upgrade success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95%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Fleet rollout time (100 clusters)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30 minutes parallel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NPS for add-on management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50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color w:val="9CA3AF"/>
        <w:sz w:val="16"/>
        <w:szCs w:val="16"/>
      </w:rPr>
      <w:t xml:space="preserve">© 2026 Kubilitics Inc.  |  All Rights Reserved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KUBILITICS  |  Add-on Platform PRD</w:t>
    </w:r>
    <w:r>
      <w:rPr>
        <w:color w:val="9CA3A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2026-03-11T20:15:10.141Z</dcterms:created>
  <dcterms:modified xsi:type="dcterms:W3CDTF">2026-03-11T20:15:10.141Z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