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DF2A9" w14:textId="77777777" w:rsidR="000E285E" w:rsidRPr="009C0ECC" w:rsidRDefault="000E285E" w:rsidP="000E285E">
      <w:pPr>
        <w:spacing w:after="0" w:line="240" w:lineRule="auto"/>
        <w:ind w:firstLine="709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0ECC">
        <w:rPr>
          <w:rFonts w:ascii="Times New Roman" w:hAnsi="Times New Roman"/>
          <w:b/>
          <w:sz w:val="24"/>
          <w:szCs w:val="24"/>
        </w:rPr>
        <w:t>Раздел 1. Основы теории баз данных</w:t>
      </w:r>
    </w:p>
    <w:p w14:paraId="395315BC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color w:val="000000"/>
          <w:sz w:val="24"/>
          <w:szCs w:val="24"/>
        </w:rPr>
        <w:t>Основные понятия теории баз данных</w:t>
      </w:r>
    </w:p>
    <w:p w14:paraId="147CD12C" w14:textId="638A6D14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«СУБД», его функции и требования</w:t>
      </w:r>
      <w:r w:rsidR="00345470" w:rsidRPr="009C0ECC">
        <w:rPr>
          <w:rFonts w:ascii="Times New Roman" w:hAnsi="Times New Roman"/>
          <w:sz w:val="24"/>
          <w:szCs w:val="24"/>
        </w:rPr>
        <w:t>, в</w:t>
      </w:r>
      <w:r w:rsidRPr="009C0ECC">
        <w:rPr>
          <w:rFonts w:ascii="Times New Roman" w:hAnsi="Times New Roman"/>
          <w:sz w:val="24"/>
          <w:szCs w:val="24"/>
        </w:rPr>
        <w:t>иды СУБД по способу доступа с примерами</w:t>
      </w:r>
    </w:p>
    <w:p w14:paraId="13714BB8" w14:textId="38609D21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«Модель данных». Иерархическая</w:t>
      </w:r>
      <w:r w:rsidR="00345470" w:rsidRPr="009C0ECC">
        <w:rPr>
          <w:rFonts w:ascii="Times New Roman" w:hAnsi="Times New Roman"/>
          <w:sz w:val="24"/>
          <w:szCs w:val="24"/>
        </w:rPr>
        <w:t xml:space="preserve"> и сетевая</w:t>
      </w:r>
      <w:r w:rsidRPr="009C0ECC">
        <w:rPr>
          <w:rFonts w:ascii="Times New Roman" w:hAnsi="Times New Roman"/>
          <w:sz w:val="24"/>
          <w:szCs w:val="24"/>
        </w:rPr>
        <w:t xml:space="preserve"> модел</w:t>
      </w:r>
      <w:r w:rsidR="00345470" w:rsidRPr="009C0ECC">
        <w:rPr>
          <w:rFonts w:ascii="Times New Roman" w:hAnsi="Times New Roman"/>
          <w:sz w:val="24"/>
          <w:szCs w:val="24"/>
        </w:rPr>
        <w:t>и</w:t>
      </w:r>
    </w:p>
    <w:p w14:paraId="53234D6C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«Модель данных». Реляционная модель</w:t>
      </w:r>
    </w:p>
    <w:p w14:paraId="0C5E0A2B" w14:textId="4015D0CA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Реляционная модель и ее составные части</w:t>
      </w:r>
    </w:p>
    <w:p w14:paraId="66EC6E9D" w14:textId="54F939DC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Реляционная модель</w:t>
      </w:r>
      <w:r w:rsidR="00345470" w:rsidRPr="009C0ECC">
        <w:rPr>
          <w:rFonts w:ascii="Times New Roman" w:hAnsi="Times New Roman"/>
          <w:sz w:val="24"/>
          <w:szCs w:val="24"/>
        </w:rPr>
        <w:t>,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="00345470" w:rsidRPr="009C0ECC">
        <w:rPr>
          <w:rFonts w:ascii="Times New Roman" w:hAnsi="Times New Roman"/>
          <w:sz w:val="24"/>
          <w:szCs w:val="24"/>
        </w:rPr>
        <w:t>ее достоинства и недостатки</w:t>
      </w:r>
    </w:p>
    <w:p w14:paraId="20F80E7E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Три типа связей между объектами</w:t>
      </w:r>
    </w:p>
    <w:p w14:paraId="3042E052" w14:textId="66271A9B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«Реляционная алгебра», операции «Объединение» и «Пересечение»</w:t>
      </w:r>
    </w:p>
    <w:p w14:paraId="10A483B5" w14:textId="4690B244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«Реляционная алгебра», операции «Вычитание» и «Перекрестное соединение»</w:t>
      </w:r>
    </w:p>
    <w:p w14:paraId="125D6909" w14:textId="53A8E9AE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«Реляционная алгебра», операции «Выборка» и «Соединение»</w:t>
      </w:r>
    </w:p>
    <w:p w14:paraId="24932D2D" w14:textId="6859BFC3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«Реляционная алгебра», операции «Проекция» и «Деление»</w:t>
      </w:r>
    </w:p>
    <w:p w14:paraId="4ADA6382" w14:textId="5824B750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Характеристики СУБД</w:t>
      </w:r>
    </w:p>
    <w:p w14:paraId="13996B15" w14:textId="406C4704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Виды СУБД</w:t>
      </w:r>
    </w:p>
    <w:p w14:paraId="1E44BC9F" w14:textId="1C5BFD2E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Основные средства СУБД </w:t>
      </w:r>
      <w:r w:rsidRPr="009C0ECC">
        <w:rPr>
          <w:rFonts w:ascii="Times New Roman" w:hAnsi="Times New Roman"/>
          <w:sz w:val="24"/>
          <w:szCs w:val="24"/>
          <w:lang w:val="en-US"/>
        </w:rPr>
        <w:t>Microsoft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</w:p>
    <w:p w14:paraId="7E9F45AF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Типы и назначение объектов: таблицы, схема данных</w:t>
      </w:r>
    </w:p>
    <w:p w14:paraId="4A9BE5C6" w14:textId="4958DE0C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Типы и назначение объектов: </w:t>
      </w:r>
      <w:r w:rsidR="000A1BFE" w:rsidRPr="009C0ECC">
        <w:rPr>
          <w:rFonts w:ascii="Times New Roman" w:hAnsi="Times New Roman"/>
          <w:sz w:val="24"/>
          <w:szCs w:val="24"/>
        </w:rPr>
        <w:t>запросы</w:t>
      </w:r>
      <w:r w:rsidRPr="009C0ECC">
        <w:rPr>
          <w:rFonts w:ascii="Times New Roman" w:hAnsi="Times New Roman"/>
          <w:sz w:val="24"/>
          <w:szCs w:val="24"/>
        </w:rPr>
        <w:t xml:space="preserve">, </w:t>
      </w:r>
      <w:r w:rsidR="000A1BFE" w:rsidRPr="009C0ECC">
        <w:rPr>
          <w:rFonts w:ascii="Times New Roman" w:hAnsi="Times New Roman"/>
          <w:sz w:val="24"/>
          <w:szCs w:val="24"/>
        </w:rPr>
        <w:t>отчеты, формы</w:t>
      </w:r>
    </w:p>
    <w:p w14:paraId="51C9AA1E" w14:textId="5684A368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Свойства полей СУБД </w:t>
      </w:r>
      <w:r w:rsidRPr="009C0ECC">
        <w:rPr>
          <w:rFonts w:ascii="Times New Roman" w:hAnsi="Times New Roman"/>
          <w:sz w:val="24"/>
          <w:szCs w:val="24"/>
          <w:lang w:val="en-US"/>
        </w:rPr>
        <w:t>Microsoft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</w:p>
    <w:p w14:paraId="51EBBDF5" w14:textId="115249AF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Типы данных СУБД </w:t>
      </w:r>
      <w:r w:rsidRPr="009C0ECC">
        <w:rPr>
          <w:rFonts w:ascii="Times New Roman" w:hAnsi="Times New Roman"/>
          <w:sz w:val="24"/>
          <w:szCs w:val="24"/>
          <w:lang w:val="en-US"/>
        </w:rPr>
        <w:t>Microsoft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</w:p>
    <w:p w14:paraId="0E5FFFBA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Разработка таблиц и схемы данных в СУБД </w:t>
      </w:r>
      <w:r w:rsidRPr="009C0ECC">
        <w:rPr>
          <w:rFonts w:ascii="Times New Roman" w:hAnsi="Times New Roman"/>
          <w:sz w:val="24"/>
          <w:szCs w:val="24"/>
          <w:lang w:val="en-US"/>
        </w:rPr>
        <w:t>MS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</w:p>
    <w:p w14:paraId="13E244BC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Разработка запросов в </w:t>
      </w:r>
      <w:r w:rsidRPr="009C0ECC">
        <w:rPr>
          <w:rFonts w:ascii="Times New Roman" w:hAnsi="Times New Roman"/>
          <w:sz w:val="24"/>
          <w:szCs w:val="24"/>
          <w:lang w:val="en-US"/>
        </w:rPr>
        <w:t>MS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</w:p>
    <w:p w14:paraId="6EFE4B7E" w14:textId="07E6A987" w:rsidR="000E285E" w:rsidRPr="009C0ECC" w:rsidRDefault="000E285E" w:rsidP="000E285E">
      <w:pPr>
        <w:pStyle w:val="a3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C0ECC">
        <w:rPr>
          <w:rFonts w:ascii="Times New Roman" w:hAnsi="Times New Roman"/>
          <w:b/>
          <w:bCs/>
          <w:sz w:val="24"/>
          <w:szCs w:val="24"/>
        </w:rPr>
        <w:t>Раздел 2. Проектирование реляционной базы данных</w:t>
      </w:r>
    </w:p>
    <w:p w14:paraId="5C939FBE" w14:textId="37024D73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Проектирование баз данных и требования к ним</w:t>
      </w:r>
    </w:p>
    <w:p w14:paraId="6E621176" w14:textId="648C33DF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Жизненный цикл и его этапы</w:t>
      </w:r>
    </w:p>
    <w:p w14:paraId="71AECEFF" w14:textId="32658650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Системный анализ и два подхода к описанию предметной области</w:t>
      </w:r>
    </w:p>
    <w:p w14:paraId="7BDE6AD3" w14:textId="457D484F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Метод «сущность-связь», цель и основные понятия</w:t>
      </w:r>
    </w:p>
    <w:p w14:paraId="37284FF6" w14:textId="563E4DD5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Понятия «Целостность» и «Достоверность». Целостность сущностей и ссылочная целостность</w:t>
      </w:r>
    </w:p>
    <w:p w14:paraId="20907320" w14:textId="52D771AD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Понятие нормализации, основные свойства и виды нормальных форм</w:t>
      </w:r>
    </w:p>
    <w:p w14:paraId="609D5589" w14:textId="0558CC4E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Первая и вторая нормальные формы</w:t>
      </w:r>
    </w:p>
    <w:p w14:paraId="3AA26D88" w14:textId="2E2993D5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Третья и нормальная форма </w:t>
      </w:r>
      <w:proofErr w:type="spellStart"/>
      <w:r w:rsidRPr="009C0ECC">
        <w:rPr>
          <w:rFonts w:ascii="Times New Roman" w:hAnsi="Times New Roman"/>
          <w:sz w:val="24"/>
          <w:szCs w:val="24"/>
        </w:rPr>
        <w:t>Бойса</w:t>
      </w:r>
      <w:proofErr w:type="spellEnd"/>
      <w:r w:rsidRPr="009C0ECC">
        <w:rPr>
          <w:rFonts w:ascii="Times New Roman" w:hAnsi="Times New Roman"/>
          <w:sz w:val="24"/>
          <w:szCs w:val="24"/>
        </w:rPr>
        <w:t>-Кодда</w:t>
      </w:r>
    </w:p>
    <w:p w14:paraId="0C191F09" w14:textId="41BCE45B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Четвертая и пятая нормальные формы</w:t>
      </w:r>
    </w:p>
    <w:p w14:paraId="0EE74A7B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Особенности СУБД </w:t>
      </w:r>
      <w:r w:rsidRPr="009C0ECC">
        <w:rPr>
          <w:rFonts w:ascii="Times New Roman" w:hAnsi="Times New Roman"/>
          <w:sz w:val="24"/>
          <w:szCs w:val="24"/>
          <w:lang w:val="en-US"/>
        </w:rPr>
        <w:t>MS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Access</w:t>
      </w:r>
      <w:r w:rsidRPr="009C0ECC">
        <w:rPr>
          <w:rFonts w:ascii="Times New Roman" w:hAnsi="Times New Roman"/>
          <w:sz w:val="24"/>
          <w:szCs w:val="24"/>
        </w:rPr>
        <w:t xml:space="preserve"> </w:t>
      </w:r>
    </w:p>
    <w:p w14:paraId="1258A09B" w14:textId="77777777" w:rsidR="000E285E" w:rsidRPr="009C0ECC" w:rsidRDefault="000E285E" w:rsidP="000E285E">
      <w:pPr>
        <w:pStyle w:val="a3"/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9C0ECC">
        <w:rPr>
          <w:rFonts w:ascii="Times New Roman" w:hAnsi="Times New Roman"/>
          <w:b/>
          <w:sz w:val="24"/>
          <w:szCs w:val="24"/>
        </w:rPr>
        <w:t xml:space="preserve">Раздел 3. </w:t>
      </w:r>
      <w:r w:rsidRPr="009C0ECC">
        <w:rPr>
          <w:rFonts w:ascii="Times New Roman" w:hAnsi="Times New Roman"/>
          <w:b/>
          <w:color w:val="000000"/>
          <w:sz w:val="24"/>
          <w:szCs w:val="24"/>
        </w:rPr>
        <w:t>Структурированный язык запросов SQL</w:t>
      </w:r>
    </w:p>
    <w:p w14:paraId="6D1619B2" w14:textId="6C80DA3F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Назначение языка структурированных запросов </w:t>
      </w:r>
      <w:r w:rsidRPr="009C0ECC">
        <w:rPr>
          <w:rFonts w:ascii="Times New Roman" w:hAnsi="Times New Roman"/>
          <w:sz w:val="24"/>
          <w:szCs w:val="24"/>
          <w:lang w:val="en-US"/>
        </w:rPr>
        <w:t>SQL</w:t>
      </w:r>
      <w:r w:rsidRPr="009C0ECC">
        <w:rPr>
          <w:rFonts w:ascii="Times New Roman" w:hAnsi="Times New Roman"/>
          <w:sz w:val="24"/>
          <w:szCs w:val="24"/>
        </w:rPr>
        <w:t>, основные понятия, достоинства и недостатки</w:t>
      </w:r>
    </w:p>
    <w:p w14:paraId="03E4B522" w14:textId="7777777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color w:val="000000"/>
          <w:sz w:val="24"/>
          <w:szCs w:val="24"/>
        </w:rPr>
        <w:t>История возникновения</w:t>
      </w:r>
      <w:r w:rsidRPr="009C0ECC">
        <w:rPr>
          <w:rFonts w:ascii="Times New Roman" w:hAnsi="Times New Roman"/>
          <w:sz w:val="24"/>
          <w:szCs w:val="24"/>
        </w:rPr>
        <w:t xml:space="preserve"> языка структурированных запросов </w:t>
      </w:r>
      <w:r w:rsidRPr="009C0ECC">
        <w:rPr>
          <w:rFonts w:ascii="Times New Roman" w:hAnsi="Times New Roman"/>
          <w:sz w:val="24"/>
          <w:szCs w:val="24"/>
          <w:lang w:val="en-US"/>
        </w:rPr>
        <w:t>SQL</w:t>
      </w:r>
    </w:p>
    <w:p w14:paraId="78058961" w14:textId="42E3229D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color w:val="000000"/>
          <w:sz w:val="24"/>
          <w:szCs w:val="24"/>
        </w:rPr>
        <w:t>Разновидности языка SQL</w:t>
      </w:r>
    </w:p>
    <w:p w14:paraId="38B56EA9" w14:textId="2956C743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Операторы определения структуры данных</w:t>
      </w:r>
      <w:r w:rsidR="00F1273F" w:rsidRPr="009C0ECC">
        <w:rPr>
          <w:rFonts w:ascii="Times New Roman" w:hAnsi="Times New Roman"/>
          <w:sz w:val="24"/>
          <w:szCs w:val="24"/>
        </w:rPr>
        <w:t xml:space="preserve">. </w:t>
      </w:r>
      <w:r w:rsidRPr="009C0ECC">
        <w:rPr>
          <w:rFonts w:ascii="Times New Roman" w:hAnsi="Times New Roman"/>
          <w:sz w:val="24"/>
          <w:szCs w:val="24"/>
        </w:rPr>
        <w:t>Команд</w:t>
      </w:r>
      <w:r w:rsidR="00F1273F" w:rsidRPr="009C0ECC">
        <w:rPr>
          <w:rFonts w:ascii="Times New Roman" w:hAnsi="Times New Roman"/>
          <w:sz w:val="24"/>
          <w:szCs w:val="24"/>
        </w:rPr>
        <w:t>ы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Create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Table</w:t>
      </w:r>
      <w:r w:rsidR="00F1273F" w:rsidRPr="009C0ECC">
        <w:rPr>
          <w:rFonts w:ascii="Times New Roman" w:hAnsi="Times New Roman"/>
          <w:sz w:val="24"/>
          <w:szCs w:val="24"/>
        </w:rPr>
        <w:t xml:space="preserve">, </w:t>
      </w:r>
      <w:r w:rsidRPr="009C0ECC">
        <w:rPr>
          <w:rFonts w:ascii="Times New Roman" w:hAnsi="Times New Roman"/>
          <w:sz w:val="24"/>
          <w:szCs w:val="24"/>
          <w:lang w:val="en-US"/>
        </w:rPr>
        <w:t>Alter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Table</w:t>
      </w:r>
      <w:r w:rsidRPr="009C0ECC">
        <w:rPr>
          <w:rFonts w:ascii="Times New Roman" w:hAnsi="Times New Roman"/>
          <w:sz w:val="24"/>
          <w:szCs w:val="24"/>
        </w:rPr>
        <w:t xml:space="preserve"> и </w:t>
      </w:r>
      <w:r w:rsidRPr="009C0ECC">
        <w:rPr>
          <w:rFonts w:ascii="Times New Roman" w:hAnsi="Times New Roman"/>
          <w:sz w:val="24"/>
          <w:szCs w:val="24"/>
          <w:lang w:val="en-US"/>
        </w:rPr>
        <w:t>Drop</w:t>
      </w:r>
      <w:r w:rsidRPr="009C0ECC">
        <w:rPr>
          <w:rFonts w:ascii="Times New Roman" w:hAnsi="Times New Roman"/>
          <w:sz w:val="24"/>
          <w:szCs w:val="24"/>
        </w:rPr>
        <w:t xml:space="preserve"> </w:t>
      </w:r>
      <w:r w:rsidRPr="009C0ECC">
        <w:rPr>
          <w:rFonts w:ascii="Times New Roman" w:hAnsi="Times New Roman"/>
          <w:sz w:val="24"/>
          <w:szCs w:val="24"/>
          <w:lang w:val="en-US"/>
        </w:rPr>
        <w:t>Table</w:t>
      </w:r>
    </w:p>
    <w:p w14:paraId="6CB39BD1" w14:textId="5953A54B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>Операторы манипулирования данными</w:t>
      </w:r>
      <w:r w:rsidR="00F1273F" w:rsidRPr="009C0ECC">
        <w:rPr>
          <w:rFonts w:ascii="Times New Roman" w:hAnsi="Times New Roman"/>
          <w:sz w:val="24"/>
          <w:szCs w:val="24"/>
        </w:rPr>
        <w:t xml:space="preserve">. </w:t>
      </w:r>
      <w:r w:rsidRPr="009C0ECC">
        <w:rPr>
          <w:rFonts w:ascii="Times New Roman" w:hAnsi="Times New Roman"/>
          <w:sz w:val="24"/>
          <w:szCs w:val="24"/>
        </w:rPr>
        <w:t xml:space="preserve">Команды </w:t>
      </w:r>
      <w:r w:rsidRPr="009C0ECC">
        <w:rPr>
          <w:rFonts w:ascii="Times New Roman" w:hAnsi="Times New Roman"/>
          <w:sz w:val="24"/>
          <w:szCs w:val="24"/>
          <w:lang w:val="en-US"/>
        </w:rPr>
        <w:t>Insert</w:t>
      </w:r>
      <w:r w:rsidRPr="009C0ECC">
        <w:rPr>
          <w:rFonts w:ascii="Times New Roman" w:hAnsi="Times New Roman"/>
          <w:sz w:val="24"/>
          <w:szCs w:val="24"/>
        </w:rPr>
        <w:t xml:space="preserve">, </w:t>
      </w:r>
      <w:r w:rsidRPr="009C0ECC">
        <w:rPr>
          <w:rFonts w:ascii="Times New Roman" w:hAnsi="Times New Roman"/>
          <w:sz w:val="24"/>
          <w:szCs w:val="24"/>
          <w:lang w:val="en-US"/>
        </w:rPr>
        <w:t>Update</w:t>
      </w:r>
      <w:r w:rsidRPr="009C0ECC">
        <w:rPr>
          <w:rFonts w:ascii="Times New Roman" w:hAnsi="Times New Roman"/>
          <w:sz w:val="24"/>
          <w:szCs w:val="24"/>
        </w:rPr>
        <w:t xml:space="preserve"> и </w:t>
      </w:r>
      <w:r w:rsidRPr="009C0ECC">
        <w:rPr>
          <w:rFonts w:ascii="Times New Roman" w:hAnsi="Times New Roman"/>
          <w:sz w:val="24"/>
          <w:szCs w:val="24"/>
          <w:lang w:val="en-US"/>
        </w:rPr>
        <w:t>Delete</w:t>
      </w:r>
    </w:p>
    <w:p w14:paraId="6F543269" w14:textId="2C78E8D7" w:rsidR="000E285E" w:rsidRPr="009C0ECC" w:rsidRDefault="000E285E" w:rsidP="000E285E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C0ECC">
        <w:rPr>
          <w:rFonts w:ascii="Times New Roman" w:hAnsi="Times New Roman"/>
          <w:sz w:val="24"/>
          <w:szCs w:val="24"/>
        </w:rPr>
        <w:t xml:space="preserve">Оператор </w:t>
      </w:r>
      <w:r w:rsidRPr="009C0ECC">
        <w:rPr>
          <w:rFonts w:ascii="Times New Roman" w:hAnsi="Times New Roman"/>
          <w:sz w:val="24"/>
          <w:szCs w:val="24"/>
          <w:lang w:val="en-US"/>
        </w:rPr>
        <w:t>Select</w:t>
      </w:r>
      <w:r w:rsidRPr="009C0ECC">
        <w:rPr>
          <w:rFonts w:ascii="Times New Roman" w:hAnsi="Times New Roman"/>
          <w:sz w:val="24"/>
          <w:szCs w:val="24"/>
        </w:rPr>
        <w:t xml:space="preserve"> и его структура</w:t>
      </w:r>
    </w:p>
    <w:p w14:paraId="75054521" w14:textId="289EBB7F" w:rsidR="00F1273F" w:rsidRPr="002A2F35" w:rsidRDefault="00F1273F">
      <w:pPr>
        <w:spacing w:line="259" w:lineRule="auto"/>
      </w:pPr>
    </w:p>
    <w:sectPr w:rsidR="00F1273F" w:rsidRPr="002A2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367"/>
    <w:multiLevelType w:val="hybridMultilevel"/>
    <w:tmpl w:val="F042CFE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23A6E29"/>
    <w:multiLevelType w:val="hybridMultilevel"/>
    <w:tmpl w:val="335234E6"/>
    <w:lvl w:ilvl="0" w:tplc="B7A6F10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229D8"/>
    <w:multiLevelType w:val="singleLevel"/>
    <w:tmpl w:val="86B425D2"/>
    <w:lvl w:ilvl="0">
      <w:start w:val="1"/>
      <w:numFmt w:val="decimal"/>
      <w:lvlText w:val="%1)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D99297E"/>
    <w:multiLevelType w:val="singleLevel"/>
    <w:tmpl w:val="87F2F3EA"/>
    <w:lvl w:ilvl="0">
      <w:start w:val="1"/>
      <w:numFmt w:val="decimal"/>
      <w:lvlText w:val="%1)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219A38DA"/>
    <w:multiLevelType w:val="singleLevel"/>
    <w:tmpl w:val="86B425D2"/>
    <w:lvl w:ilvl="0">
      <w:start w:val="1"/>
      <w:numFmt w:val="decimal"/>
      <w:lvlText w:val="%1)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244934D2"/>
    <w:multiLevelType w:val="singleLevel"/>
    <w:tmpl w:val="BD94834C"/>
    <w:lvl w:ilvl="0">
      <w:start w:val="1"/>
      <w:numFmt w:val="decimal"/>
      <w:lvlText w:val="%1)"/>
      <w:legacy w:legacy="1" w:legacySpace="0" w:legacyIndent="355"/>
      <w:lvlJc w:val="left"/>
      <w:rPr>
        <w:rFonts w:ascii="Times New Roman" w:hAnsi="Times New Roman" w:cs="Times New Roman" w:hint="default"/>
        <w:b/>
      </w:rPr>
    </w:lvl>
  </w:abstractNum>
  <w:abstractNum w:abstractNumId="6" w15:restartNumberingAfterBreak="0">
    <w:nsid w:val="261C3C56"/>
    <w:multiLevelType w:val="singleLevel"/>
    <w:tmpl w:val="97A055A0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27E83A9E"/>
    <w:multiLevelType w:val="singleLevel"/>
    <w:tmpl w:val="86B425D2"/>
    <w:lvl w:ilvl="0">
      <w:start w:val="1"/>
      <w:numFmt w:val="decimal"/>
      <w:lvlText w:val="%1)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2BC966D9"/>
    <w:multiLevelType w:val="singleLevel"/>
    <w:tmpl w:val="86B425D2"/>
    <w:lvl w:ilvl="0">
      <w:start w:val="1"/>
      <w:numFmt w:val="decimal"/>
      <w:lvlText w:val="%1)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2E800D9F"/>
    <w:multiLevelType w:val="singleLevel"/>
    <w:tmpl w:val="7EF6272C"/>
    <w:lvl w:ilvl="0">
      <w:start w:val="1"/>
      <w:numFmt w:val="decimal"/>
      <w:lvlText w:val="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3935861"/>
    <w:multiLevelType w:val="singleLevel"/>
    <w:tmpl w:val="87F2F3EA"/>
    <w:lvl w:ilvl="0">
      <w:start w:val="1"/>
      <w:numFmt w:val="decimal"/>
      <w:lvlText w:val="%1)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D81F06"/>
    <w:multiLevelType w:val="singleLevel"/>
    <w:tmpl w:val="B326290C"/>
    <w:lvl w:ilvl="0">
      <w:start w:val="1"/>
      <w:numFmt w:val="decimal"/>
      <w:lvlText w:val="%1)"/>
      <w:legacy w:legacy="1" w:legacySpace="0" w:legacyIndent="34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E43414D"/>
    <w:multiLevelType w:val="singleLevel"/>
    <w:tmpl w:val="97A055A0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F18487E"/>
    <w:multiLevelType w:val="singleLevel"/>
    <w:tmpl w:val="97A055A0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CD27741"/>
    <w:multiLevelType w:val="singleLevel"/>
    <w:tmpl w:val="97A055A0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6D8433E0"/>
    <w:multiLevelType w:val="singleLevel"/>
    <w:tmpl w:val="86B425D2"/>
    <w:lvl w:ilvl="0">
      <w:start w:val="1"/>
      <w:numFmt w:val="decimal"/>
      <w:lvlText w:val="%1)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11"/>
    <w:lvlOverride w:ilvl="0">
      <w:lvl w:ilvl="0">
        <w:start w:val="1"/>
        <w:numFmt w:val="decimal"/>
        <w:lvlText w:val="%1)"/>
        <w:legacy w:legacy="1" w:legacySpace="0" w:legacyIndent="341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3"/>
  </w:num>
  <w:num w:numId="6">
    <w:abstractNumId w:val="15"/>
  </w:num>
  <w:num w:numId="7">
    <w:abstractNumId w:val="8"/>
  </w:num>
  <w:num w:numId="8">
    <w:abstractNumId w:val="5"/>
  </w:num>
  <w:num w:numId="9">
    <w:abstractNumId w:val="2"/>
  </w:num>
  <w:num w:numId="10">
    <w:abstractNumId w:val="9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7"/>
  </w:num>
  <w:num w:numId="14">
    <w:abstractNumId w:val="10"/>
  </w:num>
  <w:num w:numId="15">
    <w:abstractNumId w:val="12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B28"/>
    <w:rsid w:val="00007A9C"/>
    <w:rsid w:val="000A1BFE"/>
    <w:rsid w:val="000E285E"/>
    <w:rsid w:val="00145DEF"/>
    <w:rsid w:val="002A2F35"/>
    <w:rsid w:val="00345470"/>
    <w:rsid w:val="00395B28"/>
    <w:rsid w:val="003E4DA7"/>
    <w:rsid w:val="004A2AE4"/>
    <w:rsid w:val="0059573D"/>
    <w:rsid w:val="005D038A"/>
    <w:rsid w:val="008109AD"/>
    <w:rsid w:val="008E6485"/>
    <w:rsid w:val="00962F2C"/>
    <w:rsid w:val="009A5644"/>
    <w:rsid w:val="009C0ECC"/>
    <w:rsid w:val="00BA0A3E"/>
    <w:rsid w:val="00CB00FF"/>
    <w:rsid w:val="00D466A4"/>
    <w:rsid w:val="00DA3B62"/>
    <w:rsid w:val="00DD1EEA"/>
    <w:rsid w:val="00F1273F"/>
    <w:rsid w:val="00F63C62"/>
    <w:rsid w:val="00F9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EE0CE"/>
  <w15:chartTrackingRefBased/>
  <w15:docId w15:val="{044062D9-B58E-4B26-A832-86040C2D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85E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2023-10-09T10:31:00Z</dcterms:created>
  <dcterms:modified xsi:type="dcterms:W3CDTF">2024-12-03T08:56:00Z</dcterms:modified>
</cp:coreProperties>
</file>