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F6BC0" w14:textId="77777777" w:rsidR="00E2557E" w:rsidRPr="00AC706C" w:rsidRDefault="00E2557E" w:rsidP="00E2557E">
      <w:pPr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>МИНОБРНАУКИ РОССИИ</w:t>
      </w:r>
    </w:p>
    <w:p w14:paraId="27658EDA" w14:textId="77777777" w:rsidR="00E2557E" w:rsidRPr="00AC706C" w:rsidRDefault="00E2557E" w:rsidP="00E2557E">
      <w:pPr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E25FC76" w14:textId="77777777" w:rsidR="00E2557E" w:rsidRPr="00AC706C" w:rsidRDefault="00E2557E" w:rsidP="00E2557E">
      <w:pPr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>высшего образования</w:t>
      </w:r>
    </w:p>
    <w:p w14:paraId="12532EB6" w14:textId="77777777" w:rsidR="00E2557E" w:rsidRPr="00AC706C" w:rsidRDefault="00E2557E" w:rsidP="00E2557E">
      <w:pPr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1C33A8B4" w14:textId="77777777" w:rsidR="00E2557E" w:rsidRPr="00AC706C" w:rsidRDefault="00E2557E" w:rsidP="00E2557E">
      <w:pPr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>КАЗАНСКИЙ ТЕХНОЛОГИЧЕСКИЙ КОЛЛЕДЖ</w:t>
      </w:r>
    </w:p>
    <w:p w14:paraId="6F3996E9" w14:textId="3887EE62" w:rsidR="00E2557E" w:rsidRPr="00E2557E" w:rsidRDefault="00E2557E" w:rsidP="00E2557E">
      <w:pPr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>(КТК ФГБОУ ВО «КНИТУ»)</w:t>
      </w:r>
    </w:p>
    <w:p w14:paraId="0F5F6BD9" w14:textId="77777777" w:rsidR="00E2557E" w:rsidRPr="00AC706C" w:rsidRDefault="00E2557E" w:rsidP="00E2557E">
      <w:pPr>
        <w:rPr>
          <w:rFonts w:ascii="Times New Roman" w:hAnsi="Times New Roman"/>
        </w:rPr>
      </w:pPr>
    </w:p>
    <w:p w14:paraId="5AB91968" w14:textId="77777777" w:rsidR="00E2557E" w:rsidRPr="00AC706C" w:rsidRDefault="00E2557E" w:rsidP="00E2557E">
      <w:pPr>
        <w:spacing w:afterLines="50" w:after="120"/>
        <w:jc w:val="center"/>
        <w:rPr>
          <w:rFonts w:ascii="Times New Roman" w:hAnsi="Times New Roman"/>
          <w:b/>
          <w:sz w:val="24"/>
          <w:szCs w:val="24"/>
        </w:rPr>
      </w:pPr>
      <w:r w:rsidRPr="00AC706C">
        <w:rPr>
          <w:rFonts w:ascii="Times New Roman" w:hAnsi="Times New Roman"/>
          <w:b/>
          <w:sz w:val="26"/>
          <w:szCs w:val="26"/>
        </w:rPr>
        <w:t>ОТЧЁТ</w:t>
      </w:r>
    </w:p>
    <w:p w14:paraId="3601C1D7" w14:textId="020F7252" w:rsidR="00E2557E" w:rsidRPr="00E2557E" w:rsidRDefault="00E2557E" w:rsidP="00E2557E">
      <w:pPr>
        <w:jc w:val="center"/>
        <w:rPr>
          <w:rFonts w:ascii="Times New Roman" w:hAnsi="Times New Roman"/>
          <w:b/>
          <w:sz w:val="24"/>
          <w:szCs w:val="24"/>
        </w:rPr>
      </w:pPr>
      <w:r w:rsidRPr="00E2557E">
        <w:rPr>
          <w:rFonts w:ascii="Times New Roman" w:hAnsi="Times New Roman"/>
          <w:b/>
          <w:sz w:val="24"/>
          <w:szCs w:val="24"/>
        </w:rPr>
        <w:t>Подбор комплектующих для ПК с 7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E2557E">
        <w:rPr>
          <w:rFonts w:ascii="Times New Roman" w:hAnsi="Times New Roman"/>
          <w:b/>
          <w:sz w:val="24"/>
          <w:szCs w:val="24"/>
        </w:rPr>
        <w:t>видеокартами RTX-5090</w:t>
      </w:r>
    </w:p>
    <w:p w14:paraId="7C762DD1" w14:textId="77777777" w:rsidR="00E2557E" w:rsidRPr="00AC706C" w:rsidRDefault="00E2557E" w:rsidP="00E2557E">
      <w:pPr>
        <w:jc w:val="both"/>
        <w:rPr>
          <w:rFonts w:ascii="Times New Roman" w:hAnsi="Times New Roman"/>
          <w:b/>
          <w:sz w:val="24"/>
          <w:szCs w:val="24"/>
        </w:rPr>
      </w:pPr>
    </w:p>
    <w:p w14:paraId="5CC8AD86" w14:textId="77777777" w:rsidR="00E2557E" w:rsidRPr="00AC706C" w:rsidRDefault="00E2557E" w:rsidP="00E2557E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AC706C">
        <w:rPr>
          <w:rFonts w:ascii="Times New Roman" w:hAnsi="Times New Roman"/>
          <w:b/>
          <w:sz w:val="24"/>
          <w:szCs w:val="24"/>
        </w:rPr>
        <w:t xml:space="preserve">Ф.И.О.   </w:t>
      </w:r>
      <w:r>
        <w:rPr>
          <w:rFonts w:ascii="Times New Roman" w:hAnsi="Times New Roman"/>
          <w:b/>
          <w:sz w:val="24"/>
          <w:szCs w:val="24"/>
          <w:u w:val="single"/>
        </w:rPr>
        <w:t>Кузнецов Никита Андреевич</w:t>
      </w:r>
    </w:p>
    <w:p w14:paraId="010987BB" w14:textId="6B5A26DF" w:rsidR="00E2557E" w:rsidRPr="00A45E4B" w:rsidRDefault="00E2557E" w:rsidP="00E2557E">
      <w:pPr>
        <w:spacing w:afterLines="50" w:after="120" w:line="312" w:lineRule="auto"/>
        <w:rPr>
          <w:rFonts w:ascii="Times New Roman" w:hAnsi="Times New Roman"/>
          <w:sz w:val="24"/>
          <w:szCs w:val="24"/>
          <w:u w:val="single"/>
        </w:rPr>
      </w:pPr>
      <w:r w:rsidRPr="00A45E4B">
        <w:rPr>
          <w:rFonts w:ascii="Times New Roman" w:hAnsi="Times New Roman"/>
          <w:sz w:val="24"/>
          <w:szCs w:val="24"/>
        </w:rPr>
        <w:t xml:space="preserve">ГРУППА </w:t>
      </w:r>
      <w:r>
        <w:rPr>
          <w:rFonts w:ascii="Times New Roman" w:hAnsi="Times New Roman"/>
          <w:sz w:val="24"/>
          <w:szCs w:val="24"/>
        </w:rPr>
        <w:t>0907-42</w:t>
      </w:r>
    </w:p>
    <w:p w14:paraId="65A8B2CD" w14:textId="77777777" w:rsidR="00E2557E" w:rsidRPr="00AC706C" w:rsidRDefault="00E2557E" w:rsidP="00E2557E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КУРС 2</w:t>
      </w:r>
    </w:p>
    <w:p w14:paraId="13E04036" w14:textId="77777777" w:rsidR="00E2557E" w:rsidRPr="00AC706C" w:rsidRDefault="00E2557E" w:rsidP="00E2557E">
      <w:pPr>
        <w:jc w:val="both"/>
        <w:rPr>
          <w:rFonts w:ascii="Times New Roman" w:hAnsi="Times New Roman"/>
          <w:b/>
          <w:sz w:val="24"/>
          <w:szCs w:val="24"/>
        </w:rPr>
      </w:pPr>
    </w:p>
    <w:p w14:paraId="1D0C1F7A" w14:textId="77777777" w:rsidR="00E2557E" w:rsidRPr="00AC706C" w:rsidRDefault="00E2557E" w:rsidP="00E2557E">
      <w:pPr>
        <w:jc w:val="both"/>
        <w:rPr>
          <w:rFonts w:ascii="Times New Roman" w:hAnsi="Times New Roman"/>
          <w:b/>
          <w:sz w:val="24"/>
          <w:szCs w:val="24"/>
        </w:rPr>
      </w:pPr>
    </w:p>
    <w:p w14:paraId="75204636" w14:textId="77777777" w:rsidR="00E2557E" w:rsidRPr="00AC706C" w:rsidRDefault="00E2557E" w:rsidP="00E2557E">
      <w:pPr>
        <w:jc w:val="both"/>
        <w:rPr>
          <w:rFonts w:ascii="Times New Roman" w:hAnsi="Times New Roman"/>
          <w:sz w:val="24"/>
          <w:szCs w:val="24"/>
        </w:rPr>
      </w:pPr>
    </w:p>
    <w:p w14:paraId="72327CFA" w14:textId="0262D0B3" w:rsidR="00E2557E" w:rsidRPr="00AC706C" w:rsidRDefault="00E2557E" w:rsidP="00E2557E">
      <w:pPr>
        <w:jc w:val="both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 xml:space="preserve">РУКОВОДИТЕЛЬ </w:t>
      </w:r>
      <w:proofErr w:type="gramStart"/>
      <w:r w:rsidRPr="00AC706C">
        <w:rPr>
          <w:rFonts w:ascii="Times New Roman" w:hAnsi="Times New Roman"/>
          <w:sz w:val="24"/>
          <w:szCs w:val="24"/>
        </w:rPr>
        <w:t xml:space="preserve">ПРАКТИКИ </w:t>
      </w:r>
      <w:r>
        <w:rPr>
          <w:rFonts w:ascii="Times New Roman" w:hAnsi="Times New Roman"/>
          <w:sz w:val="24"/>
          <w:szCs w:val="24"/>
        </w:rPr>
        <w:t xml:space="preserve"> </w:t>
      </w:r>
      <w:r w:rsidRPr="00090069">
        <w:rPr>
          <w:rFonts w:ascii="Times New Roman" w:hAnsi="Times New Roman"/>
          <w:sz w:val="24"/>
          <w:szCs w:val="24"/>
        </w:rPr>
        <w:t>_</w:t>
      </w:r>
      <w:proofErr w:type="gramEnd"/>
      <w:r w:rsidRPr="00090069">
        <w:rPr>
          <w:rFonts w:ascii="Times New Roman" w:hAnsi="Times New Roman"/>
          <w:sz w:val="24"/>
          <w:szCs w:val="24"/>
        </w:rPr>
        <w:t>___________/__________________</w:t>
      </w:r>
    </w:p>
    <w:p w14:paraId="15F16A4D" w14:textId="77777777" w:rsidR="00E2557E" w:rsidRPr="00AC706C" w:rsidRDefault="00E2557E" w:rsidP="00E2557E">
      <w:pPr>
        <w:spacing w:after="360"/>
        <w:jc w:val="both"/>
        <w:rPr>
          <w:rFonts w:ascii="Times New Roman" w:hAnsi="Times New Roman"/>
          <w:sz w:val="18"/>
          <w:szCs w:val="18"/>
        </w:rPr>
      </w:pPr>
    </w:p>
    <w:p w14:paraId="600E9E6D" w14:textId="6E914647" w:rsidR="00E2557E" w:rsidRPr="00AC706C" w:rsidRDefault="00E2557E" w:rsidP="00E2557E">
      <w:pPr>
        <w:spacing w:after="360"/>
        <w:jc w:val="both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 xml:space="preserve">ОБУЧАЮЩИЙСЯ                                                          </w:t>
      </w:r>
      <w:r w:rsidRPr="00090069">
        <w:rPr>
          <w:rFonts w:ascii="Times New Roman" w:hAnsi="Times New Roman"/>
          <w:sz w:val="24"/>
          <w:szCs w:val="24"/>
        </w:rPr>
        <w:t>____________/___________________</w:t>
      </w:r>
      <w:r w:rsidRPr="00AC706C">
        <w:rPr>
          <w:rFonts w:ascii="Times New Roman" w:hAnsi="Times New Roman"/>
          <w:sz w:val="24"/>
          <w:szCs w:val="24"/>
        </w:rPr>
        <w:t xml:space="preserve">                                                                  </w:t>
      </w:r>
    </w:p>
    <w:p w14:paraId="2BE0AED7" w14:textId="77777777" w:rsidR="00E2557E" w:rsidRPr="00AC706C" w:rsidRDefault="00E2557E" w:rsidP="00E2557E">
      <w:pPr>
        <w:jc w:val="both"/>
        <w:rPr>
          <w:rFonts w:ascii="Times New Roman" w:hAnsi="Times New Roman"/>
          <w:sz w:val="24"/>
          <w:szCs w:val="24"/>
        </w:rPr>
      </w:pPr>
    </w:p>
    <w:p w14:paraId="65A02F84" w14:textId="77777777" w:rsidR="00E2557E" w:rsidRPr="00AC706C" w:rsidRDefault="00E2557E" w:rsidP="00E2557E">
      <w:pPr>
        <w:jc w:val="both"/>
        <w:rPr>
          <w:rFonts w:ascii="Times New Roman" w:hAnsi="Times New Roman"/>
          <w:sz w:val="24"/>
          <w:szCs w:val="24"/>
        </w:rPr>
      </w:pPr>
    </w:p>
    <w:p w14:paraId="4D4BCABF" w14:textId="77777777" w:rsidR="00E2557E" w:rsidRPr="00AC706C" w:rsidRDefault="00E2557E" w:rsidP="00E2557E">
      <w:pPr>
        <w:jc w:val="both"/>
        <w:rPr>
          <w:rFonts w:ascii="Times New Roman" w:hAnsi="Times New Roman"/>
          <w:sz w:val="24"/>
          <w:szCs w:val="24"/>
        </w:rPr>
      </w:pPr>
    </w:p>
    <w:p w14:paraId="6FADDB86" w14:textId="77777777" w:rsidR="00E2557E" w:rsidRPr="00AC706C" w:rsidRDefault="00E2557E" w:rsidP="00E2557E">
      <w:pPr>
        <w:jc w:val="both"/>
        <w:rPr>
          <w:rFonts w:ascii="Times New Roman" w:hAnsi="Times New Roman"/>
          <w:sz w:val="24"/>
          <w:szCs w:val="24"/>
        </w:rPr>
      </w:pPr>
    </w:p>
    <w:p w14:paraId="7BCB9139" w14:textId="77777777" w:rsidR="00E2557E" w:rsidRDefault="00E2557E" w:rsidP="00E2557E">
      <w:pPr>
        <w:rPr>
          <w:rFonts w:ascii="Times New Roman" w:hAnsi="Times New Roman"/>
          <w:sz w:val="24"/>
          <w:szCs w:val="24"/>
        </w:rPr>
      </w:pPr>
    </w:p>
    <w:p w14:paraId="4B8F2720" w14:textId="77777777" w:rsidR="00E2557E" w:rsidRDefault="00E2557E" w:rsidP="00E2557E">
      <w:pPr>
        <w:rPr>
          <w:rFonts w:ascii="Times New Roman" w:hAnsi="Times New Roman"/>
          <w:sz w:val="24"/>
          <w:szCs w:val="24"/>
        </w:rPr>
      </w:pPr>
    </w:p>
    <w:p w14:paraId="4DDCD45C" w14:textId="77777777" w:rsidR="00E2557E" w:rsidRDefault="00E2557E" w:rsidP="00E2557E">
      <w:pPr>
        <w:rPr>
          <w:rFonts w:ascii="Times New Roman" w:hAnsi="Times New Roman"/>
          <w:sz w:val="24"/>
          <w:szCs w:val="24"/>
        </w:rPr>
      </w:pPr>
    </w:p>
    <w:p w14:paraId="2BCBB02E" w14:textId="77777777" w:rsidR="00E2557E" w:rsidRPr="00AC706C" w:rsidRDefault="00E2557E" w:rsidP="00E2557E">
      <w:pPr>
        <w:rPr>
          <w:rFonts w:ascii="Times New Roman" w:hAnsi="Times New Roman"/>
          <w:sz w:val="24"/>
          <w:szCs w:val="24"/>
        </w:rPr>
      </w:pPr>
    </w:p>
    <w:p w14:paraId="4032979F" w14:textId="77777777" w:rsidR="00E2557E" w:rsidRPr="00AC706C" w:rsidRDefault="00E2557E" w:rsidP="00E2557E">
      <w:pPr>
        <w:rPr>
          <w:rFonts w:ascii="Times New Roman" w:hAnsi="Times New Roman"/>
          <w:sz w:val="24"/>
          <w:szCs w:val="24"/>
        </w:rPr>
      </w:pPr>
    </w:p>
    <w:p w14:paraId="6FEF9077" w14:textId="77777777" w:rsidR="00E2557E" w:rsidRPr="00AC706C" w:rsidRDefault="00E2557E" w:rsidP="00E2557E">
      <w:pPr>
        <w:rPr>
          <w:rFonts w:ascii="Times New Roman" w:hAnsi="Times New Roman"/>
          <w:sz w:val="24"/>
          <w:szCs w:val="24"/>
        </w:rPr>
      </w:pPr>
    </w:p>
    <w:p w14:paraId="54862009" w14:textId="77777777" w:rsidR="00E2557E" w:rsidRPr="00AC706C" w:rsidRDefault="00E2557E" w:rsidP="00E2557E">
      <w:pPr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>КАЗАНЬ, 20</w:t>
      </w:r>
      <w:r>
        <w:rPr>
          <w:rFonts w:ascii="Times New Roman" w:hAnsi="Times New Roman"/>
          <w:sz w:val="24"/>
          <w:szCs w:val="24"/>
        </w:rPr>
        <w:t>25</w:t>
      </w:r>
    </w:p>
    <w:p w14:paraId="5BA8F3AB" w14:textId="2932A6C3" w:rsidR="00E2557E" w:rsidRPr="00E2557E" w:rsidRDefault="00E2557E" w:rsidP="00E255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30"/>
        <w:gridCol w:w="3645"/>
        <w:gridCol w:w="1546"/>
        <w:gridCol w:w="1624"/>
      </w:tblGrid>
      <w:tr w:rsidR="00E2557E" w:rsidRPr="00E2557E" w14:paraId="0B63277C" w14:textId="77777777" w:rsidTr="00E2557E">
        <w:tc>
          <w:tcPr>
            <w:tcW w:w="0" w:type="auto"/>
            <w:hideMark/>
          </w:tcPr>
          <w:p w14:paraId="7B98C813" w14:textId="77777777" w:rsidR="00E2557E" w:rsidRPr="00E2557E" w:rsidRDefault="00E2557E" w:rsidP="00E255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hideMark/>
          </w:tcPr>
          <w:p w14:paraId="2F4082C1" w14:textId="77777777" w:rsidR="00E2557E" w:rsidRPr="00E2557E" w:rsidRDefault="00E2557E" w:rsidP="00E255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58E4F7B6" w14:textId="77777777" w:rsidR="00E2557E" w:rsidRPr="00E2557E" w:rsidRDefault="00E2557E" w:rsidP="00E255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Цена (руб.)</w:t>
            </w:r>
          </w:p>
        </w:tc>
        <w:tc>
          <w:tcPr>
            <w:tcW w:w="0" w:type="auto"/>
            <w:hideMark/>
          </w:tcPr>
          <w:p w14:paraId="62FFD389" w14:textId="77777777" w:rsidR="00E2557E" w:rsidRPr="00E2557E" w:rsidRDefault="00E2557E" w:rsidP="00E255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Источник</w:t>
            </w:r>
          </w:p>
        </w:tc>
      </w:tr>
      <w:tr w:rsidR="00E2557E" w:rsidRPr="00E2557E" w14:paraId="0B3F94C6" w14:textId="77777777" w:rsidTr="00E2557E">
        <w:tc>
          <w:tcPr>
            <w:tcW w:w="0" w:type="auto"/>
            <w:hideMark/>
          </w:tcPr>
          <w:p w14:paraId="75EE650F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Процессор</w:t>
            </w:r>
          </w:p>
        </w:tc>
        <w:tc>
          <w:tcPr>
            <w:tcW w:w="0" w:type="auto"/>
            <w:hideMark/>
          </w:tcPr>
          <w:p w14:paraId="55A7E64F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AMD Ryzen </w:t>
            </w:r>
            <w:proofErr w:type="spellStart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Threadripper</w:t>
            </w:r>
            <w:proofErr w:type="spellEnd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PRO 5995WX OEM</w:t>
            </w:r>
          </w:p>
        </w:tc>
        <w:tc>
          <w:tcPr>
            <w:tcW w:w="0" w:type="auto"/>
            <w:hideMark/>
          </w:tcPr>
          <w:p w14:paraId="253B5A43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369,999</w:t>
            </w:r>
          </w:p>
        </w:tc>
        <w:tc>
          <w:tcPr>
            <w:tcW w:w="0" w:type="auto"/>
            <w:hideMark/>
          </w:tcPr>
          <w:p w14:paraId="710295F4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DNS</w:t>
            </w:r>
          </w:p>
        </w:tc>
      </w:tr>
      <w:tr w:rsidR="00E2557E" w:rsidRPr="00E2557E" w14:paraId="12648998" w14:textId="77777777" w:rsidTr="00E2557E">
        <w:tc>
          <w:tcPr>
            <w:tcW w:w="0" w:type="auto"/>
            <w:hideMark/>
          </w:tcPr>
          <w:p w14:paraId="213B2F65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Материнская плата</w:t>
            </w:r>
          </w:p>
        </w:tc>
        <w:tc>
          <w:tcPr>
            <w:tcW w:w="0" w:type="auto"/>
            <w:hideMark/>
          </w:tcPr>
          <w:p w14:paraId="769609C2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MSI B650M GAMING PLUS WIFI (AM5, с поддержкой множественных </w:t>
            </w:r>
            <w:proofErr w:type="spellStart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PCIe</w:t>
            </w:r>
            <w:proofErr w:type="spellEnd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слотов для </w:t>
            </w:r>
            <w:proofErr w:type="spellStart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multi</w:t>
            </w:r>
            <w:proofErr w:type="spellEnd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-GPU)</w:t>
            </w:r>
          </w:p>
        </w:tc>
        <w:tc>
          <w:tcPr>
            <w:tcW w:w="0" w:type="auto"/>
            <w:hideMark/>
          </w:tcPr>
          <w:p w14:paraId="75015009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20,000</w:t>
            </w:r>
          </w:p>
        </w:tc>
        <w:tc>
          <w:tcPr>
            <w:tcW w:w="0" w:type="auto"/>
            <w:hideMark/>
          </w:tcPr>
          <w:p w14:paraId="4E684D26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DNS</w:t>
            </w:r>
          </w:p>
        </w:tc>
      </w:tr>
      <w:tr w:rsidR="00E2557E" w:rsidRPr="00E2557E" w14:paraId="6D572D95" w14:textId="77777777" w:rsidTr="00E2557E">
        <w:tc>
          <w:tcPr>
            <w:tcW w:w="0" w:type="auto"/>
            <w:hideMark/>
          </w:tcPr>
          <w:p w14:paraId="35FF3714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1AF0D036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ADATA XPG Lancer AX5U6400C3232G-DCLABK 64 </w:t>
            </w: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ГБ</w:t>
            </w: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(DDR5)</w:t>
            </w:r>
          </w:p>
        </w:tc>
        <w:tc>
          <w:tcPr>
            <w:tcW w:w="0" w:type="auto"/>
            <w:hideMark/>
          </w:tcPr>
          <w:p w14:paraId="23706835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23,499</w:t>
            </w:r>
          </w:p>
        </w:tc>
        <w:tc>
          <w:tcPr>
            <w:tcW w:w="0" w:type="auto"/>
            <w:hideMark/>
          </w:tcPr>
          <w:p w14:paraId="2A5A82C3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DNS</w:t>
            </w:r>
          </w:p>
        </w:tc>
      </w:tr>
      <w:tr w:rsidR="00E2557E" w:rsidRPr="00E2557E" w14:paraId="254D53DD" w14:textId="77777777" w:rsidTr="00E2557E">
        <w:tc>
          <w:tcPr>
            <w:tcW w:w="0" w:type="auto"/>
            <w:hideMark/>
          </w:tcPr>
          <w:p w14:paraId="447C968E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охлаждения (для процессора)</w:t>
            </w:r>
          </w:p>
        </w:tc>
        <w:tc>
          <w:tcPr>
            <w:tcW w:w="0" w:type="auto"/>
            <w:hideMark/>
          </w:tcPr>
          <w:p w14:paraId="7AA88EF0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ARDOR GAMING </w:t>
            </w:r>
            <w:proofErr w:type="spellStart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Frostwave</w:t>
            </w:r>
            <w:proofErr w:type="spellEnd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360 SS (водяное охлаждение для </w:t>
            </w:r>
            <w:proofErr w:type="spellStart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high</w:t>
            </w:r>
            <w:proofErr w:type="spellEnd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-TDP CPU до 300 Вт)</w:t>
            </w:r>
          </w:p>
        </w:tc>
        <w:tc>
          <w:tcPr>
            <w:tcW w:w="0" w:type="auto"/>
            <w:hideMark/>
          </w:tcPr>
          <w:p w14:paraId="2F8086B9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7,000</w:t>
            </w:r>
          </w:p>
        </w:tc>
        <w:tc>
          <w:tcPr>
            <w:tcW w:w="0" w:type="auto"/>
            <w:hideMark/>
          </w:tcPr>
          <w:p w14:paraId="70BD32A8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DNS</w:t>
            </w:r>
          </w:p>
        </w:tc>
      </w:tr>
      <w:tr w:rsidR="00E2557E" w:rsidRPr="00E2557E" w14:paraId="0C15B381" w14:textId="77777777" w:rsidTr="00E2557E">
        <w:tc>
          <w:tcPr>
            <w:tcW w:w="0" w:type="auto"/>
            <w:hideMark/>
          </w:tcPr>
          <w:p w14:paraId="22971071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охлаждения (для корпуса)</w:t>
            </w:r>
          </w:p>
        </w:tc>
        <w:tc>
          <w:tcPr>
            <w:tcW w:w="0" w:type="auto"/>
            <w:hideMark/>
          </w:tcPr>
          <w:p w14:paraId="185E79A6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Комплект вентиляторов DEEPCOOL (3x 120 мм для корпуса)</w:t>
            </w:r>
          </w:p>
        </w:tc>
        <w:tc>
          <w:tcPr>
            <w:tcW w:w="0" w:type="auto"/>
            <w:hideMark/>
          </w:tcPr>
          <w:p w14:paraId="7B6D8A6D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3,000</w:t>
            </w:r>
          </w:p>
        </w:tc>
        <w:tc>
          <w:tcPr>
            <w:tcW w:w="0" w:type="auto"/>
            <w:hideMark/>
          </w:tcPr>
          <w:p w14:paraId="34646F7C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DNS</w:t>
            </w:r>
          </w:p>
        </w:tc>
      </w:tr>
      <w:tr w:rsidR="00E2557E" w:rsidRPr="00E2557E" w14:paraId="267AFA1F" w14:textId="77777777" w:rsidTr="00E2557E">
        <w:tc>
          <w:tcPr>
            <w:tcW w:w="0" w:type="auto"/>
            <w:hideMark/>
          </w:tcPr>
          <w:p w14:paraId="37940BF8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Блоки питания</w:t>
            </w:r>
          </w:p>
        </w:tc>
        <w:tc>
          <w:tcPr>
            <w:tcW w:w="0" w:type="auto"/>
            <w:hideMark/>
          </w:tcPr>
          <w:p w14:paraId="459BF419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3x 2000W Mining Power Supply (для поддержки высокого энергопотребления)</w:t>
            </w:r>
          </w:p>
        </w:tc>
        <w:tc>
          <w:tcPr>
            <w:tcW w:w="0" w:type="auto"/>
            <w:hideMark/>
          </w:tcPr>
          <w:p w14:paraId="0AF0361B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45,000 (15,000 за шт.)</w:t>
            </w:r>
          </w:p>
        </w:tc>
        <w:tc>
          <w:tcPr>
            <w:tcW w:w="0" w:type="auto"/>
            <w:hideMark/>
          </w:tcPr>
          <w:p w14:paraId="3C58672D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Amazon</w:t>
            </w:r>
          </w:p>
        </w:tc>
      </w:tr>
      <w:tr w:rsidR="00E2557E" w:rsidRPr="00E2557E" w14:paraId="75DF88C3" w14:textId="77777777" w:rsidTr="00E2557E">
        <w:tc>
          <w:tcPr>
            <w:tcW w:w="0" w:type="auto"/>
            <w:hideMark/>
          </w:tcPr>
          <w:p w14:paraId="56DA49C2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Накопители</w:t>
            </w:r>
          </w:p>
        </w:tc>
        <w:tc>
          <w:tcPr>
            <w:tcW w:w="0" w:type="auto"/>
            <w:hideMark/>
          </w:tcPr>
          <w:p w14:paraId="0F4C70CB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Samsung 980 PRO 1TB </w:t>
            </w:r>
            <w:proofErr w:type="spellStart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NVMe</w:t>
            </w:r>
            <w:proofErr w:type="spellEnd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SSD</w:t>
            </w:r>
          </w:p>
        </w:tc>
        <w:tc>
          <w:tcPr>
            <w:tcW w:w="0" w:type="auto"/>
            <w:hideMark/>
          </w:tcPr>
          <w:p w14:paraId="028FE302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19,999</w:t>
            </w:r>
          </w:p>
        </w:tc>
        <w:tc>
          <w:tcPr>
            <w:tcW w:w="0" w:type="auto"/>
            <w:hideMark/>
          </w:tcPr>
          <w:p w14:paraId="65046D3C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DNS</w:t>
            </w:r>
          </w:p>
        </w:tc>
      </w:tr>
      <w:tr w:rsidR="00E2557E" w:rsidRPr="00E2557E" w14:paraId="0C87AE45" w14:textId="77777777" w:rsidTr="00E2557E">
        <w:tc>
          <w:tcPr>
            <w:tcW w:w="0" w:type="auto"/>
            <w:hideMark/>
          </w:tcPr>
          <w:p w14:paraId="1B8E9C40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Корпус или шасси</w:t>
            </w:r>
          </w:p>
        </w:tc>
        <w:tc>
          <w:tcPr>
            <w:tcW w:w="0" w:type="auto"/>
            <w:hideMark/>
          </w:tcPr>
          <w:p w14:paraId="490CFD05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ExeGate</w:t>
            </w:r>
            <w:proofErr w:type="spellEnd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Pro 8-650 (4U серверный корпус для майнинг-фермы, поддержка до 8 GPU)</w:t>
            </w:r>
          </w:p>
        </w:tc>
        <w:tc>
          <w:tcPr>
            <w:tcW w:w="0" w:type="auto"/>
            <w:hideMark/>
          </w:tcPr>
          <w:p w14:paraId="12538462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4,499</w:t>
            </w:r>
          </w:p>
        </w:tc>
        <w:tc>
          <w:tcPr>
            <w:tcW w:w="0" w:type="auto"/>
            <w:hideMark/>
          </w:tcPr>
          <w:p w14:paraId="290A55BB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DNS</w:t>
            </w:r>
          </w:p>
        </w:tc>
      </w:tr>
      <w:tr w:rsidR="00E2557E" w:rsidRPr="00E2557E" w14:paraId="1A84466C" w14:textId="77777777" w:rsidTr="00E2557E">
        <w:tc>
          <w:tcPr>
            <w:tcW w:w="0" w:type="auto"/>
            <w:hideMark/>
          </w:tcPr>
          <w:p w14:paraId="4C353D8B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Дополнительные кабели / </w:t>
            </w:r>
            <w:proofErr w:type="spellStart"/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рейзеры</w:t>
            </w:r>
            <w:proofErr w:type="spellEnd"/>
          </w:p>
        </w:tc>
        <w:tc>
          <w:tcPr>
            <w:tcW w:w="0" w:type="auto"/>
            <w:hideMark/>
          </w:tcPr>
          <w:p w14:paraId="3186EB58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7x Thermaltake PCI-E 4.0 Riser Cable (</w:t>
            </w: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</w:t>
            </w: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подключения</w:t>
            </w: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GPU)</w:t>
            </w:r>
          </w:p>
        </w:tc>
        <w:tc>
          <w:tcPr>
            <w:tcW w:w="0" w:type="auto"/>
            <w:hideMark/>
          </w:tcPr>
          <w:p w14:paraId="1FFF4D63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14,000 (2,000 за шт.)</w:t>
            </w:r>
          </w:p>
        </w:tc>
        <w:tc>
          <w:tcPr>
            <w:tcW w:w="0" w:type="auto"/>
            <w:hideMark/>
          </w:tcPr>
          <w:p w14:paraId="20488E35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DNS</w:t>
            </w:r>
          </w:p>
        </w:tc>
      </w:tr>
      <w:tr w:rsidR="00E2557E" w:rsidRPr="00E2557E" w14:paraId="09526D89" w14:textId="77777777" w:rsidTr="00E2557E">
        <w:tc>
          <w:tcPr>
            <w:tcW w:w="0" w:type="auto"/>
            <w:hideMark/>
          </w:tcPr>
          <w:p w14:paraId="5F8E556E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Видеокарты</w:t>
            </w:r>
          </w:p>
        </w:tc>
        <w:tc>
          <w:tcPr>
            <w:tcW w:w="0" w:type="auto"/>
            <w:hideMark/>
          </w:tcPr>
          <w:p w14:paraId="72703FA4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7x AORUS GeForce RTX 5090 MASTER ICE 32G</w:t>
            </w:r>
          </w:p>
        </w:tc>
        <w:tc>
          <w:tcPr>
            <w:tcW w:w="0" w:type="auto"/>
            <w:hideMark/>
          </w:tcPr>
          <w:p w14:paraId="574658E2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2,355,815 (336,545 за шт.)</w:t>
            </w:r>
          </w:p>
        </w:tc>
        <w:tc>
          <w:tcPr>
            <w:tcW w:w="0" w:type="auto"/>
            <w:hideMark/>
          </w:tcPr>
          <w:p w14:paraId="40CCBBEE" w14:textId="77777777" w:rsidR="00E2557E" w:rsidRPr="00E2557E" w:rsidRDefault="00E2557E" w:rsidP="00E25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55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Microless.ru</w:t>
            </w:r>
          </w:p>
        </w:tc>
      </w:tr>
    </w:tbl>
    <w:p w14:paraId="3A40CC9A" w14:textId="77777777" w:rsidR="00E2557E" w:rsidRPr="00E2557E" w:rsidRDefault="00E2557E" w:rsidP="00E25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5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Итоговая сумма:</w:t>
      </w:r>
      <w:r w:rsidRPr="00E255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2,862,811 рублей.</w:t>
      </w:r>
    </w:p>
    <w:p w14:paraId="248FB498" w14:textId="38DD7A60" w:rsidR="00AE4C58" w:rsidRPr="00E2557E" w:rsidRDefault="00AE4C58" w:rsidP="00E2557E">
      <w:pPr>
        <w:rPr>
          <w:rFonts w:ascii="Times New Roman" w:hAnsi="Times New Roman" w:cs="Times New Roman"/>
          <w:sz w:val="28"/>
          <w:szCs w:val="28"/>
        </w:rPr>
      </w:pPr>
    </w:p>
    <w:sectPr w:rsidR="00AE4C58" w:rsidRPr="00E25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7E"/>
    <w:rsid w:val="003056B7"/>
    <w:rsid w:val="00436DD0"/>
    <w:rsid w:val="00AE4C58"/>
    <w:rsid w:val="00E2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0663"/>
  <w15:chartTrackingRefBased/>
  <w15:docId w15:val="{812F4E80-9E2A-49FE-A3F5-CF74604A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55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5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25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2557E"/>
    <w:rPr>
      <w:b/>
      <w:bCs/>
    </w:rPr>
  </w:style>
  <w:style w:type="table" w:styleId="a5">
    <w:name w:val="Table Grid"/>
    <w:basedOn w:val="a1"/>
    <w:uiPriority w:val="39"/>
    <w:rsid w:val="00E25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BEB50-66BF-4CEC-8844-FA58C4A58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Kubmakk ฀฀฀฀</dc:creator>
  <cp:keywords/>
  <dc:description/>
  <cp:lastModifiedBy>Kubmakk ฀฀฀฀</cp:lastModifiedBy>
  <cp:revision>2</cp:revision>
  <dcterms:created xsi:type="dcterms:W3CDTF">2025-12-19T18:04:00Z</dcterms:created>
  <dcterms:modified xsi:type="dcterms:W3CDTF">2025-12-19T18:04:00Z</dcterms:modified>
</cp:coreProperties>
</file>