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B77A5" w14:textId="7A81F697" w:rsidR="0001755A" w:rsidRPr="008348F7" w:rsidRDefault="0001755A" w:rsidP="0001755A">
      <w:pPr>
        <w:pStyle w:val="a8"/>
      </w:pPr>
      <w:r>
        <w:t>лабораторная работа</w:t>
      </w:r>
      <w:r w:rsidR="008348F7">
        <w:t xml:space="preserve"> №</w:t>
      </w:r>
      <w:r>
        <w:t xml:space="preserve"> 2. </w:t>
      </w:r>
    </w:p>
    <w:p w14:paraId="270E7AF9" w14:textId="5DBA34D6" w:rsidR="0001755A" w:rsidRDefault="0001755A" w:rsidP="0001755A">
      <w:pPr>
        <w:pStyle w:val="af7"/>
      </w:pPr>
      <w:r w:rsidRPr="0001755A">
        <w:t>Структурный подход к программированию. стадия «Эскизный проект»</w:t>
      </w:r>
      <w:r>
        <w:t>.</w:t>
      </w:r>
    </w:p>
    <w:p w14:paraId="00831498" w14:textId="05C948A9" w:rsidR="0001755A" w:rsidRDefault="0001755A" w:rsidP="0001755A">
      <w:pPr>
        <w:pStyle w:val="af7"/>
      </w:pPr>
      <w:r>
        <w:t xml:space="preserve">Цель работы: освоить проектирование функциональной модели по методологии </w:t>
      </w:r>
      <w:r>
        <w:rPr>
          <w:lang w:val="en-US"/>
        </w:rPr>
        <w:t>IDEF</w:t>
      </w:r>
      <w:r w:rsidRPr="0001755A">
        <w:t>0</w:t>
      </w:r>
      <w:r>
        <w:t xml:space="preserve"> на концептуальном уровне и уровне декомпозиции.</w:t>
      </w:r>
    </w:p>
    <w:p w14:paraId="7E56E2CC" w14:textId="77777777" w:rsidR="00A849D7" w:rsidRDefault="00A849D7" w:rsidP="0001755A">
      <w:pPr>
        <w:pStyle w:val="af7"/>
      </w:pPr>
    </w:p>
    <w:p w14:paraId="79E314E1" w14:textId="56563CC5" w:rsidR="0001755A" w:rsidRDefault="0001755A" w:rsidP="0001755A">
      <w:pPr>
        <w:pStyle w:val="afd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755A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63AACD43" w14:textId="77777777" w:rsidR="00A849D7" w:rsidRDefault="00A849D7" w:rsidP="0001755A">
      <w:pPr>
        <w:pStyle w:val="af7"/>
      </w:pPr>
    </w:p>
    <w:p w14:paraId="7CCB3A99" w14:textId="6647984E" w:rsidR="0001755A" w:rsidRDefault="0001755A" w:rsidP="0001755A">
      <w:pPr>
        <w:pStyle w:val="af7"/>
        <w:rPr>
          <w:lang w:val="en-US"/>
        </w:rPr>
      </w:pPr>
      <w:r>
        <w:t>В данном пункте описывается предметная область, общие сведения о выполняемой функции</w:t>
      </w:r>
      <w:r w:rsidR="008348F7">
        <w:t xml:space="preserve"> и методологии в целом.</w:t>
      </w:r>
      <w:r>
        <w:t xml:space="preserve"> </w:t>
      </w:r>
      <w:r w:rsidR="00403CE0">
        <w:t xml:space="preserve">напр. </w:t>
      </w:r>
      <w:r w:rsidR="008348F7" w:rsidRPr="008348F7">
        <w:t>IDEF0 (Integration Definition for Function Modeling)</w:t>
      </w:r>
      <w:r w:rsidR="008348F7" w:rsidRPr="008348F7">
        <w:t xml:space="preserve"> </w:t>
      </w:r>
      <w:r w:rsidR="008348F7">
        <w:t>–</w:t>
      </w:r>
      <w:r w:rsidR="008348F7" w:rsidRPr="008348F7">
        <w:t xml:space="preserve"> </w:t>
      </w:r>
      <w:r w:rsidR="008348F7" w:rsidRPr="008348F7">
        <w:t>это методология функционального моделирования, предназначенная для описания и анализа процессов, выполняемых системой, организацией или отдельным подразделением. Она позволяет представить сложную деятельность в виде набора взаимосвязанных функций и показать, какие данные, ресурсы и управляющие воздействия необходимы для выполнения каждой функции.</w:t>
      </w:r>
    </w:p>
    <w:p w14:paraId="58569BE9" w14:textId="0FAA6562" w:rsidR="008348F7" w:rsidRDefault="008348F7" w:rsidP="0001755A">
      <w:pPr>
        <w:pStyle w:val="af7"/>
      </w:pPr>
      <w:r w:rsidRPr="008348F7">
        <w:t>Склад – это подразделение организации, предназначенное для приёма, хранения, учёта и выдачи материальных ценностей, товаров или готовой продукции. Основной задачей складской системы является обеспечение сохранности товаров и своевременное предоставление необходимой продукции внутренним или внешним потребителям.</w:t>
      </w:r>
    </w:p>
    <w:p w14:paraId="78235F8A" w14:textId="30CC2FEE" w:rsidR="008348F7" w:rsidRDefault="008348F7" w:rsidP="0001755A">
      <w:pPr>
        <w:pStyle w:val="af7"/>
      </w:pPr>
      <w:r>
        <w:t xml:space="preserve">В рамках данной работы будет рассматриваться функция «Выдача товаров со склада». </w:t>
      </w:r>
      <w:r w:rsidRPr="008348F7">
        <w:t>Выдача товара со склада – это процесс передачи определённого количества товара со склада получателю на основании оформленного требования, заказа или другого разрешающего документа.</w:t>
      </w:r>
    </w:p>
    <w:p w14:paraId="62936C0A" w14:textId="6DA3E591" w:rsidR="004B10D1" w:rsidRDefault="004B10D1" w:rsidP="004B10D1">
      <w:pPr>
        <w:pStyle w:val="afd"/>
        <w:pageBreakBefore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10D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Проектирование</w:t>
      </w:r>
    </w:p>
    <w:p w14:paraId="61CDE569" w14:textId="77777777" w:rsidR="00A849D7" w:rsidRDefault="00A849D7" w:rsidP="004B10D1">
      <w:pPr>
        <w:pStyle w:val="af7"/>
      </w:pPr>
    </w:p>
    <w:p w14:paraId="0C39212D" w14:textId="34A9667F" w:rsidR="004B10D1" w:rsidRDefault="004B10D1" w:rsidP="004B10D1">
      <w:pPr>
        <w:pStyle w:val="af7"/>
      </w:pPr>
      <w:r>
        <w:t>На рисунке 1 представлена диаграмма</w:t>
      </w:r>
      <w:r w:rsidRPr="004B10D1">
        <w:t xml:space="preserve"> </w:t>
      </w:r>
      <w:r>
        <w:rPr>
          <w:lang w:val="en-US"/>
        </w:rPr>
        <w:t>IDEF</w:t>
      </w:r>
      <w:r w:rsidRPr="004B10D1">
        <w:t xml:space="preserve"> 0 </w:t>
      </w:r>
      <w:r>
        <w:t>на концептуальном уровне.</w:t>
      </w:r>
    </w:p>
    <w:p w14:paraId="15FCC093" w14:textId="77777777" w:rsidR="004B10D1" w:rsidRPr="00A849D7" w:rsidRDefault="004B10D1" w:rsidP="004B10D1">
      <w:pPr>
        <w:pStyle w:val="af"/>
        <w:rPr>
          <w:noProof/>
        </w:rPr>
      </w:pPr>
    </w:p>
    <w:p w14:paraId="2F7CB1F8" w14:textId="465A6C62" w:rsidR="004B10D1" w:rsidRDefault="004B10D1" w:rsidP="004B10D1">
      <w:pPr>
        <w:pStyle w:val="af"/>
      </w:pPr>
      <w:r>
        <w:rPr>
          <w:noProof/>
        </w:rPr>
        <w:drawing>
          <wp:inline distT="0" distB="0" distL="0" distR="0" wp14:anchorId="5AA0E6A7" wp14:editId="235F005C">
            <wp:extent cx="5562600" cy="3324225"/>
            <wp:effectExtent l="19050" t="19050" r="19050" b="28575"/>
            <wp:docPr id="1" name="Рисунок 1" descr="пример описания модели верхнего уров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мер описания модели верхнего уровня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4" t="11401" r="4306" b="23107"/>
                    <a:stretch/>
                  </pic:blipFill>
                  <pic:spPr bwMode="auto">
                    <a:xfrm>
                      <a:off x="0" y="0"/>
                      <a:ext cx="5562600" cy="332422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DB6ED" w14:textId="1BFBB175" w:rsidR="004B10D1" w:rsidRDefault="004B10D1" w:rsidP="004B10D1">
      <w:pPr>
        <w:pStyle w:val="af"/>
        <w:rPr>
          <w:lang w:val="en-US"/>
        </w:rPr>
      </w:pPr>
      <w:r>
        <w:t xml:space="preserve">Рисунок 1 – Диаграмма </w:t>
      </w:r>
      <w:r>
        <w:rPr>
          <w:lang w:val="en-US"/>
        </w:rPr>
        <w:t>IDEF 0</w:t>
      </w:r>
    </w:p>
    <w:p w14:paraId="4EA4AF8A" w14:textId="26945E12" w:rsidR="004B10D1" w:rsidRDefault="004B10D1" w:rsidP="004B10D1">
      <w:pPr>
        <w:pStyle w:val="af7"/>
      </w:pPr>
      <w:r>
        <w:t>Диаграмма описывает такой-то процесс</w:t>
      </w:r>
      <w:r w:rsidR="00A63BD3">
        <w:t>. На диаграмме представлены входы:</w:t>
      </w:r>
    </w:p>
    <w:p w14:paraId="71722202" w14:textId="1DE5FB36" w:rsidR="00A63BD3" w:rsidRDefault="00A63BD3" w:rsidP="00A63BD3">
      <w:pPr>
        <w:pStyle w:val="a0"/>
      </w:pPr>
      <w:r>
        <w:t>вход один – такие такие данные;</w:t>
      </w:r>
    </w:p>
    <w:p w14:paraId="4EF066E9" w14:textId="61D72401" w:rsidR="00A63BD3" w:rsidRDefault="00A63BD3" w:rsidP="00A63BD3">
      <w:pPr>
        <w:pStyle w:val="a0"/>
      </w:pPr>
      <w:r>
        <w:t>вход второй – следующие данные;</w:t>
      </w:r>
    </w:p>
    <w:p w14:paraId="4E60D649" w14:textId="47C5A01E" w:rsidR="00A63BD3" w:rsidRDefault="00A63BD3" w:rsidP="00A63BD3">
      <w:pPr>
        <w:pStyle w:val="a0"/>
      </w:pPr>
      <w:r>
        <w:t>вход пятый – эти данные;</w:t>
      </w:r>
    </w:p>
    <w:p w14:paraId="00C99E12" w14:textId="039C85EE" w:rsidR="00A63BD3" w:rsidRDefault="00A63BD3" w:rsidP="00A63BD3">
      <w:pPr>
        <w:pStyle w:val="a0"/>
      </w:pPr>
      <w:r>
        <w:t>вход десятый – эти данные.</w:t>
      </w:r>
    </w:p>
    <w:p w14:paraId="473EAF06" w14:textId="0D9230F7" w:rsidR="00A63BD3" w:rsidRDefault="00A63BD3" w:rsidP="00A63BD3">
      <w:pPr>
        <w:pStyle w:val="af7"/>
      </w:pPr>
      <w:r>
        <w:t>Механизмы:</w:t>
      </w:r>
    </w:p>
    <w:p w14:paraId="44D61349" w14:textId="5BBB50A6" w:rsidR="00A63BD3" w:rsidRDefault="00A63BD3" w:rsidP="00A63BD3">
      <w:pPr>
        <w:pStyle w:val="a0"/>
      </w:pPr>
      <w:r>
        <w:t>дядя вася – он молодец;</w:t>
      </w:r>
    </w:p>
    <w:p w14:paraId="10AA48F2" w14:textId="20AEE610" w:rsidR="00A63BD3" w:rsidRDefault="00A63BD3" w:rsidP="00A63BD3">
      <w:pPr>
        <w:pStyle w:val="a0"/>
      </w:pPr>
      <w:r>
        <w:t>дядя петя – он играет важную роль;</w:t>
      </w:r>
    </w:p>
    <w:p w14:paraId="0350F7E8" w14:textId="229C541B" w:rsidR="00A63BD3" w:rsidRDefault="00A63BD3" w:rsidP="00A63BD3">
      <w:pPr>
        <w:pStyle w:val="a0"/>
      </w:pPr>
      <w:r>
        <w:t>и т.д.</w:t>
      </w:r>
    </w:p>
    <w:p w14:paraId="30238F5D" w14:textId="072F0166" w:rsidR="00A63BD3" w:rsidRDefault="00A63BD3" w:rsidP="00A63BD3">
      <w:pPr>
        <w:pStyle w:val="af7"/>
      </w:pPr>
      <w:r>
        <w:t>Управление:</w:t>
      </w:r>
    </w:p>
    <w:p w14:paraId="34BFAC67" w14:textId="3B362CFF" w:rsidR="00A63BD3" w:rsidRDefault="00A63BD3" w:rsidP="00A63BD3">
      <w:pPr>
        <w:pStyle w:val="a0"/>
      </w:pPr>
      <w:r>
        <w:t>123;</w:t>
      </w:r>
    </w:p>
    <w:p w14:paraId="65109207" w14:textId="2868FC71" w:rsidR="00A63BD3" w:rsidRDefault="00A63BD3" w:rsidP="00A63BD3">
      <w:pPr>
        <w:pStyle w:val="a0"/>
      </w:pPr>
      <w:r>
        <w:lastRenderedPageBreak/>
        <w:t>456;</w:t>
      </w:r>
    </w:p>
    <w:p w14:paraId="527A9343" w14:textId="5EA951AB" w:rsidR="00A63BD3" w:rsidRDefault="00A63BD3" w:rsidP="00A63BD3">
      <w:pPr>
        <w:pStyle w:val="a0"/>
      </w:pPr>
      <w:r>
        <w:t>789.</w:t>
      </w:r>
    </w:p>
    <w:p w14:paraId="714B39B9" w14:textId="1A9AE582" w:rsidR="00A63BD3" w:rsidRDefault="00A63BD3" w:rsidP="00A63BD3">
      <w:pPr>
        <w:pStyle w:val="af7"/>
      </w:pPr>
      <w:r>
        <w:t>Выход:</w:t>
      </w:r>
    </w:p>
    <w:p w14:paraId="0E0E4D86" w14:textId="0D704AE3" w:rsidR="00A63BD3" w:rsidRDefault="00A63BD3" w:rsidP="00A63BD3">
      <w:pPr>
        <w:pStyle w:val="a0"/>
      </w:pPr>
      <w:r>
        <w:t>вапа;</w:t>
      </w:r>
    </w:p>
    <w:p w14:paraId="1F12C397" w14:textId="27F5A867" w:rsidR="00A63BD3" w:rsidRDefault="00A63BD3" w:rsidP="00A63BD3">
      <w:pPr>
        <w:pStyle w:val="a0"/>
      </w:pPr>
      <w:r>
        <w:t>папа;</w:t>
      </w:r>
    </w:p>
    <w:p w14:paraId="1F2A49A2" w14:textId="164A4B44" w:rsidR="00A63BD3" w:rsidRDefault="00A63BD3" w:rsidP="00A63BD3">
      <w:pPr>
        <w:pStyle w:val="a0"/>
      </w:pPr>
      <w:r>
        <w:t>мама.</w:t>
      </w:r>
    </w:p>
    <w:p w14:paraId="5BD9C04C" w14:textId="0D3ACDF3" w:rsidR="00A63BD3" w:rsidRDefault="00A63BD3" w:rsidP="00A63BD3">
      <w:pPr>
        <w:pStyle w:val="af7"/>
        <w:rPr>
          <w:lang w:val="en-US"/>
        </w:rPr>
      </w:pPr>
      <w:r>
        <w:t xml:space="preserve">На рисунке 2 изображена декомпозиция диаграммы </w:t>
      </w:r>
      <w:r>
        <w:rPr>
          <w:lang w:val="en-US"/>
        </w:rPr>
        <w:t>IDEF</w:t>
      </w:r>
      <w:r w:rsidRPr="00A63BD3">
        <w:t xml:space="preserve"> 0.</w:t>
      </w:r>
    </w:p>
    <w:p w14:paraId="1BA91DA6" w14:textId="77777777" w:rsidR="00A63BD3" w:rsidRDefault="00A63BD3" w:rsidP="00A63BD3">
      <w:pPr>
        <w:pStyle w:val="af"/>
        <w:rPr>
          <w:noProof/>
          <w:lang w:val="en-US"/>
        </w:rPr>
      </w:pPr>
    </w:p>
    <w:p w14:paraId="065A55B6" w14:textId="474420BF" w:rsidR="00A63BD3" w:rsidRDefault="00A63BD3" w:rsidP="00A63BD3">
      <w:pPr>
        <w:pStyle w:val="af"/>
        <w:rPr>
          <w:lang w:val="en-US"/>
        </w:rPr>
      </w:pPr>
      <w:r>
        <w:rPr>
          <w:noProof/>
        </w:rPr>
        <w:drawing>
          <wp:inline distT="0" distB="0" distL="0" distR="0" wp14:anchorId="4820C1FF" wp14:editId="66DE96BC">
            <wp:extent cx="5227110" cy="3200065"/>
            <wp:effectExtent l="0" t="0" r="0" b="635"/>
            <wp:docPr id="2" name="Рисунок 2" descr="IDEF0 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DEF0 A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2" t="14316" r="4738" b="10886"/>
                    <a:stretch/>
                  </pic:blipFill>
                  <pic:spPr bwMode="auto">
                    <a:xfrm>
                      <a:off x="0" y="0"/>
                      <a:ext cx="5227569" cy="320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8B0C5" w14:textId="70C8A586" w:rsidR="00A63BD3" w:rsidRDefault="00A63BD3" w:rsidP="00A63BD3">
      <w:pPr>
        <w:pStyle w:val="af"/>
        <w:rPr>
          <w:lang w:val="en-US"/>
        </w:rPr>
      </w:pPr>
      <w:r>
        <w:t xml:space="preserve">Рисунок 2 – декомпозиция </w:t>
      </w:r>
      <w:r>
        <w:rPr>
          <w:lang w:val="en-US"/>
        </w:rPr>
        <w:t>IDEF 0</w:t>
      </w:r>
    </w:p>
    <w:p w14:paraId="2812C889" w14:textId="3169D775" w:rsidR="00A63BD3" w:rsidRDefault="00A63BD3" w:rsidP="00A63BD3">
      <w:pPr>
        <w:pStyle w:val="af7"/>
      </w:pPr>
      <w:r>
        <w:t>Тут выполняется описание также, как и в предыдущем случае.</w:t>
      </w:r>
    </w:p>
    <w:p w14:paraId="5C5F79F9" w14:textId="77777777" w:rsidR="00A63BD3" w:rsidRDefault="00A63BD3" w:rsidP="00A63BD3">
      <w:pPr>
        <w:pStyle w:val="af7"/>
      </w:pPr>
    </w:p>
    <w:p w14:paraId="4CFDD340" w14:textId="4899F2B8" w:rsidR="00A63BD3" w:rsidRDefault="00A63BD3" w:rsidP="00A63BD3">
      <w:pPr>
        <w:pStyle w:val="afd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3BD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354AE6D" w14:textId="77777777" w:rsidR="00A63BD3" w:rsidRDefault="00A63BD3" w:rsidP="00A849D7">
      <w:pPr>
        <w:pStyle w:val="af7"/>
      </w:pPr>
    </w:p>
    <w:p w14:paraId="298A7307" w14:textId="4DEF7A13" w:rsidR="00A849D7" w:rsidRPr="00A63BD3" w:rsidRDefault="00A849D7" w:rsidP="00A849D7">
      <w:pPr>
        <w:pStyle w:val="af7"/>
      </w:pPr>
      <w:r>
        <w:t>Здесь мы пишем то, что мы сделали, что у нас получилось, какой из этого всего вывод, что мы освоили по итогам лабораторной работы, и желаем всем добра и позитива. (Контрольные вопросы тоже будут)</w:t>
      </w:r>
    </w:p>
    <w:sectPr w:rsidR="00A849D7" w:rsidRPr="00A63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D2C8E"/>
    <w:multiLevelType w:val="hybridMultilevel"/>
    <w:tmpl w:val="C0121CC4"/>
    <w:lvl w:ilvl="0" w:tplc="FA762864">
      <w:start w:val="1"/>
      <w:numFmt w:val="decimal"/>
      <w:pStyle w:val="a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412328"/>
    <w:multiLevelType w:val="hybridMultilevel"/>
    <w:tmpl w:val="DCAEBE8C"/>
    <w:lvl w:ilvl="0" w:tplc="02CE186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716E5"/>
    <w:multiLevelType w:val="hybridMultilevel"/>
    <w:tmpl w:val="9F5AD69E"/>
    <w:lvl w:ilvl="0" w:tplc="183C3CFA">
      <w:start w:val="1"/>
      <w:numFmt w:val="bullet"/>
      <w:pStyle w:val="a0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8B2C90"/>
    <w:multiLevelType w:val="multilevel"/>
    <w:tmpl w:val="7C3C7508"/>
    <w:lvl w:ilvl="0">
      <w:start w:val="1"/>
      <w:numFmt w:val="decimal"/>
      <w:pStyle w:val="a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0" w:firstLine="709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56601795">
    <w:abstractNumId w:val="3"/>
  </w:num>
  <w:num w:numId="2" w16cid:durableId="458689518">
    <w:abstractNumId w:val="2"/>
  </w:num>
  <w:num w:numId="3" w16cid:durableId="933822914">
    <w:abstractNumId w:val="0"/>
  </w:num>
  <w:num w:numId="4" w16cid:durableId="1660037672">
    <w:abstractNumId w:val="3"/>
  </w:num>
  <w:num w:numId="5" w16cid:durableId="1158302320">
    <w:abstractNumId w:val="3"/>
  </w:num>
  <w:num w:numId="6" w16cid:durableId="1298340346">
    <w:abstractNumId w:val="1"/>
  </w:num>
  <w:num w:numId="7" w16cid:durableId="17275319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5A"/>
    <w:rsid w:val="0001755A"/>
    <w:rsid w:val="001A2F9A"/>
    <w:rsid w:val="001E264C"/>
    <w:rsid w:val="00202587"/>
    <w:rsid w:val="00403CE0"/>
    <w:rsid w:val="004B10D1"/>
    <w:rsid w:val="007A3D80"/>
    <w:rsid w:val="007A6FBB"/>
    <w:rsid w:val="008348F7"/>
    <w:rsid w:val="00A63BD3"/>
    <w:rsid w:val="00A849D7"/>
    <w:rsid w:val="00BC4A2E"/>
    <w:rsid w:val="00D9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2001B"/>
  <w15:chartTrackingRefBased/>
  <w15:docId w15:val="{F2C8476B-5923-4BE5-9E07-D18D8461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basedOn w:val="a4"/>
    <w:next w:val="a4"/>
    <w:link w:val="10"/>
    <w:uiPriority w:val="9"/>
    <w:qFormat/>
    <w:rsid w:val="00BC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4"/>
    <w:next w:val="a4"/>
    <w:link w:val="20"/>
    <w:uiPriority w:val="9"/>
    <w:semiHidden/>
    <w:unhideWhenUsed/>
    <w:qFormat/>
    <w:rsid w:val="00BC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01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01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01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01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01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01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01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лоКапс"/>
    <w:basedOn w:val="1"/>
    <w:link w:val="a9"/>
    <w:autoRedefine/>
    <w:qFormat/>
    <w:rsid w:val="00BC4A2E"/>
    <w:pPr>
      <w:spacing w:before="0" w:after="0" w:line="360" w:lineRule="auto"/>
      <w:jc w:val="center"/>
    </w:pPr>
    <w:rPr>
      <w:rFonts w:ascii="Times New Roman" w:hAnsi="Times New Roman"/>
      <w:b/>
      <w:caps/>
      <w:color w:val="000000" w:themeColor="text1"/>
      <w:sz w:val="28"/>
    </w:rPr>
  </w:style>
  <w:style w:type="character" w:customStyle="1" w:styleId="a9">
    <w:name w:val="ЗаглоКапс Знак"/>
    <w:basedOn w:val="10"/>
    <w:link w:val="a8"/>
    <w:rsid w:val="00BC4A2E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10">
    <w:name w:val="Заголовок 1 Знак"/>
    <w:basedOn w:val="a5"/>
    <w:link w:val="1"/>
    <w:uiPriority w:val="9"/>
    <w:rsid w:val="00BC4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1">
    <w:name w:val="ЗагОсн"/>
    <w:basedOn w:val="a8"/>
    <w:link w:val="aa"/>
    <w:autoRedefine/>
    <w:qFormat/>
    <w:rsid w:val="0001755A"/>
    <w:pPr>
      <w:numPr>
        <w:numId w:val="5"/>
      </w:numPr>
      <w:suppressAutoHyphens/>
      <w:jc w:val="both"/>
    </w:pPr>
  </w:style>
  <w:style w:type="character" w:customStyle="1" w:styleId="aa">
    <w:name w:val="ЗагОсн Знак"/>
    <w:basedOn w:val="a9"/>
    <w:link w:val="a1"/>
    <w:rsid w:val="0001755A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customStyle="1" w:styleId="a0">
    <w:name w:val="Писок"/>
    <w:basedOn w:val="a4"/>
    <w:link w:val="ab"/>
    <w:autoRedefine/>
    <w:qFormat/>
    <w:rsid w:val="00A63BD3"/>
    <w:pPr>
      <w:numPr>
        <w:numId w:val="2"/>
      </w:num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b">
    <w:name w:val="Писок Знак"/>
    <w:basedOn w:val="a5"/>
    <w:link w:val="a0"/>
    <w:rsid w:val="00A63BD3"/>
    <w:rPr>
      <w:rFonts w:ascii="Times New Roman" w:hAnsi="Times New Roman"/>
      <w:color w:val="000000" w:themeColor="text1"/>
      <w:sz w:val="28"/>
    </w:rPr>
  </w:style>
  <w:style w:type="paragraph" w:customStyle="1" w:styleId="a">
    <w:name w:val="ПисокНомр"/>
    <w:basedOn w:val="a4"/>
    <w:link w:val="ac"/>
    <w:qFormat/>
    <w:rsid w:val="00BC4A2E"/>
    <w:pPr>
      <w:numPr>
        <w:numId w:val="3"/>
      </w:num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c">
    <w:name w:val="ПисокНомр Знак"/>
    <w:basedOn w:val="a5"/>
    <w:link w:val="a"/>
    <w:rsid w:val="00BC4A2E"/>
    <w:rPr>
      <w:rFonts w:ascii="Times New Roman" w:hAnsi="Times New Roman"/>
      <w:color w:val="000000" w:themeColor="text1"/>
      <w:sz w:val="28"/>
    </w:rPr>
  </w:style>
  <w:style w:type="paragraph" w:customStyle="1" w:styleId="a2">
    <w:name w:val="ПодзагОсн"/>
    <w:basedOn w:val="2"/>
    <w:next w:val="a4"/>
    <w:link w:val="ad"/>
    <w:autoRedefine/>
    <w:qFormat/>
    <w:rsid w:val="00BC4A2E"/>
    <w:pPr>
      <w:numPr>
        <w:ilvl w:val="1"/>
        <w:numId w:val="5"/>
      </w:numPr>
      <w:suppressAutoHyphens/>
      <w:spacing w:before="0" w:after="0" w:line="360" w:lineRule="auto"/>
      <w:jc w:val="both"/>
    </w:pPr>
    <w:rPr>
      <w:rFonts w:ascii="Times New Roman" w:hAnsi="Times New Roman"/>
      <w:b/>
      <w:color w:val="000000" w:themeColor="text1"/>
      <w:sz w:val="28"/>
    </w:rPr>
  </w:style>
  <w:style w:type="character" w:customStyle="1" w:styleId="ad">
    <w:name w:val="ПодзагОсн Знак"/>
    <w:basedOn w:val="20"/>
    <w:link w:val="a2"/>
    <w:rsid w:val="00BC4A2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5"/>
    <w:link w:val="2"/>
    <w:uiPriority w:val="9"/>
    <w:semiHidden/>
    <w:rsid w:val="00BC4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3">
    <w:name w:val="ПодПодзагОсн"/>
    <w:basedOn w:val="a4"/>
    <w:next w:val="a4"/>
    <w:link w:val="ae"/>
    <w:autoRedefine/>
    <w:qFormat/>
    <w:rsid w:val="00BC4A2E"/>
    <w:pPr>
      <w:numPr>
        <w:ilvl w:val="2"/>
        <w:numId w:val="5"/>
      </w:num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e">
    <w:name w:val="ПодПодзагОсн Знак"/>
    <w:basedOn w:val="a5"/>
    <w:link w:val="a3"/>
    <w:rsid w:val="00BC4A2E"/>
    <w:rPr>
      <w:rFonts w:ascii="Times New Roman" w:hAnsi="Times New Roman"/>
      <w:color w:val="000000" w:themeColor="text1"/>
      <w:sz w:val="28"/>
    </w:rPr>
  </w:style>
  <w:style w:type="paragraph" w:customStyle="1" w:styleId="af">
    <w:name w:val="РисМиска"/>
    <w:basedOn w:val="a4"/>
    <w:link w:val="af0"/>
    <w:qFormat/>
    <w:rsid w:val="00BC4A2E"/>
    <w:pPr>
      <w:spacing w:before="120" w:after="120" w:line="360" w:lineRule="auto"/>
      <w:jc w:val="center"/>
    </w:pPr>
    <w:rPr>
      <w:rFonts w:ascii="Times New Roman" w:hAnsi="Times New Roman"/>
      <w:sz w:val="28"/>
    </w:rPr>
  </w:style>
  <w:style w:type="character" w:customStyle="1" w:styleId="af0">
    <w:name w:val="РисМиска Знак"/>
    <w:basedOn w:val="a5"/>
    <w:link w:val="af"/>
    <w:rsid w:val="00BC4A2E"/>
    <w:rPr>
      <w:rFonts w:ascii="Times New Roman" w:hAnsi="Times New Roman"/>
      <w:sz w:val="28"/>
    </w:rPr>
  </w:style>
  <w:style w:type="paragraph" w:customStyle="1" w:styleId="af1">
    <w:name w:val="Фистинг"/>
    <w:basedOn w:val="a4"/>
    <w:next w:val="a4"/>
    <w:link w:val="af2"/>
    <w:qFormat/>
    <w:rsid w:val="00BC4A2E"/>
    <w:pPr>
      <w:spacing w:before="120" w:after="120" w:line="276" w:lineRule="auto"/>
    </w:pPr>
    <w:rPr>
      <w:rFonts w:ascii="Times New Roman" w:hAnsi="Times New Roman"/>
    </w:rPr>
  </w:style>
  <w:style w:type="character" w:customStyle="1" w:styleId="af2">
    <w:name w:val="Фистинг Знак"/>
    <w:basedOn w:val="a5"/>
    <w:link w:val="af1"/>
    <w:rsid w:val="00BC4A2E"/>
    <w:rPr>
      <w:rFonts w:ascii="Times New Roman" w:hAnsi="Times New Roman"/>
    </w:rPr>
  </w:style>
  <w:style w:type="paragraph" w:customStyle="1" w:styleId="af3">
    <w:name w:val="ФистингПрил"/>
    <w:basedOn w:val="af4"/>
    <w:link w:val="af5"/>
    <w:qFormat/>
    <w:rsid w:val="00BC4A2E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bCs/>
      <w:kern w:val="0"/>
      <w:sz w:val="18"/>
      <w:szCs w:val="28"/>
      <w:lang w:val="en-US"/>
      <w14:ligatures w14:val="none"/>
    </w:rPr>
  </w:style>
  <w:style w:type="character" w:customStyle="1" w:styleId="af5">
    <w:name w:val="ФистингПрил Знак"/>
    <w:basedOn w:val="af6"/>
    <w:link w:val="af3"/>
    <w:rsid w:val="00BC4A2E"/>
    <w:rPr>
      <w:rFonts w:ascii="Times New Roman" w:eastAsia="Times New Roman" w:hAnsi="Times New Roman" w:cs="Times New Roman"/>
      <w:bCs/>
      <w:kern w:val="0"/>
      <w:sz w:val="18"/>
      <w:szCs w:val="28"/>
      <w:lang w:val="en-US"/>
      <w14:ligatures w14:val="none"/>
    </w:rPr>
  </w:style>
  <w:style w:type="paragraph" w:styleId="af4">
    <w:name w:val="Body Text"/>
    <w:basedOn w:val="a4"/>
    <w:link w:val="af6"/>
    <w:uiPriority w:val="99"/>
    <w:semiHidden/>
    <w:unhideWhenUsed/>
    <w:rsid w:val="00BC4A2E"/>
    <w:pPr>
      <w:spacing w:after="120"/>
    </w:pPr>
  </w:style>
  <w:style w:type="character" w:customStyle="1" w:styleId="af6">
    <w:name w:val="Основной текст Знак"/>
    <w:basedOn w:val="a5"/>
    <w:link w:val="af4"/>
    <w:uiPriority w:val="99"/>
    <w:semiHidden/>
    <w:rsid w:val="00BC4A2E"/>
  </w:style>
  <w:style w:type="paragraph" w:customStyle="1" w:styleId="af7">
    <w:name w:val="База"/>
    <w:basedOn w:val="a4"/>
    <w:link w:val="af8"/>
    <w:autoRedefine/>
    <w:qFormat/>
    <w:rsid w:val="0020258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8">
    <w:name w:val="База Знак"/>
    <w:basedOn w:val="a5"/>
    <w:link w:val="af7"/>
    <w:rsid w:val="00202587"/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basedOn w:val="a5"/>
    <w:link w:val="3"/>
    <w:uiPriority w:val="9"/>
    <w:semiHidden/>
    <w:rsid w:val="00017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5"/>
    <w:link w:val="4"/>
    <w:uiPriority w:val="9"/>
    <w:semiHidden/>
    <w:rsid w:val="000175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rsid w:val="000175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sid w:val="000175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5"/>
    <w:link w:val="7"/>
    <w:uiPriority w:val="9"/>
    <w:semiHidden/>
    <w:rsid w:val="000175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5"/>
    <w:link w:val="8"/>
    <w:uiPriority w:val="9"/>
    <w:semiHidden/>
    <w:rsid w:val="000175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5"/>
    <w:link w:val="9"/>
    <w:uiPriority w:val="9"/>
    <w:semiHidden/>
    <w:rsid w:val="0001755A"/>
    <w:rPr>
      <w:rFonts w:eastAsiaTheme="majorEastAsia" w:cstheme="majorBidi"/>
      <w:color w:val="272727" w:themeColor="text1" w:themeTint="D8"/>
    </w:rPr>
  </w:style>
  <w:style w:type="paragraph" w:styleId="af9">
    <w:name w:val="Title"/>
    <w:basedOn w:val="a4"/>
    <w:next w:val="a4"/>
    <w:link w:val="afa"/>
    <w:uiPriority w:val="10"/>
    <w:qFormat/>
    <w:rsid w:val="0001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a">
    <w:name w:val="Заголовок Знак"/>
    <w:basedOn w:val="a5"/>
    <w:link w:val="af9"/>
    <w:uiPriority w:val="10"/>
    <w:rsid w:val="0001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b">
    <w:name w:val="Subtitle"/>
    <w:basedOn w:val="a4"/>
    <w:next w:val="a4"/>
    <w:link w:val="afc"/>
    <w:uiPriority w:val="11"/>
    <w:qFormat/>
    <w:rsid w:val="0001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c">
    <w:name w:val="Подзаголовок Знак"/>
    <w:basedOn w:val="a5"/>
    <w:link w:val="afb"/>
    <w:uiPriority w:val="11"/>
    <w:rsid w:val="0001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4"/>
    <w:next w:val="a4"/>
    <w:link w:val="22"/>
    <w:uiPriority w:val="29"/>
    <w:qFormat/>
    <w:rsid w:val="0001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5"/>
    <w:link w:val="21"/>
    <w:uiPriority w:val="29"/>
    <w:rsid w:val="0001755A"/>
    <w:rPr>
      <w:i/>
      <w:iCs/>
      <w:color w:val="404040" w:themeColor="text1" w:themeTint="BF"/>
    </w:rPr>
  </w:style>
  <w:style w:type="paragraph" w:styleId="afd">
    <w:name w:val="List Paragraph"/>
    <w:basedOn w:val="a4"/>
    <w:uiPriority w:val="34"/>
    <w:qFormat/>
    <w:rsid w:val="0001755A"/>
    <w:pPr>
      <w:ind w:left="720"/>
      <w:contextualSpacing/>
    </w:pPr>
  </w:style>
  <w:style w:type="character" w:styleId="afe">
    <w:name w:val="Intense Emphasis"/>
    <w:basedOn w:val="a5"/>
    <w:uiPriority w:val="21"/>
    <w:qFormat/>
    <w:rsid w:val="0001755A"/>
    <w:rPr>
      <w:i/>
      <w:iCs/>
      <w:color w:val="0F4761" w:themeColor="accent1" w:themeShade="BF"/>
    </w:rPr>
  </w:style>
  <w:style w:type="paragraph" w:styleId="aff">
    <w:name w:val="Intense Quote"/>
    <w:basedOn w:val="a4"/>
    <w:next w:val="a4"/>
    <w:link w:val="aff0"/>
    <w:uiPriority w:val="30"/>
    <w:qFormat/>
    <w:rsid w:val="0001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0">
    <w:name w:val="Выделенная цитата Знак"/>
    <w:basedOn w:val="a5"/>
    <w:link w:val="aff"/>
    <w:uiPriority w:val="30"/>
    <w:rsid w:val="0001755A"/>
    <w:rPr>
      <w:i/>
      <w:iCs/>
      <w:color w:val="0F4761" w:themeColor="accent1" w:themeShade="BF"/>
    </w:rPr>
  </w:style>
  <w:style w:type="character" w:styleId="aff1">
    <w:name w:val="Intense Reference"/>
    <w:basedOn w:val="a5"/>
    <w:uiPriority w:val="32"/>
    <w:qFormat/>
    <w:rsid w:val="00017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Кунташов</dc:creator>
  <cp:keywords/>
  <dc:description/>
  <cp:lastModifiedBy>Михаил Кунташов</cp:lastModifiedBy>
  <cp:revision>2</cp:revision>
  <dcterms:created xsi:type="dcterms:W3CDTF">2026-10-08T05:48:00Z</dcterms:created>
  <dcterms:modified xsi:type="dcterms:W3CDTF">2026-10-08T07:16:00Z</dcterms:modified>
</cp:coreProperties>
</file>