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9860D" w14:textId="77777777" w:rsidR="00432BBA" w:rsidRPr="0089662B" w:rsidRDefault="00432BBA" w:rsidP="00912D8C">
      <w:pPr>
        <w:pStyle w:val="ZPNadpisNestrukturovany"/>
        <w:jc w:val="center"/>
      </w:pPr>
      <w:bookmarkStart w:id="0" w:name="Pokyny_pre_riešenie"/>
      <w:bookmarkEnd w:id="0"/>
      <w:r w:rsidRPr="0089662B">
        <w:t>POKYNY PRE RIEŠENIE A SPRACOVANIE ZÁVEREČNÝCH PRÁC</w:t>
      </w:r>
    </w:p>
    <w:p w14:paraId="6CB85F23" w14:textId="77777777" w:rsidR="008C3E35" w:rsidRPr="0089662B" w:rsidRDefault="008C3E35" w:rsidP="00912D8C">
      <w:pPr>
        <w:pStyle w:val="ZPNadpisNestrukturovany"/>
        <w:jc w:val="center"/>
      </w:pPr>
    </w:p>
    <w:p w14:paraId="7826B2D1" w14:textId="77777777" w:rsidR="00432BBA" w:rsidRPr="0089662B" w:rsidRDefault="00432BBA" w:rsidP="008C3E35">
      <w:pPr>
        <w:jc w:val="center"/>
      </w:pPr>
      <w:r w:rsidRPr="0089662B">
        <w:t>(spracované pre potreby študentov študijného programu ASI na Katedre informačných sietí Fakulty riadenia a informatiky Žilinskej univerzity v Žiline)</w:t>
      </w:r>
    </w:p>
    <w:p w14:paraId="7FA6F023" w14:textId="77777777" w:rsidR="008C3E35" w:rsidRPr="0089662B" w:rsidRDefault="008C3E35" w:rsidP="00432BBA"/>
    <w:p w14:paraId="4257646D" w14:textId="77777777" w:rsidR="00273D01" w:rsidRPr="0089662B" w:rsidRDefault="00432BBA" w:rsidP="00432BBA">
      <w:r w:rsidRPr="0089662B">
        <w:t>Pre spracovanie záverečných prác platí</w:t>
      </w:r>
      <w:r w:rsidR="00273D01" w:rsidRPr="0089662B">
        <w:t>:</w:t>
      </w:r>
    </w:p>
    <w:p w14:paraId="2DB4913A" w14:textId="77777777" w:rsidR="00273D01" w:rsidRPr="0089662B" w:rsidRDefault="00432BBA" w:rsidP="00E73299">
      <w:pPr>
        <w:pStyle w:val="ListParagraph"/>
        <w:numPr>
          <w:ilvl w:val="0"/>
          <w:numId w:val="11"/>
        </w:numPr>
      </w:pPr>
      <w:r w:rsidRPr="0089662B">
        <w:rPr>
          <w:b/>
        </w:rPr>
        <w:t xml:space="preserve">Metodické usmernenie č. 56/2011 o </w:t>
      </w:r>
      <w:r w:rsidR="00A420ED" w:rsidRPr="0089662B">
        <w:rPr>
          <w:b/>
        </w:rPr>
        <w:t>náležitostiach</w:t>
      </w:r>
      <w:r w:rsidRPr="0089662B">
        <w:rPr>
          <w:b/>
        </w:rPr>
        <w:t xml:space="preserve"> záverečných prác, ich bibliografickej registrácii, uchovávaní</w:t>
      </w:r>
      <w:r w:rsidRPr="0089662B">
        <w:t xml:space="preserve"> a sprístupňovaní (ďalej len Metodické usmernenie), vydanom Ministerstvom školstva, vedy, výskumu a športu SR, </w:t>
      </w:r>
      <w:r w:rsidRPr="0089662B">
        <w:rPr>
          <w:b/>
        </w:rPr>
        <w:t>platné od 1.9.2011. Usmernenie je dostupné na</w:t>
      </w:r>
      <w:r w:rsidRPr="0089662B">
        <w:t xml:space="preserve"> </w:t>
      </w:r>
      <w:hyperlink r:id="rId11" w:history="1">
        <w:r w:rsidR="008C3E35" w:rsidRPr="0089662B">
          <w:rPr>
            <w:rStyle w:val="Hyperlink"/>
          </w:rPr>
          <w:t>http://www.fri.uniza.sk/stranka/legislativa-doktorandskeho-studia</w:t>
        </w:r>
      </w:hyperlink>
      <w:r w:rsidR="008C3E35" w:rsidRPr="0089662B">
        <w:t xml:space="preserve">  - smernice o záverečných prácach.</w:t>
      </w:r>
    </w:p>
    <w:p w14:paraId="03341991" w14:textId="77777777" w:rsidR="00273D01" w:rsidRPr="0089662B" w:rsidRDefault="00273D01" w:rsidP="00E73299">
      <w:pPr>
        <w:pStyle w:val="ListParagraph"/>
        <w:numPr>
          <w:ilvl w:val="0"/>
          <w:numId w:val="11"/>
        </w:numPr>
      </w:pPr>
      <w:r w:rsidRPr="0089662B">
        <w:rPr>
          <w:rStyle w:val="NormalnyBezOdsekuChar"/>
          <w:b/>
        </w:rPr>
        <w:t>V Y H L Á Š K A</w:t>
      </w:r>
      <w:r w:rsidR="00612F3F" w:rsidRPr="0089662B">
        <w:rPr>
          <w:rStyle w:val="NormalnyBezOdsekuChar"/>
          <w:b/>
        </w:rPr>
        <w:t xml:space="preserve"> 233 </w:t>
      </w:r>
      <w:r w:rsidRPr="0089662B">
        <w:rPr>
          <w:rStyle w:val="NormalnyBezOdsekuChar"/>
          <w:b/>
        </w:rPr>
        <w:t>Ministerstva školstva, vedy, výskumu a športu Slovenskej republiky z 1. júla 2011,</w:t>
      </w:r>
      <w:r w:rsidRPr="0089662B">
        <w:rPr>
          <w:rFonts w:ascii="ITCBookmanEE" w:hAnsi="ITCBookmanEE" w:cs="ITCBookmanEE"/>
          <w:szCs w:val="24"/>
        </w:rPr>
        <w:t xml:space="preserve"> </w:t>
      </w:r>
      <w:r w:rsidRPr="0089662B">
        <w:t>ktorou sa vykonávajú niektoré ustanovenia zákona č. 131/2002 Z. z. o vysokých školách a o zmene a doplnení niektorých zákonov v znení neskorších predpisov (ďalej len Vyhláška).</w:t>
      </w:r>
    </w:p>
    <w:p w14:paraId="00C58BB3" w14:textId="77777777" w:rsidR="00273D01" w:rsidRPr="0089662B" w:rsidRDefault="00273D01" w:rsidP="00432BBA"/>
    <w:p w14:paraId="358CF21A" w14:textId="77777777" w:rsidR="008C3E35" w:rsidRPr="0089662B" w:rsidRDefault="00432BBA" w:rsidP="008C3E35">
      <w:pPr>
        <w:rPr>
          <w:b/>
        </w:rPr>
      </w:pPr>
      <w:r w:rsidRPr="0089662B">
        <w:rPr>
          <w:b/>
        </w:rPr>
        <w:t xml:space="preserve">Podľa </w:t>
      </w:r>
      <w:r w:rsidR="00273D01" w:rsidRPr="0089662B">
        <w:rPr>
          <w:b/>
        </w:rPr>
        <w:t xml:space="preserve">Metodického odporúčania </w:t>
      </w:r>
      <w:r w:rsidR="000E6C56" w:rsidRPr="0089662B">
        <w:rPr>
          <w:b/>
        </w:rPr>
        <w:t>Č</w:t>
      </w:r>
      <w:r w:rsidRPr="0089662B">
        <w:rPr>
          <w:b/>
        </w:rPr>
        <w:t>l. 3. Odporúčaná štruktúra záverečnej práce (ďalej ZP)</w:t>
      </w:r>
      <w:r w:rsidR="008C3E35" w:rsidRPr="0089662B">
        <w:rPr>
          <w:b/>
        </w:rPr>
        <w:t xml:space="preserve"> </w:t>
      </w:r>
      <w:r w:rsidR="000E6C56" w:rsidRPr="0089662B">
        <w:rPr>
          <w:b/>
        </w:rPr>
        <w:t>odseky</w:t>
      </w:r>
    </w:p>
    <w:p w14:paraId="7B309006" w14:textId="77777777" w:rsidR="001B4C43" w:rsidRPr="0089662B" w:rsidRDefault="00432BBA" w:rsidP="00E73299">
      <w:pPr>
        <w:pStyle w:val="ListParagraph"/>
        <w:numPr>
          <w:ilvl w:val="0"/>
          <w:numId w:val="9"/>
        </w:numPr>
        <w:rPr>
          <w:i/>
        </w:rPr>
      </w:pPr>
      <w:r w:rsidRPr="0089662B">
        <w:rPr>
          <w:i/>
        </w:rPr>
        <w:t>Záverečná práca obsahuje úvodnú časť, hlavnú textovú časť a záverečnú časť;</w:t>
      </w:r>
      <w:r w:rsidR="001B4C43" w:rsidRPr="0089662B">
        <w:rPr>
          <w:i/>
        </w:rPr>
        <w:t xml:space="preserve"> </w:t>
      </w:r>
      <w:r w:rsidRPr="0089662B">
        <w:rPr>
          <w:i/>
        </w:rPr>
        <w:t>záverečná práca môže obsahovať aj prílohy.</w:t>
      </w:r>
    </w:p>
    <w:p w14:paraId="1112394F" w14:textId="77777777" w:rsidR="00432BBA" w:rsidRPr="0089662B" w:rsidRDefault="00432BBA" w:rsidP="00E73299">
      <w:pPr>
        <w:pStyle w:val="ListParagraph"/>
        <w:numPr>
          <w:ilvl w:val="0"/>
          <w:numId w:val="9"/>
        </w:numPr>
        <w:rPr>
          <w:i/>
        </w:rPr>
      </w:pPr>
      <w:r w:rsidRPr="0089662B">
        <w:rPr>
          <w:i/>
        </w:rPr>
        <w:t>Úvodná časť záverečnej práce obsahuje v uvedenom poradí tieto náležitosti:</w:t>
      </w:r>
    </w:p>
    <w:p w14:paraId="032D3A62" w14:textId="77777777" w:rsidR="00432BBA" w:rsidRPr="0089662B" w:rsidRDefault="00432BBA" w:rsidP="00E73299">
      <w:pPr>
        <w:pStyle w:val="ZPZoznamCislovany"/>
        <w:numPr>
          <w:ilvl w:val="1"/>
          <w:numId w:val="10"/>
        </w:numPr>
        <w:rPr>
          <w:i/>
        </w:rPr>
      </w:pPr>
      <w:r w:rsidRPr="0089662B">
        <w:rPr>
          <w:i/>
        </w:rPr>
        <w:t>obal,</w:t>
      </w:r>
    </w:p>
    <w:p w14:paraId="79257B4B" w14:textId="77777777" w:rsidR="00432BBA" w:rsidRPr="0089662B" w:rsidRDefault="00432BBA" w:rsidP="00E73299">
      <w:pPr>
        <w:pStyle w:val="ZPZoznamCislovany"/>
        <w:numPr>
          <w:ilvl w:val="1"/>
          <w:numId w:val="10"/>
        </w:numPr>
        <w:rPr>
          <w:i/>
        </w:rPr>
      </w:pPr>
      <w:r w:rsidRPr="0089662B">
        <w:rPr>
          <w:i/>
        </w:rPr>
        <w:t>titulný list,</w:t>
      </w:r>
    </w:p>
    <w:p w14:paraId="2DF7E735" w14:textId="77777777" w:rsidR="00432BBA" w:rsidRPr="0089662B" w:rsidRDefault="00432BBA" w:rsidP="00E73299">
      <w:pPr>
        <w:pStyle w:val="ZPZoznamCislovany"/>
        <w:numPr>
          <w:ilvl w:val="1"/>
          <w:numId w:val="10"/>
        </w:numPr>
        <w:rPr>
          <w:i/>
        </w:rPr>
      </w:pPr>
      <w:r w:rsidRPr="0089662B">
        <w:rPr>
          <w:i/>
        </w:rPr>
        <w:t>zadanie,</w:t>
      </w:r>
    </w:p>
    <w:p w14:paraId="1A6DA982" w14:textId="77777777" w:rsidR="00432BBA" w:rsidRPr="0089662B" w:rsidRDefault="00432BBA" w:rsidP="00E73299">
      <w:pPr>
        <w:pStyle w:val="ZPZoznamCislovany"/>
        <w:numPr>
          <w:ilvl w:val="1"/>
          <w:numId w:val="10"/>
        </w:numPr>
        <w:rPr>
          <w:i/>
        </w:rPr>
      </w:pPr>
      <w:r w:rsidRPr="0089662B">
        <w:rPr>
          <w:i/>
        </w:rPr>
        <w:t>poďakovanie, ak ho autor uviedol</w:t>
      </w:r>
    </w:p>
    <w:p w14:paraId="7C0C9E1D" w14:textId="77777777" w:rsidR="00432BBA" w:rsidRPr="0089662B" w:rsidRDefault="00432BBA" w:rsidP="00E73299">
      <w:pPr>
        <w:pStyle w:val="ZPZoznamCislovany"/>
        <w:numPr>
          <w:ilvl w:val="1"/>
          <w:numId w:val="10"/>
        </w:numPr>
        <w:rPr>
          <w:i/>
        </w:rPr>
      </w:pPr>
      <w:r w:rsidRPr="0089662B">
        <w:rPr>
          <w:i/>
        </w:rPr>
        <w:t>abstrakt v štátnom jazyku,</w:t>
      </w:r>
    </w:p>
    <w:p w14:paraId="0B1AC017" w14:textId="77777777" w:rsidR="00432BBA" w:rsidRPr="0089662B" w:rsidRDefault="00432BBA" w:rsidP="00E73299">
      <w:pPr>
        <w:pStyle w:val="ZPZoznamCislovany"/>
        <w:numPr>
          <w:ilvl w:val="1"/>
          <w:numId w:val="10"/>
        </w:numPr>
        <w:rPr>
          <w:i/>
        </w:rPr>
      </w:pPr>
      <w:r w:rsidRPr="0089662B">
        <w:rPr>
          <w:i/>
        </w:rPr>
        <w:t>abstrakt v cudzom jazyku určenom vysokou školou,</w:t>
      </w:r>
    </w:p>
    <w:p w14:paraId="1C47E815" w14:textId="77777777" w:rsidR="00432BBA" w:rsidRPr="0089662B" w:rsidRDefault="00432BBA" w:rsidP="00E73299">
      <w:pPr>
        <w:pStyle w:val="ZPZoznamCislovany"/>
        <w:numPr>
          <w:ilvl w:val="1"/>
          <w:numId w:val="10"/>
        </w:numPr>
        <w:rPr>
          <w:i/>
        </w:rPr>
      </w:pPr>
      <w:r w:rsidRPr="0089662B">
        <w:rPr>
          <w:i/>
        </w:rPr>
        <w:lastRenderedPageBreak/>
        <w:t>obsah,</w:t>
      </w:r>
    </w:p>
    <w:p w14:paraId="0D9F2A2D" w14:textId="77777777" w:rsidR="00013370" w:rsidRPr="0089662B" w:rsidRDefault="00432BBA" w:rsidP="00E73299">
      <w:pPr>
        <w:pStyle w:val="ZPZoznamCislovany"/>
        <w:numPr>
          <w:ilvl w:val="1"/>
          <w:numId w:val="10"/>
        </w:numPr>
        <w:rPr>
          <w:i/>
        </w:rPr>
      </w:pPr>
      <w:r w:rsidRPr="0089662B">
        <w:rPr>
          <w:i/>
        </w:rPr>
        <w:t>zoznam ilustrácií a zoznam tabuliek,</w:t>
      </w:r>
    </w:p>
    <w:p w14:paraId="2E21AAD5" w14:textId="77777777" w:rsidR="00432BBA" w:rsidRPr="0089662B" w:rsidRDefault="00432BBA" w:rsidP="00E73299">
      <w:pPr>
        <w:pStyle w:val="ZPZoznamCislovany"/>
        <w:numPr>
          <w:ilvl w:val="1"/>
          <w:numId w:val="10"/>
        </w:numPr>
        <w:rPr>
          <w:i/>
        </w:rPr>
      </w:pPr>
      <w:r w:rsidRPr="0089662B">
        <w:rPr>
          <w:i/>
        </w:rPr>
        <w:t>zoznam skratiek a značiek (najmä v technických a prírodovedných študijných</w:t>
      </w:r>
      <w:r w:rsidR="001E171E" w:rsidRPr="0089662B">
        <w:rPr>
          <w:i/>
        </w:rPr>
        <w:t xml:space="preserve"> </w:t>
      </w:r>
      <w:r w:rsidRPr="0089662B">
        <w:rPr>
          <w:i/>
        </w:rPr>
        <w:t>odboroch),</w:t>
      </w:r>
    </w:p>
    <w:p w14:paraId="5CA386D8" w14:textId="77777777" w:rsidR="00432BBA" w:rsidRPr="0089662B" w:rsidRDefault="00432BBA" w:rsidP="00E73299">
      <w:pPr>
        <w:pStyle w:val="ZPZoznamCislovany"/>
        <w:numPr>
          <w:ilvl w:val="1"/>
          <w:numId w:val="10"/>
        </w:numPr>
        <w:rPr>
          <w:i/>
        </w:rPr>
      </w:pPr>
      <w:r w:rsidRPr="0089662B">
        <w:rPr>
          <w:i/>
        </w:rPr>
        <w:t>slovník, ak ho autor uviedol.</w:t>
      </w:r>
    </w:p>
    <w:p w14:paraId="0878E1AA" w14:textId="77777777" w:rsidR="00273D01" w:rsidRPr="0089662B" w:rsidRDefault="00273D01" w:rsidP="00273D01">
      <w:pPr>
        <w:pStyle w:val="NormalnyBezOdseku"/>
      </w:pPr>
      <w:r w:rsidRPr="0089662B">
        <w:rPr>
          <w:b/>
        </w:rPr>
        <w:t>Podľa Vyhlášky § 1 Obal záverečnej práce, rigoróznej práce a habilitačnej práce</w:t>
      </w:r>
      <w:r w:rsidRPr="0089662B">
        <w:t xml:space="preserve"> </w:t>
      </w:r>
    </w:p>
    <w:p w14:paraId="2075FE64" w14:textId="77777777" w:rsidR="00273D01" w:rsidRPr="0089662B" w:rsidRDefault="00273D01" w:rsidP="00273D01">
      <w:pPr>
        <w:pStyle w:val="NormalnyBezOdseku"/>
      </w:pPr>
      <w:r w:rsidRPr="0089662B">
        <w:t>(1) Na obale záverečnej práce sa uvádzajú tieto údaje:</w:t>
      </w:r>
    </w:p>
    <w:p w14:paraId="69AD0EAE" w14:textId="77777777" w:rsidR="00273D01" w:rsidRPr="0089662B" w:rsidRDefault="00273D01" w:rsidP="00273D01">
      <w:r w:rsidRPr="0089662B">
        <w:t>a) názov vysokej školy,</w:t>
      </w:r>
    </w:p>
    <w:p w14:paraId="2F190693" w14:textId="77777777" w:rsidR="00273D01" w:rsidRPr="0089662B" w:rsidRDefault="00273D01" w:rsidP="00273D01">
      <w:r w:rsidRPr="0089662B">
        <w:t>b) názov fakulty, ak je autor zapísaný na štúdium študijného</w:t>
      </w:r>
    </w:p>
    <w:p w14:paraId="6E1DF550" w14:textId="77777777" w:rsidR="00273D01" w:rsidRPr="0089662B" w:rsidRDefault="00273D01" w:rsidP="00273D01">
      <w:r w:rsidRPr="0089662B">
        <w:t>programu uskutočňovaného na fakulte,</w:t>
      </w:r>
    </w:p>
    <w:p w14:paraId="0E58FBF2" w14:textId="77777777" w:rsidR="00273D01" w:rsidRPr="0089662B" w:rsidRDefault="00273D01" w:rsidP="00273D01">
      <w:r w:rsidRPr="0089662B">
        <w:t>c) evidenčné číslo, ak bolo určené,</w:t>
      </w:r>
    </w:p>
    <w:p w14:paraId="06C62C63" w14:textId="77777777" w:rsidR="00273D01" w:rsidRPr="0089662B" w:rsidRDefault="00273D01" w:rsidP="00273D01">
      <w:r w:rsidRPr="0089662B">
        <w:t>d) názov záverečnej práce a podnázov záverečnej práce,</w:t>
      </w:r>
    </w:p>
    <w:p w14:paraId="7BA191A7" w14:textId="77777777" w:rsidR="00273D01" w:rsidRPr="0089662B" w:rsidRDefault="00273D01" w:rsidP="00273D01">
      <w:r w:rsidRPr="0089662B">
        <w:t>ak sa použil,</w:t>
      </w:r>
    </w:p>
    <w:p w14:paraId="005D9CA6" w14:textId="77777777" w:rsidR="00273D01" w:rsidRPr="0089662B" w:rsidRDefault="00273D01" w:rsidP="00273D01">
      <w:r w:rsidRPr="0089662B">
        <w:t>e) označenie záverečnej práce</w:t>
      </w:r>
    </w:p>
    <w:p w14:paraId="224F2BDA" w14:textId="77777777" w:rsidR="00273D01" w:rsidRPr="0089662B" w:rsidRDefault="00273D01" w:rsidP="00273D01">
      <w:pPr>
        <w:ind w:left="709"/>
      </w:pPr>
      <w:r w:rsidRPr="0089662B">
        <w:t>1. bakalárska práca,</w:t>
      </w:r>
    </w:p>
    <w:p w14:paraId="52520FBB" w14:textId="77777777" w:rsidR="00273D01" w:rsidRPr="0089662B" w:rsidRDefault="00273D01" w:rsidP="00273D01">
      <w:pPr>
        <w:ind w:left="709"/>
      </w:pPr>
      <w:r w:rsidRPr="0089662B">
        <w:t>2. diplomová práca alebo</w:t>
      </w:r>
    </w:p>
    <w:p w14:paraId="31325060" w14:textId="77777777" w:rsidR="00273D01" w:rsidRPr="0089662B" w:rsidRDefault="00273D01" w:rsidP="00273D01">
      <w:pPr>
        <w:ind w:left="709"/>
      </w:pPr>
      <w:r w:rsidRPr="0089662B">
        <w:t>3. dizertačná práca,</w:t>
      </w:r>
    </w:p>
    <w:p w14:paraId="72424BBD" w14:textId="77777777" w:rsidR="00273D01" w:rsidRPr="0089662B" w:rsidRDefault="00273D01" w:rsidP="00273D01">
      <w:r w:rsidRPr="0089662B">
        <w:t>f) meno, priezvisko, akademické tituly a vedecko-pedagogické</w:t>
      </w:r>
    </w:p>
    <w:p w14:paraId="74607BD5" w14:textId="77777777" w:rsidR="00273D01" w:rsidRPr="0089662B" w:rsidRDefault="00273D01" w:rsidP="00273D01">
      <w:r w:rsidRPr="0089662B">
        <w:t>tituly autora,</w:t>
      </w:r>
    </w:p>
    <w:p w14:paraId="347B830E" w14:textId="77777777" w:rsidR="00273D01" w:rsidRPr="0089662B" w:rsidRDefault="00273D01" w:rsidP="00273D01">
      <w:r w:rsidRPr="0089662B">
        <w:t>g) rok predloženia záverečnej práce.</w:t>
      </w:r>
      <w:r w:rsidR="00B60518" w:rsidRPr="0089662B">
        <w:t xml:space="preserve"> </w:t>
      </w:r>
    </w:p>
    <w:p w14:paraId="015F807D" w14:textId="77777777" w:rsidR="00273D01" w:rsidRPr="0089662B" w:rsidRDefault="00273D01" w:rsidP="00273D01">
      <w:pPr>
        <w:pStyle w:val="NormalnyBezOdseku"/>
      </w:pPr>
      <w:r w:rsidRPr="0089662B">
        <w:lastRenderedPageBreak/>
        <w:t>(</w:t>
      </w:r>
      <w:r w:rsidR="00CF729E" w:rsidRPr="0089662B">
        <w:t xml:space="preserve">3) Vzor obalu záverečnej práce </w:t>
      </w:r>
      <w:r w:rsidRPr="0089662B">
        <w:t>je uvedený v prílohe č. 1. Vyhlášky.</w:t>
      </w:r>
    </w:p>
    <w:p w14:paraId="47D0EB10" w14:textId="77777777" w:rsidR="00273D01" w:rsidRPr="0089662B" w:rsidRDefault="00273D01" w:rsidP="00273D01">
      <w:pPr>
        <w:pStyle w:val="NormalnyBezOdseku"/>
      </w:pPr>
      <w:r w:rsidRPr="0089662B">
        <w:t xml:space="preserve">Vzor titulného listu záverečnej práce je  podľa § 2  odseku (3) </w:t>
      </w:r>
      <w:r w:rsidR="00CF729E" w:rsidRPr="0089662B">
        <w:t xml:space="preserve">uvedený v prílohe č. 2 </w:t>
      </w:r>
      <w:r w:rsidRPr="0089662B">
        <w:t>Vyhlášky.</w:t>
      </w:r>
    </w:p>
    <w:p w14:paraId="34D6B2BC" w14:textId="77777777" w:rsidR="00B42634" w:rsidRPr="0089662B" w:rsidRDefault="005B593F" w:rsidP="00273D01">
      <w:pPr>
        <w:pStyle w:val="NormalnyBezOdseku"/>
        <w:rPr>
          <w:b/>
          <w:i/>
        </w:rPr>
      </w:pPr>
      <w:r w:rsidRPr="0089662B">
        <w:t>P</w:t>
      </w:r>
      <w:r w:rsidR="00B42634" w:rsidRPr="0089662B">
        <w:t xml:space="preserve">odľa </w:t>
      </w:r>
      <w:r w:rsidRPr="0089662B">
        <w:t>Metodického usmernenia Čl. 5</w:t>
      </w:r>
      <w:r w:rsidRPr="0089662B">
        <w:rPr>
          <w:b/>
        </w:rPr>
        <w:t xml:space="preserve"> Odporúčaná formálna úprava záverečných prác o</w:t>
      </w:r>
      <w:r w:rsidR="00B42634" w:rsidRPr="0089662B">
        <w:rPr>
          <w:b/>
        </w:rPr>
        <w:t>dsek (1)</w:t>
      </w:r>
      <w:r w:rsidRPr="0089662B">
        <w:rPr>
          <w:b/>
        </w:rPr>
        <w:t xml:space="preserve"> </w:t>
      </w:r>
      <w:r w:rsidR="00B42634" w:rsidRPr="0089662B">
        <w:rPr>
          <w:b/>
        </w:rPr>
        <w:t xml:space="preserve"> </w:t>
      </w:r>
      <w:r w:rsidRPr="0089662B">
        <w:rPr>
          <w:b/>
        </w:rPr>
        <w:t>„</w:t>
      </w:r>
      <w:r w:rsidRPr="0089662B">
        <w:rPr>
          <w:b/>
          <w:i/>
        </w:rPr>
        <w:t>Formálna úprava záverečných prác vychádza z noriem:</w:t>
      </w:r>
    </w:p>
    <w:p w14:paraId="2B93A725" w14:textId="77777777" w:rsidR="00B42634" w:rsidRPr="0089662B" w:rsidRDefault="00B42634" w:rsidP="00B42634">
      <w:pPr>
        <w:pStyle w:val="NormalnyBezOdseku"/>
        <w:rPr>
          <w:i/>
        </w:rPr>
      </w:pPr>
      <w:r w:rsidRPr="0089662B">
        <w:rPr>
          <w:i/>
        </w:rPr>
        <w:t>STN ISO 2145: 1997. Dokumentácia. Číslovanie oddielov a pododdielov písaných dokumentov.,</w:t>
      </w:r>
    </w:p>
    <w:p w14:paraId="5A800FE8" w14:textId="77777777" w:rsidR="00B42634" w:rsidRPr="0089662B" w:rsidRDefault="00B42634" w:rsidP="00B42634">
      <w:pPr>
        <w:pStyle w:val="NormalnyBezOdseku"/>
        <w:rPr>
          <w:i/>
        </w:rPr>
      </w:pPr>
      <w:r w:rsidRPr="0089662B">
        <w:rPr>
          <w:i/>
        </w:rPr>
        <w:t>STN ISO 214: 1998, Dokumentácia. Abstrakty (referáty) pre publikácie a dokumentáciu.,</w:t>
      </w:r>
    </w:p>
    <w:p w14:paraId="7DEF0C79" w14:textId="77777777" w:rsidR="00B42634" w:rsidRPr="0089662B" w:rsidRDefault="00B42634" w:rsidP="00B42634">
      <w:pPr>
        <w:pStyle w:val="NormalnyBezOdseku"/>
        <w:rPr>
          <w:i/>
        </w:rPr>
      </w:pPr>
      <w:r w:rsidRPr="0089662B">
        <w:rPr>
          <w:i/>
        </w:rPr>
        <w:t>STN ISO 690: 1998. Dokumentácia – Bibliografické odkazy – Obsah, forma a štruktúra.,</w:t>
      </w:r>
    </w:p>
    <w:p w14:paraId="56BE6BF3" w14:textId="77777777" w:rsidR="00B42634" w:rsidRPr="0089662B" w:rsidRDefault="00B42634" w:rsidP="00B42634">
      <w:pPr>
        <w:pStyle w:val="NormalnyBezOdseku"/>
        <w:rPr>
          <w:i/>
        </w:rPr>
      </w:pPr>
      <w:r w:rsidRPr="0089662B">
        <w:rPr>
          <w:i/>
        </w:rPr>
        <w:t>STN 01 6910: 1999. Pravidlá písania a úpravy písomností.,</w:t>
      </w:r>
    </w:p>
    <w:p w14:paraId="62403BFE" w14:textId="77777777" w:rsidR="00B42634" w:rsidRPr="0089662B" w:rsidRDefault="00B42634" w:rsidP="00B42634">
      <w:pPr>
        <w:pStyle w:val="NormalnyBezOdseku"/>
        <w:rPr>
          <w:i/>
        </w:rPr>
      </w:pPr>
      <w:r w:rsidRPr="0089662B">
        <w:rPr>
          <w:i/>
        </w:rPr>
        <w:t>STN ISO 690-2: 2001, Informácie a dokumentácia. Bibliografické citácie. Časť 2: Elektronické dokumenty alebo ich časti.</w:t>
      </w:r>
      <w:r w:rsidR="005B593F" w:rsidRPr="0089662B">
        <w:rPr>
          <w:i/>
        </w:rPr>
        <w:t>"</w:t>
      </w:r>
    </w:p>
    <w:p w14:paraId="554A5CA2" w14:textId="77777777" w:rsidR="005B593F" w:rsidRPr="0089662B" w:rsidRDefault="005B593F" w:rsidP="005B593F">
      <w:pPr>
        <w:pStyle w:val="NormalnyBezOdseku"/>
      </w:pPr>
      <w:r w:rsidRPr="0089662B">
        <w:rPr>
          <w:b/>
        </w:rPr>
        <w:t>odsek (3) „Odporúčaný typ písma</w:t>
      </w:r>
      <w:r w:rsidRPr="0089662B">
        <w:t xml:space="preserve"> je Times New Roman, veľkosť 12 a je jednotný v celej práci. Odporúčané nastavenie strany - riadkovanie 1,5; okraje zľava 3,5 cm, sprava 2 cm, zhora a zdola 2,5 cm, orientácia na výšku, formát A4.</w:t>
      </w:r>
    </w:p>
    <w:p w14:paraId="20D09922" w14:textId="77777777" w:rsidR="005B593F" w:rsidRPr="0089662B" w:rsidRDefault="005B593F" w:rsidP="005B593F">
      <w:pPr>
        <w:pStyle w:val="NormalnyBezOdseku"/>
      </w:pPr>
      <w:r w:rsidRPr="0089662B">
        <w:rPr>
          <w:rFonts w:cs="Times New Roman"/>
          <w:b/>
        </w:rPr>
        <w:t xml:space="preserve">odsek (4) </w:t>
      </w:r>
      <w:r w:rsidRPr="0089662B">
        <w:rPr>
          <w:b/>
        </w:rPr>
        <w:t xml:space="preserve">Odporúčaný rozsah </w:t>
      </w:r>
      <w:r w:rsidRPr="0089662B">
        <w:t>bakalárskej práce je 30 až 40 strán (54 000 až 72 000 znakov</w:t>
      </w:r>
    </w:p>
    <w:p w14:paraId="7D8F5E80" w14:textId="77777777" w:rsidR="005B593F" w:rsidRPr="0089662B" w:rsidRDefault="005B593F" w:rsidP="005B593F">
      <w:pPr>
        <w:pStyle w:val="NormalnyBezOdseku"/>
      </w:pPr>
      <w:r w:rsidRPr="0089662B">
        <w:t>vrátane medzier), diplomovej práce 50 až 70 strán (90 000 až 126 000 znakov),</w:t>
      </w:r>
    </w:p>
    <w:p w14:paraId="00295AB3" w14:textId="77777777" w:rsidR="005B593F" w:rsidRPr="0089662B" w:rsidRDefault="005B593F" w:rsidP="005B593F">
      <w:pPr>
        <w:pStyle w:val="NormalnyBezOdseku"/>
      </w:pPr>
      <w:r w:rsidRPr="0089662B">
        <w:t>dizertačnej práce 80 až 120 strán (144 000 až 216 000 znakov) a habilitačnej práce do 150 strán.</w:t>
      </w:r>
    </w:p>
    <w:p w14:paraId="4D8944CA" w14:textId="77777777" w:rsidR="00273D01" w:rsidRPr="0089662B" w:rsidRDefault="00273D01" w:rsidP="00273D01">
      <w:pPr>
        <w:autoSpaceDE w:val="0"/>
        <w:autoSpaceDN w:val="0"/>
        <w:adjustRightInd w:val="0"/>
        <w:spacing w:after="0" w:line="240" w:lineRule="auto"/>
        <w:ind w:firstLine="0"/>
        <w:jc w:val="left"/>
        <w:rPr>
          <w:rFonts w:ascii="ITCBookmanEE" w:hAnsi="ITCBookmanEE" w:cs="ITCBookmanEE"/>
          <w:color w:val="231F20"/>
          <w:sz w:val="19"/>
          <w:szCs w:val="19"/>
        </w:rPr>
      </w:pPr>
    </w:p>
    <w:p w14:paraId="2620E954" w14:textId="77777777" w:rsidR="00432BBA" w:rsidRPr="0089662B" w:rsidRDefault="00432BBA" w:rsidP="00273D01">
      <w:pPr>
        <w:autoSpaceDE w:val="0"/>
        <w:autoSpaceDN w:val="0"/>
        <w:adjustRightInd w:val="0"/>
        <w:spacing w:after="0" w:line="240" w:lineRule="auto"/>
        <w:ind w:firstLine="0"/>
        <w:jc w:val="left"/>
        <w:rPr>
          <w:b/>
        </w:rPr>
      </w:pPr>
      <w:commentRangeStart w:id="1"/>
      <w:r w:rsidRPr="0089662B">
        <w:rPr>
          <w:b/>
        </w:rPr>
        <w:t xml:space="preserve">Vzor pre úvodnú časť ZP </w:t>
      </w:r>
      <w:r w:rsidR="00273D01" w:rsidRPr="0089662B">
        <w:rPr>
          <w:b/>
        </w:rPr>
        <w:t xml:space="preserve"> podľa Vyhlášky </w:t>
      </w:r>
      <w:r w:rsidRPr="0089662B">
        <w:rPr>
          <w:b/>
        </w:rPr>
        <w:t>je na stranách 2-11</w:t>
      </w:r>
      <w:r w:rsidR="008C3E35" w:rsidRPr="0089662B">
        <w:rPr>
          <w:b/>
        </w:rPr>
        <w:t>.</w:t>
      </w:r>
      <w:r w:rsidRPr="0089662B">
        <w:rPr>
          <w:b/>
        </w:rPr>
        <w:br w:type="page"/>
      </w:r>
      <w:commentRangeEnd w:id="1"/>
      <w:r w:rsidR="00273D01" w:rsidRPr="0089662B">
        <w:rPr>
          <w:rStyle w:val="CommentReference"/>
        </w:rPr>
        <w:commentReference w:id="1"/>
      </w:r>
    </w:p>
    <w:p w14:paraId="57A40B9D" w14:textId="77777777" w:rsidR="00646129" w:rsidRPr="0089662B" w:rsidRDefault="00646129">
      <w:pPr>
        <w:spacing w:after="160" w:line="259" w:lineRule="auto"/>
        <w:ind w:firstLine="0"/>
        <w:jc w:val="left"/>
        <w:rPr>
          <w:b/>
        </w:rPr>
      </w:pPr>
    </w:p>
    <w:p w14:paraId="4B5E668B" w14:textId="77777777" w:rsidR="00646129" w:rsidRPr="0089662B" w:rsidRDefault="00646129" w:rsidP="00593F0E">
      <w:pPr>
        <w:pStyle w:val="NormalnyBezOdseku"/>
        <w:jc w:val="center"/>
        <w:rPr>
          <w:b/>
          <w:sz w:val="36"/>
        </w:rPr>
      </w:pPr>
    </w:p>
    <w:p w14:paraId="7F90BA89" w14:textId="77777777" w:rsidR="00646129" w:rsidRPr="0089662B" w:rsidRDefault="00646129" w:rsidP="00593F0E">
      <w:pPr>
        <w:pStyle w:val="NormalnyBezOdseku"/>
        <w:jc w:val="center"/>
        <w:rPr>
          <w:b/>
          <w:sz w:val="36"/>
        </w:rPr>
      </w:pPr>
    </w:p>
    <w:p w14:paraId="6E510404" w14:textId="77777777" w:rsidR="00593F0E" w:rsidRPr="0089662B" w:rsidRDefault="00593F0E" w:rsidP="00593F0E">
      <w:pPr>
        <w:pStyle w:val="NormalnyBezOdseku"/>
        <w:jc w:val="center"/>
        <w:rPr>
          <w:b/>
          <w:sz w:val="36"/>
        </w:rPr>
      </w:pPr>
      <w:r w:rsidRPr="0089662B">
        <w:rPr>
          <w:b/>
          <w:sz w:val="36"/>
        </w:rPr>
        <w:t>ŽILINSKÁ UNIVERZITA V ŽILINE</w:t>
      </w:r>
    </w:p>
    <w:p w14:paraId="3513FD2C" w14:textId="77777777" w:rsidR="00593F0E" w:rsidRPr="0089662B" w:rsidRDefault="00593F0E" w:rsidP="00593F0E">
      <w:pPr>
        <w:pStyle w:val="NormalnyBezOdseku"/>
        <w:jc w:val="center"/>
        <w:rPr>
          <w:sz w:val="32"/>
        </w:rPr>
      </w:pPr>
      <w:r w:rsidRPr="0089662B">
        <w:rPr>
          <w:sz w:val="32"/>
        </w:rPr>
        <w:t>FAKULTA RIADENIA A INFORMATIKY</w:t>
      </w:r>
    </w:p>
    <w:p w14:paraId="5AE4543A" w14:textId="77777777" w:rsidR="00593F0E" w:rsidRPr="0089662B" w:rsidRDefault="00593F0E" w:rsidP="00593F0E">
      <w:pPr>
        <w:pStyle w:val="NormalnyBezOdseku"/>
        <w:jc w:val="center"/>
      </w:pPr>
    </w:p>
    <w:p w14:paraId="04802DB5" w14:textId="77777777" w:rsidR="00593F0E" w:rsidRPr="0089662B" w:rsidRDefault="00593F0E" w:rsidP="00593F0E">
      <w:pPr>
        <w:pStyle w:val="NormalnyBezOdseku"/>
        <w:jc w:val="center"/>
      </w:pPr>
    </w:p>
    <w:p w14:paraId="44663D2A" w14:textId="77777777" w:rsidR="00593F0E" w:rsidRPr="0089662B" w:rsidRDefault="00593F0E" w:rsidP="00593F0E">
      <w:pPr>
        <w:pStyle w:val="NormalnyBezOdseku"/>
        <w:jc w:val="center"/>
      </w:pPr>
    </w:p>
    <w:p w14:paraId="214547E1" w14:textId="77777777" w:rsidR="00593F0E" w:rsidRPr="0089662B" w:rsidRDefault="00593F0E" w:rsidP="00593F0E">
      <w:pPr>
        <w:pStyle w:val="NormalnyBezOdseku"/>
        <w:jc w:val="center"/>
      </w:pPr>
    </w:p>
    <w:p w14:paraId="79E3517C" w14:textId="77777777" w:rsidR="00593F0E" w:rsidRPr="0089662B" w:rsidRDefault="00593F0E" w:rsidP="00593F0E">
      <w:pPr>
        <w:pStyle w:val="NormalnyBezOdseku"/>
        <w:jc w:val="center"/>
      </w:pPr>
    </w:p>
    <w:p w14:paraId="20B9FE94" w14:textId="77777777" w:rsidR="00593F0E" w:rsidRPr="0089662B" w:rsidRDefault="00593F0E" w:rsidP="00593F0E">
      <w:pPr>
        <w:pStyle w:val="NormalnyBezOdseku"/>
        <w:jc w:val="center"/>
      </w:pPr>
    </w:p>
    <w:p w14:paraId="1A684969" w14:textId="60AB33E1" w:rsidR="00593F0E" w:rsidRPr="0089662B" w:rsidRDefault="00593F0E" w:rsidP="00593F0E">
      <w:pPr>
        <w:pStyle w:val="NormalnyBezOdseku"/>
        <w:jc w:val="center"/>
        <w:rPr>
          <w:sz w:val="48"/>
        </w:rPr>
      </w:pPr>
      <w:r w:rsidRPr="0089662B">
        <w:rPr>
          <w:sz w:val="48"/>
        </w:rPr>
        <w:t>BAKALÁRSKA PRÁCA</w:t>
      </w:r>
    </w:p>
    <w:p w14:paraId="2DD50C39" w14:textId="77777777" w:rsidR="00593F0E" w:rsidRPr="0089662B" w:rsidRDefault="00593F0E" w:rsidP="00593F0E">
      <w:pPr>
        <w:pStyle w:val="NormalnyBezOdseku"/>
        <w:jc w:val="center"/>
      </w:pPr>
    </w:p>
    <w:p w14:paraId="6142C0B2" w14:textId="77777777" w:rsidR="00593F0E" w:rsidRPr="0089662B" w:rsidRDefault="00593F0E" w:rsidP="00593F0E">
      <w:pPr>
        <w:pStyle w:val="NormalnyBezOdseku"/>
        <w:jc w:val="center"/>
      </w:pPr>
    </w:p>
    <w:p w14:paraId="58E74C45" w14:textId="77777777" w:rsidR="004C4A4D" w:rsidRPr="0089662B" w:rsidRDefault="004C4A4D" w:rsidP="00593F0E">
      <w:pPr>
        <w:pStyle w:val="NormalnyBezOdseku"/>
        <w:jc w:val="center"/>
      </w:pPr>
    </w:p>
    <w:p w14:paraId="3C65EA94" w14:textId="77777777" w:rsidR="00593F0E" w:rsidRPr="0089662B" w:rsidRDefault="00593F0E" w:rsidP="00593F0E">
      <w:pPr>
        <w:pStyle w:val="NormalnyBezOdseku"/>
        <w:jc w:val="center"/>
      </w:pPr>
    </w:p>
    <w:p w14:paraId="2CE4FEBE" w14:textId="77777777" w:rsidR="00593F0E" w:rsidRPr="0089662B" w:rsidRDefault="00593F0E" w:rsidP="00593F0E">
      <w:pPr>
        <w:pStyle w:val="NormalnyBezOdseku"/>
        <w:jc w:val="center"/>
      </w:pPr>
    </w:p>
    <w:p w14:paraId="680D83BB" w14:textId="0142DD10" w:rsidR="00593F0E" w:rsidRPr="0089662B" w:rsidRDefault="006F3C77" w:rsidP="00BB4DB4">
      <w:pPr>
        <w:pStyle w:val="NormalnyBezOdseku"/>
        <w:spacing w:line="240" w:lineRule="auto"/>
        <w:jc w:val="center"/>
        <w:rPr>
          <w:sz w:val="36"/>
        </w:rPr>
      </w:pPr>
      <w:r w:rsidRPr="0089662B">
        <w:rPr>
          <w:sz w:val="36"/>
        </w:rPr>
        <w:t>Jakub Dzurovčin</w:t>
      </w:r>
    </w:p>
    <w:p w14:paraId="33D7E1C9" w14:textId="77777777" w:rsidR="009C64D8" w:rsidRPr="0089662B" w:rsidRDefault="006F3C77" w:rsidP="00BB4DB4">
      <w:pPr>
        <w:pStyle w:val="NormalnyBezOdseku"/>
        <w:spacing w:line="240" w:lineRule="auto"/>
        <w:jc w:val="center"/>
        <w:rPr>
          <w:rStyle w:val="Strong"/>
          <w:sz w:val="36"/>
          <w:szCs w:val="36"/>
        </w:rPr>
      </w:pPr>
      <w:r w:rsidRPr="0089662B">
        <w:rPr>
          <w:rStyle w:val="Strong"/>
          <w:sz w:val="36"/>
          <w:szCs w:val="36"/>
        </w:rPr>
        <w:t>Algoritmus učenia posilňovaním v úlohe sprievodcu</w:t>
      </w:r>
    </w:p>
    <w:p w14:paraId="76AF1639" w14:textId="392BE2EA" w:rsidR="00593F0E" w:rsidRPr="0089662B" w:rsidRDefault="00593F0E" w:rsidP="00BB4DB4">
      <w:pPr>
        <w:pStyle w:val="NormalnyBezOdseku"/>
        <w:spacing w:line="240" w:lineRule="auto"/>
        <w:jc w:val="center"/>
      </w:pPr>
      <w:r w:rsidRPr="0089662B">
        <w:t xml:space="preserve">Vedúci práce: </w:t>
      </w:r>
      <w:r w:rsidR="009C64D8" w:rsidRPr="0089662B">
        <w:t>Ing. Marek Baláž</w:t>
      </w:r>
    </w:p>
    <w:p w14:paraId="35F486BD" w14:textId="5DC250B2" w:rsidR="00593F0E" w:rsidRPr="0089662B" w:rsidRDefault="00593F0E" w:rsidP="00BB4DB4">
      <w:pPr>
        <w:pStyle w:val="NormalnyBezOdseku"/>
        <w:spacing w:line="240" w:lineRule="auto"/>
        <w:jc w:val="center"/>
      </w:pPr>
      <w:r w:rsidRPr="0089662B">
        <w:t>Registračné číslo:</w:t>
      </w:r>
      <w:r w:rsidR="009C64D8" w:rsidRPr="0089662B">
        <w:t xml:space="preserve"> </w:t>
      </w:r>
      <w:r w:rsidR="009C64D8" w:rsidRPr="0089662B">
        <w:rPr>
          <w:rStyle w:val="text0"/>
        </w:rPr>
        <w:t>1393/2020</w:t>
      </w:r>
    </w:p>
    <w:p w14:paraId="00E1C839" w14:textId="2F0B8BB3" w:rsidR="00593F0E" w:rsidRPr="0089662B" w:rsidRDefault="00593F0E" w:rsidP="00BB4DB4">
      <w:pPr>
        <w:pStyle w:val="NormalnyBezOdseku"/>
        <w:spacing w:line="240" w:lineRule="auto"/>
        <w:jc w:val="center"/>
      </w:pPr>
      <w:r w:rsidRPr="0089662B">
        <w:t>Žilina, 20</w:t>
      </w:r>
      <w:r w:rsidR="009C64D8" w:rsidRPr="0089662B">
        <w:t>21</w:t>
      </w:r>
    </w:p>
    <w:p w14:paraId="70CAD1BA" w14:textId="77777777" w:rsidR="00BB4DB4" w:rsidRPr="0089662B" w:rsidRDefault="00593F0E">
      <w:pPr>
        <w:spacing w:after="160" w:line="259" w:lineRule="auto"/>
        <w:ind w:firstLine="0"/>
        <w:jc w:val="left"/>
        <w:rPr>
          <w:b/>
          <w:sz w:val="32"/>
          <w:szCs w:val="32"/>
        </w:rPr>
      </w:pPr>
      <w:r w:rsidRPr="0089662B">
        <w:rPr>
          <w:b/>
          <w:sz w:val="32"/>
          <w:szCs w:val="32"/>
        </w:rPr>
        <w:br w:type="page"/>
      </w:r>
    </w:p>
    <w:p w14:paraId="2FDCAE0E" w14:textId="77777777" w:rsidR="00646129" w:rsidRPr="0089662B" w:rsidRDefault="00646129" w:rsidP="00BB4DB4">
      <w:pPr>
        <w:pStyle w:val="NormalnyBezOdseku"/>
        <w:jc w:val="center"/>
        <w:rPr>
          <w:b/>
          <w:sz w:val="36"/>
        </w:rPr>
      </w:pPr>
    </w:p>
    <w:p w14:paraId="400E1A3D" w14:textId="77777777" w:rsidR="00646129" w:rsidRPr="0089662B" w:rsidRDefault="00646129" w:rsidP="00BB4DB4">
      <w:pPr>
        <w:pStyle w:val="NormalnyBezOdseku"/>
        <w:jc w:val="center"/>
        <w:rPr>
          <w:b/>
          <w:sz w:val="36"/>
        </w:rPr>
      </w:pPr>
    </w:p>
    <w:p w14:paraId="7811771D" w14:textId="77777777" w:rsidR="00BB4DB4" w:rsidRPr="0089662B" w:rsidRDefault="00BB4DB4" w:rsidP="00BB4DB4">
      <w:pPr>
        <w:pStyle w:val="NormalnyBezOdseku"/>
        <w:jc w:val="center"/>
        <w:rPr>
          <w:b/>
          <w:sz w:val="36"/>
        </w:rPr>
      </w:pPr>
      <w:r w:rsidRPr="0089662B">
        <w:rPr>
          <w:b/>
          <w:sz w:val="36"/>
        </w:rPr>
        <w:t>ŽILINSKÁ UNIVERZITA V ŽILINE</w:t>
      </w:r>
    </w:p>
    <w:p w14:paraId="51139563" w14:textId="77777777" w:rsidR="00BB4DB4" w:rsidRPr="0089662B" w:rsidRDefault="00BB4DB4" w:rsidP="00BB4DB4">
      <w:pPr>
        <w:pStyle w:val="NormalnyBezOdseku"/>
        <w:jc w:val="center"/>
        <w:rPr>
          <w:sz w:val="32"/>
        </w:rPr>
      </w:pPr>
      <w:r w:rsidRPr="0089662B">
        <w:rPr>
          <w:sz w:val="32"/>
        </w:rPr>
        <w:t>FAKULTA RIADENIA A INFORMATIKY</w:t>
      </w:r>
    </w:p>
    <w:p w14:paraId="7756C88F" w14:textId="77777777" w:rsidR="00BB4DB4" w:rsidRPr="0089662B" w:rsidRDefault="00BB4DB4" w:rsidP="00BB4DB4">
      <w:pPr>
        <w:pStyle w:val="NormalnyBezOdseku"/>
        <w:jc w:val="center"/>
      </w:pPr>
    </w:p>
    <w:p w14:paraId="57590EBC" w14:textId="77777777" w:rsidR="00BB4DB4" w:rsidRPr="0089662B" w:rsidRDefault="00BB4DB4" w:rsidP="00BB4DB4">
      <w:pPr>
        <w:pStyle w:val="NormalnyBezOdseku"/>
        <w:jc w:val="center"/>
      </w:pPr>
    </w:p>
    <w:p w14:paraId="0E9714A5" w14:textId="77777777" w:rsidR="00646129" w:rsidRPr="0089662B" w:rsidRDefault="00646129" w:rsidP="00BB4DB4">
      <w:pPr>
        <w:pStyle w:val="NormalnyBezOdseku"/>
        <w:jc w:val="center"/>
      </w:pPr>
    </w:p>
    <w:p w14:paraId="54FFC951" w14:textId="77777777" w:rsidR="00646129" w:rsidRPr="0089662B" w:rsidRDefault="00646129" w:rsidP="00BB4DB4">
      <w:pPr>
        <w:pStyle w:val="NormalnyBezOdseku"/>
        <w:jc w:val="center"/>
      </w:pPr>
    </w:p>
    <w:p w14:paraId="73DB1E49" w14:textId="77777777" w:rsidR="00646129" w:rsidRPr="0089662B" w:rsidRDefault="00646129" w:rsidP="00BB4DB4">
      <w:pPr>
        <w:pStyle w:val="NormalnyBezOdseku"/>
        <w:jc w:val="center"/>
      </w:pPr>
    </w:p>
    <w:p w14:paraId="3825CC02" w14:textId="77777777" w:rsidR="00646129" w:rsidRPr="0089662B" w:rsidRDefault="00646129" w:rsidP="00BB4DB4">
      <w:pPr>
        <w:pStyle w:val="NormalnyBezOdseku"/>
        <w:jc w:val="center"/>
      </w:pPr>
    </w:p>
    <w:p w14:paraId="1D103B60" w14:textId="77777777" w:rsidR="00BB4DB4" w:rsidRPr="0089662B" w:rsidRDefault="00BB4DB4" w:rsidP="00BB4DB4">
      <w:pPr>
        <w:pStyle w:val="NormalnyBezOdseku"/>
        <w:jc w:val="center"/>
        <w:rPr>
          <w:sz w:val="48"/>
          <w:szCs w:val="48"/>
        </w:rPr>
      </w:pPr>
      <w:r w:rsidRPr="0089662B">
        <w:rPr>
          <w:sz w:val="48"/>
          <w:szCs w:val="48"/>
        </w:rPr>
        <w:t>BAKALÁRSKA/DIPLOMOVÁ</w:t>
      </w:r>
      <w:r w:rsidR="008C3E35" w:rsidRPr="0089662B">
        <w:rPr>
          <w:sz w:val="48"/>
          <w:szCs w:val="48"/>
        </w:rPr>
        <w:t>/dizertačná</w:t>
      </w:r>
      <w:r w:rsidRPr="0089662B">
        <w:rPr>
          <w:sz w:val="48"/>
          <w:szCs w:val="48"/>
        </w:rPr>
        <w:t xml:space="preserve"> PRÁCA</w:t>
      </w:r>
    </w:p>
    <w:p w14:paraId="12C292C4" w14:textId="77777777" w:rsidR="00BB4DB4" w:rsidRPr="0089662B" w:rsidRDefault="00BB4DB4" w:rsidP="00BB4DB4">
      <w:pPr>
        <w:pStyle w:val="NormalnyBezOdseku"/>
        <w:jc w:val="center"/>
      </w:pPr>
      <w:r w:rsidRPr="0089662B">
        <w:rPr>
          <w:sz w:val="36"/>
          <w:highlight w:val="yellow"/>
        </w:rPr>
        <w:t>ŠTUDIJNÝ ODBOR:</w:t>
      </w:r>
    </w:p>
    <w:p w14:paraId="4D852838" w14:textId="77777777" w:rsidR="00BB4DB4" w:rsidRPr="0089662B" w:rsidRDefault="00BB4DB4" w:rsidP="00BB4DB4">
      <w:pPr>
        <w:pStyle w:val="NormalnyBezOdseku"/>
        <w:jc w:val="center"/>
        <w:rPr>
          <w:sz w:val="40"/>
        </w:rPr>
      </w:pPr>
    </w:p>
    <w:p w14:paraId="0864BCF8" w14:textId="77777777" w:rsidR="00BB4DB4" w:rsidRPr="0089662B" w:rsidRDefault="00BB4DB4" w:rsidP="00BB4DB4">
      <w:pPr>
        <w:pStyle w:val="NormalnyBezOdseku"/>
        <w:jc w:val="center"/>
      </w:pPr>
    </w:p>
    <w:p w14:paraId="1BB23AA8" w14:textId="77777777" w:rsidR="00BB4DB4" w:rsidRPr="0089662B" w:rsidRDefault="00BB4DB4" w:rsidP="00BB4DB4">
      <w:pPr>
        <w:pStyle w:val="NormalnyBezOdseku"/>
        <w:jc w:val="center"/>
      </w:pPr>
    </w:p>
    <w:p w14:paraId="1F80FA3A" w14:textId="77777777" w:rsidR="00BB4DB4" w:rsidRPr="0089662B" w:rsidRDefault="00BB4DB4" w:rsidP="00BB4DB4">
      <w:pPr>
        <w:pStyle w:val="NormalnyBezOdseku"/>
        <w:jc w:val="center"/>
        <w:rPr>
          <w:sz w:val="36"/>
        </w:rPr>
      </w:pPr>
      <w:r w:rsidRPr="0089662B">
        <w:rPr>
          <w:sz w:val="36"/>
        </w:rPr>
        <w:t>MENO PRIEZVISKO</w:t>
      </w:r>
    </w:p>
    <w:p w14:paraId="320C4994" w14:textId="77777777" w:rsidR="00BB4DB4" w:rsidRPr="0089662B" w:rsidRDefault="00BB4DB4" w:rsidP="00BB4DB4">
      <w:pPr>
        <w:pStyle w:val="NormalnyBezOdseku"/>
        <w:jc w:val="center"/>
        <w:rPr>
          <w:b/>
          <w:sz w:val="36"/>
        </w:rPr>
      </w:pPr>
      <w:r w:rsidRPr="0089662B">
        <w:rPr>
          <w:b/>
          <w:sz w:val="36"/>
        </w:rPr>
        <w:t>Názov práce</w:t>
      </w:r>
    </w:p>
    <w:p w14:paraId="1C6F89AF" w14:textId="77777777" w:rsidR="00BB4DB4" w:rsidRPr="0089662B" w:rsidRDefault="00BB4DB4" w:rsidP="00BB4DB4">
      <w:pPr>
        <w:pStyle w:val="NormalnyBezOdseku"/>
        <w:spacing w:line="240" w:lineRule="auto"/>
        <w:jc w:val="center"/>
      </w:pPr>
      <w:r w:rsidRPr="0089662B">
        <w:t>Žilinská univerzita v Žiline</w:t>
      </w:r>
    </w:p>
    <w:p w14:paraId="7E01CD05" w14:textId="77777777" w:rsidR="00BB4DB4" w:rsidRPr="0089662B" w:rsidRDefault="00BB4DB4" w:rsidP="00BB4DB4">
      <w:pPr>
        <w:pStyle w:val="NormalnyBezOdseku"/>
        <w:spacing w:line="240" w:lineRule="auto"/>
        <w:jc w:val="center"/>
      </w:pPr>
      <w:r w:rsidRPr="0089662B">
        <w:t>Fakulta riadenia a informatiky</w:t>
      </w:r>
    </w:p>
    <w:p w14:paraId="26233FD7" w14:textId="77777777" w:rsidR="00BB4DB4" w:rsidRPr="0089662B" w:rsidRDefault="00BB4DB4" w:rsidP="00BB4DB4">
      <w:pPr>
        <w:pStyle w:val="NormalnyBezOdseku"/>
        <w:spacing w:line="240" w:lineRule="auto"/>
        <w:jc w:val="center"/>
      </w:pPr>
      <w:r w:rsidRPr="0089662B">
        <w:t>Katedra informačných sietí</w:t>
      </w:r>
    </w:p>
    <w:p w14:paraId="3154DADF" w14:textId="77777777" w:rsidR="00AA0A2B" w:rsidRPr="0089662B" w:rsidRDefault="00BB4DB4" w:rsidP="00BB4DB4">
      <w:pPr>
        <w:pStyle w:val="NormalnyBezOdseku"/>
        <w:spacing w:line="240" w:lineRule="auto"/>
        <w:jc w:val="center"/>
      </w:pPr>
      <w:r w:rsidRPr="0089662B">
        <w:rPr>
          <w:highlight w:val="yellow"/>
        </w:rPr>
        <w:t>Žilina, 2016</w:t>
      </w:r>
    </w:p>
    <w:p w14:paraId="1F5D6698" w14:textId="77777777" w:rsidR="00AA0A2B" w:rsidRPr="0089662B" w:rsidRDefault="00AA0A2B">
      <w:pPr>
        <w:spacing w:after="160" w:line="259" w:lineRule="auto"/>
        <w:ind w:firstLine="0"/>
        <w:jc w:val="left"/>
        <w:rPr>
          <w:szCs w:val="24"/>
        </w:rPr>
      </w:pPr>
      <w:r w:rsidRPr="0089662B">
        <w:br w:type="page"/>
      </w:r>
    </w:p>
    <w:p w14:paraId="5D3596EE" w14:textId="77777777" w:rsidR="00BB4DB4" w:rsidRPr="0089662B" w:rsidRDefault="00BB4DB4" w:rsidP="00BB4DB4">
      <w:pPr>
        <w:pStyle w:val="NormalnyBezOdseku"/>
        <w:spacing w:line="240" w:lineRule="auto"/>
        <w:jc w:val="center"/>
      </w:pPr>
    </w:p>
    <w:p w14:paraId="6BEC0DC3" w14:textId="77777777" w:rsidR="00081566" w:rsidRPr="0089662B" w:rsidRDefault="00081566" w:rsidP="002211B3">
      <w:pPr>
        <w:spacing w:line="240" w:lineRule="auto"/>
        <w:ind w:firstLine="0"/>
      </w:pPr>
    </w:p>
    <w:p w14:paraId="59D8E1DB" w14:textId="77777777" w:rsidR="00081566" w:rsidRPr="0089662B" w:rsidRDefault="00081566" w:rsidP="002211B3">
      <w:pPr>
        <w:spacing w:line="240" w:lineRule="auto"/>
        <w:ind w:firstLine="0"/>
      </w:pPr>
    </w:p>
    <w:p w14:paraId="705D7DAD" w14:textId="77777777" w:rsidR="00081566" w:rsidRPr="0089662B" w:rsidRDefault="00081566" w:rsidP="002211B3">
      <w:pPr>
        <w:spacing w:line="240" w:lineRule="auto"/>
        <w:ind w:firstLine="0"/>
      </w:pPr>
    </w:p>
    <w:p w14:paraId="4DAB3DFF" w14:textId="77777777" w:rsidR="00081566" w:rsidRPr="0089662B" w:rsidRDefault="00081566" w:rsidP="002211B3">
      <w:pPr>
        <w:spacing w:line="240" w:lineRule="auto"/>
        <w:ind w:firstLine="0"/>
      </w:pPr>
    </w:p>
    <w:p w14:paraId="3D764C0F" w14:textId="77777777" w:rsidR="00081566" w:rsidRPr="0089662B" w:rsidRDefault="00081566" w:rsidP="002211B3">
      <w:pPr>
        <w:spacing w:line="240" w:lineRule="auto"/>
        <w:ind w:firstLine="0"/>
      </w:pPr>
    </w:p>
    <w:p w14:paraId="7E50AEEA" w14:textId="77777777" w:rsidR="00081566" w:rsidRPr="0089662B" w:rsidRDefault="00081566" w:rsidP="002211B3">
      <w:pPr>
        <w:spacing w:line="240" w:lineRule="auto"/>
        <w:ind w:firstLine="0"/>
      </w:pPr>
    </w:p>
    <w:p w14:paraId="7853548B" w14:textId="77777777" w:rsidR="00081566" w:rsidRPr="0089662B" w:rsidRDefault="00081566" w:rsidP="002211B3">
      <w:pPr>
        <w:spacing w:line="240" w:lineRule="auto"/>
        <w:ind w:firstLine="0"/>
      </w:pPr>
    </w:p>
    <w:p w14:paraId="2FDF5D58" w14:textId="77777777" w:rsidR="00081566" w:rsidRPr="0089662B" w:rsidRDefault="00081566" w:rsidP="002211B3">
      <w:pPr>
        <w:spacing w:line="240" w:lineRule="auto"/>
        <w:ind w:firstLine="0"/>
      </w:pPr>
    </w:p>
    <w:p w14:paraId="270CD4C2" w14:textId="77777777" w:rsidR="00081566" w:rsidRPr="0089662B" w:rsidRDefault="00081566" w:rsidP="002211B3">
      <w:pPr>
        <w:spacing w:line="240" w:lineRule="auto"/>
        <w:ind w:firstLine="0"/>
      </w:pPr>
    </w:p>
    <w:p w14:paraId="324ADD82" w14:textId="77777777" w:rsidR="00081566" w:rsidRPr="0089662B" w:rsidRDefault="00081566" w:rsidP="002211B3">
      <w:pPr>
        <w:spacing w:line="240" w:lineRule="auto"/>
        <w:ind w:firstLine="0"/>
      </w:pPr>
    </w:p>
    <w:p w14:paraId="7D20A58E" w14:textId="77777777" w:rsidR="00081566" w:rsidRPr="0089662B" w:rsidRDefault="00081566" w:rsidP="002211B3">
      <w:pPr>
        <w:spacing w:line="240" w:lineRule="auto"/>
        <w:ind w:firstLine="0"/>
      </w:pPr>
    </w:p>
    <w:p w14:paraId="687C36EA" w14:textId="77777777" w:rsidR="00081566" w:rsidRPr="0089662B" w:rsidRDefault="00081566" w:rsidP="002211B3">
      <w:pPr>
        <w:spacing w:line="240" w:lineRule="auto"/>
        <w:ind w:firstLine="0"/>
      </w:pPr>
    </w:p>
    <w:p w14:paraId="00539271" w14:textId="77777777" w:rsidR="002211B3" w:rsidRPr="0089662B" w:rsidRDefault="002211B3" w:rsidP="002211B3">
      <w:pPr>
        <w:spacing w:line="240" w:lineRule="auto"/>
        <w:ind w:firstLine="0"/>
      </w:pPr>
    </w:p>
    <w:p w14:paraId="2125ADF4" w14:textId="77777777" w:rsidR="00AA0A2B" w:rsidRPr="0089662B" w:rsidRDefault="00AA0A2B" w:rsidP="002211B3">
      <w:pPr>
        <w:spacing w:line="240" w:lineRule="auto"/>
        <w:ind w:firstLine="0"/>
        <w:rPr>
          <w:rStyle w:val="Strong"/>
        </w:rPr>
      </w:pPr>
    </w:p>
    <w:p w14:paraId="3D8F2642" w14:textId="77777777" w:rsidR="00CF729E" w:rsidRPr="0089662B" w:rsidRDefault="00081566" w:rsidP="00C00885">
      <w:pPr>
        <w:pStyle w:val="ZPNadpisNestrukturovany"/>
        <w:rPr>
          <w:rStyle w:val="Strong"/>
          <w:b/>
          <w:bCs w:val="0"/>
        </w:rPr>
      </w:pPr>
      <w:bookmarkStart w:id="2" w:name="Čestné_vyhlásenie"/>
      <w:bookmarkEnd w:id="2"/>
      <w:r w:rsidRPr="0089662B">
        <w:rPr>
          <w:rStyle w:val="Strong"/>
          <w:b/>
          <w:bCs w:val="0"/>
          <w:highlight w:val="yellow"/>
        </w:rPr>
        <w:t xml:space="preserve">Čestné </w:t>
      </w:r>
      <w:commentRangeStart w:id="3"/>
      <w:r w:rsidR="00CF729E" w:rsidRPr="0089662B">
        <w:rPr>
          <w:rStyle w:val="Strong"/>
          <w:b/>
          <w:bCs w:val="0"/>
          <w:highlight w:val="yellow"/>
        </w:rPr>
        <w:t>Vyhlásenie</w:t>
      </w:r>
      <w:commentRangeEnd w:id="3"/>
      <w:r w:rsidR="00CF729E" w:rsidRPr="0089662B">
        <w:rPr>
          <w:rStyle w:val="CommentReference"/>
          <w:b w:val="0"/>
          <w:caps w:val="0"/>
          <w:highlight w:val="yellow"/>
        </w:rPr>
        <w:commentReference w:id="3"/>
      </w:r>
    </w:p>
    <w:p w14:paraId="37BB982E" w14:textId="77777777" w:rsidR="00CF729E" w:rsidRPr="0089662B" w:rsidRDefault="00CF729E" w:rsidP="00CF729E">
      <w:pPr>
        <w:pStyle w:val="NormalnyBezOdseku"/>
        <w:rPr>
          <w:rStyle w:val="Strong"/>
          <w:b w:val="0"/>
          <w:bCs w:val="0"/>
        </w:rPr>
      </w:pPr>
      <w:r w:rsidRPr="0089662B">
        <w:t>Podľa Vyhlášky § 5 Čestné vyhlásenie</w:t>
      </w:r>
    </w:p>
    <w:p w14:paraId="32C9ED43" w14:textId="77777777" w:rsidR="00CF729E" w:rsidRPr="0089662B" w:rsidRDefault="00CF729E" w:rsidP="00CF729E">
      <w:pPr>
        <w:pStyle w:val="NormalnyBezOdseku"/>
      </w:pPr>
      <w:r w:rsidRPr="0089662B">
        <w:t>(2) Ak je autor v právnom vzťahu s vysokou školou, najmä ako študent, uchádzač v rigoróznom konaní,</w:t>
      </w:r>
    </w:p>
    <w:p w14:paraId="079FE0EF" w14:textId="77777777" w:rsidR="00CF729E" w:rsidRPr="0089662B" w:rsidRDefault="00CF729E" w:rsidP="00CF729E">
      <w:pPr>
        <w:pStyle w:val="NormalnyBezOdseku"/>
      </w:pPr>
      <w:r w:rsidRPr="0089662B">
        <w:t>uchádzač v habilitačnom konaní alebo zamestnanec, vypĺňa čestné vyhlásenie v informačnom systéme vysokej školy. Takto vyplnené čestné vyhlásenie doručí autor prevádzkovateľovi registra prostredníctvom informačného systému vysokej školy.</w:t>
      </w:r>
    </w:p>
    <w:p w14:paraId="1B84F024" w14:textId="77777777" w:rsidR="00CF729E" w:rsidRPr="0089662B" w:rsidRDefault="00CF729E" w:rsidP="00CF729E">
      <w:pPr>
        <w:pStyle w:val="NormalnyBezOdseku"/>
      </w:pPr>
      <w:r w:rsidRPr="0089662B">
        <w:t>(3) Ak autor nie je v právnom vzťahu s vysokou školou podľa odseku 2, doručuje čestné vyhlásenie prevádzkovateľovi registra v listinnej podobe.</w:t>
      </w:r>
    </w:p>
    <w:p w14:paraId="55FD5B36" w14:textId="77777777" w:rsidR="00CF729E" w:rsidRPr="0089662B" w:rsidRDefault="00CF729E" w:rsidP="00CF729E">
      <w:pPr>
        <w:pStyle w:val="NormalnyBezOdseku"/>
      </w:pPr>
    </w:p>
    <w:p w14:paraId="73A1010E" w14:textId="77777777" w:rsidR="007A7EE7" w:rsidRPr="0089662B" w:rsidRDefault="007A7EE7" w:rsidP="00CF729E">
      <w:pPr>
        <w:pStyle w:val="NormalnyBezOdseku"/>
      </w:pPr>
      <w:r w:rsidRPr="0089662B">
        <w:t>Čestne prehlasujem, že som prácu vypracoval samostatne s využitím dostupnej literatúry a vlastných vedomostí. Všetky zdroje použité v</w:t>
      </w:r>
      <w:r w:rsidR="008C3E35" w:rsidRPr="0089662B">
        <w:t> </w:t>
      </w:r>
      <w:r w:rsidR="00FC6FC4" w:rsidRPr="0089662B">
        <w:t>bakalárskej</w:t>
      </w:r>
      <w:r w:rsidR="008C3E35" w:rsidRPr="0089662B">
        <w:t>/diplomovej/dizertačnej</w:t>
      </w:r>
      <w:r w:rsidR="00FC6FC4" w:rsidRPr="0089662B">
        <w:t xml:space="preserve"> práci som uviedol v </w:t>
      </w:r>
      <w:r w:rsidRPr="0089662B">
        <w:t>súlade s predpismi.</w:t>
      </w:r>
    </w:p>
    <w:p w14:paraId="02B25925" w14:textId="77777777" w:rsidR="00081566" w:rsidRPr="0089662B" w:rsidRDefault="007A7EE7" w:rsidP="007A7EE7">
      <w:r w:rsidRPr="0089662B">
        <w:t>Súhlasím so zverejnením práce a jej výsledkov.</w:t>
      </w:r>
    </w:p>
    <w:p w14:paraId="0F129904" w14:textId="77777777" w:rsidR="00081566" w:rsidRPr="0089662B" w:rsidRDefault="007A7EE7" w:rsidP="002211B3">
      <w:pPr>
        <w:spacing w:line="240" w:lineRule="auto"/>
        <w:ind w:firstLine="0"/>
        <w:jc w:val="right"/>
      </w:pPr>
      <w:r w:rsidRPr="0089662B">
        <w:t>.....</w:t>
      </w:r>
      <w:r w:rsidR="00081566" w:rsidRPr="0089662B">
        <w:t>......................................</w:t>
      </w:r>
    </w:p>
    <w:p w14:paraId="5784E740" w14:textId="77777777" w:rsidR="00AA0A2B" w:rsidRPr="0089662B" w:rsidRDefault="007A7EE7" w:rsidP="00AA0A2B">
      <w:pPr>
        <w:spacing w:line="240" w:lineRule="auto"/>
        <w:ind w:firstLine="0"/>
      </w:pPr>
      <w:r w:rsidRPr="0089662B">
        <w:t xml:space="preserve">            V Žiline, dňa </w:t>
      </w:r>
      <w:r w:rsidRPr="0089662B">
        <w:rPr>
          <w:highlight w:val="yellow"/>
        </w:rPr>
        <w:t>7.11.2016</w:t>
      </w:r>
      <w:r w:rsidR="00081566" w:rsidRPr="0089662B">
        <w:t xml:space="preserve">        </w:t>
      </w:r>
      <w:r w:rsidRPr="0089662B">
        <w:tab/>
      </w:r>
      <w:r w:rsidRPr="0089662B">
        <w:tab/>
        <w:t xml:space="preserve">                                              </w:t>
      </w:r>
      <w:r w:rsidR="00FC6FC4" w:rsidRPr="0089662B">
        <w:t>Meno Priezvisko</w:t>
      </w:r>
    </w:p>
    <w:p w14:paraId="0E2E2EDA" w14:textId="77777777" w:rsidR="00081566" w:rsidRPr="0089662B" w:rsidRDefault="00081566" w:rsidP="00FC6FC4">
      <w:pPr>
        <w:pStyle w:val="ZPNadpisNestrukturovany"/>
      </w:pPr>
      <w:bookmarkStart w:id="4" w:name="Poďakovanie"/>
      <w:bookmarkEnd w:id="4"/>
      <w:r w:rsidRPr="0089662B">
        <w:lastRenderedPageBreak/>
        <w:t>Poďakovanie</w:t>
      </w:r>
    </w:p>
    <w:p w14:paraId="1CC82648" w14:textId="77777777" w:rsidR="00FC6FC4" w:rsidRPr="0089662B" w:rsidRDefault="00FC6FC4" w:rsidP="00FC6FC4">
      <w:pPr>
        <w:rPr>
          <w:b/>
        </w:rPr>
      </w:pPr>
      <w:r w:rsidRPr="0089662B">
        <w:rPr>
          <w:b/>
        </w:rPr>
        <w:t>Príklad poďakovania</w:t>
      </w:r>
      <w:r w:rsidR="001B4C43" w:rsidRPr="0089662B">
        <w:rPr>
          <w:b/>
        </w:rPr>
        <w:t xml:space="preserve"> (nie je predpísané)</w:t>
      </w:r>
    </w:p>
    <w:p w14:paraId="45715DC4" w14:textId="66713872" w:rsidR="00AA0A2B" w:rsidRPr="0089662B" w:rsidRDefault="00FC6FC4" w:rsidP="009C64D8">
      <w:pPr>
        <w:rPr>
          <w:i/>
        </w:rPr>
      </w:pPr>
      <w:r w:rsidRPr="0089662B">
        <w:t>„</w:t>
      </w:r>
      <w:r w:rsidRPr="0089662B">
        <w:rPr>
          <w:i/>
        </w:rPr>
        <w:t xml:space="preserve">Moje poďakovanie patrí vedúcemu bakalárskej práce Ing. </w:t>
      </w:r>
      <w:r w:rsidR="009C64D8" w:rsidRPr="0089662B">
        <w:rPr>
          <w:i/>
        </w:rPr>
        <w:t>Marekovi Balážovi</w:t>
      </w:r>
      <w:r w:rsidRPr="0089662B">
        <w:rPr>
          <w:i/>
        </w:rPr>
        <w:t xml:space="preserve"> za odbornú pomoc, pripomienky a usmerňovanie pri tvorbe práce.</w:t>
      </w:r>
      <w:r w:rsidRPr="0089662B">
        <w:t>“</w:t>
      </w:r>
    </w:p>
    <w:p w14:paraId="2926F83A" w14:textId="77777777" w:rsidR="00AA0A2B" w:rsidRPr="0089662B" w:rsidRDefault="00AA0A2B">
      <w:pPr>
        <w:spacing w:after="160" w:line="259" w:lineRule="auto"/>
        <w:ind w:firstLine="0"/>
        <w:jc w:val="left"/>
      </w:pPr>
      <w:r w:rsidRPr="0089662B">
        <w:br w:type="page"/>
      </w:r>
    </w:p>
    <w:p w14:paraId="570DA29C" w14:textId="77777777" w:rsidR="00FC6FC4" w:rsidRPr="0089662B" w:rsidRDefault="00FC6FC4" w:rsidP="0061035E">
      <w:pPr>
        <w:pStyle w:val="ZPAbstraktNadpis"/>
      </w:pPr>
      <w:bookmarkStart w:id="5" w:name="Abstrakt"/>
      <w:bookmarkEnd w:id="5"/>
      <w:r w:rsidRPr="0089662B">
        <w:lastRenderedPageBreak/>
        <w:t>ABSTRAKT V ŠTÁTNOM JAZYKU</w:t>
      </w:r>
    </w:p>
    <w:p w14:paraId="412416D5" w14:textId="77777777" w:rsidR="00FC6FC4" w:rsidRPr="0089662B" w:rsidRDefault="00FC6FC4" w:rsidP="00FC6FC4">
      <w:pPr>
        <w:rPr>
          <w:i/>
        </w:rPr>
      </w:pPr>
      <w:r w:rsidRPr="0089662B">
        <w:t xml:space="preserve">Podľa </w:t>
      </w:r>
      <w:r w:rsidR="000E6C56" w:rsidRPr="0089662B">
        <w:t>Metodického usmernenia Č</w:t>
      </w:r>
      <w:r w:rsidRPr="0089662B">
        <w:t>l</w:t>
      </w:r>
      <w:r w:rsidR="008C3E35" w:rsidRPr="0089662B">
        <w:t>.</w:t>
      </w:r>
      <w:r w:rsidRPr="0089662B">
        <w:t xml:space="preserve"> </w:t>
      </w:r>
      <w:r w:rsidR="001B4C43" w:rsidRPr="0089662B">
        <w:t xml:space="preserve">3 </w:t>
      </w:r>
      <w:r w:rsidR="00D24C97" w:rsidRPr="0089662B">
        <w:t>Odporúčaná štruktúra záverečnej práce</w:t>
      </w:r>
      <w:r w:rsidR="000E6C56" w:rsidRPr="0089662B">
        <w:t>,</w:t>
      </w:r>
      <w:r w:rsidR="00D24C97" w:rsidRPr="0089662B">
        <w:t xml:space="preserve"> </w:t>
      </w:r>
      <w:r w:rsidR="001B4C43" w:rsidRPr="0089662B">
        <w:t>odsek (4)</w:t>
      </w:r>
      <w:r w:rsidRPr="0089662B">
        <w:t xml:space="preserve"> </w:t>
      </w:r>
      <w:r w:rsidR="00D24C97" w:rsidRPr="0089662B">
        <w:t>„</w:t>
      </w:r>
      <w:r w:rsidR="008C3E35" w:rsidRPr="0089662B">
        <w:rPr>
          <w:b/>
          <w:i/>
        </w:rPr>
        <w:t>A</w:t>
      </w:r>
      <w:r w:rsidRPr="0089662B">
        <w:rPr>
          <w:b/>
          <w:i/>
        </w:rPr>
        <w:t xml:space="preserve">bstrakt obsahuje informáciu o cieľoch práce, jej stručnom obsahu a v závere abstraktu sa charakterizuje splnenie cieľa, </w:t>
      </w:r>
      <w:r w:rsidR="0024730F" w:rsidRPr="0089662B">
        <w:rPr>
          <w:b/>
          <w:i/>
        </w:rPr>
        <w:t>výsledky</w:t>
      </w:r>
      <w:r w:rsidRPr="0089662B">
        <w:rPr>
          <w:b/>
          <w:i/>
        </w:rPr>
        <w:t xml:space="preserve"> a význam celej práce.</w:t>
      </w:r>
      <w:r w:rsidRPr="0089662B">
        <w:rPr>
          <w:i/>
        </w:rPr>
        <w:t xml:space="preserve"> Súčasťou abstraktu je 3 - 5 kľúčových slov. Abstrakt sa píše súvisle ako jeden odsek a jeho rozsah je spravidla 100 až 500 slov.</w:t>
      </w:r>
      <w:r w:rsidR="00D24C97" w:rsidRPr="0089662B">
        <w:rPr>
          <w:i/>
        </w:rPr>
        <w:t>“</w:t>
      </w:r>
    </w:p>
    <w:p w14:paraId="208CD341" w14:textId="77777777" w:rsidR="00B42634" w:rsidRPr="0089662B" w:rsidRDefault="00B42634" w:rsidP="00B42634">
      <w:pPr>
        <w:pStyle w:val="NormalnyBezOdseku"/>
        <w:rPr>
          <w:i/>
        </w:rPr>
      </w:pPr>
      <w:r w:rsidRPr="0089662B">
        <w:rPr>
          <w:i/>
        </w:rPr>
        <w:t xml:space="preserve">Pre písanie abstraktu platí </w:t>
      </w:r>
      <w:r w:rsidRPr="0089662B">
        <w:t>STN ISO 214: 1998, Dokumentácia. Abstrakty (referáty) pre publikácie a dokumentáciu.</w:t>
      </w:r>
    </w:p>
    <w:p w14:paraId="55913157" w14:textId="77777777" w:rsidR="00FC6FC4" w:rsidRPr="0089662B" w:rsidRDefault="00FC6FC4" w:rsidP="00FC6FC4">
      <w:pPr>
        <w:rPr>
          <w:b/>
        </w:rPr>
      </w:pPr>
      <w:r w:rsidRPr="0089662B">
        <w:rPr>
          <w:b/>
        </w:rPr>
        <w:t>Príklad písania abstraktu</w:t>
      </w:r>
    </w:p>
    <w:p w14:paraId="3E1EB072" w14:textId="77777777" w:rsidR="00FC6FC4" w:rsidRPr="0089662B" w:rsidRDefault="00FC6FC4" w:rsidP="00FC6FC4">
      <w:r w:rsidRPr="0089662B">
        <w:t xml:space="preserve">„DANČÍK, Juraj: </w:t>
      </w:r>
      <w:r w:rsidRPr="0089662B">
        <w:rPr>
          <w:i/>
        </w:rPr>
        <w:t>Autentifikácia, autorizácia a účtovanie v SIP</w:t>
      </w:r>
      <w:r w:rsidRPr="0089662B">
        <w:t>. [Bakalárska práca] – Žilinská univerzita v Žiline, Fakulta riadenia a informatiky, Katedra informačných sietí. – Vedúci: Ing. Pavel Segeč, PhD. – stupeň odbornej kvalifikácie: Bakalár v odbore Informatika. Žilina: FRI ŽU v Žiline, 2013. – 55 s.</w:t>
      </w:r>
    </w:p>
    <w:p w14:paraId="3A63D716" w14:textId="77777777" w:rsidR="00FC6FC4" w:rsidRPr="0089662B" w:rsidRDefault="00FC6FC4" w:rsidP="00603587">
      <w:r w:rsidRPr="0089662B">
        <w:t>Cieľom predloženej bakalárskej práce je vybudov</w:t>
      </w:r>
      <w:r w:rsidR="00603587" w:rsidRPr="0089662B">
        <w:t>ať SIP AAA riešenie s autentifi</w:t>
      </w:r>
      <w:r w:rsidRPr="0089662B">
        <w:t xml:space="preserve">káciou pomocou protokolu RADIUS. Teoretická časť práce obsahuje možnosti využitia AAA v IP sieťach a v protokole SIP. Pri využití v IP sieťach sú popísané protokoly RADIUS a TACACS+. Pri využití AAA v protokole SIP je popísané účtovanie a autentifikačné a autorizačné modely. Bližšie oboznamuje s HTTP digest autentifikáciou a S/MIME autentifikáciou. Teoretická časť tiež popisuje nové metódy na distribúciu certifikátov medzi účastníkmi SIP siete. Praktická časť oboznamuje čitateľa s použitým softvérom, popisuje jeho inštaláciu a uvádza presný postup, ako nakonfigurovať SIP AAA riešenie. </w:t>
      </w:r>
    </w:p>
    <w:p w14:paraId="233F4062" w14:textId="77777777" w:rsidR="00FC6FC4" w:rsidRPr="0089662B" w:rsidRDefault="00FC6FC4" w:rsidP="00603587">
      <w:r w:rsidRPr="0089662B">
        <w:rPr>
          <w:b/>
        </w:rPr>
        <w:t>Kľúčové slová:</w:t>
      </w:r>
      <w:r w:rsidRPr="0089662B">
        <w:t xml:space="preserve"> SIP AAA, RADIUS, Konfigurácia AAA, Autentifikácia, Autorizácia </w:t>
      </w:r>
    </w:p>
    <w:p w14:paraId="4C95BDD4" w14:textId="77777777" w:rsidR="00FC6FC4" w:rsidRPr="0089662B" w:rsidRDefault="00FC6FC4" w:rsidP="00FC6FC4">
      <w:pPr>
        <w:pStyle w:val="ZPAbstraktNadpis"/>
      </w:pPr>
      <w:r w:rsidRPr="0089662B">
        <w:t>ABSTRAKT V CUDZOM JAZYKU</w:t>
      </w:r>
    </w:p>
    <w:p w14:paraId="27A039C5" w14:textId="77777777" w:rsidR="00FC6FC4" w:rsidRPr="0089662B" w:rsidRDefault="00FC6FC4" w:rsidP="00FC6FC4">
      <w:r w:rsidRPr="0089662B">
        <w:t xml:space="preserve">Bibliografický </w:t>
      </w:r>
      <w:r w:rsidR="00603587" w:rsidRPr="0089662B">
        <w:t>abstrakt</w:t>
      </w:r>
      <w:r w:rsidRPr="0089662B">
        <w:t xml:space="preserve"> v cudzom jazyku.</w:t>
      </w:r>
    </w:p>
    <w:p w14:paraId="48D5068B" w14:textId="77777777" w:rsidR="00FC6FC4" w:rsidRPr="0089662B" w:rsidRDefault="00FC6FC4" w:rsidP="00FC6FC4">
      <w:r w:rsidRPr="0089662B">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2F68E361" w14:textId="77777777" w:rsidR="00CC1D0B" w:rsidRPr="0089662B" w:rsidRDefault="00FC6FC4" w:rsidP="00603587">
      <w:pPr>
        <w:pStyle w:val="NormalnyBezOdseku"/>
        <w:sectPr w:rsidR="00CC1D0B" w:rsidRPr="0089662B">
          <w:pgSz w:w="11906" w:h="16838"/>
          <w:pgMar w:top="1417" w:right="1417" w:bottom="1417" w:left="1417" w:header="708" w:footer="708" w:gutter="0"/>
          <w:cols w:space="708"/>
          <w:docGrid w:linePitch="360"/>
        </w:sectPr>
      </w:pPr>
      <w:r w:rsidRPr="0089662B">
        <w:rPr>
          <w:b/>
        </w:rPr>
        <w:lastRenderedPageBreak/>
        <w:t>Key words</w:t>
      </w:r>
      <w:r w:rsidRPr="0089662B">
        <w:t>: Word, Phrase</w:t>
      </w:r>
    </w:p>
    <w:sdt>
      <w:sdtPr>
        <w:rPr>
          <w:rFonts w:eastAsiaTheme="minorHAnsi" w:cstheme="minorBidi"/>
          <w:b w:val="0"/>
          <w:caps w:val="0"/>
          <w:color w:val="auto"/>
          <w:sz w:val="24"/>
          <w:szCs w:val="22"/>
          <w:lang w:eastAsia="en-US"/>
        </w:rPr>
        <w:id w:val="205685576"/>
        <w:docPartObj>
          <w:docPartGallery w:val="Table of Contents"/>
          <w:docPartUnique/>
        </w:docPartObj>
      </w:sdtPr>
      <w:sdtEndPr>
        <w:rPr>
          <w:bCs/>
        </w:rPr>
      </w:sdtEndPr>
      <w:sdtContent>
        <w:p w14:paraId="65E7D4C1" w14:textId="77777777" w:rsidR="00204C0E" w:rsidRPr="0089662B" w:rsidRDefault="0037351C" w:rsidP="0062299E">
          <w:pPr>
            <w:pStyle w:val="TOCHeading"/>
          </w:pPr>
          <w:r w:rsidRPr="0089662B">
            <w:t>Obsah</w:t>
          </w:r>
        </w:p>
        <w:p w14:paraId="6BE72F66" w14:textId="285DE57D" w:rsidR="008C24FD" w:rsidRDefault="000431F7">
          <w:pPr>
            <w:pStyle w:val="TOC1"/>
            <w:rPr>
              <w:rFonts w:asciiTheme="minorHAnsi" w:eastAsiaTheme="minorEastAsia" w:hAnsiTheme="minorHAnsi"/>
              <w:b w:val="0"/>
              <w:caps w:val="0"/>
              <w:sz w:val="22"/>
              <w:lang w:val="en-150" w:eastAsia="en-150"/>
            </w:rPr>
          </w:pPr>
          <w:r w:rsidRPr="0089662B">
            <w:fldChar w:fldCharType="begin"/>
          </w:r>
          <w:r w:rsidR="0037351C" w:rsidRPr="0089662B">
            <w:instrText xml:space="preserve"> TOC \o "1-3" \h \z \u </w:instrText>
          </w:r>
          <w:r w:rsidRPr="0089662B">
            <w:fldChar w:fldCharType="separate"/>
          </w:r>
          <w:hyperlink w:anchor="_Toc68346981" w:history="1">
            <w:r w:rsidR="008C24FD" w:rsidRPr="0015579A">
              <w:rPr>
                <w:rStyle w:val="Hyperlink"/>
              </w:rPr>
              <w:t>ZOZNAM OBRÁZKOV</w:t>
            </w:r>
            <w:r w:rsidR="008C24FD">
              <w:rPr>
                <w:webHidden/>
              </w:rPr>
              <w:tab/>
            </w:r>
            <w:r w:rsidR="008C24FD">
              <w:rPr>
                <w:webHidden/>
              </w:rPr>
              <w:fldChar w:fldCharType="begin"/>
            </w:r>
            <w:r w:rsidR="008C24FD">
              <w:rPr>
                <w:webHidden/>
              </w:rPr>
              <w:instrText xml:space="preserve"> PAGEREF _Toc68346981 \h </w:instrText>
            </w:r>
            <w:r w:rsidR="008C24FD">
              <w:rPr>
                <w:webHidden/>
              </w:rPr>
            </w:r>
            <w:r w:rsidR="008C24FD">
              <w:rPr>
                <w:webHidden/>
              </w:rPr>
              <w:fldChar w:fldCharType="separate"/>
            </w:r>
            <w:r w:rsidR="008C24FD">
              <w:rPr>
                <w:webHidden/>
              </w:rPr>
              <w:t>12</w:t>
            </w:r>
            <w:r w:rsidR="008C24FD">
              <w:rPr>
                <w:webHidden/>
              </w:rPr>
              <w:fldChar w:fldCharType="end"/>
            </w:r>
          </w:hyperlink>
        </w:p>
        <w:p w14:paraId="1F123EBD" w14:textId="1A6B95FD" w:rsidR="008C24FD" w:rsidRDefault="004F73D7">
          <w:pPr>
            <w:pStyle w:val="TOC1"/>
            <w:rPr>
              <w:rFonts w:asciiTheme="minorHAnsi" w:eastAsiaTheme="minorEastAsia" w:hAnsiTheme="minorHAnsi"/>
              <w:b w:val="0"/>
              <w:caps w:val="0"/>
              <w:sz w:val="22"/>
              <w:lang w:val="en-150" w:eastAsia="en-150"/>
            </w:rPr>
          </w:pPr>
          <w:hyperlink w:anchor="_Toc68346982" w:history="1">
            <w:r w:rsidR="008C24FD" w:rsidRPr="0015579A">
              <w:rPr>
                <w:rStyle w:val="Hyperlink"/>
              </w:rPr>
              <w:t>ZOZNAM TABULIEK</w:t>
            </w:r>
            <w:r w:rsidR="008C24FD">
              <w:rPr>
                <w:webHidden/>
              </w:rPr>
              <w:tab/>
            </w:r>
            <w:r w:rsidR="008C24FD">
              <w:rPr>
                <w:webHidden/>
              </w:rPr>
              <w:fldChar w:fldCharType="begin"/>
            </w:r>
            <w:r w:rsidR="008C24FD">
              <w:rPr>
                <w:webHidden/>
              </w:rPr>
              <w:instrText xml:space="preserve"> PAGEREF _Toc68346982 \h </w:instrText>
            </w:r>
            <w:r w:rsidR="008C24FD">
              <w:rPr>
                <w:webHidden/>
              </w:rPr>
            </w:r>
            <w:r w:rsidR="008C24FD">
              <w:rPr>
                <w:webHidden/>
              </w:rPr>
              <w:fldChar w:fldCharType="separate"/>
            </w:r>
            <w:r w:rsidR="008C24FD">
              <w:rPr>
                <w:webHidden/>
              </w:rPr>
              <w:t>13</w:t>
            </w:r>
            <w:r w:rsidR="008C24FD">
              <w:rPr>
                <w:webHidden/>
              </w:rPr>
              <w:fldChar w:fldCharType="end"/>
            </w:r>
          </w:hyperlink>
        </w:p>
        <w:p w14:paraId="19FD94AE" w14:textId="7B4D566C" w:rsidR="008C24FD" w:rsidRDefault="004F73D7">
          <w:pPr>
            <w:pStyle w:val="TOC1"/>
            <w:rPr>
              <w:rFonts w:asciiTheme="minorHAnsi" w:eastAsiaTheme="minorEastAsia" w:hAnsiTheme="minorHAnsi"/>
              <w:b w:val="0"/>
              <w:caps w:val="0"/>
              <w:sz w:val="22"/>
              <w:lang w:val="en-150" w:eastAsia="en-150"/>
            </w:rPr>
          </w:pPr>
          <w:hyperlink w:anchor="_Toc68346983" w:history="1">
            <w:r w:rsidR="008C24FD" w:rsidRPr="0015579A">
              <w:rPr>
                <w:rStyle w:val="Hyperlink"/>
              </w:rPr>
              <w:t>ZOZNAM SKRATIEK</w:t>
            </w:r>
            <w:r w:rsidR="008C24FD">
              <w:rPr>
                <w:webHidden/>
              </w:rPr>
              <w:tab/>
            </w:r>
            <w:r w:rsidR="008C24FD">
              <w:rPr>
                <w:webHidden/>
              </w:rPr>
              <w:fldChar w:fldCharType="begin"/>
            </w:r>
            <w:r w:rsidR="008C24FD">
              <w:rPr>
                <w:webHidden/>
              </w:rPr>
              <w:instrText xml:space="preserve"> PAGEREF _Toc68346983 \h </w:instrText>
            </w:r>
            <w:r w:rsidR="008C24FD">
              <w:rPr>
                <w:webHidden/>
              </w:rPr>
            </w:r>
            <w:r w:rsidR="008C24FD">
              <w:rPr>
                <w:webHidden/>
              </w:rPr>
              <w:fldChar w:fldCharType="separate"/>
            </w:r>
            <w:r w:rsidR="008C24FD">
              <w:rPr>
                <w:webHidden/>
              </w:rPr>
              <w:t>14</w:t>
            </w:r>
            <w:r w:rsidR="008C24FD">
              <w:rPr>
                <w:webHidden/>
              </w:rPr>
              <w:fldChar w:fldCharType="end"/>
            </w:r>
          </w:hyperlink>
        </w:p>
        <w:p w14:paraId="303D9DA5" w14:textId="290B3735" w:rsidR="008C24FD" w:rsidRDefault="004F73D7">
          <w:pPr>
            <w:pStyle w:val="TOC1"/>
            <w:rPr>
              <w:rFonts w:asciiTheme="minorHAnsi" w:eastAsiaTheme="minorEastAsia" w:hAnsiTheme="minorHAnsi"/>
              <w:b w:val="0"/>
              <w:caps w:val="0"/>
              <w:sz w:val="22"/>
              <w:lang w:val="en-150" w:eastAsia="en-150"/>
            </w:rPr>
          </w:pPr>
          <w:hyperlink w:anchor="_Toc68346984" w:history="1">
            <w:r w:rsidR="008C24FD" w:rsidRPr="0015579A">
              <w:rPr>
                <w:rStyle w:val="Hyperlink"/>
              </w:rPr>
              <w:t>Úvod</w:t>
            </w:r>
            <w:r w:rsidR="008C24FD">
              <w:rPr>
                <w:webHidden/>
              </w:rPr>
              <w:tab/>
            </w:r>
            <w:r w:rsidR="008C24FD">
              <w:rPr>
                <w:webHidden/>
              </w:rPr>
              <w:fldChar w:fldCharType="begin"/>
            </w:r>
            <w:r w:rsidR="008C24FD">
              <w:rPr>
                <w:webHidden/>
              </w:rPr>
              <w:instrText xml:space="preserve"> PAGEREF _Toc68346984 \h </w:instrText>
            </w:r>
            <w:r w:rsidR="008C24FD">
              <w:rPr>
                <w:webHidden/>
              </w:rPr>
            </w:r>
            <w:r w:rsidR="008C24FD">
              <w:rPr>
                <w:webHidden/>
              </w:rPr>
              <w:fldChar w:fldCharType="separate"/>
            </w:r>
            <w:r w:rsidR="008C24FD">
              <w:rPr>
                <w:webHidden/>
              </w:rPr>
              <w:t>15</w:t>
            </w:r>
            <w:r w:rsidR="008C24FD">
              <w:rPr>
                <w:webHidden/>
              </w:rPr>
              <w:fldChar w:fldCharType="end"/>
            </w:r>
          </w:hyperlink>
        </w:p>
        <w:p w14:paraId="46D592E4" w14:textId="014E0DC6" w:rsidR="008C24FD" w:rsidRDefault="004F73D7">
          <w:pPr>
            <w:pStyle w:val="TOC1"/>
            <w:rPr>
              <w:rFonts w:asciiTheme="minorHAnsi" w:eastAsiaTheme="minorEastAsia" w:hAnsiTheme="minorHAnsi"/>
              <w:b w:val="0"/>
              <w:caps w:val="0"/>
              <w:sz w:val="22"/>
              <w:lang w:val="en-150" w:eastAsia="en-150"/>
            </w:rPr>
          </w:pPr>
          <w:hyperlink w:anchor="_Toc68346985" w:history="1">
            <w:r w:rsidR="008C24FD" w:rsidRPr="0015579A">
              <w:rPr>
                <w:rStyle w:val="Hyperlink"/>
              </w:rPr>
              <w:t>1</w:t>
            </w:r>
            <w:r w:rsidR="008C24FD">
              <w:rPr>
                <w:rFonts w:asciiTheme="minorHAnsi" w:eastAsiaTheme="minorEastAsia" w:hAnsiTheme="minorHAnsi"/>
                <w:b w:val="0"/>
                <w:caps w:val="0"/>
                <w:sz w:val="22"/>
                <w:lang w:val="en-150" w:eastAsia="en-150"/>
              </w:rPr>
              <w:tab/>
            </w:r>
            <w:r w:rsidR="008C24FD" w:rsidRPr="0015579A">
              <w:rPr>
                <w:rStyle w:val="Hyperlink"/>
              </w:rPr>
              <w:t>Súčasný stav riešenia problematiky</w:t>
            </w:r>
            <w:r w:rsidR="008C24FD">
              <w:rPr>
                <w:webHidden/>
              </w:rPr>
              <w:tab/>
            </w:r>
            <w:r w:rsidR="008C24FD">
              <w:rPr>
                <w:webHidden/>
              </w:rPr>
              <w:fldChar w:fldCharType="begin"/>
            </w:r>
            <w:r w:rsidR="008C24FD">
              <w:rPr>
                <w:webHidden/>
              </w:rPr>
              <w:instrText xml:space="preserve"> PAGEREF _Toc68346985 \h </w:instrText>
            </w:r>
            <w:r w:rsidR="008C24FD">
              <w:rPr>
                <w:webHidden/>
              </w:rPr>
            </w:r>
            <w:r w:rsidR="008C24FD">
              <w:rPr>
                <w:webHidden/>
              </w:rPr>
              <w:fldChar w:fldCharType="separate"/>
            </w:r>
            <w:r w:rsidR="008C24FD">
              <w:rPr>
                <w:webHidden/>
              </w:rPr>
              <w:t>19</w:t>
            </w:r>
            <w:r w:rsidR="008C24FD">
              <w:rPr>
                <w:webHidden/>
              </w:rPr>
              <w:fldChar w:fldCharType="end"/>
            </w:r>
          </w:hyperlink>
        </w:p>
        <w:p w14:paraId="0A710767" w14:textId="7559FE9F" w:rsidR="008C24FD" w:rsidRDefault="004F73D7">
          <w:pPr>
            <w:pStyle w:val="TOC2"/>
            <w:rPr>
              <w:rFonts w:asciiTheme="minorHAnsi" w:eastAsiaTheme="minorEastAsia" w:hAnsiTheme="minorHAnsi"/>
              <w:sz w:val="22"/>
              <w:lang w:val="en-150" w:eastAsia="en-150"/>
            </w:rPr>
          </w:pPr>
          <w:hyperlink w:anchor="_Toc68346986" w:history="1">
            <w:r w:rsidR="008C24FD" w:rsidRPr="0015579A">
              <w:rPr>
                <w:rStyle w:val="Hyperlink"/>
              </w:rPr>
              <w:t>1.1</w:t>
            </w:r>
            <w:r w:rsidR="008C24FD">
              <w:rPr>
                <w:rFonts w:asciiTheme="minorHAnsi" w:eastAsiaTheme="minorEastAsia" w:hAnsiTheme="minorHAnsi"/>
                <w:sz w:val="22"/>
                <w:lang w:val="en-150" w:eastAsia="en-150"/>
              </w:rPr>
              <w:tab/>
            </w:r>
            <w:r w:rsidR="008C24FD" w:rsidRPr="0015579A">
              <w:rPr>
                <w:rStyle w:val="Hyperlink"/>
              </w:rPr>
              <w:t>Strojové učenie</w:t>
            </w:r>
            <w:r w:rsidR="008C24FD">
              <w:rPr>
                <w:webHidden/>
              </w:rPr>
              <w:tab/>
            </w:r>
            <w:r w:rsidR="008C24FD">
              <w:rPr>
                <w:webHidden/>
              </w:rPr>
              <w:fldChar w:fldCharType="begin"/>
            </w:r>
            <w:r w:rsidR="008C24FD">
              <w:rPr>
                <w:webHidden/>
              </w:rPr>
              <w:instrText xml:space="preserve"> PAGEREF _Toc68346986 \h </w:instrText>
            </w:r>
            <w:r w:rsidR="008C24FD">
              <w:rPr>
                <w:webHidden/>
              </w:rPr>
            </w:r>
            <w:r w:rsidR="008C24FD">
              <w:rPr>
                <w:webHidden/>
              </w:rPr>
              <w:fldChar w:fldCharType="separate"/>
            </w:r>
            <w:r w:rsidR="008C24FD">
              <w:rPr>
                <w:webHidden/>
              </w:rPr>
              <w:t>19</w:t>
            </w:r>
            <w:r w:rsidR="008C24FD">
              <w:rPr>
                <w:webHidden/>
              </w:rPr>
              <w:fldChar w:fldCharType="end"/>
            </w:r>
          </w:hyperlink>
        </w:p>
        <w:p w14:paraId="2D35B457" w14:textId="60AF1B6E" w:rsidR="008C24FD" w:rsidRDefault="004F73D7">
          <w:pPr>
            <w:pStyle w:val="TOC3"/>
            <w:rPr>
              <w:rFonts w:asciiTheme="minorHAnsi" w:eastAsiaTheme="minorEastAsia" w:hAnsiTheme="minorHAnsi"/>
              <w:sz w:val="22"/>
              <w:lang w:val="en-150" w:eastAsia="en-150"/>
            </w:rPr>
          </w:pPr>
          <w:hyperlink w:anchor="_Toc68346987" w:history="1">
            <w:r w:rsidR="008C24FD" w:rsidRPr="0015579A">
              <w:rPr>
                <w:rStyle w:val="Hyperlink"/>
              </w:rPr>
              <w:t>1.1.1</w:t>
            </w:r>
            <w:r w:rsidR="008C24FD">
              <w:rPr>
                <w:rFonts w:asciiTheme="minorHAnsi" w:eastAsiaTheme="minorEastAsia" w:hAnsiTheme="minorHAnsi"/>
                <w:sz w:val="22"/>
                <w:lang w:val="en-150" w:eastAsia="en-150"/>
              </w:rPr>
              <w:tab/>
            </w:r>
            <w:r w:rsidR="008C24FD" w:rsidRPr="0015579A">
              <w:rPr>
                <w:rStyle w:val="Hyperlink"/>
              </w:rPr>
              <w:t>Učenie bez učiteľa</w:t>
            </w:r>
            <w:r w:rsidR="008C24FD">
              <w:rPr>
                <w:webHidden/>
              </w:rPr>
              <w:tab/>
            </w:r>
            <w:r w:rsidR="008C24FD">
              <w:rPr>
                <w:webHidden/>
              </w:rPr>
              <w:fldChar w:fldCharType="begin"/>
            </w:r>
            <w:r w:rsidR="008C24FD">
              <w:rPr>
                <w:webHidden/>
              </w:rPr>
              <w:instrText xml:space="preserve"> PAGEREF _Toc68346987 \h </w:instrText>
            </w:r>
            <w:r w:rsidR="008C24FD">
              <w:rPr>
                <w:webHidden/>
              </w:rPr>
            </w:r>
            <w:r w:rsidR="008C24FD">
              <w:rPr>
                <w:webHidden/>
              </w:rPr>
              <w:fldChar w:fldCharType="separate"/>
            </w:r>
            <w:r w:rsidR="008C24FD">
              <w:rPr>
                <w:webHidden/>
              </w:rPr>
              <w:t>19</w:t>
            </w:r>
            <w:r w:rsidR="008C24FD">
              <w:rPr>
                <w:webHidden/>
              </w:rPr>
              <w:fldChar w:fldCharType="end"/>
            </w:r>
          </w:hyperlink>
        </w:p>
        <w:p w14:paraId="005430BF" w14:textId="1BE6CD94" w:rsidR="008C24FD" w:rsidRDefault="004F73D7">
          <w:pPr>
            <w:pStyle w:val="TOC3"/>
            <w:rPr>
              <w:rFonts w:asciiTheme="minorHAnsi" w:eastAsiaTheme="minorEastAsia" w:hAnsiTheme="minorHAnsi"/>
              <w:sz w:val="22"/>
              <w:lang w:val="en-150" w:eastAsia="en-150"/>
            </w:rPr>
          </w:pPr>
          <w:hyperlink w:anchor="_Toc68346988" w:history="1">
            <w:r w:rsidR="008C24FD" w:rsidRPr="0015579A">
              <w:rPr>
                <w:rStyle w:val="Hyperlink"/>
              </w:rPr>
              <w:t>1.1.2</w:t>
            </w:r>
            <w:r w:rsidR="008C24FD">
              <w:rPr>
                <w:rFonts w:asciiTheme="minorHAnsi" w:eastAsiaTheme="minorEastAsia" w:hAnsiTheme="minorHAnsi"/>
                <w:sz w:val="22"/>
                <w:lang w:val="en-150" w:eastAsia="en-150"/>
              </w:rPr>
              <w:tab/>
            </w:r>
            <w:r w:rsidR="008C24FD" w:rsidRPr="0015579A">
              <w:rPr>
                <w:rStyle w:val="Hyperlink"/>
              </w:rPr>
              <w:t>Učenie s učiteľom</w:t>
            </w:r>
            <w:r w:rsidR="008C24FD">
              <w:rPr>
                <w:webHidden/>
              </w:rPr>
              <w:tab/>
            </w:r>
            <w:r w:rsidR="008C24FD">
              <w:rPr>
                <w:webHidden/>
              </w:rPr>
              <w:fldChar w:fldCharType="begin"/>
            </w:r>
            <w:r w:rsidR="008C24FD">
              <w:rPr>
                <w:webHidden/>
              </w:rPr>
              <w:instrText xml:space="preserve"> PAGEREF _Toc68346988 \h </w:instrText>
            </w:r>
            <w:r w:rsidR="008C24FD">
              <w:rPr>
                <w:webHidden/>
              </w:rPr>
            </w:r>
            <w:r w:rsidR="008C24FD">
              <w:rPr>
                <w:webHidden/>
              </w:rPr>
              <w:fldChar w:fldCharType="separate"/>
            </w:r>
            <w:r w:rsidR="008C24FD">
              <w:rPr>
                <w:webHidden/>
              </w:rPr>
              <w:t>19</w:t>
            </w:r>
            <w:r w:rsidR="008C24FD">
              <w:rPr>
                <w:webHidden/>
              </w:rPr>
              <w:fldChar w:fldCharType="end"/>
            </w:r>
          </w:hyperlink>
        </w:p>
        <w:p w14:paraId="38DEB946" w14:textId="6CFCC147" w:rsidR="008C24FD" w:rsidRDefault="004F73D7">
          <w:pPr>
            <w:pStyle w:val="TOC3"/>
            <w:rPr>
              <w:rFonts w:asciiTheme="minorHAnsi" w:eastAsiaTheme="minorEastAsia" w:hAnsiTheme="minorHAnsi"/>
              <w:sz w:val="22"/>
              <w:lang w:val="en-150" w:eastAsia="en-150"/>
            </w:rPr>
          </w:pPr>
          <w:hyperlink w:anchor="_Toc68346989" w:history="1">
            <w:r w:rsidR="008C24FD" w:rsidRPr="0015579A">
              <w:rPr>
                <w:rStyle w:val="Hyperlink"/>
              </w:rPr>
              <w:t>1.1.3</w:t>
            </w:r>
            <w:r w:rsidR="008C24FD">
              <w:rPr>
                <w:rFonts w:asciiTheme="minorHAnsi" w:eastAsiaTheme="minorEastAsia" w:hAnsiTheme="minorHAnsi"/>
                <w:sz w:val="22"/>
                <w:lang w:val="en-150" w:eastAsia="en-150"/>
              </w:rPr>
              <w:tab/>
            </w:r>
            <w:r w:rsidR="008C24FD" w:rsidRPr="0015579A">
              <w:rPr>
                <w:rStyle w:val="Hyperlink"/>
              </w:rPr>
              <w:t>Učenie posilňovaním</w:t>
            </w:r>
            <w:r w:rsidR="008C24FD">
              <w:rPr>
                <w:webHidden/>
              </w:rPr>
              <w:tab/>
            </w:r>
            <w:r w:rsidR="008C24FD">
              <w:rPr>
                <w:webHidden/>
              </w:rPr>
              <w:fldChar w:fldCharType="begin"/>
            </w:r>
            <w:r w:rsidR="008C24FD">
              <w:rPr>
                <w:webHidden/>
              </w:rPr>
              <w:instrText xml:space="preserve"> PAGEREF _Toc68346989 \h </w:instrText>
            </w:r>
            <w:r w:rsidR="008C24FD">
              <w:rPr>
                <w:webHidden/>
              </w:rPr>
            </w:r>
            <w:r w:rsidR="008C24FD">
              <w:rPr>
                <w:webHidden/>
              </w:rPr>
              <w:fldChar w:fldCharType="separate"/>
            </w:r>
            <w:r w:rsidR="008C24FD">
              <w:rPr>
                <w:webHidden/>
              </w:rPr>
              <w:t>20</w:t>
            </w:r>
            <w:r w:rsidR="008C24FD">
              <w:rPr>
                <w:webHidden/>
              </w:rPr>
              <w:fldChar w:fldCharType="end"/>
            </w:r>
          </w:hyperlink>
        </w:p>
        <w:p w14:paraId="53767A83" w14:textId="6A4DCA06" w:rsidR="008C24FD" w:rsidRDefault="004F73D7">
          <w:pPr>
            <w:pStyle w:val="TOC2"/>
            <w:rPr>
              <w:rFonts w:asciiTheme="minorHAnsi" w:eastAsiaTheme="minorEastAsia" w:hAnsiTheme="minorHAnsi"/>
              <w:sz w:val="22"/>
              <w:lang w:val="en-150" w:eastAsia="en-150"/>
            </w:rPr>
          </w:pPr>
          <w:hyperlink w:anchor="_Toc68346990" w:history="1">
            <w:r w:rsidR="008C24FD" w:rsidRPr="0015579A">
              <w:rPr>
                <w:rStyle w:val="Hyperlink"/>
              </w:rPr>
              <w:t>1.2</w:t>
            </w:r>
            <w:r w:rsidR="008C24FD">
              <w:rPr>
                <w:rFonts w:asciiTheme="minorHAnsi" w:eastAsiaTheme="minorEastAsia" w:hAnsiTheme="minorHAnsi"/>
                <w:sz w:val="22"/>
                <w:lang w:val="en-150" w:eastAsia="en-150"/>
              </w:rPr>
              <w:tab/>
            </w:r>
            <w:r w:rsidR="008C24FD" w:rsidRPr="0015579A">
              <w:rPr>
                <w:rStyle w:val="Hyperlink"/>
              </w:rPr>
              <w:t>Učenie posilňovaním</w:t>
            </w:r>
            <w:r w:rsidR="008C24FD">
              <w:rPr>
                <w:webHidden/>
              </w:rPr>
              <w:tab/>
            </w:r>
            <w:r w:rsidR="008C24FD">
              <w:rPr>
                <w:webHidden/>
              </w:rPr>
              <w:fldChar w:fldCharType="begin"/>
            </w:r>
            <w:r w:rsidR="008C24FD">
              <w:rPr>
                <w:webHidden/>
              </w:rPr>
              <w:instrText xml:space="preserve"> PAGEREF _Toc68346990 \h </w:instrText>
            </w:r>
            <w:r w:rsidR="008C24FD">
              <w:rPr>
                <w:webHidden/>
              </w:rPr>
            </w:r>
            <w:r w:rsidR="008C24FD">
              <w:rPr>
                <w:webHidden/>
              </w:rPr>
              <w:fldChar w:fldCharType="separate"/>
            </w:r>
            <w:r w:rsidR="008C24FD">
              <w:rPr>
                <w:webHidden/>
              </w:rPr>
              <w:t>20</w:t>
            </w:r>
            <w:r w:rsidR="008C24FD">
              <w:rPr>
                <w:webHidden/>
              </w:rPr>
              <w:fldChar w:fldCharType="end"/>
            </w:r>
          </w:hyperlink>
        </w:p>
        <w:p w14:paraId="0346D1C7" w14:textId="7DDFE8E5" w:rsidR="008C24FD" w:rsidRDefault="004F73D7">
          <w:pPr>
            <w:pStyle w:val="TOC3"/>
            <w:rPr>
              <w:rFonts w:asciiTheme="minorHAnsi" w:eastAsiaTheme="minorEastAsia" w:hAnsiTheme="minorHAnsi"/>
              <w:sz w:val="22"/>
              <w:lang w:val="en-150" w:eastAsia="en-150"/>
            </w:rPr>
          </w:pPr>
          <w:hyperlink w:anchor="_Toc68346991" w:history="1">
            <w:r w:rsidR="008C24FD" w:rsidRPr="0015579A">
              <w:rPr>
                <w:rStyle w:val="Hyperlink"/>
              </w:rPr>
              <w:t>1.2.1</w:t>
            </w:r>
            <w:r w:rsidR="008C24FD">
              <w:rPr>
                <w:rFonts w:asciiTheme="minorHAnsi" w:eastAsiaTheme="minorEastAsia" w:hAnsiTheme="minorHAnsi"/>
                <w:sz w:val="22"/>
                <w:lang w:val="en-150" w:eastAsia="en-150"/>
              </w:rPr>
              <w:tab/>
            </w:r>
            <w:r w:rsidR="008C24FD" w:rsidRPr="0015579A">
              <w:rPr>
                <w:rStyle w:val="Hyperlink"/>
              </w:rPr>
              <w:t>Základný princíp</w:t>
            </w:r>
            <w:r w:rsidR="008C24FD">
              <w:rPr>
                <w:webHidden/>
              </w:rPr>
              <w:tab/>
            </w:r>
            <w:r w:rsidR="008C24FD">
              <w:rPr>
                <w:webHidden/>
              </w:rPr>
              <w:fldChar w:fldCharType="begin"/>
            </w:r>
            <w:r w:rsidR="008C24FD">
              <w:rPr>
                <w:webHidden/>
              </w:rPr>
              <w:instrText xml:space="preserve"> PAGEREF _Toc68346991 \h </w:instrText>
            </w:r>
            <w:r w:rsidR="008C24FD">
              <w:rPr>
                <w:webHidden/>
              </w:rPr>
            </w:r>
            <w:r w:rsidR="008C24FD">
              <w:rPr>
                <w:webHidden/>
              </w:rPr>
              <w:fldChar w:fldCharType="separate"/>
            </w:r>
            <w:r w:rsidR="008C24FD">
              <w:rPr>
                <w:webHidden/>
              </w:rPr>
              <w:t>20</w:t>
            </w:r>
            <w:r w:rsidR="008C24FD">
              <w:rPr>
                <w:webHidden/>
              </w:rPr>
              <w:fldChar w:fldCharType="end"/>
            </w:r>
          </w:hyperlink>
        </w:p>
        <w:p w14:paraId="4EEA7F22" w14:textId="122CEDB9" w:rsidR="008C24FD" w:rsidRDefault="004F73D7">
          <w:pPr>
            <w:pStyle w:val="TOC3"/>
            <w:rPr>
              <w:rFonts w:asciiTheme="minorHAnsi" w:eastAsiaTheme="minorEastAsia" w:hAnsiTheme="minorHAnsi"/>
              <w:sz w:val="22"/>
              <w:lang w:val="en-150" w:eastAsia="en-150"/>
            </w:rPr>
          </w:pPr>
          <w:hyperlink w:anchor="_Toc68346992" w:history="1">
            <w:r w:rsidR="008C24FD" w:rsidRPr="0015579A">
              <w:rPr>
                <w:rStyle w:val="Hyperlink"/>
              </w:rPr>
              <w:t>1.2.2</w:t>
            </w:r>
            <w:r w:rsidR="008C24FD">
              <w:rPr>
                <w:rFonts w:asciiTheme="minorHAnsi" w:eastAsiaTheme="minorEastAsia" w:hAnsiTheme="minorHAnsi"/>
                <w:sz w:val="22"/>
                <w:lang w:val="en-150" w:eastAsia="en-150"/>
              </w:rPr>
              <w:tab/>
            </w:r>
            <w:r w:rsidR="008C24FD" w:rsidRPr="0015579A">
              <w:rPr>
                <w:rStyle w:val="Hyperlink"/>
              </w:rPr>
              <w:t>Tabuľkové metódy</w:t>
            </w:r>
            <w:r w:rsidR="008C24FD">
              <w:rPr>
                <w:webHidden/>
              </w:rPr>
              <w:tab/>
            </w:r>
            <w:r w:rsidR="008C24FD">
              <w:rPr>
                <w:webHidden/>
              </w:rPr>
              <w:fldChar w:fldCharType="begin"/>
            </w:r>
            <w:r w:rsidR="008C24FD">
              <w:rPr>
                <w:webHidden/>
              </w:rPr>
              <w:instrText xml:space="preserve"> PAGEREF _Toc68346992 \h </w:instrText>
            </w:r>
            <w:r w:rsidR="008C24FD">
              <w:rPr>
                <w:webHidden/>
              </w:rPr>
            </w:r>
            <w:r w:rsidR="008C24FD">
              <w:rPr>
                <w:webHidden/>
              </w:rPr>
              <w:fldChar w:fldCharType="separate"/>
            </w:r>
            <w:r w:rsidR="008C24FD">
              <w:rPr>
                <w:webHidden/>
              </w:rPr>
              <w:t>21</w:t>
            </w:r>
            <w:r w:rsidR="008C24FD">
              <w:rPr>
                <w:webHidden/>
              </w:rPr>
              <w:fldChar w:fldCharType="end"/>
            </w:r>
          </w:hyperlink>
        </w:p>
        <w:p w14:paraId="151C0BE8" w14:textId="3801E847" w:rsidR="008C24FD" w:rsidRDefault="004F73D7">
          <w:pPr>
            <w:pStyle w:val="TOC3"/>
            <w:rPr>
              <w:rFonts w:asciiTheme="minorHAnsi" w:eastAsiaTheme="minorEastAsia" w:hAnsiTheme="minorHAnsi"/>
              <w:sz w:val="22"/>
              <w:lang w:val="en-150" w:eastAsia="en-150"/>
            </w:rPr>
          </w:pPr>
          <w:hyperlink w:anchor="_Toc68346993" w:history="1">
            <w:r w:rsidR="008C24FD" w:rsidRPr="0015579A">
              <w:rPr>
                <w:rStyle w:val="Hyperlink"/>
              </w:rPr>
              <w:t>1.2.3</w:t>
            </w:r>
            <w:r w:rsidR="008C24FD">
              <w:rPr>
                <w:rFonts w:asciiTheme="minorHAnsi" w:eastAsiaTheme="minorEastAsia" w:hAnsiTheme="minorHAnsi"/>
                <w:sz w:val="22"/>
                <w:lang w:val="en-150" w:eastAsia="en-150"/>
              </w:rPr>
              <w:tab/>
            </w:r>
            <w:r w:rsidR="008C24FD" w:rsidRPr="0015579A">
              <w:rPr>
                <w:rStyle w:val="Hyperlink"/>
              </w:rPr>
              <w:t>Umelé neurónové siete</w:t>
            </w:r>
            <w:r w:rsidR="008C24FD">
              <w:rPr>
                <w:webHidden/>
              </w:rPr>
              <w:tab/>
            </w:r>
            <w:r w:rsidR="008C24FD">
              <w:rPr>
                <w:webHidden/>
              </w:rPr>
              <w:fldChar w:fldCharType="begin"/>
            </w:r>
            <w:r w:rsidR="008C24FD">
              <w:rPr>
                <w:webHidden/>
              </w:rPr>
              <w:instrText xml:space="preserve"> PAGEREF _Toc68346993 \h </w:instrText>
            </w:r>
            <w:r w:rsidR="008C24FD">
              <w:rPr>
                <w:webHidden/>
              </w:rPr>
            </w:r>
            <w:r w:rsidR="008C24FD">
              <w:rPr>
                <w:webHidden/>
              </w:rPr>
              <w:fldChar w:fldCharType="separate"/>
            </w:r>
            <w:r w:rsidR="008C24FD">
              <w:rPr>
                <w:webHidden/>
              </w:rPr>
              <w:t>24</w:t>
            </w:r>
            <w:r w:rsidR="008C24FD">
              <w:rPr>
                <w:webHidden/>
              </w:rPr>
              <w:fldChar w:fldCharType="end"/>
            </w:r>
          </w:hyperlink>
        </w:p>
        <w:p w14:paraId="70017182" w14:textId="6C82C93F" w:rsidR="008C24FD" w:rsidRDefault="004F73D7">
          <w:pPr>
            <w:pStyle w:val="TOC3"/>
            <w:rPr>
              <w:rFonts w:asciiTheme="minorHAnsi" w:eastAsiaTheme="minorEastAsia" w:hAnsiTheme="minorHAnsi"/>
              <w:sz w:val="22"/>
              <w:lang w:val="en-150" w:eastAsia="en-150"/>
            </w:rPr>
          </w:pPr>
          <w:hyperlink w:anchor="_Toc68346994" w:history="1">
            <w:r w:rsidR="008C24FD" w:rsidRPr="0015579A">
              <w:rPr>
                <w:rStyle w:val="Hyperlink"/>
              </w:rPr>
              <w:t>1.2.4</w:t>
            </w:r>
            <w:r w:rsidR="008C24FD">
              <w:rPr>
                <w:rFonts w:asciiTheme="minorHAnsi" w:eastAsiaTheme="minorEastAsia" w:hAnsiTheme="minorHAnsi"/>
                <w:sz w:val="22"/>
                <w:lang w:val="en-150" w:eastAsia="en-150"/>
              </w:rPr>
              <w:tab/>
            </w:r>
            <w:r w:rsidR="008C24FD" w:rsidRPr="0015579A">
              <w:rPr>
                <w:rStyle w:val="Hyperlink"/>
              </w:rPr>
              <w:t>Algoritmy využívajúce neurónové siete</w:t>
            </w:r>
            <w:r w:rsidR="008C24FD">
              <w:rPr>
                <w:webHidden/>
              </w:rPr>
              <w:tab/>
            </w:r>
            <w:r w:rsidR="008C24FD">
              <w:rPr>
                <w:webHidden/>
              </w:rPr>
              <w:fldChar w:fldCharType="begin"/>
            </w:r>
            <w:r w:rsidR="008C24FD">
              <w:rPr>
                <w:webHidden/>
              </w:rPr>
              <w:instrText xml:space="preserve"> PAGEREF _Toc68346994 \h </w:instrText>
            </w:r>
            <w:r w:rsidR="008C24FD">
              <w:rPr>
                <w:webHidden/>
              </w:rPr>
            </w:r>
            <w:r w:rsidR="008C24FD">
              <w:rPr>
                <w:webHidden/>
              </w:rPr>
              <w:fldChar w:fldCharType="separate"/>
            </w:r>
            <w:r w:rsidR="008C24FD">
              <w:rPr>
                <w:webHidden/>
              </w:rPr>
              <w:t>26</w:t>
            </w:r>
            <w:r w:rsidR="008C24FD">
              <w:rPr>
                <w:webHidden/>
              </w:rPr>
              <w:fldChar w:fldCharType="end"/>
            </w:r>
          </w:hyperlink>
        </w:p>
        <w:p w14:paraId="026C8B35" w14:textId="0C318032" w:rsidR="008C24FD" w:rsidRDefault="004F73D7">
          <w:pPr>
            <w:pStyle w:val="TOC3"/>
            <w:rPr>
              <w:rFonts w:asciiTheme="minorHAnsi" w:eastAsiaTheme="minorEastAsia" w:hAnsiTheme="minorHAnsi"/>
              <w:sz w:val="22"/>
              <w:lang w:val="en-150" w:eastAsia="en-150"/>
            </w:rPr>
          </w:pPr>
          <w:hyperlink w:anchor="_Toc68346995" w:history="1">
            <w:r w:rsidR="008C24FD" w:rsidRPr="0015579A">
              <w:rPr>
                <w:rStyle w:val="Hyperlink"/>
              </w:rPr>
              <w:t>1.2.5</w:t>
            </w:r>
            <w:r w:rsidR="008C24FD">
              <w:rPr>
                <w:rFonts w:asciiTheme="minorHAnsi" w:eastAsiaTheme="minorEastAsia" w:hAnsiTheme="minorHAnsi"/>
                <w:sz w:val="22"/>
                <w:lang w:val="en-150" w:eastAsia="en-150"/>
              </w:rPr>
              <w:tab/>
            </w:r>
            <w:r w:rsidR="008C24FD" w:rsidRPr="0015579A">
              <w:rPr>
                <w:rStyle w:val="Hyperlink"/>
              </w:rPr>
              <w:t>DQN</w:t>
            </w:r>
            <w:r w:rsidR="008C24FD">
              <w:rPr>
                <w:webHidden/>
              </w:rPr>
              <w:tab/>
            </w:r>
            <w:r w:rsidR="008C24FD">
              <w:rPr>
                <w:webHidden/>
              </w:rPr>
              <w:fldChar w:fldCharType="begin"/>
            </w:r>
            <w:r w:rsidR="008C24FD">
              <w:rPr>
                <w:webHidden/>
              </w:rPr>
              <w:instrText xml:space="preserve"> PAGEREF _Toc68346995 \h </w:instrText>
            </w:r>
            <w:r w:rsidR="008C24FD">
              <w:rPr>
                <w:webHidden/>
              </w:rPr>
            </w:r>
            <w:r w:rsidR="008C24FD">
              <w:rPr>
                <w:webHidden/>
              </w:rPr>
              <w:fldChar w:fldCharType="separate"/>
            </w:r>
            <w:r w:rsidR="008C24FD">
              <w:rPr>
                <w:webHidden/>
              </w:rPr>
              <w:t>26</w:t>
            </w:r>
            <w:r w:rsidR="008C24FD">
              <w:rPr>
                <w:webHidden/>
              </w:rPr>
              <w:fldChar w:fldCharType="end"/>
            </w:r>
          </w:hyperlink>
        </w:p>
        <w:p w14:paraId="192510DA" w14:textId="4A47920F" w:rsidR="008C24FD" w:rsidRDefault="004F73D7">
          <w:pPr>
            <w:pStyle w:val="TOC3"/>
            <w:rPr>
              <w:rFonts w:asciiTheme="minorHAnsi" w:eastAsiaTheme="minorEastAsia" w:hAnsiTheme="minorHAnsi"/>
              <w:sz w:val="22"/>
              <w:lang w:val="en-150" w:eastAsia="en-150"/>
            </w:rPr>
          </w:pPr>
          <w:hyperlink w:anchor="_Toc68346996" w:history="1">
            <w:r w:rsidR="008C24FD" w:rsidRPr="0015579A">
              <w:rPr>
                <w:rStyle w:val="Hyperlink"/>
              </w:rPr>
              <w:t>1.2.6</w:t>
            </w:r>
            <w:r w:rsidR="008C24FD">
              <w:rPr>
                <w:rFonts w:asciiTheme="minorHAnsi" w:eastAsiaTheme="minorEastAsia" w:hAnsiTheme="minorHAnsi"/>
                <w:sz w:val="22"/>
                <w:lang w:val="en-150" w:eastAsia="en-150"/>
              </w:rPr>
              <w:tab/>
            </w:r>
            <w:r w:rsidR="008C24FD" w:rsidRPr="0015579A">
              <w:rPr>
                <w:rStyle w:val="Hyperlink"/>
              </w:rPr>
              <w:t>Metódy založené na politike</w:t>
            </w:r>
            <w:r w:rsidR="008C24FD">
              <w:rPr>
                <w:webHidden/>
              </w:rPr>
              <w:tab/>
            </w:r>
            <w:r w:rsidR="008C24FD">
              <w:rPr>
                <w:webHidden/>
              </w:rPr>
              <w:fldChar w:fldCharType="begin"/>
            </w:r>
            <w:r w:rsidR="008C24FD">
              <w:rPr>
                <w:webHidden/>
              </w:rPr>
              <w:instrText xml:space="preserve"> PAGEREF _Toc68346996 \h </w:instrText>
            </w:r>
            <w:r w:rsidR="008C24FD">
              <w:rPr>
                <w:webHidden/>
              </w:rPr>
            </w:r>
            <w:r w:rsidR="008C24FD">
              <w:rPr>
                <w:webHidden/>
              </w:rPr>
              <w:fldChar w:fldCharType="separate"/>
            </w:r>
            <w:r w:rsidR="008C24FD">
              <w:rPr>
                <w:webHidden/>
              </w:rPr>
              <w:t>28</w:t>
            </w:r>
            <w:r w:rsidR="008C24FD">
              <w:rPr>
                <w:webHidden/>
              </w:rPr>
              <w:fldChar w:fldCharType="end"/>
            </w:r>
          </w:hyperlink>
        </w:p>
        <w:p w14:paraId="3E042F33" w14:textId="6445CAF1" w:rsidR="008C24FD" w:rsidRDefault="004F73D7">
          <w:pPr>
            <w:pStyle w:val="TOC3"/>
            <w:rPr>
              <w:rFonts w:asciiTheme="minorHAnsi" w:eastAsiaTheme="minorEastAsia" w:hAnsiTheme="minorHAnsi"/>
              <w:sz w:val="22"/>
              <w:lang w:val="en-150" w:eastAsia="en-150"/>
            </w:rPr>
          </w:pPr>
          <w:hyperlink w:anchor="_Toc68346997" w:history="1">
            <w:r w:rsidR="008C24FD" w:rsidRPr="0015579A">
              <w:rPr>
                <w:rStyle w:val="Hyperlink"/>
              </w:rPr>
              <w:t>1.2.7</w:t>
            </w:r>
            <w:r w:rsidR="008C24FD">
              <w:rPr>
                <w:rFonts w:asciiTheme="minorHAnsi" w:eastAsiaTheme="minorEastAsia" w:hAnsiTheme="minorHAnsi"/>
                <w:sz w:val="22"/>
                <w:lang w:val="en-150" w:eastAsia="en-150"/>
              </w:rPr>
              <w:tab/>
            </w:r>
            <w:r w:rsidR="008C24FD" w:rsidRPr="0015579A">
              <w:rPr>
                <w:rStyle w:val="Hyperlink"/>
              </w:rPr>
              <w:t>A2C</w:t>
            </w:r>
            <w:r w:rsidR="008C24FD">
              <w:rPr>
                <w:webHidden/>
              </w:rPr>
              <w:tab/>
            </w:r>
            <w:r w:rsidR="008C24FD">
              <w:rPr>
                <w:webHidden/>
              </w:rPr>
              <w:fldChar w:fldCharType="begin"/>
            </w:r>
            <w:r w:rsidR="008C24FD">
              <w:rPr>
                <w:webHidden/>
              </w:rPr>
              <w:instrText xml:space="preserve"> PAGEREF _Toc68346997 \h </w:instrText>
            </w:r>
            <w:r w:rsidR="008C24FD">
              <w:rPr>
                <w:webHidden/>
              </w:rPr>
            </w:r>
            <w:r w:rsidR="008C24FD">
              <w:rPr>
                <w:webHidden/>
              </w:rPr>
              <w:fldChar w:fldCharType="separate"/>
            </w:r>
            <w:r w:rsidR="008C24FD">
              <w:rPr>
                <w:webHidden/>
              </w:rPr>
              <w:t>31</w:t>
            </w:r>
            <w:r w:rsidR="008C24FD">
              <w:rPr>
                <w:webHidden/>
              </w:rPr>
              <w:fldChar w:fldCharType="end"/>
            </w:r>
          </w:hyperlink>
        </w:p>
        <w:p w14:paraId="41938441" w14:textId="528CF440" w:rsidR="008C24FD" w:rsidRDefault="004F73D7">
          <w:pPr>
            <w:pStyle w:val="TOC3"/>
            <w:rPr>
              <w:rFonts w:asciiTheme="minorHAnsi" w:eastAsiaTheme="minorEastAsia" w:hAnsiTheme="minorHAnsi"/>
              <w:sz w:val="22"/>
              <w:lang w:val="en-150" w:eastAsia="en-150"/>
            </w:rPr>
          </w:pPr>
          <w:hyperlink w:anchor="_Toc68346998" w:history="1">
            <w:r w:rsidR="008C24FD" w:rsidRPr="0015579A">
              <w:rPr>
                <w:rStyle w:val="Hyperlink"/>
              </w:rPr>
              <w:t>1.2.8</w:t>
            </w:r>
            <w:r w:rsidR="008C24FD">
              <w:rPr>
                <w:rFonts w:asciiTheme="minorHAnsi" w:eastAsiaTheme="minorEastAsia" w:hAnsiTheme="minorHAnsi"/>
                <w:sz w:val="22"/>
                <w:lang w:val="en-150" w:eastAsia="en-150"/>
              </w:rPr>
              <w:tab/>
            </w:r>
            <w:r w:rsidR="008C24FD" w:rsidRPr="0015579A">
              <w:rPr>
                <w:rStyle w:val="Hyperlink"/>
              </w:rPr>
              <w:t>A3C</w:t>
            </w:r>
            <w:r w:rsidR="008C24FD">
              <w:rPr>
                <w:webHidden/>
              </w:rPr>
              <w:tab/>
            </w:r>
            <w:r w:rsidR="008C24FD">
              <w:rPr>
                <w:webHidden/>
              </w:rPr>
              <w:fldChar w:fldCharType="begin"/>
            </w:r>
            <w:r w:rsidR="008C24FD">
              <w:rPr>
                <w:webHidden/>
              </w:rPr>
              <w:instrText xml:space="preserve"> PAGEREF _Toc68346998 \h </w:instrText>
            </w:r>
            <w:r w:rsidR="008C24FD">
              <w:rPr>
                <w:webHidden/>
              </w:rPr>
            </w:r>
            <w:r w:rsidR="008C24FD">
              <w:rPr>
                <w:webHidden/>
              </w:rPr>
              <w:fldChar w:fldCharType="separate"/>
            </w:r>
            <w:r w:rsidR="008C24FD">
              <w:rPr>
                <w:webHidden/>
              </w:rPr>
              <w:t>32</w:t>
            </w:r>
            <w:r w:rsidR="008C24FD">
              <w:rPr>
                <w:webHidden/>
              </w:rPr>
              <w:fldChar w:fldCharType="end"/>
            </w:r>
          </w:hyperlink>
        </w:p>
        <w:p w14:paraId="53458B74" w14:textId="244EC3FB" w:rsidR="008C24FD" w:rsidRDefault="004F73D7">
          <w:pPr>
            <w:pStyle w:val="TOC3"/>
            <w:rPr>
              <w:rFonts w:asciiTheme="minorHAnsi" w:eastAsiaTheme="minorEastAsia" w:hAnsiTheme="minorHAnsi"/>
              <w:sz w:val="22"/>
              <w:lang w:val="en-150" w:eastAsia="en-150"/>
            </w:rPr>
          </w:pPr>
          <w:hyperlink w:anchor="_Toc68346999" w:history="1">
            <w:r w:rsidR="008C24FD" w:rsidRPr="0015579A">
              <w:rPr>
                <w:rStyle w:val="Hyperlink"/>
              </w:rPr>
              <w:t>1.2.9</w:t>
            </w:r>
            <w:r w:rsidR="008C24FD">
              <w:rPr>
                <w:rFonts w:asciiTheme="minorHAnsi" w:eastAsiaTheme="minorEastAsia" w:hAnsiTheme="minorHAnsi"/>
                <w:sz w:val="22"/>
                <w:lang w:val="en-150" w:eastAsia="en-150"/>
              </w:rPr>
              <w:tab/>
            </w:r>
            <w:r w:rsidR="008C24FD" w:rsidRPr="0015579A">
              <w:rPr>
                <w:rStyle w:val="Hyperlink"/>
              </w:rPr>
              <w:t>PPO</w:t>
            </w:r>
            <w:r w:rsidR="008C24FD">
              <w:rPr>
                <w:webHidden/>
              </w:rPr>
              <w:tab/>
            </w:r>
            <w:r w:rsidR="008C24FD">
              <w:rPr>
                <w:webHidden/>
              </w:rPr>
              <w:fldChar w:fldCharType="begin"/>
            </w:r>
            <w:r w:rsidR="008C24FD">
              <w:rPr>
                <w:webHidden/>
              </w:rPr>
              <w:instrText xml:space="preserve"> PAGEREF _Toc68346999 \h </w:instrText>
            </w:r>
            <w:r w:rsidR="008C24FD">
              <w:rPr>
                <w:webHidden/>
              </w:rPr>
            </w:r>
            <w:r w:rsidR="008C24FD">
              <w:rPr>
                <w:webHidden/>
              </w:rPr>
              <w:fldChar w:fldCharType="separate"/>
            </w:r>
            <w:r w:rsidR="008C24FD">
              <w:rPr>
                <w:webHidden/>
              </w:rPr>
              <w:t>32</w:t>
            </w:r>
            <w:r w:rsidR="008C24FD">
              <w:rPr>
                <w:webHidden/>
              </w:rPr>
              <w:fldChar w:fldCharType="end"/>
            </w:r>
          </w:hyperlink>
        </w:p>
        <w:p w14:paraId="2E03B2D0" w14:textId="3AEDED9F" w:rsidR="008C24FD" w:rsidRDefault="004F73D7">
          <w:pPr>
            <w:pStyle w:val="TOC2"/>
            <w:rPr>
              <w:rFonts w:asciiTheme="minorHAnsi" w:eastAsiaTheme="minorEastAsia" w:hAnsiTheme="minorHAnsi"/>
              <w:sz w:val="22"/>
              <w:lang w:val="en-150" w:eastAsia="en-150"/>
            </w:rPr>
          </w:pPr>
          <w:hyperlink w:anchor="_Toc68347000" w:history="1">
            <w:r w:rsidR="008C24FD" w:rsidRPr="0015579A">
              <w:rPr>
                <w:rStyle w:val="Hyperlink"/>
              </w:rPr>
              <w:t>1.3</w:t>
            </w:r>
            <w:r w:rsidR="008C24FD">
              <w:rPr>
                <w:rFonts w:asciiTheme="minorHAnsi" w:eastAsiaTheme="minorEastAsia" w:hAnsiTheme="minorHAnsi"/>
                <w:sz w:val="22"/>
                <w:lang w:val="en-150" w:eastAsia="en-150"/>
              </w:rPr>
              <w:tab/>
            </w:r>
            <w:r w:rsidR="008C24FD" w:rsidRPr="0015579A">
              <w:rPr>
                <w:rStyle w:val="Hyperlink"/>
              </w:rPr>
              <w:t>Frameworky pre neurónové siete</w:t>
            </w:r>
            <w:r w:rsidR="008C24FD">
              <w:rPr>
                <w:webHidden/>
              </w:rPr>
              <w:tab/>
            </w:r>
            <w:r w:rsidR="008C24FD">
              <w:rPr>
                <w:webHidden/>
              </w:rPr>
              <w:fldChar w:fldCharType="begin"/>
            </w:r>
            <w:r w:rsidR="008C24FD">
              <w:rPr>
                <w:webHidden/>
              </w:rPr>
              <w:instrText xml:space="preserve"> PAGEREF _Toc68347000 \h </w:instrText>
            </w:r>
            <w:r w:rsidR="008C24FD">
              <w:rPr>
                <w:webHidden/>
              </w:rPr>
            </w:r>
            <w:r w:rsidR="008C24FD">
              <w:rPr>
                <w:webHidden/>
              </w:rPr>
              <w:fldChar w:fldCharType="separate"/>
            </w:r>
            <w:r w:rsidR="008C24FD">
              <w:rPr>
                <w:webHidden/>
              </w:rPr>
              <w:t>32</w:t>
            </w:r>
            <w:r w:rsidR="008C24FD">
              <w:rPr>
                <w:webHidden/>
              </w:rPr>
              <w:fldChar w:fldCharType="end"/>
            </w:r>
          </w:hyperlink>
        </w:p>
        <w:p w14:paraId="5EEFAEF3" w14:textId="4B3F4C93" w:rsidR="008C24FD" w:rsidRDefault="004F73D7">
          <w:pPr>
            <w:pStyle w:val="TOC1"/>
            <w:rPr>
              <w:rFonts w:asciiTheme="minorHAnsi" w:eastAsiaTheme="minorEastAsia" w:hAnsiTheme="minorHAnsi"/>
              <w:b w:val="0"/>
              <w:caps w:val="0"/>
              <w:sz w:val="22"/>
              <w:lang w:val="en-150" w:eastAsia="en-150"/>
            </w:rPr>
          </w:pPr>
          <w:hyperlink w:anchor="_Toc68347001" w:history="1">
            <w:r w:rsidR="008C24FD" w:rsidRPr="0015579A">
              <w:rPr>
                <w:rStyle w:val="Hyperlink"/>
              </w:rPr>
              <w:t>2</w:t>
            </w:r>
            <w:r w:rsidR="008C24FD">
              <w:rPr>
                <w:rFonts w:asciiTheme="minorHAnsi" w:eastAsiaTheme="minorEastAsia" w:hAnsiTheme="minorHAnsi"/>
                <w:b w:val="0"/>
                <w:caps w:val="0"/>
                <w:sz w:val="22"/>
                <w:lang w:val="en-150" w:eastAsia="en-150"/>
              </w:rPr>
              <w:tab/>
            </w:r>
            <w:r w:rsidR="008C24FD" w:rsidRPr="0015579A">
              <w:rPr>
                <w:rStyle w:val="Hyperlink"/>
              </w:rPr>
              <w:t>Ciele práce</w:t>
            </w:r>
            <w:r w:rsidR="008C24FD">
              <w:rPr>
                <w:webHidden/>
              </w:rPr>
              <w:tab/>
            </w:r>
            <w:r w:rsidR="008C24FD">
              <w:rPr>
                <w:webHidden/>
              </w:rPr>
              <w:fldChar w:fldCharType="begin"/>
            </w:r>
            <w:r w:rsidR="008C24FD">
              <w:rPr>
                <w:webHidden/>
              </w:rPr>
              <w:instrText xml:space="preserve"> PAGEREF _Toc68347001 \h </w:instrText>
            </w:r>
            <w:r w:rsidR="008C24FD">
              <w:rPr>
                <w:webHidden/>
              </w:rPr>
            </w:r>
            <w:r w:rsidR="008C24FD">
              <w:rPr>
                <w:webHidden/>
              </w:rPr>
              <w:fldChar w:fldCharType="separate"/>
            </w:r>
            <w:r w:rsidR="008C24FD">
              <w:rPr>
                <w:webHidden/>
              </w:rPr>
              <w:t>34</w:t>
            </w:r>
            <w:r w:rsidR="008C24FD">
              <w:rPr>
                <w:webHidden/>
              </w:rPr>
              <w:fldChar w:fldCharType="end"/>
            </w:r>
          </w:hyperlink>
        </w:p>
        <w:p w14:paraId="2C1794DE" w14:textId="46F92B08" w:rsidR="008C24FD" w:rsidRDefault="004F73D7">
          <w:pPr>
            <w:pStyle w:val="TOC1"/>
            <w:rPr>
              <w:rFonts w:asciiTheme="minorHAnsi" w:eastAsiaTheme="minorEastAsia" w:hAnsiTheme="minorHAnsi"/>
              <w:b w:val="0"/>
              <w:caps w:val="0"/>
              <w:sz w:val="22"/>
              <w:lang w:val="en-150" w:eastAsia="en-150"/>
            </w:rPr>
          </w:pPr>
          <w:hyperlink w:anchor="_Toc68347002" w:history="1">
            <w:r w:rsidR="008C24FD" w:rsidRPr="0015579A">
              <w:rPr>
                <w:rStyle w:val="Hyperlink"/>
              </w:rPr>
              <w:t>3</w:t>
            </w:r>
            <w:r w:rsidR="008C24FD">
              <w:rPr>
                <w:rFonts w:asciiTheme="minorHAnsi" w:eastAsiaTheme="minorEastAsia" w:hAnsiTheme="minorHAnsi"/>
                <w:b w:val="0"/>
                <w:caps w:val="0"/>
                <w:sz w:val="22"/>
                <w:lang w:val="en-150" w:eastAsia="en-150"/>
              </w:rPr>
              <w:tab/>
            </w:r>
            <w:r w:rsidR="008C24FD" w:rsidRPr="0015579A">
              <w:rPr>
                <w:rStyle w:val="Hyperlink"/>
              </w:rPr>
              <w:t>Metodika práce a metódy skúmania</w:t>
            </w:r>
            <w:r w:rsidR="008C24FD">
              <w:rPr>
                <w:webHidden/>
              </w:rPr>
              <w:tab/>
            </w:r>
            <w:r w:rsidR="008C24FD">
              <w:rPr>
                <w:webHidden/>
              </w:rPr>
              <w:fldChar w:fldCharType="begin"/>
            </w:r>
            <w:r w:rsidR="008C24FD">
              <w:rPr>
                <w:webHidden/>
              </w:rPr>
              <w:instrText xml:space="preserve"> PAGEREF _Toc68347002 \h </w:instrText>
            </w:r>
            <w:r w:rsidR="008C24FD">
              <w:rPr>
                <w:webHidden/>
              </w:rPr>
            </w:r>
            <w:r w:rsidR="008C24FD">
              <w:rPr>
                <w:webHidden/>
              </w:rPr>
              <w:fldChar w:fldCharType="separate"/>
            </w:r>
            <w:r w:rsidR="008C24FD">
              <w:rPr>
                <w:webHidden/>
              </w:rPr>
              <w:t>36</w:t>
            </w:r>
            <w:r w:rsidR="008C24FD">
              <w:rPr>
                <w:webHidden/>
              </w:rPr>
              <w:fldChar w:fldCharType="end"/>
            </w:r>
          </w:hyperlink>
        </w:p>
        <w:p w14:paraId="1FB6D467" w14:textId="47D0FCAC" w:rsidR="008C24FD" w:rsidRDefault="004F73D7">
          <w:pPr>
            <w:pStyle w:val="TOC1"/>
            <w:rPr>
              <w:rFonts w:asciiTheme="minorHAnsi" w:eastAsiaTheme="minorEastAsia" w:hAnsiTheme="minorHAnsi"/>
              <w:b w:val="0"/>
              <w:caps w:val="0"/>
              <w:sz w:val="22"/>
              <w:lang w:val="en-150" w:eastAsia="en-150"/>
            </w:rPr>
          </w:pPr>
          <w:hyperlink w:anchor="_Toc68347003" w:history="1">
            <w:r w:rsidR="008C24FD" w:rsidRPr="0015579A">
              <w:rPr>
                <w:rStyle w:val="Hyperlink"/>
              </w:rPr>
              <w:t>4</w:t>
            </w:r>
            <w:r w:rsidR="008C24FD">
              <w:rPr>
                <w:rFonts w:asciiTheme="minorHAnsi" w:eastAsiaTheme="minorEastAsia" w:hAnsiTheme="minorHAnsi"/>
                <w:b w:val="0"/>
                <w:caps w:val="0"/>
                <w:sz w:val="22"/>
                <w:lang w:val="en-150" w:eastAsia="en-150"/>
              </w:rPr>
              <w:tab/>
            </w:r>
            <w:r w:rsidR="008C24FD" w:rsidRPr="0015579A">
              <w:rPr>
                <w:rStyle w:val="Hyperlink"/>
                <w:rFonts w:cs="Times New Roman"/>
              </w:rPr>
              <w:t xml:space="preserve">Výsledky </w:t>
            </w:r>
            <w:r w:rsidR="008C24FD" w:rsidRPr="0015579A">
              <w:rPr>
                <w:rStyle w:val="Hyperlink"/>
              </w:rPr>
              <w:t>Práce</w:t>
            </w:r>
            <w:r w:rsidR="008C24FD">
              <w:rPr>
                <w:webHidden/>
              </w:rPr>
              <w:tab/>
            </w:r>
            <w:r w:rsidR="008C24FD">
              <w:rPr>
                <w:webHidden/>
              </w:rPr>
              <w:fldChar w:fldCharType="begin"/>
            </w:r>
            <w:r w:rsidR="008C24FD">
              <w:rPr>
                <w:webHidden/>
              </w:rPr>
              <w:instrText xml:space="preserve"> PAGEREF _Toc68347003 \h </w:instrText>
            </w:r>
            <w:r w:rsidR="008C24FD">
              <w:rPr>
                <w:webHidden/>
              </w:rPr>
            </w:r>
            <w:r w:rsidR="008C24FD">
              <w:rPr>
                <w:webHidden/>
              </w:rPr>
              <w:fldChar w:fldCharType="separate"/>
            </w:r>
            <w:r w:rsidR="008C24FD">
              <w:rPr>
                <w:webHidden/>
              </w:rPr>
              <w:t>38</w:t>
            </w:r>
            <w:r w:rsidR="008C24FD">
              <w:rPr>
                <w:webHidden/>
              </w:rPr>
              <w:fldChar w:fldCharType="end"/>
            </w:r>
          </w:hyperlink>
        </w:p>
        <w:p w14:paraId="43FF3F65" w14:textId="79B6F02A" w:rsidR="008C24FD" w:rsidRDefault="004F73D7">
          <w:pPr>
            <w:pStyle w:val="TOC2"/>
            <w:rPr>
              <w:rFonts w:asciiTheme="minorHAnsi" w:eastAsiaTheme="minorEastAsia" w:hAnsiTheme="minorHAnsi"/>
              <w:sz w:val="22"/>
              <w:lang w:val="en-150" w:eastAsia="en-150"/>
            </w:rPr>
          </w:pPr>
          <w:hyperlink w:anchor="_Toc68347004" w:history="1">
            <w:r w:rsidR="008C24FD" w:rsidRPr="0015579A">
              <w:rPr>
                <w:rStyle w:val="Hyperlink"/>
              </w:rPr>
              <w:t>4.1</w:t>
            </w:r>
            <w:r w:rsidR="008C24FD">
              <w:rPr>
                <w:rFonts w:asciiTheme="minorHAnsi" w:eastAsiaTheme="minorEastAsia" w:hAnsiTheme="minorHAnsi"/>
                <w:sz w:val="22"/>
                <w:lang w:val="en-150" w:eastAsia="en-150"/>
              </w:rPr>
              <w:tab/>
            </w:r>
            <w:r w:rsidR="008C24FD" w:rsidRPr="0015579A">
              <w:rPr>
                <w:rStyle w:val="Hyperlink"/>
              </w:rPr>
              <w:t>Riešenie problému</w:t>
            </w:r>
            <w:r w:rsidR="008C24FD">
              <w:rPr>
                <w:webHidden/>
              </w:rPr>
              <w:tab/>
            </w:r>
            <w:r w:rsidR="008C24FD">
              <w:rPr>
                <w:webHidden/>
              </w:rPr>
              <w:fldChar w:fldCharType="begin"/>
            </w:r>
            <w:r w:rsidR="008C24FD">
              <w:rPr>
                <w:webHidden/>
              </w:rPr>
              <w:instrText xml:space="preserve"> PAGEREF _Toc68347004 \h </w:instrText>
            </w:r>
            <w:r w:rsidR="008C24FD">
              <w:rPr>
                <w:webHidden/>
              </w:rPr>
            </w:r>
            <w:r w:rsidR="008C24FD">
              <w:rPr>
                <w:webHidden/>
              </w:rPr>
              <w:fldChar w:fldCharType="separate"/>
            </w:r>
            <w:r w:rsidR="008C24FD">
              <w:rPr>
                <w:webHidden/>
              </w:rPr>
              <w:t>38</w:t>
            </w:r>
            <w:r w:rsidR="008C24FD">
              <w:rPr>
                <w:webHidden/>
              </w:rPr>
              <w:fldChar w:fldCharType="end"/>
            </w:r>
          </w:hyperlink>
        </w:p>
        <w:p w14:paraId="322FE693" w14:textId="6574214A" w:rsidR="008C24FD" w:rsidRDefault="004F73D7">
          <w:pPr>
            <w:pStyle w:val="TOC2"/>
            <w:rPr>
              <w:rFonts w:asciiTheme="minorHAnsi" w:eastAsiaTheme="minorEastAsia" w:hAnsiTheme="minorHAnsi"/>
              <w:sz w:val="22"/>
              <w:lang w:val="en-150" w:eastAsia="en-150"/>
            </w:rPr>
          </w:pPr>
          <w:hyperlink w:anchor="_Toc68347005" w:history="1">
            <w:r w:rsidR="008C24FD" w:rsidRPr="0015579A">
              <w:rPr>
                <w:rStyle w:val="Hyperlink"/>
              </w:rPr>
              <w:t>4.2</w:t>
            </w:r>
            <w:r w:rsidR="008C24FD">
              <w:rPr>
                <w:rFonts w:asciiTheme="minorHAnsi" w:eastAsiaTheme="minorEastAsia" w:hAnsiTheme="minorHAnsi"/>
                <w:sz w:val="22"/>
                <w:lang w:val="en-150" w:eastAsia="en-150"/>
              </w:rPr>
              <w:tab/>
            </w:r>
            <w:r w:rsidR="008C24FD" w:rsidRPr="0015579A">
              <w:rPr>
                <w:rStyle w:val="Hyperlink"/>
              </w:rPr>
              <w:t>Výsledky riešenia</w:t>
            </w:r>
            <w:r w:rsidR="008C24FD">
              <w:rPr>
                <w:webHidden/>
              </w:rPr>
              <w:tab/>
            </w:r>
            <w:r w:rsidR="008C24FD">
              <w:rPr>
                <w:webHidden/>
              </w:rPr>
              <w:fldChar w:fldCharType="begin"/>
            </w:r>
            <w:r w:rsidR="008C24FD">
              <w:rPr>
                <w:webHidden/>
              </w:rPr>
              <w:instrText xml:space="preserve"> PAGEREF _Toc68347005 \h </w:instrText>
            </w:r>
            <w:r w:rsidR="008C24FD">
              <w:rPr>
                <w:webHidden/>
              </w:rPr>
            </w:r>
            <w:r w:rsidR="008C24FD">
              <w:rPr>
                <w:webHidden/>
              </w:rPr>
              <w:fldChar w:fldCharType="separate"/>
            </w:r>
            <w:r w:rsidR="008C24FD">
              <w:rPr>
                <w:webHidden/>
              </w:rPr>
              <w:t>38</w:t>
            </w:r>
            <w:r w:rsidR="008C24FD">
              <w:rPr>
                <w:webHidden/>
              </w:rPr>
              <w:fldChar w:fldCharType="end"/>
            </w:r>
          </w:hyperlink>
        </w:p>
        <w:p w14:paraId="72AD69EB" w14:textId="6AEE9169" w:rsidR="008C24FD" w:rsidRDefault="004F73D7">
          <w:pPr>
            <w:pStyle w:val="TOC1"/>
            <w:rPr>
              <w:rFonts w:asciiTheme="minorHAnsi" w:eastAsiaTheme="minorEastAsia" w:hAnsiTheme="minorHAnsi"/>
              <w:b w:val="0"/>
              <w:caps w:val="0"/>
              <w:sz w:val="22"/>
              <w:lang w:val="en-150" w:eastAsia="en-150"/>
            </w:rPr>
          </w:pPr>
          <w:hyperlink w:anchor="_Toc68347006" w:history="1">
            <w:r w:rsidR="008C24FD" w:rsidRPr="0015579A">
              <w:rPr>
                <w:rStyle w:val="Hyperlink"/>
              </w:rPr>
              <w:t>Záver</w:t>
            </w:r>
            <w:r w:rsidR="008C24FD">
              <w:rPr>
                <w:webHidden/>
              </w:rPr>
              <w:tab/>
            </w:r>
            <w:r w:rsidR="008C24FD">
              <w:rPr>
                <w:webHidden/>
              </w:rPr>
              <w:fldChar w:fldCharType="begin"/>
            </w:r>
            <w:r w:rsidR="008C24FD">
              <w:rPr>
                <w:webHidden/>
              </w:rPr>
              <w:instrText xml:space="preserve"> PAGEREF _Toc68347006 \h </w:instrText>
            </w:r>
            <w:r w:rsidR="008C24FD">
              <w:rPr>
                <w:webHidden/>
              </w:rPr>
            </w:r>
            <w:r w:rsidR="008C24FD">
              <w:rPr>
                <w:webHidden/>
              </w:rPr>
              <w:fldChar w:fldCharType="separate"/>
            </w:r>
            <w:r w:rsidR="008C24FD">
              <w:rPr>
                <w:webHidden/>
              </w:rPr>
              <w:t>39</w:t>
            </w:r>
            <w:r w:rsidR="008C24FD">
              <w:rPr>
                <w:webHidden/>
              </w:rPr>
              <w:fldChar w:fldCharType="end"/>
            </w:r>
          </w:hyperlink>
        </w:p>
        <w:p w14:paraId="01C55862" w14:textId="123E2C60" w:rsidR="008C24FD" w:rsidRDefault="004F73D7">
          <w:pPr>
            <w:pStyle w:val="TOC1"/>
            <w:rPr>
              <w:rFonts w:asciiTheme="minorHAnsi" w:eastAsiaTheme="minorEastAsia" w:hAnsiTheme="minorHAnsi"/>
              <w:b w:val="0"/>
              <w:caps w:val="0"/>
              <w:sz w:val="22"/>
              <w:lang w:val="en-150" w:eastAsia="en-150"/>
            </w:rPr>
          </w:pPr>
          <w:hyperlink w:anchor="_Toc68347007" w:history="1">
            <w:r w:rsidR="008C24FD" w:rsidRPr="0015579A">
              <w:rPr>
                <w:rStyle w:val="Hyperlink"/>
              </w:rPr>
              <w:t>Zoznam použitej literatúry</w:t>
            </w:r>
            <w:r w:rsidR="008C24FD">
              <w:rPr>
                <w:webHidden/>
              </w:rPr>
              <w:tab/>
            </w:r>
            <w:r w:rsidR="008C24FD">
              <w:rPr>
                <w:webHidden/>
              </w:rPr>
              <w:fldChar w:fldCharType="begin"/>
            </w:r>
            <w:r w:rsidR="008C24FD">
              <w:rPr>
                <w:webHidden/>
              </w:rPr>
              <w:instrText xml:space="preserve"> PAGEREF _Toc68347007 \h </w:instrText>
            </w:r>
            <w:r w:rsidR="008C24FD">
              <w:rPr>
                <w:webHidden/>
              </w:rPr>
            </w:r>
            <w:r w:rsidR="008C24FD">
              <w:rPr>
                <w:webHidden/>
              </w:rPr>
              <w:fldChar w:fldCharType="separate"/>
            </w:r>
            <w:r w:rsidR="008C24FD">
              <w:rPr>
                <w:webHidden/>
              </w:rPr>
              <w:t>40</w:t>
            </w:r>
            <w:r w:rsidR="008C24FD">
              <w:rPr>
                <w:webHidden/>
              </w:rPr>
              <w:fldChar w:fldCharType="end"/>
            </w:r>
          </w:hyperlink>
        </w:p>
        <w:p w14:paraId="0ADC4C65" w14:textId="65CCB186" w:rsidR="008C24FD" w:rsidRDefault="004F73D7">
          <w:pPr>
            <w:pStyle w:val="TOC1"/>
            <w:rPr>
              <w:rFonts w:asciiTheme="minorHAnsi" w:eastAsiaTheme="minorEastAsia" w:hAnsiTheme="minorHAnsi"/>
              <w:b w:val="0"/>
              <w:caps w:val="0"/>
              <w:sz w:val="22"/>
              <w:lang w:val="en-150" w:eastAsia="en-150"/>
            </w:rPr>
          </w:pPr>
          <w:hyperlink w:anchor="_Toc68347008" w:history="1">
            <w:r w:rsidR="008C24FD" w:rsidRPr="0015579A">
              <w:rPr>
                <w:rStyle w:val="Hyperlink"/>
              </w:rPr>
              <w:t>Prílohy</w:t>
            </w:r>
            <w:r w:rsidR="008C24FD">
              <w:rPr>
                <w:webHidden/>
              </w:rPr>
              <w:tab/>
            </w:r>
            <w:r w:rsidR="008C24FD">
              <w:rPr>
                <w:webHidden/>
              </w:rPr>
              <w:fldChar w:fldCharType="begin"/>
            </w:r>
            <w:r w:rsidR="008C24FD">
              <w:rPr>
                <w:webHidden/>
              </w:rPr>
              <w:instrText xml:space="preserve"> PAGEREF _Toc68347008 \h </w:instrText>
            </w:r>
            <w:r w:rsidR="008C24FD">
              <w:rPr>
                <w:webHidden/>
              </w:rPr>
            </w:r>
            <w:r w:rsidR="008C24FD">
              <w:rPr>
                <w:webHidden/>
              </w:rPr>
              <w:fldChar w:fldCharType="separate"/>
            </w:r>
            <w:r w:rsidR="008C24FD">
              <w:rPr>
                <w:webHidden/>
              </w:rPr>
              <w:t>42</w:t>
            </w:r>
            <w:r w:rsidR="008C24FD">
              <w:rPr>
                <w:webHidden/>
              </w:rPr>
              <w:fldChar w:fldCharType="end"/>
            </w:r>
          </w:hyperlink>
        </w:p>
        <w:p w14:paraId="406B794A" w14:textId="361D6BD6" w:rsidR="008C24FD" w:rsidRDefault="004F73D7">
          <w:pPr>
            <w:pStyle w:val="TOC2"/>
            <w:rPr>
              <w:rFonts w:asciiTheme="minorHAnsi" w:eastAsiaTheme="minorEastAsia" w:hAnsiTheme="minorHAnsi"/>
              <w:sz w:val="22"/>
              <w:lang w:val="en-150" w:eastAsia="en-150"/>
            </w:rPr>
          </w:pPr>
          <w:hyperlink w:anchor="_Toc68347009" w:history="1">
            <w:r w:rsidR="008C24FD" w:rsidRPr="0015579A">
              <w:rPr>
                <w:rStyle w:val="Hyperlink"/>
              </w:rPr>
              <w:t>Príloha A:</w:t>
            </w:r>
            <w:r w:rsidR="008C24FD">
              <w:rPr>
                <w:webHidden/>
              </w:rPr>
              <w:tab/>
            </w:r>
            <w:r w:rsidR="008C24FD">
              <w:rPr>
                <w:webHidden/>
              </w:rPr>
              <w:fldChar w:fldCharType="begin"/>
            </w:r>
            <w:r w:rsidR="008C24FD">
              <w:rPr>
                <w:webHidden/>
              </w:rPr>
              <w:instrText xml:space="preserve"> PAGEREF _Toc68347009 \h </w:instrText>
            </w:r>
            <w:r w:rsidR="008C24FD">
              <w:rPr>
                <w:webHidden/>
              </w:rPr>
            </w:r>
            <w:r w:rsidR="008C24FD">
              <w:rPr>
                <w:webHidden/>
              </w:rPr>
              <w:fldChar w:fldCharType="separate"/>
            </w:r>
            <w:r w:rsidR="008C24FD">
              <w:rPr>
                <w:webHidden/>
              </w:rPr>
              <w:t>43</w:t>
            </w:r>
            <w:r w:rsidR="008C24FD">
              <w:rPr>
                <w:webHidden/>
              </w:rPr>
              <w:fldChar w:fldCharType="end"/>
            </w:r>
          </w:hyperlink>
        </w:p>
        <w:p w14:paraId="7618D7FF" w14:textId="57A09824" w:rsidR="008C24FD" w:rsidRDefault="004F73D7">
          <w:pPr>
            <w:pStyle w:val="TOC2"/>
            <w:rPr>
              <w:rFonts w:asciiTheme="minorHAnsi" w:eastAsiaTheme="minorEastAsia" w:hAnsiTheme="minorHAnsi"/>
              <w:sz w:val="22"/>
              <w:lang w:val="en-150" w:eastAsia="en-150"/>
            </w:rPr>
          </w:pPr>
          <w:hyperlink w:anchor="_Toc68347010" w:history="1">
            <w:r w:rsidR="008C24FD" w:rsidRPr="0015579A">
              <w:rPr>
                <w:rStyle w:val="Hyperlink"/>
              </w:rPr>
              <w:t>Príloha B: Obsah DVD</w:t>
            </w:r>
            <w:r w:rsidR="008C24FD">
              <w:rPr>
                <w:webHidden/>
              </w:rPr>
              <w:tab/>
            </w:r>
            <w:r w:rsidR="008C24FD">
              <w:rPr>
                <w:webHidden/>
              </w:rPr>
              <w:fldChar w:fldCharType="begin"/>
            </w:r>
            <w:r w:rsidR="008C24FD">
              <w:rPr>
                <w:webHidden/>
              </w:rPr>
              <w:instrText xml:space="preserve"> PAGEREF _Toc68347010 \h </w:instrText>
            </w:r>
            <w:r w:rsidR="008C24FD">
              <w:rPr>
                <w:webHidden/>
              </w:rPr>
            </w:r>
            <w:r w:rsidR="008C24FD">
              <w:rPr>
                <w:webHidden/>
              </w:rPr>
              <w:fldChar w:fldCharType="separate"/>
            </w:r>
            <w:r w:rsidR="008C24FD">
              <w:rPr>
                <w:webHidden/>
              </w:rPr>
              <w:t>44</w:t>
            </w:r>
            <w:r w:rsidR="008C24FD">
              <w:rPr>
                <w:webHidden/>
              </w:rPr>
              <w:fldChar w:fldCharType="end"/>
            </w:r>
          </w:hyperlink>
        </w:p>
        <w:p w14:paraId="32235789" w14:textId="1E386485" w:rsidR="008C24FD" w:rsidRDefault="004F73D7">
          <w:pPr>
            <w:pStyle w:val="TOC1"/>
            <w:rPr>
              <w:rFonts w:asciiTheme="minorHAnsi" w:eastAsiaTheme="minorEastAsia" w:hAnsiTheme="minorHAnsi"/>
              <w:b w:val="0"/>
              <w:caps w:val="0"/>
              <w:sz w:val="22"/>
              <w:lang w:val="en-150" w:eastAsia="en-150"/>
            </w:rPr>
          </w:pPr>
          <w:hyperlink w:anchor="_Toc68347011" w:history="1">
            <w:r w:rsidR="008C24FD" w:rsidRPr="0015579A">
              <w:rPr>
                <w:rStyle w:val="Hyperlink"/>
              </w:rPr>
              <w:t>5</w:t>
            </w:r>
            <w:r w:rsidR="008C24FD">
              <w:rPr>
                <w:rFonts w:asciiTheme="minorHAnsi" w:eastAsiaTheme="minorEastAsia" w:hAnsiTheme="minorHAnsi"/>
                <w:b w:val="0"/>
                <w:caps w:val="0"/>
                <w:sz w:val="22"/>
                <w:lang w:val="en-150" w:eastAsia="en-150"/>
              </w:rPr>
              <w:tab/>
            </w:r>
            <w:r w:rsidR="008C24FD" w:rsidRPr="0015579A">
              <w:rPr>
                <w:rStyle w:val="Hyperlink"/>
              </w:rPr>
              <w:t>Ďalšie usmernenia pre písanie záverečnej práce</w:t>
            </w:r>
            <w:r w:rsidR="008C24FD">
              <w:rPr>
                <w:webHidden/>
              </w:rPr>
              <w:tab/>
            </w:r>
            <w:r w:rsidR="008C24FD">
              <w:rPr>
                <w:webHidden/>
              </w:rPr>
              <w:fldChar w:fldCharType="begin"/>
            </w:r>
            <w:r w:rsidR="008C24FD">
              <w:rPr>
                <w:webHidden/>
              </w:rPr>
              <w:instrText xml:space="preserve"> PAGEREF _Toc68347011 \h </w:instrText>
            </w:r>
            <w:r w:rsidR="008C24FD">
              <w:rPr>
                <w:webHidden/>
              </w:rPr>
            </w:r>
            <w:r w:rsidR="008C24FD">
              <w:rPr>
                <w:webHidden/>
              </w:rPr>
              <w:fldChar w:fldCharType="separate"/>
            </w:r>
            <w:r w:rsidR="008C24FD">
              <w:rPr>
                <w:webHidden/>
              </w:rPr>
              <w:t>45</w:t>
            </w:r>
            <w:r w:rsidR="008C24FD">
              <w:rPr>
                <w:webHidden/>
              </w:rPr>
              <w:fldChar w:fldCharType="end"/>
            </w:r>
          </w:hyperlink>
        </w:p>
        <w:p w14:paraId="10E1ED07" w14:textId="7F35D5A2" w:rsidR="008C24FD" w:rsidRDefault="004F73D7">
          <w:pPr>
            <w:pStyle w:val="TOC2"/>
            <w:rPr>
              <w:rFonts w:asciiTheme="minorHAnsi" w:eastAsiaTheme="minorEastAsia" w:hAnsiTheme="minorHAnsi"/>
              <w:sz w:val="22"/>
              <w:lang w:val="en-150" w:eastAsia="en-150"/>
            </w:rPr>
          </w:pPr>
          <w:hyperlink w:anchor="_Toc68347012" w:history="1">
            <w:r w:rsidR="008C24FD" w:rsidRPr="0015579A">
              <w:rPr>
                <w:rStyle w:val="Hyperlink"/>
              </w:rPr>
              <w:t>5.1</w:t>
            </w:r>
            <w:r w:rsidR="008C24FD">
              <w:rPr>
                <w:rFonts w:asciiTheme="minorHAnsi" w:eastAsiaTheme="minorEastAsia" w:hAnsiTheme="minorHAnsi"/>
                <w:sz w:val="22"/>
                <w:lang w:val="en-150" w:eastAsia="en-150"/>
              </w:rPr>
              <w:tab/>
            </w:r>
            <w:r w:rsidR="008C24FD" w:rsidRPr="0015579A">
              <w:rPr>
                <w:rStyle w:val="Hyperlink"/>
              </w:rPr>
              <w:t>ČLENENIA KAPITOL A PRÁCE S ILUSTRÁCIAMI, TA-BUĽKAMI, ROVNICAMI A KRÍŽOVÝMI ODKAZMI</w:t>
            </w:r>
            <w:r w:rsidR="008C24FD">
              <w:rPr>
                <w:webHidden/>
              </w:rPr>
              <w:tab/>
            </w:r>
            <w:r w:rsidR="008C24FD">
              <w:rPr>
                <w:webHidden/>
              </w:rPr>
              <w:fldChar w:fldCharType="begin"/>
            </w:r>
            <w:r w:rsidR="008C24FD">
              <w:rPr>
                <w:webHidden/>
              </w:rPr>
              <w:instrText xml:space="preserve"> PAGEREF _Toc68347012 \h </w:instrText>
            </w:r>
            <w:r w:rsidR="008C24FD">
              <w:rPr>
                <w:webHidden/>
              </w:rPr>
            </w:r>
            <w:r w:rsidR="008C24FD">
              <w:rPr>
                <w:webHidden/>
              </w:rPr>
              <w:fldChar w:fldCharType="separate"/>
            </w:r>
            <w:r w:rsidR="008C24FD">
              <w:rPr>
                <w:webHidden/>
              </w:rPr>
              <w:t>45</w:t>
            </w:r>
            <w:r w:rsidR="008C24FD">
              <w:rPr>
                <w:webHidden/>
              </w:rPr>
              <w:fldChar w:fldCharType="end"/>
            </w:r>
          </w:hyperlink>
        </w:p>
        <w:p w14:paraId="464ED93E" w14:textId="1553ED2B" w:rsidR="008C24FD" w:rsidRDefault="004F73D7">
          <w:pPr>
            <w:pStyle w:val="TOC3"/>
            <w:rPr>
              <w:rFonts w:asciiTheme="minorHAnsi" w:eastAsiaTheme="minorEastAsia" w:hAnsiTheme="minorHAnsi"/>
              <w:sz w:val="22"/>
              <w:lang w:val="en-150" w:eastAsia="en-150"/>
            </w:rPr>
          </w:pPr>
          <w:hyperlink w:anchor="_Toc68347013" w:history="1">
            <w:r w:rsidR="008C24FD" w:rsidRPr="0015579A">
              <w:rPr>
                <w:rStyle w:val="Hyperlink"/>
              </w:rPr>
              <w:t>5.1.1</w:t>
            </w:r>
            <w:r w:rsidR="008C24FD">
              <w:rPr>
                <w:rFonts w:asciiTheme="minorHAnsi" w:eastAsiaTheme="minorEastAsia" w:hAnsiTheme="minorHAnsi"/>
                <w:sz w:val="22"/>
                <w:lang w:val="en-150" w:eastAsia="en-150"/>
              </w:rPr>
              <w:tab/>
            </w:r>
            <w:r w:rsidR="008C24FD" w:rsidRPr="0015579A">
              <w:rPr>
                <w:rStyle w:val="Hyperlink"/>
              </w:rPr>
              <w:t>Názov tretej úrovne</w:t>
            </w:r>
            <w:r w:rsidR="008C24FD">
              <w:rPr>
                <w:webHidden/>
              </w:rPr>
              <w:tab/>
            </w:r>
            <w:r w:rsidR="008C24FD">
              <w:rPr>
                <w:webHidden/>
              </w:rPr>
              <w:fldChar w:fldCharType="begin"/>
            </w:r>
            <w:r w:rsidR="008C24FD">
              <w:rPr>
                <w:webHidden/>
              </w:rPr>
              <w:instrText xml:space="preserve"> PAGEREF _Toc68347013 \h </w:instrText>
            </w:r>
            <w:r w:rsidR="008C24FD">
              <w:rPr>
                <w:webHidden/>
              </w:rPr>
            </w:r>
            <w:r w:rsidR="008C24FD">
              <w:rPr>
                <w:webHidden/>
              </w:rPr>
              <w:fldChar w:fldCharType="separate"/>
            </w:r>
            <w:r w:rsidR="008C24FD">
              <w:rPr>
                <w:webHidden/>
              </w:rPr>
              <w:t>45</w:t>
            </w:r>
            <w:r w:rsidR="008C24FD">
              <w:rPr>
                <w:webHidden/>
              </w:rPr>
              <w:fldChar w:fldCharType="end"/>
            </w:r>
          </w:hyperlink>
        </w:p>
        <w:p w14:paraId="59F10619" w14:textId="52BDB2A2" w:rsidR="008C24FD" w:rsidRDefault="004F73D7">
          <w:pPr>
            <w:pStyle w:val="TOC2"/>
            <w:rPr>
              <w:rFonts w:asciiTheme="minorHAnsi" w:eastAsiaTheme="minorEastAsia" w:hAnsiTheme="minorHAnsi"/>
              <w:sz w:val="22"/>
              <w:lang w:val="en-150" w:eastAsia="en-150"/>
            </w:rPr>
          </w:pPr>
          <w:hyperlink w:anchor="_Toc68347014" w:history="1">
            <w:r w:rsidR="008C24FD" w:rsidRPr="0015579A">
              <w:rPr>
                <w:rStyle w:val="Hyperlink"/>
              </w:rPr>
              <w:t>5.2</w:t>
            </w:r>
            <w:r w:rsidR="008C24FD">
              <w:rPr>
                <w:rFonts w:asciiTheme="minorHAnsi" w:eastAsiaTheme="minorEastAsia" w:hAnsiTheme="minorHAnsi"/>
                <w:sz w:val="22"/>
                <w:lang w:val="en-150" w:eastAsia="en-150"/>
              </w:rPr>
              <w:tab/>
            </w:r>
            <w:r w:rsidR="008C24FD" w:rsidRPr="0015579A">
              <w:rPr>
                <w:rStyle w:val="Hyperlink"/>
              </w:rPr>
              <w:t>Ilustrácie</w:t>
            </w:r>
            <w:r w:rsidR="008C24FD">
              <w:rPr>
                <w:webHidden/>
              </w:rPr>
              <w:tab/>
            </w:r>
            <w:r w:rsidR="008C24FD">
              <w:rPr>
                <w:webHidden/>
              </w:rPr>
              <w:fldChar w:fldCharType="begin"/>
            </w:r>
            <w:r w:rsidR="008C24FD">
              <w:rPr>
                <w:webHidden/>
              </w:rPr>
              <w:instrText xml:space="preserve"> PAGEREF _Toc68347014 \h </w:instrText>
            </w:r>
            <w:r w:rsidR="008C24FD">
              <w:rPr>
                <w:webHidden/>
              </w:rPr>
            </w:r>
            <w:r w:rsidR="008C24FD">
              <w:rPr>
                <w:webHidden/>
              </w:rPr>
              <w:fldChar w:fldCharType="separate"/>
            </w:r>
            <w:r w:rsidR="008C24FD">
              <w:rPr>
                <w:webHidden/>
              </w:rPr>
              <w:t>46</w:t>
            </w:r>
            <w:r w:rsidR="008C24FD">
              <w:rPr>
                <w:webHidden/>
              </w:rPr>
              <w:fldChar w:fldCharType="end"/>
            </w:r>
          </w:hyperlink>
        </w:p>
        <w:p w14:paraId="0E83E07A" w14:textId="52454D0E" w:rsidR="008C24FD" w:rsidRDefault="004F73D7">
          <w:pPr>
            <w:pStyle w:val="TOC2"/>
            <w:rPr>
              <w:rFonts w:asciiTheme="minorHAnsi" w:eastAsiaTheme="minorEastAsia" w:hAnsiTheme="minorHAnsi"/>
              <w:sz w:val="22"/>
              <w:lang w:val="en-150" w:eastAsia="en-150"/>
            </w:rPr>
          </w:pPr>
          <w:hyperlink w:anchor="_Toc68347015" w:history="1">
            <w:r w:rsidR="008C24FD" w:rsidRPr="0015579A">
              <w:rPr>
                <w:rStyle w:val="Hyperlink"/>
              </w:rPr>
              <w:t>5.3</w:t>
            </w:r>
            <w:r w:rsidR="008C24FD">
              <w:rPr>
                <w:rFonts w:asciiTheme="minorHAnsi" w:eastAsiaTheme="minorEastAsia" w:hAnsiTheme="minorHAnsi"/>
                <w:sz w:val="22"/>
                <w:lang w:val="en-150" w:eastAsia="en-150"/>
              </w:rPr>
              <w:tab/>
            </w:r>
            <w:r w:rsidR="008C24FD" w:rsidRPr="0015579A">
              <w:rPr>
                <w:rStyle w:val="Hyperlink"/>
              </w:rPr>
              <w:t>Tabuľky</w:t>
            </w:r>
            <w:r w:rsidR="008C24FD">
              <w:rPr>
                <w:webHidden/>
              </w:rPr>
              <w:tab/>
            </w:r>
            <w:r w:rsidR="008C24FD">
              <w:rPr>
                <w:webHidden/>
              </w:rPr>
              <w:fldChar w:fldCharType="begin"/>
            </w:r>
            <w:r w:rsidR="008C24FD">
              <w:rPr>
                <w:webHidden/>
              </w:rPr>
              <w:instrText xml:space="preserve"> PAGEREF _Toc68347015 \h </w:instrText>
            </w:r>
            <w:r w:rsidR="008C24FD">
              <w:rPr>
                <w:webHidden/>
              </w:rPr>
            </w:r>
            <w:r w:rsidR="008C24FD">
              <w:rPr>
                <w:webHidden/>
              </w:rPr>
              <w:fldChar w:fldCharType="separate"/>
            </w:r>
            <w:r w:rsidR="008C24FD">
              <w:rPr>
                <w:webHidden/>
              </w:rPr>
              <w:t>48</w:t>
            </w:r>
            <w:r w:rsidR="008C24FD">
              <w:rPr>
                <w:webHidden/>
              </w:rPr>
              <w:fldChar w:fldCharType="end"/>
            </w:r>
          </w:hyperlink>
        </w:p>
        <w:p w14:paraId="7447514E" w14:textId="03979831" w:rsidR="008C24FD" w:rsidRDefault="004F73D7">
          <w:pPr>
            <w:pStyle w:val="TOC2"/>
            <w:rPr>
              <w:rFonts w:asciiTheme="minorHAnsi" w:eastAsiaTheme="minorEastAsia" w:hAnsiTheme="minorHAnsi"/>
              <w:sz w:val="22"/>
              <w:lang w:val="en-150" w:eastAsia="en-150"/>
            </w:rPr>
          </w:pPr>
          <w:hyperlink w:anchor="_Toc68347016" w:history="1">
            <w:r w:rsidR="008C24FD" w:rsidRPr="0015579A">
              <w:rPr>
                <w:rStyle w:val="Hyperlink"/>
              </w:rPr>
              <w:t>5.4</w:t>
            </w:r>
            <w:r w:rsidR="008C24FD">
              <w:rPr>
                <w:rFonts w:asciiTheme="minorHAnsi" w:eastAsiaTheme="minorEastAsia" w:hAnsiTheme="minorHAnsi"/>
                <w:sz w:val="22"/>
                <w:lang w:val="en-150" w:eastAsia="en-150"/>
              </w:rPr>
              <w:tab/>
            </w:r>
            <w:r w:rsidR="008C24FD" w:rsidRPr="0015579A">
              <w:rPr>
                <w:rStyle w:val="Hyperlink"/>
              </w:rPr>
              <w:t>Rovnice, vzorce</w:t>
            </w:r>
            <w:r w:rsidR="008C24FD">
              <w:rPr>
                <w:webHidden/>
              </w:rPr>
              <w:tab/>
            </w:r>
            <w:r w:rsidR="008C24FD">
              <w:rPr>
                <w:webHidden/>
              </w:rPr>
              <w:fldChar w:fldCharType="begin"/>
            </w:r>
            <w:r w:rsidR="008C24FD">
              <w:rPr>
                <w:webHidden/>
              </w:rPr>
              <w:instrText xml:space="preserve"> PAGEREF _Toc68347016 \h </w:instrText>
            </w:r>
            <w:r w:rsidR="008C24FD">
              <w:rPr>
                <w:webHidden/>
              </w:rPr>
            </w:r>
            <w:r w:rsidR="008C24FD">
              <w:rPr>
                <w:webHidden/>
              </w:rPr>
              <w:fldChar w:fldCharType="separate"/>
            </w:r>
            <w:r w:rsidR="008C24FD">
              <w:rPr>
                <w:webHidden/>
              </w:rPr>
              <w:t>48</w:t>
            </w:r>
            <w:r w:rsidR="008C24FD">
              <w:rPr>
                <w:webHidden/>
              </w:rPr>
              <w:fldChar w:fldCharType="end"/>
            </w:r>
          </w:hyperlink>
        </w:p>
        <w:p w14:paraId="6F0704E2" w14:textId="28EA4B0A" w:rsidR="008C24FD" w:rsidRDefault="004F73D7">
          <w:pPr>
            <w:pStyle w:val="TOC2"/>
            <w:rPr>
              <w:rFonts w:asciiTheme="minorHAnsi" w:eastAsiaTheme="minorEastAsia" w:hAnsiTheme="minorHAnsi"/>
              <w:sz w:val="22"/>
              <w:lang w:val="en-150" w:eastAsia="en-150"/>
            </w:rPr>
          </w:pPr>
          <w:hyperlink w:anchor="_Toc68347017" w:history="1">
            <w:r w:rsidR="008C24FD" w:rsidRPr="0015579A">
              <w:rPr>
                <w:rStyle w:val="Hyperlink"/>
              </w:rPr>
              <w:t>5.5</w:t>
            </w:r>
            <w:r w:rsidR="008C24FD">
              <w:rPr>
                <w:rFonts w:asciiTheme="minorHAnsi" w:eastAsiaTheme="minorEastAsia" w:hAnsiTheme="minorHAnsi"/>
                <w:sz w:val="22"/>
                <w:lang w:val="en-150" w:eastAsia="en-150"/>
              </w:rPr>
              <w:tab/>
            </w:r>
            <w:r w:rsidR="008C24FD" w:rsidRPr="0015579A">
              <w:rPr>
                <w:rStyle w:val="Hyperlink"/>
              </w:rPr>
              <w:t>Krížové odkazy</w:t>
            </w:r>
            <w:r w:rsidR="008C24FD">
              <w:rPr>
                <w:webHidden/>
              </w:rPr>
              <w:tab/>
            </w:r>
            <w:r w:rsidR="008C24FD">
              <w:rPr>
                <w:webHidden/>
              </w:rPr>
              <w:fldChar w:fldCharType="begin"/>
            </w:r>
            <w:r w:rsidR="008C24FD">
              <w:rPr>
                <w:webHidden/>
              </w:rPr>
              <w:instrText xml:space="preserve"> PAGEREF _Toc68347017 \h </w:instrText>
            </w:r>
            <w:r w:rsidR="008C24FD">
              <w:rPr>
                <w:webHidden/>
              </w:rPr>
            </w:r>
            <w:r w:rsidR="008C24FD">
              <w:rPr>
                <w:webHidden/>
              </w:rPr>
              <w:fldChar w:fldCharType="separate"/>
            </w:r>
            <w:r w:rsidR="008C24FD">
              <w:rPr>
                <w:webHidden/>
              </w:rPr>
              <w:t>49</w:t>
            </w:r>
            <w:r w:rsidR="008C24FD">
              <w:rPr>
                <w:webHidden/>
              </w:rPr>
              <w:fldChar w:fldCharType="end"/>
            </w:r>
          </w:hyperlink>
        </w:p>
        <w:p w14:paraId="7B535380" w14:textId="3DA767C9" w:rsidR="008C24FD" w:rsidRDefault="004F73D7">
          <w:pPr>
            <w:pStyle w:val="TOC2"/>
            <w:rPr>
              <w:rFonts w:asciiTheme="minorHAnsi" w:eastAsiaTheme="minorEastAsia" w:hAnsiTheme="minorHAnsi"/>
              <w:sz w:val="22"/>
              <w:lang w:val="en-150" w:eastAsia="en-150"/>
            </w:rPr>
          </w:pPr>
          <w:hyperlink w:anchor="_Toc68347018" w:history="1">
            <w:r w:rsidR="008C24FD" w:rsidRPr="0015579A">
              <w:rPr>
                <w:rStyle w:val="Hyperlink"/>
              </w:rPr>
              <w:t>5.6</w:t>
            </w:r>
            <w:r w:rsidR="008C24FD">
              <w:rPr>
                <w:rFonts w:asciiTheme="minorHAnsi" w:eastAsiaTheme="minorEastAsia" w:hAnsiTheme="minorHAnsi"/>
                <w:sz w:val="22"/>
                <w:lang w:val="en-150" w:eastAsia="en-150"/>
              </w:rPr>
              <w:tab/>
            </w:r>
            <w:r w:rsidR="008C24FD" w:rsidRPr="0015579A">
              <w:rPr>
                <w:rStyle w:val="Hyperlink"/>
              </w:rPr>
              <w:t>Skratky a odborné pojmy</w:t>
            </w:r>
            <w:r w:rsidR="008C24FD">
              <w:rPr>
                <w:webHidden/>
              </w:rPr>
              <w:tab/>
            </w:r>
            <w:r w:rsidR="008C24FD">
              <w:rPr>
                <w:webHidden/>
              </w:rPr>
              <w:fldChar w:fldCharType="begin"/>
            </w:r>
            <w:r w:rsidR="008C24FD">
              <w:rPr>
                <w:webHidden/>
              </w:rPr>
              <w:instrText xml:space="preserve"> PAGEREF _Toc68347018 \h </w:instrText>
            </w:r>
            <w:r w:rsidR="008C24FD">
              <w:rPr>
                <w:webHidden/>
              </w:rPr>
            </w:r>
            <w:r w:rsidR="008C24FD">
              <w:rPr>
                <w:webHidden/>
              </w:rPr>
              <w:fldChar w:fldCharType="separate"/>
            </w:r>
            <w:r w:rsidR="008C24FD">
              <w:rPr>
                <w:webHidden/>
              </w:rPr>
              <w:t>49</w:t>
            </w:r>
            <w:r w:rsidR="008C24FD">
              <w:rPr>
                <w:webHidden/>
              </w:rPr>
              <w:fldChar w:fldCharType="end"/>
            </w:r>
          </w:hyperlink>
        </w:p>
        <w:p w14:paraId="46B74A03" w14:textId="2E775E30" w:rsidR="008C24FD" w:rsidRDefault="004F73D7">
          <w:pPr>
            <w:pStyle w:val="TOC2"/>
            <w:rPr>
              <w:rFonts w:asciiTheme="minorHAnsi" w:eastAsiaTheme="minorEastAsia" w:hAnsiTheme="minorHAnsi"/>
              <w:sz w:val="22"/>
              <w:lang w:val="en-150" w:eastAsia="en-150"/>
            </w:rPr>
          </w:pPr>
          <w:hyperlink w:anchor="_Toc68347019" w:history="1">
            <w:r w:rsidR="008C24FD" w:rsidRPr="0015579A">
              <w:rPr>
                <w:rStyle w:val="Hyperlink"/>
              </w:rPr>
              <w:t>5.7</w:t>
            </w:r>
            <w:r w:rsidR="008C24FD">
              <w:rPr>
                <w:rFonts w:asciiTheme="minorHAnsi" w:eastAsiaTheme="minorEastAsia" w:hAnsiTheme="minorHAnsi"/>
                <w:sz w:val="22"/>
                <w:lang w:val="en-150" w:eastAsia="en-150"/>
              </w:rPr>
              <w:tab/>
            </w:r>
            <w:r w:rsidR="008C24FD" w:rsidRPr="0015579A">
              <w:rPr>
                <w:rStyle w:val="Hyperlink"/>
              </w:rPr>
              <w:t>Odrážky</w:t>
            </w:r>
            <w:r w:rsidR="008C24FD">
              <w:rPr>
                <w:webHidden/>
              </w:rPr>
              <w:tab/>
            </w:r>
            <w:r w:rsidR="008C24FD">
              <w:rPr>
                <w:webHidden/>
              </w:rPr>
              <w:fldChar w:fldCharType="begin"/>
            </w:r>
            <w:r w:rsidR="008C24FD">
              <w:rPr>
                <w:webHidden/>
              </w:rPr>
              <w:instrText xml:space="preserve"> PAGEREF _Toc68347019 \h </w:instrText>
            </w:r>
            <w:r w:rsidR="008C24FD">
              <w:rPr>
                <w:webHidden/>
              </w:rPr>
            </w:r>
            <w:r w:rsidR="008C24FD">
              <w:rPr>
                <w:webHidden/>
              </w:rPr>
              <w:fldChar w:fldCharType="separate"/>
            </w:r>
            <w:r w:rsidR="008C24FD">
              <w:rPr>
                <w:webHidden/>
              </w:rPr>
              <w:t>49</w:t>
            </w:r>
            <w:r w:rsidR="008C24FD">
              <w:rPr>
                <w:webHidden/>
              </w:rPr>
              <w:fldChar w:fldCharType="end"/>
            </w:r>
          </w:hyperlink>
        </w:p>
        <w:p w14:paraId="009F4051" w14:textId="018105BC" w:rsidR="008C24FD" w:rsidRDefault="004F73D7">
          <w:pPr>
            <w:pStyle w:val="TOC2"/>
            <w:rPr>
              <w:rFonts w:asciiTheme="minorHAnsi" w:eastAsiaTheme="minorEastAsia" w:hAnsiTheme="minorHAnsi"/>
              <w:sz w:val="22"/>
              <w:lang w:val="en-150" w:eastAsia="en-150"/>
            </w:rPr>
          </w:pPr>
          <w:hyperlink w:anchor="_Toc68347020" w:history="1">
            <w:r w:rsidR="008C24FD" w:rsidRPr="0015579A">
              <w:rPr>
                <w:rStyle w:val="Hyperlink"/>
              </w:rPr>
              <w:t>5.8</w:t>
            </w:r>
            <w:r w:rsidR="008C24FD">
              <w:rPr>
                <w:rFonts w:asciiTheme="minorHAnsi" w:eastAsiaTheme="minorEastAsia" w:hAnsiTheme="minorHAnsi"/>
                <w:sz w:val="22"/>
                <w:lang w:val="en-150" w:eastAsia="en-150"/>
              </w:rPr>
              <w:tab/>
            </w:r>
            <w:r w:rsidR="008C24FD" w:rsidRPr="0015579A">
              <w:rPr>
                <w:rStyle w:val="Hyperlink"/>
              </w:rPr>
              <w:t>Gramatika</w:t>
            </w:r>
            <w:r w:rsidR="008C24FD">
              <w:rPr>
                <w:webHidden/>
              </w:rPr>
              <w:tab/>
            </w:r>
            <w:r w:rsidR="008C24FD">
              <w:rPr>
                <w:webHidden/>
              </w:rPr>
              <w:fldChar w:fldCharType="begin"/>
            </w:r>
            <w:r w:rsidR="008C24FD">
              <w:rPr>
                <w:webHidden/>
              </w:rPr>
              <w:instrText xml:space="preserve"> PAGEREF _Toc68347020 \h </w:instrText>
            </w:r>
            <w:r w:rsidR="008C24FD">
              <w:rPr>
                <w:webHidden/>
              </w:rPr>
            </w:r>
            <w:r w:rsidR="008C24FD">
              <w:rPr>
                <w:webHidden/>
              </w:rPr>
              <w:fldChar w:fldCharType="separate"/>
            </w:r>
            <w:r w:rsidR="008C24FD">
              <w:rPr>
                <w:webHidden/>
              </w:rPr>
              <w:t>49</w:t>
            </w:r>
            <w:r w:rsidR="008C24FD">
              <w:rPr>
                <w:webHidden/>
              </w:rPr>
              <w:fldChar w:fldCharType="end"/>
            </w:r>
          </w:hyperlink>
        </w:p>
        <w:p w14:paraId="78731420" w14:textId="255F6EFA" w:rsidR="008C24FD" w:rsidRDefault="004F73D7">
          <w:pPr>
            <w:pStyle w:val="TOC2"/>
            <w:rPr>
              <w:rFonts w:asciiTheme="minorHAnsi" w:eastAsiaTheme="minorEastAsia" w:hAnsiTheme="minorHAnsi"/>
              <w:sz w:val="22"/>
              <w:lang w:val="en-150" w:eastAsia="en-150"/>
            </w:rPr>
          </w:pPr>
          <w:hyperlink w:anchor="_Toc68347021" w:history="1">
            <w:r w:rsidR="008C24FD" w:rsidRPr="0015579A">
              <w:rPr>
                <w:rStyle w:val="Hyperlink"/>
              </w:rPr>
              <w:t>5.9</w:t>
            </w:r>
            <w:r w:rsidR="008C24FD">
              <w:rPr>
                <w:rFonts w:asciiTheme="minorHAnsi" w:eastAsiaTheme="minorEastAsia" w:hAnsiTheme="minorHAnsi"/>
                <w:sz w:val="22"/>
                <w:lang w:val="en-150" w:eastAsia="en-150"/>
              </w:rPr>
              <w:tab/>
            </w:r>
            <w:r w:rsidR="008C24FD" w:rsidRPr="0015579A">
              <w:rPr>
                <w:rStyle w:val="Hyperlink"/>
              </w:rPr>
              <w:t>Obhajoby</w:t>
            </w:r>
            <w:r w:rsidR="008C24FD">
              <w:rPr>
                <w:webHidden/>
              </w:rPr>
              <w:tab/>
            </w:r>
            <w:r w:rsidR="008C24FD">
              <w:rPr>
                <w:webHidden/>
              </w:rPr>
              <w:fldChar w:fldCharType="begin"/>
            </w:r>
            <w:r w:rsidR="008C24FD">
              <w:rPr>
                <w:webHidden/>
              </w:rPr>
              <w:instrText xml:space="preserve"> PAGEREF _Toc68347021 \h </w:instrText>
            </w:r>
            <w:r w:rsidR="008C24FD">
              <w:rPr>
                <w:webHidden/>
              </w:rPr>
            </w:r>
            <w:r w:rsidR="008C24FD">
              <w:rPr>
                <w:webHidden/>
              </w:rPr>
              <w:fldChar w:fldCharType="separate"/>
            </w:r>
            <w:r w:rsidR="008C24FD">
              <w:rPr>
                <w:webHidden/>
              </w:rPr>
              <w:t>49</w:t>
            </w:r>
            <w:r w:rsidR="008C24FD">
              <w:rPr>
                <w:webHidden/>
              </w:rPr>
              <w:fldChar w:fldCharType="end"/>
            </w:r>
          </w:hyperlink>
        </w:p>
        <w:p w14:paraId="33680FCC" w14:textId="71D81260" w:rsidR="00BD07E7" w:rsidRPr="0089662B" w:rsidRDefault="000431F7" w:rsidP="002211B3">
          <w:pPr>
            <w:spacing w:line="240" w:lineRule="auto"/>
            <w:ind w:firstLine="0"/>
          </w:pPr>
          <w:r w:rsidRPr="0089662B">
            <w:rPr>
              <w:b/>
              <w:bCs/>
            </w:rPr>
            <w:fldChar w:fldCharType="end"/>
          </w:r>
        </w:p>
      </w:sdtContent>
    </w:sdt>
    <w:p w14:paraId="3A32D728" w14:textId="77777777" w:rsidR="00492CF1" w:rsidRPr="0089662B" w:rsidRDefault="008F4CCD" w:rsidP="003D1942">
      <w:pPr>
        <w:pStyle w:val="Heading1"/>
        <w:numPr>
          <w:ilvl w:val="0"/>
          <w:numId w:val="0"/>
        </w:numPr>
      </w:pPr>
      <w:bookmarkStart w:id="6" w:name="Zoznam_obrázkov"/>
      <w:bookmarkStart w:id="7" w:name="_Toc68346981"/>
      <w:bookmarkEnd w:id="6"/>
      <w:r w:rsidRPr="0089662B">
        <w:lastRenderedPageBreak/>
        <w:t>ZOZNAM OBRÁZKOV</w:t>
      </w:r>
      <w:bookmarkEnd w:id="7"/>
    </w:p>
    <w:p w14:paraId="4B74EF66" w14:textId="77777777" w:rsidR="00204442" w:rsidRPr="0089662B" w:rsidRDefault="000431F7">
      <w:pPr>
        <w:pStyle w:val="TableofFigures"/>
        <w:tabs>
          <w:tab w:val="right" w:leader="dot" w:pos="8777"/>
        </w:tabs>
        <w:rPr>
          <w:rFonts w:asciiTheme="minorHAnsi" w:eastAsiaTheme="minorEastAsia" w:hAnsiTheme="minorHAnsi"/>
          <w:noProof/>
          <w:sz w:val="22"/>
          <w:lang w:eastAsia="sk-SK"/>
        </w:rPr>
      </w:pPr>
      <w:r w:rsidRPr="0089662B">
        <w:fldChar w:fldCharType="begin"/>
      </w:r>
      <w:r w:rsidR="00340D36" w:rsidRPr="0089662B">
        <w:instrText xml:space="preserve"> TOC \h \z \c "Obrázok" </w:instrText>
      </w:r>
      <w:r w:rsidRPr="0089662B">
        <w:fldChar w:fldCharType="separate"/>
      </w:r>
      <w:hyperlink w:anchor="_Toc433963509" w:history="1">
        <w:r w:rsidR="00204442" w:rsidRPr="0089662B">
          <w:rPr>
            <w:rStyle w:val="Hyperlink"/>
            <w:noProof/>
          </w:rPr>
          <w:t>Obrázok 1: Účtovanie pri protokole RADIUS.</w:t>
        </w:r>
        <w:r w:rsidR="00204442" w:rsidRPr="0089662B">
          <w:rPr>
            <w:noProof/>
            <w:webHidden/>
          </w:rPr>
          <w:tab/>
        </w:r>
        <w:r w:rsidRPr="0089662B">
          <w:rPr>
            <w:noProof/>
            <w:webHidden/>
          </w:rPr>
          <w:fldChar w:fldCharType="begin"/>
        </w:r>
        <w:r w:rsidR="00204442" w:rsidRPr="0089662B">
          <w:rPr>
            <w:noProof/>
            <w:webHidden/>
          </w:rPr>
          <w:instrText xml:space="preserve"> PAGEREF _Toc433963509 \h </w:instrText>
        </w:r>
        <w:r w:rsidRPr="0089662B">
          <w:rPr>
            <w:noProof/>
            <w:webHidden/>
          </w:rPr>
        </w:r>
        <w:r w:rsidRPr="0089662B">
          <w:rPr>
            <w:noProof/>
            <w:webHidden/>
          </w:rPr>
          <w:fldChar w:fldCharType="separate"/>
        </w:r>
        <w:r w:rsidR="001B0B8A" w:rsidRPr="0089662B">
          <w:rPr>
            <w:noProof/>
            <w:webHidden/>
          </w:rPr>
          <w:t>20</w:t>
        </w:r>
        <w:r w:rsidRPr="0089662B">
          <w:rPr>
            <w:noProof/>
            <w:webHidden/>
          </w:rPr>
          <w:fldChar w:fldCharType="end"/>
        </w:r>
      </w:hyperlink>
    </w:p>
    <w:p w14:paraId="6010FC09" w14:textId="77777777" w:rsidR="000D26FE" w:rsidRPr="0089662B" w:rsidRDefault="000431F7" w:rsidP="002675E2">
      <w:pPr>
        <w:spacing w:line="240" w:lineRule="auto"/>
        <w:ind w:firstLine="0"/>
      </w:pPr>
      <w:r w:rsidRPr="0089662B">
        <w:rPr>
          <w:b/>
          <w:bCs/>
          <w:noProof/>
        </w:rPr>
        <w:fldChar w:fldCharType="end"/>
      </w:r>
    </w:p>
    <w:p w14:paraId="06A1D943" w14:textId="77777777" w:rsidR="000D26FE" w:rsidRPr="0089662B" w:rsidRDefault="000D26FE" w:rsidP="000D26FE">
      <w:pPr>
        <w:pStyle w:val="Heading1"/>
        <w:numPr>
          <w:ilvl w:val="0"/>
          <w:numId w:val="0"/>
        </w:numPr>
      </w:pPr>
      <w:bookmarkStart w:id="8" w:name="Zoznam_tabuliek"/>
      <w:bookmarkStart w:id="9" w:name="_Toc68346982"/>
      <w:bookmarkEnd w:id="8"/>
      <w:r w:rsidRPr="0089662B">
        <w:lastRenderedPageBreak/>
        <w:t>ZOZNAM TABULIEK</w:t>
      </w:r>
      <w:bookmarkEnd w:id="9"/>
    </w:p>
    <w:p w14:paraId="2E5007E8" w14:textId="26140E50" w:rsidR="009F19BA" w:rsidRPr="0089662B" w:rsidRDefault="000431F7">
      <w:pPr>
        <w:pStyle w:val="TableofFigures"/>
        <w:tabs>
          <w:tab w:val="right" w:leader="dot" w:pos="8777"/>
        </w:tabs>
        <w:rPr>
          <w:rFonts w:asciiTheme="minorHAnsi" w:eastAsiaTheme="minorEastAsia" w:hAnsiTheme="minorHAnsi"/>
          <w:noProof/>
          <w:sz w:val="22"/>
          <w:lang w:eastAsia="sk-SK"/>
        </w:rPr>
      </w:pPr>
      <w:r w:rsidRPr="0089662B">
        <w:fldChar w:fldCharType="begin"/>
      </w:r>
      <w:r w:rsidR="000D26FE" w:rsidRPr="0089662B">
        <w:instrText xml:space="preserve"> TOC \h \z \c "Tabuľka" </w:instrText>
      </w:r>
      <w:r w:rsidRPr="0089662B">
        <w:fldChar w:fldCharType="separate"/>
      </w:r>
      <w:hyperlink w:anchor="_Toc56679329" w:history="1">
        <w:r w:rsidR="009F19BA" w:rsidRPr="0089662B">
          <w:rPr>
            <w:rStyle w:val="Hyperlink"/>
            <w:noProof/>
          </w:rPr>
          <w:t>Tabuľka 1: Organizačné schémy a štruktúry IA (Morville – Rosenfeld, 2006)</w:t>
        </w:r>
        <w:r w:rsidR="009F19BA" w:rsidRPr="0089662B">
          <w:rPr>
            <w:noProof/>
            <w:webHidden/>
          </w:rPr>
          <w:tab/>
        </w:r>
        <w:r w:rsidR="009F19BA" w:rsidRPr="0089662B">
          <w:rPr>
            <w:noProof/>
            <w:webHidden/>
          </w:rPr>
          <w:fldChar w:fldCharType="begin"/>
        </w:r>
        <w:r w:rsidR="009F19BA" w:rsidRPr="0089662B">
          <w:rPr>
            <w:noProof/>
            <w:webHidden/>
          </w:rPr>
          <w:instrText xml:space="preserve"> PAGEREF _Toc56679329 \h </w:instrText>
        </w:r>
        <w:r w:rsidR="009F19BA" w:rsidRPr="0089662B">
          <w:rPr>
            <w:noProof/>
            <w:webHidden/>
          </w:rPr>
        </w:r>
        <w:r w:rsidR="009F19BA" w:rsidRPr="0089662B">
          <w:rPr>
            <w:noProof/>
            <w:webHidden/>
          </w:rPr>
          <w:fldChar w:fldCharType="separate"/>
        </w:r>
        <w:r w:rsidR="009F19BA" w:rsidRPr="0089662B">
          <w:rPr>
            <w:noProof/>
            <w:webHidden/>
          </w:rPr>
          <w:t>32</w:t>
        </w:r>
        <w:r w:rsidR="009F19BA" w:rsidRPr="0089662B">
          <w:rPr>
            <w:noProof/>
            <w:webHidden/>
          </w:rPr>
          <w:fldChar w:fldCharType="end"/>
        </w:r>
      </w:hyperlink>
    </w:p>
    <w:p w14:paraId="6CCDA1B2" w14:textId="4F4C156A" w:rsidR="000D26FE" w:rsidRPr="0089662B" w:rsidRDefault="000431F7" w:rsidP="000D26FE">
      <w:r w:rsidRPr="0089662B">
        <w:fldChar w:fldCharType="end"/>
      </w:r>
    </w:p>
    <w:p w14:paraId="27C12DEA" w14:textId="77777777" w:rsidR="00492CF1" w:rsidRPr="0089662B" w:rsidRDefault="00CF1BA1" w:rsidP="003D1942">
      <w:pPr>
        <w:pStyle w:val="Heading1"/>
        <w:numPr>
          <w:ilvl w:val="0"/>
          <w:numId w:val="0"/>
        </w:numPr>
      </w:pPr>
      <w:bookmarkStart w:id="10" w:name="Zoznam_skratiek"/>
      <w:bookmarkStart w:id="11" w:name="_Toc68346983"/>
      <w:bookmarkEnd w:id="10"/>
      <w:r w:rsidRPr="0089662B">
        <w:lastRenderedPageBreak/>
        <w:t>ZOZNAM SKRATIEK</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102"/>
        <w:gridCol w:w="228"/>
        <w:gridCol w:w="4495"/>
      </w:tblGrid>
      <w:tr w:rsidR="007F7ADE" w:rsidRPr="0089662B" w14:paraId="30D98D25" w14:textId="77777777" w:rsidTr="00F2743D">
        <w:tc>
          <w:tcPr>
            <w:tcW w:w="0" w:type="auto"/>
          </w:tcPr>
          <w:p w14:paraId="390B346A" w14:textId="77777777" w:rsidR="007F7ADE" w:rsidRPr="0089662B" w:rsidRDefault="007F7ADE" w:rsidP="00690894">
            <w:pPr>
              <w:pStyle w:val="ZPZoznamSkratiek"/>
            </w:pPr>
            <w:r w:rsidRPr="0089662B">
              <w:t>ANSA</w:t>
            </w:r>
          </w:p>
        </w:tc>
        <w:tc>
          <w:tcPr>
            <w:tcW w:w="0" w:type="auto"/>
          </w:tcPr>
          <w:p w14:paraId="7DE68824" w14:textId="77777777" w:rsidR="007F7ADE" w:rsidRPr="0089662B" w:rsidRDefault="007F7ADE" w:rsidP="00690894">
            <w:pPr>
              <w:pStyle w:val="ZPZoznamSkratiek"/>
            </w:pPr>
            <w:r w:rsidRPr="0089662B">
              <w:t>–</w:t>
            </w:r>
          </w:p>
        </w:tc>
        <w:tc>
          <w:tcPr>
            <w:tcW w:w="0" w:type="auto"/>
          </w:tcPr>
          <w:p w14:paraId="1001D1C8" w14:textId="77777777" w:rsidR="007F7ADE" w:rsidRPr="0089662B" w:rsidRDefault="007F7ADE" w:rsidP="00690894">
            <w:pPr>
              <w:pStyle w:val="ZPZoznamSkratiek"/>
            </w:pPr>
            <w:r w:rsidRPr="0089662B">
              <w:t>Automated Network Simulation and Analysis</w:t>
            </w:r>
          </w:p>
        </w:tc>
      </w:tr>
      <w:tr w:rsidR="007F7ADE" w:rsidRPr="0089662B" w14:paraId="4F50666A" w14:textId="77777777" w:rsidTr="00F2743D">
        <w:tc>
          <w:tcPr>
            <w:tcW w:w="0" w:type="auto"/>
          </w:tcPr>
          <w:p w14:paraId="250893B8" w14:textId="77777777" w:rsidR="007F7ADE" w:rsidRPr="0089662B" w:rsidRDefault="007F7ADE" w:rsidP="00690894">
            <w:pPr>
              <w:pStyle w:val="ZPZoznamSkratiek"/>
            </w:pPr>
            <w:r w:rsidRPr="0089662B">
              <w:t xml:space="preserve">BFD </w:t>
            </w:r>
          </w:p>
        </w:tc>
        <w:tc>
          <w:tcPr>
            <w:tcW w:w="0" w:type="auto"/>
          </w:tcPr>
          <w:p w14:paraId="5517B410" w14:textId="77777777" w:rsidR="007F7ADE" w:rsidRPr="0089662B" w:rsidRDefault="007F7ADE" w:rsidP="00690894">
            <w:pPr>
              <w:pStyle w:val="ZPZoznamSkratiek"/>
            </w:pPr>
            <w:r w:rsidRPr="0089662B">
              <w:t xml:space="preserve">– </w:t>
            </w:r>
          </w:p>
        </w:tc>
        <w:tc>
          <w:tcPr>
            <w:tcW w:w="0" w:type="auto"/>
          </w:tcPr>
          <w:p w14:paraId="0963A8D3" w14:textId="77777777" w:rsidR="007F7ADE" w:rsidRPr="0089662B" w:rsidRDefault="007F7ADE" w:rsidP="00690894">
            <w:pPr>
              <w:pStyle w:val="ZPZoznamSkratiek"/>
            </w:pPr>
            <w:r w:rsidRPr="0089662B">
              <w:t>Bidirectional Forwarding Detection</w:t>
            </w:r>
          </w:p>
        </w:tc>
      </w:tr>
      <w:tr w:rsidR="007F7ADE" w:rsidRPr="0089662B" w14:paraId="60DB2327" w14:textId="77777777" w:rsidTr="00F2743D">
        <w:tc>
          <w:tcPr>
            <w:tcW w:w="0" w:type="auto"/>
          </w:tcPr>
          <w:p w14:paraId="5A75E073" w14:textId="77777777" w:rsidR="007F7ADE" w:rsidRPr="0089662B" w:rsidRDefault="007F7ADE" w:rsidP="00690894">
            <w:pPr>
              <w:pStyle w:val="ZPZoznamSkratiek"/>
            </w:pPr>
            <w:r w:rsidRPr="0089662B">
              <w:t xml:space="preserve">BGP </w:t>
            </w:r>
          </w:p>
        </w:tc>
        <w:tc>
          <w:tcPr>
            <w:tcW w:w="0" w:type="auto"/>
          </w:tcPr>
          <w:p w14:paraId="773083DA" w14:textId="77777777" w:rsidR="007F7ADE" w:rsidRPr="0089662B" w:rsidRDefault="007F7ADE" w:rsidP="00690894">
            <w:pPr>
              <w:pStyle w:val="ZPZoznamSkratiek"/>
            </w:pPr>
            <w:r w:rsidRPr="0089662B">
              <w:t xml:space="preserve">– </w:t>
            </w:r>
          </w:p>
        </w:tc>
        <w:tc>
          <w:tcPr>
            <w:tcW w:w="0" w:type="auto"/>
          </w:tcPr>
          <w:p w14:paraId="1B3F2780" w14:textId="77777777" w:rsidR="007F7ADE" w:rsidRPr="0089662B" w:rsidRDefault="007F7ADE" w:rsidP="00690894">
            <w:pPr>
              <w:pStyle w:val="ZPZoznamSkratiek"/>
            </w:pPr>
            <w:r w:rsidRPr="0089662B">
              <w:t>Border Gateway Protocol</w:t>
            </w:r>
          </w:p>
        </w:tc>
      </w:tr>
      <w:tr w:rsidR="007F7ADE" w:rsidRPr="0089662B" w14:paraId="0B9B8207" w14:textId="77777777" w:rsidTr="00F2743D">
        <w:tc>
          <w:tcPr>
            <w:tcW w:w="0" w:type="auto"/>
          </w:tcPr>
          <w:p w14:paraId="51E07E36" w14:textId="77777777" w:rsidR="007F7ADE" w:rsidRPr="0089662B" w:rsidRDefault="007F7ADE" w:rsidP="00690894">
            <w:pPr>
              <w:pStyle w:val="ZPZoznamSkratiek"/>
            </w:pPr>
            <w:r w:rsidRPr="0089662B">
              <w:t>Cisco IOS</w:t>
            </w:r>
          </w:p>
        </w:tc>
        <w:tc>
          <w:tcPr>
            <w:tcW w:w="0" w:type="auto"/>
          </w:tcPr>
          <w:p w14:paraId="2C56BECD" w14:textId="77777777" w:rsidR="007F7ADE" w:rsidRPr="0089662B" w:rsidRDefault="007F7ADE" w:rsidP="00690894">
            <w:pPr>
              <w:pStyle w:val="ZPZoznamSkratiek"/>
            </w:pPr>
            <w:r w:rsidRPr="0089662B">
              <w:t>–</w:t>
            </w:r>
          </w:p>
        </w:tc>
        <w:tc>
          <w:tcPr>
            <w:tcW w:w="0" w:type="auto"/>
          </w:tcPr>
          <w:p w14:paraId="16E28881" w14:textId="77777777" w:rsidR="007F7ADE" w:rsidRPr="0089662B" w:rsidRDefault="007F7ADE" w:rsidP="00690894">
            <w:pPr>
              <w:pStyle w:val="ZPZoznamSkratiek"/>
            </w:pPr>
            <w:r w:rsidRPr="0089662B">
              <w:t>Cisco Internetwork Operating System</w:t>
            </w:r>
          </w:p>
        </w:tc>
      </w:tr>
      <w:tr w:rsidR="007F7ADE" w:rsidRPr="0089662B" w14:paraId="1F1491CF" w14:textId="77777777" w:rsidTr="00F2743D">
        <w:tc>
          <w:tcPr>
            <w:tcW w:w="0" w:type="auto"/>
          </w:tcPr>
          <w:p w14:paraId="67D7ECC1" w14:textId="77777777" w:rsidR="007F7ADE" w:rsidRPr="0089662B" w:rsidRDefault="007F7ADE" w:rsidP="00690894">
            <w:pPr>
              <w:pStyle w:val="ZPZoznamSkratiek"/>
            </w:pPr>
            <w:r w:rsidRPr="0089662B">
              <w:t>CSPF</w:t>
            </w:r>
          </w:p>
        </w:tc>
        <w:tc>
          <w:tcPr>
            <w:tcW w:w="0" w:type="auto"/>
          </w:tcPr>
          <w:p w14:paraId="61A29A61" w14:textId="77777777" w:rsidR="007F7ADE" w:rsidRPr="0089662B" w:rsidRDefault="007F7ADE" w:rsidP="00690894">
            <w:pPr>
              <w:pStyle w:val="ZPZoznamSkratiek"/>
            </w:pPr>
            <w:r w:rsidRPr="0089662B">
              <w:t>–</w:t>
            </w:r>
          </w:p>
        </w:tc>
        <w:tc>
          <w:tcPr>
            <w:tcW w:w="0" w:type="auto"/>
          </w:tcPr>
          <w:p w14:paraId="36095527" w14:textId="77777777" w:rsidR="007F7ADE" w:rsidRPr="0089662B" w:rsidRDefault="007F7ADE" w:rsidP="00690894">
            <w:pPr>
              <w:pStyle w:val="ZPZoznamSkratiek"/>
            </w:pPr>
            <w:r w:rsidRPr="0089662B">
              <w:t>Constrained Shortest Path First</w:t>
            </w:r>
          </w:p>
        </w:tc>
      </w:tr>
      <w:tr w:rsidR="007F7ADE" w:rsidRPr="0089662B" w14:paraId="6E7B8B4B" w14:textId="77777777" w:rsidTr="00F2743D">
        <w:tc>
          <w:tcPr>
            <w:tcW w:w="0" w:type="auto"/>
          </w:tcPr>
          <w:p w14:paraId="732A8777" w14:textId="77777777" w:rsidR="007F7ADE" w:rsidRPr="0089662B" w:rsidRDefault="007F7ADE" w:rsidP="00690894">
            <w:pPr>
              <w:pStyle w:val="ZPZoznamSkratiek"/>
            </w:pPr>
            <w:r w:rsidRPr="0089662B">
              <w:t>DLCI</w:t>
            </w:r>
          </w:p>
        </w:tc>
        <w:tc>
          <w:tcPr>
            <w:tcW w:w="0" w:type="auto"/>
          </w:tcPr>
          <w:p w14:paraId="419BD532" w14:textId="77777777" w:rsidR="007F7ADE" w:rsidRPr="0089662B" w:rsidRDefault="007F7ADE" w:rsidP="00690894">
            <w:pPr>
              <w:pStyle w:val="ZPZoznamSkratiek"/>
            </w:pPr>
            <w:r w:rsidRPr="0089662B">
              <w:t>–</w:t>
            </w:r>
          </w:p>
        </w:tc>
        <w:tc>
          <w:tcPr>
            <w:tcW w:w="0" w:type="auto"/>
          </w:tcPr>
          <w:p w14:paraId="124EA779" w14:textId="77777777" w:rsidR="007F7ADE" w:rsidRPr="0089662B" w:rsidRDefault="007F7ADE" w:rsidP="00690894">
            <w:pPr>
              <w:pStyle w:val="ZPZoznamSkratiek"/>
            </w:pPr>
            <w:r w:rsidRPr="0089662B">
              <w:t>Data Link Connection Identifier</w:t>
            </w:r>
          </w:p>
        </w:tc>
      </w:tr>
      <w:tr w:rsidR="007F7ADE" w:rsidRPr="0089662B" w14:paraId="609538B6" w14:textId="77777777" w:rsidTr="00F2743D">
        <w:tc>
          <w:tcPr>
            <w:tcW w:w="0" w:type="auto"/>
          </w:tcPr>
          <w:p w14:paraId="149BC13F" w14:textId="77777777" w:rsidR="007F7ADE" w:rsidRPr="0089662B" w:rsidRDefault="007F7ADE" w:rsidP="00690894">
            <w:pPr>
              <w:pStyle w:val="ZPZoznamSkratiek"/>
            </w:pPr>
            <w:r w:rsidRPr="0089662B">
              <w:t>DSCP</w:t>
            </w:r>
          </w:p>
        </w:tc>
        <w:tc>
          <w:tcPr>
            <w:tcW w:w="0" w:type="auto"/>
          </w:tcPr>
          <w:p w14:paraId="36515140" w14:textId="77777777" w:rsidR="007F7ADE" w:rsidRPr="0089662B" w:rsidRDefault="007F7ADE" w:rsidP="00690894">
            <w:pPr>
              <w:pStyle w:val="ZPZoznamSkratiek"/>
            </w:pPr>
            <w:r w:rsidRPr="0089662B">
              <w:t>–</w:t>
            </w:r>
          </w:p>
        </w:tc>
        <w:tc>
          <w:tcPr>
            <w:tcW w:w="0" w:type="auto"/>
          </w:tcPr>
          <w:p w14:paraId="68A6C30A" w14:textId="77777777" w:rsidR="007F7ADE" w:rsidRPr="0089662B" w:rsidRDefault="007F7ADE" w:rsidP="00690894">
            <w:pPr>
              <w:pStyle w:val="ZPZoznamSkratiek"/>
            </w:pPr>
            <w:r w:rsidRPr="0089662B">
              <w:t>Differentiated Services Code Point</w:t>
            </w:r>
          </w:p>
        </w:tc>
      </w:tr>
      <w:tr w:rsidR="007F7ADE" w:rsidRPr="0089662B" w14:paraId="7D5E1B12" w14:textId="77777777" w:rsidTr="00F2743D">
        <w:tc>
          <w:tcPr>
            <w:tcW w:w="0" w:type="auto"/>
          </w:tcPr>
          <w:p w14:paraId="57AD9567" w14:textId="77777777" w:rsidR="007F7ADE" w:rsidRPr="0089662B" w:rsidRDefault="007F7ADE" w:rsidP="00690894">
            <w:pPr>
              <w:pStyle w:val="ZPZoznamSkratiek"/>
            </w:pPr>
            <w:r w:rsidRPr="0089662B">
              <w:t xml:space="preserve">ECMP </w:t>
            </w:r>
          </w:p>
        </w:tc>
        <w:tc>
          <w:tcPr>
            <w:tcW w:w="0" w:type="auto"/>
          </w:tcPr>
          <w:p w14:paraId="394970DA" w14:textId="77777777" w:rsidR="007F7ADE" w:rsidRPr="0089662B" w:rsidRDefault="007F7ADE" w:rsidP="00690894">
            <w:pPr>
              <w:pStyle w:val="ZPZoznamSkratiek"/>
            </w:pPr>
            <w:r w:rsidRPr="0089662B">
              <w:t>–</w:t>
            </w:r>
          </w:p>
        </w:tc>
        <w:tc>
          <w:tcPr>
            <w:tcW w:w="0" w:type="auto"/>
          </w:tcPr>
          <w:p w14:paraId="517B2C44" w14:textId="77777777" w:rsidR="007F7ADE" w:rsidRPr="0089662B" w:rsidRDefault="007F7ADE" w:rsidP="00690894">
            <w:pPr>
              <w:pStyle w:val="ZPZoznamSkratiek"/>
            </w:pPr>
            <w:r w:rsidRPr="0089662B">
              <w:t>Equal Cost Multiple Paths</w:t>
            </w:r>
          </w:p>
        </w:tc>
      </w:tr>
      <w:tr w:rsidR="007F7ADE" w:rsidRPr="0089662B" w14:paraId="05C01649" w14:textId="77777777" w:rsidTr="00F2743D">
        <w:tc>
          <w:tcPr>
            <w:tcW w:w="0" w:type="auto"/>
          </w:tcPr>
          <w:p w14:paraId="1E4170BC" w14:textId="77777777" w:rsidR="007F7ADE" w:rsidRPr="0089662B" w:rsidRDefault="007F7ADE" w:rsidP="00690894">
            <w:pPr>
              <w:pStyle w:val="ZPZoznamSkratiek"/>
            </w:pPr>
            <w:r w:rsidRPr="0089662B">
              <w:t xml:space="preserve">FIR </w:t>
            </w:r>
          </w:p>
        </w:tc>
        <w:tc>
          <w:tcPr>
            <w:tcW w:w="0" w:type="auto"/>
          </w:tcPr>
          <w:p w14:paraId="4F8EA50D" w14:textId="77777777" w:rsidR="007F7ADE" w:rsidRPr="0089662B" w:rsidRDefault="007F7ADE" w:rsidP="00690894">
            <w:pPr>
              <w:pStyle w:val="ZPZoznamSkratiek"/>
            </w:pPr>
            <w:r w:rsidRPr="0089662B">
              <w:t xml:space="preserve">– </w:t>
            </w:r>
          </w:p>
        </w:tc>
        <w:tc>
          <w:tcPr>
            <w:tcW w:w="0" w:type="auto"/>
          </w:tcPr>
          <w:p w14:paraId="2E5ECBE0" w14:textId="77777777" w:rsidR="007F7ADE" w:rsidRPr="0089662B" w:rsidRDefault="007F7ADE" w:rsidP="00690894">
            <w:pPr>
              <w:pStyle w:val="ZPZoznamSkratiek"/>
            </w:pPr>
            <w:r w:rsidRPr="0089662B">
              <w:t>Failure Insensitive Routing</w:t>
            </w:r>
          </w:p>
        </w:tc>
      </w:tr>
      <w:tr w:rsidR="007F7ADE" w:rsidRPr="0089662B" w14:paraId="4A731E72" w14:textId="77777777" w:rsidTr="00F2743D">
        <w:tc>
          <w:tcPr>
            <w:tcW w:w="0" w:type="auto"/>
          </w:tcPr>
          <w:p w14:paraId="3523B40E" w14:textId="77777777" w:rsidR="007F7ADE" w:rsidRPr="0089662B" w:rsidRDefault="007F7ADE" w:rsidP="00690894">
            <w:pPr>
              <w:pStyle w:val="ZPZoznamSkratiek"/>
            </w:pPr>
            <w:r w:rsidRPr="0089662B">
              <w:t>GPL</w:t>
            </w:r>
          </w:p>
        </w:tc>
        <w:tc>
          <w:tcPr>
            <w:tcW w:w="0" w:type="auto"/>
          </w:tcPr>
          <w:p w14:paraId="35BF4624" w14:textId="77777777" w:rsidR="007F7ADE" w:rsidRPr="0089662B" w:rsidRDefault="007F7ADE" w:rsidP="00690894">
            <w:pPr>
              <w:pStyle w:val="ZPZoznamSkratiek"/>
            </w:pPr>
            <w:r w:rsidRPr="0089662B">
              <w:t>–</w:t>
            </w:r>
          </w:p>
        </w:tc>
        <w:tc>
          <w:tcPr>
            <w:tcW w:w="0" w:type="auto"/>
          </w:tcPr>
          <w:p w14:paraId="05F2B0BE" w14:textId="77777777" w:rsidR="007F7ADE" w:rsidRPr="0089662B" w:rsidRDefault="007F7ADE" w:rsidP="00690894">
            <w:pPr>
              <w:pStyle w:val="ZPZoznamSkratiek"/>
            </w:pPr>
            <w:r w:rsidRPr="0089662B">
              <w:t>General Public License</w:t>
            </w:r>
          </w:p>
        </w:tc>
      </w:tr>
      <w:tr w:rsidR="007F7ADE" w:rsidRPr="0089662B" w14:paraId="351BF2CB" w14:textId="77777777" w:rsidTr="00F2743D">
        <w:tc>
          <w:tcPr>
            <w:tcW w:w="0" w:type="auto"/>
          </w:tcPr>
          <w:p w14:paraId="3D63E8CF" w14:textId="77777777" w:rsidR="007F7ADE" w:rsidRPr="0089662B" w:rsidRDefault="007F7ADE" w:rsidP="00690894">
            <w:pPr>
              <w:pStyle w:val="ZPZoznamSkratiek"/>
            </w:pPr>
            <w:r w:rsidRPr="0089662B">
              <w:t>IDE</w:t>
            </w:r>
          </w:p>
        </w:tc>
        <w:tc>
          <w:tcPr>
            <w:tcW w:w="0" w:type="auto"/>
          </w:tcPr>
          <w:p w14:paraId="3CE72E88" w14:textId="77777777" w:rsidR="007F7ADE" w:rsidRPr="0089662B" w:rsidRDefault="007F7ADE" w:rsidP="00690894">
            <w:pPr>
              <w:pStyle w:val="ZPZoznamSkratiek"/>
            </w:pPr>
            <w:r w:rsidRPr="0089662B">
              <w:t>–</w:t>
            </w:r>
          </w:p>
        </w:tc>
        <w:tc>
          <w:tcPr>
            <w:tcW w:w="0" w:type="auto"/>
          </w:tcPr>
          <w:p w14:paraId="0BF0EF60" w14:textId="77777777" w:rsidR="007F7ADE" w:rsidRPr="0089662B" w:rsidRDefault="007F7ADE" w:rsidP="00690894">
            <w:pPr>
              <w:pStyle w:val="ZPZoznamSkratiek"/>
            </w:pPr>
            <w:r w:rsidRPr="0089662B">
              <w:t>Integrated Development Environment</w:t>
            </w:r>
          </w:p>
        </w:tc>
      </w:tr>
      <w:tr w:rsidR="007F7ADE" w:rsidRPr="0089662B" w14:paraId="426B07AB" w14:textId="77777777" w:rsidTr="00F2743D">
        <w:tc>
          <w:tcPr>
            <w:tcW w:w="0" w:type="auto"/>
          </w:tcPr>
          <w:p w14:paraId="0C3E2313" w14:textId="77777777" w:rsidR="007F7ADE" w:rsidRPr="0089662B" w:rsidRDefault="007F7ADE" w:rsidP="00690894">
            <w:pPr>
              <w:pStyle w:val="ZPZoznamSkratiek"/>
            </w:pPr>
            <w:r w:rsidRPr="0089662B">
              <w:t>IGMP</w:t>
            </w:r>
          </w:p>
        </w:tc>
        <w:tc>
          <w:tcPr>
            <w:tcW w:w="0" w:type="auto"/>
          </w:tcPr>
          <w:p w14:paraId="46D454C3" w14:textId="77777777" w:rsidR="007F7ADE" w:rsidRPr="0089662B" w:rsidRDefault="007F7ADE" w:rsidP="00690894">
            <w:pPr>
              <w:pStyle w:val="ZPZoznamSkratiek"/>
            </w:pPr>
            <w:r w:rsidRPr="0089662B">
              <w:t>–</w:t>
            </w:r>
          </w:p>
        </w:tc>
        <w:tc>
          <w:tcPr>
            <w:tcW w:w="0" w:type="auto"/>
          </w:tcPr>
          <w:p w14:paraId="5AC493E8" w14:textId="77777777" w:rsidR="007F7ADE" w:rsidRPr="0089662B" w:rsidRDefault="007F7ADE" w:rsidP="00690894">
            <w:pPr>
              <w:pStyle w:val="ZPZoznamSkratiek"/>
            </w:pPr>
            <w:r w:rsidRPr="0089662B">
              <w:t>Internet Group Management Protocol</w:t>
            </w:r>
          </w:p>
        </w:tc>
      </w:tr>
    </w:tbl>
    <w:p w14:paraId="1F12038A" w14:textId="77777777" w:rsidR="00996966" w:rsidRPr="0089662B" w:rsidRDefault="00996966" w:rsidP="0027041B">
      <w:pPr>
        <w:pStyle w:val="NoSpacing"/>
      </w:pPr>
    </w:p>
    <w:p w14:paraId="111E8580" w14:textId="77777777" w:rsidR="006C0104" w:rsidRPr="0089662B" w:rsidRDefault="006C0104" w:rsidP="002211B3">
      <w:pPr>
        <w:spacing w:line="240" w:lineRule="auto"/>
        <w:ind w:firstLine="0"/>
        <w:sectPr w:rsidR="006C0104" w:rsidRPr="0089662B" w:rsidSect="00DE4953">
          <w:headerReference w:type="default" r:id="rId15"/>
          <w:footerReference w:type="default" r:id="rId16"/>
          <w:pgSz w:w="11906" w:h="16838"/>
          <w:pgMar w:top="1418" w:right="1134" w:bottom="1418" w:left="1985" w:header="709" w:footer="709" w:gutter="0"/>
          <w:cols w:space="708"/>
          <w:docGrid w:linePitch="360"/>
        </w:sectPr>
      </w:pPr>
    </w:p>
    <w:p w14:paraId="5AF43419" w14:textId="77777777" w:rsidR="007A1810" w:rsidRPr="0089662B" w:rsidRDefault="00A44516" w:rsidP="00A44516">
      <w:pPr>
        <w:pStyle w:val="Heading1"/>
        <w:numPr>
          <w:ilvl w:val="0"/>
          <w:numId w:val="0"/>
        </w:numPr>
      </w:pPr>
      <w:bookmarkStart w:id="12" w:name="Úvod"/>
      <w:bookmarkStart w:id="13" w:name="_Toc68346984"/>
      <w:bookmarkEnd w:id="12"/>
      <w:r w:rsidRPr="0089662B">
        <w:lastRenderedPageBreak/>
        <w:t>Úvod</w:t>
      </w:r>
      <w:bookmarkEnd w:id="13"/>
    </w:p>
    <w:p w14:paraId="5F6213A5" w14:textId="711697F7" w:rsidR="00566422" w:rsidRDefault="0089662B" w:rsidP="00556149">
      <w:r w:rsidRPr="0089662B">
        <w:rPr>
          <w:b/>
          <w:bCs/>
        </w:rPr>
        <w:t>„Moorov zákon</w:t>
      </w:r>
      <w:r w:rsidRPr="0089662B">
        <w:t xml:space="preserve"> je empirické pravidlo, že zložitosť integrovaných obvodov (počet tranzistorov integrovaných na nich) sa zdvojnásobuje približne každé dva roky“[1]. </w:t>
      </w:r>
      <w:r>
        <w:t xml:space="preserve">Toto </w:t>
      </w:r>
      <w:r w:rsidR="0019740A">
        <w:t xml:space="preserve">empirické </w:t>
      </w:r>
      <w:r>
        <w:t>pravidlo</w:t>
      </w:r>
      <w:r w:rsidR="0034150D">
        <w:t xml:space="preserve"> </w:t>
      </w:r>
      <w:r>
        <w:t>platilo posledných 5 dekád</w:t>
      </w:r>
      <w:r w:rsidR="0019740A">
        <w:t xml:space="preserve"> a jeho dôsledkom je obrovský  nárast výkonu naších počítačov</w:t>
      </w:r>
      <w:r w:rsidR="00566422">
        <w:t xml:space="preserve"> a aplikácií pre ktoré ich využívame</w:t>
      </w:r>
      <w:r w:rsidR="0019740A">
        <w:t>.</w:t>
      </w:r>
    </w:p>
    <w:p w14:paraId="26BE9703" w14:textId="31525B11" w:rsidR="0019740A" w:rsidRDefault="00566422" w:rsidP="00556149">
      <w:r>
        <w:t>V tejto práci priblížime strojové učenie, oblasť štúdie algoritmov ktoré sa dokážu učiť nové veci a zlepšovať sa vo vykonávaní svojej činnosti.</w:t>
      </w:r>
    </w:p>
    <w:p w14:paraId="47B8F048" w14:textId="6236B938" w:rsidR="00EB165B" w:rsidRDefault="00892616" w:rsidP="00556149">
      <w:r>
        <w:t>V</w:t>
      </w:r>
      <w:r w:rsidR="00EB165B">
        <w:t xml:space="preserve"> teoretickej časti tejto </w:t>
      </w:r>
      <w:r>
        <w:t>prác</w:t>
      </w:r>
      <w:r w:rsidR="00EB165B">
        <w:t>e</w:t>
      </w:r>
      <w:r>
        <w:t xml:space="preserve"> </w:t>
      </w:r>
      <w:r w:rsidR="00113506">
        <w:t xml:space="preserve">popíšeme </w:t>
      </w:r>
      <w:r>
        <w:t>strojové učenie</w:t>
      </w:r>
      <w:r w:rsidR="00113506">
        <w:t>, jeho základné princípy, postupy ktorými sa dá dosiahnuť učenie. Bližšie sa pozrieme na učenie</w:t>
      </w:r>
      <w:r>
        <w:t xml:space="preserve"> posilňovaním (Reinforcement learning) pomocou umelých neurónových sieti (Artificial neural networks)</w:t>
      </w:r>
      <w:r w:rsidR="00EB165B">
        <w:t>,</w:t>
      </w:r>
      <w:r w:rsidR="00113506">
        <w:t xml:space="preserve"> ich</w:t>
      </w:r>
      <w:r w:rsidR="00EB165B">
        <w:t xml:space="preserve"> výhody, nevýhody a</w:t>
      </w:r>
      <w:r w:rsidR="00113506">
        <w:t> konkrétne algoritmy. Zbežne popíšeme druhy týchto algoritmov a podrobne vysvetlíme princíp fungovania Advantage Actor Critic (A2C) algortitmu</w:t>
      </w:r>
      <w:r w:rsidR="00EB165B">
        <w:t>.</w:t>
      </w:r>
      <w:r w:rsidR="00113506">
        <w:t xml:space="preserve"> V závere teoretickej časti spomenieme novšie a výkonnejšie algoritmy ktoré su vylepšením A2C.</w:t>
      </w:r>
    </w:p>
    <w:p w14:paraId="32F778CB" w14:textId="40A0383C" w:rsidR="00892616" w:rsidRDefault="00EB165B" w:rsidP="00556149">
      <w:r>
        <w:t xml:space="preserve">V praktickej časti </w:t>
      </w:r>
      <w:r w:rsidR="001C6443">
        <w:t>rozanalyzujeme implementáciu A2C algoritmu a jeho vlastnosti. Popíšeme postup pri trénovaní takéhoto algoritmu a vytvoríme jednoduchú aplikácie na ktorej ukážeme možný</w:t>
      </w:r>
      <w:r>
        <w:t xml:space="preserve"> príklad využitia</w:t>
      </w:r>
      <w:r w:rsidR="001C6443">
        <w:t xml:space="preserve"> natrénovaného algoritmu</w:t>
      </w:r>
      <w:r>
        <w:t xml:space="preserve"> ako asistenta ktorý nám bude radiť pri hraní Pacmana</w:t>
      </w:r>
      <w:r w:rsidR="00892616">
        <w:t>.</w:t>
      </w:r>
    </w:p>
    <w:p w14:paraId="2FE729F8" w14:textId="09B2FF44" w:rsidR="0034150D" w:rsidRDefault="00892616" w:rsidP="00556149">
      <w:r>
        <w:t xml:space="preserve">  </w:t>
      </w:r>
    </w:p>
    <w:p w14:paraId="43C5CB0D" w14:textId="77777777" w:rsidR="0089662B" w:rsidRPr="0089662B" w:rsidRDefault="0089662B" w:rsidP="00EB165B">
      <w:pPr>
        <w:ind w:firstLine="0"/>
      </w:pPr>
    </w:p>
    <w:p w14:paraId="523E18C5" w14:textId="77777777" w:rsidR="0089662B" w:rsidRPr="0089662B" w:rsidRDefault="0089662B" w:rsidP="00556149"/>
    <w:p w14:paraId="657F908D" w14:textId="160B801A" w:rsidR="00D24C97" w:rsidRPr="0089662B" w:rsidRDefault="00D24C97" w:rsidP="00556149">
      <w:r w:rsidRPr="0089662B">
        <w:t xml:space="preserve">Podľa </w:t>
      </w:r>
      <w:r w:rsidR="00CE2CDC" w:rsidRPr="0089662B">
        <w:t xml:space="preserve">Metodického usmernenia </w:t>
      </w:r>
      <w:r w:rsidR="000E6C56" w:rsidRPr="0089662B">
        <w:t>Čl</w:t>
      </w:r>
      <w:r w:rsidRPr="0089662B">
        <w:t>. 3 Odporúčaná štruktúra záverečnej práce:</w:t>
      </w:r>
    </w:p>
    <w:p w14:paraId="69D95985" w14:textId="77777777" w:rsidR="00D24C97" w:rsidRPr="0089662B" w:rsidRDefault="00D24C97" w:rsidP="00D24C97">
      <w:pPr>
        <w:ind w:firstLine="0"/>
      </w:pPr>
      <w:r w:rsidRPr="0089662B">
        <w:t xml:space="preserve">odsek (3)  </w:t>
      </w:r>
    </w:p>
    <w:p w14:paraId="524C3D86" w14:textId="77777777" w:rsidR="00D24C97" w:rsidRPr="0089662B" w:rsidRDefault="00D24C97" w:rsidP="00D24C97">
      <w:pPr>
        <w:pStyle w:val="NormalnyBezOdseku"/>
        <w:rPr>
          <w:i/>
        </w:rPr>
      </w:pPr>
      <w:r w:rsidRPr="0089662B">
        <w:lastRenderedPageBreak/>
        <w:t>„</w:t>
      </w:r>
      <w:r w:rsidRPr="0089662B">
        <w:rPr>
          <w:i/>
        </w:rPr>
        <w:t>Hlavnú textovú časť záverečnej práce tvorí:</w:t>
      </w:r>
    </w:p>
    <w:p w14:paraId="51E12155" w14:textId="77777777" w:rsidR="00D24C97" w:rsidRPr="0089662B" w:rsidRDefault="00D24C97" w:rsidP="00D24C97">
      <w:pPr>
        <w:pStyle w:val="NormalnyBezOdseku"/>
        <w:rPr>
          <w:i/>
        </w:rPr>
      </w:pPr>
      <w:r w:rsidRPr="0089662B">
        <w:rPr>
          <w:rFonts w:cs="Times New Roman"/>
          <w:i/>
        </w:rPr>
        <w:t xml:space="preserve">a) </w:t>
      </w:r>
      <w:r w:rsidRPr="0089662B">
        <w:rPr>
          <w:i/>
        </w:rPr>
        <w:t>úvod,</w:t>
      </w:r>
    </w:p>
    <w:p w14:paraId="44C8AA0C" w14:textId="77777777" w:rsidR="00D24C97" w:rsidRPr="0089662B" w:rsidRDefault="00D24C97" w:rsidP="00D24C97">
      <w:pPr>
        <w:pStyle w:val="NormalnyBezOdseku"/>
        <w:rPr>
          <w:i/>
        </w:rPr>
      </w:pPr>
      <w:r w:rsidRPr="0089662B">
        <w:rPr>
          <w:rFonts w:cs="Times New Roman"/>
          <w:i/>
        </w:rPr>
        <w:t xml:space="preserve">b) </w:t>
      </w:r>
      <w:r w:rsidRPr="0089662B">
        <w:rPr>
          <w:i/>
        </w:rPr>
        <w:t>jadro,</w:t>
      </w:r>
    </w:p>
    <w:p w14:paraId="613064FA" w14:textId="77777777" w:rsidR="00D24C97" w:rsidRPr="0089662B" w:rsidRDefault="00D24C97" w:rsidP="00D24C97">
      <w:pPr>
        <w:pStyle w:val="NormalnyBezOdseku"/>
        <w:rPr>
          <w:i/>
        </w:rPr>
      </w:pPr>
      <w:r w:rsidRPr="0089662B">
        <w:rPr>
          <w:rFonts w:cs="Times New Roman"/>
          <w:i/>
        </w:rPr>
        <w:t xml:space="preserve">c) </w:t>
      </w:r>
      <w:r w:rsidRPr="0089662B">
        <w:rPr>
          <w:i/>
        </w:rPr>
        <w:t>záver,</w:t>
      </w:r>
    </w:p>
    <w:p w14:paraId="189EA3C3" w14:textId="77777777" w:rsidR="00D24C97" w:rsidRPr="0089662B" w:rsidRDefault="00D24C97" w:rsidP="00D24C97">
      <w:pPr>
        <w:pStyle w:val="NormalnyBezOdseku"/>
        <w:rPr>
          <w:i/>
        </w:rPr>
      </w:pPr>
      <w:r w:rsidRPr="0089662B">
        <w:rPr>
          <w:rFonts w:cs="Times New Roman"/>
          <w:i/>
        </w:rPr>
        <w:t xml:space="preserve">d) </w:t>
      </w:r>
      <w:r w:rsidRPr="0089662B">
        <w:rPr>
          <w:i/>
        </w:rPr>
        <w:t>resumé, ak je práca vypracovaná v inom ako štátnom jazyku,</w:t>
      </w:r>
    </w:p>
    <w:p w14:paraId="18FD3A9F" w14:textId="77777777" w:rsidR="00D24C97" w:rsidRPr="0089662B" w:rsidRDefault="00D24C97" w:rsidP="00D24C97">
      <w:pPr>
        <w:pStyle w:val="NormalnyBezOdseku"/>
        <w:rPr>
          <w:b/>
          <w:i/>
        </w:rPr>
      </w:pPr>
      <w:r w:rsidRPr="0089662B">
        <w:rPr>
          <w:rFonts w:cs="Times New Roman"/>
          <w:i/>
        </w:rPr>
        <w:t xml:space="preserve">e) </w:t>
      </w:r>
      <w:r w:rsidRPr="0089662B">
        <w:rPr>
          <w:i/>
        </w:rPr>
        <w:t>zoznam použitej literatúry.“</w:t>
      </w:r>
      <w:r w:rsidRPr="0089662B">
        <w:rPr>
          <w:b/>
          <w:i/>
        </w:rPr>
        <w:t xml:space="preserve"> </w:t>
      </w:r>
    </w:p>
    <w:p w14:paraId="45BEA3E1" w14:textId="77777777" w:rsidR="00D24C97" w:rsidRPr="0089662B" w:rsidRDefault="00D24C97" w:rsidP="00D24C97">
      <w:pPr>
        <w:pStyle w:val="NormalnyBezOdseku"/>
        <w:rPr>
          <w:b/>
        </w:rPr>
      </w:pPr>
      <w:r w:rsidRPr="0089662B">
        <w:rPr>
          <w:b/>
        </w:rPr>
        <w:t>odsek (6)</w:t>
      </w:r>
    </w:p>
    <w:p w14:paraId="3DA1B878" w14:textId="77777777" w:rsidR="00556149" w:rsidRPr="0089662B" w:rsidRDefault="00D24C97" w:rsidP="00D24C97">
      <w:pPr>
        <w:ind w:firstLine="0"/>
        <w:rPr>
          <w:i/>
        </w:rPr>
      </w:pPr>
      <w:r w:rsidRPr="0089662B">
        <w:rPr>
          <w:i/>
        </w:rPr>
        <w:t>„</w:t>
      </w:r>
      <w:r w:rsidR="00556149" w:rsidRPr="0089662B">
        <w:rPr>
          <w:i/>
        </w:rPr>
        <w:t xml:space="preserve">V </w:t>
      </w:r>
      <w:r w:rsidR="00556149" w:rsidRPr="0089662B">
        <w:rPr>
          <w:b/>
          <w:i/>
        </w:rPr>
        <w:t>úvode autor stručne a výstižne charakterizuje stav poznania</w:t>
      </w:r>
      <w:r w:rsidR="00556149" w:rsidRPr="0089662B">
        <w:rPr>
          <w:i/>
        </w:rPr>
        <w:t xml:space="preserve"> alebo praxe v oblasti, ktorá je predmetom záverečnej práce a oboznamuje čitateľa s významom, cieľmi a zámermi práce. Autor v úvode zdôrazňuje, prečo je práca dôležitá a prečo sa rozhodol spracovať danú tému.</w:t>
      </w:r>
      <w:r w:rsidRPr="0089662B">
        <w:rPr>
          <w:i/>
        </w:rPr>
        <w:t>“</w:t>
      </w:r>
    </w:p>
    <w:p w14:paraId="002EA33F" w14:textId="77777777" w:rsidR="00D24C97" w:rsidRPr="0089662B" w:rsidRDefault="00D24C97" w:rsidP="00D24C97">
      <w:pPr>
        <w:ind w:firstLine="0"/>
      </w:pPr>
      <w:r w:rsidRPr="0089662B">
        <w:t>odsek (7)</w:t>
      </w:r>
    </w:p>
    <w:p w14:paraId="18395E96" w14:textId="77777777" w:rsidR="00556149" w:rsidRPr="0089662B" w:rsidRDefault="00D24C97" w:rsidP="00D24C97">
      <w:pPr>
        <w:pStyle w:val="NormalnyBezOdseku"/>
        <w:rPr>
          <w:i/>
        </w:rPr>
      </w:pPr>
      <w:r w:rsidRPr="0089662B">
        <w:rPr>
          <w:b/>
          <w:i/>
        </w:rPr>
        <w:t>„</w:t>
      </w:r>
      <w:r w:rsidR="00556149" w:rsidRPr="0089662B">
        <w:rPr>
          <w:b/>
          <w:i/>
        </w:rPr>
        <w:t>Jadro</w:t>
      </w:r>
      <w:r w:rsidR="00556149" w:rsidRPr="0089662B">
        <w:rPr>
          <w:i/>
        </w:rPr>
        <w:t xml:space="preserve"> je hlavná časť práce a jeho členenie je určené typom práce. Vo vedeckých a odborných prácach </w:t>
      </w:r>
      <w:r w:rsidR="00556149" w:rsidRPr="0089662B">
        <w:rPr>
          <w:b/>
          <w:i/>
        </w:rPr>
        <w:t>má jadro spravidla tieto hlavné časti</w:t>
      </w:r>
      <w:r w:rsidR="00556149" w:rsidRPr="0089662B">
        <w:rPr>
          <w:i/>
        </w:rPr>
        <w:t>:</w:t>
      </w:r>
    </w:p>
    <w:p w14:paraId="6BEE6AE5" w14:textId="77777777" w:rsidR="00556149" w:rsidRPr="0089662B" w:rsidRDefault="00556149" w:rsidP="00E73299">
      <w:pPr>
        <w:pStyle w:val="NormalnyBezOdseku"/>
        <w:numPr>
          <w:ilvl w:val="0"/>
          <w:numId w:val="12"/>
        </w:numPr>
        <w:rPr>
          <w:b/>
          <w:i/>
        </w:rPr>
      </w:pPr>
      <w:r w:rsidRPr="0089662B">
        <w:rPr>
          <w:b/>
          <w:i/>
        </w:rPr>
        <w:t>súčasný stav riešenej problematiky doma a v zahraničí,</w:t>
      </w:r>
    </w:p>
    <w:p w14:paraId="3487C98F" w14:textId="77777777" w:rsidR="00556149" w:rsidRPr="0089662B" w:rsidRDefault="00556149" w:rsidP="00E73299">
      <w:pPr>
        <w:pStyle w:val="NormalnyBezOdseku"/>
        <w:numPr>
          <w:ilvl w:val="0"/>
          <w:numId w:val="12"/>
        </w:numPr>
        <w:rPr>
          <w:b/>
          <w:i/>
        </w:rPr>
      </w:pPr>
      <w:r w:rsidRPr="0089662B">
        <w:rPr>
          <w:b/>
          <w:i/>
        </w:rPr>
        <w:t>cieľ práce,</w:t>
      </w:r>
    </w:p>
    <w:p w14:paraId="584C546E" w14:textId="77777777" w:rsidR="00556149" w:rsidRPr="0089662B" w:rsidRDefault="00556149" w:rsidP="00E73299">
      <w:pPr>
        <w:pStyle w:val="NormalnyBezOdseku"/>
        <w:numPr>
          <w:ilvl w:val="0"/>
          <w:numId w:val="12"/>
        </w:numPr>
        <w:rPr>
          <w:b/>
          <w:i/>
        </w:rPr>
      </w:pPr>
      <w:r w:rsidRPr="0089662B">
        <w:rPr>
          <w:b/>
          <w:i/>
        </w:rPr>
        <w:t>metodika práce a metódy skúmania,</w:t>
      </w:r>
    </w:p>
    <w:p w14:paraId="034FE5DE" w14:textId="77777777" w:rsidR="00D24C97" w:rsidRPr="0089662B" w:rsidRDefault="00D24C97" w:rsidP="00E73299">
      <w:pPr>
        <w:pStyle w:val="NormalnyBezOdseku"/>
        <w:numPr>
          <w:ilvl w:val="0"/>
          <w:numId w:val="12"/>
        </w:numPr>
        <w:rPr>
          <w:b/>
          <w:i/>
        </w:rPr>
      </w:pPr>
      <w:r w:rsidRPr="0089662B">
        <w:rPr>
          <w:b/>
          <w:i/>
        </w:rPr>
        <w:t xml:space="preserve">výsledky práce, </w:t>
      </w:r>
    </w:p>
    <w:p w14:paraId="2B322A53" w14:textId="77777777" w:rsidR="00D24C97" w:rsidRPr="0089662B" w:rsidRDefault="00556149" w:rsidP="00E73299">
      <w:pPr>
        <w:pStyle w:val="NormalnyBezOdseku"/>
        <w:numPr>
          <w:ilvl w:val="0"/>
          <w:numId w:val="12"/>
        </w:numPr>
        <w:rPr>
          <w:b/>
          <w:i/>
        </w:rPr>
      </w:pPr>
      <w:r w:rsidRPr="0089662B">
        <w:rPr>
          <w:b/>
          <w:i/>
        </w:rPr>
        <w:t>diskusia.</w:t>
      </w:r>
      <w:r w:rsidR="00D24C97" w:rsidRPr="0089662B">
        <w:rPr>
          <w:b/>
          <w:i/>
        </w:rPr>
        <w:t xml:space="preserve">“ </w:t>
      </w:r>
    </w:p>
    <w:p w14:paraId="3E8E803B" w14:textId="77777777" w:rsidR="00D24C97" w:rsidRPr="0089662B" w:rsidRDefault="00B60518" w:rsidP="00D24C97">
      <w:pPr>
        <w:rPr>
          <w:b/>
        </w:rPr>
      </w:pPr>
      <w:r w:rsidRPr="0089662B">
        <w:rPr>
          <w:b/>
        </w:rPr>
        <w:t>Písanie odborného textu</w:t>
      </w:r>
    </w:p>
    <w:p w14:paraId="7BDA2C40" w14:textId="77777777" w:rsidR="00FE08AE" w:rsidRPr="0089662B" w:rsidRDefault="004040E4" w:rsidP="00D24C97">
      <w:pPr>
        <w:rPr>
          <w:b/>
        </w:rPr>
      </w:pPr>
      <w:r w:rsidRPr="0089662B">
        <w:t>Pri písaní záverečných prác je vhodné dodržiavať nasledovné zásady písania odborného textu:</w:t>
      </w:r>
      <w:r w:rsidR="00FE08AE" w:rsidRPr="0089662B">
        <w:t xml:space="preserve"> </w:t>
      </w:r>
    </w:p>
    <w:p w14:paraId="7BE084C3" w14:textId="77777777" w:rsidR="00FE08AE" w:rsidRPr="0089662B" w:rsidRDefault="00FE08AE" w:rsidP="00FE08AE">
      <w:pPr>
        <w:pStyle w:val="NormalWeb"/>
        <w:numPr>
          <w:ilvl w:val="0"/>
          <w:numId w:val="14"/>
        </w:numPr>
        <w:jc w:val="both"/>
        <w:rPr>
          <w:i/>
        </w:rPr>
      </w:pPr>
      <w:r w:rsidRPr="0089662B">
        <w:rPr>
          <w:i/>
        </w:rPr>
        <w:t xml:space="preserve">V odbornom texte sa využívajú štylistické prostriedky, ktoré sa </w:t>
      </w:r>
      <w:commentRangeStart w:id="14"/>
      <w:r w:rsidRPr="0089662B">
        <w:rPr>
          <w:i/>
        </w:rPr>
        <w:t>vyhýbajú</w:t>
      </w:r>
      <w:commentRangeEnd w:id="14"/>
      <w:r w:rsidR="003D7D27" w:rsidRPr="0089662B">
        <w:rPr>
          <w:rStyle w:val="CommentReference"/>
          <w:rFonts w:eastAsiaTheme="minorHAnsi" w:cstheme="minorBidi"/>
          <w:lang w:eastAsia="en-US"/>
        </w:rPr>
        <w:commentReference w:id="14"/>
      </w:r>
      <w:r w:rsidRPr="0089662B">
        <w:rPr>
          <w:i/>
        </w:rPr>
        <w:t xml:space="preserve"> opakovanému použitiu slova ja. Jedným je užívanie autorského alebo tiež skromného plurálu, ktorý je obvyklý v definičných procesoch (Za astroláb označujeme,..). Neosobné vyjadrovanie vyjadríme aj použitím pasívnych konštrukcií (Tretia kapitola je doplnená.., boli popísané,…).</w:t>
      </w:r>
    </w:p>
    <w:p w14:paraId="6F52343C" w14:textId="77777777" w:rsidR="00FE08AE" w:rsidRPr="0089662B" w:rsidRDefault="00FE08AE" w:rsidP="00FE08AE">
      <w:pPr>
        <w:pStyle w:val="NormalWeb"/>
        <w:numPr>
          <w:ilvl w:val="0"/>
          <w:numId w:val="14"/>
        </w:numPr>
        <w:jc w:val="both"/>
        <w:rPr>
          <w:i/>
        </w:rPr>
      </w:pPr>
      <w:r w:rsidRPr="0089662B">
        <w:rPr>
          <w:i/>
        </w:rPr>
        <w:t>Zo slovných spojení sa v odbornom texte objavuj</w:t>
      </w:r>
      <w:r w:rsidR="003D7D27" w:rsidRPr="0089662B">
        <w:rPr>
          <w:i/>
        </w:rPr>
        <w:t>ú spojenia, ktoré odkazujú</w:t>
      </w:r>
      <w:r w:rsidRPr="0089662B">
        <w:rPr>
          <w:i/>
        </w:rPr>
        <w:t>:</w:t>
      </w:r>
    </w:p>
    <w:p w14:paraId="3FAAC454" w14:textId="77777777" w:rsidR="00FE08AE" w:rsidRPr="0089662B" w:rsidRDefault="00FE08AE" w:rsidP="00FE08AE">
      <w:pPr>
        <w:pStyle w:val="NormalWeb"/>
        <w:numPr>
          <w:ilvl w:val="1"/>
          <w:numId w:val="14"/>
        </w:numPr>
        <w:jc w:val="both"/>
        <w:rPr>
          <w:i/>
        </w:rPr>
      </w:pPr>
      <w:r w:rsidRPr="0089662B">
        <w:rPr>
          <w:i/>
        </w:rPr>
        <w:t>miestne: vyššie / nižšie uvádzame, v nasledujúcej kapitole,..</w:t>
      </w:r>
    </w:p>
    <w:p w14:paraId="153A9EF6" w14:textId="77777777" w:rsidR="00FE08AE" w:rsidRPr="0089662B" w:rsidRDefault="00FE08AE" w:rsidP="00FE08AE">
      <w:pPr>
        <w:pStyle w:val="NormalWeb"/>
        <w:numPr>
          <w:ilvl w:val="1"/>
          <w:numId w:val="14"/>
        </w:numPr>
        <w:jc w:val="both"/>
        <w:rPr>
          <w:i/>
        </w:rPr>
      </w:pPr>
      <w:r w:rsidRPr="0089662B">
        <w:rPr>
          <w:i/>
        </w:rPr>
        <w:t xml:space="preserve">časovo: doteraz sme pojednávali .., skôr než pristúpime k výkladu… </w:t>
      </w:r>
    </w:p>
    <w:p w14:paraId="04F1120C" w14:textId="77777777" w:rsidR="00FE08AE" w:rsidRPr="0089662B" w:rsidRDefault="00FE08AE" w:rsidP="00FE08AE">
      <w:pPr>
        <w:pStyle w:val="NormalWeb"/>
        <w:numPr>
          <w:ilvl w:val="1"/>
          <w:numId w:val="14"/>
        </w:numPr>
        <w:jc w:val="both"/>
        <w:rPr>
          <w:i/>
        </w:rPr>
      </w:pPr>
      <w:r w:rsidRPr="0089662B">
        <w:rPr>
          <w:i/>
        </w:rPr>
        <w:t>procesuálne: ak sa vrátime k funkcii.., zakončili sme ..</w:t>
      </w:r>
    </w:p>
    <w:p w14:paraId="2F4DFF32" w14:textId="77777777" w:rsidR="00FE08AE" w:rsidRPr="0089662B" w:rsidRDefault="00FE08AE" w:rsidP="00FE08AE">
      <w:pPr>
        <w:pStyle w:val="NormalWeb"/>
        <w:numPr>
          <w:ilvl w:val="0"/>
          <w:numId w:val="14"/>
        </w:numPr>
        <w:jc w:val="both"/>
        <w:rPr>
          <w:i/>
        </w:rPr>
      </w:pPr>
      <w:r w:rsidRPr="0089662B">
        <w:rPr>
          <w:i/>
        </w:rPr>
        <w:lastRenderedPageBreak/>
        <w:t>Myšlienky vlastné sú oddeľované od myšlienok prevzatých, ktoré citujeme.</w:t>
      </w:r>
    </w:p>
    <w:p w14:paraId="5E43FAC7" w14:textId="77777777" w:rsidR="00FE08AE" w:rsidRPr="0089662B" w:rsidRDefault="004040E4" w:rsidP="00D24C97">
      <w:pPr>
        <w:rPr>
          <w:b/>
        </w:rPr>
      </w:pPr>
      <w:r w:rsidRPr="0089662B">
        <w:rPr>
          <w:b/>
        </w:rPr>
        <w:t>Bibliografické citácie</w:t>
      </w:r>
    </w:p>
    <w:p w14:paraId="70F8876C" w14:textId="77777777" w:rsidR="004040E4" w:rsidRPr="0089662B" w:rsidRDefault="004040E4" w:rsidP="00D24C97">
      <w:pPr>
        <w:rPr>
          <w:highlight w:val="lightGray"/>
        </w:rPr>
      </w:pPr>
      <w:r w:rsidRPr="0089662B">
        <w:rPr>
          <w:highlight w:val="lightGray"/>
        </w:rPr>
        <w:t>Bibliografické citácie upravujú normy:</w:t>
      </w:r>
    </w:p>
    <w:p w14:paraId="09701FFE" w14:textId="77777777" w:rsidR="004040E4" w:rsidRPr="0089662B" w:rsidRDefault="004040E4" w:rsidP="004040E4">
      <w:pPr>
        <w:pStyle w:val="Text"/>
        <w:numPr>
          <w:ilvl w:val="0"/>
          <w:numId w:val="15"/>
        </w:numPr>
        <w:rPr>
          <w:highlight w:val="lightGray"/>
        </w:rPr>
      </w:pPr>
      <w:r w:rsidRPr="0089662B">
        <w:rPr>
          <w:highlight w:val="lightGray"/>
        </w:rPr>
        <w:t>STN ISO 690 Informácie a dokumentácia. Návod na tvorbu bibliografických odkazov na informačné pramene a ich citovanie, 2012.</w:t>
      </w:r>
    </w:p>
    <w:p w14:paraId="2D87FA2A" w14:textId="77777777" w:rsidR="004040E4" w:rsidRPr="0089662B" w:rsidRDefault="004040E4" w:rsidP="004040E4">
      <w:pPr>
        <w:pStyle w:val="Textbezodseku"/>
        <w:numPr>
          <w:ilvl w:val="0"/>
          <w:numId w:val="15"/>
        </w:numPr>
        <w:spacing w:line="240" w:lineRule="auto"/>
        <w:rPr>
          <w:highlight w:val="lightGray"/>
        </w:rPr>
      </w:pPr>
      <w:r w:rsidRPr="0089662B">
        <w:rPr>
          <w:highlight w:val="lightGray"/>
        </w:rPr>
        <w:t>STN EN ISO 690-2 Informácie a dokumentácia - Bibliografické citácie. Časť 2. Elektronické dokumenty alebo ich časti, 2001.</w:t>
      </w:r>
    </w:p>
    <w:p w14:paraId="5494DB26" w14:textId="77777777" w:rsidR="004040E4" w:rsidRPr="0089662B" w:rsidRDefault="004040E4" w:rsidP="00D24C97">
      <w:pPr>
        <w:rPr>
          <w:highlight w:val="lightGray"/>
        </w:rPr>
      </w:pPr>
    </w:p>
    <w:p w14:paraId="6DA81BFD" w14:textId="77777777" w:rsidR="004040E4" w:rsidRPr="0089662B" w:rsidRDefault="004040E4" w:rsidP="004040E4">
      <w:pPr>
        <w:pStyle w:val="Text"/>
        <w:ind w:firstLine="0"/>
        <w:rPr>
          <w:highlight w:val="lightGray"/>
        </w:rPr>
      </w:pPr>
      <w:r w:rsidRPr="0089662B">
        <w:rPr>
          <w:highlight w:val="lightGray"/>
        </w:rPr>
        <w:t>Základné pojmy citovania podľa normy STN ISO 690 sú:</w:t>
      </w:r>
    </w:p>
    <w:p w14:paraId="6546BB49" w14:textId="77777777" w:rsidR="004040E4" w:rsidRPr="0089662B" w:rsidRDefault="004040E4" w:rsidP="004040E4">
      <w:pPr>
        <w:numPr>
          <w:ilvl w:val="0"/>
          <w:numId w:val="17"/>
        </w:numPr>
        <w:spacing w:before="120"/>
        <w:jc w:val="left"/>
        <w:rPr>
          <w:highlight w:val="lightGray"/>
        </w:rPr>
      </w:pPr>
      <w:r w:rsidRPr="0089662B">
        <w:rPr>
          <w:b/>
          <w:bCs/>
          <w:highlight w:val="lightGray"/>
        </w:rPr>
        <w:t xml:space="preserve">Bibliografický odkaz </w:t>
      </w:r>
      <w:r w:rsidRPr="0089662B">
        <w:rPr>
          <w:highlight w:val="lightGray"/>
        </w:rPr>
        <w:t>(angl. references) je informácia o dokumente, ktorý sa skutočne použil pri písaní práce. Je súčasťou zoznamu použitej literatúry.</w:t>
      </w:r>
    </w:p>
    <w:p w14:paraId="658BBB74" w14:textId="77777777" w:rsidR="004040E4" w:rsidRPr="0089662B" w:rsidRDefault="004040E4" w:rsidP="004040E4">
      <w:pPr>
        <w:numPr>
          <w:ilvl w:val="0"/>
          <w:numId w:val="17"/>
        </w:numPr>
        <w:spacing w:before="120"/>
        <w:jc w:val="left"/>
        <w:rPr>
          <w:highlight w:val="lightGray"/>
        </w:rPr>
      </w:pPr>
      <w:r w:rsidRPr="0089662B">
        <w:rPr>
          <w:b/>
          <w:highlight w:val="lightGray"/>
        </w:rPr>
        <w:t>Citácia,</w:t>
      </w:r>
      <w:r w:rsidRPr="0089662B">
        <w:rPr>
          <w:highlight w:val="lightGray"/>
        </w:rPr>
        <w:t xml:space="preserve"> (angl. citacion) je skrátený odkaz umiestnený v zátvorkách vnútri textu alebo pripojený k textu ako poznámka (v dolnej časti strany, na konci kapitoly alebo na konci textu). Umožňuje presne identifikovať publikáciu z ktorej sa preberala myšlienka alebo údaj a označuje jej presné umiestnenie. </w:t>
      </w:r>
      <w:r w:rsidRPr="0089662B">
        <w:rPr>
          <w:rStyle w:val="Strong"/>
          <w:highlight w:val="lightGray"/>
        </w:rPr>
        <w:t>Citácia sa spravidla viaže na bibliografický odkaz</w:t>
      </w:r>
      <w:r w:rsidRPr="0089662B">
        <w:rPr>
          <w:highlight w:val="lightGray"/>
        </w:rPr>
        <w:t>.</w:t>
      </w:r>
      <w:r w:rsidRPr="0089662B">
        <w:rPr>
          <w:b/>
          <w:bCs/>
          <w:highlight w:val="lightGray"/>
        </w:rPr>
        <w:t xml:space="preserve"> </w:t>
      </w:r>
    </w:p>
    <w:p w14:paraId="3CA34C79" w14:textId="77777777" w:rsidR="004040E4" w:rsidRPr="0089662B" w:rsidRDefault="004040E4" w:rsidP="004040E4">
      <w:pPr>
        <w:numPr>
          <w:ilvl w:val="0"/>
          <w:numId w:val="17"/>
        </w:numPr>
        <w:spacing w:before="120"/>
        <w:jc w:val="left"/>
        <w:rPr>
          <w:highlight w:val="lightGray"/>
        </w:rPr>
      </w:pPr>
      <w:r w:rsidRPr="0089662B">
        <w:rPr>
          <w:rStyle w:val="Strong"/>
          <w:highlight w:val="lightGray"/>
        </w:rPr>
        <w:t>Bibliografia</w:t>
      </w:r>
      <w:r w:rsidRPr="0089662B">
        <w:rPr>
          <w:highlight w:val="lightGray"/>
        </w:rPr>
        <w:t xml:space="preserve"> je usporiadaný zoznam záznamov o literatúre, ktorá sa týka predmetu práce, ale ktorá nebola bezprostredne použitá na jej napísanie. Môže sa pridať k práci ako samostatná časť.</w:t>
      </w:r>
    </w:p>
    <w:p w14:paraId="5FB9970C" w14:textId="77777777" w:rsidR="004040E4" w:rsidRPr="0089662B" w:rsidRDefault="004040E4" w:rsidP="004040E4">
      <w:pPr>
        <w:numPr>
          <w:ilvl w:val="0"/>
          <w:numId w:val="16"/>
        </w:numPr>
        <w:spacing w:after="0" w:line="240" w:lineRule="auto"/>
        <w:ind w:left="714" w:hanging="357"/>
        <w:jc w:val="left"/>
        <w:rPr>
          <w:highlight w:val="lightGray"/>
        </w:rPr>
      </w:pPr>
      <w:r w:rsidRPr="0089662B">
        <w:rPr>
          <w:b/>
          <w:bCs/>
          <w:highlight w:val="lightGray"/>
        </w:rPr>
        <w:t xml:space="preserve">Priama citácia </w:t>
      </w:r>
      <w:r w:rsidRPr="0089662B">
        <w:rPr>
          <w:highlight w:val="lightGray"/>
        </w:rPr>
        <w:t xml:space="preserve">je doslovný text vložený do práce iného autora – ten je treba vždy dať do úvodzoviek a citovať. </w:t>
      </w:r>
    </w:p>
    <w:p w14:paraId="6DE48012" w14:textId="77777777" w:rsidR="004040E4" w:rsidRPr="0089662B" w:rsidRDefault="004040E4" w:rsidP="004040E4">
      <w:pPr>
        <w:pStyle w:val="Textbezodseku"/>
        <w:spacing w:line="240" w:lineRule="auto"/>
        <w:rPr>
          <w:highlight w:val="lightGray"/>
        </w:rPr>
      </w:pPr>
    </w:p>
    <w:p w14:paraId="72123523" w14:textId="77777777" w:rsidR="004040E4" w:rsidRPr="0089662B" w:rsidRDefault="004040E4" w:rsidP="004040E4">
      <w:pPr>
        <w:pStyle w:val="NormalWeb"/>
        <w:jc w:val="both"/>
        <w:rPr>
          <w:highlight w:val="lightGray"/>
        </w:rPr>
      </w:pPr>
      <w:r w:rsidRPr="0089662B">
        <w:rPr>
          <w:highlight w:val="lightGray"/>
        </w:rPr>
        <w:t>Nové vydanie normy ISO 690 (2010) odporúča tri techniky/metódy citovania: </w:t>
      </w:r>
    </w:p>
    <w:p w14:paraId="3F8D70A2" w14:textId="77777777" w:rsidR="004040E4" w:rsidRPr="0089662B" w:rsidRDefault="004040E4" w:rsidP="004040E4">
      <w:pPr>
        <w:pStyle w:val="NormalWeb"/>
        <w:jc w:val="both"/>
        <w:rPr>
          <w:highlight w:val="lightGray"/>
        </w:rPr>
      </w:pPr>
      <w:r w:rsidRPr="0089662B">
        <w:rPr>
          <w:b/>
          <w:bCs/>
          <w:highlight w:val="lightGray"/>
        </w:rPr>
        <w:t>1</w:t>
      </w:r>
      <w:r w:rsidRPr="0089662B">
        <w:rPr>
          <w:bCs/>
          <w:highlight w:val="lightGray"/>
        </w:rPr>
        <w:t xml:space="preserve">. Techniku 1. údaja a dátumu (harvardský systém),  </w:t>
      </w:r>
    </w:p>
    <w:p w14:paraId="3026C680" w14:textId="77777777" w:rsidR="004040E4" w:rsidRPr="0089662B" w:rsidRDefault="004040E4" w:rsidP="004040E4">
      <w:pPr>
        <w:pStyle w:val="NormalWeb"/>
        <w:jc w:val="both"/>
        <w:rPr>
          <w:highlight w:val="lightGray"/>
        </w:rPr>
      </w:pPr>
      <w:r w:rsidRPr="0089662B">
        <w:rPr>
          <w:bCs/>
          <w:highlight w:val="lightGray"/>
        </w:rPr>
        <w:t xml:space="preserve">2. Techniku číselných odkazov (numerický systém),  </w:t>
      </w:r>
    </w:p>
    <w:p w14:paraId="5A99F98F" w14:textId="77777777" w:rsidR="004040E4" w:rsidRPr="0089662B" w:rsidRDefault="004040E4" w:rsidP="004040E4">
      <w:pPr>
        <w:pStyle w:val="NormalWeb"/>
        <w:jc w:val="both"/>
        <w:rPr>
          <w:highlight w:val="lightGray"/>
        </w:rPr>
      </w:pPr>
      <w:r w:rsidRPr="0089662B">
        <w:rPr>
          <w:bCs/>
          <w:highlight w:val="lightGray"/>
        </w:rPr>
        <w:t xml:space="preserve">3. Techniku priebežných poznámok.  </w:t>
      </w:r>
    </w:p>
    <w:p w14:paraId="6007D3B7" w14:textId="77777777" w:rsidR="004040E4" w:rsidRPr="0089662B" w:rsidRDefault="004040E4" w:rsidP="004040E4">
      <w:pPr>
        <w:pStyle w:val="NormalWeb"/>
        <w:jc w:val="both"/>
        <w:rPr>
          <w:b/>
          <w:highlight w:val="lightGray"/>
        </w:rPr>
      </w:pPr>
      <w:r w:rsidRPr="0089662B">
        <w:rPr>
          <w:highlight w:val="lightGray"/>
        </w:rPr>
        <w:t xml:space="preserve">Všetky tri techniky sú rovnocenné, avšak platí zásada používania len jednej techniky v celom citujúcom dokumente. </w:t>
      </w:r>
      <w:r w:rsidRPr="0089662B">
        <w:rPr>
          <w:b/>
          <w:highlight w:val="lightGray"/>
        </w:rPr>
        <w:t xml:space="preserve">V prípade,  že má vedná disciplína alebo vydavateľ vyšpecifikovanú vlastnú metódu citovania, nie je nutné dodržiavanie techník ISO 690  (2010). </w:t>
      </w:r>
    </w:p>
    <w:p w14:paraId="2751FB7C" w14:textId="77777777" w:rsidR="004040E4" w:rsidRPr="0089662B" w:rsidRDefault="004040E4" w:rsidP="004040E4">
      <w:commentRangeStart w:id="15"/>
      <w:r w:rsidRPr="0089662B">
        <w:rPr>
          <w:highlight w:val="lightGray"/>
        </w:rPr>
        <w:t>dokumentu</w:t>
      </w:r>
      <w:commentRangeEnd w:id="15"/>
      <w:r w:rsidR="003D7D27" w:rsidRPr="0089662B">
        <w:rPr>
          <w:rStyle w:val="CommentReference"/>
        </w:rPr>
        <w:commentReference w:id="15"/>
      </w:r>
      <w:r w:rsidRPr="0089662B">
        <w:rPr>
          <w:highlight w:val="lightGray"/>
        </w:rPr>
        <w:t>.</w:t>
      </w:r>
      <w:r w:rsidRPr="0089662B">
        <w:t xml:space="preserve"> </w:t>
      </w:r>
    </w:p>
    <w:p w14:paraId="0F297C06" w14:textId="77777777" w:rsidR="003D7D27" w:rsidRPr="0089662B" w:rsidRDefault="003D7D27" w:rsidP="003D7D27">
      <w:pPr>
        <w:spacing w:after="0" w:line="240" w:lineRule="auto"/>
      </w:pPr>
      <w:r w:rsidRPr="0089662B">
        <w:lastRenderedPageBreak/>
        <w:t>V záverečných prácach odporúčame Techniku číselných odkazov v hranatých zátvorkách, príklad: [2].</w:t>
      </w:r>
    </w:p>
    <w:p w14:paraId="45879998" w14:textId="77777777" w:rsidR="003D7D27" w:rsidRPr="0089662B" w:rsidRDefault="003D7D27" w:rsidP="003D7D27">
      <w:pPr>
        <w:spacing w:after="0" w:line="240" w:lineRule="auto"/>
      </w:pPr>
      <w:r w:rsidRPr="0089662B">
        <w:t xml:space="preserve">Všetky citácie toho istého dokumentu majú </w:t>
      </w:r>
      <w:r w:rsidRPr="0089662B">
        <w:rPr>
          <w:b/>
          <w:bCs/>
        </w:rPr>
        <w:t xml:space="preserve">rovnaké poradové číslo </w:t>
      </w:r>
      <w:r w:rsidRPr="0089662B">
        <w:t>ako prvá citácia tohto diela.</w:t>
      </w:r>
    </w:p>
    <w:p w14:paraId="7E1C2485" w14:textId="77777777" w:rsidR="003D7D27" w:rsidRPr="0089662B" w:rsidRDefault="003D7D27" w:rsidP="003D7D27">
      <w:pPr>
        <w:spacing w:after="0" w:line="240" w:lineRule="auto"/>
      </w:pPr>
      <w:r w:rsidRPr="0089662B">
        <w:rPr>
          <w:b/>
          <w:bCs/>
        </w:rPr>
        <w:t xml:space="preserve">Bibliografické odkazy </w:t>
      </w:r>
      <w:r w:rsidRPr="0089662B">
        <w:t>sú v zozname literatúry usporiadané podľa poradových čísel; odkazy sú odsadené. Príklady písania bibliografických odkazov sú v časti Zoznam použitej literatúr</w:t>
      </w:r>
      <w:r w:rsidR="00DB0CFB" w:rsidRPr="0089662B">
        <w:t>y</w:t>
      </w:r>
      <w:r w:rsidRPr="0089662B">
        <w:t xml:space="preserve">. </w:t>
      </w:r>
    </w:p>
    <w:p w14:paraId="18B20D63" w14:textId="77777777" w:rsidR="003D7D27" w:rsidRPr="0089662B" w:rsidRDefault="003D7D27" w:rsidP="004040E4"/>
    <w:p w14:paraId="01B8473D" w14:textId="77777777" w:rsidR="004040E4" w:rsidRPr="0089662B" w:rsidRDefault="004040E4" w:rsidP="004040E4"/>
    <w:p w14:paraId="1591B273" w14:textId="77777777" w:rsidR="004040E4" w:rsidRPr="0089662B" w:rsidRDefault="004040E4" w:rsidP="00D24C97">
      <w:r w:rsidRPr="0089662B">
        <w:t xml:space="preserve"> </w:t>
      </w:r>
    </w:p>
    <w:p w14:paraId="11779D9B" w14:textId="77777777" w:rsidR="00B60518" w:rsidRPr="0089662B" w:rsidRDefault="00B60518" w:rsidP="00D24C97">
      <w:pPr>
        <w:rPr>
          <w:b/>
        </w:rPr>
      </w:pPr>
    </w:p>
    <w:p w14:paraId="34E5F3CA" w14:textId="77777777" w:rsidR="00D24C97" w:rsidRPr="0089662B" w:rsidRDefault="00D24C97" w:rsidP="00D24C97">
      <w:r w:rsidRPr="0089662B">
        <w:rPr>
          <w:b/>
        </w:rPr>
        <w:t xml:space="preserve">Kapitoly prvej úrovne začínajú vždy na novej strane. </w:t>
      </w:r>
      <w:r w:rsidRPr="0089662B">
        <w:t xml:space="preserve">Na oddeľovanie týchto strán používajte vkladanie zlomov strán (Vložiť -&gt; Zlom </w:t>
      </w:r>
      <w:commentRangeStart w:id="16"/>
      <w:r w:rsidRPr="0089662B">
        <w:t>strany</w:t>
      </w:r>
      <w:commentRangeEnd w:id="16"/>
      <w:r w:rsidRPr="0089662B">
        <w:rPr>
          <w:rStyle w:val="CommentReference"/>
        </w:rPr>
        <w:commentReference w:id="16"/>
      </w:r>
      <w:r w:rsidRPr="0089662B">
        <w:t>).</w:t>
      </w:r>
    </w:p>
    <w:p w14:paraId="74C653DD" w14:textId="77777777" w:rsidR="007B6B88" w:rsidRPr="0089662B" w:rsidRDefault="007B6B88" w:rsidP="00D24C97">
      <w:pPr>
        <w:pStyle w:val="ZPZonamNecislovany"/>
        <w:numPr>
          <w:ilvl w:val="0"/>
          <w:numId w:val="0"/>
        </w:numPr>
        <w:ind w:left="1134"/>
        <w:rPr>
          <w:b/>
        </w:rPr>
      </w:pPr>
    </w:p>
    <w:p w14:paraId="489DC0D8" w14:textId="77777777" w:rsidR="00A45CFE" w:rsidRDefault="00F40AEA" w:rsidP="00B768D7">
      <w:pPr>
        <w:pStyle w:val="Heading1"/>
      </w:pPr>
      <w:bookmarkStart w:id="17" w:name="Súčasný_stav_riešenia"/>
      <w:bookmarkStart w:id="18" w:name="_Toc68346985"/>
      <w:bookmarkEnd w:id="17"/>
      <w:r w:rsidRPr="0089662B">
        <w:lastRenderedPageBreak/>
        <w:t>Súčasný stav riešenia problematiky</w:t>
      </w:r>
      <w:bookmarkEnd w:id="18"/>
    </w:p>
    <w:p w14:paraId="0B5F9DB5" w14:textId="0B9C5354" w:rsidR="00A45CFE" w:rsidRDefault="00B768D7" w:rsidP="00D71FDE">
      <w:pPr>
        <w:pStyle w:val="Heading2"/>
      </w:pPr>
      <w:bookmarkStart w:id="19" w:name="_Toc68346986"/>
      <w:r>
        <w:t>Strojové učenie</w:t>
      </w:r>
      <w:bookmarkEnd w:id="19"/>
    </w:p>
    <w:p w14:paraId="2F76E060" w14:textId="6C3AB037" w:rsidR="00D112D7" w:rsidRDefault="00B768D7" w:rsidP="00B768D7">
      <w:r>
        <w:t>Strojov</w:t>
      </w:r>
      <w:r w:rsidR="00732AF9">
        <w:t xml:space="preserve">é učenie je </w:t>
      </w:r>
      <w:r w:rsidR="009243A7">
        <w:t>súčasť</w:t>
      </w:r>
      <w:r w:rsidR="00D112D7">
        <w:t xml:space="preserve"> umelej inteligencie</w:t>
      </w:r>
      <w:r w:rsidR="00732AF9">
        <w:t>.</w:t>
      </w:r>
    </w:p>
    <w:p w14:paraId="61F27240" w14:textId="77777777" w:rsidR="00732AF9" w:rsidRDefault="00D112D7" w:rsidP="00B768D7">
      <w:r>
        <w:t>Strojové učenie je zastrešujúci pojem pre rodinu algoritmov ktoré sú schopné</w:t>
      </w:r>
      <w:r w:rsidR="00732AF9">
        <w:t xml:space="preserve"> plniť svoju danú úlohu bez toho aby mali explicitne naprogramovaný postup pre jej plnenie.</w:t>
      </w:r>
      <w:r>
        <w:t xml:space="preserve"> </w:t>
      </w:r>
    </w:p>
    <w:p w14:paraId="07356A2D" w14:textId="11208877" w:rsidR="00B768D7" w:rsidRDefault="00732AF9" w:rsidP="00B768D7">
      <w:r>
        <w:t xml:space="preserve">Pre dosiahnutie tohto cieľa oblasť strojového učenia popisuje metódy a algoritmy ktoré </w:t>
      </w:r>
      <w:r w:rsidR="00D112D7">
        <w:t>sa</w:t>
      </w:r>
      <w:r>
        <w:t xml:space="preserve"> dokážu učiť</w:t>
      </w:r>
      <w:r w:rsidR="00D112D7">
        <w:t xml:space="preserve"> z poskytnutých dát a zlepšovať svoju presnosť pri plnení danej úlohy</w:t>
      </w:r>
      <w:r w:rsidR="00BE4059">
        <w:t>.</w:t>
      </w:r>
    </w:p>
    <w:p w14:paraId="0D70F2F3" w14:textId="4C87BD94" w:rsidR="00657324" w:rsidRDefault="00657324" w:rsidP="00B768D7">
      <w:r>
        <w:t>V čase písania tejto práce existujú</w:t>
      </w:r>
      <w:r w:rsidR="00C015BE">
        <w:t xml:space="preserve"> 3</w:t>
      </w:r>
      <w:r>
        <w:t xml:space="preserve"> základné metódy ako pristupovať k</w:t>
      </w:r>
      <w:r w:rsidR="00C015BE">
        <w:t> </w:t>
      </w:r>
      <w:r>
        <w:t>učeniu.</w:t>
      </w:r>
    </w:p>
    <w:p w14:paraId="48FDB3B5" w14:textId="77777777" w:rsidR="00BE4059" w:rsidRDefault="00BE4059" w:rsidP="00B768D7"/>
    <w:p w14:paraId="225380A1" w14:textId="40413C17" w:rsidR="00C015BE" w:rsidRDefault="00C015BE" w:rsidP="00C015BE">
      <w:pPr>
        <w:pStyle w:val="Heading3"/>
      </w:pPr>
      <w:bookmarkStart w:id="20" w:name="_Toc68346987"/>
      <w:r>
        <w:t>Učenie bez učite</w:t>
      </w:r>
      <w:r w:rsidR="00EA6503">
        <w:t>ľa</w:t>
      </w:r>
      <w:bookmarkEnd w:id="20"/>
    </w:p>
    <w:p w14:paraId="1F55F871" w14:textId="77777777" w:rsidR="000433EE" w:rsidRDefault="00C015BE" w:rsidP="00EA6503">
      <w:r>
        <w:t>Pri učení bez učiteľa su použíté neoznačené dáta. Algoritmus nevie čo tieto dáta predstavujú</w:t>
      </w:r>
      <w:r w:rsidR="00EA6503">
        <w:t>.</w:t>
      </w:r>
      <w:r>
        <w:t> </w:t>
      </w:r>
      <w:r w:rsidR="000433EE">
        <w:t>Podľa aplikácie j</w:t>
      </w:r>
      <w:r w:rsidR="00EA6503">
        <w:t>eho úlohou</w:t>
      </w:r>
      <w:r w:rsidR="000433EE">
        <w:t xml:space="preserve"> môže byť:</w:t>
      </w:r>
    </w:p>
    <w:p w14:paraId="71471633" w14:textId="77777777" w:rsidR="000433EE" w:rsidRDefault="000433EE" w:rsidP="000433EE">
      <w:pPr>
        <w:pStyle w:val="ListParagraph"/>
        <w:numPr>
          <w:ilvl w:val="0"/>
          <w:numId w:val="21"/>
        </w:numPr>
      </w:pPr>
      <w:r>
        <w:t>Hľadanie</w:t>
      </w:r>
      <w:r w:rsidR="00EA6503">
        <w:t xml:space="preserve"> spojitosti a štruktúr</w:t>
      </w:r>
      <w:r>
        <w:t>y</w:t>
      </w:r>
      <w:r w:rsidR="00EA6503">
        <w:t xml:space="preserve"> ktorá sa v daných dátach nachádza</w:t>
      </w:r>
      <w:r>
        <w:t>.</w:t>
      </w:r>
    </w:p>
    <w:p w14:paraId="329DE83A" w14:textId="1F8AE502" w:rsidR="000433EE" w:rsidRDefault="000433EE" w:rsidP="000433EE">
      <w:pPr>
        <w:pStyle w:val="ListParagraph"/>
        <w:numPr>
          <w:ilvl w:val="0"/>
          <w:numId w:val="21"/>
        </w:numPr>
      </w:pPr>
      <w:r>
        <w:t>I</w:t>
      </w:r>
      <w:r w:rsidR="00EA6503">
        <w:t>dentifik</w:t>
      </w:r>
      <w:r>
        <w:t>ácia</w:t>
      </w:r>
      <w:r w:rsidR="00EA6503">
        <w:t xml:space="preserve"> výnim</w:t>
      </w:r>
      <w:r>
        <w:t>iek</w:t>
      </w:r>
      <w:r w:rsidR="00EA6503">
        <w:t xml:space="preserve"> skrývajúc</w:t>
      </w:r>
      <w:r>
        <w:t>ich</w:t>
      </w:r>
      <w:r w:rsidR="00EA6503">
        <w:t xml:space="preserve"> sa v daných dátach. </w:t>
      </w:r>
    </w:p>
    <w:p w14:paraId="74AF180D" w14:textId="1F63A622" w:rsidR="00C015BE" w:rsidRDefault="00C015BE" w:rsidP="00EA6503">
      <w:r>
        <w:t>Algoritmy využivajúce túto metódu sa použivajú napríklad</w:t>
      </w:r>
      <w:r w:rsidR="00EA6503">
        <w:t xml:space="preserve"> v</w:t>
      </w:r>
      <w:r>
        <w:t> marketingu kde dokážu identifikovať zákazníkov s podobnými atribútmi</w:t>
      </w:r>
      <w:r w:rsidR="000433EE">
        <w:t>.</w:t>
      </w:r>
    </w:p>
    <w:p w14:paraId="64547FA5" w14:textId="77777777" w:rsidR="00EA6503" w:rsidRDefault="00EA6503" w:rsidP="00EA6503"/>
    <w:p w14:paraId="3C0B9E94" w14:textId="6BE078DF" w:rsidR="00EA6503" w:rsidRDefault="00EA6503" w:rsidP="00EA6503">
      <w:pPr>
        <w:pStyle w:val="Heading3"/>
      </w:pPr>
      <w:bookmarkStart w:id="21" w:name="_Toc68346988"/>
      <w:r>
        <w:t>Učenie s učiteľom</w:t>
      </w:r>
      <w:bookmarkEnd w:id="21"/>
    </w:p>
    <w:p w14:paraId="7FC6F892" w14:textId="0E0F3273" w:rsidR="00C015BE" w:rsidRDefault="000433EE" w:rsidP="00C015BE">
      <w:r>
        <w:t>Učenie s učiteľom využíva označené dáta, kde algoritmus dostane konkretný údaj aj s „popisom“ čo daný údaj predstavuje. Algoritmus spracúva tieto dáta a predikuje čo tieto dáta predstavujú. Po vytvorení predikcie svoj odhad porovná s nálepkou a upraví svoj vnútorný model. Po natrenovaní dok</w:t>
      </w:r>
      <w:r w:rsidR="000854F1">
        <w:t>áže tento algoritmus robiť predikcie aj pre neoznačené dáta. Učenie s učiteľom sa používa v aplikáciach kde sa na základe historických dát dajú predpovedať budúce udalosti</w:t>
      </w:r>
      <w:r w:rsidR="008208A1">
        <w:t>.</w:t>
      </w:r>
    </w:p>
    <w:p w14:paraId="613CB684" w14:textId="70837E64" w:rsidR="00C015BE" w:rsidRDefault="00C015BE" w:rsidP="00C015BE"/>
    <w:p w14:paraId="08EC2DAD" w14:textId="505C9056" w:rsidR="000854F1" w:rsidRDefault="000854F1" w:rsidP="000854F1">
      <w:pPr>
        <w:pStyle w:val="Heading3"/>
      </w:pPr>
      <w:bookmarkStart w:id="22" w:name="_Toc68346989"/>
      <w:r>
        <w:lastRenderedPageBreak/>
        <w:t>Učenie posilňovaním</w:t>
      </w:r>
      <w:bookmarkEnd w:id="22"/>
    </w:p>
    <w:p w14:paraId="0A1A122E" w14:textId="5E21A84F" w:rsidR="000854F1" w:rsidRDefault="000854F1" w:rsidP="000854F1">
      <w:r>
        <w:t>Pri učení posilňovaním je algoritmu poskytnuté prostredie v ktorom dokáže vykonávať akcie. V takomto prostredí algoritmus pomocou metódy pokus omyl vykonáva akcie za ktoré je odmenený a jeho cieľom je maximalizovať tieto odmeny.</w:t>
      </w:r>
    </w:p>
    <w:p w14:paraId="4C42CD38" w14:textId="77777777" w:rsidR="000854F1" w:rsidRPr="000854F1" w:rsidRDefault="000854F1" w:rsidP="000854F1"/>
    <w:p w14:paraId="13AB1E43" w14:textId="2F0786D9" w:rsidR="000854F1" w:rsidRDefault="000854F1" w:rsidP="000854F1">
      <w:pPr>
        <w:pStyle w:val="Heading2"/>
      </w:pPr>
      <w:bookmarkStart w:id="23" w:name="_Toc68346990"/>
      <w:r>
        <w:t>Učenie posilňovaním</w:t>
      </w:r>
      <w:bookmarkEnd w:id="23"/>
    </w:p>
    <w:p w14:paraId="2C0A0D0B" w14:textId="617E0CCC" w:rsidR="008208A1" w:rsidRDefault="008208A1" w:rsidP="008208A1">
      <w:pPr>
        <w:pStyle w:val="Heading3"/>
      </w:pPr>
      <w:bookmarkStart w:id="24" w:name="_Toc68346991"/>
      <w:r>
        <w:t>Základný princíp</w:t>
      </w:r>
      <w:bookmarkEnd w:id="24"/>
    </w:p>
    <w:p w14:paraId="6572B16F" w14:textId="52B50946" w:rsidR="002D4C7F" w:rsidRDefault="00324FF2" w:rsidP="008208A1">
      <w:r>
        <w:t xml:space="preserve">Pri učení posilňovaním je našim cieľom </w:t>
      </w:r>
      <w:r w:rsidR="002D4C7F">
        <w:t>vytvoriť algoritmus - agenta ktorý vie vybrať najlepšiu možnú akciu z</w:t>
      </w:r>
      <w:r w:rsidR="001F420F">
        <w:t> </w:t>
      </w:r>
      <w:r w:rsidR="002D4C7F">
        <w:t>množiny</w:t>
      </w:r>
      <w:r w:rsidR="001F420F">
        <w:t xml:space="preserve"> všetkých</w:t>
      </w:r>
      <w:r w:rsidR="002D4C7F">
        <w:t xml:space="preserve"> možných akcií v danom prostredí.</w:t>
      </w:r>
    </w:p>
    <w:p w14:paraId="038B8A67" w14:textId="2D79663E" w:rsidR="002D4C7F" w:rsidRDefault="002D4C7F" w:rsidP="008208A1">
      <w:r>
        <w:t>Pre dosiahnutie tohto cieľa musí mať agent prístup k</w:t>
      </w:r>
      <w:r w:rsidR="007926E4">
        <w:t> </w:t>
      </w:r>
      <w:r>
        <w:t>prostrediu</w:t>
      </w:r>
      <w:r w:rsidR="007926E4">
        <w:t xml:space="preserve"> (Environment)</w:t>
      </w:r>
      <w:r>
        <w:t xml:space="preserve"> v ktorom može vykonávať kroky. Krok zvyčajne pozostáva</w:t>
      </w:r>
      <w:r w:rsidR="00F938C1">
        <w:t xml:space="preserve"> z</w:t>
      </w:r>
      <w:r w:rsidR="007926E4">
        <w:t> </w:t>
      </w:r>
      <w:r w:rsidR="00F938C1">
        <w:t>akcie</w:t>
      </w:r>
      <w:r w:rsidR="007926E4">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7926E4">
        <w:t>)</w:t>
      </w:r>
      <w:r w:rsidR="00F938C1">
        <w:t xml:space="preserve"> vybranej agentom ktorá po vstupe do prostredia vyprodukuje </w:t>
      </w:r>
      <w:r>
        <w:t>stav</w:t>
      </w:r>
      <w:r w:rsidR="001F420F">
        <w:t xml:space="preserve"> </w:t>
      </w:r>
      <w:r w:rsidR="007926E4">
        <w:t>(</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926E4">
        <w:t>)</w:t>
      </w:r>
      <w:r>
        <w:t xml:space="preserve"> čo je aktuálny stav nášho prostredia a</w:t>
      </w:r>
      <w:r w:rsidR="007926E4">
        <w:t> </w:t>
      </w:r>
      <w:r>
        <w:t>odmen</w:t>
      </w:r>
      <w:r w:rsidR="00F938C1">
        <w:t>a</w:t>
      </w:r>
      <w:r w:rsidR="007926E4">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7926E4">
        <w:t>)</w:t>
      </w:r>
      <w:r>
        <w:t xml:space="preserve"> za </w:t>
      </w:r>
      <w:r w:rsidR="00F938C1">
        <w:t>vykonanie tejto akcie</w:t>
      </w:r>
      <w:r>
        <w:t>.</w:t>
      </w:r>
    </w:p>
    <w:p w14:paraId="3BBDD2F7" w14:textId="4EC3122C" w:rsidR="008208A1" w:rsidRDefault="002D4C7F" w:rsidP="008208A1">
      <w:r>
        <w:t xml:space="preserve">Počítačové hry majú častokrát systém v ktorom hráč </w:t>
      </w:r>
      <w:r w:rsidR="00F938C1">
        <w:t xml:space="preserve">vykonáva akcie nad herným prostredím a úspešnými akciami </w:t>
      </w:r>
      <w:r>
        <w:t>zvyšuje svoje skóre</w:t>
      </w:r>
      <w:r w:rsidR="00F938C1">
        <w:t>.</w:t>
      </w:r>
      <w:r>
        <w:t xml:space="preserve"> </w:t>
      </w:r>
      <w:r w:rsidR="00F938C1">
        <w:t>P</w:t>
      </w:r>
      <w:r>
        <w:t xml:space="preserve">reto sú hry </w:t>
      </w:r>
      <w:r w:rsidR="00F938C1">
        <w:t>ukážkovým prostredím</w:t>
      </w:r>
      <w:r>
        <w:t xml:space="preserve">  </w:t>
      </w:r>
      <w:r w:rsidR="00F938C1">
        <w:t>pre vývin a testovanie agentov využívajúcich tento princíp učenia</w:t>
      </w:r>
      <w:r>
        <w:t xml:space="preserve">. </w:t>
      </w:r>
    </w:p>
    <w:p w14:paraId="2C9CEFF3" w14:textId="77777777" w:rsidR="00484CA3" w:rsidRDefault="00484CA3" w:rsidP="008208A1"/>
    <w:p w14:paraId="6233D844" w14:textId="77777777" w:rsidR="00484CA3" w:rsidRDefault="00324FF2" w:rsidP="00484CA3">
      <w:pPr>
        <w:keepNext/>
      </w:pPr>
      <w:r>
        <w:rPr>
          <w:noProof/>
        </w:rPr>
        <w:drawing>
          <wp:inline distT="0" distB="0" distL="0" distR="0" wp14:anchorId="45096106" wp14:editId="44E2B43C">
            <wp:extent cx="4488671" cy="2314575"/>
            <wp:effectExtent l="0" t="0" r="0" b="0"/>
            <wp:docPr id="1" name="Picture 1" descr="Reinforcement Learning, Agent and Environ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forcement Learning, Agent and Environment.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6818" cy="2318776"/>
                    </a:xfrm>
                    <a:prstGeom prst="rect">
                      <a:avLst/>
                    </a:prstGeom>
                    <a:noFill/>
                    <a:ln>
                      <a:noFill/>
                    </a:ln>
                  </pic:spPr>
                </pic:pic>
              </a:graphicData>
            </a:graphic>
          </wp:inline>
        </w:drawing>
      </w:r>
    </w:p>
    <w:p w14:paraId="13569ACC" w14:textId="0D5C30FA" w:rsidR="00484CA3" w:rsidRPr="0089662B" w:rsidRDefault="00484CA3" w:rsidP="00484CA3">
      <w:pPr>
        <w:pStyle w:val="Caption"/>
      </w:pPr>
      <w:r w:rsidRPr="0089662B">
        <w:t xml:space="preserve">Obrázok </w:t>
      </w:r>
      <w:r>
        <w:t>1</w:t>
      </w:r>
      <w:r w:rsidRPr="0089662B">
        <w:t>.</w:t>
      </w:r>
      <w:r>
        <w:t>1</w:t>
      </w:r>
      <w:r w:rsidRPr="0089662B">
        <w:t xml:space="preserve">: </w:t>
      </w:r>
      <w:r>
        <w:t>Princíp učenia posilňovaním</w:t>
      </w:r>
    </w:p>
    <w:p w14:paraId="7F94C23A" w14:textId="77777777" w:rsidR="000854F1" w:rsidRDefault="000854F1" w:rsidP="00C015BE"/>
    <w:p w14:paraId="73ED4936" w14:textId="1BAE03DD" w:rsidR="00377D28" w:rsidRDefault="00377D28" w:rsidP="00377D28"/>
    <w:p w14:paraId="7DD6ECCE" w14:textId="77777777" w:rsidR="00484CA3" w:rsidRDefault="00484CA3" w:rsidP="00377D28"/>
    <w:p w14:paraId="08C09B14" w14:textId="16CF953A" w:rsidR="00484CA3" w:rsidRDefault="00484CA3" w:rsidP="00484CA3">
      <w:pPr>
        <w:pStyle w:val="Heading3"/>
      </w:pPr>
      <w:bookmarkStart w:id="25" w:name="_Toc68346992"/>
      <w:r>
        <w:t>Tabuľkové metódy</w:t>
      </w:r>
      <w:bookmarkEnd w:id="25"/>
      <w:r w:rsidR="007969E8">
        <w:t xml:space="preserve"> </w:t>
      </w:r>
    </w:p>
    <w:p w14:paraId="2F53EFDC" w14:textId="3CA72666" w:rsidR="00484CA3" w:rsidRDefault="004D4787" w:rsidP="00484CA3">
      <w:r>
        <w:t>Existuje viac prístupov k učeniu posilňovaním. Jedným z nich sú tabuľkové metódy. Základom tabuľkových metód je takzvaný Q - learning algoritmus</w:t>
      </w:r>
      <w:r w:rsidR="007969E8">
        <w:t xml:space="preserve"> ktorý na učenie využíva Q value</w:t>
      </w:r>
      <w:r>
        <w:t xml:space="preserve">. </w:t>
      </w:r>
    </w:p>
    <w:p w14:paraId="58A5AEE5" w14:textId="165FE2C3" w:rsidR="007969E8" w:rsidRDefault="007969E8" w:rsidP="00484CA3"/>
    <w:p w14:paraId="778B0DCE" w14:textId="73A7AC6A" w:rsidR="007969E8" w:rsidRPr="007969E8" w:rsidRDefault="007969E8" w:rsidP="00484CA3">
      <w:pPr>
        <w:rPr>
          <w:b/>
          <w:bCs/>
        </w:rPr>
      </w:pPr>
      <w:r w:rsidRPr="007969E8">
        <w:rPr>
          <w:b/>
          <w:bCs/>
        </w:rPr>
        <w:t>Q – learning algoritmus</w:t>
      </w:r>
    </w:p>
    <w:p w14:paraId="5E9DA963" w14:textId="6A03F8C0" w:rsidR="004D4787" w:rsidRDefault="004D4787" w:rsidP="00484CA3">
      <w:r>
        <w:t xml:space="preserve">Hlavným komponentom Q – learning algoritmu je Q tabuľka, čo je </w:t>
      </w:r>
      <w:r w:rsidR="008F124C">
        <w:t xml:space="preserve">dvojrozmerné pole tvaru </w:t>
      </w:r>
      <m:oMath>
        <m:d>
          <m:dPr>
            <m:ctrlPr>
              <w:rPr>
                <w:rFonts w:ascii="Cambria Math" w:hAnsi="Cambria Math"/>
                <w:i/>
              </w:rPr>
            </m:ctrlPr>
          </m:dPr>
          <m:e>
            <m:r>
              <w:rPr>
                <w:rFonts w:ascii="Cambria Math" w:hAnsi="Cambria Math"/>
              </w:rPr>
              <m:t>stav x akcia</m:t>
            </m:r>
          </m:e>
        </m:d>
      </m:oMath>
      <w:r w:rsidR="006A3164">
        <w:rPr>
          <w:rFonts w:eastAsiaTheme="minorEastAsia"/>
        </w:rPr>
        <w:t xml:space="preserve"> </w:t>
      </w:r>
      <w:r w:rsidR="008F124C">
        <w:rPr>
          <w:lang w:val="en-US"/>
        </w:rPr>
        <w:t>ktor</w:t>
      </w:r>
      <w:r w:rsidR="008F124C">
        <w:t>é sa na začiatku inicializuje</w:t>
      </w:r>
      <w:r w:rsidR="006A3164">
        <w:t xml:space="preserve"> – zvyčanie </w:t>
      </w:r>
      <w:r w:rsidR="008F124C">
        <w:t>na 0.</w:t>
      </w:r>
    </w:p>
    <w:p w14:paraId="356ADB1B" w14:textId="77777777" w:rsidR="00E76A79" w:rsidRDefault="00E76A79" w:rsidP="00484CA3"/>
    <w:p w14:paraId="54EB17C7" w14:textId="77777777" w:rsidR="006A3164" w:rsidRDefault="006A3164" w:rsidP="006A3164">
      <w:pPr>
        <w:keepNext/>
      </w:pPr>
      <w:r>
        <w:rPr>
          <w:noProof/>
        </w:rPr>
        <w:drawing>
          <wp:inline distT="0" distB="0" distL="0" distR="0" wp14:anchorId="1BBC6F80" wp14:editId="2A2678A8">
            <wp:extent cx="4086225" cy="2180994"/>
            <wp:effectExtent l="0" t="0" r="0" b="0"/>
            <wp:docPr id="6" name="Picture 6" descr="Učenie s posilňovaním s OpenAI Gym — Magazín 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čenie s posilňovaním s OpenAI Gym — Magazín KP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8696" cy="2187650"/>
                    </a:xfrm>
                    <a:prstGeom prst="rect">
                      <a:avLst/>
                    </a:prstGeom>
                    <a:noFill/>
                    <a:ln>
                      <a:noFill/>
                    </a:ln>
                  </pic:spPr>
                </pic:pic>
              </a:graphicData>
            </a:graphic>
          </wp:inline>
        </w:drawing>
      </w:r>
    </w:p>
    <w:p w14:paraId="67F9CBAD" w14:textId="207266FF" w:rsidR="009243A7" w:rsidRPr="009243A7" w:rsidRDefault="006A3164" w:rsidP="006A3164">
      <w:pPr>
        <w:pStyle w:val="Caption"/>
      </w:pPr>
      <w:r w:rsidRPr="00F1573E">
        <w:rPr>
          <w:noProof/>
        </w:rPr>
        <w:t>Obrázok 1.2: Vizualizácia Q – tabuľky</w:t>
      </w:r>
    </w:p>
    <w:p w14:paraId="471B97DD" w14:textId="25C10A36" w:rsidR="007D4E8B" w:rsidRDefault="008F124C" w:rsidP="007D4E8B">
      <w:r w:rsidRPr="007D4E8B">
        <w:t xml:space="preserve">Agent </w:t>
      </w:r>
      <w:r w:rsidR="007D4E8B" w:rsidRPr="007D4E8B">
        <w:t>začína v stave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D4E8B" w:rsidRPr="007D4E8B">
        <w:t>)</w:t>
      </w:r>
      <w:r w:rsidRPr="007D4E8B">
        <w:t xml:space="preserve"> </w:t>
      </w:r>
      <w:r w:rsidR="007D4E8B" w:rsidRPr="007D4E8B">
        <w:t>kde vykoná akciu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7D4E8B" w:rsidRPr="007D4E8B">
        <w:t>) za ktorú dostane odmenu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7D4E8B" w:rsidRPr="007D4E8B">
        <w:t>).</w:t>
      </w:r>
    </w:p>
    <w:p w14:paraId="79B17269" w14:textId="77777777" w:rsidR="00E76A79" w:rsidRPr="007D4E8B" w:rsidRDefault="00E76A79" w:rsidP="007D4E8B"/>
    <w:p w14:paraId="2718A812" w14:textId="3345DCB3" w:rsidR="007D4E8B" w:rsidRDefault="007D4E8B" w:rsidP="007D4E8B">
      <w:r>
        <w:t>Vyberanie akcie môže nastať dvojako:</w:t>
      </w:r>
      <w:r w:rsidR="008F124C">
        <w:t xml:space="preserve"> </w:t>
      </w:r>
      <w:r>
        <w:t>v</w:t>
      </w:r>
      <w:r w:rsidR="008F124C">
        <w:t>yuž</w:t>
      </w:r>
      <w:r>
        <w:t>itím</w:t>
      </w:r>
      <w:r w:rsidR="008F124C">
        <w:t xml:space="preserve"> (Q tabuľky) alebo objavovaním.</w:t>
      </w:r>
    </w:p>
    <w:p w14:paraId="1AF7238F" w14:textId="4B3047D2" w:rsidR="008F124C" w:rsidRDefault="008F124C" w:rsidP="007D4E8B">
      <w:pPr>
        <w:ind w:firstLine="0"/>
      </w:pPr>
      <w:r>
        <w:t>Pri objavovaní sa zvolí náhodná akcia pre daný stav. Týmto spôsobom dokáže agent objaviť nové stratégie ktoré nie su zarátané v Q tabuľke.</w:t>
      </w:r>
    </w:p>
    <w:p w14:paraId="28AA078C" w14:textId="7EF1083C" w:rsidR="008F124C" w:rsidRDefault="008F124C" w:rsidP="007D4E8B">
      <w:pPr>
        <w:ind w:firstLine="0"/>
      </w:pPr>
      <w:r>
        <w:t xml:space="preserve">Pri využívaní Q tabuľky agent vyberá </w:t>
      </w:r>
      <w:r w:rsidR="001B5B91">
        <w:t>akciu s najvyššou hodnotou (Q value) pre daný stav v ktorom sa nachádza.</w:t>
      </w:r>
    </w:p>
    <w:p w14:paraId="6FEE4128" w14:textId="45D749CB" w:rsidR="001B5B91" w:rsidRDefault="001B5B91" w:rsidP="007D4E8B">
      <w:pPr>
        <w:ind w:firstLine="0"/>
      </w:pPr>
      <w:r>
        <w:t>Pomer medzi objavovaním a učením sa dá nastaviť pomocou „Epsilon Greedy“ metódy. V jej najjednoduchšej podobe môžme pomer medzi objavovaním a využívaním určiť fixne: napríklad 1 z 10 akcii bude náhodná.</w:t>
      </w:r>
    </w:p>
    <w:p w14:paraId="6F36DAC4" w14:textId="2673923B" w:rsidR="00E551FF" w:rsidRDefault="00E551FF" w:rsidP="007D4E8B">
      <w:pPr>
        <w:ind w:firstLine="0"/>
      </w:pPr>
    </w:p>
    <w:p w14:paraId="0047D493" w14:textId="77777777" w:rsidR="00E76A79" w:rsidRDefault="00E76A79" w:rsidP="007D4E8B">
      <w:pPr>
        <w:ind w:firstLine="0"/>
      </w:pPr>
    </w:p>
    <w:p w14:paraId="2A9D983D" w14:textId="254918C4" w:rsidR="006A3164" w:rsidRDefault="00E551FF" w:rsidP="007D4E8B">
      <w:pPr>
        <w:ind w:firstLine="0"/>
      </w:pPr>
      <w:r>
        <w:t xml:space="preserve">Epsilon greedy: </w:t>
      </w:r>
    </w:p>
    <w:bookmarkStart w:id="26" w:name="_MON_1678722559"/>
    <w:bookmarkEnd w:id="26"/>
    <w:p w14:paraId="55CC09B2" w14:textId="5C15A7E8" w:rsidR="001B5B91" w:rsidRDefault="00E551FF" w:rsidP="001B5B91">
      <w:pPr>
        <w:keepNext/>
        <w:jc w:val="center"/>
      </w:pPr>
      <w:r>
        <w:rPr>
          <w:color w:val="000000"/>
        </w:rPr>
        <w:object w:dxaOrig="9026" w:dyaOrig="2233" w14:anchorId="213A8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11.75pt" o:ole="">
            <v:imagedata r:id="rId19" o:title=""/>
          </v:shape>
          <o:OLEObject Type="Embed" ProgID="Word.OpenDocumentText.12" ShapeID="_x0000_i1025" DrawAspect="Content" ObjectID="_1679160166" r:id="rId20"/>
        </w:object>
      </w:r>
      <w:r w:rsidR="006A3164">
        <w:rPr>
          <w:color w:val="000000"/>
        </w:rPr>
        <w:t> </w:t>
      </w:r>
    </w:p>
    <w:p w14:paraId="01B55E1E" w14:textId="277F3137" w:rsidR="000B6400" w:rsidRDefault="00B0430C" w:rsidP="00526FA9">
      <w:r>
        <w:t xml:space="preserve">Po vykonaní akcie sa aktualizujú hodnoty Q tabuľky. </w:t>
      </w:r>
      <w:r w:rsidR="00A543C0">
        <w:t>Na tento účel slúži vzorec pre počítanie Q hodnot</w:t>
      </w:r>
      <w:r w:rsidR="000B6400">
        <w:t>y:</w:t>
      </w:r>
      <w:r w:rsidR="00A543C0">
        <w:t xml:space="preserve"> </w:t>
      </w:r>
    </w:p>
    <w:p w14:paraId="558FC340" w14:textId="77777777" w:rsidR="00E76A79" w:rsidRDefault="00E76A79" w:rsidP="00526FA9"/>
    <w:p w14:paraId="023B4201" w14:textId="174D3240" w:rsidR="00CB5814" w:rsidRPr="00E76A79" w:rsidRDefault="004F73D7" w:rsidP="000B6400">
      <w:pPr>
        <w:rPr>
          <w:rFonts w:eastAsiaTheme="minorEastAsia"/>
          <w:b/>
          <w:bCs/>
          <w:i/>
          <w:lang w:val="en-US"/>
        </w:rPr>
      </w:pPr>
      <m:oMathPara>
        <m:oMath>
          <m:sSup>
            <m:sSupPr>
              <m:ctrlPr>
                <w:rPr>
                  <w:rFonts w:ascii="Cambria Math" w:hAnsi="Cambria Math"/>
                  <w:b/>
                  <w:bCs/>
                  <w:i/>
                </w:rPr>
              </m:ctrlPr>
            </m:sSupPr>
            <m:e>
              <m:r>
                <m:rPr>
                  <m:sty m:val="bi"/>
                </m:rPr>
                <w:rPr>
                  <w:rFonts w:ascii="Cambria Math" w:hAnsi="Cambria Math"/>
                </w:rPr>
                <m:t>Q</m:t>
              </m:r>
            </m:e>
            <m:sup>
              <m:r>
                <m:rPr>
                  <m:sty m:val="bi"/>
                </m:rPr>
                <w:rPr>
                  <w:rFonts w:ascii="Cambria Math" w:hAnsi="Cambria Math"/>
                </w:rPr>
                <m:t>new</m:t>
              </m:r>
            </m:sup>
          </m:s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r>
            <m:rPr>
              <m:sty m:val="bi"/>
            </m:rPr>
            <w:rPr>
              <w:rFonts w:ascii="Cambria Math" w:hAnsi="Cambria Math"/>
            </w:rPr>
            <m:t xml:space="preserve"> ← Q</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r>
            <m:rPr>
              <m:sty m:val="bi"/>
            </m:rPr>
            <w:rPr>
              <w:rFonts w:ascii="Cambria Math" w:hAnsi="Cambria Math"/>
            </w:rPr>
            <m:t>+α*</m:t>
          </m:r>
          <m:r>
            <m:rPr>
              <m:sty m:val="bi"/>
            </m:rPr>
            <w:rPr>
              <w:rFonts w:ascii="Cambria Math" w:hAnsi="Cambria Math"/>
              <w:lang w:val="en-US"/>
            </w:rPr>
            <m:t>[r+γ</m:t>
          </m:r>
          <m:sSub>
            <m:sSubPr>
              <m:ctrlPr>
                <w:rPr>
                  <w:rFonts w:ascii="Cambria Math" w:hAnsi="Cambria Math"/>
                  <w:b/>
                  <w:bCs/>
                  <w:i/>
                  <w:lang w:val="en-US"/>
                </w:rPr>
              </m:ctrlPr>
            </m:sSubPr>
            <m:e>
              <m:r>
                <m:rPr>
                  <m:sty m:val="bi"/>
                </m:rPr>
                <w:rPr>
                  <w:rFonts w:ascii="Cambria Math" w:hAnsi="Cambria Math"/>
                  <w:lang w:val="en-US"/>
                </w:rPr>
                <m:t>*maxQ</m:t>
              </m:r>
            </m:e>
            <m:sub>
              <m:r>
                <m:rPr>
                  <m:sty m:val="bi"/>
                </m:rPr>
                <w:rPr>
                  <w:rFonts w:ascii="Cambria Math" w:hAnsi="Cambria Math"/>
                  <w:lang w:val="en-US"/>
                </w:rPr>
                <m:t>a</m:t>
              </m:r>
            </m:sub>
          </m:sSub>
          <m:d>
            <m:dPr>
              <m:ctrlPr>
                <w:rPr>
                  <w:rFonts w:ascii="Cambria Math" w:hAnsi="Cambria Math"/>
                  <w:b/>
                  <w:bCs/>
                  <w:i/>
                  <w:lang w:val="en-US"/>
                </w:rPr>
              </m:ctrlPr>
            </m:dPr>
            <m:e>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t+1</m:t>
                  </m:r>
                </m:sub>
              </m:sSub>
              <m:r>
                <m:rPr>
                  <m:sty m:val="bi"/>
                </m:rPr>
                <w:rPr>
                  <w:rFonts w:ascii="Cambria Math" w:hAnsi="Cambria Math"/>
                  <w:lang w:val="en-US"/>
                </w:rPr>
                <m:t>,a</m:t>
              </m:r>
            </m:e>
          </m:d>
          <m:r>
            <m:rPr>
              <m:sty m:val="bi"/>
            </m:rPr>
            <w:rPr>
              <w:rFonts w:ascii="Cambria Math" w:hAnsi="Cambria Math"/>
              <w:lang w:val="en-US"/>
            </w:rPr>
            <m:t>-</m:t>
          </m:r>
          <m:r>
            <m:rPr>
              <m:sty m:val="bi"/>
            </m:rPr>
            <w:rPr>
              <w:rFonts w:ascii="Cambria Math" w:hAnsi="Cambria Math"/>
            </w:rPr>
            <m:t>Q</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r>
            <m:rPr>
              <m:sty m:val="bi"/>
            </m:rPr>
            <w:rPr>
              <w:rFonts w:ascii="Cambria Math" w:hAnsi="Cambria Math"/>
              <w:lang w:val="en-US"/>
            </w:rPr>
            <m:t>]</m:t>
          </m:r>
        </m:oMath>
      </m:oMathPara>
    </w:p>
    <w:p w14:paraId="5D53EF65" w14:textId="7F20C0FA" w:rsidR="000B6400" w:rsidRDefault="000B6400" w:rsidP="000B6400">
      <w:pPr>
        <w:rPr>
          <w:i/>
        </w:rPr>
      </w:pPr>
    </w:p>
    <w:p w14:paraId="26982FE8" w14:textId="5C6DD5B6" w:rsidR="00203485" w:rsidRDefault="00203485" w:rsidP="000B6400">
      <w:pPr>
        <w:rPr>
          <w:iCs/>
        </w:rPr>
      </w:pPr>
      <w:r w:rsidRPr="00203485">
        <w:rPr>
          <w:iCs/>
        </w:rPr>
        <w:t xml:space="preserve">Rovnicu Q algoritmu </w:t>
      </w:r>
      <w:r>
        <w:rPr>
          <w:iCs/>
        </w:rPr>
        <w:t>môžme rozdeliť na niekoľko častí:</w:t>
      </w:r>
    </w:p>
    <w:p w14:paraId="7CAC8A9E" w14:textId="77777777" w:rsidR="00E76A79" w:rsidRDefault="00E76A79" w:rsidP="000B6400">
      <w:pPr>
        <w:rPr>
          <w:iCs/>
        </w:rPr>
      </w:pPr>
    </w:p>
    <w:p w14:paraId="1732F0BE" w14:textId="01ED3420" w:rsidR="00E76A79" w:rsidRPr="00E76A79" w:rsidRDefault="004F73D7" w:rsidP="00E76A79">
      <w:pPr>
        <w:rPr>
          <w:rFonts w:eastAsiaTheme="minorEastAsia"/>
          <w:b/>
          <w:bCs/>
          <w:i/>
          <w:color w:val="FF0000"/>
          <w:lang w:val="en-US"/>
        </w:rPr>
      </w:pPr>
      <m:oMathPara>
        <m:oMath>
          <m:sSup>
            <m:sSupPr>
              <m:ctrlPr>
                <w:rPr>
                  <w:rFonts w:ascii="Cambria Math" w:hAnsi="Cambria Math"/>
                  <w:b/>
                  <w:bCs/>
                  <w:i/>
                </w:rPr>
              </m:ctrlPr>
            </m:sSupPr>
            <m:e>
              <m:r>
                <m:rPr>
                  <m:sty m:val="bi"/>
                </m:rPr>
                <w:rPr>
                  <w:rFonts w:ascii="Cambria Math" w:hAnsi="Cambria Math"/>
                </w:rPr>
                <m:t>Q</m:t>
              </m:r>
            </m:e>
            <m:sup>
              <m:r>
                <m:rPr>
                  <m:sty m:val="bi"/>
                </m:rPr>
                <w:rPr>
                  <w:rFonts w:ascii="Cambria Math" w:hAnsi="Cambria Math"/>
                </w:rPr>
                <m:t>new</m:t>
              </m:r>
            </m:sup>
          </m:s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r>
            <m:rPr>
              <m:sty m:val="bi"/>
            </m:rPr>
            <w:rPr>
              <w:rFonts w:ascii="Cambria Math" w:hAnsi="Cambria Math"/>
            </w:rPr>
            <m:t xml:space="preserve"> ← Q</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r>
            <m:rPr>
              <m:sty m:val="bi"/>
            </m:rPr>
            <w:rPr>
              <w:rFonts w:ascii="Cambria Math" w:hAnsi="Cambria Math"/>
            </w:rPr>
            <m:t>+α*</m:t>
          </m:r>
          <m:r>
            <m:rPr>
              <m:sty m:val="bi"/>
            </m:rPr>
            <w:rPr>
              <w:rFonts w:ascii="Cambria Math" w:hAnsi="Cambria Math"/>
              <w:color w:val="FF0000"/>
              <w:lang w:val="en-US"/>
            </w:rPr>
            <m:t>[r+γ</m:t>
          </m:r>
          <m:sSub>
            <m:sSubPr>
              <m:ctrlPr>
                <w:rPr>
                  <w:rFonts w:ascii="Cambria Math" w:hAnsi="Cambria Math"/>
                  <w:b/>
                  <w:bCs/>
                  <w:i/>
                  <w:color w:val="FF0000"/>
                  <w:lang w:val="en-US"/>
                </w:rPr>
              </m:ctrlPr>
            </m:sSubPr>
            <m:e>
              <m:r>
                <m:rPr>
                  <m:sty m:val="bi"/>
                </m:rPr>
                <w:rPr>
                  <w:rFonts w:ascii="Cambria Math" w:hAnsi="Cambria Math"/>
                  <w:color w:val="FF0000"/>
                  <w:lang w:val="en-US"/>
                </w:rPr>
                <m:t>*maxQ</m:t>
              </m:r>
            </m:e>
            <m:sub>
              <m:r>
                <m:rPr>
                  <m:sty m:val="bi"/>
                </m:rPr>
                <w:rPr>
                  <w:rFonts w:ascii="Cambria Math" w:hAnsi="Cambria Math"/>
                  <w:color w:val="FF0000"/>
                  <w:lang w:val="en-US"/>
                </w:rPr>
                <m:t>a</m:t>
              </m:r>
            </m:sub>
          </m:sSub>
          <m:d>
            <m:dPr>
              <m:ctrlPr>
                <w:rPr>
                  <w:rFonts w:ascii="Cambria Math" w:hAnsi="Cambria Math"/>
                  <w:b/>
                  <w:bCs/>
                  <w:i/>
                  <w:color w:val="FF0000"/>
                  <w:lang w:val="en-US"/>
                </w:rPr>
              </m:ctrlPr>
            </m:dPr>
            <m:e>
              <m:sSub>
                <m:sSubPr>
                  <m:ctrlPr>
                    <w:rPr>
                      <w:rFonts w:ascii="Cambria Math" w:hAnsi="Cambria Math"/>
                      <w:b/>
                      <w:bCs/>
                      <w:i/>
                      <w:color w:val="FF0000"/>
                      <w:lang w:val="en-US"/>
                    </w:rPr>
                  </m:ctrlPr>
                </m:sSubPr>
                <m:e>
                  <m:r>
                    <m:rPr>
                      <m:sty m:val="bi"/>
                    </m:rPr>
                    <w:rPr>
                      <w:rFonts w:ascii="Cambria Math" w:hAnsi="Cambria Math"/>
                      <w:color w:val="FF0000"/>
                      <w:lang w:val="en-US"/>
                    </w:rPr>
                    <m:t>s</m:t>
                  </m:r>
                </m:e>
                <m:sub>
                  <m:r>
                    <m:rPr>
                      <m:sty m:val="bi"/>
                    </m:rPr>
                    <w:rPr>
                      <w:rFonts w:ascii="Cambria Math" w:hAnsi="Cambria Math"/>
                      <w:color w:val="FF0000"/>
                      <w:lang w:val="en-US"/>
                    </w:rPr>
                    <m:t>t+1</m:t>
                  </m:r>
                </m:sub>
              </m:sSub>
              <m:r>
                <m:rPr>
                  <m:sty m:val="bi"/>
                </m:rPr>
                <w:rPr>
                  <w:rFonts w:ascii="Cambria Math" w:hAnsi="Cambria Math"/>
                  <w:color w:val="FF0000"/>
                  <w:lang w:val="en-US"/>
                </w:rPr>
                <m:t>,a</m:t>
              </m:r>
            </m:e>
          </m:d>
          <m:r>
            <m:rPr>
              <m:sty m:val="bi"/>
            </m:rPr>
            <w:rPr>
              <w:rFonts w:ascii="Cambria Math" w:hAnsi="Cambria Math"/>
              <w:color w:val="FF0000"/>
              <w:lang w:val="en-US"/>
            </w:rPr>
            <m:t>-</m:t>
          </m:r>
          <m:r>
            <m:rPr>
              <m:sty m:val="bi"/>
            </m:rPr>
            <w:rPr>
              <w:rFonts w:ascii="Cambria Math" w:hAnsi="Cambria Math"/>
              <w:color w:val="FF0000"/>
            </w:rPr>
            <m:t>Q</m:t>
          </m:r>
          <m:d>
            <m:dPr>
              <m:ctrlPr>
                <w:rPr>
                  <w:rFonts w:ascii="Cambria Math" w:hAnsi="Cambria Math"/>
                  <w:b/>
                  <w:bCs/>
                  <w:i/>
                  <w:color w:val="FF0000"/>
                </w:rPr>
              </m:ctrlPr>
            </m:dPr>
            <m:e>
              <m:sSub>
                <m:sSubPr>
                  <m:ctrlPr>
                    <w:rPr>
                      <w:rFonts w:ascii="Cambria Math" w:hAnsi="Cambria Math"/>
                      <w:b/>
                      <w:bCs/>
                      <w:i/>
                      <w:color w:val="FF0000"/>
                    </w:rPr>
                  </m:ctrlPr>
                </m:sSubPr>
                <m:e>
                  <m:r>
                    <m:rPr>
                      <m:sty m:val="bi"/>
                    </m:rPr>
                    <w:rPr>
                      <w:rFonts w:ascii="Cambria Math" w:hAnsi="Cambria Math"/>
                      <w:color w:val="FF0000"/>
                    </w:rPr>
                    <m:t>s</m:t>
                  </m:r>
                </m:e>
                <m:sub>
                  <m:r>
                    <m:rPr>
                      <m:sty m:val="bi"/>
                    </m:rPr>
                    <w:rPr>
                      <w:rFonts w:ascii="Cambria Math" w:hAnsi="Cambria Math"/>
                      <w:color w:val="FF0000"/>
                    </w:rPr>
                    <m:t>t</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a</m:t>
                  </m:r>
                </m:e>
                <m:sub>
                  <m:r>
                    <m:rPr>
                      <m:sty m:val="bi"/>
                    </m:rPr>
                    <w:rPr>
                      <w:rFonts w:ascii="Cambria Math" w:hAnsi="Cambria Math"/>
                      <w:color w:val="FF0000"/>
                    </w:rPr>
                    <m:t>t</m:t>
                  </m:r>
                </m:sub>
              </m:sSub>
            </m:e>
          </m:d>
          <m:r>
            <m:rPr>
              <m:sty m:val="bi"/>
            </m:rPr>
            <w:rPr>
              <w:rFonts w:ascii="Cambria Math" w:hAnsi="Cambria Math"/>
              <w:color w:val="FF0000"/>
              <w:lang w:val="en-US"/>
            </w:rPr>
            <m:t>]</m:t>
          </m:r>
        </m:oMath>
      </m:oMathPara>
    </w:p>
    <w:p w14:paraId="5C312FB1" w14:textId="77777777" w:rsidR="00E76A79" w:rsidRPr="00E76A79" w:rsidRDefault="00E76A79" w:rsidP="00E76A79">
      <w:pPr>
        <w:rPr>
          <w:rFonts w:eastAsiaTheme="minorEastAsia"/>
          <w:i/>
          <w:color w:val="FF0000"/>
          <w:lang w:val="en-US"/>
        </w:rPr>
      </w:pPr>
    </w:p>
    <w:p w14:paraId="0314E83C" w14:textId="31B18A25" w:rsidR="00E76A79" w:rsidRDefault="00E76A79" w:rsidP="00E76A79">
      <w:pPr>
        <w:rPr>
          <w:rFonts w:eastAsiaTheme="minorEastAsia"/>
          <w:iCs/>
        </w:rPr>
      </w:pPr>
      <w:r w:rsidRPr="00E76A79">
        <w:rPr>
          <w:rFonts w:eastAsiaTheme="minorEastAsia"/>
          <w:iCs/>
        </w:rPr>
        <w:t>Táto časť</w:t>
      </w:r>
      <w:r>
        <w:rPr>
          <w:rFonts w:eastAsiaTheme="minorEastAsia"/>
          <w:iCs/>
        </w:rPr>
        <w:t xml:space="preserve"> sa nazýva aj dočasný rozdiel (TD – temporal difference)</w:t>
      </w:r>
    </w:p>
    <w:p w14:paraId="030D7EAB" w14:textId="77777777" w:rsidR="00E76A79" w:rsidRPr="00E76A79" w:rsidRDefault="00E76A79" w:rsidP="00E76A79">
      <w:pPr>
        <w:rPr>
          <w:rFonts w:eastAsiaTheme="minorEastAsia"/>
          <w:iCs/>
        </w:rPr>
      </w:pPr>
    </w:p>
    <w:p w14:paraId="44AECE2F" w14:textId="2B959F9C" w:rsidR="002956DF" w:rsidRDefault="004F73D7" w:rsidP="002956DF">
      <w:pPr>
        <w:rPr>
          <w:rFonts w:eastAsiaTheme="minorEastAsia"/>
        </w:rPr>
      </w:pPr>
      <m:oMath>
        <m:sSub>
          <m:sSubPr>
            <m:ctrlPr>
              <w:rPr>
                <w:rFonts w:ascii="Cambria Math" w:hAnsi="Cambria Math"/>
                <w:b/>
                <w:bCs/>
                <w:i/>
                <w:lang w:val="en-US"/>
              </w:rPr>
            </m:ctrlPr>
          </m:sSubPr>
          <m:e>
            <m:r>
              <m:rPr>
                <m:sty m:val="bi"/>
              </m:rPr>
              <w:rPr>
                <w:rFonts w:ascii="Cambria Math" w:hAnsi="Cambria Math"/>
                <w:lang w:val="en-US"/>
              </w:rPr>
              <m:t>maxQ</m:t>
            </m:r>
          </m:e>
          <m:sub>
            <m:r>
              <m:rPr>
                <m:sty m:val="bi"/>
              </m:rPr>
              <w:rPr>
                <w:rFonts w:ascii="Cambria Math" w:hAnsi="Cambria Math"/>
                <w:lang w:val="en-US"/>
              </w:rPr>
              <m:t>a</m:t>
            </m:r>
          </m:sub>
        </m:sSub>
        <m:d>
          <m:dPr>
            <m:ctrlPr>
              <w:rPr>
                <w:rFonts w:ascii="Cambria Math" w:hAnsi="Cambria Math"/>
                <w:b/>
                <w:bCs/>
                <w:i/>
                <w:lang w:val="en-US"/>
              </w:rPr>
            </m:ctrlPr>
          </m:dPr>
          <m:e>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t+1</m:t>
                </m:r>
              </m:sub>
            </m:sSub>
            <m:r>
              <m:rPr>
                <m:sty m:val="bi"/>
              </m:rPr>
              <w:rPr>
                <w:rFonts w:ascii="Cambria Math" w:hAnsi="Cambria Math"/>
                <w:lang w:val="en-US"/>
              </w:rPr>
              <m:t>,a</m:t>
            </m:r>
          </m:e>
        </m:d>
        <m:r>
          <m:rPr>
            <m:sty m:val="bi"/>
          </m:rPr>
          <w:rPr>
            <w:rFonts w:ascii="Cambria Math" w:hAnsi="Cambria Math"/>
            <w:lang w:val="en-US"/>
          </w:rPr>
          <m:t>-</m:t>
        </m:r>
        <m:r>
          <m:rPr>
            <m:sty m:val="bi"/>
          </m:rPr>
          <w:rPr>
            <w:rFonts w:ascii="Cambria Math" w:hAnsi="Cambria Math"/>
          </w:rPr>
          <m:t>Q</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oMath>
      <w:r w:rsidR="00526FA9">
        <w:rPr>
          <w:rFonts w:eastAsiaTheme="minorEastAsia"/>
        </w:rPr>
        <w:t xml:space="preserve"> </w:t>
      </w:r>
      <w:r w:rsidR="00526FA9" w:rsidRPr="00526FA9">
        <w:rPr>
          <w:rFonts w:eastAsiaTheme="minorEastAsia"/>
        </w:rPr>
        <w:t>Najvyššia Q</w:t>
      </w:r>
      <w:r w:rsidR="00526FA9">
        <w:rPr>
          <w:rFonts w:eastAsiaTheme="minorEastAsia"/>
        </w:rPr>
        <w:t xml:space="preserve"> hodnota ktorú je možné získať v nasledujúcom stave</w:t>
      </w:r>
      <w:r w:rsidR="002956DF">
        <w:rPr>
          <w:rFonts w:eastAsiaTheme="minorEastAsia"/>
        </w:rPr>
        <w:t xml:space="preserve"> (Vybraním najhodnotnejšej akcie tohto stavu) </w:t>
      </w:r>
      <w:r w:rsidR="00526FA9">
        <w:rPr>
          <w:rFonts w:eastAsiaTheme="minorEastAsia"/>
        </w:rPr>
        <w:t>znížená o</w:t>
      </w:r>
      <w:r w:rsidR="002956DF">
        <w:rPr>
          <w:rFonts w:eastAsiaTheme="minorEastAsia"/>
        </w:rPr>
        <w:t>  Q</w:t>
      </w:r>
      <w:r w:rsidR="00526FA9">
        <w:rPr>
          <w:rFonts w:eastAsiaTheme="minorEastAsia"/>
        </w:rPr>
        <w:t xml:space="preserve"> hodnotu</w:t>
      </w:r>
      <w:r w:rsidR="002956DF">
        <w:rPr>
          <w:rFonts w:eastAsiaTheme="minorEastAsia"/>
        </w:rPr>
        <w:t xml:space="preserve"> aktuálneho stavu a akcie</w:t>
      </w:r>
      <w:r w:rsidR="00526FA9">
        <w:rPr>
          <w:rFonts w:eastAsiaTheme="minorEastAsia"/>
        </w:rPr>
        <w:t xml:space="preserve">. </w:t>
      </w:r>
    </w:p>
    <w:p w14:paraId="30DF1E1C" w14:textId="25277A44" w:rsidR="002956DF" w:rsidRDefault="00E76A79" w:rsidP="002956DF">
      <m:oMath>
        <m:r>
          <m:rPr>
            <m:sty m:val="bi"/>
          </m:rPr>
          <w:rPr>
            <w:rFonts w:ascii="Cambria Math" w:hAnsi="Cambria Math"/>
            <w:lang w:val="en-US"/>
          </w:rPr>
          <m:t>γ</m:t>
        </m:r>
      </m:oMath>
      <w:r w:rsidR="002956DF">
        <w:rPr>
          <w:rFonts w:eastAsiaTheme="minorEastAsia"/>
          <w:lang w:val="en-US"/>
        </w:rPr>
        <w:t xml:space="preserve"> (diskontný factor, gamma) </w:t>
      </w:r>
      <w:r w:rsidR="002956DF">
        <w:t>používame na zníženie dôležitosti budúcich Q hodnôt. Pokiaľ je gamma bližšie k 0 tak rozdiel medzi budúcou a aktuálnou Q hodnotou zaváži menej. Pri gamma blížiacej sa k 1 bude rozdiel budúcej vs okamžitej hodnoty viac ovplyvňovať aktuálnu odmenu (zvýši ju) a tým pádom bude agent preferovať budúce odmeny.</w:t>
      </w:r>
    </w:p>
    <w:p w14:paraId="7FA1DD66" w14:textId="092B92DB" w:rsidR="00E76A79" w:rsidRDefault="00E76A79" w:rsidP="002956DF"/>
    <w:p w14:paraId="67AD982C" w14:textId="09B3CE2B" w:rsidR="00E76A79" w:rsidRDefault="00E76A79" w:rsidP="002956DF"/>
    <w:p w14:paraId="738DE2F7" w14:textId="77777777" w:rsidR="00E76A79" w:rsidRDefault="00E76A79" w:rsidP="002956DF"/>
    <w:p w14:paraId="4F116651" w14:textId="5BE791EB" w:rsidR="00526FA9" w:rsidRPr="00E76A79" w:rsidRDefault="004F73D7" w:rsidP="00E76A79">
      <w:pPr>
        <w:rPr>
          <w:rFonts w:eastAsiaTheme="minorEastAsia"/>
          <w:b/>
          <w:bCs/>
          <w:i/>
          <w:lang w:val="en-US"/>
        </w:rPr>
      </w:pPr>
      <m:oMathPara>
        <m:oMath>
          <m:sSup>
            <m:sSupPr>
              <m:ctrlPr>
                <w:rPr>
                  <w:rFonts w:ascii="Cambria Math" w:hAnsi="Cambria Math"/>
                  <w:b/>
                  <w:bCs/>
                  <w:i/>
                </w:rPr>
              </m:ctrlPr>
            </m:sSupPr>
            <m:e>
              <m:r>
                <m:rPr>
                  <m:sty m:val="bi"/>
                </m:rPr>
                <w:rPr>
                  <w:rFonts w:ascii="Cambria Math" w:hAnsi="Cambria Math"/>
                </w:rPr>
                <m:t>Q</m:t>
              </m:r>
            </m:e>
            <m:sup>
              <m:r>
                <m:rPr>
                  <m:sty m:val="bi"/>
                </m:rPr>
                <w:rPr>
                  <w:rFonts w:ascii="Cambria Math" w:hAnsi="Cambria Math"/>
                </w:rPr>
                <m:t>new</m:t>
              </m:r>
            </m:sup>
          </m:s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r>
            <m:rPr>
              <m:sty m:val="bi"/>
            </m:rPr>
            <w:rPr>
              <w:rFonts w:ascii="Cambria Math" w:hAnsi="Cambria Math"/>
            </w:rPr>
            <m:t xml:space="preserve"> ← </m:t>
          </m:r>
          <m:r>
            <m:rPr>
              <m:sty m:val="bi"/>
            </m:rPr>
            <w:rPr>
              <w:rFonts w:ascii="Cambria Math" w:hAnsi="Cambria Math"/>
              <w:color w:val="FF0000"/>
            </w:rPr>
            <m:t>Q</m:t>
          </m:r>
          <m:d>
            <m:dPr>
              <m:ctrlPr>
                <w:rPr>
                  <w:rFonts w:ascii="Cambria Math" w:hAnsi="Cambria Math"/>
                  <w:b/>
                  <w:bCs/>
                  <w:i/>
                  <w:color w:val="FF0000"/>
                </w:rPr>
              </m:ctrlPr>
            </m:dPr>
            <m:e>
              <m:sSub>
                <m:sSubPr>
                  <m:ctrlPr>
                    <w:rPr>
                      <w:rFonts w:ascii="Cambria Math" w:hAnsi="Cambria Math"/>
                      <w:b/>
                      <w:bCs/>
                      <w:i/>
                      <w:color w:val="FF0000"/>
                    </w:rPr>
                  </m:ctrlPr>
                </m:sSubPr>
                <m:e>
                  <m:r>
                    <m:rPr>
                      <m:sty m:val="bi"/>
                    </m:rPr>
                    <w:rPr>
                      <w:rFonts w:ascii="Cambria Math" w:hAnsi="Cambria Math"/>
                      <w:color w:val="FF0000"/>
                    </w:rPr>
                    <m:t>s</m:t>
                  </m:r>
                </m:e>
                <m:sub>
                  <m:r>
                    <m:rPr>
                      <m:sty m:val="bi"/>
                    </m:rPr>
                    <w:rPr>
                      <w:rFonts w:ascii="Cambria Math" w:hAnsi="Cambria Math"/>
                      <w:color w:val="FF0000"/>
                    </w:rPr>
                    <m:t>t</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a</m:t>
                  </m:r>
                </m:e>
                <m:sub>
                  <m:r>
                    <m:rPr>
                      <m:sty m:val="bi"/>
                    </m:rPr>
                    <w:rPr>
                      <w:rFonts w:ascii="Cambria Math" w:hAnsi="Cambria Math"/>
                      <w:color w:val="FF0000"/>
                    </w:rPr>
                    <m:t>t</m:t>
                  </m:r>
                </m:sub>
              </m:sSub>
            </m:e>
          </m:d>
          <m:r>
            <m:rPr>
              <m:sty m:val="bi"/>
            </m:rPr>
            <w:rPr>
              <w:rFonts w:ascii="Cambria Math" w:hAnsi="Cambria Math"/>
              <w:color w:val="FF0000"/>
            </w:rPr>
            <m:t>+α*</m:t>
          </m:r>
          <m:r>
            <m:rPr>
              <m:sty m:val="bi"/>
            </m:rPr>
            <w:rPr>
              <w:rFonts w:ascii="Cambria Math" w:hAnsi="Cambria Math"/>
              <w:lang w:val="en-US"/>
            </w:rPr>
            <m:t>[r+γ</m:t>
          </m:r>
          <m:sSub>
            <m:sSubPr>
              <m:ctrlPr>
                <w:rPr>
                  <w:rFonts w:ascii="Cambria Math" w:hAnsi="Cambria Math"/>
                  <w:b/>
                  <w:bCs/>
                  <w:i/>
                  <w:lang w:val="en-US"/>
                </w:rPr>
              </m:ctrlPr>
            </m:sSubPr>
            <m:e>
              <m:r>
                <m:rPr>
                  <m:sty m:val="bi"/>
                </m:rPr>
                <w:rPr>
                  <w:rFonts w:ascii="Cambria Math" w:hAnsi="Cambria Math"/>
                  <w:lang w:val="en-US"/>
                </w:rPr>
                <m:t>*maxQ</m:t>
              </m:r>
            </m:e>
            <m:sub>
              <m:r>
                <m:rPr>
                  <m:sty m:val="bi"/>
                </m:rPr>
                <w:rPr>
                  <w:rFonts w:ascii="Cambria Math" w:hAnsi="Cambria Math"/>
                  <w:lang w:val="en-US"/>
                </w:rPr>
                <m:t>a</m:t>
              </m:r>
            </m:sub>
          </m:sSub>
          <m:d>
            <m:dPr>
              <m:ctrlPr>
                <w:rPr>
                  <w:rFonts w:ascii="Cambria Math" w:hAnsi="Cambria Math"/>
                  <w:b/>
                  <w:bCs/>
                  <w:i/>
                  <w:lang w:val="en-US"/>
                </w:rPr>
              </m:ctrlPr>
            </m:dPr>
            <m:e>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t+1</m:t>
                  </m:r>
                </m:sub>
              </m:sSub>
              <m:r>
                <m:rPr>
                  <m:sty m:val="bi"/>
                </m:rPr>
                <w:rPr>
                  <w:rFonts w:ascii="Cambria Math" w:hAnsi="Cambria Math"/>
                  <w:lang w:val="en-US"/>
                </w:rPr>
                <m:t>,a</m:t>
              </m:r>
            </m:e>
          </m:d>
          <m:r>
            <m:rPr>
              <m:sty m:val="bi"/>
            </m:rPr>
            <w:rPr>
              <w:rFonts w:ascii="Cambria Math" w:hAnsi="Cambria Math"/>
              <w:lang w:val="en-US"/>
            </w:rPr>
            <m:t>-</m:t>
          </m:r>
          <m:r>
            <m:rPr>
              <m:sty m:val="bi"/>
            </m:rPr>
            <w:rPr>
              <w:rFonts w:ascii="Cambria Math" w:hAnsi="Cambria Math"/>
            </w:rPr>
            <m:t>Q</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r>
            <m:rPr>
              <m:sty m:val="bi"/>
            </m:rPr>
            <w:rPr>
              <w:rFonts w:ascii="Cambria Math" w:hAnsi="Cambria Math"/>
              <w:lang w:val="en-US"/>
            </w:rPr>
            <m:t>]</m:t>
          </m:r>
        </m:oMath>
      </m:oMathPara>
    </w:p>
    <w:p w14:paraId="08F5BF10" w14:textId="77777777" w:rsidR="00E76A79" w:rsidRPr="00E76A79" w:rsidRDefault="00E76A79" w:rsidP="00E76A79">
      <w:pPr>
        <w:rPr>
          <w:rFonts w:eastAsiaTheme="minorEastAsia"/>
          <w:i/>
          <w:lang w:val="en-US"/>
        </w:rPr>
      </w:pPr>
    </w:p>
    <w:p w14:paraId="2FDBB388" w14:textId="6FDD0206" w:rsidR="008F124C" w:rsidRDefault="00E76A79" w:rsidP="00E76A79">
      <m:oMath>
        <m:r>
          <m:rPr>
            <m:sty m:val="bi"/>
          </m:rPr>
          <w:rPr>
            <w:rFonts w:ascii="Cambria Math" w:hAnsi="Cambria Math"/>
          </w:rPr>
          <m:t>α</m:t>
        </m:r>
      </m:oMath>
      <w:r w:rsidR="002956DF">
        <w:rPr>
          <w:rFonts w:eastAsiaTheme="minorEastAsia"/>
        </w:rPr>
        <w:t xml:space="preserve"> (</w:t>
      </w:r>
      <w:r w:rsidR="002956DF">
        <w:t>m</w:t>
      </w:r>
      <w:r w:rsidR="00E3116C">
        <w:t>iera učenia</w:t>
      </w:r>
      <w:r w:rsidR="002956DF">
        <w:t>,</w:t>
      </w:r>
      <w:r w:rsidR="00E3116C">
        <w:t xml:space="preserve"> </w:t>
      </w:r>
      <w:r w:rsidR="00A543C0">
        <w:t>learning rate</w:t>
      </w:r>
      <w:r w:rsidR="000B6400">
        <w:t>,</w:t>
      </w:r>
      <w:r w:rsidR="00A543C0">
        <w:t xml:space="preserve"> lr</w:t>
      </w:r>
      <w:r w:rsidR="000B6400">
        <w:t>, alpha</w:t>
      </w:r>
      <w:r w:rsidR="00A543C0">
        <w:t>) predstavuje ako veľmi akceptujeme novú hodnotu</w:t>
      </w:r>
      <w:r w:rsidR="002956DF">
        <w:t xml:space="preserve"> (najlepšiu z následujúceho stavu)</w:t>
      </w:r>
      <w:r w:rsidR="00E3116C">
        <w:t xml:space="preserve"> oproti </w:t>
      </w:r>
      <w:r w:rsidR="002956DF">
        <w:t>aktuálnej</w:t>
      </w:r>
      <w:r w:rsidR="00A543C0">
        <w:t>.</w:t>
      </w:r>
      <w:r w:rsidR="00E3116C">
        <w:t xml:space="preserve"> Vo vzorci vyššie môžme vidieť: </w:t>
      </w:r>
      <w:r>
        <w:t>Mierou učenia</w:t>
      </w:r>
      <w:r w:rsidR="00E3116C">
        <w:t xml:space="preserve"> vynásob</w:t>
      </w:r>
      <w:r>
        <w:t>ime</w:t>
      </w:r>
      <w:r w:rsidR="00E3116C">
        <w:t xml:space="preserve"> </w:t>
      </w:r>
      <w:r>
        <w:t>dočasný rozdiel (TD). Čím vyššia je naša miera učenia, tým vačší bude rozdiel medzi aktuálnymi a novými hodnotami - t</w:t>
      </w:r>
      <w:r w:rsidR="003B6572">
        <w:t xml:space="preserve">o má za následok rýchlejšie zvyšovanie Q hodnôt pri aktualizáciach. </w:t>
      </w:r>
    </w:p>
    <w:p w14:paraId="73EEB12A" w14:textId="028E495C" w:rsidR="00CB5814" w:rsidRDefault="00CB5814" w:rsidP="008F124C"/>
    <w:p w14:paraId="27A102CC" w14:textId="057EA89D" w:rsidR="007969E8" w:rsidRPr="007969E8" w:rsidRDefault="007969E8" w:rsidP="008F124C">
      <w:pPr>
        <w:rPr>
          <w:b/>
          <w:bCs/>
        </w:rPr>
      </w:pPr>
      <w:r w:rsidRPr="007969E8">
        <w:rPr>
          <w:b/>
          <w:bCs/>
        </w:rPr>
        <w:t>Aktuálny stav</w:t>
      </w:r>
    </w:p>
    <w:p w14:paraId="1CF111B0" w14:textId="2734E197" w:rsidR="00CB5814" w:rsidRPr="00CB5814" w:rsidRDefault="00CB5814" w:rsidP="008F124C">
      <w:r>
        <w:t xml:space="preserve">Kvôli potrebe zostrojenia tabuľky </w:t>
      </w:r>
      <w:r w:rsidRPr="00CB5814">
        <w:t>sú tieto metódy</w:t>
      </w:r>
      <w:r>
        <w:rPr>
          <w:lang w:val="en-US"/>
        </w:rPr>
        <w:t xml:space="preserve"> </w:t>
      </w:r>
      <w:r w:rsidRPr="00CB5814">
        <w:t>efektívne</w:t>
      </w:r>
      <w:r>
        <w:rPr>
          <w:lang w:val="en-US"/>
        </w:rPr>
        <w:t xml:space="preserve"> v </w:t>
      </w:r>
      <w:r>
        <w:t>prostrediach s menším počtom stavov a</w:t>
      </w:r>
      <w:r w:rsidR="007969E8">
        <w:t> </w:t>
      </w:r>
      <w:r>
        <w:t>akcií</w:t>
      </w:r>
      <w:r w:rsidR="007969E8">
        <w:t xml:space="preserve">. Pre zložitejšie aplikácie kde zostrojenie tabuľky neprichádza do úvahy sa používajú metódy využívajúce hlboké neurónové siete. </w:t>
      </w:r>
    </w:p>
    <w:p w14:paraId="4C37C47D" w14:textId="1279D551" w:rsidR="008F124C" w:rsidRDefault="008F124C" w:rsidP="008F124C"/>
    <w:p w14:paraId="66F93919" w14:textId="349C8240" w:rsidR="008F124C" w:rsidRDefault="008F124C" w:rsidP="008F124C"/>
    <w:p w14:paraId="733DA338" w14:textId="1EAB909C" w:rsidR="007969E8" w:rsidRDefault="007969E8" w:rsidP="008F124C"/>
    <w:p w14:paraId="36D76E7D" w14:textId="0CA38902" w:rsidR="007969E8" w:rsidRDefault="007969E8" w:rsidP="008F124C"/>
    <w:p w14:paraId="78CBC9B2" w14:textId="3D05A5CE" w:rsidR="00E76A79" w:rsidRDefault="00E76A79" w:rsidP="008F124C"/>
    <w:p w14:paraId="1CB6984B" w14:textId="23FD4186" w:rsidR="00E76A79" w:rsidRDefault="00E76A79" w:rsidP="008F124C"/>
    <w:p w14:paraId="45C78812" w14:textId="12BC04F1" w:rsidR="00E76A79" w:rsidRDefault="00E76A79" w:rsidP="008F124C"/>
    <w:p w14:paraId="52164254" w14:textId="3AFB73DF" w:rsidR="00E76A79" w:rsidRDefault="00E76A79" w:rsidP="008F124C"/>
    <w:p w14:paraId="5B99064E" w14:textId="1893C571" w:rsidR="00E76A79" w:rsidRDefault="00E76A79" w:rsidP="008F124C"/>
    <w:p w14:paraId="780A3120" w14:textId="3A0B97DB" w:rsidR="00E76A79" w:rsidRDefault="00E76A79" w:rsidP="008F124C"/>
    <w:p w14:paraId="69CD7084" w14:textId="09626E7E" w:rsidR="00E76A79" w:rsidRDefault="00E76A79" w:rsidP="008F124C"/>
    <w:p w14:paraId="203598E3" w14:textId="77777777" w:rsidR="00E76A79" w:rsidRDefault="00E76A79" w:rsidP="008F124C"/>
    <w:p w14:paraId="49151C54" w14:textId="50BBE40A" w:rsidR="007969E8" w:rsidRDefault="00020594" w:rsidP="007969E8">
      <w:pPr>
        <w:pStyle w:val="Heading3"/>
      </w:pPr>
      <w:bookmarkStart w:id="27" w:name="_Toc68346993"/>
      <w:r>
        <w:lastRenderedPageBreak/>
        <w:t>Umelé n</w:t>
      </w:r>
      <w:r w:rsidR="007969E8">
        <w:t>eurónové siete</w:t>
      </w:r>
      <w:bookmarkEnd w:id="27"/>
    </w:p>
    <w:p w14:paraId="327C6A3A" w14:textId="5880B6E1" w:rsidR="00E76A79" w:rsidRDefault="00020594" w:rsidP="00E76A79">
      <w:r>
        <w:t xml:space="preserve">Umelé neurónové siete sú počítačový systém </w:t>
      </w:r>
      <w:r w:rsidR="006B7C64">
        <w:t>určený na predikciu výstupných hodnôt z poskytnutých vstupných hodnôt. B</w:t>
      </w:r>
      <w:r>
        <w:t>ol</w:t>
      </w:r>
      <w:r w:rsidR="006B7C64">
        <w:t>i</w:t>
      </w:r>
      <w:r>
        <w:t xml:space="preserve"> vyvynut</w:t>
      </w:r>
      <w:r w:rsidR="00C75D4E">
        <w:t>é</w:t>
      </w:r>
      <w:r>
        <w:t xml:space="preserve"> po vzore neurónových sieti v ľudskom mozgu</w:t>
      </w:r>
      <w:r w:rsidR="006B7C64">
        <w:t xml:space="preserve"> a do istej miery kopírujú ich funkcionalitu</w:t>
      </w:r>
      <w:r>
        <w:t>.</w:t>
      </w:r>
    </w:p>
    <w:p w14:paraId="5F021806" w14:textId="77777777" w:rsidR="006B7C64" w:rsidRDefault="006B7C64" w:rsidP="000D5375">
      <w:pPr>
        <w:keepNext/>
        <w:jc w:val="center"/>
      </w:pPr>
      <w:r>
        <w:rPr>
          <w:noProof/>
        </w:rPr>
        <w:drawing>
          <wp:inline distT="0" distB="0" distL="0" distR="0" wp14:anchorId="48B8E002" wp14:editId="2D45F5E7">
            <wp:extent cx="3152775" cy="2364492"/>
            <wp:effectExtent l="0" t="0" r="0" b="0"/>
            <wp:docPr id="7" name="Picture 7" descr="What is the significance of this Stanford University &quot;Financial Market Time  Series Prediction with RNN's&quot; paper? - Artificial Intellig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e significance of this Stanford University &quot;Financial Market Time  Series Prediction with RNN's&quot; paper? - Artificial Intelligence Stack  Exchan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5670" cy="2389162"/>
                    </a:xfrm>
                    <a:prstGeom prst="rect">
                      <a:avLst/>
                    </a:prstGeom>
                    <a:noFill/>
                    <a:ln>
                      <a:noFill/>
                    </a:ln>
                  </pic:spPr>
                </pic:pic>
              </a:graphicData>
            </a:graphic>
          </wp:inline>
        </w:drawing>
      </w:r>
    </w:p>
    <w:p w14:paraId="1813C2CC" w14:textId="55E9C956" w:rsidR="006B7C64" w:rsidRDefault="006B7C64" w:rsidP="006B7C64">
      <w:pPr>
        <w:pStyle w:val="Caption"/>
      </w:pPr>
      <w:r w:rsidRPr="0089662B">
        <w:t xml:space="preserve">Obrázok </w:t>
      </w:r>
      <w:r>
        <w:t>1</w:t>
      </w:r>
      <w:r w:rsidRPr="0089662B">
        <w:t>.</w:t>
      </w:r>
      <w:r w:rsidR="00061D90">
        <w:t>3</w:t>
      </w:r>
      <w:r w:rsidRPr="0089662B">
        <w:t xml:space="preserve">: </w:t>
      </w:r>
      <w:r w:rsidR="000D5375">
        <w:t>Príklad použitia neurónovej siete na predikciu ceny bitcoinu</w:t>
      </w:r>
    </w:p>
    <w:p w14:paraId="747A9DC7" w14:textId="77777777" w:rsidR="000D5375" w:rsidRPr="000D5375" w:rsidRDefault="000D5375" w:rsidP="000D5375"/>
    <w:p w14:paraId="417249A9" w14:textId="67414F0A" w:rsidR="00E76A79" w:rsidRDefault="000A6CC6" w:rsidP="00E76A79">
      <w:r>
        <w:t xml:space="preserve">Umelé neurónové </w:t>
      </w:r>
      <w:r w:rsidR="00020594">
        <w:t xml:space="preserve">siete sa skladajú z uzlov – </w:t>
      </w:r>
      <w:r>
        <w:t xml:space="preserve">umelých </w:t>
      </w:r>
      <w:r w:rsidR="00020594">
        <w:t>neurónov</w:t>
      </w:r>
      <w:r>
        <w:t xml:space="preserve"> ktoré sú usporiadané po vrstvách. Každá sieť obsahuje vstupnú</w:t>
      </w:r>
      <w:r w:rsidR="00FF108A">
        <w:t xml:space="preserve"> (input layer)</w:t>
      </w:r>
      <w:r>
        <w:t xml:space="preserve"> a</w:t>
      </w:r>
      <w:r w:rsidR="00FF108A">
        <w:t> </w:t>
      </w:r>
      <w:r>
        <w:t>výstupnú</w:t>
      </w:r>
      <w:r w:rsidR="00FF108A">
        <w:t xml:space="preserve"> (output layer)</w:t>
      </w:r>
      <w:r>
        <w:t xml:space="preserve"> vrstvu a každý umelý neurón vo vstupnej vrstve je prepojený s každým umelým neurónom vo výstupnej vrstve.  Pridaním ďalších vrstiev medzi vstupnú a výstupnú vrstvu – nazývaných skryté vrstvy</w:t>
      </w:r>
      <w:r w:rsidR="00432EED">
        <w:t xml:space="preserve"> (hidden layer)</w:t>
      </w:r>
      <w:r>
        <w:t xml:space="preserve"> a ich následným prepojením získame neurónovú sieť ktorú nazývame hlboká neurónová sieť. </w:t>
      </w:r>
    </w:p>
    <w:p w14:paraId="6404AB2C" w14:textId="2B323D9C" w:rsidR="00020594" w:rsidRDefault="00020594" w:rsidP="00E76A79">
      <w:pPr>
        <w:jc w:val="center"/>
      </w:pPr>
      <w:r>
        <w:rPr>
          <w:noProof/>
        </w:rPr>
        <w:drawing>
          <wp:inline distT="0" distB="0" distL="0" distR="0" wp14:anchorId="5CFAAD7F" wp14:editId="50B1A8A1">
            <wp:extent cx="3619500" cy="2422614"/>
            <wp:effectExtent l="0" t="0" r="0" b="0"/>
            <wp:docPr id="4" name="Picture 4" descr="What is a Neural Network? -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Neural Network? - Databric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4217" cy="2439158"/>
                    </a:xfrm>
                    <a:prstGeom prst="rect">
                      <a:avLst/>
                    </a:prstGeom>
                    <a:noFill/>
                    <a:ln>
                      <a:noFill/>
                    </a:ln>
                  </pic:spPr>
                </pic:pic>
              </a:graphicData>
            </a:graphic>
          </wp:inline>
        </w:drawing>
      </w:r>
    </w:p>
    <w:p w14:paraId="5F4916AF" w14:textId="4993DB00" w:rsidR="00020594" w:rsidRDefault="00020594" w:rsidP="00020594">
      <w:pPr>
        <w:pStyle w:val="Caption"/>
      </w:pPr>
      <w:r w:rsidRPr="0089662B">
        <w:t xml:space="preserve">Obrázok </w:t>
      </w:r>
      <w:r>
        <w:t>1</w:t>
      </w:r>
      <w:r w:rsidRPr="0089662B">
        <w:t>.</w:t>
      </w:r>
      <w:r w:rsidR="00061D90">
        <w:t>4</w:t>
      </w:r>
      <w:r w:rsidRPr="0089662B">
        <w:t xml:space="preserve">: </w:t>
      </w:r>
      <w:r>
        <w:t>Hlboká neurónová sieť</w:t>
      </w:r>
    </w:p>
    <w:p w14:paraId="59650EEF" w14:textId="3D7D34CC" w:rsidR="007969E8" w:rsidRDefault="007969E8" w:rsidP="007969E8"/>
    <w:p w14:paraId="5231519F" w14:textId="25BBF4F2" w:rsidR="007969E8" w:rsidRDefault="00340E0E" w:rsidP="008F124C">
      <w:r>
        <w:t>Vstupné dáta prechádzajú touto sieťou vrstvu po vrstve</w:t>
      </w:r>
      <w:r w:rsidR="009970CA">
        <w:t xml:space="preserve"> od vstupnej po výstupnú</w:t>
      </w:r>
      <w:r w:rsidR="00D90CCB">
        <w:t>.</w:t>
      </w:r>
      <w:r w:rsidR="004B3B30">
        <w:t xml:space="preserve"> Toto sa nazýva dopredná propagácia.</w:t>
      </w:r>
      <w:r w:rsidR="00D90CCB">
        <w:t xml:space="preserve"> </w:t>
      </w:r>
      <w:r w:rsidR="000D5375">
        <w:t>Každý</w:t>
      </w:r>
      <w:r w:rsidR="000A6CC6">
        <w:t xml:space="preserve"> umelý neurón </w:t>
      </w:r>
      <w:r w:rsidR="00D90CCB">
        <w:t>dostane pole vstupov z predchádzajúcej vrstvy ktoré vynásobi svojími váhami (weights -</w:t>
      </w:r>
      <w:r w:rsidR="00B35E3B">
        <w:t xml:space="preserve">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D90CCB">
        <w:t>). Neurón obsahuje jednu váhu</w:t>
      </w:r>
      <w:r w:rsidR="00B35E3B">
        <w:t xml:space="preserve"> </w:t>
      </w:r>
      <m:oMath>
        <m:r>
          <w:rPr>
            <w:rFonts w:ascii="Cambria Math" w:hAnsi="Cambria Math"/>
          </w:rPr>
          <m:t>ω</m:t>
        </m:r>
      </m:oMath>
      <w:r w:rsidR="00D90CCB">
        <w:t xml:space="preserve"> pre každy vstup</w:t>
      </w:r>
      <w:r w:rsidR="00B35E3B">
        <w:t xml:space="preserve"> </w:t>
      </w:r>
      <m:oMath>
        <m:r>
          <w:rPr>
            <w:rFonts w:ascii="Cambria Math" w:hAnsi="Cambria Math"/>
          </w:rPr>
          <m:t>x</m:t>
        </m:r>
      </m:oMath>
      <w:r w:rsidR="00D90CCB">
        <w:t>.</w:t>
      </w:r>
      <w:r w:rsidR="000A6CC6">
        <w:t xml:space="preserve"> </w:t>
      </w:r>
      <w:r w:rsidR="00D90CCB">
        <w:t xml:space="preserve">Po vynásobení sa pripočíta </w:t>
      </w:r>
      <w:r w:rsidR="006B7C64">
        <w:t xml:space="preserve">bias - </w:t>
      </w:r>
      <w:r w:rsidR="006B7C64" w:rsidRPr="00B35E3B">
        <w:rPr>
          <w:i/>
          <w:iCs/>
        </w:rPr>
        <w:t>b</w:t>
      </w:r>
      <w:r w:rsidR="000A6CC6">
        <w:t xml:space="preserve"> a</w:t>
      </w:r>
      <w:r w:rsidR="00B46240">
        <w:t> spustí</w:t>
      </w:r>
      <w:r w:rsidR="00D90CCB">
        <w:t xml:space="preserve"> sa</w:t>
      </w:r>
      <w:r w:rsidR="006B7C64">
        <w:t> aktivačn</w:t>
      </w:r>
      <w:r w:rsidR="00D90CCB">
        <w:t>á</w:t>
      </w:r>
      <w:r w:rsidR="006B7C64">
        <w:t xml:space="preserve"> funkci</w:t>
      </w:r>
      <w:r w:rsidR="00D90CCB">
        <w:t>a</w:t>
      </w:r>
      <w:r w:rsidR="00B35E3B">
        <w:t xml:space="preserve"> </w:t>
      </w:r>
      <m:oMath>
        <m:r>
          <w:rPr>
            <w:rFonts w:ascii="Cambria Math" w:hAnsi="Cambria Math"/>
          </w:rPr>
          <m:t>φ(∙)</m:t>
        </m:r>
      </m:oMath>
      <w:r w:rsidR="006B7C64">
        <w:t>.</w:t>
      </w:r>
      <w:r w:rsidR="004B3B30">
        <w:t xml:space="preserve"> Výstup</w:t>
      </w:r>
      <w:r w:rsidR="00FF108A">
        <w:t xml:space="preserve"> (</w:t>
      </w:r>
      <w:r w:rsidR="00FF108A" w:rsidRPr="00FF108A">
        <w:rPr>
          <w:i/>
          <w:iCs/>
        </w:rPr>
        <w:t>y</w:t>
      </w:r>
      <w:r w:rsidR="00FF108A">
        <w:t>)</w:t>
      </w:r>
      <w:r w:rsidR="004B3B30">
        <w:t xml:space="preserve"> po aplikovaní aktivačnej funkcie pokračuje do neurónov v ďalšej vrstve až kým sa nedostaneme na konečný výstup z neurónovej siete.</w:t>
      </w:r>
    </w:p>
    <w:p w14:paraId="4B796B97" w14:textId="35719E38" w:rsidR="000D5375" w:rsidRDefault="00B46240" w:rsidP="008F124C">
      <w:r>
        <w:t>Váhy a bias sú naučitelné parametre ktoré sa nastavujú v procese ktorý nazývame trénovanie neuróvej siete.</w:t>
      </w:r>
    </w:p>
    <w:p w14:paraId="62CFA42E" w14:textId="14A6544B" w:rsidR="00B46240" w:rsidRDefault="00B46240" w:rsidP="008F124C">
      <w:r>
        <w:t xml:space="preserve">Aktivačná funkcia je nelineárna funkcia </w:t>
      </w:r>
      <w:r w:rsidR="004B3B30">
        <w:t>vďaka ktorej vie neurónová sieť aproximovať komplexné funkcie.</w:t>
      </w:r>
    </w:p>
    <w:p w14:paraId="41149242" w14:textId="77777777" w:rsidR="000D5375" w:rsidRDefault="000D5375" w:rsidP="000D5375">
      <w:pPr>
        <w:keepNext/>
        <w:jc w:val="center"/>
      </w:pPr>
      <w:r>
        <w:rPr>
          <w:noProof/>
        </w:rPr>
        <w:drawing>
          <wp:inline distT="0" distB="0" distL="0" distR="0" wp14:anchorId="5D5D7874" wp14:editId="56717E62">
            <wp:extent cx="4434633" cy="2105025"/>
            <wp:effectExtent l="0" t="0" r="0" b="0"/>
            <wp:docPr id="8" name="Picture 8" descr="A System Based on Artificial Neural Networks for Automatic Classification  of Hydro-generator Stator Windings Partial Dischar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ystem Based on Artificial Neural Networks for Automatic Classification  of Hydro-generator Stator Windings Partial Discharg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42703" cy="2108856"/>
                    </a:xfrm>
                    <a:prstGeom prst="rect">
                      <a:avLst/>
                    </a:prstGeom>
                    <a:noFill/>
                    <a:ln>
                      <a:noFill/>
                    </a:ln>
                  </pic:spPr>
                </pic:pic>
              </a:graphicData>
            </a:graphic>
          </wp:inline>
        </w:drawing>
      </w:r>
    </w:p>
    <w:p w14:paraId="4A869A7F" w14:textId="2A15EECE" w:rsidR="008F124C" w:rsidRDefault="000D5375" w:rsidP="000D5375">
      <w:pPr>
        <w:pStyle w:val="Caption"/>
      </w:pPr>
      <w:r w:rsidRPr="00B4739F">
        <w:t>Obrázok 1.</w:t>
      </w:r>
      <w:r w:rsidR="00061D90">
        <w:t>5</w:t>
      </w:r>
      <w:r w:rsidRPr="00B4739F">
        <w:t xml:space="preserve">: </w:t>
      </w:r>
      <w:r>
        <w:t>Umelý neurón</w:t>
      </w:r>
    </w:p>
    <w:p w14:paraId="46552CC9" w14:textId="7D323DB5" w:rsidR="008F124C" w:rsidRDefault="008F124C" w:rsidP="008F124C"/>
    <w:p w14:paraId="0B7654B9" w14:textId="1015C3F1" w:rsidR="00CA0E60" w:rsidRDefault="00CA0E60" w:rsidP="008F124C">
      <w:r>
        <w:t xml:space="preserve">Pri trénovaní neurónovej siete sa </w:t>
      </w:r>
      <w:r w:rsidR="00324FEA">
        <w:t xml:space="preserve">určí funkcia ktorá definuje cieľ ktorý chceme dosiahnúť. Môže byť ohodnocovacia (chceme čo najvyššie ohodnotenie - maximalizujeme) alebo stratová (chceme znížť stratu - minimalizujeme) </w:t>
      </w:r>
      <w:r>
        <w:t>. Po</w:t>
      </w:r>
      <w:r w:rsidR="00B74747">
        <w:t xml:space="preserve"> dosadení príslušných hodnôt do funkcie a</w:t>
      </w:r>
      <w:r>
        <w:t xml:space="preserve"> vypočítaní straty sa táto hodnota spätne propaguje do neurónovej siete a nastavujú sa podľa nej váhy a bias.</w:t>
      </w:r>
    </w:p>
    <w:p w14:paraId="63A67187" w14:textId="035E4541" w:rsidR="00CA0E60" w:rsidRDefault="00CA0E60" w:rsidP="008F124C"/>
    <w:p w14:paraId="52936FBB" w14:textId="5A50A8AE" w:rsidR="00CA0E60" w:rsidRDefault="00CA0E60" w:rsidP="008F124C"/>
    <w:p w14:paraId="6363FBF1" w14:textId="0DC53980" w:rsidR="00443159" w:rsidRDefault="00443159" w:rsidP="008F124C"/>
    <w:p w14:paraId="623B9B05" w14:textId="23B6FF83" w:rsidR="00443159" w:rsidRDefault="00443159" w:rsidP="008F124C"/>
    <w:p w14:paraId="3E74FF42" w14:textId="77777777" w:rsidR="00443159" w:rsidRDefault="00443159" w:rsidP="008F124C"/>
    <w:p w14:paraId="3000AC35" w14:textId="00B626E9" w:rsidR="00C75D4E" w:rsidRDefault="00C75D4E" w:rsidP="00C75D4E">
      <w:pPr>
        <w:pStyle w:val="Heading3"/>
      </w:pPr>
      <w:bookmarkStart w:id="28" w:name="_Toc68346994"/>
      <w:r>
        <w:t xml:space="preserve">Algoritmy </w:t>
      </w:r>
      <w:r w:rsidR="00194AB1">
        <w:t>využívajúce neurónové siete</w:t>
      </w:r>
      <w:bookmarkEnd w:id="28"/>
    </w:p>
    <w:p w14:paraId="66FF7928" w14:textId="449DEEE8" w:rsidR="00194AB1" w:rsidRDefault="00194AB1" w:rsidP="00194AB1">
      <w:r>
        <w:t>Pri použití neurónových sieti pre učenie posilňovaním rozlišujeme dva základné prístupy:</w:t>
      </w:r>
    </w:p>
    <w:p w14:paraId="5767034F" w14:textId="4019519A" w:rsidR="00244883" w:rsidRDefault="00194AB1" w:rsidP="00244883">
      <w:pPr>
        <w:ind w:left="1066" w:hanging="357"/>
      </w:pPr>
      <w:r w:rsidRPr="00DC0582">
        <w:rPr>
          <w:b/>
          <w:bCs/>
        </w:rPr>
        <w:t>Hodnotovo založené metódy</w:t>
      </w:r>
      <w:r>
        <w:t xml:space="preserve"> – vychádzajú z Q – learning algoritmu. Pri tomto prístupe vymeníme </w:t>
      </w:r>
      <w:r w:rsidR="00244883">
        <w:t xml:space="preserve">Q </w:t>
      </w:r>
      <w:r>
        <w:t xml:space="preserve">tabuľku za Q funkciu. Neurónová sieť potom slúži ako aproximátor Q funkcie. </w:t>
      </w:r>
      <w:r w:rsidR="00244883">
        <w:t>Základný algoritmus založený na tomto princípe sa nazýva DQN (Deep Q learning)</w:t>
      </w:r>
    </w:p>
    <w:p w14:paraId="265C5385" w14:textId="5A205CCF" w:rsidR="00244883" w:rsidRDefault="00244883" w:rsidP="00244883">
      <w:pPr>
        <w:ind w:left="1066" w:hanging="357"/>
      </w:pPr>
      <w:r w:rsidRPr="00DC0582">
        <w:rPr>
          <w:b/>
          <w:bCs/>
        </w:rPr>
        <w:t>Metódy založené na politike</w:t>
      </w:r>
      <w:r>
        <w:t xml:space="preserve"> – Pri tomto prístupe neurónová sieť priamo aproximuje politku (funkciu) pre vyberanie akcií.</w:t>
      </w:r>
    </w:p>
    <w:p w14:paraId="26955A53" w14:textId="1FB7435E" w:rsidR="00D26A25" w:rsidRDefault="00D26A25" w:rsidP="00244883">
      <w:pPr>
        <w:ind w:left="1066" w:hanging="357"/>
      </w:pPr>
      <w:r>
        <w:t>Zkombinovaním týchto prístupov dostávame Actor-critic metódy ktoré využívajú oba prístupy.</w:t>
      </w:r>
    </w:p>
    <w:p w14:paraId="16F52188" w14:textId="1AAFA469" w:rsidR="00194AB1" w:rsidRDefault="00194AB1" w:rsidP="00244883">
      <w:pPr>
        <w:pStyle w:val="ListParagraph"/>
        <w:numPr>
          <w:ilvl w:val="0"/>
          <w:numId w:val="0"/>
        </w:numPr>
        <w:ind w:left="1069"/>
      </w:pPr>
    </w:p>
    <w:p w14:paraId="2D2D4B8D" w14:textId="7F6D37C4" w:rsidR="00CA0E60" w:rsidRDefault="00CA0E60" w:rsidP="00CA0E60">
      <w:pPr>
        <w:pStyle w:val="Heading3"/>
      </w:pPr>
      <w:bookmarkStart w:id="29" w:name="_Toc68346995"/>
      <w:r>
        <w:t>DQN</w:t>
      </w:r>
      <w:bookmarkEnd w:id="29"/>
    </w:p>
    <w:p w14:paraId="48FA3C15" w14:textId="7F0C35F6" w:rsidR="004E0F1A" w:rsidRDefault="008D7E3F" w:rsidP="004703E2">
      <w:r>
        <w:t>Vymenením Q tabuľky za hlbokú neurónovú sieť sa mení spôsob aktualizácie Q hodnôt. Teraz namiesto priamého počítania novej Q hodnoty a vkladania ju do tabuľky počítame stratu (loss) ktorá vznikla pri predikcii Q hodnoty.</w:t>
      </w:r>
    </w:p>
    <w:p w14:paraId="4D3E5251" w14:textId="62F1EA90" w:rsidR="004E0F1A" w:rsidRPr="00E76A79" w:rsidRDefault="004E0F1A" w:rsidP="004E0F1A">
      <w:pPr>
        <w:rPr>
          <w:rFonts w:eastAsiaTheme="minorEastAsia"/>
          <w:b/>
          <w:bCs/>
          <w:i/>
          <w:lang w:val="en-US"/>
        </w:rPr>
      </w:pPr>
      <m:oMathPara>
        <m:oMath>
          <m:r>
            <m:rPr>
              <m:sty m:val="bi"/>
            </m:rPr>
            <w:rPr>
              <w:rFonts w:ascii="Cambria Math" w:hAnsi="Cambria Math"/>
            </w:rPr>
            <m:t>loss=</m:t>
          </m:r>
          <m:sSup>
            <m:sSupPr>
              <m:ctrlPr>
                <w:rPr>
                  <w:rFonts w:ascii="Cambria Math" w:hAnsi="Cambria Math"/>
                  <w:b/>
                  <w:bCs/>
                  <w:i/>
                  <w:lang w:val="en-US"/>
                </w:rPr>
              </m:ctrlPr>
            </m:sSupPr>
            <m:e>
              <m:r>
                <m:rPr>
                  <m:sty m:val="bi"/>
                </m:rPr>
                <w:rPr>
                  <w:rFonts w:ascii="Cambria Math" w:hAnsi="Cambria Math"/>
                  <w:lang w:val="en-US"/>
                </w:rPr>
                <m:t>(r+γ</m:t>
              </m:r>
              <m:sSub>
                <m:sSubPr>
                  <m:ctrlPr>
                    <w:rPr>
                      <w:rFonts w:ascii="Cambria Math" w:hAnsi="Cambria Math"/>
                      <w:b/>
                      <w:bCs/>
                      <w:i/>
                      <w:lang w:val="en-US"/>
                    </w:rPr>
                  </m:ctrlPr>
                </m:sSubPr>
                <m:e>
                  <m:r>
                    <m:rPr>
                      <m:sty m:val="bi"/>
                    </m:rPr>
                    <w:rPr>
                      <w:rFonts w:ascii="Cambria Math" w:hAnsi="Cambria Math"/>
                      <w:lang w:val="en-US"/>
                    </w:rPr>
                    <m:t>*maxQ</m:t>
                  </m:r>
                </m:e>
                <m:sub>
                  <m:r>
                    <m:rPr>
                      <m:sty m:val="bi"/>
                    </m:rPr>
                    <w:rPr>
                      <w:rFonts w:ascii="Cambria Math" w:hAnsi="Cambria Math"/>
                      <w:lang w:val="en-US"/>
                    </w:rPr>
                    <m:t>a</m:t>
                  </m:r>
                </m:sub>
              </m:sSub>
              <m:d>
                <m:dPr>
                  <m:ctrlPr>
                    <w:rPr>
                      <w:rFonts w:ascii="Cambria Math" w:hAnsi="Cambria Math"/>
                      <w:b/>
                      <w:bCs/>
                      <w:i/>
                      <w:lang w:val="en-US"/>
                    </w:rPr>
                  </m:ctrlPr>
                </m:dPr>
                <m:e>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t+1</m:t>
                      </m:r>
                    </m:sub>
                  </m:sSub>
                  <m:r>
                    <m:rPr>
                      <m:sty m:val="bi"/>
                    </m:rPr>
                    <w:rPr>
                      <w:rFonts w:ascii="Cambria Math" w:hAnsi="Cambria Math"/>
                      <w:lang w:val="en-US"/>
                    </w:rPr>
                    <m:t>,a;</m:t>
                  </m:r>
                  <m:sSub>
                    <m:sSubPr>
                      <m:ctrlPr>
                        <w:rPr>
                          <w:rFonts w:ascii="Cambria Math" w:hAnsi="Cambria Math"/>
                          <w:b/>
                          <w:bCs/>
                          <w:i/>
                          <w:lang w:val="en-US"/>
                        </w:rPr>
                      </m:ctrlPr>
                    </m:sSubPr>
                    <m:e>
                      <m:r>
                        <m:rPr>
                          <m:sty m:val="bi"/>
                        </m:rPr>
                        <w:rPr>
                          <w:rFonts w:ascii="Cambria Math" w:hAnsi="Cambria Math"/>
                          <w:lang w:val="en-US"/>
                        </w:rPr>
                        <m:t>θ</m:t>
                      </m:r>
                    </m:e>
                    <m:sub>
                      <m:r>
                        <m:rPr>
                          <m:sty m:val="bi"/>
                        </m:rPr>
                        <w:rPr>
                          <w:rFonts w:ascii="Cambria Math" w:hAnsi="Cambria Math"/>
                          <w:lang w:val="en-US"/>
                        </w:rPr>
                        <m:t>k</m:t>
                      </m:r>
                    </m:sub>
                  </m:sSub>
                </m:e>
              </m:d>
              <m:r>
                <m:rPr>
                  <m:sty m:val="bi"/>
                </m:rPr>
                <w:rPr>
                  <w:rFonts w:ascii="Cambria Math" w:hAnsi="Cambria Math"/>
                  <w:lang w:val="en-US"/>
                </w:rPr>
                <m:t>-</m:t>
              </m:r>
              <m:r>
                <m:rPr>
                  <m:sty m:val="bi"/>
                </m:rPr>
                <w:rPr>
                  <w:rFonts w:ascii="Cambria Math" w:hAnsi="Cambria Math"/>
                </w:rPr>
                <m:t>Q</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k</m:t>
                      </m:r>
                    </m:sub>
                  </m:sSub>
                </m:e>
              </m:d>
              <m:r>
                <m:rPr>
                  <m:sty m:val="bi"/>
                </m:rPr>
                <w:rPr>
                  <w:rFonts w:ascii="Cambria Math" w:hAnsi="Cambria Math"/>
                  <w:lang w:val="en-US"/>
                </w:rPr>
                <m:t>)</m:t>
              </m:r>
            </m:e>
            <m:sup>
              <m:r>
                <m:rPr>
                  <m:sty m:val="bi"/>
                </m:rPr>
                <w:rPr>
                  <w:rFonts w:ascii="Cambria Math" w:hAnsi="Cambria Math"/>
                  <w:lang w:val="en-US"/>
                </w:rPr>
                <m:t>2</m:t>
              </m:r>
            </m:sup>
          </m:sSup>
        </m:oMath>
      </m:oMathPara>
    </w:p>
    <w:p w14:paraId="693B0F3E" w14:textId="69518A49" w:rsidR="001A1A56" w:rsidRDefault="001A1A56" w:rsidP="001A1A56">
      <w:pPr>
        <w:keepNext/>
        <w:ind w:firstLine="0"/>
      </w:pPr>
    </w:p>
    <w:p w14:paraId="4B64A56C" w14:textId="64A02E1E" w:rsidR="00202173" w:rsidRDefault="00202173" w:rsidP="00B63B18">
      <w:pPr>
        <w:keepNext/>
        <w:ind w:firstLine="0"/>
      </w:pPr>
      <w:r>
        <w:tab/>
      </w:r>
      <w:r w:rsidR="004E0F1A">
        <w:t>Podobne ako pri Q learning algoritme - s</w:t>
      </w:r>
      <w:r>
        <w:t xml:space="preserve">trata sa počíta ako rozdiel najväčšej možnej Q hodnoty v budúcom stave a Q hodnoty predikovanej pre aktuálny stav. </w:t>
      </w:r>
    </w:p>
    <w:p w14:paraId="25614994" w14:textId="20507E12" w:rsidR="004703E2" w:rsidRDefault="00B63B18" w:rsidP="004703E2">
      <w:r>
        <w:t>Pre stabilizovanie učenia sa pri DQN používajú dve</w:t>
      </w:r>
      <w:r w:rsidR="00DC0582">
        <w:t xml:space="preserve"> rovnaké</w:t>
      </w:r>
      <w:r>
        <w:t xml:space="preserve"> neurónové siete </w:t>
      </w:r>
      <w:r w:rsidR="00DC0582">
        <w:t xml:space="preserve"> - </w:t>
      </w:r>
      <w:r>
        <w:t>cieľová sieť (target) a prediktívna sieť (prediction).  Cieľova sieť je zmrazená na N krokov a strata je</w:t>
      </w:r>
      <w:r w:rsidR="00DC0582">
        <w:t xml:space="preserve"> počas týchto krokov</w:t>
      </w:r>
      <w:r>
        <w:t xml:space="preserve"> spätne propagovaná len cez prediktívnu sieť.</w:t>
      </w:r>
      <w:r w:rsidR="004703E2">
        <w:t xml:space="preserve"> Inými slovami: Aktualizujú sa len parametre </w:t>
      </w:r>
      <m:oMath>
        <m:sSub>
          <m:sSubPr>
            <m:ctrlPr>
              <w:rPr>
                <w:rFonts w:ascii="Cambria Math" w:hAnsi="Cambria Math"/>
                <w:b/>
                <w:bCs/>
                <w:i/>
                <w:lang w:val="en-US"/>
              </w:rPr>
            </m:ctrlPr>
          </m:sSubPr>
          <m:e>
            <m:r>
              <m:rPr>
                <m:sty m:val="bi"/>
              </m:rPr>
              <w:rPr>
                <w:rFonts w:ascii="Cambria Math" w:hAnsi="Cambria Math"/>
                <w:lang w:val="en-US"/>
              </w:rPr>
              <m:t>θ</m:t>
            </m:r>
          </m:e>
          <m:sub>
            <m:r>
              <m:rPr>
                <m:sty m:val="bi"/>
              </m:rPr>
              <w:rPr>
                <w:rFonts w:ascii="Cambria Math" w:hAnsi="Cambria Math"/>
                <w:lang w:val="en-US"/>
              </w:rPr>
              <m:t>k</m:t>
            </m:r>
          </m:sub>
        </m:sSub>
      </m:oMath>
      <w:r w:rsidR="004703E2">
        <w:t xml:space="preserve"> patriace prediktívnej sieti</w:t>
      </w:r>
      <w:r>
        <w:t xml:space="preserve"> Po N krokoch sa</w:t>
      </w:r>
      <w:r w:rsidR="00DC0582">
        <w:t xml:space="preserve"> vypočíta sa nová strata a aktualizuje sa</w:t>
      </w:r>
      <w:r>
        <w:t xml:space="preserve"> cieľová sieť</w:t>
      </w:r>
      <w:r w:rsidR="00DC0582">
        <w:t xml:space="preserve"> </w:t>
      </w:r>
      <w:r>
        <w:t>podľa prediktívnej</w:t>
      </w:r>
      <w:r w:rsidR="00DC0582">
        <w:t xml:space="preserve"> siete. Následne prediktívna sieť pokračuje v učení podľa novej vypočítanej straty</w:t>
      </w:r>
      <w:r>
        <w:t>.</w:t>
      </w:r>
    </w:p>
    <w:p w14:paraId="3847D3E4" w14:textId="36989411" w:rsidR="004703E2" w:rsidRPr="00E76A79" w:rsidRDefault="004703E2" w:rsidP="004703E2">
      <w:pPr>
        <w:rPr>
          <w:rFonts w:eastAsiaTheme="minorEastAsia"/>
          <w:b/>
          <w:bCs/>
          <w:i/>
          <w:lang w:val="en-US"/>
        </w:rPr>
      </w:pPr>
      <m:oMathPara>
        <m:oMath>
          <m:r>
            <m:rPr>
              <m:sty m:val="bi"/>
            </m:rPr>
            <w:rPr>
              <w:rFonts w:ascii="Cambria Math" w:hAnsi="Cambria Math"/>
            </w:rPr>
            <m:t>loss=</m:t>
          </m:r>
          <m:sSup>
            <m:sSupPr>
              <m:ctrlPr>
                <w:rPr>
                  <w:rFonts w:ascii="Cambria Math" w:hAnsi="Cambria Math"/>
                  <w:b/>
                  <w:bCs/>
                  <w:i/>
                  <w:lang w:val="en-US"/>
                </w:rPr>
              </m:ctrlPr>
            </m:sSupPr>
            <m:e>
              <m:r>
                <m:rPr>
                  <m:sty m:val="bi"/>
                </m:rPr>
                <w:rPr>
                  <w:rFonts w:ascii="Cambria Math" w:hAnsi="Cambria Math"/>
                  <w:lang w:val="en-US"/>
                </w:rPr>
                <m:t>(r+γ</m:t>
              </m:r>
              <m:sSub>
                <m:sSubPr>
                  <m:ctrlPr>
                    <w:rPr>
                      <w:rFonts w:ascii="Cambria Math" w:hAnsi="Cambria Math"/>
                      <w:b/>
                      <w:bCs/>
                      <w:i/>
                      <w:lang w:val="en-US"/>
                    </w:rPr>
                  </m:ctrlPr>
                </m:sSubPr>
                <m:e>
                  <m:r>
                    <m:rPr>
                      <m:sty m:val="bi"/>
                    </m:rPr>
                    <w:rPr>
                      <w:rFonts w:ascii="Cambria Math" w:hAnsi="Cambria Math"/>
                      <w:lang w:val="en-US"/>
                    </w:rPr>
                    <m:t>*maxQ</m:t>
                  </m:r>
                </m:e>
                <m:sub>
                  <m:r>
                    <m:rPr>
                      <m:sty m:val="bi"/>
                    </m:rPr>
                    <w:rPr>
                      <w:rFonts w:ascii="Cambria Math" w:hAnsi="Cambria Math"/>
                      <w:lang w:val="en-US"/>
                    </w:rPr>
                    <m:t>a</m:t>
                  </m:r>
                </m:sub>
              </m:sSub>
              <m:d>
                <m:dPr>
                  <m:ctrlPr>
                    <w:rPr>
                      <w:rFonts w:ascii="Cambria Math" w:hAnsi="Cambria Math"/>
                      <w:b/>
                      <w:bCs/>
                      <w:i/>
                      <w:lang w:val="en-US"/>
                    </w:rPr>
                  </m:ctrlPr>
                </m:dPr>
                <m:e>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t+1</m:t>
                      </m:r>
                    </m:sub>
                  </m:sSub>
                  <m:r>
                    <m:rPr>
                      <m:sty m:val="bi"/>
                    </m:rPr>
                    <w:rPr>
                      <w:rFonts w:ascii="Cambria Math" w:hAnsi="Cambria Math"/>
                      <w:lang w:val="en-US"/>
                    </w:rPr>
                    <m:t>,a;</m:t>
                  </m:r>
                  <m:sSub>
                    <m:sSubPr>
                      <m:ctrlPr>
                        <w:rPr>
                          <w:rFonts w:ascii="Cambria Math" w:hAnsi="Cambria Math"/>
                          <w:b/>
                          <w:bCs/>
                          <w:i/>
                          <w:color w:val="FF0000"/>
                          <w:lang w:val="en-US"/>
                        </w:rPr>
                      </m:ctrlPr>
                    </m:sSubPr>
                    <m:e>
                      <m:r>
                        <m:rPr>
                          <m:sty m:val="bi"/>
                        </m:rPr>
                        <w:rPr>
                          <w:rFonts w:ascii="Cambria Math" w:hAnsi="Cambria Math"/>
                          <w:color w:val="FF0000"/>
                          <w:lang w:val="en-US"/>
                        </w:rPr>
                        <m:t>θ</m:t>
                      </m:r>
                    </m:e>
                    <m:sub>
                      <m:r>
                        <m:rPr>
                          <m:sty m:val="bi"/>
                        </m:rPr>
                        <w:rPr>
                          <w:rFonts w:ascii="Cambria Math" w:hAnsi="Cambria Math"/>
                          <w:color w:val="FF0000"/>
                          <w:lang w:val="en-US"/>
                        </w:rPr>
                        <m:t>k</m:t>
                      </m:r>
                    </m:sub>
                  </m:sSub>
                </m:e>
              </m:d>
              <m:r>
                <m:rPr>
                  <m:sty m:val="bi"/>
                </m:rPr>
                <w:rPr>
                  <w:rFonts w:ascii="Cambria Math" w:hAnsi="Cambria Math"/>
                  <w:lang w:val="en-US"/>
                </w:rPr>
                <m:t>-</m:t>
              </m:r>
              <m:r>
                <m:rPr>
                  <m:sty m:val="bi"/>
                </m:rPr>
                <w:rPr>
                  <w:rFonts w:ascii="Cambria Math" w:hAnsi="Cambria Math"/>
                </w:rPr>
                <m:t>Q</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color w:val="FF0000"/>
                        </w:rPr>
                      </m:ctrlPr>
                    </m:sSubPr>
                    <m:e>
                      <m:r>
                        <m:rPr>
                          <m:sty m:val="bi"/>
                        </m:rPr>
                        <w:rPr>
                          <w:rFonts w:ascii="Cambria Math" w:hAnsi="Cambria Math"/>
                          <w:color w:val="FF0000"/>
                        </w:rPr>
                        <m:t>θ</m:t>
                      </m:r>
                    </m:e>
                    <m:sub>
                      <m:r>
                        <m:rPr>
                          <m:sty m:val="bi"/>
                        </m:rPr>
                        <w:rPr>
                          <w:rFonts w:ascii="Cambria Math" w:hAnsi="Cambria Math"/>
                          <w:color w:val="FF0000"/>
                        </w:rPr>
                        <m:t>k</m:t>
                      </m:r>
                    </m:sub>
                  </m:sSub>
                </m:e>
              </m:d>
              <m:r>
                <m:rPr>
                  <m:sty m:val="bi"/>
                </m:rPr>
                <w:rPr>
                  <w:rFonts w:ascii="Cambria Math" w:hAnsi="Cambria Math"/>
                  <w:lang w:val="en-US"/>
                </w:rPr>
                <m:t>)</m:t>
              </m:r>
            </m:e>
            <m:sup>
              <m:r>
                <m:rPr>
                  <m:sty m:val="bi"/>
                </m:rPr>
                <w:rPr>
                  <w:rFonts w:ascii="Cambria Math" w:hAnsi="Cambria Math"/>
                  <w:lang w:val="en-US"/>
                </w:rPr>
                <m:t>2</m:t>
              </m:r>
            </m:sup>
          </m:sSup>
        </m:oMath>
      </m:oMathPara>
    </w:p>
    <w:p w14:paraId="7C3E3B73" w14:textId="3F53C733" w:rsidR="004703E2" w:rsidRDefault="004F73D7" w:rsidP="00443159">
      <m:oMath>
        <m:sSub>
          <m:sSubPr>
            <m:ctrlPr>
              <w:rPr>
                <w:rFonts w:ascii="Cambria Math" w:hAnsi="Cambria Math"/>
                <w:b/>
                <w:bCs/>
                <w:i/>
                <w:lang w:val="en-US"/>
              </w:rPr>
            </m:ctrlPr>
          </m:sSubPr>
          <m:e>
            <m:r>
              <m:rPr>
                <m:sty m:val="bi"/>
              </m:rPr>
              <w:rPr>
                <w:rFonts w:ascii="Cambria Math" w:hAnsi="Cambria Math"/>
                <w:lang w:val="en-US"/>
              </w:rPr>
              <m:t>θ</m:t>
            </m:r>
          </m:e>
          <m:sub>
            <m:r>
              <m:rPr>
                <m:sty m:val="bi"/>
              </m:rPr>
              <w:rPr>
                <w:rFonts w:ascii="Cambria Math" w:hAnsi="Cambria Math"/>
                <w:lang w:val="en-US"/>
              </w:rPr>
              <m:t>k</m:t>
            </m:r>
          </m:sub>
        </m:sSub>
      </m:oMath>
      <w:r w:rsidR="004703E2">
        <w:rPr>
          <w:rFonts w:eastAsiaTheme="minorEastAsia"/>
          <w:b/>
          <w:bCs/>
          <w:lang w:val="en-US"/>
        </w:rPr>
        <w:t xml:space="preserve"> </w:t>
      </w:r>
      <w:r w:rsidR="004703E2" w:rsidRPr="004703E2">
        <w:rPr>
          <w:rFonts w:eastAsiaTheme="minorEastAsia"/>
        </w:rPr>
        <w:t xml:space="preserve">Predstavuje </w:t>
      </w:r>
      <w:r w:rsidR="004703E2">
        <w:rPr>
          <w:rFonts w:eastAsiaTheme="minorEastAsia"/>
        </w:rPr>
        <w:t>parametre</w:t>
      </w:r>
      <w:r w:rsidR="004703E2" w:rsidRPr="004703E2">
        <w:rPr>
          <w:rFonts w:eastAsiaTheme="minorEastAsia"/>
        </w:rPr>
        <w:t xml:space="preserve"> siete</w:t>
      </w:r>
      <w:r w:rsidR="004703E2">
        <w:rPr>
          <w:rFonts w:eastAsiaTheme="minorEastAsia"/>
        </w:rPr>
        <w:t xml:space="preserve"> ktoré sa pri trénovaní nastavujú. Vľavo sú parametre cieľovej siete a vpravo parametre prediktívnej siete</w:t>
      </w:r>
    </w:p>
    <w:p w14:paraId="68F6328C" w14:textId="4E5CA07A" w:rsidR="00C75D4E" w:rsidRDefault="00202173" w:rsidP="00202173">
      <w:r>
        <w:t xml:space="preserve">Ďalším trikom ako zlepšiť učenie pri použití neurónových sieti </w:t>
      </w:r>
      <w:r w:rsidR="009E3946">
        <w:t>je</w:t>
      </w:r>
      <w:r>
        <w:t xml:space="preserve"> </w:t>
      </w:r>
      <w:r w:rsidR="00DC0582">
        <w:t>použitie pamäte (memory replay). Po sebe nasledujúce stavy sú korelované. Preto vytvoríme pamäť do ktorej budeme ukladať naše stavy a pri trénovaní budeme mixovať stavy z prostredia so stavmi ktoré máme zapamätané.</w:t>
      </w:r>
    </w:p>
    <w:p w14:paraId="284FE838" w14:textId="77777777" w:rsidR="00DC0582" w:rsidRDefault="00DC0582" w:rsidP="00443159">
      <w:pPr>
        <w:ind w:firstLine="0"/>
      </w:pPr>
    </w:p>
    <w:p w14:paraId="056C7EC0" w14:textId="16095150" w:rsidR="00DC0582" w:rsidRPr="00DC0582" w:rsidRDefault="00DC0582" w:rsidP="00202173">
      <w:pPr>
        <w:rPr>
          <w:b/>
          <w:bCs/>
        </w:rPr>
      </w:pPr>
      <w:r w:rsidRPr="00DC0582">
        <w:rPr>
          <w:b/>
          <w:bCs/>
        </w:rPr>
        <w:t xml:space="preserve">Ďalšie algoritmy </w:t>
      </w:r>
      <w:r w:rsidR="00443159">
        <w:rPr>
          <w:b/>
          <w:bCs/>
        </w:rPr>
        <w:t xml:space="preserve">odvodené z </w:t>
      </w:r>
      <w:r w:rsidRPr="00DC0582">
        <w:rPr>
          <w:b/>
          <w:bCs/>
        </w:rPr>
        <w:t>DQN</w:t>
      </w:r>
    </w:p>
    <w:p w14:paraId="36B7E803" w14:textId="264E40BC" w:rsidR="00186F87" w:rsidRDefault="00F62CFF" w:rsidP="00186F87">
      <w:r w:rsidRPr="004703E2">
        <w:rPr>
          <w:b/>
          <w:bCs/>
        </w:rPr>
        <w:t>Double DQN</w:t>
      </w:r>
      <w:r w:rsidR="004703E2">
        <w:rPr>
          <w:b/>
          <w:bCs/>
        </w:rPr>
        <w:t xml:space="preserve"> – </w:t>
      </w:r>
      <w:r w:rsidR="004703E2">
        <w:t xml:space="preserve">DQN algoritmus používa </w:t>
      </w:r>
      <w:r w:rsidR="001E5ACE">
        <w:t>tú istú</w:t>
      </w:r>
      <w:r w:rsidR="004703E2">
        <w:t xml:space="preserve"> neurónovú sieť pre ohodnotenie akcie Q hodnotou a jej vybratie</w:t>
      </w:r>
      <w:r w:rsidR="001E5ACE">
        <w:t xml:space="preserve">. </w:t>
      </w:r>
      <w:r w:rsidR="00E44674">
        <w:t>Dôsledok toho je občasné „preháňanie“ (overestimation) pri výbere akcii</w:t>
      </w:r>
      <w:r w:rsidR="00BD2035">
        <w:rPr>
          <w:lang w:val="en-US"/>
        </w:rPr>
        <w:t>[3]</w:t>
      </w:r>
      <w:r w:rsidR="00E44674">
        <w:t xml:space="preserve">. Double DQN rieši tento problém použitím dvoch sieti kde: </w:t>
      </w:r>
      <w:r w:rsidR="00721F90">
        <w:t>Jedna je použitá na vyberanie akcií a druhá na generovanie Q hodnoty.</w:t>
      </w:r>
      <w:r w:rsidR="00E44674">
        <w:t xml:space="preserve"> </w:t>
      </w:r>
    </w:p>
    <w:p w14:paraId="4E3E50E2" w14:textId="77777777" w:rsidR="001E5ACE" w:rsidRPr="0015474C" w:rsidRDefault="004F73D7" w:rsidP="001E5ACE">
      <w:pPr>
        <w:rPr>
          <w:rFonts w:eastAsiaTheme="minorEastAsia"/>
          <w:b/>
          <w:bCs/>
          <w:color w:val="000000" w:themeColor="text1"/>
          <w:lang w:val="en-US"/>
        </w:rPr>
      </w:pPr>
      <m:oMathPara>
        <m:oMath>
          <m:sSup>
            <m:sSupPr>
              <m:ctrlPr>
                <w:rPr>
                  <w:rFonts w:ascii="Cambria Math" w:hAnsi="Cambria Math"/>
                  <w:b/>
                  <w:bCs/>
                  <w:i/>
                  <w:lang w:val="en-US"/>
                </w:rPr>
              </m:ctrlPr>
            </m:sSupPr>
            <m:e>
              <m:r>
                <m:rPr>
                  <m:sty m:val="bi"/>
                </m:rPr>
                <w:rPr>
                  <w:rFonts w:ascii="Cambria Math" w:hAnsi="Cambria Math"/>
                  <w:lang w:val="en-US"/>
                </w:rPr>
                <m:t>loss=(r+γ</m:t>
              </m:r>
              <m:sSub>
                <m:sSubPr>
                  <m:ctrlPr>
                    <w:rPr>
                      <w:rFonts w:ascii="Cambria Math" w:hAnsi="Cambria Math"/>
                      <w:b/>
                      <w:bCs/>
                      <w:i/>
                      <w:lang w:val="en-US"/>
                    </w:rPr>
                  </m:ctrlPr>
                </m:sSubPr>
                <m:e>
                  <m:r>
                    <m:rPr>
                      <m:sty m:val="bi"/>
                    </m:rPr>
                    <w:rPr>
                      <w:rFonts w:ascii="Cambria Math" w:hAnsi="Cambria Math"/>
                      <w:lang w:val="en-US"/>
                    </w:rPr>
                    <m:t>*maxQ</m:t>
                  </m:r>
                </m:e>
                <m:sub>
                  <m:r>
                    <m:rPr>
                      <m:sty m:val="bi"/>
                    </m:rPr>
                    <w:rPr>
                      <w:rFonts w:ascii="Cambria Math" w:hAnsi="Cambria Math"/>
                      <w:lang w:val="en-US"/>
                    </w:rPr>
                    <m:t>a</m:t>
                  </m:r>
                </m:sub>
              </m:sSub>
              <m:d>
                <m:dPr>
                  <m:ctrlPr>
                    <w:rPr>
                      <w:rFonts w:ascii="Cambria Math" w:hAnsi="Cambria Math"/>
                      <w:b/>
                      <w:bCs/>
                      <w:i/>
                      <w:color w:val="000000" w:themeColor="text1"/>
                      <w:lang w:val="en-US"/>
                    </w:rPr>
                  </m:ctrlPr>
                </m:dPr>
                <m:e>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s</m:t>
                      </m:r>
                    </m:e>
                    <m:sub>
                      <m:r>
                        <m:rPr>
                          <m:sty m:val="bi"/>
                        </m:rPr>
                        <w:rPr>
                          <w:rFonts w:ascii="Cambria Math" w:hAnsi="Cambria Math"/>
                          <w:color w:val="000000" w:themeColor="text1"/>
                          <w:lang w:val="en-US"/>
                        </w:rPr>
                        <m:t>t+1</m:t>
                      </m:r>
                    </m:sub>
                  </m:sSub>
                  <m:r>
                    <m:rPr>
                      <m:sty m:val="bi"/>
                    </m:rPr>
                    <w:rPr>
                      <w:rFonts w:ascii="Cambria Math" w:hAnsi="Cambria Math"/>
                      <w:color w:val="000000" w:themeColor="text1"/>
                      <w:lang w:val="en-US"/>
                    </w:rPr>
                    <m:t>,a;</m:t>
                  </m:r>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θ</m:t>
                      </m:r>
                    </m:e>
                    <m:sub>
                      <m:r>
                        <m:rPr>
                          <m:sty m:val="bi"/>
                        </m:rPr>
                        <w:rPr>
                          <w:rFonts w:ascii="Cambria Math" w:hAnsi="Cambria Math"/>
                          <w:color w:val="000000" w:themeColor="text1"/>
                          <w:lang w:val="en-US"/>
                        </w:rPr>
                        <m:t>k</m:t>
                      </m:r>
                    </m:sub>
                  </m:sSub>
                </m:e>
              </m:d>
              <m:r>
                <m:rPr>
                  <m:sty m:val="bi"/>
                </m:rPr>
                <w:rPr>
                  <w:rFonts w:ascii="Cambria Math" w:hAnsi="Cambria Math"/>
                  <w:color w:val="000000" w:themeColor="text1"/>
                  <w:lang w:val="en-US"/>
                </w:rPr>
                <m:t>-</m:t>
              </m:r>
              <m:sSup>
                <m:sSupPr>
                  <m:ctrlPr>
                    <w:rPr>
                      <w:rFonts w:ascii="Cambria Math" w:hAnsi="Cambria Math"/>
                      <w:b/>
                      <w:bCs/>
                      <w:i/>
                      <w:color w:val="FF0000"/>
                    </w:rPr>
                  </m:ctrlPr>
                </m:sSupPr>
                <m:e>
                  <m:r>
                    <m:rPr>
                      <m:sty m:val="bi"/>
                    </m:rPr>
                    <w:rPr>
                      <w:rFonts w:ascii="Cambria Math" w:hAnsi="Cambria Math"/>
                      <w:color w:val="FF0000"/>
                    </w:rPr>
                    <m:t>Q</m:t>
                  </m:r>
                </m:e>
                <m:sup>
                  <m:r>
                    <m:rPr>
                      <m:sty m:val="bi"/>
                    </m:rPr>
                    <w:rPr>
                      <w:rFonts w:ascii="Cambria Math" w:hAnsi="Cambria Math"/>
                      <w:color w:val="FF0000"/>
                      <w:lang w:val="en-US"/>
                    </w:rPr>
                    <m:t>'</m:t>
                  </m:r>
                </m:sup>
              </m:sSup>
              <m:d>
                <m:dPr>
                  <m:ctrlPr>
                    <w:rPr>
                      <w:rFonts w:ascii="Cambria Math" w:hAnsi="Cambria Math"/>
                      <w:b/>
                      <w:bCs/>
                      <w:i/>
                      <w:color w:val="FF0000"/>
                    </w:rPr>
                  </m:ctrlPr>
                </m:dPr>
                <m:e>
                  <m:sSub>
                    <m:sSubPr>
                      <m:ctrlPr>
                        <w:rPr>
                          <w:rFonts w:ascii="Cambria Math" w:hAnsi="Cambria Math"/>
                          <w:b/>
                          <w:bCs/>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t,</m:t>
                      </m:r>
                    </m:sub>
                  </m:sSub>
                  <m:r>
                    <m:rPr>
                      <m:sty m:val="bi"/>
                    </m:rPr>
                    <w:rPr>
                      <w:rFonts w:ascii="Cambria Math" w:hAnsi="Cambria Math"/>
                      <w:color w:val="FF0000"/>
                    </w:rPr>
                    <m:t>;</m:t>
                  </m:r>
                  <m:sSubSup>
                    <m:sSubSupPr>
                      <m:ctrlPr>
                        <w:rPr>
                          <w:rFonts w:ascii="Cambria Math" w:hAnsi="Cambria Math"/>
                          <w:b/>
                          <w:bCs/>
                          <w:i/>
                          <w:color w:val="FF0000"/>
                        </w:rPr>
                      </m:ctrlPr>
                    </m:sSubSupPr>
                    <m:e>
                      <m:r>
                        <m:rPr>
                          <m:sty m:val="bi"/>
                        </m:rPr>
                        <w:rPr>
                          <w:rFonts w:ascii="Cambria Math" w:hAnsi="Cambria Math"/>
                          <w:color w:val="FF0000"/>
                        </w:rPr>
                        <m:t>θ</m:t>
                      </m:r>
                    </m:e>
                    <m:sub>
                      <m:r>
                        <m:rPr>
                          <m:sty m:val="bi"/>
                        </m:rPr>
                        <w:rPr>
                          <w:rFonts w:ascii="Cambria Math" w:hAnsi="Cambria Math"/>
                          <w:color w:val="FF0000"/>
                        </w:rPr>
                        <m:t>k</m:t>
                      </m:r>
                    </m:sub>
                    <m:sup>
                      <m:r>
                        <m:rPr>
                          <m:sty m:val="bi"/>
                        </m:rPr>
                        <w:rPr>
                          <w:rFonts w:ascii="Cambria Math" w:hAnsi="Cambria Math"/>
                          <w:color w:val="FF0000"/>
                          <w:lang w:val="en-US"/>
                        </w:rPr>
                        <m:t>'</m:t>
                      </m:r>
                    </m:sup>
                  </m:sSubSup>
                </m:e>
              </m:d>
              <m:r>
                <m:rPr>
                  <m:sty m:val="bi"/>
                </m:rPr>
                <w:rPr>
                  <w:rFonts w:ascii="Cambria Math" w:hAnsi="Cambria Math"/>
                  <w:lang w:val="en-US"/>
                </w:rPr>
                <m:t>)</m:t>
              </m:r>
            </m:e>
            <m:sup>
              <m:r>
                <m:rPr>
                  <m:sty m:val="bi"/>
                </m:rPr>
                <w:rPr>
                  <w:rFonts w:ascii="Cambria Math" w:hAnsi="Cambria Math"/>
                  <w:lang w:val="en-US"/>
                </w:rPr>
                <m:t>2</m:t>
              </m:r>
            </m:sup>
          </m:sSup>
        </m:oMath>
      </m:oMathPara>
    </w:p>
    <w:p w14:paraId="109E319B" w14:textId="3CA5E67C" w:rsidR="002337CB" w:rsidRDefault="002337CB" w:rsidP="00E44674"/>
    <w:p w14:paraId="4387ECB4" w14:textId="77777777" w:rsidR="008070C8" w:rsidRPr="004703E2" w:rsidRDefault="008070C8" w:rsidP="00E44674"/>
    <w:p w14:paraId="1A4BBE39" w14:textId="265F6FEC" w:rsidR="00F77E1B" w:rsidRDefault="00F62CFF" w:rsidP="008F124C">
      <w:r w:rsidRPr="002337CB">
        <w:rPr>
          <w:b/>
          <w:bCs/>
        </w:rPr>
        <w:t>Duelling DQN</w:t>
      </w:r>
      <w:r w:rsidR="00717FA0">
        <w:t xml:space="preserve"> – </w:t>
      </w:r>
      <w:r w:rsidR="00206D3A">
        <w:t xml:space="preserve">Duelling DQN </w:t>
      </w:r>
      <w:r w:rsidR="00383692">
        <w:t>počíta</w:t>
      </w:r>
      <w:r w:rsidR="00F77E1B">
        <w:t xml:space="preserve"> Q hodnotu pomocou dvoch konceptov:</w:t>
      </w:r>
    </w:p>
    <w:p w14:paraId="6F52877D" w14:textId="48A66E26" w:rsidR="00F77E1B" w:rsidRDefault="008070C8" w:rsidP="00205805">
      <m:oMathPara>
        <m:oMath>
          <m:r>
            <m:rPr>
              <m:sty m:val="bi"/>
            </m:rPr>
            <w:rPr>
              <w:rFonts w:ascii="Cambria Math" w:hAnsi="Cambria Math"/>
              <w:color w:val="000000" w:themeColor="text1"/>
            </w:rPr>
            <m:t>Q</m:t>
          </m:r>
          <m:d>
            <m:dPr>
              <m:ctrlPr>
                <w:rPr>
                  <w:rFonts w:ascii="Cambria Math" w:hAnsi="Cambria Math"/>
                  <w:b/>
                  <w:bCs/>
                  <w:i/>
                  <w:color w:val="000000" w:themeColor="text1"/>
                </w:rPr>
              </m:ctrlPr>
            </m:dPr>
            <m:e>
              <m:sSub>
                <m:sSubPr>
                  <m:ctrlPr>
                    <w:rPr>
                      <w:rFonts w:ascii="Cambria Math" w:hAnsi="Cambria Math"/>
                      <w:b/>
                      <w:bCs/>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t,</m:t>
                  </m:r>
                </m:sub>
              </m:sSub>
            </m:e>
          </m:d>
          <m:r>
            <m:rPr>
              <m:sty m:val="bi"/>
            </m:rPr>
            <w:rPr>
              <w:rFonts w:ascii="Cambria Math" w:hAnsi="Cambria Math"/>
              <w:color w:val="000000" w:themeColor="text1"/>
            </w:rPr>
            <m:t>=V</m:t>
          </m:r>
          <m:d>
            <m:dPr>
              <m:ctrlPr>
                <w:rPr>
                  <w:rFonts w:ascii="Cambria Math" w:hAnsi="Cambria Math"/>
                  <w:b/>
                  <w:bCs/>
                  <w:i/>
                  <w:color w:val="000000" w:themeColor="text1"/>
                </w:rPr>
              </m:ctrlPr>
            </m:dPr>
            <m:e>
              <m:r>
                <m:rPr>
                  <m:sty m:val="bi"/>
                </m:rPr>
                <w:rPr>
                  <w:rFonts w:ascii="Cambria Math" w:hAnsi="Cambria Math"/>
                  <w:color w:val="000000" w:themeColor="text1"/>
                </w:rPr>
                <m:t>s</m:t>
              </m:r>
            </m:e>
          </m:d>
          <m:r>
            <m:rPr>
              <m:sty m:val="bi"/>
            </m:rPr>
            <w:rPr>
              <w:rFonts w:ascii="Cambria Math" w:hAnsi="Cambria Math"/>
              <w:color w:val="000000" w:themeColor="text1"/>
            </w:rPr>
            <m:t>+A</m:t>
          </m:r>
          <m:d>
            <m:dPr>
              <m:ctrlPr>
                <w:rPr>
                  <w:rFonts w:ascii="Cambria Math" w:hAnsi="Cambria Math"/>
                  <w:b/>
                  <w:bCs/>
                  <w:i/>
                  <w:color w:val="000000" w:themeColor="text1"/>
                </w:rPr>
              </m:ctrlPr>
            </m:dPr>
            <m:e>
              <m:sSub>
                <m:sSubPr>
                  <m:ctrlPr>
                    <w:rPr>
                      <w:rFonts w:ascii="Cambria Math" w:hAnsi="Cambria Math"/>
                      <w:b/>
                      <w:bCs/>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t,</m:t>
                  </m:r>
                </m:sub>
              </m:sSub>
            </m:e>
          </m:d>
        </m:oMath>
      </m:oMathPara>
    </w:p>
    <w:p w14:paraId="7A6A9EBD" w14:textId="77777777" w:rsidR="008070C8" w:rsidRDefault="00205805" w:rsidP="008F124C">
      <m:oMath>
        <m:r>
          <m:rPr>
            <m:sty m:val="bi"/>
          </m:rPr>
          <w:rPr>
            <w:rFonts w:ascii="Cambria Math" w:hAnsi="Cambria Math"/>
            <w:color w:val="000000" w:themeColor="text1"/>
          </w:rPr>
          <m:t>A</m:t>
        </m:r>
        <m:d>
          <m:dPr>
            <m:ctrlPr>
              <w:rPr>
                <w:rFonts w:ascii="Cambria Math" w:hAnsi="Cambria Math"/>
                <w:b/>
                <w:bCs/>
                <w:i/>
                <w:color w:val="000000" w:themeColor="text1"/>
              </w:rPr>
            </m:ctrlPr>
          </m:dPr>
          <m:e>
            <m:sSub>
              <m:sSubPr>
                <m:ctrlPr>
                  <w:rPr>
                    <w:rFonts w:ascii="Cambria Math" w:hAnsi="Cambria Math"/>
                    <w:b/>
                    <w:bCs/>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t,</m:t>
                </m:r>
              </m:sub>
            </m:sSub>
          </m:e>
        </m:d>
      </m:oMath>
      <w:r w:rsidR="00206D3A">
        <w:t xml:space="preserve"> (advantage</w:t>
      </w:r>
      <w:r w:rsidR="00F77E1B">
        <w:t xml:space="preserve"> - </w:t>
      </w:r>
      <w:r w:rsidR="00F77E1B" w:rsidRPr="00F77E1B">
        <w:rPr>
          <w:i/>
          <w:iCs/>
        </w:rPr>
        <w:t>A</w:t>
      </w:r>
      <w:r w:rsidR="00206D3A">
        <w:t>) nám vraví o koľko je vyberaná akcia lepšia ako ostatné akcie.</w:t>
      </w:r>
    </w:p>
    <w:p w14:paraId="5EDEECEF" w14:textId="2ECB6E2F" w:rsidR="00F62CFF" w:rsidRDefault="008070C8" w:rsidP="008070C8">
      <m:oMath>
        <m:r>
          <m:rPr>
            <m:sty m:val="bi"/>
          </m:rPr>
          <w:rPr>
            <w:rFonts w:ascii="Cambria Math" w:hAnsi="Cambria Math"/>
            <w:color w:val="000000" w:themeColor="text1"/>
          </w:rPr>
          <m:t>V(s)</m:t>
        </m:r>
      </m:oMath>
      <w:r w:rsidR="00F77E1B">
        <w:t xml:space="preserve"> (value - </w:t>
      </w:r>
      <w:r w:rsidR="00F77E1B" w:rsidRPr="00F77E1B">
        <w:rPr>
          <w:i/>
          <w:iCs/>
        </w:rPr>
        <w:t>V</w:t>
      </w:r>
      <w:r w:rsidR="00F77E1B">
        <w:t xml:space="preserve">) </w:t>
      </w:r>
      <w:r>
        <w:t xml:space="preserve">predstavuje hodnotu stavu </w:t>
      </w:r>
      <w:r w:rsidR="00F77E1B">
        <w:t>v ktorom sa nachádzame.</w:t>
      </w:r>
    </w:p>
    <w:p w14:paraId="4D4EDC7C" w14:textId="7CED9EB3" w:rsidR="008070C8" w:rsidRDefault="008070C8" w:rsidP="008070C8">
      <w:pPr>
        <w:rPr>
          <w:rFonts w:eastAsiaTheme="minorEastAsia"/>
          <w:color w:val="000000" w:themeColor="text1"/>
        </w:rPr>
      </w:pPr>
      <w:r>
        <w:t xml:space="preserve">Pri duelling prístupe využívame dve siete. Jednu pre </w:t>
      </w:r>
      <w:r w:rsidR="00111E5E">
        <w:t>aproximáciu</w:t>
      </w:r>
      <w:r>
        <w:t xml:space="preserve"> </w:t>
      </w:r>
      <m:oMath>
        <m:r>
          <m:rPr>
            <m:sty m:val="bi"/>
          </m:rPr>
          <w:rPr>
            <w:rFonts w:ascii="Cambria Math" w:hAnsi="Cambria Math"/>
            <w:color w:val="000000" w:themeColor="text1"/>
          </w:rPr>
          <m:t>V</m:t>
        </m:r>
        <m:d>
          <m:dPr>
            <m:ctrlPr>
              <w:rPr>
                <w:rFonts w:ascii="Cambria Math" w:hAnsi="Cambria Math"/>
                <w:b/>
                <w:bCs/>
                <w:i/>
                <w:color w:val="000000" w:themeColor="text1"/>
              </w:rPr>
            </m:ctrlPr>
          </m:dPr>
          <m:e>
            <m:r>
              <m:rPr>
                <m:sty m:val="bi"/>
              </m:rPr>
              <w:rPr>
                <w:rFonts w:ascii="Cambria Math" w:hAnsi="Cambria Math"/>
                <w:color w:val="000000" w:themeColor="text1"/>
              </w:rPr>
              <m:t>s</m:t>
            </m:r>
          </m:e>
        </m:d>
      </m:oMath>
      <w:r>
        <w:rPr>
          <w:rFonts w:eastAsiaTheme="minorEastAsia"/>
          <w:b/>
          <w:bCs/>
          <w:color w:val="000000" w:themeColor="text1"/>
        </w:rPr>
        <w:t xml:space="preserve"> </w:t>
      </w:r>
      <w:r>
        <w:rPr>
          <w:rFonts w:eastAsiaTheme="minorEastAsia"/>
          <w:color w:val="000000" w:themeColor="text1"/>
        </w:rPr>
        <w:t>a druhú pre</w:t>
      </w:r>
      <w:r w:rsidR="00111E5E">
        <w:rPr>
          <w:rFonts w:eastAsiaTheme="minorEastAsia"/>
          <w:color w:val="000000" w:themeColor="text1"/>
        </w:rPr>
        <w:t xml:space="preserve"> aproximáciu</w:t>
      </w:r>
      <w:r>
        <w:rPr>
          <w:rFonts w:eastAsiaTheme="minorEastAsia"/>
          <w:color w:val="000000" w:themeColor="text1"/>
        </w:rPr>
        <w:t xml:space="preserve"> </w:t>
      </w:r>
      <m:oMath>
        <m:r>
          <m:rPr>
            <m:sty m:val="bi"/>
          </m:rPr>
          <w:rPr>
            <w:rFonts w:ascii="Cambria Math" w:hAnsi="Cambria Math"/>
            <w:color w:val="000000" w:themeColor="text1"/>
          </w:rPr>
          <m:t>A</m:t>
        </m:r>
        <m:d>
          <m:dPr>
            <m:ctrlPr>
              <w:rPr>
                <w:rFonts w:ascii="Cambria Math" w:hAnsi="Cambria Math"/>
                <w:b/>
                <w:bCs/>
                <w:i/>
                <w:color w:val="000000" w:themeColor="text1"/>
              </w:rPr>
            </m:ctrlPr>
          </m:dPr>
          <m:e>
            <m:sSub>
              <m:sSubPr>
                <m:ctrlPr>
                  <w:rPr>
                    <w:rFonts w:ascii="Cambria Math" w:hAnsi="Cambria Math"/>
                    <w:b/>
                    <w:bCs/>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t</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t,</m:t>
                </m:r>
              </m:sub>
            </m:sSub>
          </m:e>
        </m:d>
      </m:oMath>
      <w:r>
        <w:rPr>
          <w:rFonts w:eastAsiaTheme="minorEastAsia"/>
          <w:b/>
          <w:bCs/>
          <w:color w:val="000000" w:themeColor="text1"/>
        </w:rPr>
        <w:t xml:space="preserve"> </w:t>
      </w:r>
      <w:r>
        <w:rPr>
          <w:rFonts w:eastAsiaTheme="minorEastAsia"/>
          <w:color w:val="000000" w:themeColor="text1"/>
        </w:rPr>
        <w:t xml:space="preserve">kde na konci ich hodnoty spojíme dokopy. </w:t>
      </w:r>
      <w:r w:rsidR="002127F4">
        <w:rPr>
          <w:rFonts w:eastAsiaTheme="minorEastAsia"/>
          <w:color w:val="000000" w:themeColor="text1"/>
        </w:rPr>
        <w:t>Kvôli povahe implementácie ale s</w:t>
      </w:r>
      <w:r>
        <w:rPr>
          <w:rFonts w:eastAsiaTheme="minorEastAsia"/>
          <w:color w:val="000000" w:themeColor="text1"/>
        </w:rPr>
        <w:t>pájanie nemôže byť obyčajný súčet</w:t>
      </w:r>
      <w:r w:rsidR="002127F4">
        <w:rPr>
          <w:rFonts w:eastAsiaTheme="minorEastAsia"/>
          <w:color w:val="000000" w:themeColor="text1"/>
        </w:rPr>
        <w:t xml:space="preserve"> je nutné využiť jeden z dvoch trikov popísaných v originálnej publikácií</w:t>
      </w:r>
      <w:r w:rsidR="00190DEE">
        <w:rPr>
          <w:rFonts w:eastAsiaTheme="minorEastAsia"/>
          <w:color w:val="000000" w:themeColor="text1"/>
        </w:rPr>
        <w:t xml:space="preserve"> </w:t>
      </w:r>
      <w:r w:rsidR="00190DEE">
        <w:rPr>
          <w:rFonts w:eastAsiaTheme="minorEastAsia"/>
          <w:color w:val="000000" w:themeColor="text1"/>
          <w:lang w:val="en-US"/>
        </w:rPr>
        <w:t>[4</w:t>
      </w:r>
      <w:r w:rsidR="00190DEE" w:rsidRPr="002127F4">
        <w:rPr>
          <w:rFonts w:eastAsiaTheme="minorEastAsia"/>
          <w:color w:val="000000" w:themeColor="text1"/>
        </w:rPr>
        <w:t>]</w:t>
      </w:r>
      <w:r w:rsidR="002127F4">
        <w:rPr>
          <w:rFonts w:eastAsiaTheme="minorEastAsia"/>
          <w:color w:val="000000" w:themeColor="text1"/>
        </w:rPr>
        <w:t>,</w:t>
      </w:r>
      <w:r w:rsidR="002127F4" w:rsidRPr="002127F4">
        <w:rPr>
          <w:rFonts w:eastAsiaTheme="minorEastAsia"/>
          <w:color w:val="000000" w:themeColor="text1"/>
        </w:rPr>
        <w:t xml:space="preserve"> kde </w:t>
      </w:r>
      <w:r w:rsidR="002127F4">
        <w:rPr>
          <w:rFonts w:eastAsiaTheme="minorEastAsia"/>
          <w:color w:val="000000" w:themeColor="text1"/>
        </w:rPr>
        <w:t>nájdete aj plnú špecifikáciu tejto architektúry.</w:t>
      </w:r>
    </w:p>
    <w:p w14:paraId="42EE3F99" w14:textId="633D59C3" w:rsidR="003F34EC" w:rsidRDefault="003F34EC" w:rsidP="008070C8"/>
    <w:p w14:paraId="43A98B45" w14:textId="5A50B274" w:rsidR="003F34EC" w:rsidRDefault="003F34EC" w:rsidP="008070C8"/>
    <w:p w14:paraId="64DAE48E" w14:textId="35B074BE" w:rsidR="003F34EC" w:rsidRDefault="003F34EC" w:rsidP="008070C8"/>
    <w:p w14:paraId="4D7B7D9B" w14:textId="77777777" w:rsidR="001F77C3" w:rsidRPr="008070C8" w:rsidRDefault="001F77C3" w:rsidP="008070C8"/>
    <w:p w14:paraId="7411E30A" w14:textId="4189D8B1" w:rsidR="00453A50" w:rsidRPr="001B1F3F" w:rsidRDefault="001B1F3F" w:rsidP="001B1F3F">
      <w:pPr>
        <w:pStyle w:val="Heading3"/>
      </w:pPr>
      <w:bookmarkStart w:id="30" w:name="_Toc68346996"/>
      <w:r>
        <w:t>Metódy založené na politike</w:t>
      </w:r>
      <w:bookmarkEnd w:id="30"/>
    </w:p>
    <w:p w14:paraId="3608B92C" w14:textId="0122FCA3" w:rsidR="00453A50" w:rsidRDefault="00453A50" w:rsidP="00453A50">
      <w:r>
        <w:t>Metódy založené na politke majú niekoľko výhod oproti hodnotovo založeným metódam:</w:t>
      </w:r>
    </w:p>
    <w:p w14:paraId="3642B349" w14:textId="49761E2A" w:rsidR="00433DB2" w:rsidRDefault="00433DB2" w:rsidP="00433DB2">
      <w:pPr>
        <w:pStyle w:val="ListParagraph"/>
        <w:numPr>
          <w:ilvl w:val="0"/>
          <w:numId w:val="0"/>
        </w:numPr>
        <w:ind w:left="1069"/>
      </w:pPr>
      <w:r>
        <w:t>Metódy založené na politike majú lepšiu konvergenciu (nájdenie optimálneho stavu). Metódy vyberajú priamo akciu a preto pri menšej zmene politky nastane menšia zmena pri vyberaní akcií. Pri hodnotovo založených metódach môže mať malá zmena Q hodnoty drastický efekt na vybranú akciu (napríklad keď majú dve veľmi rozdielne akcie podobné Q hodnoty).</w:t>
      </w:r>
    </w:p>
    <w:p w14:paraId="19C94F23" w14:textId="77777777" w:rsidR="00433DB2" w:rsidRDefault="00433DB2" w:rsidP="00433DB2">
      <w:pPr>
        <w:pStyle w:val="ListParagraph"/>
        <w:numPr>
          <w:ilvl w:val="0"/>
          <w:numId w:val="0"/>
        </w:numPr>
        <w:ind w:left="1069"/>
      </w:pPr>
    </w:p>
    <w:p w14:paraId="46420ECF" w14:textId="0BB8CCF5" w:rsidR="00453A50" w:rsidRDefault="00453A50" w:rsidP="00453A50">
      <w:pPr>
        <w:pStyle w:val="ListParagraph"/>
        <w:numPr>
          <w:ilvl w:val="0"/>
          <w:numId w:val="0"/>
        </w:numPr>
        <w:ind w:left="1069"/>
      </w:pPr>
      <w:r>
        <w:t xml:space="preserve">Politka môže byť deterministická alebo stochastická (hodnotovo založené metódy sú len deterministické). To znamená že naša akcia môže byť konkrétna hodnota, alebo rozdelenie pravdepodobností pre dané akcie. </w:t>
      </w:r>
      <w:r w:rsidR="00CE58D2">
        <w:t>Stochastick</w:t>
      </w:r>
      <w:r w:rsidR="00433DB2">
        <w:t>á</w:t>
      </w:r>
      <w:r w:rsidR="00CE58D2">
        <w:t xml:space="preserve"> politika je výhodná v prostrediach ktoré obsahujú elementy neistoty</w:t>
      </w:r>
      <w:r w:rsidR="00433DB2">
        <w:t>, kde je viac ako jedna správna akcia ktorú môžeme vykonať</w:t>
      </w:r>
      <w:r w:rsidR="00CE58D2">
        <w:t>.</w:t>
      </w:r>
    </w:p>
    <w:p w14:paraId="461FB5B2" w14:textId="498A5823" w:rsidR="00521491" w:rsidRDefault="00521491" w:rsidP="00453A50">
      <w:pPr>
        <w:pStyle w:val="ListParagraph"/>
        <w:numPr>
          <w:ilvl w:val="0"/>
          <w:numId w:val="0"/>
        </w:numPr>
        <w:ind w:left="1069"/>
      </w:pPr>
    </w:p>
    <w:p w14:paraId="345D902A" w14:textId="6485D700" w:rsidR="00D44C7E" w:rsidRDefault="00521491" w:rsidP="00521491">
      <w:pPr>
        <w:pStyle w:val="ListParagraph"/>
        <w:numPr>
          <w:ilvl w:val="0"/>
          <w:numId w:val="0"/>
        </w:numPr>
        <w:ind w:left="1069"/>
      </w:pPr>
      <w:r>
        <w:t>Stochastickým politikám sa darí lepšie v priestoroch s veľkým počtom akcií (hodnotovo založené metódy musia ohodnotiť každú akciu pre daný stav) alebo v prípadoch kde je nutné použiť spojité akcie</w:t>
      </w:r>
      <w:r w:rsidR="00433DB2">
        <w:t xml:space="preserve"> (Napríklad regulovať plynový pedál)</w:t>
      </w:r>
      <w:r>
        <w:t xml:space="preserve">. Tak isto </w:t>
      </w:r>
      <w:r w:rsidR="00433DB2">
        <w:t xml:space="preserve">stochastická politka odstraňuje problém objavovania vs využívania (funkcie). V prípadoch keď majú dve akciu rovnakú pravdepodobnosť môžeme náhodne vybrať jednu z nich, čiže objavovanie je zabudované v princípe tejto metódy a nemusí sa pridávať externe. </w:t>
      </w:r>
    </w:p>
    <w:p w14:paraId="1FF344D4" w14:textId="77777777" w:rsidR="00433DB2" w:rsidRDefault="00433DB2" w:rsidP="001B1F3F">
      <w:pPr>
        <w:ind w:firstLine="0"/>
      </w:pPr>
    </w:p>
    <w:p w14:paraId="6DDAECF3" w14:textId="52A4400C" w:rsidR="00433DB2" w:rsidRDefault="00433DB2" w:rsidP="00433DB2">
      <w:pPr>
        <w:ind w:left="1066" w:hanging="357"/>
      </w:pPr>
      <w:r>
        <w:t>Nevýhody metód založených na politke:</w:t>
      </w:r>
    </w:p>
    <w:p w14:paraId="275BB43A" w14:textId="77777777" w:rsidR="00433DB2" w:rsidRDefault="00433DB2" w:rsidP="00433DB2">
      <w:pPr>
        <w:ind w:left="1066" w:hanging="357"/>
      </w:pPr>
      <w:r>
        <w:tab/>
        <w:t>Kvôli mechanizmu ktorý používajú pre optimalizáciu sú tieto metódy pomalšie na natrénovanie a vzorkovo menej efektívne ako hodnotovo založené metódy.</w:t>
      </w:r>
    </w:p>
    <w:p w14:paraId="0B8890A3" w14:textId="53700C13" w:rsidR="00433DB2" w:rsidRDefault="00433DB2" w:rsidP="00433DB2">
      <w:pPr>
        <w:ind w:left="1066" w:hanging="357"/>
      </w:pPr>
    </w:p>
    <w:p w14:paraId="0C8C0514" w14:textId="72AB9160" w:rsidR="001B1F3F" w:rsidRDefault="001B1F3F" w:rsidP="00433DB2">
      <w:pPr>
        <w:ind w:left="1066" w:hanging="357"/>
      </w:pPr>
    </w:p>
    <w:p w14:paraId="3AF50A29" w14:textId="65938B27" w:rsidR="001B1F3F" w:rsidRDefault="001B1F3F" w:rsidP="00433DB2">
      <w:pPr>
        <w:ind w:left="1066" w:hanging="357"/>
      </w:pPr>
    </w:p>
    <w:p w14:paraId="12BAD089" w14:textId="77777777" w:rsidR="00A641D0" w:rsidRDefault="00A641D0" w:rsidP="00433DB2">
      <w:pPr>
        <w:ind w:left="1066" w:hanging="357"/>
        <w:rPr>
          <w:b/>
          <w:bCs/>
        </w:rPr>
      </w:pPr>
    </w:p>
    <w:p w14:paraId="1ADF2D85" w14:textId="77777777" w:rsidR="00F86991" w:rsidRDefault="001B1F3F" w:rsidP="00F86991">
      <w:pPr>
        <w:ind w:left="1066" w:hanging="357"/>
        <w:rPr>
          <w:b/>
          <w:bCs/>
        </w:rPr>
      </w:pPr>
      <w:r w:rsidRPr="001B1F3F">
        <w:rPr>
          <w:b/>
          <w:bCs/>
        </w:rPr>
        <w:t>Politka</w:t>
      </w:r>
    </w:p>
    <w:p w14:paraId="619E8A2D" w14:textId="3DBC1D60" w:rsidR="001B1F3F" w:rsidRPr="001B1F3F" w:rsidRDefault="001B1F3F" w:rsidP="00F86991">
      <w:r>
        <w:t>Politik</w:t>
      </w:r>
      <w:r w:rsidR="00A641D0">
        <w:t>u označujeme gréckym písmenom</w:t>
      </w:r>
      <w:r>
        <w:t xml:space="preserve"> </w:t>
      </w:r>
      <m:oMath>
        <m:r>
          <w:rPr>
            <w:rFonts w:ascii="Cambria Math" w:hAnsi="Cambria Math"/>
          </w:rPr>
          <m:t>π</m:t>
        </m:r>
      </m:oMath>
      <w:r w:rsidR="00A641D0">
        <w:rPr>
          <w:rFonts w:eastAsiaTheme="minorEastAsia"/>
        </w:rPr>
        <w:t xml:space="preserve"> s parametrami </w:t>
      </w:r>
      <m:oMath>
        <m:r>
          <w:rPr>
            <w:rFonts w:ascii="Cambria Math" w:eastAsiaTheme="minorEastAsia" w:hAnsi="Cambria Math"/>
          </w:rPr>
          <m:t>θ</m:t>
        </m:r>
      </m:oMath>
      <w:r w:rsidR="00A641D0">
        <w:rPr>
          <w:rFonts w:eastAsiaTheme="minorEastAsia"/>
        </w:rPr>
        <w:t>. Vstupom do politky</w:t>
      </w:r>
      <w:r w:rsidR="009D3423">
        <w:rPr>
          <w:rFonts w:eastAsiaTheme="minorEastAsia"/>
        </w:rPr>
        <w:t xml:space="preserve"> </w:t>
      </w:r>
      <w:r w:rsidR="00A641D0">
        <w:rPr>
          <w:rFonts w:eastAsiaTheme="minorEastAsia"/>
        </w:rPr>
        <w:t>j</w:t>
      </w:r>
      <w:r w:rsidR="009D3423">
        <w:rPr>
          <w:rFonts w:eastAsiaTheme="minorEastAsia"/>
        </w:rPr>
        <w:t xml:space="preserve">e </w:t>
      </w:r>
      <w:r w:rsidR="00A641D0">
        <w:rPr>
          <w:rFonts w:eastAsiaTheme="minorEastAsia"/>
        </w:rPr>
        <w:t xml:space="preserve">akčný priestor a stav prostedia. Výstupom politky je rozdelenie pravdepodobnosti vykonania akcií </w:t>
      </w:r>
      <w:r w:rsidR="00A641D0" w:rsidRPr="00A641D0">
        <w:rPr>
          <w:rFonts w:eastAsiaTheme="minorEastAsia"/>
          <w:i/>
          <w:iCs/>
        </w:rPr>
        <w:t>a</w:t>
      </w:r>
      <w:r w:rsidR="00A641D0">
        <w:rPr>
          <w:rFonts w:eastAsiaTheme="minorEastAsia"/>
        </w:rPr>
        <w:t xml:space="preserve"> v stave </w:t>
      </w:r>
      <w:r w:rsidR="00A641D0" w:rsidRPr="00A641D0">
        <w:rPr>
          <w:rFonts w:eastAsiaTheme="minorEastAsia"/>
          <w:i/>
          <w:iCs/>
        </w:rPr>
        <w:t>s</w:t>
      </w:r>
      <w:r w:rsidR="001861BE">
        <w:rPr>
          <w:rFonts w:eastAsiaTheme="minorEastAsia"/>
          <w:i/>
          <w:iCs/>
        </w:rPr>
        <w:t> </w:t>
      </w:r>
      <w:r w:rsidR="001861BE">
        <w:rPr>
          <w:rFonts w:eastAsiaTheme="minorEastAsia"/>
        </w:rPr>
        <w:t>v prípade stochastickej politky</w:t>
      </w:r>
      <w:r w:rsidR="00A641D0">
        <w:rPr>
          <w:rFonts w:eastAsiaTheme="minorEastAsia"/>
          <w:i/>
          <w:iCs/>
        </w:rPr>
        <w:t>.</w:t>
      </w:r>
    </w:p>
    <w:p w14:paraId="0239EDB2" w14:textId="5751E83F" w:rsidR="00433DB2" w:rsidRPr="009D3423" w:rsidRDefault="004F73D7" w:rsidP="001B1F3F">
      <w:pPr>
        <w:ind w:left="1066" w:hanging="357"/>
        <w:jc w:val="center"/>
        <w:rPr>
          <w:b/>
          <w:bCs/>
          <w:i/>
        </w:rPr>
      </w:pPr>
      <m:oMathPara>
        <m:oMathParaPr>
          <m:jc m:val="center"/>
        </m:oMathParaPr>
        <m:oMath>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θ</m:t>
              </m:r>
            </m:sub>
          </m:sSub>
          <m:d>
            <m:dPr>
              <m:ctrlPr>
                <w:rPr>
                  <w:rFonts w:ascii="Cambria Math" w:hAnsi="Cambria Math"/>
                  <w:b/>
                  <w:bCs/>
                  <w:i/>
                </w:rPr>
              </m:ctrlPr>
            </m:dPr>
            <m:e>
              <m:r>
                <m:rPr>
                  <m:sty m:val="bi"/>
                </m:rPr>
                <w:rPr>
                  <w:rFonts w:ascii="Cambria Math" w:hAnsi="Cambria Math"/>
                </w:rPr>
                <m:t>a</m:t>
              </m:r>
              <m:ctrlPr>
                <w:rPr>
                  <w:rFonts w:ascii="Cambria Math" w:hAnsi="Cambria Math"/>
                  <w:b/>
                  <w:bCs/>
                  <w:i/>
                  <w:lang w:val="en-US"/>
                </w:rPr>
              </m:ctrlPr>
            </m:e>
            <m:e>
              <m:r>
                <m:rPr>
                  <m:sty m:val="bi"/>
                </m:rPr>
                <w:rPr>
                  <w:rFonts w:ascii="Cambria Math" w:hAnsi="Cambria Math"/>
                </w:rPr>
                <m:t>s</m:t>
              </m:r>
            </m:e>
          </m:d>
          <m:r>
            <m:rPr>
              <m:sty m:val="bi"/>
            </m:rPr>
            <w:rPr>
              <w:rFonts w:ascii="Cambria Math" w:hAnsi="Cambria Math"/>
            </w:rPr>
            <m:t>=P</m:t>
          </m:r>
          <m:r>
            <m:rPr>
              <m:sty m:val="bi"/>
            </m:rPr>
            <w:rPr>
              <w:rFonts w:ascii="Cambria Math" w:hAnsi="Cambria Math"/>
              <w:lang w:val="en-US"/>
            </w:rPr>
            <m:t>[a|</m:t>
          </m:r>
          <m:r>
            <m:rPr>
              <m:sty m:val="bi"/>
            </m:rPr>
            <w:rPr>
              <w:rFonts w:ascii="Cambria Math" w:hAnsi="Cambria Math"/>
            </w:rPr>
            <m:t>s</m:t>
          </m:r>
          <m:r>
            <m:rPr>
              <m:sty m:val="bi"/>
            </m:rPr>
            <w:rPr>
              <w:rFonts w:ascii="Cambria Math" w:hAnsi="Cambria Math"/>
              <w:lang w:val="en-US"/>
            </w:rPr>
            <m:t>]</m:t>
          </m:r>
        </m:oMath>
      </m:oMathPara>
    </w:p>
    <w:p w14:paraId="3CEB2309" w14:textId="60B5A1B8" w:rsidR="001B1F3F" w:rsidRDefault="001B1F3F" w:rsidP="00433DB2">
      <w:pPr>
        <w:ind w:left="1066" w:hanging="357"/>
      </w:pPr>
    </w:p>
    <w:p w14:paraId="3309E710" w14:textId="0A65AC92" w:rsidR="00F47509" w:rsidRDefault="00F47509" w:rsidP="00F86991">
      <w:pPr>
        <w:rPr>
          <w:rFonts w:eastAsiaTheme="minorEastAsia"/>
        </w:rPr>
      </w:pPr>
      <w:r>
        <w:t xml:space="preserve">Naším cieľom je optimalizovať parametre </w:t>
      </w:r>
      <m:oMath>
        <m:r>
          <w:rPr>
            <w:rFonts w:ascii="Cambria Math" w:hAnsi="Cambria Math"/>
          </w:rPr>
          <m:t>θ</m:t>
        </m:r>
      </m:oMath>
      <w:r>
        <w:rPr>
          <w:rFonts w:eastAsiaTheme="minorEastAsia"/>
        </w:rPr>
        <w:t xml:space="preserve">. Na to sa používa ohodnocovacia funkcia politiky (Policy Score function) </w:t>
      </w:r>
      <m:oMath>
        <m:r>
          <m:rPr>
            <m:sty m:val="bi"/>
          </m:rPr>
          <w:rPr>
            <w:rFonts w:ascii="Cambria Math" w:eastAsiaTheme="minorEastAsia" w:hAnsi="Cambria Math"/>
          </w:rPr>
          <m:t>J(θ)</m:t>
        </m:r>
      </m:oMath>
      <w:r>
        <w:rPr>
          <w:rFonts w:eastAsiaTheme="minorEastAsia"/>
          <w:b/>
          <w:bCs/>
        </w:rPr>
        <w:t xml:space="preserve">. </w:t>
      </w:r>
      <w:r w:rsidR="00EB74EC">
        <w:rPr>
          <w:rFonts w:eastAsiaTheme="minorEastAsia"/>
          <w:b/>
          <w:bCs/>
        </w:rPr>
        <w:t>T</w:t>
      </w:r>
      <w:r>
        <w:rPr>
          <w:rFonts w:eastAsiaTheme="minorEastAsia"/>
        </w:rPr>
        <w:t xml:space="preserve">áto funkcia hodnotí </w:t>
      </w:r>
      <w:r w:rsidR="00EB74EC">
        <w:rPr>
          <w:rFonts w:eastAsiaTheme="minorEastAsia"/>
        </w:rPr>
        <w:t>očakávanú</w:t>
      </w:r>
      <w:r>
        <w:rPr>
          <w:rFonts w:eastAsiaTheme="minorEastAsia"/>
        </w:rPr>
        <w:t xml:space="preserve"> </w:t>
      </w:r>
      <w:r w:rsidR="00EB74EC">
        <w:rPr>
          <w:rFonts w:eastAsiaTheme="minorEastAsia"/>
        </w:rPr>
        <w:t xml:space="preserve">odmenu ktorú môžeme dosiahnuť podľa </w:t>
      </w:r>
      <w:r w:rsidR="00B36B67">
        <w:rPr>
          <w:rFonts w:eastAsiaTheme="minorEastAsia"/>
        </w:rPr>
        <w:t xml:space="preserve">danej </w:t>
      </w:r>
      <w:r>
        <w:rPr>
          <w:rFonts w:eastAsiaTheme="minorEastAsia"/>
        </w:rPr>
        <w:t>politky</w:t>
      </w:r>
      <w:r w:rsidR="00913CFC">
        <w:rPr>
          <w:rFonts w:eastAsiaTheme="minorEastAsia"/>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π</m:t>
            </m:r>
          </m:sub>
        </m:sSub>
      </m:oMath>
      <w:r>
        <w:rPr>
          <w:rFonts w:eastAsiaTheme="minorEastAsia"/>
        </w:rPr>
        <w:t>. Existuje viacero implementácií tejto hodnotiacej funkcie:</w:t>
      </w:r>
    </w:p>
    <w:p w14:paraId="345357D8" w14:textId="7C5DCDE9" w:rsidR="00F47509" w:rsidRDefault="00F47509" w:rsidP="00433DB2">
      <w:pPr>
        <w:ind w:left="1066" w:hanging="357"/>
        <w:rPr>
          <w:rFonts w:eastAsiaTheme="minorEastAsia"/>
        </w:rPr>
      </w:pPr>
    </w:p>
    <w:p w14:paraId="35B158AF" w14:textId="599DAC53" w:rsidR="00F47509" w:rsidRDefault="00F47509" w:rsidP="00433DB2">
      <w:pPr>
        <w:ind w:left="1066" w:hanging="357"/>
        <w:rPr>
          <w:rFonts w:eastAsiaTheme="minorEastAsia"/>
        </w:rPr>
      </w:pPr>
      <w:r>
        <w:rPr>
          <w:rFonts w:eastAsiaTheme="minorEastAsia"/>
        </w:rPr>
        <w:tab/>
        <w:t>V epizodických prostrediach kde je definovaný začiatok a koniec epizódy</w:t>
      </w:r>
      <w:r w:rsidR="00A322DB">
        <w:rPr>
          <w:rFonts w:eastAsiaTheme="minorEastAsia"/>
        </w:rPr>
        <w:t xml:space="preserve"> môžeme brať epizódu ako celok a </w:t>
      </w:r>
      <m:oMath>
        <m:sSub>
          <m:sSubPr>
            <m:ctrlPr>
              <w:rPr>
                <w:rFonts w:ascii="Cambria Math" w:eastAsiaTheme="minorEastAsia" w:hAnsi="Cambria Math"/>
                <w:b/>
                <w:bCs/>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d>
          <m:dPr>
            <m:ctrlPr>
              <w:rPr>
                <w:rFonts w:ascii="Cambria Math" w:eastAsiaTheme="minorEastAsia" w:hAnsi="Cambria Math"/>
                <w:b/>
                <w:bCs/>
                <w:i/>
              </w:rPr>
            </m:ctrlPr>
          </m:dPr>
          <m:e>
            <m:r>
              <m:rPr>
                <m:sty m:val="bi"/>
              </m:rPr>
              <w:rPr>
                <w:rFonts w:ascii="Cambria Math" w:eastAsiaTheme="minorEastAsia" w:hAnsi="Cambria Math"/>
              </w:rPr>
              <m:t>θ</m:t>
            </m:r>
          </m:e>
        </m:d>
      </m:oMath>
      <w:r w:rsidR="00A322DB">
        <w:rPr>
          <w:rFonts w:eastAsiaTheme="minorEastAsia"/>
          <w:b/>
          <w:bCs/>
        </w:rPr>
        <w:t xml:space="preserve"> </w:t>
      </w:r>
      <w:r w:rsidR="00A322DB">
        <w:rPr>
          <w:rFonts w:eastAsiaTheme="minorEastAsia"/>
        </w:rPr>
        <w:t>bude predstavovat kumulovanú</w:t>
      </w:r>
      <w:r w:rsidR="00435995">
        <w:rPr>
          <w:rFonts w:eastAsiaTheme="minorEastAsia"/>
        </w:rPr>
        <w:t xml:space="preserve"> zdiskontovanú</w:t>
      </w:r>
      <w:r w:rsidR="00A322DB">
        <w:rPr>
          <w:rFonts w:eastAsiaTheme="minorEastAsia"/>
        </w:rPr>
        <w:t xml:space="preserve"> odmenu za každý krok v epizóde </w:t>
      </w:r>
      <m:oMath>
        <m:sSub>
          <m:sSubPr>
            <m:ctrlPr>
              <w:rPr>
                <w:rFonts w:ascii="Cambria Math" w:eastAsiaTheme="minorEastAsia" w:hAnsi="Cambria Math"/>
                <w:b/>
                <w:bCs/>
              </w:rPr>
            </m:ctrlPr>
          </m:sSubPr>
          <m:e>
            <m:r>
              <m:rPr>
                <m:sty m:val="bi"/>
              </m:rPr>
              <w:rPr>
                <w:rFonts w:ascii="Cambria Math" w:eastAsiaTheme="minorEastAsia"/>
              </w:rPr>
              <m:t>E</m:t>
            </m:r>
          </m:e>
          <m:sub>
            <m:r>
              <m:rPr>
                <m:sty m:val="bi"/>
              </m:rPr>
              <w:rPr>
                <w:rFonts w:ascii="Cambria Math" w:eastAsiaTheme="minorEastAsia" w:hAnsi="Cambria Math"/>
              </w:rPr>
              <m:t>π</m:t>
            </m:r>
          </m:sub>
        </m:sSub>
        <m:d>
          <m:dPr>
            <m:begChr m:val="["/>
            <m:endChr m:val="]"/>
            <m:ctrlPr>
              <w:rPr>
                <w:rFonts w:ascii="Cambria Math" w:eastAsiaTheme="minorEastAsia" w:hAnsi="Cambria Math"/>
                <w:b/>
                <w:bCs/>
                <w:i/>
                <w:lang w:val="en-US"/>
              </w:rPr>
            </m:ctrlPr>
          </m:dPr>
          <m:e>
            <m:sSub>
              <m:sSubPr>
                <m:ctrlPr>
                  <w:rPr>
                    <w:rFonts w:ascii="Cambria Math" w:eastAsiaTheme="minorEastAsia" w:hAnsi="Cambria Math"/>
                    <w:b/>
                    <w:bCs/>
                    <w:i/>
                  </w:rPr>
                </m:ctrlPr>
              </m:sSubPr>
              <m:e>
                <m:r>
                  <m:rPr>
                    <m:sty m:val="bi"/>
                  </m:rPr>
                  <w:rPr>
                    <w:rFonts w:ascii="Cambria Math" w:eastAsiaTheme="minorEastAsia"/>
                  </w:rPr>
                  <m:t>G</m:t>
                </m:r>
              </m:e>
              <m:sub>
                <m:r>
                  <m:rPr>
                    <m:sty m:val="bi"/>
                  </m:rPr>
                  <w:rPr>
                    <w:rFonts w:ascii="Cambria Math" w:eastAsiaTheme="minorEastAsia"/>
                  </w:rPr>
                  <m:t>1</m:t>
                </m:r>
              </m:sub>
            </m:sSub>
          </m:e>
        </m:d>
        <m:r>
          <m:rPr>
            <m:sty m:val="bi"/>
          </m:rPr>
          <w:rPr>
            <w:rFonts w:ascii="Cambria Math" w:eastAsiaTheme="minorEastAsia" w:hAnsi="Cambria Math"/>
            <w:lang w:val="en-US"/>
          </w:rPr>
          <m:t>=</m:t>
        </m:r>
        <m:d>
          <m:dPr>
            <m:begChr m:val="["/>
            <m:endChr m:val="]"/>
            <m:ctrlPr>
              <w:rPr>
                <w:rFonts w:ascii="Cambria Math" w:eastAsiaTheme="minorEastAsia" w:hAnsi="Cambria Math"/>
                <w:b/>
                <w:bCs/>
                <w:i/>
                <w:lang w:val="en-US"/>
              </w:rPr>
            </m:ctrlPr>
          </m:dPr>
          <m:e>
            <m:sSub>
              <m:sSubPr>
                <m:ctrlPr>
                  <w:rPr>
                    <w:rFonts w:ascii="Cambria Math" w:eastAsiaTheme="minorEastAsia" w:hAnsi="Cambria Math"/>
                    <w:b/>
                    <w:bCs/>
                    <w:i/>
                    <w:lang w:val="en-US"/>
                  </w:rPr>
                </m:ctrlPr>
              </m:sSubPr>
              <m:e>
                <m:r>
                  <m:rPr>
                    <m:sty m:val="bi"/>
                  </m:rPr>
                  <w:rPr>
                    <w:rFonts w:ascii="Cambria Math" w:eastAsiaTheme="minorEastAsia"/>
                    <w:lang w:val="en-US"/>
                  </w:rPr>
                  <m:t>r</m:t>
                </m:r>
              </m:e>
              <m:sub>
                <m:r>
                  <m:rPr>
                    <m:sty m:val="bi"/>
                  </m:rPr>
                  <w:rPr>
                    <w:rFonts w:ascii="Cambria Math" w:eastAsiaTheme="minorEastAsia"/>
                    <w:lang w:val="en-US"/>
                  </w:rPr>
                  <m:t>1</m:t>
                </m:r>
              </m:sub>
            </m:sSub>
            <m:r>
              <m:rPr>
                <m:sty m:val="bi"/>
              </m:rPr>
              <w:rPr>
                <w:rFonts w:ascii="Cambria Math" w:eastAsiaTheme="minorEastAsia"/>
                <w:lang w:val="en-US"/>
              </w:rPr>
              <m:t>+</m:t>
            </m:r>
            <m:r>
              <m:rPr>
                <m:sty m:val="bi"/>
              </m:rPr>
              <w:rPr>
                <w:rFonts w:ascii="Cambria Math" w:eastAsiaTheme="minorEastAsia" w:hAnsi="Cambria Math"/>
                <w:lang w:val="en-US"/>
              </w:rPr>
              <m:t>γ*</m:t>
            </m:r>
            <m:sSub>
              <m:sSubPr>
                <m:ctrlPr>
                  <w:rPr>
                    <w:rFonts w:ascii="Cambria Math" w:eastAsiaTheme="minorEastAsia" w:hAnsi="Cambria Math"/>
                    <w:b/>
                    <w:bCs/>
                    <w:i/>
                    <w:lang w:val="en-US"/>
                  </w:rPr>
                </m:ctrlPr>
              </m:sSubPr>
              <m:e>
                <m:r>
                  <m:rPr>
                    <m:sty m:val="bi"/>
                  </m:rPr>
                  <w:rPr>
                    <w:rFonts w:ascii="Cambria Math" w:eastAsiaTheme="minorEastAsia"/>
                    <w:lang w:val="en-US"/>
                  </w:rPr>
                  <m:t>r</m:t>
                </m:r>
              </m:e>
              <m:sub>
                <m:r>
                  <m:rPr>
                    <m:sty m:val="bi"/>
                  </m:rPr>
                  <w:rPr>
                    <w:rFonts w:ascii="Cambria Math" w:eastAsiaTheme="minorEastAsia"/>
                    <w:lang w:val="en-US"/>
                  </w:rPr>
                  <m:t>2</m:t>
                </m:r>
              </m:sub>
            </m:sSub>
            <m:r>
              <m:rPr>
                <m:sty m:val="bi"/>
              </m:rPr>
              <w:rPr>
                <w:rFonts w:ascii="Cambria Math" w:eastAsiaTheme="minorEastAsia"/>
                <w:lang w:val="en-US"/>
              </w:rPr>
              <m:t>+</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γ</m:t>
                </m:r>
              </m:e>
              <m:sup>
                <m:r>
                  <m:rPr>
                    <m:sty m:val="bi"/>
                  </m:rPr>
                  <w:rPr>
                    <w:rFonts w:ascii="Cambria Math" w:eastAsiaTheme="minorEastAsia"/>
                    <w:lang w:val="en-US"/>
                  </w:rPr>
                  <m:t>2</m:t>
                </m:r>
              </m:sup>
            </m:sSup>
            <m:r>
              <m:rPr>
                <m:sty m:val="bi"/>
              </m:rPr>
              <w:rPr>
                <w:rFonts w:ascii="Cambria Math" w:eastAsiaTheme="minorEastAsia"/>
                <w:lang w:val="en-US"/>
              </w:rPr>
              <m:t>*</m:t>
            </m:r>
            <m:sSub>
              <m:sSubPr>
                <m:ctrlPr>
                  <w:rPr>
                    <w:rFonts w:ascii="Cambria Math" w:eastAsiaTheme="minorEastAsia" w:hAnsi="Cambria Math"/>
                    <w:b/>
                    <w:bCs/>
                    <w:i/>
                    <w:lang w:val="en-US"/>
                  </w:rPr>
                </m:ctrlPr>
              </m:sSubPr>
              <m:e>
                <m:r>
                  <m:rPr>
                    <m:sty m:val="bi"/>
                  </m:rPr>
                  <w:rPr>
                    <w:rFonts w:ascii="Cambria Math" w:eastAsiaTheme="minorEastAsia"/>
                    <w:lang w:val="en-US"/>
                  </w:rPr>
                  <m:t>r</m:t>
                </m:r>
              </m:e>
              <m:sub>
                <m:r>
                  <m:rPr>
                    <m:sty m:val="bi"/>
                  </m:rPr>
                  <w:rPr>
                    <w:rFonts w:ascii="Cambria Math" w:eastAsiaTheme="minorEastAsia"/>
                    <w:lang w:val="en-US"/>
                  </w:rPr>
                  <m:t>3</m:t>
                </m:r>
              </m:sub>
            </m:sSub>
            <m:r>
              <m:rPr>
                <m:sty m:val="bi"/>
              </m:rPr>
              <w:rPr>
                <w:rFonts w:ascii="Cambria Math" w:eastAsiaTheme="minorEastAsia"/>
                <w:lang w:val="en-US"/>
              </w:rPr>
              <m:t>+</m:t>
            </m:r>
            <m:r>
              <m:rPr>
                <m:sty m:val="bi"/>
              </m:rPr>
              <w:rPr>
                <w:rFonts w:ascii="Cambria Math" w:eastAsiaTheme="minorEastAsia"/>
                <w:lang w:val="en-US"/>
              </w:rPr>
              <m:t>…</m:t>
            </m:r>
          </m:e>
        </m:d>
      </m:oMath>
      <w:r w:rsidR="00A322DB">
        <w:rPr>
          <w:rFonts w:eastAsiaTheme="minorEastAsia"/>
        </w:rPr>
        <w:t xml:space="preserve"> (napríklad najvyššie dosiahnuté skóre na konci hry).</w:t>
      </w:r>
    </w:p>
    <w:p w14:paraId="6A67C494" w14:textId="7102F328" w:rsidR="00A322DB" w:rsidRPr="00A322DB" w:rsidRDefault="004F73D7" w:rsidP="00433DB2">
      <w:pPr>
        <w:ind w:left="1066" w:hanging="357"/>
        <w:rPr>
          <w:i/>
          <w:lang w:val="en-US"/>
        </w:rPr>
      </w:pPr>
      <m:oMathPara>
        <m:oMath>
          <m:sSub>
            <m:sSubPr>
              <m:ctrlPr>
                <w:rPr>
                  <w:rFonts w:ascii="Cambria Math" w:eastAsiaTheme="minorEastAsia" w:hAnsi="Cambria Math"/>
                  <w:b/>
                  <w:bCs/>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d>
            <m:dPr>
              <m:ctrlPr>
                <w:rPr>
                  <w:rFonts w:ascii="Cambria Math" w:eastAsiaTheme="minorEastAsia" w:hAnsi="Cambria Math"/>
                  <w:b/>
                  <w:bCs/>
                  <w:i/>
                </w:rPr>
              </m:ctrlPr>
            </m:dPr>
            <m:e>
              <m:r>
                <m:rPr>
                  <m:sty m:val="bi"/>
                </m:rPr>
                <w:rPr>
                  <w:rFonts w:ascii="Cambria Math" w:eastAsiaTheme="minorEastAsia" w:hAnsi="Cambria Math"/>
                </w:rPr>
                <m:t>θ</m:t>
              </m:r>
            </m:e>
          </m:d>
          <m:r>
            <m:rPr>
              <m:sty m:val="b"/>
            </m:rPr>
            <w:rPr>
              <w:rFonts w:ascii="Cambria Math" w:eastAsiaTheme="minorEastAsia"/>
            </w:rPr>
            <m:t xml:space="preserve">= </m:t>
          </m:r>
          <m:sSub>
            <m:sSubPr>
              <m:ctrlPr>
                <w:rPr>
                  <w:rFonts w:ascii="Cambria Math" w:eastAsiaTheme="minorEastAsia" w:hAnsi="Cambria Math"/>
                  <w:b/>
                  <w:bCs/>
                </w:rPr>
              </m:ctrlPr>
            </m:sSubPr>
            <m:e>
              <m:r>
                <m:rPr>
                  <m:sty m:val="bi"/>
                </m:rPr>
                <w:rPr>
                  <w:rFonts w:ascii="Cambria Math" w:eastAsiaTheme="minorEastAsia"/>
                </w:rPr>
                <m:t>E</m:t>
              </m:r>
            </m:e>
            <m:sub>
              <m:r>
                <m:rPr>
                  <m:sty m:val="bi"/>
                </m:rPr>
                <w:rPr>
                  <w:rFonts w:ascii="Cambria Math" w:eastAsiaTheme="minorEastAsia" w:hAnsi="Cambria Math"/>
                </w:rPr>
                <m:t>π</m:t>
              </m:r>
            </m:sub>
          </m:sSub>
          <m:d>
            <m:dPr>
              <m:begChr m:val="["/>
              <m:endChr m:val="]"/>
              <m:ctrlPr>
                <w:rPr>
                  <w:rFonts w:ascii="Cambria Math" w:eastAsiaTheme="minorEastAsia" w:hAnsi="Cambria Math"/>
                  <w:b/>
                  <w:bCs/>
                  <w:i/>
                  <w:lang w:val="en-US"/>
                </w:rPr>
              </m:ctrlPr>
            </m:dPr>
            <m:e>
              <m:sSub>
                <m:sSubPr>
                  <m:ctrlPr>
                    <w:rPr>
                      <w:rFonts w:ascii="Cambria Math" w:eastAsiaTheme="minorEastAsia" w:hAnsi="Cambria Math"/>
                      <w:b/>
                      <w:bCs/>
                      <w:i/>
                    </w:rPr>
                  </m:ctrlPr>
                </m:sSubPr>
                <m:e>
                  <m:r>
                    <m:rPr>
                      <m:sty m:val="bi"/>
                    </m:rPr>
                    <w:rPr>
                      <w:rFonts w:ascii="Cambria Math" w:eastAsiaTheme="minorEastAsia"/>
                    </w:rPr>
                    <m:t>G</m:t>
                  </m:r>
                </m:e>
                <m:sub>
                  <m:r>
                    <m:rPr>
                      <m:sty m:val="bi"/>
                    </m:rPr>
                    <w:rPr>
                      <w:rFonts w:ascii="Cambria Math" w:eastAsiaTheme="minorEastAsia"/>
                    </w:rPr>
                    <m:t>1</m:t>
                  </m:r>
                </m:sub>
              </m:sSub>
              <m:r>
                <m:rPr>
                  <m:sty m:val="bi"/>
                </m:rPr>
                <w:rPr>
                  <w:rFonts w:ascii="Cambria Math" w:eastAsiaTheme="minorEastAsia"/>
                  <w:lang w:val="en-US"/>
                </w:rPr>
                <m:t>=</m:t>
              </m:r>
              <m:sSub>
                <m:sSubPr>
                  <m:ctrlPr>
                    <w:rPr>
                      <w:rFonts w:ascii="Cambria Math" w:eastAsiaTheme="minorEastAsia" w:hAnsi="Cambria Math"/>
                      <w:b/>
                      <w:bCs/>
                      <w:i/>
                      <w:lang w:val="en-US"/>
                    </w:rPr>
                  </m:ctrlPr>
                </m:sSubPr>
                <m:e>
                  <m:r>
                    <m:rPr>
                      <m:sty m:val="bi"/>
                    </m:rPr>
                    <w:rPr>
                      <w:rFonts w:ascii="Cambria Math" w:eastAsiaTheme="minorEastAsia"/>
                      <w:lang w:val="en-US"/>
                    </w:rPr>
                    <m:t>r</m:t>
                  </m:r>
                </m:e>
                <m:sub>
                  <m:r>
                    <m:rPr>
                      <m:sty m:val="bi"/>
                    </m:rPr>
                    <w:rPr>
                      <w:rFonts w:ascii="Cambria Math" w:eastAsiaTheme="minorEastAsia"/>
                      <w:lang w:val="en-US"/>
                    </w:rPr>
                    <m:t>1</m:t>
                  </m:r>
                </m:sub>
              </m:sSub>
              <m:r>
                <m:rPr>
                  <m:sty m:val="bi"/>
                </m:rPr>
                <w:rPr>
                  <w:rFonts w:ascii="Cambria Math" w:eastAsiaTheme="minorEastAsia"/>
                  <w:lang w:val="en-US"/>
                </w:rPr>
                <m:t>+</m:t>
              </m:r>
              <m:r>
                <m:rPr>
                  <m:sty m:val="bi"/>
                </m:rPr>
                <w:rPr>
                  <w:rFonts w:ascii="Cambria Math" w:eastAsiaTheme="minorEastAsia" w:hAnsi="Cambria Math"/>
                  <w:lang w:val="en-US"/>
                </w:rPr>
                <m:t>γ*</m:t>
              </m:r>
              <m:sSub>
                <m:sSubPr>
                  <m:ctrlPr>
                    <w:rPr>
                      <w:rFonts w:ascii="Cambria Math" w:eastAsiaTheme="minorEastAsia" w:hAnsi="Cambria Math"/>
                      <w:b/>
                      <w:bCs/>
                      <w:i/>
                      <w:lang w:val="en-US"/>
                    </w:rPr>
                  </m:ctrlPr>
                </m:sSubPr>
                <m:e>
                  <m:r>
                    <m:rPr>
                      <m:sty m:val="bi"/>
                    </m:rPr>
                    <w:rPr>
                      <w:rFonts w:ascii="Cambria Math" w:eastAsiaTheme="minorEastAsia"/>
                      <w:lang w:val="en-US"/>
                    </w:rPr>
                    <m:t>r</m:t>
                  </m:r>
                </m:e>
                <m:sub>
                  <m:r>
                    <m:rPr>
                      <m:sty m:val="bi"/>
                    </m:rPr>
                    <w:rPr>
                      <w:rFonts w:ascii="Cambria Math" w:eastAsiaTheme="minorEastAsia"/>
                      <w:lang w:val="en-US"/>
                    </w:rPr>
                    <m:t>2</m:t>
                  </m:r>
                </m:sub>
              </m:sSub>
              <m:r>
                <m:rPr>
                  <m:sty m:val="bi"/>
                </m:rPr>
                <w:rPr>
                  <w:rFonts w:ascii="Cambria Math" w:eastAsiaTheme="minorEastAsia"/>
                  <w:lang w:val="en-US"/>
                </w:rPr>
                <m:t>+</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γ</m:t>
                  </m:r>
                </m:e>
                <m:sup>
                  <m:r>
                    <m:rPr>
                      <m:sty m:val="bi"/>
                    </m:rPr>
                    <w:rPr>
                      <w:rFonts w:ascii="Cambria Math" w:eastAsiaTheme="minorEastAsia"/>
                      <w:lang w:val="en-US"/>
                    </w:rPr>
                    <m:t>2</m:t>
                  </m:r>
                </m:sup>
              </m:sSup>
              <m:r>
                <m:rPr>
                  <m:sty m:val="bi"/>
                </m:rPr>
                <w:rPr>
                  <w:rFonts w:ascii="Cambria Math" w:eastAsiaTheme="minorEastAsia"/>
                  <w:lang w:val="en-US"/>
                </w:rPr>
                <m:t>*</m:t>
              </m:r>
              <m:sSub>
                <m:sSubPr>
                  <m:ctrlPr>
                    <w:rPr>
                      <w:rFonts w:ascii="Cambria Math" w:eastAsiaTheme="minorEastAsia" w:hAnsi="Cambria Math"/>
                      <w:b/>
                      <w:bCs/>
                      <w:i/>
                      <w:lang w:val="en-US"/>
                    </w:rPr>
                  </m:ctrlPr>
                </m:sSubPr>
                <m:e>
                  <m:r>
                    <m:rPr>
                      <m:sty m:val="bi"/>
                    </m:rPr>
                    <w:rPr>
                      <w:rFonts w:ascii="Cambria Math" w:eastAsiaTheme="minorEastAsia"/>
                      <w:lang w:val="en-US"/>
                    </w:rPr>
                    <m:t>r</m:t>
                  </m:r>
                </m:e>
                <m:sub>
                  <m:r>
                    <m:rPr>
                      <m:sty m:val="bi"/>
                    </m:rPr>
                    <w:rPr>
                      <w:rFonts w:ascii="Cambria Math" w:eastAsiaTheme="minorEastAsia"/>
                      <w:lang w:val="en-US"/>
                    </w:rPr>
                    <m:t>3</m:t>
                  </m:r>
                </m:sub>
              </m:sSub>
              <m:r>
                <m:rPr>
                  <m:sty m:val="bi"/>
                </m:rPr>
                <w:rPr>
                  <w:rFonts w:ascii="Cambria Math" w:eastAsiaTheme="minorEastAsia"/>
                  <w:lang w:val="en-US"/>
                </w:rPr>
                <m:t>+</m:t>
              </m:r>
              <m:r>
                <m:rPr>
                  <m:sty m:val="bi"/>
                </m:rPr>
                <w:rPr>
                  <w:rFonts w:ascii="Cambria Math" w:eastAsiaTheme="minorEastAsia"/>
                  <w:lang w:val="en-US"/>
                </w:rPr>
                <m:t>…</m:t>
              </m:r>
            </m:e>
          </m:d>
          <m:r>
            <m:rPr>
              <m:sty m:val="bi"/>
            </m:rPr>
            <w:rPr>
              <w:rFonts w:ascii="Cambria Math" w:eastAsiaTheme="minorEastAsia" w:hAnsi="Cambria Math"/>
              <w:lang w:val="en-US"/>
            </w:rPr>
            <m:t>=</m:t>
          </m:r>
          <m:sSub>
            <m:sSubPr>
              <m:ctrlPr>
                <w:rPr>
                  <w:rFonts w:ascii="Cambria Math" w:eastAsiaTheme="minorEastAsia" w:hAnsi="Cambria Math"/>
                  <w:b/>
                  <w:bCs/>
                </w:rPr>
              </m:ctrlPr>
            </m:sSubPr>
            <m:e>
              <m:r>
                <m:rPr>
                  <m:sty m:val="bi"/>
                </m:rPr>
                <w:rPr>
                  <w:rFonts w:ascii="Cambria Math" w:eastAsiaTheme="minorEastAsia"/>
                </w:rPr>
                <m:t>E</m:t>
              </m:r>
            </m:e>
            <m:sub>
              <m:r>
                <m:rPr>
                  <m:sty m:val="bi"/>
                </m:rPr>
                <w:rPr>
                  <w:rFonts w:ascii="Cambria Math" w:eastAsiaTheme="minorEastAsia" w:hAnsi="Cambria Math"/>
                </w:rPr>
                <m:t>π</m:t>
              </m:r>
            </m:sub>
          </m:sSub>
          <m:r>
            <m:rPr>
              <m:sty m:val="bi"/>
            </m:rPr>
            <w:rPr>
              <w:rFonts w:ascii="Cambria Math" w:eastAsiaTheme="minorEastAsia"/>
            </w:rPr>
            <m:t>(V(</m:t>
          </m:r>
          <m:sSub>
            <m:sSubPr>
              <m:ctrlPr>
                <w:rPr>
                  <w:rFonts w:ascii="Cambria Math" w:eastAsiaTheme="minorEastAsia" w:hAnsi="Cambria Math"/>
                  <w:b/>
                  <w:bCs/>
                  <w:i/>
                </w:rPr>
              </m:ctrlPr>
            </m:sSubPr>
            <m:e>
              <m:r>
                <m:rPr>
                  <m:sty m:val="bi"/>
                </m:rPr>
                <w:rPr>
                  <w:rFonts w:ascii="Cambria Math" w:eastAsiaTheme="minorEastAsia"/>
                </w:rPr>
                <m:t>s</m:t>
              </m:r>
            </m:e>
            <m:sub>
              <m:r>
                <m:rPr>
                  <m:sty m:val="bi"/>
                </m:rPr>
                <w:rPr>
                  <w:rFonts w:ascii="Cambria Math" w:eastAsiaTheme="minorEastAsia"/>
                </w:rPr>
                <m:t>1</m:t>
              </m:r>
            </m:sub>
          </m:sSub>
          <m:r>
            <m:rPr>
              <m:sty m:val="bi"/>
            </m:rPr>
            <w:rPr>
              <w:rFonts w:ascii="Cambria Math" w:eastAsiaTheme="minorEastAsia"/>
            </w:rPr>
            <m:t>))</m:t>
          </m:r>
        </m:oMath>
      </m:oMathPara>
    </w:p>
    <w:p w14:paraId="0C73D4C6" w14:textId="19374955" w:rsidR="00433DB2" w:rsidRDefault="00433DB2" w:rsidP="00521491">
      <w:pPr>
        <w:pStyle w:val="ListParagraph"/>
        <w:numPr>
          <w:ilvl w:val="0"/>
          <w:numId w:val="0"/>
        </w:numPr>
        <w:ind w:left="1069"/>
      </w:pPr>
    </w:p>
    <w:p w14:paraId="7C67B026" w14:textId="4E8431B1" w:rsidR="00D557CE" w:rsidRDefault="00D557CE" w:rsidP="00D557CE">
      <w:pPr>
        <w:pStyle w:val="ListParagraph"/>
        <w:numPr>
          <w:ilvl w:val="0"/>
          <w:numId w:val="0"/>
        </w:numPr>
        <w:ind w:left="1069"/>
      </w:pPr>
      <w:r>
        <w:t>V spojitých prostrediach ktoré nemajú začiatok ani koniec sa nemôžeme spoliehať na konkrétne stavy. Preto sa stavy spriemerovávajú a hodnotia sa podľa ich výskytu.</w:t>
      </w:r>
    </w:p>
    <w:p w14:paraId="790508D5" w14:textId="26A72828" w:rsidR="00D557CE" w:rsidRPr="00D557CE" w:rsidRDefault="004F73D7" w:rsidP="00D557CE">
      <w:pPr>
        <w:pStyle w:val="ListParagraph"/>
        <w:numPr>
          <w:ilvl w:val="0"/>
          <w:numId w:val="0"/>
        </w:numPr>
        <w:ind w:left="1069"/>
        <w:jc w:val="center"/>
        <w:rPr>
          <w:rFonts w:eastAsiaTheme="minorEastAsia"/>
          <w:b/>
          <w:bCs/>
          <w:szCs w:val="24"/>
        </w:rPr>
      </w:pPr>
      <m:oMathPara>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J</m:t>
              </m:r>
            </m:e>
            <m:sub>
              <m:r>
                <m:rPr>
                  <m:sty m:val="bi"/>
                </m:rPr>
                <w:rPr>
                  <w:rFonts w:ascii="Cambria Math" w:eastAsiaTheme="minorEastAsia" w:hAnsi="Cambria Math"/>
                  <w:szCs w:val="24"/>
                </w:rPr>
                <m:t>avg</m:t>
              </m:r>
            </m:sub>
          </m:sSub>
          <m:d>
            <m:dPr>
              <m:ctrlPr>
                <w:rPr>
                  <w:rFonts w:ascii="Cambria Math" w:eastAsiaTheme="minorEastAsia" w:hAnsi="Cambria Math"/>
                  <w:b/>
                  <w:bCs/>
                  <w:i/>
                  <w:szCs w:val="24"/>
                </w:rPr>
              </m:ctrlPr>
            </m:dPr>
            <m:e>
              <m:r>
                <m:rPr>
                  <m:sty m:val="bi"/>
                </m:rPr>
                <w:rPr>
                  <w:rFonts w:ascii="Cambria Math" w:eastAsiaTheme="minorEastAsia" w:hAnsi="Cambria Math"/>
                  <w:szCs w:val="24"/>
                </w:rPr>
                <m:t>θ</m:t>
              </m:r>
            </m:e>
          </m:d>
          <m:r>
            <m:rPr>
              <m:sty m:val="b"/>
            </m:rPr>
            <w:rPr>
              <w:rFonts w:ascii="Cambria Math" w:eastAsiaTheme="minorEastAsia"/>
              <w:szCs w:val="24"/>
            </w:rPr>
            <m:t xml:space="preserve">= </m:t>
          </m:r>
          <m:nary>
            <m:naryPr>
              <m:chr m:val="∑"/>
              <m:limLoc m:val="undOvr"/>
              <m:subHide m:val="1"/>
              <m:supHide m:val="1"/>
              <m:ctrlPr>
                <w:rPr>
                  <w:rFonts w:ascii="Cambria Math" w:eastAsiaTheme="minorEastAsia" w:hAnsi="Cambria Math"/>
                  <w:b/>
                  <w:bCs/>
                  <w:szCs w:val="24"/>
                </w:rPr>
              </m:ctrlPr>
            </m:naryPr>
            <m:sub/>
            <m:sup/>
            <m:e>
              <m:r>
                <m:rPr>
                  <m:sty m:val="bi"/>
                </m:rPr>
                <w:rPr>
                  <w:rFonts w:ascii="Cambria Math" w:eastAsiaTheme="minorEastAsia"/>
                  <w:szCs w:val="24"/>
                </w:rPr>
                <m:t>d</m:t>
              </m:r>
              <m:d>
                <m:dPr>
                  <m:ctrlPr>
                    <w:rPr>
                      <w:rFonts w:ascii="Cambria Math" w:eastAsiaTheme="minorEastAsia" w:hAnsi="Cambria Math"/>
                      <w:b/>
                      <w:bCs/>
                      <w:i/>
                      <w:szCs w:val="24"/>
                    </w:rPr>
                  </m:ctrlPr>
                </m:dPr>
                <m:e>
                  <m:r>
                    <m:rPr>
                      <m:sty m:val="bi"/>
                    </m:rPr>
                    <w:rPr>
                      <w:rFonts w:ascii="Cambria Math" w:eastAsiaTheme="minorEastAsia"/>
                      <w:szCs w:val="24"/>
                    </w:rPr>
                    <m:t>s</m:t>
                  </m:r>
                </m:e>
              </m:d>
              <m:r>
                <m:rPr>
                  <m:sty m:val="bi"/>
                </m:rPr>
                <w:rPr>
                  <w:rFonts w:ascii="Cambria Math" w:eastAsiaTheme="minorEastAsia"/>
                  <w:szCs w:val="24"/>
                </w:rPr>
                <m:t>*</m:t>
              </m:r>
              <m:r>
                <m:rPr>
                  <m:sty m:val="bi"/>
                </m:rPr>
                <w:rPr>
                  <w:rFonts w:ascii="Cambria Math" w:eastAsiaTheme="minorEastAsia"/>
                  <w:szCs w:val="24"/>
                </w:rPr>
                <m:t>V(s)</m:t>
              </m:r>
            </m:e>
          </m:nary>
          <m:r>
            <m:rPr>
              <m:sty m:val="bi"/>
            </m:rPr>
            <w:rPr>
              <w:rFonts w:ascii="Cambria Math" w:eastAsiaTheme="minorEastAsia" w:hAnsi="Cambria Math"/>
              <w:szCs w:val="24"/>
              <w:lang w:val="en-US"/>
            </w:rPr>
            <m:t>=</m:t>
          </m:r>
          <m:sSub>
            <m:sSubPr>
              <m:ctrlPr>
                <w:rPr>
                  <w:rFonts w:ascii="Cambria Math" w:eastAsiaTheme="minorEastAsia" w:hAnsi="Cambria Math"/>
                  <w:b/>
                  <w:bCs/>
                  <w:szCs w:val="24"/>
                </w:rPr>
              </m:ctrlPr>
            </m:sSubPr>
            <m:e>
              <m:r>
                <m:rPr>
                  <m:sty m:val="bi"/>
                </m:rPr>
                <w:rPr>
                  <w:rFonts w:ascii="Cambria Math" w:eastAsiaTheme="minorEastAsia"/>
                  <w:szCs w:val="24"/>
                </w:rPr>
                <m:t>E</m:t>
              </m:r>
            </m:e>
            <m:sub>
              <m:r>
                <m:rPr>
                  <m:sty m:val="bi"/>
                </m:rPr>
                <w:rPr>
                  <w:rFonts w:ascii="Cambria Math" w:eastAsiaTheme="minorEastAsia" w:hAnsi="Cambria Math"/>
                  <w:szCs w:val="24"/>
                </w:rPr>
                <m:t>π</m:t>
              </m:r>
            </m:sub>
          </m:sSub>
          <m:r>
            <m:rPr>
              <m:sty m:val="bi"/>
            </m:rPr>
            <w:rPr>
              <w:rFonts w:ascii="Cambria Math" w:eastAsiaTheme="minorEastAsia"/>
              <w:szCs w:val="24"/>
            </w:rPr>
            <m:t>(V(s))</m:t>
          </m:r>
        </m:oMath>
      </m:oMathPara>
    </w:p>
    <w:p w14:paraId="33653BA4" w14:textId="666A65A4" w:rsidR="00D557CE" w:rsidRDefault="00435995" w:rsidP="00D557CE">
      <w:pPr>
        <w:pStyle w:val="ListParagraph"/>
        <w:numPr>
          <w:ilvl w:val="0"/>
          <w:numId w:val="0"/>
        </w:numPr>
        <w:ind w:left="1069"/>
        <w:jc w:val="center"/>
        <w:rPr>
          <w:rFonts w:eastAsiaTheme="minorEastAsia"/>
          <w:b/>
          <w:bCs/>
          <w:szCs w:val="24"/>
        </w:rPr>
      </w:pPr>
      <w:r>
        <w:rPr>
          <w:rFonts w:eastAsiaTheme="minorEastAsia"/>
          <w:b/>
          <w:bCs/>
          <w:szCs w:val="24"/>
        </w:rPr>
        <w:t xml:space="preserve">Kde </w:t>
      </w:r>
      <m:oMath>
        <m:r>
          <m:rPr>
            <m:sty m:val="bi"/>
          </m:rPr>
          <w:rPr>
            <w:rFonts w:ascii="Cambria Math" w:hAnsi="Cambria Math"/>
            <w:szCs w:val="24"/>
          </w:rPr>
          <m:t>d</m:t>
        </m:r>
        <m:d>
          <m:dPr>
            <m:ctrlPr>
              <w:rPr>
                <w:rFonts w:ascii="Cambria Math" w:hAnsi="Cambria Math"/>
                <w:b/>
                <w:bCs/>
                <w:i/>
                <w:szCs w:val="24"/>
              </w:rPr>
            </m:ctrlPr>
          </m:dPr>
          <m:e>
            <m:r>
              <m:rPr>
                <m:sty m:val="bi"/>
              </m:rPr>
              <w:rPr>
                <w:rFonts w:ascii="Cambria Math" w:hAnsi="Cambria Math"/>
                <w:szCs w:val="24"/>
              </w:rPr>
              <m:t>s</m:t>
            </m:r>
          </m:e>
        </m:d>
        <m:r>
          <m:rPr>
            <m:sty m:val="bi"/>
          </m:rPr>
          <w:rPr>
            <w:rFonts w:ascii="Cambria Math" w:hAnsi="Cambria Math"/>
            <w:szCs w:val="24"/>
          </w:rPr>
          <m:t>=</m:t>
        </m:r>
        <m:f>
          <m:fPr>
            <m:ctrlPr>
              <w:rPr>
                <w:rFonts w:ascii="Cambria Math" w:hAnsi="Cambria Math"/>
                <w:b/>
                <w:bCs/>
                <w:i/>
                <w:szCs w:val="24"/>
              </w:rPr>
            </m:ctrlPr>
          </m:fPr>
          <m:num>
            <m:r>
              <m:rPr>
                <m:sty m:val="bi"/>
              </m:rPr>
              <w:rPr>
                <w:rFonts w:ascii="Cambria Math" w:hAnsi="Cambria Math"/>
                <w:szCs w:val="24"/>
              </w:rPr>
              <m:t>N(s)</m:t>
            </m:r>
          </m:num>
          <m:den>
            <m:nary>
              <m:naryPr>
                <m:chr m:val="∑"/>
                <m:limLoc m:val="undOvr"/>
                <m:subHide m:val="1"/>
                <m:supHide m:val="1"/>
                <m:ctrlPr>
                  <w:rPr>
                    <w:rFonts w:ascii="Cambria Math" w:hAnsi="Cambria Math"/>
                    <w:b/>
                    <w:bCs/>
                    <w:i/>
                    <w:szCs w:val="24"/>
                  </w:rPr>
                </m:ctrlPr>
              </m:naryPr>
              <m:sub/>
              <m:sup/>
              <m:e>
                <m:r>
                  <m:rPr>
                    <m:sty m:val="bi"/>
                  </m:rPr>
                  <w:rPr>
                    <w:rFonts w:ascii="Cambria Math" w:hAnsi="Cambria Math"/>
                    <w:szCs w:val="24"/>
                  </w:rPr>
                  <m:t>N(</m:t>
                </m:r>
                <m:sSup>
                  <m:sSupPr>
                    <m:ctrlPr>
                      <w:rPr>
                        <w:rFonts w:ascii="Cambria Math" w:hAnsi="Cambria Math"/>
                        <w:b/>
                        <w:bCs/>
                        <w:i/>
                        <w:szCs w:val="24"/>
                      </w:rPr>
                    </m:ctrlPr>
                  </m:sSupPr>
                  <m:e>
                    <m:r>
                      <m:rPr>
                        <m:sty m:val="bi"/>
                      </m:rPr>
                      <w:rPr>
                        <w:rFonts w:ascii="Cambria Math" w:hAnsi="Cambria Math"/>
                        <w:szCs w:val="24"/>
                      </w:rPr>
                      <m:t>s</m:t>
                    </m:r>
                  </m:e>
                  <m:sup>
                    <m:r>
                      <m:rPr>
                        <m:sty m:val="bi"/>
                      </m:rPr>
                      <w:rPr>
                        <w:rFonts w:ascii="Cambria Math" w:hAnsi="Cambria Math"/>
                        <w:szCs w:val="24"/>
                        <w:lang w:val="en-US"/>
                      </w:rPr>
                      <m:t>'</m:t>
                    </m:r>
                  </m:sup>
                </m:sSup>
                <m:r>
                  <m:rPr>
                    <m:sty m:val="bi"/>
                  </m:rPr>
                  <w:rPr>
                    <w:rFonts w:ascii="Cambria Math" w:hAnsi="Cambria Math"/>
                    <w:szCs w:val="24"/>
                  </w:rPr>
                  <m:t>)</m:t>
                </m:r>
              </m:e>
            </m:nary>
          </m:den>
        </m:f>
      </m:oMath>
      <w:r w:rsidR="00D557CE" w:rsidRPr="00D557CE">
        <w:rPr>
          <w:rFonts w:eastAsiaTheme="minorEastAsia"/>
          <w:b/>
          <w:bCs/>
          <w:szCs w:val="24"/>
        </w:rPr>
        <w:t xml:space="preserve"> </w:t>
      </w:r>
      <w:r w:rsidR="00D557CE">
        <w:rPr>
          <w:rFonts w:eastAsiaTheme="minorEastAsia"/>
          <w:b/>
          <w:bCs/>
          <w:szCs w:val="24"/>
        </w:rPr>
        <w:t xml:space="preserve"> </w:t>
      </w:r>
    </w:p>
    <w:p w14:paraId="3276EF27" w14:textId="75BC465E" w:rsidR="00D557CE" w:rsidRDefault="00D557CE" w:rsidP="00D557CE">
      <w:pPr>
        <w:pStyle w:val="ListParagraph"/>
        <w:numPr>
          <w:ilvl w:val="0"/>
          <w:numId w:val="0"/>
        </w:numPr>
        <w:ind w:left="1069"/>
        <w:jc w:val="center"/>
        <w:rPr>
          <w:rFonts w:eastAsiaTheme="minorEastAsia"/>
          <w:szCs w:val="24"/>
        </w:rPr>
      </w:pPr>
      <m:oMath>
        <m:r>
          <m:rPr>
            <m:sty m:val="bi"/>
          </m:rPr>
          <w:rPr>
            <w:rFonts w:ascii="Cambria Math" w:hAnsi="Cambria Math"/>
            <w:szCs w:val="24"/>
          </w:rPr>
          <m:t>N(s)</m:t>
        </m:r>
      </m:oMath>
      <w:r>
        <w:rPr>
          <w:rFonts w:eastAsiaTheme="minorEastAsia"/>
          <w:b/>
          <w:bCs/>
          <w:szCs w:val="24"/>
        </w:rPr>
        <w:t xml:space="preserve"> </w:t>
      </w:r>
      <w:r w:rsidRPr="00D557CE">
        <w:rPr>
          <w:rFonts w:eastAsiaTheme="minorEastAsia"/>
          <w:szCs w:val="24"/>
        </w:rPr>
        <w:t>je počet výskytov aktuálneho stavu a</w:t>
      </w:r>
      <w:r>
        <w:rPr>
          <w:rFonts w:eastAsiaTheme="minorEastAsia"/>
          <w:b/>
          <w:bCs/>
          <w:szCs w:val="24"/>
        </w:rPr>
        <w:t xml:space="preserve"> </w:t>
      </w:r>
      <m:oMath>
        <m:r>
          <m:rPr>
            <m:sty m:val="bi"/>
          </m:rPr>
          <w:rPr>
            <w:rFonts w:ascii="Cambria Math" w:hAnsi="Cambria Math"/>
            <w:szCs w:val="24"/>
          </w:rPr>
          <m:t>N(</m:t>
        </m:r>
        <m:sSup>
          <m:sSupPr>
            <m:ctrlPr>
              <w:rPr>
                <w:rFonts w:ascii="Cambria Math" w:hAnsi="Cambria Math"/>
                <w:b/>
                <w:bCs/>
                <w:i/>
                <w:szCs w:val="24"/>
              </w:rPr>
            </m:ctrlPr>
          </m:sSupPr>
          <m:e>
            <m:r>
              <m:rPr>
                <m:sty m:val="bi"/>
              </m:rPr>
              <w:rPr>
                <w:rFonts w:ascii="Cambria Math" w:hAnsi="Cambria Math"/>
                <w:szCs w:val="24"/>
              </w:rPr>
              <m:t>s</m:t>
            </m:r>
          </m:e>
          <m:sup>
            <m:r>
              <m:rPr>
                <m:sty m:val="bi"/>
              </m:rPr>
              <w:rPr>
                <w:rFonts w:ascii="Cambria Math" w:hAnsi="Cambria Math"/>
                <w:szCs w:val="24"/>
                <w:lang w:val="en-US"/>
              </w:rPr>
              <m:t>'</m:t>
            </m:r>
          </m:sup>
        </m:sSup>
        <m:r>
          <m:rPr>
            <m:sty m:val="bi"/>
          </m:rPr>
          <w:rPr>
            <w:rFonts w:ascii="Cambria Math" w:hAnsi="Cambria Math"/>
            <w:szCs w:val="24"/>
          </w:rPr>
          <m:t>)</m:t>
        </m:r>
      </m:oMath>
      <w:r>
        <w:rPr>
          <w:rFonts w:eastAsiaTheme="minorEastAsia"/>
          <w:b/>
          <w:bCs/>
          <w:szCs w:val="24"/>
        </w:rPr>
        <w:t xml:space="preserve"> </w:t>
      </w:r>
      <w:r w:rsidRPr="00D557CE">
        <w:rPr>
          <w:rFonts w:eastAsiaTheme="minorEastAsia"/>
          <w:szCs w:val="24"/>
        </w:rPr>
        <w:t>je počet výskytov všetkých stavov</w:t>
      </w:r>
      <w:r w:rsidR="00913CFC">
        <w:rPr>
          <w:rFonts w:eastAsiaTheme="minorEastAsia"/>
          <w:szCs w:val="24"/>
        </w:rPr>
        <w:t>.</w:t>
      </w:r>
    </w:p>
    <w:p w14:paraId="0A3E6F6C" w14:textId="47F7FE2F" w:rsidR="00D557CE" w:rsidRDefault="00D557CE" w:rsidP="00D557CE">
      <w:pPr>
        <w:pStyle w:val="ListParagraph"/>
        <w:numPr>
          <w:ilvl w:val="0"/>
          <w:numId w:val="0"/>
        </w:numPr>
        <w:ind w:left="1069"/>
        <w:jc w:val="center"/>
        <w:rPr>
          <w:b/>
          <w:bCs/>
          <w:szCs w:val="24"/>
        </w:rPr>
      </w:pPr>
    </w:p>
    <w:p w14:paraId="0FDF1C61" w14:textId="7D507DC4" w:rsidR="00435995" w:rsidRDefault="00435995" w:rsidP="00D557CE">
      <w:pPr>
        <w:pStyle w:val="ListParagraph"/>
        <w:numPr>
          <w:ilvl w:val="0"/>
          <w:numId w:val="0"/>
        </w:numPr>
        <w:ind w:left="1069"/>
        <w:jc w:val="center"/>
        <w:rPr>
          <w:b/>
          <w:bCs/>
          <w:szCs w:val="24"/>
        </w:rPr>
      </w:pPr>
    </w:p>
    <w:p w14:paraId="13F5C1D1" w14:textId="56191AE8" w:rsidR="00435995" w:rsidRDefault="00435995" w:rsidP="00D557CE">
      <w:pPr>
        <w:pStyle w:val="ListParagraph"/>
        <w:numPr>
          <w:ilvl w:val="0"/>
          <w:numId w:val="0"/>
        </w:numPr>
        <w:ind w:left="1069"/>
        <w:jc w:val="center"/>
        <w:rPr>
          <w:b/>
          <w:bCs/>
          <w:szCs w:val="24"/>
        </w:rPr>
      </w:pPr>
    </w:p>
    <w:p w14:paraId="1C2A2806" w14:textId="77777777" w:rsidR="00435995" w:rsidRPr="00D557CE" w:rsidRDefault="00435995" w:rsidP="00D557CE">
      <w:pPr>
        <w:pStyle w:val="ListParagraph"/>
        <w:numPr>
          <w:ilvl w:val="0"/>
          <w:numId w:val="0"/>
        </w:numPr>
        <w:ind w:left="1069"/>
        <w:jc w:val="center"/>
        <w:rPr>
          <w:b/>
          <w:bCs/>
          <w:szCs w:val="24"/>
        </w:rPr>
      </w:pPr>
    </w:p>
    <w:p w14:paraId="20D13359" w14:textId="47D4C0DF" w:rsidR="00D557CE" w:rsidRDefault="00D557CE" w:rsidP="00521491">
      <w:pPr>
        <w:pStyle w:val="ListParagraph"/>
        <w:numPr>
          <w:ilvl w:val="0"/>
          <w:numId w:val="0"/>
        </w:numPr>
        <w:ind w:left="1069"/>
      </w:pPr>
      <w:r>
        <w:lastRenderedPageBreak/>
        <w:t>Pokiaľ chceme dosiahnúť najvyššiu odmenu za určitý časový úsek tak použijeme tretí spôsob</w:t>
      </w:r>
      <w:r w:rsidR="00435995">
        <w:t>.</w:t>
      </w:r>
      <w:r>
        <w:t xml:space="preserve"> </w:t>
      </w:r>
    </w:p>
    <w:p w14:paraId="3E830418" w14:textId="184E3DAE" w:rsidR="00435995" w:rsidRPr="00435995" w:rsidRDefault="004F73D7" w:rsidP="00435995">
      <w:pPr>
        <w:pStyle w:val="ListParagraph"/>
        <w:numPr>
          <w:ilvl w:val="0"/>
          <w:numId w:val="0"/>
        </w:numPr>
        <w:ind w:left="1069"/>
        <w:jc w:val="center"/>
        <w:rPr>
          <w:rFonts w:eastAsiaTheme="minorEastAsia"/>
          <w:b/>
          <w:bCs/>
          <w:szCs w:val="24"/>
        </w:rPr>
      </w:pPr>
      <m:oMathPara>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J</m:t>
              </m:r>
            </m:e>
            <m:sub>
              <m:r>
                <m:rPr>
                  <m:sty m:val="bi"/>
                </m:rPr>
                <w:rPr>
                  <w:rFonts w:ascii="Cambria Math" w:eastAsiaTheme="minorEastAsia" w:hAnsi="Cambria Math"/>
                  <w:szCs w:val="24"/>
                </w:rPr>
                <m:t>avr</m:t>
              </m:r>
            </m:sub>
          </m:sSub>
          <m:d>
            <m:dPr>
              <m:ctrlPr>
                <w:rPr>
                  <w:rFonts w:ascii="Cambria Math" w:eastAsiaTheme="minorEastAsia" w:hAnsi="Cambria Math"/>
                  <w:b/>
                  <w:bCs/>
                  <w:i/>
                  <w:szCs w:val="24"/>
                </w:rPr>
              </m:ctrlPr>
            </m:dPr>
            <m:e>
              <m:r>
                <m:rPr>
                  <m:sty m:val="bi"/>
                </m:rPr>
                <w:rPr>
                  <w:rFonts w:ascii="Cambria Math" w:eastAsiaTheme="minorEastAsia" w:hAnsi="Cambria Math"/>
                  <w:szCs w:val="24"/>
                </w:rPr>
                <m:t>θ</m:t>
              </m:r>
            </m:e>
          </m:d>
          <m:r>
            <m:rPr>
              <m:sty m:val="b"/>
            </m:rPr>
            <w:rPr>
              <w:rFonts w:ascii="Cambria Math" w:eastAsiaTheme="minorEastAsia"/>
              <w:szCs w:val="24"/>
            </w:rPr>
            <m:t>=</m:t>
          </m:r>
          <m:sSub>
            <m:sSubPr>
              <m:ctrlPr>
                <w:rPr>
                  <w:rFonts w:ascii="Cambria Math" w:eastAsiaTheme="minorEastAsia" w:hAnsi="Cambria Math"/>
                  <w:b/>
                  <w:bCs/>
                  <w:szCs w:val="24"/>
                </w:rPr>
              </m:ctrlPr>
            </m:sSubPr>
            <m:e>
              <m:r>
                <m:rPr>
                  <m:sty m:val="bi"/>
                </m:rPr>
                <w:rPr>
                  <w:rFonts w:ascii="Cambria Math" w:eastAsiaTheme="minorEastAsia"/>
                  <w:szCs w:val="24"/>
                </w:rPr>
                <m:t>E</m:t>
              </m:r>
            </m:e>
            <m:sub>
              <m:r>
                <m:rPr>
                  <m:sty m:val="bi"/>
                </m:rPr>
                <w:rPr>
                  <w:rFonts w:ascii="Cambria Math" w:eastAsiaTheme="minorEastAsia" w:hAnsi="Cambria Math"/>
                  <w:szCs w:val="24"/>
                </w:rPr>
                <m:t>π</m:t>
              </m:r>
            </m:sub>
          </m:sSub>
          <m:d>
            <m:dPr>
              <m:ctrlPr>
                <w:rPr>
                  <w:rFonts w:ascii="Cambria Math" w:eastAsiaTheme="minorEastAsia" w:hAnsi="Cambria Math"/>
                  <w:b/>
                  <w:bCs/>
                  <w:i/>
                  <w:szCs w:val="24"/>
                </w:rPr>
              </m:ctrlPr>
            </m:dPr>
            <m:e>
              <m:r>
                <m:rPr>
                  <m:sty m:val="bi"/>
                </m:rPr>
                <w:rPr>
                  <w:rFonts w:ascii="Cambria Math" w:eastAsiaTheme="minorEastAsia"/>
                  <w:szCs w:val="24"/>
                </w:rPr>
                <m:t>r</m:t>
              </m:r>
            </m:e>
          </m:d>
          <m:r>
            <m:rPr>
              <m:sty m:val="bi"/>
            </m:rPr>
            <w:rPr>
              <w:rFonts w:ascii="Cambria Math" w:eastAsiaTheme="minorEastAsia"/>
              <w:szCs w:val="24"/>
            </w:rPr>
            <m:t>=</m:t>
          </m:r>
          <m:nary>
            <m:naryPr>
              <m:chr m:val="∑"/>
              <m:limLoc m:val="undOvr"/>
              <m:supHide m:val="1"/>
              <m:ctrlPr>
                <w:rPr>
                  <w:rFonts w:ascii="Cambria Math" w:eastAsiaTheme="minorEastAsia" w:hAnsi="Cambria Math"/>
                  <w:b/>
                  <w:bCs/>
                  <w:szCs w:val="24"/>
                </w:rPr>
              </m:ctrlPr>
            </m:naryPr>
            <m:sub>
              <m:r>
                <m:rPr>
                  <m:sty m:val="bi"/>
                </m:rPr>
                <w:rPr>
                  <w:rFonts w:ascii="Cambria Math" w:eastAsiaTheme="minorEastAsia"/>
                  <w:szCs w:val="24"/>
                </w:rPr>
                <m:t>s</m:t>
              </m:r>
            </m:sub>
            <m:sup/>
            <m:e>
              <m:r>
                <m:rPr>
                  <m:sty m:val="bi"/>
                </m:rPr>
                <w:rPr>
                  <w:rFonts w:ascii="Cambria Math" w:eastAsiaTheme="minorEastAsia"/>
                  <w:szCs w:val="24"/>
                </w:rPr>
                <m:t>d</m:t>
              </m:r>
              <m:d>
                <m:dPr>
                  <m:ctrlPr>
                    <w:rPr>
                      <w:rFonts w:ascii="Cambria Math" w:eastAsiaTheme="minorEastAsia" w:hAnsi="Cambria Math"/>
                      <w:b/>
                      <w:bCs/>
                      <w:i/>
                      <w:szCs w:val="24"/>
                    </w:rPr>
                  </m:ctrlPr>
                </m:dPr>
                <m:e>
                  <m:r>
                    <m:rPr>
                      <m:sty m:val="bi"/>
                    </m:rPr>
                    <w:rPr>
                      <w:rFonts w:ascii="Cambria Math" w:eastAsiaTheme="minorEastAsia"/>
                      <w:szCs w:val="24"/>
                    </w:rPr>
                    <m:t>s</m:t>
                  </m:r>
                </m:e>
              </m:d>
            </m:e>
          </m:nary>
          <m:r>
            <m:rPr>
              <m:sty m:val="bi"/>
            </m:rPr>
            <w:rPr>
              <w:rFonts w:ascii="Cambria Math" w:eastAsiaTheme="minorEastAsia" w:hAnsi="Cambria Math"/>
              <w:szCs w:val="24"/>
              <w:lang w:val="en-US"/>
            </w:rPr>
            <m:t>*</m:t>
          </m:r>
          <m:nary>
            <m:naryPr>
              <m:chr m:val="∑"/>
              <m:limLoc m:val="undOvr"/>
              <m:supHide m:val="1"/>
              <m:ctrlPr>
                <w:rPr>
                  <w:rFonts w:ascii="Cambria Math" w:eastAsiaTheme="minorEastAsia" w:hAnsi="Cambria Math"/>
                  <w:b/>
                  <w:bCs/>
                  <w:szCs w:val="24"/>
                </w:rPr>
              </m:ctrlPr>
            </m:naryPr>
            <m:sub>
              <m:r>
                <m:rPr>
                  <m:sty m:val="bi"/>
                </m:rPr>
                <w:rPr>
                  <w:rFonts w:ascii="Cambria Math" w:eastAsiaTheme="minorEastAsia"/>
                  <w:szCs w:val="24"/>
                </w:rPr>
                <m:t>a</m:t>
              </m:r>
            </m:sub>
            <m:sup/>
            <m:e>
              <m:sSub>
                <m:sSubPr>
                  <m:ctrlPr>
                    <w:rPr>
                      <w:rFonts w:ascii="Cambria Math" w:eastAsiaTheme="minorEastAsia" w:hAnsi="Cambria Math"/>
                      <w:b/>
                      <w:bCs/>
                      <w:i/>
                      <w:szCs w:val="24"/>
                    </w:rPr>
                  </m:ctrlPr>
                </m:sSubPr>
                <m:e>
                  <m:r>
                    <m:rPr>
                      <m:sty m:val="bi"/>
                    </m:rPr>
                    <w:rPr>
                      <w:rFonts w:ascii="Cambria Math" w:eastAsiaTheme="minorEastAsia" w:hAnsi="Cambria Math"/>
                      <w:szCs w:val="24"/>
                    </w:rPr>
                    <m:t>π</m:t>
                  </m:r>
                </m:e>
                <m:sub>
                  <m:r>
                    <m:rPr>
                      <m:sty m:val="bi"/>
                    </m:rPr>
                    <w:rPr>
                      <w:rFonts w:ascii="Cambria Math" w:eastAsiaTheme="minorEastAsia" w:hAnsi="Cambria Math"/>
                      <w:szCs w:val="24"/>
                    </w:rPr>
                    <m:t>θ</m:t>
                  </m:r>
                </m:sub>
              </m:sSub>
              <m:d>
                <m:dPr>
                  <m:ctrlPr>
                    <w:rPr>
                      <w:rFonts w:ascii="Cambria Math" w:eastAsiaTheme="minorEastAsia" w:hAnsi="Cambria Math"/>
                      <w:b/>
                      <w:bCs/>
                      <w:i/>
                      <w:szCs w:val="24"/>
                    </w:rPr>
                  </m:ctrlPr>
                </m:dPr>
                <m:e>
                  <m:r>
                    <m:rPr>
                      <m:sty m:val="bi"/>
                    </m:rPr>
                    <w:rPr>
                      <w:rFonts w:ascii="Cambria Math" w:eastAsiaTheme="minorEastAsia"/>
                      <w:szCs w:val="24"/>
                    </w:rPr>
                    <m:t>s,a</m:t>
                  </m:r>
                </m:e>
              </m:d>
              <m:r>
                <m:rPr>
                  <m:sty m:val="bi"/>
                </m:rPr>
                <w:rPr>
                  <w:rFonts w:ascii="Cambria Math" w:eastAsiaTheme="minorEastAsia"/>
                  <w:szCs w:val="24"/>
                </w:rPr>
                <m:t>*</m:t>
              </m:r>
              <m:sSubSup>
                <m:sSubSupPr>
                  <m:ctrlPr>
                    <w:rPr>
                      <w:rFonts w:ascii="Cambria Math" w:eastAsiaTheme="minorEastAsia" w:hAnsi="Cambria Math"/>
                      <w:b/>
                      <w:bCs/>
                      <w:i/>
                      <w:szCs w:val="24"/>
                    </w:rPr>
                  </m:ctrlPr>
                </m:sSubSupPr>
                <m:e>
                  <m:r>
                    <m:rPr>
                      <m:sty m:val="bi"/>
                    </m:rPr>
                    <w:rPr>
                      <w:rFonts w:ascii="Cambria Math" w:eastAsiaTheme="minorEastAsia" w:hAnsi="Cambria Math"/>
                      <w:szCs w:val="24"/>
                    </w:rPr>
                    <m:t>r</m:t>
                  </m:r>
                </m:e>
                <m:sub>
                  <m:r>
                    <m:rPr>
                      <m:sty m:val="bi"/>
                    </m:rPr>
                    <w:rPr>
                      <w:rFonts w:ascii="Cambria Math" w:eastAsiaTheme="minorEastAsia" w:hAnsi="Cambria Math"/>
                      <w:szCs w:val="24"/>
                    </w:rPr>
                    <m:t>s</m:t>
                  </m:r>
                </m:sub>
                <m:sup>
                  <m:r>
                    <m:rPr>
                      <m:sty m:val="bi"/>
                    </m:rPr>
                    <w:rPr>
                      <w:rFonts w:ascii="Cambria Math" w:eastAsiaTheme="minorEastAsia" w:hAnsi="Cambria Math"/>
                      <w:szCs w:val="24"/>
                    </w:rPr>
                    <m:t>a</m:t>
                  </m:r>
                </m:sup>
              </m:sSubSup>
            </m:e>
          </m:nary>
        </m:oMath>
      </m:oMathPara>
    </w:p>
    <w:p w14:paraId="0CA10B57" w14:textId="77777777" w:rsidR="00435995" w:rsidRPr="00D557CE" w:rsidRDefault="00435995" w:rsidP="00435995">
      <w:pPr>
        <w:pStyle w:val="ListParagraph"/>
        <w:numPr>
          <w:ilvl w:val="0"/>
          <w:numId w:val="0"/>
        </w:numPr>
        <w:ind w:left="1069"/>
        <w:jc w:val="center"/>
        <w:rPr>
          <w:rFonts w:eastAsiaTheme="minorEastAsia"/>
          <w:b/>
          <w:bCs/>
          <w:szCs w:val="24"/>
        </w:rPr>
      </w:pPr>
    </w:p>
    <w:p w14:paraId="64DFCAB6" w14:textId="764F8785" w:rsidR="00D557CE" w:rsidRDefault="004F73D7" w:rsidP="00521491">
      <w:pPr>
        <w:pStyle w:val="ListParagraph"/>
        <w:numPr>
          <w:ilvl w:val="0"/>
          <w:numId w:val="0"/>
        </w:numPr>
        <w:ind w:left="1069"/>
        <w:rPr>
          <w:rFonts w:eastAsiaTheme="minorEastAsia"/>
          <w:b/>
          <w:bCs/>
          <w:i/>
          <w:iCs/>
          <w:szCs w:val="24"/>
        </w:rPr>
      </w:pPr>
      <m:oMath>
        <m:nary>
          <m:naryPr>
            <m:chr m:val="∑"/>
            <m:limLoc m:val="undOvr"/>
            <m:supHide m:val="1"/>
            <m:ctrlPr>
              <w:rPr>
                <w:rFonts w:ascii="Cambria Math" w:eastAsiaTheme="minorEastAsia" w:hAnsi="Cambria Math"/>
                <w:b/>
                <w:bCs/>
                <w:i/>
                <w:szCs w:val="24"/>
              </w:rPr>
            </m:ctrlPr>
          </m:naryPr>
          <m:sub>
            <m:r>
              <m:rPr>
                <m:sty m:val="bi"/>
              </m:rPr>
              <w:rPr>
                <w:rFonts w:ascii="Cambria Math" w:eastAsiaTheme="minorEastAsia" w:hAnsi="Cambria Math"/>
                <w:szCs w:val="24"/>
              </w:rPr>
              <m:t>s</m:t>
            </m:r>
          </m:sub>
          <m:sup/>
          <m:e>
            <m:r>
              <m:rPr>
                <m:sty m:val="bi"/>
              </m:rPr>
              <w:rPr>
                <w:rFonts w:ascii="Cambria Math" w:eastAsiaTheme="minorEastAsia" w:hAnsi="Cambria Math"/>
                <w:szCs w:val="24"/>
              </w:rPr>
              <m:t>d(s)</m:t>
            </m:r>
          </m:e>
        </m:nary>
      </m:oMath>
      <w:r w:rsidR="00435995">
        <w:rPr>
          <w:rFonts w:eastAsiaTheme="minorEastAsia"/>
          <w:b/>
          <w:bCs/>
          <w:szCs w:val="24"/>
        </w:rPr>
        <w:t xml:space="preserve"> </w:t>
      </w:r>
      <w:r w:rsidR="00435995" w:rsidRPr="00435995">
        <w:rPr>
          <w:rFonts w:eastAsiaTheme="minorEastAsia"/>
          <w:szCs w:val="24"/>
        </w:rPr>
        <w:t xml:space="preserve">pravdepodobnosť že som v stave </w:t>
      </w:r>
      <w:r w:rsidR="00435995" w:rsidRPr="00913CFC">
        <w:rPr>
          <w:rFonts w:ascii="Cambria Math" w:eastAsiaTheme="minorEastAsia" w:hAnsi="Cambria Math"/>
          <w:b/>
          <w:bCs/>
          <w:i/>
          <w:iCs/>
          <w:szCs w:val="24"/>
        </w:rPr>
        <w:t>s</w:t>
      </w:r>
      <w:r w:rsidR="00435995">
        <w:rPr>
          <w:rFonts w:eastAsiaTheme="minorEastAsia"/>
          <w:b/>
          <w:bCs/>
          <w:i/>
          <w:iCs/>
          <w:szCs w:val="24"/>
        </w:rPr>
        <w:t>.</w:t>
      </w:r>
    </w:p>
    <w:p w14:paraId="640EE596" w14:textId="2519C9F0" w:rsidR="00435995" w:rsidRDefault="004F73D7" w:rsidP="00913CFC">
      <w:pPr>
        <w:pStyle w:val="ListParagraph"/>
        <w:numPr>
          <w:ilvl w:val="0"/>
          <w:numId w:val="0"/>
        </w:numPr>
        <w:ind w:left="1069"/>
        <w:rPr>
          <w:rFonts w:eastAsiaTheme="minorEastAsia"/>
          <w:b/>
          <w:bCs/>
          <w:szCs w:val="24"/>
        </w:rPr>
      </w:pPr>
      <m:oMath>
        <m:nary>
          <m:naryPr>
            <m:chr m:val="∑"/>
            <m:limLoc m:val="undOvr"/>
            <m:supHide m:val="1"/>
            <m:ctrlPr>
              <w:rPr>
                <w:rFonts w:ascii="Cambria Math" w:eastAsiaTheme="minorEastAsia" w:hAnsi="Cambria Math"/>
                <w:b/>
                <w:bCs/>
                <w:szCs w:val="24"/>
              </w:rPr>
            </m:ctrlPr>
          </m:naryPr>
          <m:sub>
            <m:r>
              <m:rPr>
                <m:sty m:val="bi"/>
              </m:rPr>
              <w:rPr>
                <w:rFonts w:ascii="Cambria Math" w:eastAsiaTheme="minorEastAsia"/>
                <w:szCs w:val="24"/>
              </w:rPr>
              <m:t>a</m:t>
            </m:r>
          </m:sub>
          <m:sup/>
          <m:e>
            <m:sSub>
              <m:sSubPr>
                <m:ctrlPr>
                  <w:rPr>
                    <w:rFonts w:ascii="Cambria Math" w:eastAsiaTheme="minorEastAsia" w:hAnsi="Cambria Math"/>
                    <w:b/>
                    <w:bCs/>
                    <w:i/>
                    <w:szCs w:val="24"/>
                  </w:rPr>
                </m:ctrlPr>
              </m:sSubPr>
              <m:e>
                <m:r>
                  <m:rPr>
                    <m:sty m:val="bi"/>
                  </m:rPr>
                  <w:rPr>
                    <w:rFonts w:ascii="Cambria Math" w:eastAsiaTheme="minorEastAsia" w:hAnsi="Cambria Math"/>
                    <w:szCs w:val="24"/>
                  </w:rPr>
                  <m:t>π</m:t>
                </m:r>
              </m:e>
              <m:sub>
                <m:r>
                  <m:rPr>
                    <m:sty m:val="bi"/>
                  </m:rPr>
                  <w:rPr>
                    <w:rFonts w:ascii="Cambria Math" w:eastAsiaTheme="minorEastAsia" w:hAnsi="Cambria Math"/>
                    <w:szCs w:val="24"/>
                  </w:rPr>
                  <m:t>θ</m:t>
                </m:r>
              </m:sub>
            </m:sSub>
            <m:d>
              <m:dPr>
                <m:ctrlPr>
                  <w:rPr>
                    <w:rFonts w:ascii="Cambria Math" w:eastAsiaTheme="minorEastAsia" w:hAnsi="Cambria Math"/>
                    <w:b/>
                    <w:bCs/>
                    <w:i/>
                    <w:szCs w:val="24"/>
                  </w:rPr>
                </m:ctrlPr>
              </m:dPr>
              <m:e>
                <m:r>
                  <m:rPr>
                    <m:sty m:val="bi"/>
                  </m:rPr>
                  <w:rPr>
                    <w:rFonts w:ascii="Cambria Math" w:eastAsiaTheme="minorEastAsia"/>
                    <w:szCs w:val="24"/>
                  </w:rPr>
                  <m:t>s,a</m:t>
                </m:r>
              </m:e>
            </m:d>
          </m:e>
        </m:nary>
      </m:oMath>
      <w:r w:rsidR="00435995" w:rsidRPr="00913CFC">
        <w:rPr>
          <w:rFonts w:eastAsiaTheme="minorEastAsia"/>
          <w:szCs w:val="24"/>
        </w:rPr>
        <w:t xml:space="preserve"> pravdepodobnosť vybratia akcie </w:t>
      </w:r>
      <w:r w:rsidR="00435995" w:rsidRPr="00913CFC">
        <w:rPr>
          <w:rFonts w:ascii="Cambria Math" w:eastAsiaTheme="minorEastAsia" w:hAnsi="Cambria Math"/>
          <w:b/>
          <w:bCs/>
          <w:i/>
          <w:iCs/>
          <w:szCs w:val="24"/>
        </w:rPr>
        <w:t>a</w:t>
      </w:r>
      <w:r w:rsidR="00913CFC">
        <w:rPr>
          <w:rFonts w:ascii="Cambria Math" w:eastAsiaTheme="minorEastAsia" w:hAnsi="Cambria Math"/>
          <w:b/>
          <w:bCs/>
          <w:i/>
          <w:iCs/>
          <w:szCs w:val="24"/>
        </w:rPr>
        <w:t xml:space="preserve"> </w:t>
      </w:r>
      <w:r w:rsidR="00435995" w:rsidRPr="00913CFC">
        <w:rPr>
          <w:rFonts w:eastAsiaTheme="minorEastAsia"/>
          <w:szCs w:val="24"/>
        </w:rPr>
        <w:t xml:space="preserve"> v stave </w:t>
      </w:r>
      <w:r w:rsidR="00435995" w:rsidRPr="00913CFC">
        <w:rPr>
          <w:rFonts w:ascii="Cambria Math" w:eastAsiaTheme="minorEastAsia" w:hAnsi="Cambria Math"/>
          <w:b/>
          <w:bCs/>
          <w:i/>
          <w:iCs/>
          <w:szCs w:val="24"/>
        </w:rPr>
        <w:t>s</w:t>
      </w:r>
      <w:r w:rsidR="00913CFC">
        <w:rPr>
          <w:rFonts w:ascii="Cambria Math" w:eastAsiaTheme="minorEastAsia" w:hAnsi="Cambria Math"/>
          <w:b/>
          <w:bCs/>
          <w:i/>
          <w:iCs/>
          <w:szCs w:val="24"/>
        </w:rPr>
        <w:t xml:space="preserve"> </w:t>
      </w:r>
      <w:r w:rsidR="00435995" w:rsidRPr="00913CFC">
        <w:rPr>
          <w:rFonts w:eastAsiaTheme="minorEastAsia"/>
          <w:szCs w:val="24"/>
        </w:rPr>
        <w:t xml:space="preserve"> pri nasledovaní politky </w:t>
      </w:r>
      <m:oMath>
        <m:r>
          <m:rPr>
            <m:sty m:val="bi"/>
          </m:rPr>
          <w:rPr>
            <w:rFonts w:ascii="Cambria Math" w:eastAsiaTheme="minorEastAsia" w:hAnsi="Cambria Math"/>
            <w:szCs w:val="24"/>
          </w:rPr>
          <m:t>π</m:t>
        </m:r>
      </m:oMath>
      <w:r w:rsidR="00913CFC">
        <w:rPr>
          <w:rFonts w:eastAsiaTheme="minorEastAsia"/>
          <w:b/>
          <w:bCs/>
          <w:szCs w:val="24"/>
        </w:rPr>
        <w:t>.</w:t>
      </w:r>
    </w:p>
    <w:p w14:paraId="5EDAAC5A" w14:textId="1734302B" w:rsidR="00913CFC" w:rsidRDefault="004F73D7" w:rsidP="00913CFC">
      <w:pPr>
        <w:pStyle w:val="ListParagraph"/>
        <w:numPr>
          <w:ilvl w:val="0"/>
          <w:numId w:val="0"/>
        </w:numPr>
        <w:ind w:left="1069"/>
        <w:rPr>
          <w:rFonts w:eastAsiaTheme="minorEastAsia"/>
          <w:szCs w:val="24"/>
        </w:rPr>
      </w:pPr>
      <m:oMath>
        <m:sSubSup>
          <m:sSubSupPr>
            <m:ctrlPr>
              <w:rPr>
                <w:rFonts w:ascii="Cambria Math" w:eastAsiaTheme="minorEastAsia" w:hAnsi="Cambria Math"/>
                <w:b/>
                <w:bCs/>
                <w:i/>
                <w:szCs w:val="24"/>
              </w:rPr>
            </m:ctrlPr>
          </m:sSubSupPr>
          <m:e>
            <m:r>
              <m:rPr>
                <m:sty m:val="bi"/>
              </m:rPr>
              <w:rPr>
                <w:rFonts w:ascii="Cambria Math" w:eastAsiaTheme="minorEastAsia" w:hAnsi="Cambria Math"/>
                <w:szCs w:val="24"/>
              </w:rPr>
              <m:t>r</m:t>
            </m:r>
          </m:e>
          <m:sub>
            <m:r>
              <m:rPr>
                <m:sty m:val="bi"/>
              </m:rPr>
              <w:rPr>
                <w:rFonts w:ascii="Cambria Math" w:eastAsiaTheme="minorEastAsia" w:hAnsi="Cambria Math"/>
                <w:szCs w:val="24"/>
              </w:rPr>
              <m:t>s</m:t>
            </m:r>
          </m:sub>
          <m:sup>
            <m:r>
              <m:rPr>
                <m:sty m:val="bi"/>
              </m:rPr>
              <w:rPr>
                <w:rFonts w:ascii="Cambria Math" w:eastAsiaTheme="minorEastAsia" w:hAnsi="Cambria Math"/>
                <w:szCs w:val="24"/>
              </w:rPr>
              <m:t>a</m:t>
            </m:r>
          </m:sup>
        </m:sSubSup>
      </m:oMath>
      <w:r w:rsidR="00913CFC">
        <w:rPr>
          <w:rFonts w:eastAsiaTheme="minorEastAsia"/>
          <w:b/>
          <w:bCs/>
          <w:szCs w:val="24"/>
        </w:rPr>
        <w:t xml:space="preserve"> </w:t>
      </w:r>
      <w:r w:rsidR="00913CFC" w:rsidRPr="00913CFC">
        <w:rPr>
          <w:rFonts w:eastAsiaTheme="minorEastAsia"/>
          <w:szCs w:val="24"/>
        </w:rPr>
        <w:t>Okamžitá odmena</w:t>
      </w:r>
      <w:r w:rsidR="00913CFC">
        <w:rPr>
          <w:rFonts w:eastAsiaTheme="minorEastAsia"/>
          <w:szCs w:val="24"/>
        </w:rPr>
        <w:t>.</w:t>
      </w:r>
    </w:p>
    <w:p w14:paraId="3C9CFC89" w14:textId="77777777" w:rsidR="007229E4" w:rsidRDefault="007229E4" w:rsidP="00913CFC">
      <w:pPr>
        <w:pStyle w:val="ListParagraph"/>
        <w:numPr>
          <w:ilvl w:val="0"/>
          <w:numId w:val="0"/>
        </w:numPr>
        <w:ind w:left="1069"/>
      </w:pPr>
    </w:p>
    <w:p w14:paraId="6CDE27D2" w14:textId="77777777" w:rsidR="00941F3B" w:rsidRDefault="00913CFC" w:rsidP="00941F3B">
      <w:pPr>
        <w:rPr>
          <w:rFonts w:eastAsiaTheme="minorEastAsia"/>
          <w:b/>
          <w:bCs/>
        </w:rPr>
      </w:pPr>
      <w:r>
        <w:t>Samotná optimalizácia sa vykonáva pomocou gradient</w:t>
      </w:r>
      <w:r w:rsidR="009D3423">
        <w:t>ov. Gradienty</w:t>
      </w:r>
      <w:r w:rsidR="00F86991">
        <w:t xml:space="preserve"> </w:t>
      </w:r>
      <w:r w:rsidR="00941F3B">
        <w:t xml:space="preserve">sa </w:t>
      </w:r>
      <w:r w:rsidR="009D3423">
        <w:t xml:space="preserve">počítajú z hodnotiacej alebo stratovej funkcie a určuje zmenu pre naše parametre </w:t>
      </w:r>
      <m:oMath>
        <m:r>
          <m:rPr>
            <m:sty m:val="bi"/>
          </m:rPr>
          <w:rPr>
            <w:rFonts w:ascii="Cambria Math" w:eastAsiaTheme="minorEastAsia" w:hAnsi="Cambria Math"/>
          </w:rPr>
          <m:t>θ</m:t>
        </m:r>
      </m:oMath>
      <w:r>
        <w:t>. V tomto prípade máme hodnotiacu funkciu</w:t>
      </w:r>
      <w:r w:rsidR="009D3423">
        <w:t xml:space="preserve"> </w:t>
      </w:r>
      <m:oMath>
        <m:r>
          <m:rPr>
            <m:sty m:val="bi"/>
          </m:rPr>
          <w:rPr>
            <w:rFonts w:ascii="Cambria Math" w:eastAsiaTheme="minorEastAsia" w:hAnsi="Cambria Math"/>
          </w:rPr>
          <m:t>J(θ)</m:t>
        </m:r>
      </m:oMath>
      <w:r>
        <w:t xml:space="preserve"> </w:t>
      </w:r>
      <w:r w:rsidR="009D3423">
        <w:t>ktorú chceme maximalizovať, na to sa používa</w:t>
      </w:r>
      <w:r>
        <w:t xml:space="preserve"> metód</w:t>
      </w:r>
      <w:r w:rsidR="009D3423">
        <w:t>a</w:t>
      </w:r>
      <w:r>
        <w:t xml:space="preserve"> stúpajúceho gradientu (Gradient ascent). </w:t>
      </w:r>
      <w:r w:rsidR="009D3423">
        <w:t>V prípade že máme stratu ktorú chceme minimalizovať sa používa metóda klesajúceho gradientu (Gradient descent). Gradient označujeme ako</w:t>
      </w:r>
      <w:r w:rsidR="00606EB9">
        <w:t xml:space="preserve"> </w:t>
      </w:r>
      <m:oMath>
        <m:r>
          <m:rPr>
            <m:sty m:val="b"/>
          </m:rPr>
          <w:rPr>
            <w:rFonts w:ascii="Cambria Math" w:hAnsi="Cambria Math"/>
          </w:rPr>
          <m:t>∇</m:t>
        </m:r>
      </m:oMath>
      <w:r w:rsidR="009D3423" w:rsidRPr="009D3423">
        <w:rPr>
          <w:rFonts w:eastAsiaTheme="minorEastAsia"/>
        </w:rPr>
        <w:t>.</w:t>
      </w:r>
      <w:r w:rsidR="009D3423">
        <w:rPr>
          <w:rFonts w:eastAsiaTheme="minorEastAsia"/>
          <w:b/>
          <w:bCs/>
        </w:rPr>
        <w:t xml:space="preserve"> </w:t>
      </w:r>
    </w:p>
    <w:p w14:paraId="2B797692" w14:textId="0126938A" w:rsidR="00941F3B" w:rsidRDefault="001424F6" w:rsidP="00941F3B">
      <w:pPr>
        <w:rPr>
          <w:rFonts w:eastAsiaTheme="minorEastAsia"/>
          <w:bCs/>
        </w:rPr>
      </w:pPr>
      <w:r>
        <w:rPr>
          <w:rFonts w:eastAsiaTheme="minorEastAsia"/>
          <w:bCs/>
        </w:rPr>
        <w:t>V prípade že používame stochastickú politku je naším výstupom rozdelenie pravdepodobnosti</w:t>
      </w:r>
      <w:r w:rsidR="00332065">
        <w:rPr>
          <w:rFonts w:eastAsiaTheme="minorEastAsia"/>
          <w:bCs/>
        </w:rPr>
        <w:t xml:space="preserve"> pre akcie</w:t>
      </w:r>
      <w:r w:rsidR="0091722D">
        <w:rPr>
          <w:rFonts w:eastAsiaTheme="minorEastAsia"/>
          <w:bCs/>
        </w:rPr>
        <w:t>. Pre výpočet gradientu je ale nutné použiť derivácie</w:t>
      </w:r>
      <w:r w:rsidR="00332065">
        <w:rPr>
          <w:rFonts w:eastAsiaTheme="minorEastAsia"/>
          <w:bCs/>
        </w:rPr>
        <w:t xml:space="preserve"> nad týmto rozdelením,</w:t>
      </w:r>
      <w:r w:rsidR="0091722D">
        <w:rPr>
          <w:rFonts w:eastAsiaTheme="minorEastAsia"/>
          <w:bCs/>
        </w:rPr>
        <w:t xml:space="preserve"> </w:t>
      </w:r>
      <w:r w:rsidR="00332065">
        <w:rPr>
          <w:rFonts w:eastAsiaTheme="minorEastAsia"/>
          <w:bCs/>
        </w:rPr>
        <w:t>na čo sa používajú logaritmy</w:t>
      </w:r>
      <w:r w:rsidR="00332065">
        <w:rPr>
          <w:rFonts w:eastAsiaTheme="minorEastAsia"/>
          <w:bCs/>
          <w:lang w:val="en-US"/>
        </w:rPr>
        <w:t>[5]</w:t>
      </w:r>
      <w:r w:rsidR="0091722D">
        <w:rPr>
          <w:rFonts w:eastAsiaTheme="minorEastAsia"/>
          <w:bCs/>
        </w:rPr>
        <w:t>.</w:t>
      </w:r>
      <w:r>
        <w:rPr>
          <w:rFonts w:eastAsiaTheme="minorEastAsia"/>
          <w:bCs/>
        </w:rPr>
        <w:t xml:space="preserve"> </w:t>
      </w:r>
    </w:p>
    <w:p w14:paraId="3FF6B56D" w14:textId="3D552ED7" w:rsidR="00332065" w:rsidRDefault="00332065" w:rsidP="00941F3B">
      <w:pPr>
        <w:rPr>
          <w:rFonts w:eastAsiaTheme="minorEastAsia"/>
          <w:bCs/>
        </w:rPr>
      </w:pPr>
      <w:r>
        <w:rPr>
          <w:rFonts w:eastAsiaTheme="minorEastAsia"/>
          <w:bCs/>
        </w:rPr>
        <w:t xml:space="preserve">Finálna podoba </w:t>
      </w:r>
      <w:r w:rsidR="00B36B67">
        <w:rPr>
          <w:rFonts w:eastAsiaTheme="minorEastAsia"/>
          <w:bCs/>
        </w:rPr>
        <w:t xml:space="preserve">gradientu </w:t>
      </w:r>
      <m:oMath>
        <m:r>
          <m:rPr>
            <m:sty m:val="b"/>
          </m:rPr>
          <w:rPr>
            <w:rFonts w:ascii="Cambria Math" w:hAnsi="Cambria Math"/>
          </w:rPr>
          <m:t>∇</m:t>
        </m:r>
      </m:oMath>
      <w:r w:rsidR="00B36B67">
        <w:rPr>
          <w:rFonts w:eastAsiaTheme="minorEastAsia"/>
          <w:bCs/>
        </w:rPr>
        <w:t xml:space="preserve"> ohodnoteného pomocou </w:t>
      </w:r>
      <m:oMath>
        <m:r>
          <m:rPr>
            <m:sty m:val="bi"/>
          </m:rPr>
          <w:rPr>
            <w:rFonts w:ascii="Cambria Math" w:eastAsiaTheme="minorEastAsia" w:hAnsi="Cambria Math"/>
          </w:rPr>
          <m:t>J(θ)</m:t>
        </m:r>
      </m:oMath>
      <w:r>
        <w:rPr>
          <w:rFonts w:eastAsiaTheme="minorEastAsia"/>
          <w:bCs/>
        </w:rPr>
        <w:t>:</w:t>
      </w:r>
    </w:p>
    <w:p w14:paraId="1BAEE8AE" w14:textId="18AB405C" w:rsidR="00332065" w:rsidRPr="00BB739C" w:rsidRDefault="004F73D7" w:rsidP="00941F3B">
      <w:pPr>
        <w:rPr>
          <w:rFonts w:eastAsiaTheme="minorEastAsia"/>
          <w:b/>
          <w:i/>
          <w:lang w:val="en-US"/>
        </w:rPr>
      </w:pPr>
      <m:oMathPara>
        <m:oMath>
          <m:sSub>
            <m:sSubPr>
              <m:ctrlPr>
                <w:rPr>
                  <w:rFonts w:ascii="Cambria Math" w:hAnsi="Cambria Math"/>
                  <w:b/>
                  <w:bCs/>
                </w:rPr>
              </m:ctrlPr>
            </m:sSubPr>
            <m:e>
              <m:r>
                <m:rPr>
                  <m:sty m:val="b"/>
                </m:rPr>
                <w:rPr>
                  <w:rFonts w:ascii="Cambria Math" w:hAnsi="Cambria Math"/>
                </w:rPr>
                <m:t>∇</m:t>
              </m:r>
            </m:e>
            <m:sub>
              <m:r>
                <m:rPr>
                  <m:sty m:val="bi"/>
                </m:rPr>
                <w:rPr>
                  <w:rFonts w:ascii="Cambria Math" w:hAnsi="Cambria Math"/>
                </w:rPr>
                <m:t>θ</m:t>
              </m:r>
            </m:sub>
          </m:sSub>
          <m:r>
            <m:rPr>
              <m:sty m:val="bi"/>
            </m:rPr>
            <w:rPr>
              <w:rFonts w:ascii="Cambria Math" w:hAnsi="Cambria Math"/>
            </w:rPr>
            <m:t>J(θ)=</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π</m:t>
              </m:r>
            </m:sub>
          </m:sSub>
          <m:r>
            <m:rPr>
              <m:sty m:val="bi"/>
            </m:rPr>
            <w:rPr>
              <w:rFonts w:ascii="Cambria Math" w:hAnsi="Cambria Math"/>
              <w:lang w:val="en-US"/>
            </w:rPr>
            <m:t>[</m:t>
          </m:r>
          <m:sSub>
            <m:sSubPr>
              <m:ctrlPr>
                <w:rPr>
                  <w:rFonts w:ascii="Cambria Math" w:hAnsi="Cambria Math"/>
                  <w:b/>
                  <w:i/>
                </w:rPr>
              </m:ctrlPr>
            </m:sSubPr>
            <m:e>
              <m:r>
                <m:rPr>
                  <m:sty m:val="b"/>
                </m:rPr>
                <w:rPr>
                  <w:rFonts w:ascii="Cambria Math" w:hAnsi="Cambria Math"/>
                </w:rPr>
                <m:t>∇</m:t>
              </m:r>
            </m:e>
            <m:sub>
              <m:r>
                <m:rPr>
                  <m:sty m:val="bi"/>
                </m:rPr>
                <w:rPr>
                  <w:rFonts w:ascii="Cambria Math" w:hAnsi="Cambria Math"/>
                </w:rPr>
                <m:t>θ</m:t>
              </m:r>
            </m:sub>
          </m:sSub>
          <m:r>
            <m:rPr>
              <m:sty m:val="bi"/>
            </m:rPr>
            <w:rPr>
              <w:rFonts w:ascii="Cambria Math" w:hAnsi="Cambria Math"/>
              <w:lang w:val="en-US"/>
            </w:rPr>
            <m:t>*(log</m:t>
          </m:r>
          <m:sSub>
            <m:sSubPr>
              <m:ctrlPr>
                <w:rPr>
                  <w:rFonts w:ascii="Cambria Math" w:hAnsi="Cambria Math"/>
                  <w:b/>
                  <w:i/>
                  <w:lang w:val="en-US"/>
                </w:rPr>
              </m:ctrlPr>
            </m:sSubPr>
            <m:e>
              <m:r>
                <m:rPr>
                  <m:sty m:val="bi"/>
                </m:rPr>
                <w:rPr>
                  <w:rFonts w:ascii="Cambria Math" w:hAnsi="Cambria Math"/>
                  <w:lang w:val="en-US"/>
                </w:rPr>
                <m:t>π</m:t>
              </m:r>
            </m:e>
            <m:sub>
              <m:r>
                <m:rPr>
                  <m:sty m:val="bi"/>
                </m:rPr>
                <w:rPr>
                  <w:rFonts w:ascii="Cambria Math" w:hAnsi="Cambria Math"/>
                  <w:lang w:val="en-US"/>
                </w:rPr>
                <m:t>θ</m:t>
              </m:r>
            </m:sub>
          </m:sSub>
          <m:d>
            <m:dPr>
              <m:ctrlPr>
                <w:rPr>
                  <w:rFonts w:ascii="Cambria Math" w:hAnsi="Cambria Math"/>
                  <w:b/>
                  <w:i/>
                  <w:lang w:val="en-US"/>
                </w:rPr>
              </m:ctrlPr>
            </m:dPr>
            <m:e>
              <m:r>
                <m:rPr>
                  <m:sty m:val="bi"/>
                </m:rPr>
                <w:rPr>
                  <w:rFonts w:ascii="Cambria Math" w:hAnsi="Cambria Math"/>
                  <w:lang w:val="en-US"/>
                </w:rPr>
                <m:t>s,a</m:t>
              </m:r>
            </m:e>
          </m:d>
          <m:r>
            <m:rPr>
              <m:sty m:val="bi"/>
            </m:rPr>
            <w:rPr>
              <w:rFonts w:ascii="Cambria Math" w:hAnsi="Cambria Math"/>
              <w:lang w:val="en-US"/>
            </w:rPr>
            <m:t>*G)]</m:t>
          </m:r>
        </m:oMath>
      </m:oMathPara>
    </w:p>
    <w:p w14:paraId="0AE19B40" w14:textId="77777777" w:rsidR="00BB739C" w:rsidRPr="00B36B67" w:rsidRDefault="00BB739C" w:rsidP="00941F3B">
      <w:pPr>
        <w:rPr>
          <w:rFonts w:eastAsiaTheme="minorEastAsia"/>
          <w:bCs/>
          <w:i/>
          <w:lang w:val="en-US"/>
        </w:rPr>
      </w:pPr>
    </w:p>
    <w:p w14:paraId="1D40BEBA" w14:textId="26E1FDF3" w:rsidR="00BB739C" w:rsidRDefault="00B36B67" w:rsidP="00B36B67">
      <w:pPr>
        <w:rPr>
          <w:rFonts w:eastAsiaTheme="minorEastAsia"/>
          <w:bCs/>
        </w:rPr>
      </w:pPr>
      <w:r>
        <w:rPr>
          <w:rFonts w:eastAsiaTheme="minorEastAsia"/>
        </w:rPr>
        <w:t>Zmenu</w:t>
      </w:r>
      <w:r w:rsidR="00A60BDF">
        <w:rPr>
          <w:rFonts w:eastAsiaTheme="minorEastAsia"/>
        </w:rPr>
        <w:t xml:space="preserve"> </w:t>
      </w:r>
      <m:oMath>
        <m:r>
          <m:rPr>
            <m:sty m:val="bi"/>
          </m:rPr>
          <w:rPr>
            <w:rFonts w:ascii="Cambria Math" w:eastAsiaTheme="minorEastAsia" w:hAnsi="Cambria Math"/>
          </w:rPr>
          <m:t>∆</m:t>
        </m:r>
      </m:oMath>
      <w:r>
        <w:rPr>
          <w:rFonts w:eastAsiaTheme="minorEastAsia"/>
        </w:rPr>
        <w:t xml:space="preserve"> parametrov </w:t>
      </w:r>
      <m:oMath>
        <m:r>
          <m:rPr>
            <m:sty m:val="bi"/>
          </m:rPr>
          <w:rPr>
            <w:rFonts w:ascii="Cambria Math" w:eastAsiaTheme="minorEastAsia" w:hAnsi="Cambria Math"/>
          </w:rPr>
          <m:t>θ</m:t>
        </m:r>
      </m:oMath>
      <w:r>
        <w:rPr>
          <w:rFonts w:eastAsiaTheme="minorEastAsia"/>
          <w:b/>
        </w:rPr>
        <w:t xml:space="preserve"> </w:t>
      </w:r>
      <w:r w:rsidRPr="00941F3B">
        <w:rPr>
          <w:rFonts w:eastAsiaTheme="minorEastAsia"/>
          <w:bCs/>
        </w:rPr>
        <w:t>môžem</w:t>
      </w:r>
      <w:r>
        <w:rPr>
          <w:rFonts w:eastAsiaTheme="minorEastAsia"/>
          <w:bCs/>
        </w:rPr>
        <w:t xml:space="preserve">e zapísať ako </w:t>
      </w:r>
      <m:oMath>
        <m:r>
          <m:rPr>
            <m:sty m:val="bi"/>
          </m:rPr>
          <w:rPr>
            <w:rFonts w:ascii="Cambria Math" w:hAnsi="Cambria Math"/>
          </w:rPr>
          <m:t>θ←θ+α*</m:t>
        </m:r>
        <m:sSub>
          <m:sSubPr>
            <m:ctrlPr>
              <w:rPr>
                <w:rFonts w:ascii="Cambria Math" w:hAnsi="Cambria Math"/>
                <w:b/>
                <w:bCs/>
              </w:rPr>
            </m:ctrlPr>
          </m:sSubPr>
          <m:e>
            <m:r>
              <m:rPr>
                <m:sty m:val="b"/>
              </m:rPr>
              <w:rPr>
                <w:rFonts w:ascii="Cambria Math" w:hAnsi="Cambria Math"/>
              </w:rPr>
              <m:t>∇</m:t>
            </m:r>
          </m:e>
          <m:sub>
            <m:r>
              <m:rPr>
                <m:sty m:val="bi"/>
              </m:rPr>
              <w:rPr>
                <w:rFonts w:ascii="Cambria Math" w:hAnsi="Cambria Math"/>
              </w:rPr>
              <m:t>θ</m:t>
            </m:r>
          </m:sub>
        </m:sSub>
        <m:r>
          <m:rPr>
            <m:sty m:val="bi"/>
          </m:rPr>
          <w:rPr>
            <w:rFonts w:ascii="Cambria Math" w:hAnsi="Cambria Math"/>
          </w:rPr>
          <m:t>J(θ)</m:t>
        </m:r>
      </m:oMath>
      <w:r w:rsidR="00BB739C">
        <w:rPr>
          <w:rFonts w:eastAsiaTheme="minorEastAsia"/>
          <w:bCs/>
        </w:rPr>
        <w:t xml:space="preserve"> teda:</w:t>
      </w:r>
    </w:p>
    <w:p w14:paraId="4DE109A1" w14:textId="19E74251" w:rsidR="00BB739C" w:rsidRPr="00BB739C" w:rsidRDefault="00BB739C" w:rsidP="00BB739C">
      <w:pPr>
        <w:rPr>
          <w:rFonts w:eastAsiaTheme="minorEastAsia"/>
          <w:b/>
          <w:i/>
          <w:lang w:val="en-US"/>
        </w:rPr>
      </w:pPr>
      <m:oMathPara>
        <m:oMath>
          <m:r>
            <m:rPr>
              <m:sty m:val="b"/>
            </m:rPr>
            <w:rPr>
              <w:rFonts w:ascii="Cambria Math" w:hAnsi="Cambria Math"/>
            </w:rPr>
            <m:t>∆</m:t>
          </m:r>
          <m:r>
            <m:rPr>
              <m:sty m:val="bi"/>
            </m:rPr>
            <w:rPr>
              <w:rFonts w:ascii="Cambria Math" w:hAnsi="Cambria Math"/>
            </w:rPr>
            <m:t>θ=α*</m:t>
          </m:r>
          <m:sSub>
            <m:sSubPr>
              <m:ctrlPr>
                <w:rPr>
                  <w:rFonts w:ascii="Cambria Math" w:hAnsi="Cambria Math"/>
                  <w:b/>
                  <w:i/>
                </w:rPr>
              </m:ctrlPr>
            </m:sSubPr>
            <m:e>
              <m:r>
                <m:rPr>
                  <m:sty m:val="b"/>
                </m:rPr>
                <w:rPr>
                  <w:rFonts w:ascii="Cambria Math" w:hAnsi="Cambria Math"/>
                </w:rPr>
                <m:t>∇</m:t>
              </m:r>
            </m:e>
            <m:sub>
              <m:r>
                <m:rPr>
                  <m:sty m:val="bi"/>
                </m:rPr>
                <w:rPr>
                  <w:rFonts w:ascii="Cambria Math" w:hAnsi="Cambria Math"/>
                </w:rPr>
                <m:t>θ</m:t>
              </m:r>
            </m:sub>
          </m:sSub>
          <m:r>
            <m:rPr>
              <m:sty m:val="bi"/>
            </m:rPr>
            <w:rPr>
              <w:rFonts w:ascii="Cambria Math" w:hAnsi="Cambria Math"/>
              <w:lang w:val="en-US"/>
            </w:rPr>
            <m:t>*(log</m:t>
          </m:r>
          <m:sSub>
            <m:sSubPr>
              <m:ctrlPr>
                <w:rPr>
                  <w:rFonts w:ascii="Cambria Math" w:hAnsi="Cambria Math"/>
                  <w:b/>
                  <w:i/>
                  <w:lang w:val="en-US"/>
                </w:rPr>
              </m:ctrlPr>
            </m:sSubPr>
            <m:e>
              <m:r>
                <m:rPr>
                  <m:sty m:val="bi"/>
                </m:rPr>
                <w:rPr>
                  <w:rFonts w:ascii="Cambria Math" w:hAnsi="Cambria Math"/>
                  <w:lang w:val="en-US"/>
                </w:rPr>
                <m:t>π</m:t>
              </m:r>
            </m:e>
            <m:sub>
              <m:r>
                <m:rPr>
                  <m:sty m:val="bi"/>
                </m:rPr>
                <w:rPr>
                  <w:rFonts w:ascii="Cambria Math" w:hAnsi="Cambria Math"/>
                  <w:lang w:val="en-US"/>
                </w:rPr>
                <m:t>θ</m:t>
              </m:r>
            </m:sub>
          </m:sSub>
          <m:d>
            <m:dPr>
              <m:ctrlPr>
                <w:rPr>
                  <w:rFonts w:ascii="Cambria Math" w:hAnsi="Cambria Math"/>
                  <w:b/>
                  <w:i/>
                  <w:lang w:val="en-US"/>
                </w:rPr>
              </m:ctrlPr>
            </m:dPr>
            <m:e>
              <m:r>
                <m:rPr>
                  <m:sty m:val="bi"/>
                </m:rPr>
                <w:rPr>
                  <w:rFonts w:ascii="Cambria Math" w:hAnsi="Cambria Math"/>
                  <w:lang w:val="en-US"/>
                </w:rPr>
                <m:t>s,a</m:t>
              </m:r>
            </m:e>
          </m:d>
          <m:r>
            <m:rPr>
              <m:sty m:val="bi"/>
            </m:rPr>
            <w:rPr>
              <w:rFonts w:ascii="Cambria Math" w:hAnsi="Cambria Math"/>
              <w:lang w:val="en-US"/>
            </w:rPr>
            <m:t>*G)</m:t>
          </m:r>
        </m:oMath>
      </m:oMathPara>
    </w:p>
    <w:p w14:paraId="294A5BAB" w14:textId="77777777" w:rsidR="00BB739C" w:rsidRPr="00BB739C" w:rsidRDefault="00BB739C" w:rsidP="00BB739C">
      <w:pPr>
        <w:rPr>
          <w:rFonts w:eastAsiaTheme="minorEastAsia"/>
          <w:bCs/>
          <w:i/>
          <w:lang w:val="en-US"/>
        </w:rPr>
      </w:pPr>
    </w:p>
    <w:p w14:paraId="365C11DE" w14:textId="5438AC8F" w:rsidR="00B36B67" w:rsidRDefault="00B36B67" w:rsidP="00B36B67">
      <w:pPr>
        <w:rPr>
          <w:rFonts w:eastAsiaTheme="minorEastAsia"/>
          <w:bCs/>
        </w:rPr>
      </w:pPr>
      <w:r>
        <w:rPr>
          <w:rFonts w:eastAsiaTheme="minorEastAsia"/>
          <w:bCs/>
        </w:rPr>
        <w:t xml:space="preserve">Konečným cieľom je nájsť </w:t>
      </w:r>
      <w:r>
        <w:rPr>
          <w:rFonts w:eastAsiaTheme="minorEastAsia"/>
        </w:rPr>
        <w:t xml:space="preserve">nájsť optimálne parametre </w:t>
      </w:r>
      <m:oMath>
        <m:sSup>
          <m:sSupPr>
            <m:ctrlPr>
              <w:rPr>
                <w:rFonts w:ascii="Cambria Math" w:eastAsiaTheme="minorEastAsia" w:hAnsi="Cambria Math"/>
                <w:b/>
                <w:bCs/>
                <w:i/>
              </w:rPr>
            </m:ctrlPr>
          </m:sSupPr>
          <m:e>
            <m:r>
              <m:rPr>
                <m:sty m:val="bi"/>
              </m:rPr>
              <w:rPr>
                <w:rFonts w:ascii="Cambria Math" w:eastAsiaTheme="minorEastAsia" w:hAnsi="Cambria Math"/>
              </w:rPr>
              <m:t>θ</m:t>
            </m:r>
          </m:e>
          <m:sup>
            <m:r>
              <m:rPr>
                <m:sty m:val="bi"/>
              </m:rPr>
              <w:rPr>
                <w:rFonts w:ascii="Cambria Math" w:eastAsiaTheme="minorEastAsia" w:hAnsi="Cambria Math"/>
              </w:rPr>
              <m:t>*</m:t>
            </m:r>
          </m:sup>
        </m:s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argmax</m:t>
            </m:r>
          </m:e>
          <m:sub>
            <m:r>
              <m:rPr>
                <m:sty m:val="bi"/>
              </m:rPr>
              <w:rPr>
                <w:rFonts w:ascii="Cambria Math" w:eastAsiaTheme="minorEastAsia" w:hAnsi="Cambria Math"/>
              </w:rPr>
              <m:t>θ</m:t>
            </m:r>
          </m:sub>
        </m:sSub>
        <m:r>
          <m:rPr>
            <m:sty m:val="bi"/>
          </m:rPr>
          <w:rPr>
            <w:rFonts w:ascii="Cambria Math" w:eastAsiaTheme="minorEastAsia" w:hAnsi="Cambria Math"/>
          </w:rPr>
          <m:t>J(θ)</m:t>
        </m:r>
      </m:oMath>
      <w:r w:rsidRPr="00941F3B">
        <w:rPr>
          <w:rFonts w:eastAsiaTheme="minorEastAsia"/>
          <w:bCs/>
        </w:rPr>
        <w:t>.</w:t>
      </w:r>
    </w:p>
    <w:p w14:paraId="745A1EA3" w14:textId="77777777" w:rsidR="00941F3B" w:rsidRPr="00AD2BD2" w:rsidRDefault="00941F3B" w:rsidP="00941F3B">
      <w:pPr>
        <w:rPr>
          <w:rFonts w:eastAsiaTheme="minorEastAsia"/>
          <w:b/>
          <w:bCs/>
          <w:i/>
          <w:lang w:val="en-US"/>
        </w:rPr>
      </w:pPr>
    </w:p>
    <w:p w14:paraId="2B40BF8F" w14:textId="6E01A577" w:rsidR="009D3423" w:rsidRPr="009D3423" w:rsidRDefault="009D3423" w:rsidP="009D3423">
      <w:pPr>
        <w:ind w:firstLine="0"/>
        <w:rPr>
          <w:b/>
          <w:bCs/>
        </w:rPr>
      </w:pPr>
      <w:r>
        <w:rPr>
          <w:rFonts w:eastAsiaTheme="minorEastAsia"/>
          <w:b/>
          <w:bCs/>
        </w:rPr>
        <w:tab/>
      </w:r>
    </w:p>
    <w:p w14:paraId="5EC4C46D" w14:textId="77777777" w:rsidR="009D3423" w:rsidRDefault="009D3423" w:rsidP="00913CFC">
      <w:pPr>
        <w:ind w:left="1066" w:hanging="357"/>
      </w:pPr>
    </w:p>
    <w:p w14:paraId="76B40768" w14:textId="77777777" w:rsidR="00F86991" w:rsidRDefault="00F86991" w:rsidP="007B783D">
      <w:pPr>
        <w:ind w:firstLine="0"/>
      </w:pPr>
    </w:p>
    <w:p w14:paraId="60A98A60" w14:textId="31CEEB3E" w:rsidR="007B783D" w:rsidRPr="007B783D" w:rsidRDefault="001B1F3F" w:rsidP="007B783D">
      <w:pPr>
        <w:pStyle w:val="Heading3"/>
      </w:pPr>
      <w:bookmarkStart w:id="31" w:name="_Toc68346997"/>
      <w:r>
        <w:t>A2C</w:t>
      </w:r>
      <w:bookmarkEnd w:id="31"/>
    </w:p>
    <w:p w14:paraId="32A60B00" w14:textId="704EA583" w:rsidR="001B1F3F" w:rsidRDefault="00F86991" w:rsidP="00DE370E">
      <w:r>
        <w:t>A2C (Advantage Actor Critic) patrí do rodiny Actor-Critic algoritmov ktoré</w:t>
      </w:r>
      <w:r w:rsidR="00DE370E">
        <w:t xml:space="preserve"> </w:t>
      </w:r>
      <w:r>
        <w:t>spájajú výhody metód založených na politike s výhodami metód založených na hodnotách.</w:t>
      </w:r>
      <w:r w:rsidR="00DE370E">
        <w:t xml:space="preserve"> Využíva dve neurónové siete:</w:t>
      </w:r>
    </w:p>
    <w:p w14:paraId="14308768" w14:textId="4DA02F5D" w:rsidR="00DE370E" w:rsidRDefault="00DE370E" w:rsidP="00DE370E">
      <w:r>
        <w:t>Actor – vyberá akcie podľa svojej politiky.</w:t>
      </w:r>
    </w:p>
    <w:p w14:paraId="5AB30485" w14:textId="57EB0C22" w:rsidR="00DE370E" w:rsidRDefault="00DE370E" w:rsidP="00DE370E">
      <w:r>
        <w:t>Critic – ohodnocuje akcie vybrané Actorom pomocou A hodnoty (</w:t>
      </w:r>
      <w:r w:rsidR="00DC10A7">
        <w:t xml:space="preserve">advantage - </w:t>
      </w:r>
      <w:r>
        <w:t>o koľko je vybraná akcia lepšia ako ostatné akcie) ktorá sa následne použije pri učení lepšej politky pre Actora.</w:t>
      </w:r>
    </w:p>
    <w:p w14:paraId="014D4D93" w14:textId="752E1751" w:rsidR="00DE370E" w:rsidRDefault="00DE370E" w:rsidP="00DE370E"/>
    <w:p w14:paraId="635E4D01" w14:textId="29F58ED7" w:rsidR="00225E34" w:rsidRDefault="004172ED" w:rsidP="004172ED">
      <w:pPr>
        <w:rPr>
          <w:rFonts w:eastAsiaTheme="minorEastAsia"/>
          <w:bCs/>
          <w:iCs/>
        </w:rPr>
      </w:pPr>
      <w:r>
        <w:t>Algoritmy založené len na politke ako napríklad algoritmus REINFORCE vykonávajú aktualizácie až na konci epizódy. To znamená že sa učí zo všetkých kroko</w:t>
      </w:r>
      <w:r w:rsidR="00DC2D25">
        <w:t>v</w:t>
      </w:r>
      <w:r>
        <w:t xml:space="preserve"> vykonaných počas epizódy, aj tých menej optimálnych, alebo vyslovene zlých. Kvôli tomu potrebujeme pri týchto algoritmoch viac vzoriek než pri algoritmoch založených na hodnote.</w:t>
      </w:r>
      <w:r w:rsidR="00DC10A7">
        <w:t xml:space="preserve"> </w:t>
      </w:r>
      <w:r w:rsidR="00DC10A7">
        <w:rPr>
          <w:rFonts w:eastAsiaTheme="minorEastAsia"/>
          <w:bCs/>
          <w:iCs/>
        </w:rPr>
        <w:t xml:space="preserve">Pridaním </w:t>
      </w:r>
      <w:r w:rsidR="00A77B49">
        <w:rPr>
          <w:rFonts w:eastAsiaTheme="minorEastAsia"/>
          <w:bCs/>
          <w:iCs/>
        </w:rPr>
        <w:t>A</w:t>
      </w:r>
      <w:r w:rsidR="00DC10A7">
        <w:rPr>
          <w:rFonts w:eastAsiaTheme="minorEastAsia"/>
          <w:bCs/>
          <w:iCs/>
        </w:rPr>
        <w:t> </w:t>
      </w:r>
      <w:r>
        <w:rPr>
          <w:rFonts w:eastAsiaTheme="minorEastAsia"/>
          <w:bCs/>
          <w:iCs/>
        </w:rPr>
        <w:t>hodnoty</w:t>
      </w:r>
      <w:r w:rsidR="00DC10A7">
        <w:rPr>
          <w:rFonts w:eastAsiaTheme="minorEastAsia"/>
          <w:bCs/>
          <w:iCs/>
        </w:rPr>
        <w:t xml:space="preserve"> (</w:t>
      </w:r>
      <w:r w:rsidR="00A77B49">
        <w:rPr>
          <w:rFonts w:eastAsiaTheme="minorEastAsia"/>
          <w:bCs/>
          <w:iCs/>
        </w:rPr>
        <w:t>advantage</w:t>
      </w:r>
      <w:r w:rsidR="00DC10A7">
        <w:rPr>
          <w:rFonts w:eastAsiaTheme="minorEastAsia"/>
          <w:bCs/>
          <w:iCs/>
        </w:rPr>
        <w:t xml:space="preserve">) </w:t>
      </w:r>
      <w:r>
        <w:rPr>
          <w:rFonts w:eastAsiaTheme="minorEastAsia"/>
          <w:bCs/>
          <w:iCs/>
        </w:rPr>
        <w:t xml:space="preserve">dokážeme aktualizovať naše parametre </w:t>
      </w:r>
      <w:r w:rsidR="00DC10A7">
        <w:rPr>
          <w:rFonts w:eastAsiaTheme="minorEastAsia"/>
          <w:bCs/>
          <w:iCs/>
        </w:rPr>
        <w:t xml:space="preserve">kazdých </w:t>
      </w:r>
      <w:r w:rsidR="00DC2D25" w:rsidRPr="00DC2D25">
        <w:rPr>
          <w:rFonts w:ascii="Cambria Math" w:eastAsiaTheme="minorEastAsia" w:hAnsi="Cambria Math"/>
          <w:b/>
          <w:i/>
        </w:rPr>
        <w:t>t</w:t>
      </w:r>
      <w:r>
        <w:rPr>
          <w:rFonts w:eastAsiaTheme="minorEastAsia"/>
          <w:bCs/>
          <w:iCs/>
        </w:rPr>
        <w:t xml:space="preserve"> krok</w:t>
      </w:r>
      <w:r w:rsidR="00DC10A7">
        <w:rPr>
          <w:rFonts w:eastAsiaTheme="minorEastAsia"/>
          <w:bCs/>
          <w:iCs/>
        </w:rPr>
        <w:t>ov</w:t>
      </w:r>
      <w:r>
        <w:rPr>
          <w:rFonts w:eastAsiaTheme="minorEastAsia"/>
          <w:bCs/>
          <w:iCs/>
        </w:rPr>
        <w:t xml:space="preserve"> algoritmu</w:t>
      </w:r>
      <w:r w:rsidR="00225E34">
        <w:rPr>
          <w:rFonts w:eastAsiaTheme="minorEastAsia"/>
          <w:bCs/>
          <w:iCs/>
        </w:rPr>
        <w:t>.</w:t>
      </w:r>
      <w:r w:rsidR="00DC10A7">
        <w:rPr>
          <w:rFonts w:eastAsiaTheme="minorEastAsia"/>
          <w:bCs/>
          <w:iCs/>
        </w:rPr>
        <w:t xml:space="preserve"> </w:t>
      </w:r>
      <w:r w:rsidR="00711472">
        <w:rPr>
          <w:rFonts w:eastAsiaTheme="minorEastAsia"/>
          <w:bCs/>
          <w:iCs/>
        </w:rPr>
        <w:t xml:space="preserve">Pre </w:t>
      </w:r>
      <w:r w:rsidR="00A77B49">
        <w:rPr>
          <w:rFonts w:eastAsiaTheme="minorEastAsia"/>
          <w:bCs/>
          <w:iCs/>
        </w:rPr>
        <w:t>A</w:t>
      </w:r>
      <w:r w:rsidR="00711472">
        <w:rPr>
          <w:rFonts w:eastAsiaTheme="minorEastAsia"/>
          <w:bCs/>
          <w:iCs/>
        </w:rPr>
        <w:t xml:space="preserve"> hodnoty potrebujeme ďalšiu neurónovú sieť s vlastnou </w:t>
      </w:r>
      <w:r w:rsidR="00DC10A7">
        <w:rPr>
          <w:rFonts w:eastAsiaTheme="minorEastAsia"/>
          <w:bCs/>
          <w:iCs/>
        </w:rPr>
        <w:t>V</w:t>
      </w:r>
      <w:r w:rsidR="00A77B49">
        <w:rPr>
          <w:rFonts w:eastAsiaTheme="minorEastAsia"/>
          <w:bCs/>
          <w:iCs/>
        </w:rPr>
        <w:t> </w:t>
      </w:r>
      <w:r w:rsidR="00711472">
        <w:rPr>
          <w:rFonts w:eastAsiaTheme="minorEastAsia"/>
          <w:bCs/>
          <w:iCs/>
        </w:rPr>
        <w:t>funkciou</w:t>
      </w:r>
      <w:r w:rsidR="00A77B49">
        <w:rPr>
          <w:rFonts w:eastAsiaTheme="minorEastAsia"/>
          <w:bCs/>
          <w:iCs/>
        </w:rPr>
        <w:t xml:space="preserve"> (aproximuje hodnotu stavu)</w:t>
      </w:r>
      <w:r w:rsidR="00711472">
        <w:rPr>
          <w:rFonts w:eastAsiaTheme="minorEastAsia"/>
          <w:bCs/>
          <w:iCs/>
        </w:rPr>
        <w:t xml:space="preserve"> a vlastnými parametrami</w:t>
      </w:r>
      <w:r w:rsidR="00DC2D25">
        <w:rPr>
          <w:rFonts w:eastAsiaTheme="minorEastAsia"/>
          <w:bCs/>
          <w:iCs/>
        </w:rPr>
        <w:t xml:space="preserve"> </w:t>
      </w:r>
      <w:r w:rsidR="00DC2D25" w:rsidRPr="00DC2D25">
        <w:rPr>
          <w:rFonts w:ascii="Cambria Math" w:eastAsiaTheme="minorEastAsia" w:hAnsi="Cambria Math"/>
          <w:b/>
          <w:i/>
        </w:rPr>
        <w:t>v</w:t>
      </w:r>
      <w:r w:rsidR="00711472">
        <w:rPr>
          <w:rFonts w:eastAsiaTheme="minorEastAsia"/>
          <w:bCs/>
          <w:iCs/>
        </w:rPr>
        <w:t xml:space="preserve">. </w:t>
      </w:r>
    </w:p>
    <w:p w14:paraId="2FBA9B52" w14:textId="063DF8B8" w:rsidR="00711472" w:rsidRDefault="00711472" w:rsidP="004172ED">
      <w:pPr>
        <w:rPr>
          <w:rFonts w:eastAsiaTheme="minorEastAsia"/>
          <w:b/>
          <w:iCs/>
        </w:rPr>
      </w:pPr>
      <w:r>
        <w:rPr>
          <w:rFonts w:eastAsiaTheme="minorEastAsia"/>
          <w:bCs/>
          <w:iCs/>
        </w:rPr>
        <w:t>Actor – politika pre vyberanie akcií</w:t>
      </w:r>
      <w:r w:rsidR="001D76CD">
        <w:rPr>
          <w:rFonts w:eastAsiaTheme="minorEastAsia"/>
          <w:bCs/>
          <w:iCs/>
        </w:rPr>
        <w:t>:</w:t>
      </w:r>
      <w:r>
        <w:rPr>
          <w:rFonts w:eastAsiaTheme="minorEastAsia"/>
          <w:bCs/>
          <w:iCs/>
        </w:rPr>
        <w:t xml:space="preserve"> </w:t>
      </w:r>
      <m:oMath>
        <m:sSub>
          <m:sSubPr>
            <m:ctrlPr>
              <w:rPr>
                <w:rFonts w:ascii="Cambria Math" w:eastAsiaTheme="minorEastAsia" w:hAnsi="Cambria Math"/>
                <w:b/>
                <w:i/>
                <w:iCs/>
              </w:rPr>
            </m:ctrlPr>
          </m:sSubPr>
          <m:e>
            <m:r>
              <m:rPr>
                <m:sty m:val="bi"/>
              </m:rPr>
              <w:rPr>
                <w:rFonts w:ascii="Cambria Math" w:eastAsiaTheme="minorEastAsia" w:hAnsi="Cambria Math"/>
              </w:rPr>
              <m:t>π</m:t>
            </m:r>
          </m:e>
          <m:sub>
            <m:r>
              <m:rPr>
                <m:sty m:val="bi"/>
              </m:rPr>
              <w:rPr>
                <w:rFonts w:ascii="Cambria Math" w:eastAsiaTheme="minorEastAsia" w:hAnsi="Cambria Math"/>
              </w:rPr>
              <m:t>θ</m:t>
            </m:r>
          </m:sub>
        </m:sSub>
        <m:r>
          <m:rPr>
            <m:sty m:val="bi"/>
          </m:rPr>
          <w:rPr>
            <w:rFonts w:ascii="Cambria Math" w:eastAsiaTheme="minorEastAsia" w:hAnsi="Cambria Math"/>
          </w:rPr>
          <m:t>(</m:t>
        </m:r>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t</m:t>
            </m:r>
          </m:sub>
        </m:sSub>
        <m:r>
          <m:rPr>
            <m:sty m:val="bi"/>
          </m:rPr>
          <w:rPr>
            <w:rFonts w:ascii="Cambria Math" w:eastAsiaTheme="minorEastAsia" w:hAnsi="Cambria Math"/>
          </w:rPr>
          <m:t>)</m:t>
        </m:r>
      </m:oMath>
    </w:p>
    <w:p w14:paraId="61E0C270" w14:textId="77777777" w:rsidR="00A77B49" w:rsidRDefault="00711472" w:rsidP="00711472">
      <w:pPr>
        <w:rPr>
          <w:rFonts w:eastAsiaTheme="minorEastAsia"/>
          <w:b/>
          <w:iCs/>
        </w:rPr>
      </w:pPr>
      <w:r>
        <w:rPr>
          <w:rFonts w:eastAsiaTheme="minorEastAsia"/>
          <w:bCs/>
          <w:iCs/>
        </w:rPr>
        <w:t>Critic – funkcia pre</w:t>
      </w:r>
      <w:r w:rsidR="00A77B49">
        <w:rPr>
          <w:rFonts w:eastAsiaTheme="minorEastAsia"/>
          <w:bCs/>
          <w:iCs/>
        </w:rPr>
        <w:t xml:space="preserve"> odhad</w:t>
      </w:r>
      <w:r>
        <w:rPr>
          <w:rFonts w:eastAsiaTheme="minorEastAsia"/>
          <w:bCs/>
          <w:iCs/>
        </w:rPr>
        <w:t xml:space="preserve"> </w:t>
      </w:r>
      <w:r w:rsidR="001D76CD">
        <w:rPr>
          <w:rFonts w:eastAsiaTheme="minorEastAsia"/>
          <w:bCs/>
          <w:iCs/>
        </w:rPr>
        <w:t>V </w:t>
      </w:r>
      <w:r>
        <w:rPr>
          <w:rFonts w:eastAsiaTheme="minorEastAsia"/>
          <w:bCs/>
          <w:iCs/>
        </w:rPr>
        <w:t>hodnoty</w:t>
      </w:r>
      <w:r w:rsidR="001D76CD">
        <w:rPr>
          <w:rFonts w:eastAsiaTheme="minorEastAsia"/>
          <w:bCs/>
          <w:iCs/>
        </w:rPr>
        <w:t>:</w:t>
      </w:r>
      <w:r>
        <w:rPr>
          <w:rFonts w:eastAsiaTheme="minorEastAsia"/>
          <w:bCs/>
          <w:iCs/>
        </w:rPr>
        <w:t xml:space="preserve"> </w:t>
      </w:r>
      <m:oMath>
        <m:sSub>
          <m:sSubPr>
            <m:ctrlPr>
              <w:rPr>
                <w:rFonts w:ascii="Cambria Math" w:eastAsiaTheme="minorEastAsia" w:hAnsi="Cambria Math"/>
                <w:b/>
                <w:i/>
                <w:iCs/>
              </w:rPr>
            </m:ctrlPr>
          </m:sSubPr>
          <m:e>
            <m:r>
              <m:rPr>
                <m:sty m:val="bi"/>
              </m:rPr>
              <w:rPr>
                <w:rFonts w:ascii="Cambria Math" w:eastAsiaTheme="minorEastAsia" w:hAnsi="Cambria Math"/>
              </w:rPr>
              <m:t>V</m:t>
            </m:r>
          </m:e>
          <m:sub>
            <m:r>
              <m:rPr>
                <m:sty m:val="bi"/>
              </m:rPr>
              <w:rPr>
                <w:rFonts w:ascii="Cambria Math" w:eastAsiaTheme="minorEastAsia" w:hAnsi="Cambria Math"/>
              </w:rPr>
              <m:t>v</m:t>
            </m:r>
          </m:sub>
        </m:sSub>
        <m:r>
          <m:rPr>
            <m:sty m:val="bi"/>
          </m:rPr>
          <w:rPr>
            <w:rFonts w:ascii="Cambria Math" w:eastAsiaTheme="minorEastAsia" w:hAnsi="Cambria Math"/>
          </w:rPr>
          <m:t>(</m:t>
        </m:r>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eastAsiaTheme="minorEastAsia" w:hAnsi="Cambria Math"/>
          </w:rPr>
          <m:t>)</m:t>
        </m:r>
      </m:oMath>
      <w:r w:rsidR="00A77B49" w:rsidRPr="00A77B49">
        <w:rPr>
          <w:rFonts w:eastAsiaTheme="minorEastAsia"/>
          <w:b/>
          <w:iCs/>
        </w:rPr>
        <w:t xml:space="preserve"> </w:t>
      </w:r>
    </w:p>
    <w:p w14:paraId="18B45AED" w14:textId="53861F03" w:rsidR="00711472" w:rsidRDefault="00A77B49" w:rsidP="00A77B49">
      <w:pPr>
        <w:ind w:left="709"/>
        <w:rPr>
          <w:rFonts w:eastAsiaTheme="minorEastAsia"/>
          <w:b/>
          <w:iCs/>
        </w:rPr>
      </w:pPr>
      <w:r w:rsidRPr="004A5F57">
        <w:rPr>
          <w:rFonts w:eastAsiaTheme="minorEastAsia"/>
          <w:b/>
          <w:iCs/>
        </w:rPr>
        <w:t>potom:</w:t>
      </w:r>
      <w:r>
        <w:rPr>
          <w:rFonts w:eastAsiaTheme="minorEastAsia"/>
          <w:bCs/>
          <w:iCs/>
        </w:rPr>
        <w:t xml:space="preserve">  </w:t>
      </w:r>
      <m:oMath>
        <m:r>
          <m:rPr>
            <m:sty m:val="bi"/>
          </m:rPr>
          <w:rPr>
            <w:rFonts w:ascii="Cambria Math" w:eastAsiaTheme="minorEastAsia" w:hAnsi="Cambria Math"/>
          </w:rPr>
          <m:t>A</m:t>
        </m:r>
        <m:d>
          <m:dPr>
            <m:ctrlPr>
              <w:rPr>
                <w:rFonts w:ascii="Cambria Math" w:eastAsiaTheme="minorEastAsia" w:hAnsi="Cambria Math"/>
                <w:b/>
                <w:i/>
                <w:iCs/>
              </w:rPr>
            </m:ctrlPr>
          </m:dPr>
          <m:e>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t</m:t>
                </m:r>
              </m:sub>
            </m:sSub>
          </m:e>
        </m:d>
        <m:r>
          <m:rPr>
            <m:sty m:val="bi"/>
          </m:rPr>
          <w:rPr>
            <w:rFonts w:ascii="Cambria Math" w:eastAsiaTheme="minorEastAsia" w:hAnsi="Cambria Math"/>
          </w:rPr>
          <m:t>=</m:t>
        </m:r>
        <m:sSub>
          <m:sSubPr>
            <m:ctrlPr>
              <w:rPr>
                <w:rFonts w:ascii="Cambria Math" w:eastAsiaTheme="minorEastAsia" w:hAnsi="Cambria Math"/>
                <w:b/>
                <w:i/>
                <w:iCs/>
              </w:rPr>
            </m:ctrlPr>
          </m:sSubPr>
          <m:e>
            <m:r>
              <m:rPr>
                <m:sty m:val="bi"/>
              </m:rPr>
              <w:rPr>
                <w:rFonts w:ascii="Cambria Math" w:eastAsiaTheme="minorEastAsia" w:hAnsi="Cambria Math"/>
              </w:rPr>
              <m:t>r</m:t>
            </m:r>
          </m:e>
          <m:sub>
            <m:r>
              <m:rPr>
                <m:sty m:val="bi"/>
              </m:rPr>
              <w:rPr>
                <w:rFonts w:ascii="Cambria Math" w:eastAsiaTheme="minorEastAsia" w:hAnsi="Cambria Math"/>
              </w:rPr>
              <m:t>t+1</m:t>
            </m:r>
          </m:sub>
        </m:sSub>
        <m:r>
          <m:rPr>
            <m:sty m:val="bi"/>
          </m:rPr>
          <w:rPr>
            <w:rFonts w:ascii="Cambria Math" w:eastAsiaTheme="minorEastAsia" w:hAnsi="Cambria Math"/>
          </w:rPr>
          <m:t>+γ*</m:t>
        </m:r>
        <m:sSub>
          <m:sSubPr>
            <m:ctrlPr>
              <w:rPr>
                <w:rFonts w:ascii="Cambria Math" w:eastAsiaTheme="minorEastAsia" w:hAnsi="Cambria Math"/>
                <w:b/>
                <w:i/>
                <w:iCs/>
              </w:rPr>
            </m:ctrlPr>
          </m:sSubPr>
          <m:e>
            <m:r>
              <m:rPr>
                <m:sty m:val="bi"/>
              </m:rPr>
              <w:rPr>
                <w:rFonts w:ascii="Cambria Math" w:eastAsiaTheme="minorEastAsia" w:hAnsi="Cambria Math"/>
              </w:rPr>
              <m:t>V</m:t>
            </m:r>
          </m:e>
          <m:sub>
            <m:r>
              <m:rPr>
                <m:sty m:val="bi"/>
              </m:rPr>
              <w:rPr>
                <w:rFonts w:ascii="Cambria Math" w:eastAsiaTheme="minorEastAsia" w:hAnsi="Cambria Math"/>
              </w:rPr>
              <m:t>v</m:t>
            </m:r>
          </m:sub>
        </m:sSub>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s</m:t>
                </m:r>
              </m:e>
              <m:sub>
                <m:r>
                  <m:rPr>
                    <m:sty m:val="bi"/>
                  </m:rPr>
                  <w:rPr>
                    <w:rFonts w:ascii="Cambria Math" w:eastAsiaTheme="minorEastAsia" w:hAnsi="Cambria Math"/>
                  </w:rPr>
                  <m:t>t+1</m:t>
                </m:r>
              </m:sub>
            </m:sSub>
          </m:e>
        </m:d>
        <m:r>
          <m:rPr>
            <m:sty m:val="bi"/>
          </m:rPr>
          <w:rPr>
            <w:rFonts w:ascii="Cambria Math" w:eastAsiaTheme="minorEastAsia" w:hAnsi="Cambria Math"/>
          </w:rPr>
          <m:t>-</m:t>
        </m:r>
        <m:sSub>
          <m:sSubPr>
            <m:ctrlPr>
              <w:rPr>
                <w:rFonts w:ascii="Cambria Math" w:eastAsiaTheme="minorEastAsia" w:hAnsi="Cambria Math"/>
                <w:b/>
                <w:i/>
                <w:iCs/>
              </w:rPr>
            </m:ctrlPr>
          </m:sSubPr>
          <m:e>
            <m:r>
              <m:rPr>
                <m:sty m:val="bi"/>
              </m:rPr>
              <w:rPr>
                <w:rFonts w:ascii="Cambria Math" w:eastAsiaTheme="minorEastAsia" w:hAnsi="Cambria Math"/>
              </w:rPr>
              <m:t>V</m:t>
            </m:r>
          </m:e>
          <m:sub>
            <m:r>
              <m:rPr>
                <m:sty m:val="bi"/>
              </m:rPr>
              <w:rPr>
                <w:rFonts w:ascii="Cambria Math" w:eastAsiaTheme="minorEastAsia" w:hAnsi="Cambria Math"/>
              </w:rPr>
              <m:t>v</m:t>
            </m:r>
          </m:sub>
        </m:sSub>
        <m:d>
          <m:dPr>
            <m:ctrlPr>
              <w:rPr>
                <w:rFonts w:ascii="Cambria Math" w:eastAsiaTheme="minorEastAsia" w:hAnsi="Cambria Math"/>
                <w:b/>
                <w:i/>
                <w:iCs/>
              </w:rPr>
            </m:ctrlPr>
          </m:dPr>
          <m:e>
            <m:sSub>
              <m:sSubPr>
                <m:ctrlPr>
                  <w:rPr>
                    <w:rFonts w:ascii="Cambria Math" w:eastAsiaTheme="minorEastAsia" w:hAnsi="Cambria Math"/>
                    <w:b/>
                    <w:i/>
                    <w:iCs/>
                  </w:rPr>
                </m:ctrlPr>
              </m:sSubPr>
              <m:e>
                <m:r>
                  <m:rPr>
                    <m:sty m:val="bi"/>
                  </m:rPr>
                  <w:rPr>
                    <w:rFonts w:ascii="Cambria Math" w:eastAsiaTheme="minorEastAsia" w:hAnsi="Cambria Math"/>
                  </w:rPr>
                  <m:t>s</m:t>
                </m:r>
              </m:e>
              <m:sub>
                <m:r>
                  <m:rPr>
                    <m:sty m:val="bi"/>
                  </m:rPr>
                  <w:rPr>
                    <w:rFonts w:ascii="Cambria Math" w:eastAsiaTheme="minorEastAsia" w:hAnsi="Cambria Math"/>
                  </w:rPr>
                  <m:t>t</m:t>
                </m:r>
              </m:sub>
            </m:sSub>
          </m:e>
        </m:d>
      </m:oMath>
    </w:p>
    <w:p w14:paraId="5D13E8FC" w14:textId="77777777" w:rsidR="00DC2D25" w:rsidRPr="00A77B49" w:rsidRDefault="00DC2D25" w:rsidP="00A77B49">
      <w:pPr>
        <w:ind w:left="709"/>
        <w:rPr>
          <w:rFonts w:eastAsiaTheme="minorEastAsia"/>
          <w:bCs/>
          <w:iCs/>
        </w:rPr>
      </w:pPr>
    </w:p>
    <w:p w14:paraId="3B6B241E" w14:textId="18556493" w:rsidR="00690CE0" w:rsidRDefault="00A77B49" w:rsidP="00690CE0">
      <w:pPr>
        <w:rPr>
          <w:rFonts w:eastAsiaTheme="minorEastAsia"/>
          <w:bCs/>
          <w:iCs/>
        </w:rPr>
      </w:pPr>
      <w:r>
        <w:rPr>
          <w:rFonts w:eastAsiaTheme="minorEastAsia"/>
          <w:bCs/>
          <w:iCs/>
        </w:rPr>
        <w:t>Čo nám dá výsledný vzorec pre aktualizáciu parametrov:</w:t>
      </w:r>
    </w:p>
    <w:p w14:paraId="18D2EAEE" w14:textId="4324E05F" w:rsidR="00690CE0" w:rsidRPr="00690CE0" w:rsidRDefault="004F73D7" w:rsidP="00690CE0">
      <w:pPr>
        <w:rPr>
          <w:rFonts w:eastAsiaTheme="minorEastAsia"/>
          <w:b/>
          <w:i/>
          <w:lang w:val="en-US"/>
        </w:rPr>
      </w:pPr>
      <m:oMathPara>
        <m:oMath>
          <m:sSub>
            <m:sSubPr>
              <m:ctrlPr>
                <w:rPr>
                  <w:rFonts w:ascii="Cambria Math" w:hAnsi="Cambria Math"/>
                  <w:b/>
                  <w:bCs/>
                </w:rPr>
              </m:ctrlPr>
            </m:sSubPr>
            <m:e>
              <m:r>
                <m:rPr>
                  <m:sty m:val="b"/>
                </m:rPr>
                <w:rPr>
                  <w:rFonts w:ascii="Cambria Math" w:hAnsi="Cambria Math"/>
                </w:rPr>
                <m:t>∇</m:t>
              </m:r>
            </m:e>
            <m:sub>
              <m:r>
                <m:rPr>
                  <m:sty m:val="bi"/>
                </m:rPr>
                <w:rPr>
                  <w:rFonts w:ascii="Cambria Math" w:hAnsi="Cambria Math"/>
                </w:rPr>
                <m:t>θ</m:t>
              </m:r>
            </m:sub>
          </m:sSub>
          <m:r>
            <m:rPr>
              <m:sty m:val="bi"/>
            </m:rPr>
            <w:rPr>
              <w:rFonts w:ascii="Cambria Math" w:hAnsi="Cambria Math"/>
            </w:rPr>
            <m:t>J(θ)=</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π</m:t>
              </m:r>
            </m:sub>
          </m:sSub>
          <m:r>
            <m:rPr>
              <m:sty m:val="bi"/>
            </m:rPr>
            <w:rPr>
              <w:rFonts w:ascii="Cambria Math" w:hAnsi="Cambria Math"/>
              <w:lang w:val="en-US"/>
            </w:rPr>
            <m:t>[</m:t>
          </m:r>
          <m:sSub>
            <m:sSubPr>
              <m:ctrlPr>
                <w:rPr>
                  <w:rFonts w:ascii="Cambria Math" w:hAnsi="Cambria Math"/>
                  <w:b/>
                  <w:i/>
                </w:rPr>
              </m:ctrlPr>
            </m:sSubPr>
            <m:e>
              <m:r>
                <m:rPr>
                  <m:sty m:val="b"/>
                </m:rPr>
                <w:rPr>
                  <w:rFonts w:ascii="Cambria Math" w:hAnsi="Cambria Math"/>
                </w:rPr>
                <m:t>∇</m:t>
              </m:r>
            </m:e>
            <m:sub>
              <m:r>
                <m:rPr>
                  <m:sty m:val="bi"/>
                </m:rPr>
                <w:rPr>
                  <w:rFonts w:ascii="Cambria Math" w:hAnsi="Cambria Math"/>
                </w:rPr>
                <m:t>θ</m:t>
              </m:r>
            </m:sub>
          </m:sSub>
          <m:r>
            <m:rPr>
              <m:sty m:val="bi"/>
            </m:rPr>
            <w:rPr>
              <w:rFonts w:ascii="Cambria Math" w:hAnsi="Cambria Math"/>
              <w:lang w:val="en-US"/>
            </w:rPr>
            <m:t>*(log</m:t>
          </m:r>
          <m:sSub>
            <m:sSubPr>
              <m:ctrlPr>
                <w:rPr>
                  <w:rFonts w:ascii="Cambria Math" w:hAnsi="Cambria Math"/>
                  <w:b/>
                  <w:i/>
                  <w:lang w:val="en-US"/>
                </w:rPr>
              </m:ctrlPr>
            </m:sSubPr>
            <m:e>
              <m:r>
                <m:rPr>
                  <m:sty m:val="bi"/>
                </m:rPr>
                <w:rPr>
                  <w:rFonts w:ascii="Cambria Math" w:hAnsi="Cambria Math"/>
                  <w:lang w:val="en-US"/>
                </w:rPr>
                <m:t>π</m:t>
              </m:r>
            </m:e>
            <m:sub>
              <m:r>
                <m:rPr>
                  <m:sty m:val="bi"/>
                </m:rPr>
                <w:rPr>
                  <w:rFonts w:ascii="Cambria Math" w:hAnsi="Cambria Math"/>
                  <w:lang w:val="en-US"/>
                </w:rPr>
                <m:t>θ</m:t>
              </m:r>
            </m:sub>
          </m:sSub>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t</m:t>
                  </m:r>
                </m:sub>
              </m:sSub>
            </m:e>
          </m:d>
          <m:r>
            <m:rPr>
              <m:sty m:val="bi"/>
            </m:rPr>
            <w:rPr>
              <w:rFonts w:ascii="Cambria Math" w:hAnsi="Cambria Math"/>
              <w:lang w:val="en-US"/>
            </w:rPr>
            <m:t>*</m:t>
          </m:r>
          <m:r>
            <m:rPr>
              <m:sty m:val="bi"/>
            </m:rPr>
            <w:rPr>
              <w:rFonts w:ascii="Cambria Math" w:eastAsiaTheme="minorEastAsia" w:hAnsi="Cambria Math"/>
            </w:rPr>
            <m:t>A</m:t>
          </m:r>
          <m:d>
            <m:dPr>
              <m:ctrlPr>
                <w:rPr>
                  <w:rFonts w:ascii="Cambria Math" w:eastAsiaTheme="minorEastAsia" w:hAnsi="Cambria Math"/>
                  <w:b/>
                  <w:i/>
                  <w:iCs/>
                </w:rPr>
              </m:ctrlPr>
            </m:dPr>
            <m:e>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t</m:t>
                  </m:r>
                </m:sub>
              </m:sSub>
            </m:e>
          </m:d>
          <m:r>
            <m:rPr>
              <m:sty m:val="bi"/>
            </m:rPr>
            <w:rPr>
              <w:rFonts w:ascii="Cambria Math" w:hAnsi="Cambria Math"/>
              <w:lang w:val="en-US"/>
            </w:rPr>
            <m:t>)]</m:t>
          </m:r>
        </m:oMath>
      </m:oMathPara>
    </w:p>
    <w:p w14:paraId="6036602F" w14:textId="77777777" w:rsidR="00690CE0" w:rsidRPr="00BB739C" w:rsidRDefault="00690CE0" w:rsidP="00690CE0">
      <w:pPr>
        <w:rPr>
          <w:rFonts w:eastAsiaTheme="minorEastAsia"/>
          <w:b/>
          <w:i/>
          <w:lang w:val="en-US"/>
        </w:rPr>
      </w:pPr>
    </w:p>
    <w:p w14:paraId="60C3E0F8" w14:textId="39E47362" w:rsidR="00DC2D25" w:rsidRPr="00DC2D25" w:rsidRDefault="00DC2D25" w:rsidP="00A77B49">
      <w:pPr>
        <w:rPr>
          <w:rFonts w:eastAsiaTheme="minorEastAsia"/>
          <w:bCs/>
          <w:iCs/>
          <w:lang w:val="en-US"/>
        </w:rPr>
      </w:pPr>
      <w:r>
        <w:rPr>
          <w:rFonts w:eastAsiaTheme="minorEastAsia"/>
          <w:bCs/>
          <w:iCs/>
        </w:rPr>
        <w:t>A2C nemá pamäť (memory replay) ako napríklad DQN, preto sa pre odstránenie korelácií používa paralelné trénovanie, kde sa neurónov</w:t>
      </w:r>
      <w:r w:rsidR="00E36E89">
        <w:rPr>
          <w:rFonts w:eastAsiaTheme="minorEastAsia"/>
          <w:bCs/>
          <w:iCs/>
        </w:rPr>
        <w:t>á</w:t>
      </w:r>
      <w:r>
        <w:rPr>
          <w:rFonts w:eastAsiaTheme="minorEastAsia"/>
          <w:bCs/>
          <w:iCs/>
        </w:rPr>
        <w:t xml:space="preserve"> sie</w:t>
      </w:r>
      <w:r w:rsidR="00E657B5">
        <w:rPr>
          <w:rFonts w:eastAsiaTheme="minorEastAsia"/>
          <w:bCs/>
          <w:iCs/>
        </w:rPr>
        <w:t>t</w:t>
      </w:r>
      <w:r>
        <w:rPr>
          <w:rFonts w:eastAsiaTheme="minorEastAsia"/>
          <w:bCs/>
          <w:iCs/>
        </w:rPr>
        <w:t xml:space="preserve"> pridel</w:t>
      </w:r>
      <w:r w:rsidR="00E36E89">
        <w:rPr>
          <w:rFonts w:eastAsiaTheme="minorEastAsia"/>
          <w:bCs/>
          <w:iCs/>
        </w:rPr>
        <w:t>í</w:t>
      </w:r>
      <w:r>
        <w:rPr>
          <w:rFonts w:eastAsiaTheme="minorEastAsia"/>
          <w:bCs/>
          <w:iCs/>
        </w:rPr>
        <w:t xml:space="preserve"> skupine pracovníkov (workerov) kde každý dostane svoje vlastné prostredie v</w:t>
      </w:r>
      <w:r w:rsidR="006504E9">
        <w:rPr>
          <w:rFonts w:eastAsiaTheme="minorEastAsia"/>
          <w:bCs/>
          <w:iCs/>
        </w:rPr>
        <w:t> </w:t>
      </w:r>
      <w:r>
        <w:rPr>
          <w:rFonts w:eastAsiaTheme="minorEastAsia"/>
          <w:bCs/>
          <w:iCs/>
        </w:rPr>
        <w:t>ktorom</w:t>
      </w:r>
      <w:r w:rsidR="006504E9">
        <w:rPr>
          <w:rFonts w:eastAsiaTheme="minorEastAsia"/>
          <w:bCs/>
          <w:iCs/>
        </w:rPr>
        <w:t xml:space="preserve"> každý</w:t>
      </w:r>
      <w:r>
        <w:rPr>
          <w:rFonts w:eastAsiaTheme="minorEastAsia"/>
          <w:bCs/>
          <w:iCs/>
        </w:rPr>
        <w:t xml:space="preserve"> vykonáva kroky</w:t>
      </w:r>
      <w:r w:rsidR="006504E9">
        <w:rPr>
          <w:rFonts w:eastAsiaTheme="minorEastAsia"/>
          <w:bCs/>
          <w:iCs/>
        </w:rPr>
        <w:t xml:space="preserve"> nezávisle na ostatných pracovníkoch.</w:t>
      </w:r>
      <w:r>
        <w:rPr>
          <w:rFonts w:eastAsiaTheme="minorEastAsia"/>
          <w:bCs/>
          <w:iCs/>
        </w:rPr>
        <w:t xml:space="preserve"> </w:t>
      </w:r>
      <w:r w:rsidR="006504E9">
        <w:rPr>
          <w:rFonts w:eastAsiaTheme="minorEastAsia"/>
          <w:bCs/>
          <w:iCs/>
        </w:rPr>
        <w:t>K</w:t>
      </w:r>
      <w:r>
        <w:rPr>
          <w:rFonts w:eastAsiaTheme="minorEastAsia"/>
          <w:bCs/>
          <w:iCs/>
        </w:rPr>
        <w:t xml:space="preserve">aždých </w:t>
      </w:r>
      <w:r w:rsidRPr="00DC2D25">
        <w:rPr>
          <w:rFonts w:ascii="Cambria Math" w:eastAsiaTheme="minorEastAsia" w:hAnsi="Cambria Math"/>
          <w:b/>
          <w:i/>
        </w:rPr>
        <w:t>t</w:t>
      </w:r>
      <w:r>
        <w:rPr>
          <w:rFonts w:ascii="Cambria Math" w:eastAsiaTheme="minorEastAsia" w:hAnsi="Cambria Math"/>
          <w:b/>
          <w:i/>
        </w:rPr>
        <w:t xml:space="preserve">  </w:t>
      </w:r>
      <w:r>
        <w:rPr>
          <w:rFonts w:ascii="Cambria Math" w:eastAsiaTheme="minorEastAsia" w:hAnsi="Cambria Math"/>
          <w:bCs/>
          <w:iCs/>
        </w:rPr>
        <w:t>krokov</w:t>
      </w:r>
      <w:r w:rsidR="006504E9">
        <w:rPr>
          <w:rFonts w:ascii="Cambria Math" w:eastAsiaTheme="minorEastAsia" w:hAnsi="Cambria Math"/>
          <w:bCs/>
          <w:iCs/>
        </w:rPr>
        <w:t xml:space="preserve"> sa vykonané akcie, stavy a odmeny spriemerujú a následne sa vykoná aktualizácia</w:t>
      </w:r>
      <w:r w:rsidR="00E657B5">
        <w:rPr>
          <w:rFonts w:ascii="Cambria Math" w:eastAsiaTheme="minorEastAsia" w:hAnsi="Cambria Math"/>
          <w:bCs/>
          <w:iCs/>
        </w:rPr>
        <w:t xml:space="preserve"> a každý pracovník dostane aktualizované parametre</w:t>
      </w:r>
      <w:r w:rsidR="006504E9">
        <w:rPr>
          <w:rFonts w:ascii="Cambria Math" w:eastAsiaTheme="minorEastAsia" w:hAnsi="Cambria Math"/>
          <w:bCs/>
          <w:iCs/>
        </w:rPr>
        <w:t>.</w:t>
      </w:r>
      <w:r>
        <w:rPr>
          <w:rFonts w:ascii="Cambria Math" w:eastAsiaTheme="minorEastAsia" w:hAnsi="Cambria Math"/>
          <w:bCs/>
          <w:iCs/>
        </w:rPr>
        <w:t xml:space="preserve"> </w:t>
      </w:r>
    </w:p>
    <w:p w14:paraId="34CF3D2B" w14:textId="77777777" w:rsidR="00DC10A7" w:rsidRPr="004172ED" w:rsidRDefault="00DC10A7" w:rsidP="004172ED">
      <w:pPr>
        <w:rPr>
          <w:rFonts w:eastAsiaTheme="minorEastAsia"/>
          <w:bCs/>
          <w:iCs/>
        </w:rPr>
      </w:pPr>
    </w:p>
    <w:p w14:paraId="76B5CFF7" w14:textId="14251ADF" w:rsidR="004A5F57" w:rsidRDefault="004A5F57" w:rsidP="004A5F57">
      <w:pPr>
        <w:pStyle w:val="Heading3"/>
      </w:pPr>
      <w:bookmarkStart w:id="32" w:name="_Toc68346998"/>
      <w:r>
        <w:t>A3C</w:t>
      </w:r>
      <w:bookmarkEnd w:id="32"/>
    </w:p>
    <w:p w14:paraId="6E849847" w14:textId="0058A0FE" w:rsidR="004A5F57" w:rsidRDefault="00E657B5" w:rsidP="004A5F57">
      <w:r>
        <w:t xml:space="preserve">A3C (Asynchronous Advantage Actor Critic) je predchodcom A2C. </w:t>
      </w:r>
      <w:r w:rsidR="00E36E89">
        <w:t xml:space="preserve">Pri tejto architektúre používajú pracovníci kópiu globálnej neurónovej siete pomocou ktorej robia kroky vo svojích prostrediach. Keď pracovník vykoná určitý počet krokov, nezávisle na ostatných pracovníkoch tak aktualizuje globálnu sieť pomocou svojích parametrov a skopíruje aktuálny stav aby získal parametre ktoré aktualizovali ostatní pracovníci. Vďaka asynchrónnym aktualizáciam môžu jednotliví pracovníci pracovať vo vlastných vláknach </w:t>
      </w:r>
      <w:r w:rsidR="00165573">
        <w:t>a tým pádom byť efektívnejší čo sa využívania CPU týka. Zistilo sa ale že asynchrónnosť neposkytuje žiadne extra výhody, práve naopak. Podľa OpenA</w:t>
      </w:r>
      <w:r w:rsidR="007754E1">
        <w:t>I</w:t>
      </w:r>
      <w:r w:rsidR="00165573">
        <w:t xml:space="preserve"> Baselines synchrónna implementácia a využitie GPU vykazuje lepšie výsledky</w:t>
      </w:r>
      <w:r w:rsidR="00391B7C">
        <w:t xml:space="preserve"> </w:t>
      </w:r>
      <w:r w:rsidR="00391B7C">
        <w:rPr>
          <w:rFonts w:eastAsiaTheme="minorEastAsia"/>
          <w:color w:val="000000" w:themeColor="text1"/>
          <w:lang w:val="en-US"/>
        </w:rPr>
        <w:t>[6]</w:t>
      </w:r>
      <w:r w:rsidR="00165573">
        <w:t xml:space="preserve">.   </w:t>
      </w:r>
    </w:p>
    <w:p w14:paraId="7D770997" w14:textId="77777777" w:rsidR="007A1A74" w:rsidRDefault="007A1A74" w:rsidP="004A5F57"/>
    <w:p w14:paraId="59B30AF2" w14:textId="6E455379" w:rsidR="004A5F57" w:rsidRDefault="004A5F57" w:rsidP="004A5F57">
      <w:pPr>
        <w:pStyle w:val="Heading3"/>
      </w:pPr>
      <w:bookmarkStart w:id="33" w:name="_Toc68346999"/>
      <w:r>
        <w:t>PPO</w:t>
      </w:r>
      <w:bookmarkEnd w:id="33"/>
    </w:p>
    <w:p w14:paraId="74A02E68" w14:textId="6B3EEE97" w:rsidR="004A5F57" w:rsidRDefault="00FA4F56" w:rsidP="004A5F57">
      <w:pPr>
        <w:rPr>
          <w:rFonts w:eastAsiaTheme="minorEastAsia"/>
          <w:color w:val="000000" w:themeColor="text1"/>
        </w:rPr>
      </w:pPr>
      <w:r>
        <w:t>PPO (Proximal Policy Optimization)</w:t>
      </w:r>
      <w:r w:rsidR="002030FD">
        <w:t xml:space="preserve"> bol</w:t>
      </w:r>
      <w:r>
        <w:t xml:space="preserve"> </w:t>
      </w:r>
      <w:r w:rsidR="002030FD">
        <w:t xml:space="preserve">vytvorený v roku 2017 tímom spoločnosti Open AI a v čase písania tejto práce je považovaný za jeden z najlepšich (state of the art) </w:t>
      </w:r>
      <w:r>
        <w:t xml:space="preserve">algoritmov pre učenie posilňovaním </w:t>
      </w:r>
      <w:r>
        <w:rPr>
          <w:rFonts w:eastAsiaTheme="minorEastAsia"/>
          <w:color w:val="000000" w:themeColor="text1"/>
          <w:lang w:val="en-US"/>
        </w:rPr>
        <w:t>[7]</w:t>
      </w:r>
      <w:r w:rsidRPr="00FA4F56">
        <w:rPr>
          <w:rFonts w:eastAsiaTheme="minorEastAsia"/>
          <w:color w:val="000000" w:themeColor="text1"/>
        </w:rPr>
        <w:t xml:space="preserve">. </w:t>
      </w:r>
      <w:r w:rsidR="002030FD">
        <w:rPr>
          <w:rFonts w:eastAsiaTheme="minorEastAsia"/>
          <w:color w:val="000000" w:themeColor="text1"/>
        </w:rPr>
        <w:t>Existujú aj efektívnejšie algoritmy ako napríklad ACER, ktorý je ale podstatne zložitejší na implementáciu.</w:t>
      </w:r>
    </w:p>
    <w:p w14:paraId="430BDE28" w14:textId="7F142D3A" w:rsidR="00865C37" w:rsidRDefault="00196E76" w:rsidP="00865C37">
      <w:pPr>
        <w:rPr>
          <w:rFonts w:eastAsiaTheme="minorEastAsia"/>
          <w:color w:val="000000" w:themeColor="text1"/>
        </w:rPr>
      </w:pPr>
      <w:r>
        <w:rPr>
          <w:rFonts w:eastAsiaTheme="minorEastAsia"/>
          <w:color w:val="000000" w:themeColor="text1"/>
        </w:rPr>
        <w:t xml:space="preserve">PPO </w:t>
      </w:r>
      <w:r w:rsidR="00865C37">
        <w:rPr>
          <w:rFonts w:eastAsiaTheme="minorEastAsia"/>
          <w:color w:val="000000" w:themeColor="text1"/>
        </w:rPr>
        <w:t>patrí do rodiny Actor-Critic algoritmov</w:t>
      </w:r>
      <w:r>
        <w:rPr>
          <w:rFonts w:eastAsiaTheme="minorEastAsia"/>
          <w:color w:val="000000" w:themeColor="text1"/>
        </w:rPr>
        <w:t xml:space="preserve"> ktoré zlepšuje </w:t>
      </w:r>
      <w:r w:rsidR="00865C37">
        <w:rPr>
          <w:rFonts w:eastAsiaTheme="minorEastAsia"/>
          <w:color w:val="000000" w:themeColor="text1"/>
        </w:rPr>
        <w:t xml:space="preserve">úpravou </w:t>
      </w:r>
      <w:r>
        <w:rPr>
          <w:rFonts w:eastAsiaTheme="minorEastAsia"/>
          <w:color w:val="000000" w:themeColor="text1"/>
        </w:rPr>
        <w:t>Actor časti</w:t>
      </w:r>
      <w:r w:rsidR="00865C37">
        <w:rPr>
          <w:rFonts w:eastAsiaTheme="minorEastAsia"/>
          <w:color w:val="000000" w:themeColor="text1"/>
        </w:rPr>
        <w:t>.</w:t>
      </w:r>
      <w:r w:rsidR="00D7162C">
        <w:rPr>
          <w:rFonts w:eastAsiaTheme="minorEastAsia"/>
          <w:color w:val="000000" w:themeColor="text1"/>
        </w:rPr>
        <w:t xml:space="preserve"> </w:t>
      </w:r>
      <w:r w:rsidR="00865C37">
        <w:rPr>
          <w:rFonts w:eastAsiaTheme="minorEastAsia"/>
          <w:color w:val="000000" w:themeColor="text1"/>
        </w:rPr>
        <w:t xml:space="preserve">A2C je citlivý na hyperparametre. Pri neoptimálnom nastavení môžeme po čase pozorovať stratu schopnosti učiť sa (príklad tohto javu sa nachádza aj v implementačnej časti tejto práce). Tento jav je spôsobený príliž veľkými zmenami pri optimalizácií parametrov. PPO rieši tento problém – vylepšuje stabilitu učenia a znižuje citlivosť na hyperparametre. </w:t>
      </w:r>
      <w:r w:rsidR="00690CE0">
        <w:rPr>
          <w:rFonts w:eastAsiaTheme="minorEastAsia"/>
          <w:color w:val="000000" w:themeColor="text1"/>
        </w:rPr>
        <w:t>Na dosiahnutie tohto cieľa</w:t>
      </w:r>
      <w:r w:rsidR="004D1A13">
        <w:rPr>
          <w:rFonts w:eastAsiaTheme="minorEastAsia"/>
          <w:color w:val="000000" w:themeColor="text1"/>
        </w:rPr>
        <w:t xml:space="preserve"> vypočítame</w:t>
      </w:r>
      <w:r w:rsidR="00690CE0">
        <w:rPr>
          <w:rFonts w:eastAsiaTheme="minorEastAsia"/>
          <w:color w:val="000000" w:themeColor="text1"/>
        </w:rPr>
        <w:t xml:space="preserve"> rozdiel medzi pravdepodobnosťami vykonania akcie pod novou</w:t>
      </w:r>
      <w:r w:rsidR="004D1A13">
        <w:rPr>
          <w:rFonts w:eastAsiaTheme="minorEastAsia"/>
          <w:color w:val="000000" w:themeColor="text1"/>
        </w:rPr>
        <w:t xml:space="preserve"> </w:t>
      </w:r>
      <w:r w:rsidR="00D7162C">
        <w:rPr>
          <w:rFonts w:eastAsiaTheme="minorEastAsia"/>
          <w:color w:val="000000" w:themeColor="text1"/>
        </w:rPr>
        <w:t>a</w:t>
      </w:r>
      <w:r w:rsidR="004D1A13">
        <w:rPr>
          <w:rFonts w:eastAsiaTheme="minorEastAsia"/>
          <w:color w:val="000000" w:themeColor="text1"/>
        </w:rPr>
        <w:t xml:space="preserve"> starou</w:t>
      </w:r>
      <w:r w:rsidR="00690CE0">
        <w:rPr>
          <w:rFonts w:eastAsiaTheme="minorEastAsia"/>
          <w:color w:val="000000" w:themeColor="text1"/>
        </w:rPr>
        <w:t xml:space="preserve"> politikou.</w:t>
      </w:r>
      <w:r w:rsidR="00865C37">
        <w:rPr>
          <w:rFonts w:eastAsiaTheme="minorEastAsia"/>
          <w:color w:val="000000" w:themeColor="text1"/>
        </w:rPr>
        <w:t xml:space="preserve"> </w:t>
      </w:r>
    </w:p>
    <w:p w14:paraId="15DB39D4" w14:textId="571720CB" w:rsidR="00690CE0" w:rsidRPr="00223356" w:rsidRDefault="004F73D7" w:rsidP="00690CE0">
      <w:pPr>
        <w:rPr>
          <w:rFonts w:eastAsiaTheme="minorEastAsia"/>
          <w:b/>
          <w:i/>
          <w:lang w:val="en-US"/>
        </w:rPr>
      </w:pPr>
      <m:oMathPara>
        <m:oMath>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t</m:t>
              </m:r>
            </m:sub>
          </m:sSub>
          <m:r>
            <m:rPr>
              <m:sty m:val="bi"/>
            </m:rPr>
            <w:rPr>
              <w:rFonts w:ascii="Cambria Math" w:hAnsi="Cambria Math"/>
            </w:rPr>
            <m:t>(θ)=</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π</m:t>
                  </m:r>
                </m:e>
                <m:sub>
                  <m:r>
                    <m:rPr>
                      <m:sty m:val="bi"/>
                    </m:rPr>
                    <w:rPr>
                      <w:rFonts w:ascii="Cambria Math" w:hAnsi="Cambria Math"/>
                      <w:lang w:val="en-US"/>
                    </w:rPr>
                    <m:t>θ</m:t>
                  </m:r>
                </m:sub>
              </m:sSub>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t</m:t>
                      </m:r>
                    </m:sub>
                  </m:sSub>
                </m:e>
              </m:d>
            </m:num>
            <m:den>
              <m:sSub>
                <m:sSubPr>
                  <m:ctrlPr>
                    <w:rPr>
                      <w:rFonts w:ascii="Cambria Math" w:hAnsi="Cambria Math"/>
                      <w:b/>
                      <w:i/>
                      <w:lang w:val="en-US"/>
                    </w:rPr>
                  </m:ctrlPr>
                </m:sSubPr>
                <m:e>
                  <m:r>
                    <m:rPr>
                      <m:sty m:val="bi"/>
                    </m:rPr>
                    <w:rPr>
                      <w:rFonts w:ascii="Cambria Math" w:hAnsi="Cambria Math"/>
                      <w:lang w:val="en-US"/>
                    </w:rPr>
                    <m:t>π</m:t>
                  </m:r>
                </m:e>
                <m:sub>
                  <m:sSub>
                    <m:sSubPr>
                      <m:ctrlPr>
                        <w:rPr>
                          <w:rFonts w:ascii="Cambria Math" w:hAnsi="Cambria Math"/>
                          <w:b/>
                          <w:i/>
                          <w:lang w:val="en-US"/>
                        </w:rPr>
                      </m:ctrlPr>
                    </m:sSubPr>
                    <m:e>
                      <m:r>
                        <m:rPr>
                          <m:sty m:val="bi"/>
                        </m:rPr>
                        <w:rPr>
                          <w:rFonts w:ascii="Cambria Math" w:hAnsi="Cambria Math"/>
                          <w:lang w:val="en-US"/>
                        </w:rPr>
                        <m:t>θ</m:t>
                      </m:r>
                    </m:e>
                    <m:sub>
                      <m:r>
                        <m:rPr>
                          <m:sty m:val="bi"/>
                        </m:rPr>
                        <w:rPr>
                          <w:rFonts w:ascii="Cambria Math" w:hAnsi="Cambria Math"/>
                          <w:lang w:val="en-US"/>
                        </w:rPr>
                        <m:t>old</m:t>
                      </m:r>
                    </m:sub>
                  </m:sSub>
                </m:sub>
              </m:sSub>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t</m:t>
                      </m:r>
                    </m:sub>
                  </m:sSub>
                </m:e>
              </m:d>
            </m:den>
          </m:f>
        </m:oMath>
      </m:oMathPara>
    </w:p>
    <w:p w14:paraId="3AD8B20B" w14:textId="000A850A" w:rsidR="00223356" w:rsidRPr="00690CE0" w:rsidRDefault="004F73D7" w:rsidP="00223356">
      <w:pPr>
        <w:rPr>
          <w:rFonts w:eastAsiaTheme="minorEastAsia"/>
          <w:b/>
          <w:i/>
          <w:lang w:val="en-US"/>
        </w:rPr>
      </w:pPr>
      <m:oMathPara>
        <m:oMath>
          <m:sSub>
            <m:sSubPr>
              <m:ctrlPr>
                <w:rPr>
                  <w:rFonts w:ascii="Cambria Math" w:hAnsi="Cambria Math"/>
                  <w:b/>
                  <w:bCs/>
                </w:rPr>
              </m:ctrlPr>
            </m:sSubPr>
            <m:e>
              <m:r>
                <m:rPr>
                  <m:sty m:val="b"/>
                </m:rPr>
                <w:rPr>
                  <w:rFonts w:ascii="Cambria Math" w:hAnsi="Cambria Math"/>
                </w:rPr>
                <m:t>∇</m:t>
              </m:r>
            </m:e>
            <m:sub>
              <m:r>
                <m:rPr>
                  <m:sty m:val="bi"/>
                </m:rPr>
                <w:rPr>
                  <w:rFonts w:ascii="Cambria Math" w:hAnsi="Cambria Math"/>
                </w:rPr>
                <m:t>θ</m:t>
              </m:r>
            </m:sub>
          </m:sSub>
          <m:r>
            <m:rPr>
              <m:sty m:val="bi"/>
            </m:rPr>
            <w:rPr>
              <w:rFonts w:ascii="Cambria Math" w:hAnsi="Cambria Math"/>
            </w:rPr>
            <m:t>J(θ)=</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π</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t</m:t>
              </m:r>
            </m:sub>
          </m:sSub>
          <m:r>
            <m:rPr>
              <m:sty m:val="bi"/>
            </m:rPr>
            <w:rPr>
              <w:rFonts w:ascii="Cambria Math" w:hAnsi="Cambria Math"/>
              <w:lang w:val="en-US"/>
            </w:rPr>
            <m:t>(θ)*</m:t>
          </m:r>
          <m:r>
            <m:rPr>
              <m:sty m:val="bi"/>
            </m:rPr>
            <w:rPr>
              <w:rFonts w:ascii="Cambria Math" w:eastAsiaTheme="minorEastAsia" w:hAnsi="Cambria Math"/>
            </w:rPr>
            <m:t>A</m:t>
          </m:r>
          <m:d>
            <m:dPr>
              <m:ctrlPr>
                <w:rPr>
                  <w:rFonts w:ascii="Cambria Math" w:eastAsiaTheme="minorEastAsia" w:hAnsi="Cambria Math"/>
                  <w:b/>
                  <w:i/>
                  <w:iCs/>
                </w:rPr>
              </m:ctrlPr>
            </m:dPr>
            <m:e>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t</m:t>
                  </m:r>
                </m:sub>
              </m:sSub>
            </m:e>
          </m:d>
          <m:r>
            <m:rPr>
              <m:sty m:val="bi"/>
            </m:rPr>
            <w:rPr>
              <w:rFonts w:ascii="Cambria Math" w:hAnsi="Cambria Math"/>
              <w:lang w:val="en-US"/>
            </w:rPr>
            <m:t>]</m:t>
          </m:r>
        </m:oMath>
      </m:oMathPara>
    </w:p>
    <w:p w14:paraId="2D51EC08" w14:textId="77777777" w:rsidR="00223356" w:rsidRPr="00690CE0" w:rsidRDefault="00223356" w:rsidP="00690CE0">
      <w:pPr>
        <w:rPr>
          <w:rFonts w:eastAsiaTheme="minorEastAsia"/>
          <w:b/>
          <w:i/>
          <w:lang w:val="en-US"/>
        </w:rPr>
      </w:pPr>
    </w:p>
    <w:p w14:paraId="18D5EE01" w14:textId="77777777" w:rsidR="004D1A13" w:rsidRDefault="004D1A13" w:rsidP="00865C37">
      <w:pPr>
        <w:rPr>
          <w:rFonts w:eastAsiaTheme="minorEastAsia"/>
          <w:color w:val="000000" w:themeColor="text1"/>
        </w:rPr>
      </w:pPr>
      <w:r>
        <w:rPr>
          <w:rFonts w:eastAsiaTheme="minorEastAsia"/>
          <w:color w:val="000000" w:themeColor="text1"/>
        </w:rPr>
        <w:t>Potom:</w:t>
      </w:r>
    </w:p>
    <w:p w14:paraId="1645FBD8" w14:textId="3035BE65" w:rsidR="00690CE0" w:rsidRDefault="004D1A13" w:rsidP="00865C37">
      <w:pPr>
        <w:rPr>
          <w:rFonts w:eastAsiaTheme="minorEastAsia"/>
          <w:bCs/>
        </w:rPr>
      </w:pPr>
      <w:r>
        <w:rPr>
          <w:rFonts w:eastAsiaTheme="minorEastAsia"/>
          <w:color w:val="000000" w:themeColor="text1"/>
        </w:rPr>
        <w:t xml:space="preserve"> </w:t>
      </w:r>
      <m:oMath>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&gt;1</m:t>
        </m:r>
      </m:oMath>
      <w:r>
        <w:rPr>
          <w:rFonts w:eastAsiaTheme="minorEastAsia"/>
          <w:b/>
        </w:rPr>
        <w:t xml:space="preserve"> </w:t>
      </w:r>
      <w:r>
        <w:rPr>
          <w:rFonts w:eastAsiaTheme="minorEastAsia"/>
          <w:bCs/>
        </w:rPr>
        <w:t>Akcia je preferovanejšia pod novou politikou,</w:t>
      </w:r>
    </w:p>
    <w:p w14:paraId="2B571561" w14:textId="2D99B256" w:rsidR="004D1A13" w:rsidRDefault="004D1A13" w:rsidP="00865C37">
      <w:pPr>
        <w:rPr>
          <w:rFonts w:eastAsiaTheme="minorEastAsia"/>
          <w:bCs/>
        </w:rPr>
      </w:pPr>
      <m:oMath>
        <m:r>
          <m:rPr>
            <m:sty m:val="bi"/>
          </m:rPr>
          <w:rPr>
            <w:rFonts w:ascii="Cambria Math" w:eastAsiaTheme="minorEastAsia" w:hAnsi="Cambria Math"/>
          </w:rPr>
          <m:t>0&gt;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&gt;1</m:t>
        </m:r>
      </m:oMath>
      <w:r>
        <w:rPr>
          <w:rFonts w:eastAsiaTheme="minorEastAsia"/>
          <w:b/>
        </w:rPr>
        <w:t xml:space="preserve"> </w:t>
      </w:r>
      <w:r>
        <w:rPr>
          <w:rFonts w:eastAsiaTheme="minorEastAsia"/>
          <w:bCs/>
        </w:rPr>
        <w:t>Akcia je preferovanejšia pod starou politikou</w:t>
      </w:r>
    </w:p>
    <w:p w14:paraId="7C5B4FED" w14:textId="5647CE47" w:rsidR="00A5538A" w:rsidRDefault="00A5538A" w:rsidP="00865C37">
      <w:pPr>
        <w:rPr>
          <w:rFonts w:eastAsiaTheme="minorEastAsia"/>
          <w:bCs/>
        </w:rPr>
      </w:pPr>
      <w:r>
        <w:rPr>
          <w:rFonts w:eastAsiaTheme="minorEastAsia"/>
          <w:bCs/>
        </w:rPr>
        <w:lastRenderedPageBreak/>
        <w:t xml:space="preserve">Vďaka </w:t>
      </w:r>
      <m:oMath>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θ</m:t>
            </m:r>
          </m:e>
        </m:d>
      </m:oMath>
      <w:r>
        <w:rPr>
          <w:rFonts w:eastAsiaTheme="minorEastAsia"/>
          <w:b/>
        </w:rPr>
        <w:t xml:space="preserve"> </w:t>
      </w:r>
      <w:r>
        <w:rPr>
          <w:rFonts w:eastAsiaTheme="minorEastAsia"/>
          <w:bCs/>
        </w:rPr>
        <w:t xml:space="preserve">vieme povedať aká veľká zmena v politike nastane. Ďalši krok je ohraničenie veľkosti tejto zmeny. Podľa originálnej publikácie by mala byť táto zmena obmädzená v rozmädzí od 0,8 po 1,2 </w:t>
      </w:r>
      <w:r w:rsidR="00223356">
        <w:rPr>
          <w:rFonts w:eastAsiaTheme="minorEastAsia"/>
          <w:bCs/>
          <w:lang w:val="en-US"/>
        </w:rPr>
        <w:t>[8].</w:t>
      </w:r>
      <w:r w:rsidR="00223356">
        <w:rPr>
          <w:rFonts w:eastAsiaTheme="minorEastAsia"/>
          <w:bCs/>
        </w:rPr>
        <w:t xml:space="preserve"> Na obmädzenie môžeme použiť jeden z dvoch spôsobov popísaných v publikácií. TRPO (Trust Region Policy Optimization) alebo tzv. Pristrihnutie (Clipping).</w:t>
      </w:r>
    </w:p>
    <w:p w14:paraId="1BC16804" w14:textId="33561461" w:rsidR="00D7162C" w:rsidRPr="00223356" w:rsidRDefault="00D7162C" w:rsidP="00865C37">
      <w:pPr>
        <w:rPr>
          <w:rFonts w:eastAsiaTheme="minorEastAsia"/>
          <w:bCs/>
          <w:color w:val="000000" w:themeColor="text1"/>
        </w:rPr>
      </w:pPr>
      <w:r>
        <w:rPr>
          <w:rFonts w:eastAsiaTheme="minorEastAsia"/>
          <w:bCs/>
        </w:rPr>
        <w:t>Pristrihnutie:</w:t>
      </w:r>
    </w:p>
    <w:p w14:paraId="1276FA3B" w14:textId="6C7E4124" w:rsidR="00223356" w:rsidRPr="00690CE0" w:rsidRDefault="004F73D7" w:rsidP="00223356">
      <w:pPr>
        <w:rPr>
          <w:rFonts w:eastAsiaTheme="minorEastAsia"/>
          <w:b/>
          <w:i/>
          <w:lang w:val="en-US"/>
        </w:rPr>
      </w:pPr>
      <m:oMathPara>
        <m:oMath>
          <m:sSub>
            <m:sSubPr>
              <m:ctrlPr>
                <w:rPr>
                  <w:rFonts w:ascii="Cambria Math" w:hAnsi="Cambria Math"/>
                  <w:b/>
                  <w:bCs/>
                </w:rPr>
              </m:ctrlPr>
            </m:sSubPr>
            <m:e>
              <m:r>
                <m:rPr>
                  <m:sty m:val="b"/>
                </m:rPr>
                <w:rPr>
                  <w:rFonts w:ascii="Cambria Math" w:hAnsi="Cambria Math"/>
                </w:rPr>
                <m:t>∇</m:t>
              </m:r>
            </m:e>
            <m:sub>
              <m:r>
                <m:rPr>
                  <m:sty m:val="bi"/>
                </m:rPr>
                <w:rPr>
                  <w:rFonts w:ascii="Cambria Math" w:hAnsi="Cambria Math"/>
                </w:rPr>
                <m:t>θ</m:t>
              </m:r>
            </m:sub>
          </m:sSub>
          <m:r>
            <m:rPr>
              <m:sty m:val="bi"/>
            </m:rPr>
            <w:rPr>
              <w:rFonts w:ascii="Cambria Math" w:hAnsi="Cambria Math"/>
            </w:rPr>
            <m:t>J(θ)=</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π</m:t>
              </m:r>
            </m:sub>
          </m:sSub>
          <m:r>
            <m:rPr>
              <m:sty m:val="bi"/>
            </m:rPr>
            <w:rPr>
              <w:rFonts w:ascii="Cambria Math" w:hAnsi="Cambria Math"/>
              <w:lang w:val="en-US"/>
            </w:rPr>
            <m:t>[</m:t>
          </m:r>
          <m:r>
            <m:rPr>
              <m:sty m:val="bi"/>
            </m:rPr>
            <w:rPr>
              <w:rFonts w:ascii="Cambria Math" w:hAnsi="Cambria Math"/>
              <w:color w:val="FF0000"/>
              <w:lang w:val="en-US"/>
            </w:rPr>
            <m:t>min</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t</m:t>
                  </m:r>
                </m:sub>
              </m:sSub>
              <m:d>
                <m:dPr>
                  <m:ctrlPr>
                    <w:rPr>
                      <w:rFonts w:ascii="Cambria Math" w:hAnsi="Cambria Math"/>
                      <w:b/>
                      <w:i/>
                      <w:lang w:val="en-US"/>
                    </w:rPr>
                  </m:ctrlPr>
                </m:dPr>
                <m:e>
                  <m:r>
                    <m:rPr>
                      <m:sty m:val="bi"/>
                    </m:rPr>
                    <w:rPr>
                      <w:rFonts w:ascii="Cambria Math" w:hAnsi="Cambria Math"/>
                      <w:lang w:val="en-US"/>
                    </w:rPr>
                    <m:t>θ</m:t>
                  </m:r>
                </m:e>
              </m:d>
              <m:r>
                <m:rPr>
                  <m:sty m:val="bi"/>
                </m:rPr>
                <w:rPr>
                  <w:rFonts w:ascii="Cambria Math" w:hAnsi="Cambria Math"/>
                  <w:lang w:val="en-US"/>
                </w:rPr>
                <m:t>*</m:t>
              </m:r>
              <m:r>
                <m:rPr>
                  <m:sty m:val="bi"/>
                </m:rPr>
                <w:rPr>
                  <w:rFonts w:ascii="Cambria Math" w:eastAsiaTheme="minorEastAsia" w:hAnsi="Cambria Math"/>
                </w:rPr>
                <m:t>A</m:t>
              </m:r>
              <m:d>
                <m:dPr>
                  <m:ctrlPr>
                    <w:rPr>
                      <w:rFonts w:ascii="Cambria Math" w:eastAsiaTheme="minorEastAsia" w:hAnsi="Cambria Math"/>
                      <w:b/>
                      <w:i/>
                      <w:iCs/>
                    </w:rPr>
                  </m:ctrlPr>
                </m:dPr>
                <m:e>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t</m:t>
                      </m:r>
                    </m:sub>
                  </m:sSub>
                </m:e>
              </m:d>
              <m:r>
                <m:rPr>
                  <m:sty m:val="bi"/>
                </m:rPr>
                <w:rPr>
                  <w:rFonts w:ascii="Cambria Math" w:eastAsiaTheme="minorEastAsia" w:hAnsi="Cambria Math"/>
                  <w:color w:val="FF0000"/>
                </w:rPr>
                <m:t>,clip</m:t>
              </m:r>
              <m:d>
                <m:dPr>
                  <m:ctrlPr>
                    <w:rPr>
                      <w:rFonts w:ascii="Cambria Math" w:eastAsiaTheme="minorEastAsia" w:hAnsi="Cambria Math"/>
                      <w:b/>
                      <w:i/>
                      <w:iCs/>
                      <w:color w:val="FF0000"/>
                    </w:rPr>
                  </m:ctrlPr>
                </m:dPr>
                <m:e>
                  <m:sSub>
                    <m:sSubPr>
                      <m:ctrlPr>
                        <w:rPr>
                          <w:rFonts w:ascii="Cambria Math" w:hAnsi="Cambria Math"/>
                          <w:b/>
                          <w:i/>
                          <w:color w:val="FF0000"/>
                          <w:lang w:val="en-US"/>
                        </w:rPr>
                      </m:ctrlPr>
                    </m:sSubPr>
                    <m:e>
                      <m:r>
                        <m:rPr>
                          <m:sty m:val="bi"/>
                        </m:rPr>
                        <w:rPr>
                          <w:rFonts w:ascii="Cambria Math" w:hAnsi="Cambria Math"/>
                          <w:color w:val="FF0000"/>
                          <w:lang w:val="en-US"/>
                        </w:rPr>
                        <m:t>r</m:t>
                      </m:r>
                    </m:e>
                    <m:sub>
                      <m:r>
                        <m:rPr>
                          <m:sty m:val="bi"/>
                        </m:rPr>
                        <w:rPr>
                          <w:rFonts w:ascii="Cambria Math" w:hAnsi="Cambria Math"/>
                          <w:color w:val="FF0000"/>
                          <w:lang w:val="en-US"/>
                        </w:rPr>
                        <m:t>t</m:t>
                      </m:r>
                    </m:sub>
                  </m:sSub>
                  <m:d>
                    <m:dPr>
                      <m:ctrlPr>
                        <w:rPr>
                          <w:rFonts w:ascii="Cambria Math" w:hAnsi="Cambria Math"/>
                          <w:b/>
                          <w:i/>
                          <w:color w:val="FF0000"/>
                          <w:lang w:val="en-US"/>
                        </w:rPr>
                      </m:ctrlPr>
                    </m:dPr>
                    <m:e>
                      <m:r>
                        <m:rPr>
                          <m:sty m:val="bi"/>
                        </m:rPr>
                        <w:rPr>
                          <w:rFonts w:ascii="Cambria Math" w:hAnsi="Cambria Math"/>
                          <w:color w:val="FF0000"/>
                          <w:lang w:val="en-US"/>
                        </w:rPr>
                        <m:t>θ</m:t>
                      </m:r>
                    </m:e>
                  </m:d>
                  <m:r>
                    <m:rPr>
                      <m:sty m:val="bi"/>
                    </m:rPr>
                    <w:rPr>
                      <w:rFonts w:ascii="Cambria Math" w:eastAsiaTheme="minorEastAsia" w:hAnsi="Cambria Math"/>
                      <w:color w:val="FF0000"/>
                    </w:rPr>
                    <m:t>,1-ϵ,1+ϵ</m:t>
                  </m:r>
                </m:e>
              </m:d>
              <m:r>
                <m:rPr>
                  <m:sty m:val="bi"/>
                </m:rPr>
                <w:rPr>
                  <w:rFonts w:ascii="Cambria Math" w:eastAsiaTheme="minorEastAsia" w:hAnsi="Cambria Math"/>
                  <w:color w:val="FF0000"/>
                </w:rPr>
                <m:t>*A</m:t>
              </m:r>
              <m:d>
                <m:dPr>
                  <m:ctrlPr>
                    <w:rPr>
                      <w:rFonts w:ascii="Cambria Math" w:eastAsiaTheme="minorEastAsia" w:hAnsi="Cambria Math"/>
                      <w:b/>
                      <w:i/>
                      <w:iCs/>
                      <w:color w:val="FF0000"/>
                    </w:rPr>
                  </m:ctrlPr>
                </m:dPr>
                <m:e>
                  <m:sSub>
                    <m:sSubPr>
                      <m:ctrlPr>
                        <w:rPr>
                          <w:rFonts w:ascii="Cambria Math" w:hAnsi="Cambria Math"/>
                          <w:b/>
                          <w:i/>
                          <w:color w:val="FF0000"/>
                          <w:lang w:val="en-US"/>
                        </w:rPr>
                      </m:ctrlPr>
                    </m:sSubPr>
                    <m:e>
                      <m:r>
                        <m:rPr>
                          <m:sty m:val="bi"/>
                        </m:rPr>
                        <w:rPr>
                          <w:rFonts w:ascii="Cambria Math" w:hAnsi="Cambria Math"/>
                          <w:color w:val="FF0000"/>
                          <w:lang w:val="en-US"/>
                        </w:rPr>
                        <m:t>s</m:t>
                      </m:r>
                    </m:e>
                    <m:sub>
                      <m:r>
                        <m:rPr>
                          <m:sty m:val="bi"/>
                        </m:rPr>
                        <w:rPr>
                          <w:rFonts w:ascii="Cambria Math" w:hAnsi="Cambria Math"/>
                          <w:color w:val="FF0000"/>
                          <w:lang w:val="en-US"/>
                        </w:rPr>
                        <m:t>t</m:t>
                      </m:r>
                    </m:sub>
                  </m:sSub>
                  <m:r>
                    <m:rPr>
                      <m:sty m:val="bi"/>
                    </m:rPr>
                    <w:rPr>
                      <w:rFonts w:ascii="Cambria Math" w:hAnsi="Cambria Math"/>
                      <w:color w:val="FF0000"/>
                      <w:lang w:val="en-US"/>
                    </w:rPr>
                    <m:t>,</m:t>
                  </m:r>
                  <m:sSub>
                    <m:sSubPr>
                      <m:ctrlPr>
                        <w:rPr>
                          <w:rFonts w:ascii="Cambria Math" w:hAnsi="Cambria Math"/>
                          <w:b/>
                          <w:i/>
                          <w:color w:val="FF0000"/>
                          <w:lang w:val="en-US"/>
                        </w:rPr>
                      </m:ctrlPr>
                    </m:sSubPr>
                    <m:e>
                      <m:r>
                        <m:rPr>
                          <m:sty m:val="bi"/>
                        </m:rPr>
                        <w:rPr>
                          <w:rFonts w:ascii="Cambria Math" w:hAnsi="Cambria Math"/>
                          <w:color w:val="FF0000"/>
                          <w:lang w:val="en-US"/>
                        </w:rPr>
                        <m:t>a</m:t>
                      </m:r>
                    </m:e>
                    <m:sub>
                      <m:r>
                        <m:rPr>
                          <m:sty m:val="bi"/>
                        </m:rPr>
                        <w:rPr>
                          <w:rFonts w:ascii="Cambria Math" w:hAnsi="Cambria Math"/>
                          <w:color w:val="FF0000"/>
                          <w:lang w:val="en-US"/>
                        </w:rPr>
                        <m:t>t</m:t>
                      </m:r>
                    </m:sub>
                  </m:sSub>
                </m:e>
              </m:d>
            </m:e>
          </m:d>
          <m:r>
            <m:rPr>
              <m:sty m:val="bi"/>
            </m:rPr>
            <w:rPr>
              <w:rFonts w:ascii="Cambria Math" w:hAnsi="Cambria Math"/>
              <w:lang w:val="en-US"/>
            </w:rPr>
            <m:t>]</m:t>
          </m:r>
        </m:oMath>
      </m:oMathPara>
    </w:p>
    <w:p w14:paraId="7BE994E3" w14:textId="45732EA9" w:rsidR="00196E76" w:rsidRPr="00D7162C" w:rsidRDefault="00D7162C" w:rsidP="004A5F57">
      <w:pPr>
        <w:rPr>
          <w:i/>
          <w:lang w:val="en-US"/>
        </w:rPr>
      </w:pPr>
      <w:r>
        <w:t>Takto dostaneme dv</w:t>
      </w:r>
      <w:r w:rsidR="00BE2D33">
        <w:t>a</w:t>
      </w:r>
      <w:r>
        <w:t xml:space="preserve"> pomery pravdepodobnosti – nepristrihnutý a pristrihnutý pomer v rozsahu </w:t>
      </w:r>
      <m:oMath>
        <m:r>
          <m:rPr>
            <m:sty m:val="bi"/>
          </m:rPr>
          <w:rPr>
            <w:rFonts w:ascii="Cambria Math" w:hAnsi="Cambria Math"/>
          </w:rPr>
          <m:t>[1-ϵ,1+ϵ]</m:t>
        </m:r>
      </m:oMath>
      <w:r>
        <w:rPr>
          <w:rFonts w:eastAsiaTheme="minorEastAsia"/>
        </w:rPr>
        <w:t>, kde</w:t>
      </w:r>
      <w:r>
        <w:rPr>
          <w:rFonts w:eastAsiaTheme="minorEastAsia"/>
          <w:b/>
          <w:bCs/>
        </w:rPr>
        <w:t xml:space="preserve"> </w:t>
      </w:r>
      <m:oMath>
        <m:r>
          <m:rPr>
            <m:sty m:val="bi"/>
          </m:rPr>
          <w:rPr>
            <w:rFonts w:ascii="Cambria Math" w:hAnsi="Cambria Math"/>
          </w:rPr>
          <m:t>ϵ</m:t>
        </m:r>
      </m:oMath>
      <w:r>
        <w:rPr>
          <w:rFonts w:eastAsiaTheme="minorEastAsia"/>
          <w:b/>
          <w:bCs/>
        </w:rPr>
        <w:t xml:space="preserve"> </w:t>
      </w:r>
      <w:r>
        <w:rPr>
          <w:rFonts w:eastAsiaTheme="minorEastAsia"/>
        </w:rPr>
        <w:t xml:space="preserve">je hyperparameter ktorý predstavuje rozsah pristrihnutia (podľa publikácie </w:t>
      </w:r>
      <m:oMath>
        <m:r>
          <m:rPr>
            <m:sty m:val="bi"/>
          </m:rPr>
          <w:rPr>
            <w:rFonts w:ascii="Cambria Math" w:hAnsi="Cambria Math"/>
          </w:rPr>
          <m:t>ϵ=0,2</m:t>
        </m:r>
      </m:oMath>
      <w:r>
        <w:rPr>
          <w:rFonts w:eastAsiaTheme="minorEastAsia"/>
        </w:rPr>
        <w:t>). Následne vezmeme minimum – čiže konzervatívnejšiu hodnotu pre zmenu politiky.</w:t>
      </w:r>
    </w:p>
    <w:p w14:paraId="49133C43" w14:textId="01F1D7BC" w:rsidR="004A5F57" w:rsidRDefault="004A5F57" w:rsidP="004A5F57">
      <w:pPr>
        <w:pStyle w:val="Heading2"/>
      </w:pPr>
      <w:bookmarkStart w:id="34" w:name="_Toc68347000"/>
      <w:r>
        <w:t>Frameworky pre neurónové siete</w:t>
      </w:r>
      <w:bookmarkEnd w:id="34"/>
    </w:p>
    <w:p w14:paraId="619CAA14" w14:textId="77777777" w:rsidR="006F7144" w:rsidRDefault="006F7144" w:rsidP="004A5F57">
      <w:r>
        <w:t xml:space="preserve">V tejto časti predstavíme dva frameworky pre efektívne písanie algoritmov strojového učenia pomocou neurónových sieti. </w:t>
      </w:r>
    </w:p>
    <w:p w14:paraId="581C57EA" w14:textId="3AE173CA" w:rsidR="004A5F57" w:rsidRDefault="006F7144" w:rsidP="004A5F57">
      <w:pPr>
        <w:rPr>
          <w:lang w:val="en-US"/>
        </w:rPr>
      </w:pPr>
      <w:r>
        <w:t xml:space="preserve">TensorFlow – najpopulárnejší framework v čase písania tejto práce </w:t>
      </w:r>
      <w:r>
        <w:rPr>
          <w:lang w:val="en-US"/>
        </w:rPr>
        <w:t>[9].</w:t>
      </w:r>
    </w:p>
    <w:p w14:paraId="7623D19D" w14:textId="3B221963" w:rsidR="006F7144" w:rsidRDefault="006F7144" w:rsidP="004A5F57">
      <w:r w:rsidRPr="006C5354">
        <w:t xml:space="preserve">Pytorch </w:t>
      </w:r>
      <w:r w:rsidR="006C5354" w:rsidRPr="006C5354">
        <w:t>–</w:t>
      </w:r>
      <w:r w:rsidRPr="006C5354">
        <w:t xml:space="preserve"> </w:t>
      </w:r>
      <w:r w:rsidR="006C5354" w:rsidRPr="006C5354">
        <w:t xml:space="preserve">framework v ktorom </w:t>
      </w:r>
      <w:r w:rsidR="006C5354">
        <w:t>sme implementovali náš algoritmus.</w:t>
      </w:r>
    </w:p>
    <w:p w14:paraId="2634BA17" w14:textId="77777777" w:rsidR="006C5354" w:rsidRPr="006C5354" w:rsidRDefault="006C5354" w:rsidP="004A5F57"/>
    <w:p w14:paraId="551F36A1" w14:textId="428E6C38" w:rsidR="006C5354" w:rsidRDefault="006C5354" w:rsidP="006C5354">
      <w:pPr>
        <w:pStyle w:val="Heading3"/>
      </w:pPr>
      <w:r>
        <w:t>TensorFlow</w:t>
      </w:r>
    </w:p>
    <w:p w14:paraId="6CDA699F" w14:textId="7ADC9E34" w:rsidR="006C5354" w:rsidRDefault="003472B1" w:rsidP="006C5354">
      <w:r>
        <w:rPr>
          <w:lang w:val="en-US"/>
        </w:rPr>
        <w:t xml:space="preserve">[9][10] </w:t>
      </w:r>
      <w:r w:rsidR="006C5354">
        <w:t>Vyvynutý Google Brain tímom</w:t>
      </w:r>
      <w:r w:rsidR="0010243E">
        <w:t xml:space="preserve"> a napísaný v programovacích jazykoch</w:t>
      </w:r>
      <w:r w:rsidR="006C5354">
        <w:t>: Python, C++ a</w:t>
      </w:r>
      <w:r w:rsidR="0010243E">
        <w:t> </w:t>
      </w:r>
      <w:r w:rsidR="006C5354">
        <w:t>CUDA</w:t>
      </w:r>
      <w:r w:rsidR="0010243E">
        <w:t xml:space="preserve">. TensorFlow beží </w:t>
      </w:r>
      <w:r w:rsidR="006C5354">
        <w:t xml:space="preserve">na všetkých populárnych operačných systémoch (Linux, Windows, MacOS, iOS, Android). </w:t>
      </w:r>
      <w:r w:rsidR="0010243E">
        <w:t>Obsahuje podporu</w:t>
      </w:r>
      <w:r w:rsidR="006C5354">
        <w:t xml:space="preserve"> </w:t>
      </w:r>
      <w:r w:rsidR="0010243E">
        <w:t>pre využitie</w:t>
      </w:r>
      <w:r w:rsidR="006C5354">
        <w:t xml:space="preserve"> CPU, GPU alebo TPU</w:t>
      </w:r>
      <w:r w:rsidR="0010243E">
        <w:t>.</w:t>
      </w:r>
    </w:p>
    <w:p w14:paraId="469E3DCD" w14:textId="75BEC7A9" w:rsidR="0010243E" w:rsidRDefault="0010243E" w:rsidP="006C5354">
      <w:r>
        <w:t>Funkcie poskytované TensorFlow frameworkom:</w:t>
      </w:r>
    </w:p>
    <w:p w14:paraId="32FE8C77" w14:textId="4D5552F6" w:rsidR="0010243E" w:rsidRDefault="0010243E" w:rsidP="006C5354">
      <w:r>
        <w:t>Data Flow Graphs – v TensorFlow sú výpočty popísané grafmi prúdenia dát. Uzly v grafe reprezentujú matematické operácie a hrany predstavujú viacrozmerné datasety (tensory). Tento prístup je výhodny v oblasti neurónových sietí kde sa dáta často menia a vykonáva sa nad nimi množstvo operácií. Grafy samotné sa dajú vizualizovať pomocou funkcie nazývanej TensorBoard pre ešte lepšie pochopenie toku dát a vykonaných operacií.</w:t>
      </w:r>
    </w:p>
    <w:p w14:paraId="5D5C8D0B" w14:textId="327F6158" w:rsidR="0010243E" w:rsidRDefault="0010243E" w:rsidP="006C5354">
      <w:r>
        <w:lastRenderedPageBreak/>
        <w:t>Knižnica funkcií – TensorFlow obsahuje širokú škálu už implementovaných matematických funkcií</w:t>
      </w:r>
      <w:r w:rsidR="003472B1">
        <w:t xml:space="preserve"> pripravených na použitie</w:t>
      </w:r>
      <w:r>
        <w:t>.</w:t>
      </w:r>
    </w:p>
    <w:p w14:paraId="5BC63C64" w14:textId="233B64EF" w:rsidR="003472B1" w:rsidRPr="003472B1" w:rsidRDefault="003472B1" w:rsidP="006C5354">
      <w:r>
        <w:t>Podpora pre programovacie jazyky – Python (so stabilnými aktualizáciami), C++, Javascript, Java, Go, Haskell, C</w:t>
      </w:r>
      <w:r>
        <w:rPr>
          <w:lang w:val="en-US"/>
        </w:rPr>
        <w:t>#</w:t>
      </w:r>
      <w:r>
        <w:t>, R, Julia, Scala, Ruby, MATLAB (vo vývoji, nestabilné aktualizácie).</w:t>
      </w:r>
    </w:p>
    <w:p w14:paraId="6A3E37A2" w14:textId="77777777" w:rsidR="0010243E" w:rsidRDefault="0010243E" w:rsidP="006C5354"/>
    <w:p w14:paraId="6FEACE46" w14:textId="77777777" w:rsidR="006C5354" w:rsidRDefault="006C5354" w:rsidP="006C5354"/>
    <w:p w14:paraId="35C4F994" w14:textId="127F74B0" w:rsidR="006C5354" w:rsidRDefault="006C5354" w:rsidP="006C5354">
      <w:pPr>
        <w:pStyle w:val="Heading3"/>
      </w:pPr>
      <w:r>
        <w:t>Pytorch</w:t>
      </w:r>
    </w:p>
    <w:p w14:paraId="307B3D0E" w14:textId="2CC392DD" w:rsidR="00D30040" w:rsidRDefault="00724FA9" w:rsidP="006C5354">
      <w:r>
        <w:rPr>
          <w:lang w:val="en-US"/>
        </w:rPr>
        <w:t xml:space="preserve">[9][11] </w:t>
      </w:r>
      <w:r w:rsidR="00D30040">
        <w:t xml:space="preserve">Torch je počítačový framework orientovaný na vedecké aplikácie. Pytorch je python implementácia tohto frameworku. Považuje sa za kompetitora TensorFlowu a zdieľa s ním množstvo výhod: </w:t>
      </w:r>
    </w:p>
    <w:p w14:paraId="229B40D4" w14:textId="77777777" w:rsidR="00D30040" w:rsidRDefault="00D30040" w:rsidP="006C5354">
      <w:r>
        <w:t>Podpora pre všetky populárne operačné systémy,</w:t>
      </w:r>
    </w:p>
    <w:p w14:paraId="7ADAC503" w14:textId="17149ADB" w:rsidR="006C5354" w:rsidRDefault="00D30040" w:rsidP="006C5354">
      <w:r>
        <w:t xml:space="preserve">Programovanie v Pythone s dostupným API pre C++ </w:t>
      </w:r>
    </w:p>
    <w:p w14:paraId="2B1B355B" w14:textId="77777777" w:rsidR="00D30040" w:rsidRDefault="00D30040" w:rsidP="006C5354">
      <w:r>
        <w:t>Silná podpora pre GPU výpočty.</w:t>
      </w:r>
    </w:p>
    <w:p w14:paraId="4A82E960" w14:textId="77777777" w:rsidR="00D30040" w:rsidRDefault="00D30040" w:rsidP="006C5354">
      <w:r>
        <w:t>Synergia s populárnymi Python knižnicami ako Numpy, SciPy, Pandas ...</w:t>
      </w:r>
    </w:p>
    <w:p w14:paraId="4EE359D2" w14:textId="1A75EC9F" w:rsidR="00D30040" w:rsidRDefault="00D30040" w:rsidP="006C5354"/>
    <w:p w14:paraId="3903566B" w14:textId="1A7235ED" w:rsidR="00D30040" w:rsidRDefault="00D30040" w:rsidP="006C5354">
      <w:r>
        <w:t>Ďalšie vlastnosti:</w:t>
      </w:r>
    </w:p>
    <w:p w14:paraId="4178CD09" w14:textId="0DB4829E" w:rsidR="00D30040" w:rsidRDefault="00D30040" w:rsidP="006C5354">
      <w:r>
        <w:t xml:space="preserve">TorchScript </w:t>
      </w:r>
      <w:r w:rsidR="00724FA9">
        <w:t xml:space="preserve">- </w:t>
      </w:r>
      <w:r>
        <w:t>metóda pre jednoduché písanie machine learning modelov,</w:t>
      </w:r>
    </w:p>
    <w:p w14:paraId="2B55CD3C" w14:textId="3FDDB949" w:rsidR="00D30040" w:rsidRDefault="00D30040" w:rsidP="006C5354">
      <w:r>
        <w:t xml:space="preserve">TorchServe </w:t>
      </w:r>
      <w:r w:rsidR="00724FA9">
        <w:t>– umožnuje jednoduché nasadzovanie modelov do produkčných prostredí,</w:t>
      </w:r>
    </w:p>
    <w:p w14:paraId="73BD4060" w14:textId="31F47CE3" w:rsidR="00724FA9" w:rsidRDefault="00724FA9" w:rsidP="006C5354">
      <w:r>
        <w:t>Paralelné výpočty,</w:t>
      </w:r>
    </w:p>
    <w:p w14:paraId="0B67F10D" w14:textId="4D0E17E3" w:rsidR="00724FA9" w:rsidRDefault="00724FA9" w:rsidP="006C5354">
      <w:r>
        <w:t>Podpora ONNX štandardu,</w:t>
      </w:r>
    </w:p>
    <w:p w14:paraId="32E9B0CB" w14:textId="77777777" w:rsidR="00724FA9" w:rsidRDefault="00724FA9" w:rsidP="00724FA9">
      <w:r>
        <w:t>Podpora pre cloud,</w:t>
      </w:r>
    </w:p>
    <w:p w14:paraId="30B730FD" w14:textId="79F0F7D4" w:rsidR="00724FA9" w:rsidRDefault="00724FA9" w:rsidP="00724FA9">
      <w:r>
        <w:t xml:space="preserve">A mnohé ďalšie. </w:t>
      </w:r>
    </w:p>
    <w:p w14:paraId="7A994B0D" w14:textId="0AC3C8BE" w:rsidR="00724FA9" w:rsidRPr="006C5354" w:rsidRDefault="00724FA9" w:rsidP="006C5354"/>
    <w:p w14:paraId="05744CCD" w14:textId="77777777" w:rsidR="004A5F57" w:rsidRPr="004A5F57" w:rsidRDefault="004A5F57" w:rsidP="004A5F57"/>
    <w:p w14:paraId="4171AA5C" w14:textId="77777777" w:rsidR="004172ED" w:rsidRDefault="004172ED" w:rsidP="00DE370E"/>
    <w:p w14:paraId="2330821E" w14:textId="16FC7020" w:rsidR="00521491" w:rsidRDefault="00521491" w:rsidP="004F73D7">
      <w:pPr>
        <w:ind w:firstLine="0"/>
      </w:pPr>
    </w:p>
    <w:p w14:paraId="6AD8FE72" w14:textId="71E9BB56" w:rsidR="004F73D7" w:rsidRDefault="00E37C19" w:rsidP="004F73D7">
      <w:pPr>
        <w:pStyle w:val="Heading1"/>
      </w:pPr>
      <w:r>
        <w:lastRenderedPageBreak/>
        <w:t>algoritmus a2c</w:t>
      </w:r>
    </w:p>
    <w:p w14:paraId="09C0278D" w14:textId="029A026A" w:rsidR="00C51DF3" w:rsidRDefault="00C51DF3" w:rsidP="00306214">
      <w:r>
        <w:t>V tejto časti si popíšeme našu implementáciu A2C algoritmu. Celá implementácia je realizovaná v jazyku Python s pomocou frameworku PyTorch.</w:t>
      </w:r>
    </w:p>
    <w:p w14:paraId="27EF759A" w14:textId="59802215" w:rsidR="00061D90" w:rsidRDefault="00061D90" w:rsidP="00061D90">
      <w:pPr>
        <w:pStyle w:val="Heading2"/>
      </w:pPr>
      <w:r>
        <w:t>Prostredie</w:t>
      </w:r>
    </w:p>
    <w:p w14:paraId="313E5F0C" w14:textId="5219CE84" w:rsidR="00C51DF3" w:rsidRDefault="00C51DF3" w:rsidP="00C51DF3">
      <w:r>
        <w:t>Pre vytvorenie našeho prostredia používame knižnicu „Gym“ od OpenAI. Táto knižnica ponúka širokú škálu prostredí založených na Atari hrách</w:t>
      </w:r>
      <w:r w:rsidR="00061D90">
        <w:t xml:space="preserve"> ktoré</w:t>
      </w:r>
      <w:r>
        <w:t xml:space="preserve"> sú určené špecificky pre trénovanie neurónových sietí</w:t>
      </w:r>
      <w:r w:rsidR="00061D90">
        <w:t>.</w:t>
      </w:r>
    </w:p>
    <w:p w14:paraId="51C67924" w14:textId="0FD5D0E6" w:rsidR="00C51DF3" w:rsidRDefault="00061D90" w:rsidP="00C51DF3">
      <w:r>
        <w:t>V tejto práci budeme používať prostredie</w:t>
      </w:r>
      <w:r w:rsidR="00C51DF3">
        <w:t xml:space="preserve"> Pacman (Ms-Pacman-v0)</w:t>
      </w:r>
      <w:r>
        <w:t>.</w:t>
      </w:r>
    </w:p>
    <w:p w14:paraId="488FD6E1" w14:textId="77777777" w:rsidR="00061D90" w:rsidRDefault="00061D90" w:rsidP="00061D90">
      <w:pPr>
        <w:keepNext/>
        <w:jc w:val="center"/>
      </w:pPr>
      <w:r w:rsidRPr="00061D90">
        <w:drawing>
          <wp:inline distT="0" distB="0" distL="0" distR="0" wp14:anchorId="68CBBE41" wp14:editId="3664015C">
            <wp:extent cx="2657475" cy="3670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2168" cy="3704780"/>
                    </a:xfrm>
                    <a:prstGeom prst="rect">
                      <a:avLst/>
                    </a:prstGeom>
                  </pic:spPr>
                </pic:pic>
              </a:graphicData>
            </a:graphic>
          </wp:inline>
        </w:drawing>
      </w:r>
    </w:p>
    <w:p w14:paraId="18BBC706" w14:textId="24E08CE5" w:rsidR="00061D90" w:rsidRPr="00C51DF3" w:rsidRDefault="00061D90" w:rsidP="00061D90">
      <w:pPr>
        <w:pStyle w:val="Caption"/>
      </w:pPr>
      <w:r w:rsidRPr="0076427F">
        <w:t>Obrázok 1.</w:t>
      </w:r>
      <w:r>
        <w:t>6</w:t>
      </w:r>
      <w:r w:rsidRPr="0076427F">
        <w:t xml:space="preserve">: </w:t>
      </w:r>
      <w:r>
        <w:t>Pacman</w:t>
      </w:r>
    </w:p>
    <w:p w14:paraId="1A11C203" w14:textId="2EC4D4FE" w:rsidR="00C51DF3" w:rsidRDefault="00061D90" w:rsidP="004F73D7">
      <w:pPr>
        <w:rPr>
          <w:b/>
          <w:bCs/>
        </w:rPr>
      </w:pPr>
      <w:r>
        <w:t xml:space="preserve">Prostredie sa vytvára pomocou metódy </w:t>
      </w:r>
      <w:r w:rsidRPr="00E37C19">
        <w:rPr>
          <w:b/>
          <w:bCs/>
        </w:rPr>
        <w:t>gym.make(</w:t>
      </w:r>
      <w:r w:rsidRPr="00E37C19">
        <w:rPr>
          <w:b/>
          <w:bCs/>
          <w:lang w:val="en-US"/>
        </w:rPr>
        <w:t>‘Ms-Pacman-v0’</w:t>
      </w:r>
      <w:r w:rsidRPr="00E37C19">
        <w:rPr>
          <w:b/>
          <w:bCs/>
        </w:rPr>
        <w:t>)</w:t>
      </w:r>
      <w:r>
        <w:t xml:space="preserve"> a inicializovať pomocou </w:t>
      </w:r>
      <w:r w:rsidRPr="00E37C19">
        <w:rPr>
          <w:b/>
          <w:bCs/>
        </w:rPr>
        <w:t>gym.reset()</w:t>
      </w:r>
      <w:r>
        <w:t xml:space="preserve"> čo nám zresetuje prostredie do východiskového stavu a vráti prvú obzerváciu (stav prostredia). Následne sa v ňom môžeme vykonávať kroky pomocou metódy </w:t>
      </w:r>
      <w:r w:rsidRPr="00E37C19">
        <w:rPr>
          <w:b/>
          <w:bCs/>
        </w:rPr>
        <w:t>gym.step(akcia)</w:t>
      </w:r>
      <w:r>
        <w:t>. Návratová hodnota tejto metódy je obzervácia po vykonaní akcie,</w:t>
      </w:r>
      <w:r w:rsidR="00306214">
        <w:t xml:space="preserve"> odmena za vykonanú akciu,</w:t>
      </w:r>
      <w:r>
        <w:t xml:space="preserve"> </w:t>
      </w:r>
      <w:r w:rsidR="00306214">
        <w:t xml:space="preserve">boolean ktorý indikuje či nastal koniec hry a diagnostické informácie pre potreby debbugingu. Vizualizácia prostredia je možná pomocou metódy </w:t>
      </w:r>
      <w:r w:rsidR="00306214" w:rsidRPr="00E37C19">
        <w:rPr>
          <w:b/>
          <w:bCs/>
        </w:rPr>
        <w:t>gym.render().</w:t>
      </w:r>
    </w:p>
    <w:p w14:paraId="016725B8" w14:textId="77777777" w:rsidR="00E37C19" w:rsidRDefault="00E37C19" w:rsidP="00E37C19">
      <w:pPr>
        <w:keepNext/>
        <w:jc w:val="center"/>
      </w:pPr>
      <w:r w:rsidRPr="00E37C19">
        <w:lastRenderedPageBreak/>
        <w:drawing>
          <wp:inline distT="0" distB="0" distL="0" distR="0" wp14:anchorId="7F23B42B" wp14:editId="17C3DA2C">
            <wp:extent cx="1638529" cy="15908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8529" cy="1590897"/>
                    </a:xfrm>
                    <a:prstGeom prst="rect">
                      <a:avLst/>
                    </a:prstGeom>
                  </pic:spPr>
                </pic:pic>
              </a:graphicData>
            </a:graphic>
          </wp:inline>
        </w:drawing>
      </w:r>
    </w:p>
    <w:p w14:paraId="1F0D6427" w14:textId="536C38CF" w:rsidR="00E37C19" w:rsidRDefault="00E37C19" w:rsidP="00E37C19">
      <w:pPr>
        <w:pStyle w:val="Caption"/>
      </w:pPr>
      <w:r w:rsidRPr="0076427F">
        <w:t>Obrázok 1.</w:t>
      </w:r>
      <w:r>
        <w:t>7</w:t>
      </w:r>
      <w:r w:rsidRPr="0076427F">
        <w:t xml:space="preserve">: </w:t>
      </w:r>
      <w:r>
        <w:t>UML prostredia</w:t>
      </w:r>
    </w:p>
    <w:p w14:paraId="6F9B3C9E" w14:textId="77777777" w:rsidR="005D7D3C" w:rsidRDefault="005D7D3C" w:rsidP="005D7D3C"/>
    <w:p w14:paraId="79CC3D41" w14:textId="131721F8" w:rsidR="005D7D3C" w:rsidRDefault="005D7D3C" w:rsidP="005D7D3C">
      <w:r>
        <w:t>Pre efektívnejšie učenie sme použili obaľovače (Wrapper) pomocou ktorých sme upravili naše prostredie:</w:t>
      </w:r>
    </w:p>
    <w:p w14:paraId="797EE282" w14:textId="58217AB3" w:rsidR="005D7D3C" w:rsidRDefault="005D7D3C" w:rsidP="005D7D3C">
      <w:r>
        <w:t xml:space="preserve">SkipEnv – </w:t>
      </w:r>
    </w:p>
    <w:p w14:paraId="32076D82" w14:textId="0D6D8D4F" w:rsidR="005D7D3C" w:rsidRDefault="005D7D3C" w:rsidP="005D7D3C">
      <w:r>
        <w:t xml:space="preserve">PreProccessFrame – </w:t>
      </w:r>
    </w:p>
    <w:p w14:paraId="02E3925A" w14:textId="637BB1F5" w:rsidR="005D7D3C" w:rsidRDefault="005D7D3C" w:rsidP="005D7D3C">
      <w:r>
        <w:t xml:space="preserve">MoveImgChannel – </w:t>
      </w:r>
    </w:p>
    <w:p w14:paraId="326C7D48" w14:textId="02535CC2" w:rsidR="005D7D3C" w:rsidRDefault="005D7D3C" w:rsidP="005D7D3C">
      <w:r>
        <w:t xml:space="preserve">ScaleFrame – </w:t>
      </w:r>
    </w:p>
    <w:p w14:paraId="626D322B" w14:textId="471B6AEE" w:rsidR="005D7D3C" w:rsidRDefault="005D7D3C" w:rsidP="005D7D3C">
      <w:r>
        <w:t xml:space="preserve">BufferWrapper – </w:t>
      </w:r>
    </w:p>
    <w:p w14:paraId="0E028169" w14:textId="77777777" w:rsidR="005D7D3C" w:rsidRPr="005D7D3C" w:rsidRDefault="005D7D3C" w:rsidP="005D7D3C"/>
    <w:p w14:paraId="706B78F5" w14:textId="085F412E" w:rsidR="00306214" w:rsidRDefault="00E37C19" w:rsidP="00306214">
      <w:pPr>
        <w:pStyle w:val="Heading2"/>
      </w:pPr>
      <w:r>
        <w:t>Vlastnosti agenta</w:t>
      </w:r>
    </w:p>
    <w:p w14:paraId="3106FD82" w14:textId="49542ED1" w:rsidR="00E37C19" w:rsidRDefault="00E37C19" w:rsidP="00E37C19">
      <w:pPr>
        <w:pStyle w:val="Heading3"/>
      </w:pPr>
      <w:r>
        <w:t>Sieť</w:t>
      </w:r>
    </w:p>
    <w:p w14:paraId="751B0FAE" w14:textId="77777777" w:rsidR="00AF2716" w:rsidRDefault="00E37C19" w:rsidP="00E37C19">
      <w:r>
        <w:t xml:space="preserve">Pre vytvorenie našej neurónovej siete sme použili knižnicu Pytorch ktorá umožňuje jednoduchú tvorbu </w:t>
      </w:r>
      <w:r w:rsidR="005D7D3C">
        <w:t>sietí pomocou modulu torch.nn. Pre spracovanie nášho prostredia používame konvolučné neurónové siete</w:t>
      </w:r>
      <w:r w:rsidR="00A9601E">
        <w:t>, ktoré extrahujú potrebné vlastnosti a zmenšia vstupné data. Výstup z konvolučných sieti smeruje do dvoch plne prepojených vrstiev. Prvá z nich predstavuje Actora a druhá Critica.</w:t>
      </w:r>
      <w:r w:rsidR="00AF2716">
        <w:t xml:space="preserve"> Vyskúšali sme niekoľko dizajnov neurónových sieti ktoré budu bližšie popísane v časti trénovanie. Na obrázku nižšie môžete vidieť dizajn natrénovanej siete ktorú sme použili pre náš program. </w:t>
      </w:r>
    </w:p>
    <w:p w14:paraId="0001D332" w14:textId="14A2FE2B" w:rsidR="000F502A" w:rsidRDefault="00AF2716" w:rsidP="00E37C19">
      <w:r>
        <w:t>Prvých 6 vrstiev sú konvolučné</w:t>
      </w:r>
      <w:r w:rsidR="00430CB9">
        <w:t>, z toho</w:t>
      </w:r>
      <w:r>
        <w:t xml:space="preserve"> </w:t>
      </w:r>
      <w:r w:rsidR="00430CB9">
        <w:t>p</w:t>
      </w:r>
      <w:r>
        <w:t>rvé 4 vrstvy zmenšia nášu vstupnú obzerváciu o</w:t>
      </w:r>
      <w:r w:rsidR="00430CB9">
        <w:t> </w:t>
      </w:r>
      <w:r>
        <w:t>polovicu</w:t>
      </w:r>
      <w:r w:rsidR="00430CB9">
        <w:t xml:space="preserve"> a vykonajú aktivačnú funkciu ReLu. Ďalšie 2 vrstvy už rozmery nezmenšujú. Po konvolúcií nasleduje funkcia flatten ktorá nám vytvorí jednorozmerný vstup potrebný pre následujúce lineárne vrstvy. Lineárny vrstvy sú 4. Dve pre actora a dve </w:t>
      </w:r>
      <w:r w:rsidR="00430CB9">
        <w:lastRenderedPageBreak/>
        <w:t>pre critica. Výstupom sú naše požadované hodnoty.</w:t>
      </w:r>
      <w:r w:rsidR="00FA1FD2">
        <w:t xml:space="preserve"> Pri vytvorení inicializujeme túto sieť na náhodné hodnoty v rozmedzí od 0 po 1.  </w:t>
      </w:r>
    </w:p>
    <w:p w14:paraId="58299E5C" w14:textId="02C0DE28" w:rsidR="00AF2716" w:rsidRDefault="00F15F6A" w:rsidP="00AF2716">
      <w:pPr>
        <w:keepNext/>
        <w:jc w:val="center"/>
      </w:pPr>
      <w:r w:rsidRPr="00F15F6A">
        <w:drawing>
          <wp:inline distT="0" distB="0" distL="0" distR="0" wp14:anchorId="3C17437A" wp14:editId="5174649A">
            <wp:extent cx="4095750" cy="721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6327" cy="7220967"/>
                    </a:xfrm>
                    <a:prstGeom prst="rect">
                      <a:avLst/>
                    </a:prstGeom>
                  </pic:spPr>
                </pic:pic>
              </a:graphicData>
            </a:graphic>
          </wp:inline>
        </w:drawing>
      </w:r>
    </w:p>
    <w:p w14:paraId="6DBF5898" w14:textId="4DC53FB3" w:rsidR="00AF2716" w:rsidRDefault="00AF2716" w:rsidP="00AF2716">
      <w:pPr>
        <w:pStyle w:val="Caption"/>
      </w:pPr>
      <w:r w:rsidRPr="0076427F">
        <w:t>Obrázok 1.</w:t>
      </w:r>
      <w:r>
        <w:t>8</w:t>
      </w:r>
      <w:r w:rsidRPr="0076427F">
        <w:t xml:space="preserve">: </w:t>
      </w:r>
      <w:r>
        <w:t>Dizajn neurónovej siete</w:t>
      </w:r>
    </w:p>
    <w:p w14:paraId="0C8132C2" w14:textId="77777777" w:rsidR="00E37C19" w:rsidRPr="00E37C19" w:rsidRDefault="00E37C19" w:rsidP="00E37C19"/>
    <w:p w14:paraId="6BEDFF80" w14:textId="77777777" w:rsidR="00E37C19" w:rsidRPr="00E37C19" w:rsidRDefault="00E37C19" w:rsidP="00E37C19"/>
    <w:p w14:paraId="25D84C22" w14:textId="77777777" w:rsidR="00521491" w:rsidRDefault="00521491" w:rsidP="00453A50">
      <w:pPr>
        <w:pStyle w:val="ListParagraph"/>
        <w:numPr>
          <w:ilvl w:val="0"/>
          <w:numId w:val="0"/>
        </w:numPr>
        <w:ind w:left="1069"/>
      </w:pPr>
    </w:p>
    <w:p w14:paraId="675EF2A0" w14:textId="77777777" w:rsidR="00453A50" w:rsidRPr="00453A50" w:rsidRDefault="00453A50" w:rsidP="00453A50">
      <w:pPr>
        <w:pStyle w:val="ListParagraph"/>
        <w:numPr>
          <w:ilvl w:val="0"/>
          <w:numId w:val="0"/>
        </w:numPr>
        <w:ind w:left="1069"/>
      </w:pPr>
    </w:p>
    <w:p w14:paraId="4792ECFD" w14:textId="6A9A7BB3" w:rsidR="00453A50" w:rsidRDefault="00453A50" w:rsidP="00453A50"/>
    <w:p w14:paraId="43888168" w14:textId="66D94487" w:rsidR="00453A50" w:rsidRDefault="00453A50" w:rsidP="00453A50"/>
    <w:p w14:paraId="3826CF67" w14:textId="43EF6C86" w:rsidR="00453A50" w:rsidRDefault="00453A50" w:rsidP="00453A50"/>
    <w:p w14:paraId="53231CCE" w14:textId="0514F9A9" w:rsidR="00453A50" w:rsidRDefault="00453A50" w:rsidP="00453A50"/>
    <w:p w14:paraId="10BA6E50" w14:textId="5B26A317" w:rsidR="00453A50" w:rsidRDefault="00453A50" w:rsidP="00453A50"/>
    <w:p w14:paraId="744B93C0" w14:textId="77777777" w:rsidR="00453A50" w:rsidRPr="008F124C" w:rsidRDefault="00453A50" w:rsidP="00453A50"/>
    <w:p w14:paraId="57368D7D" w14:textId="77777777" w:rsidR="00690D1A" w:rsidRPr="0089662B" w:rsidRDefault="00D24C97" w:rsidP="00D24C97">
      <w:r w:rsidRPr="0089662B">
        <w:t xml:space="preserve">Podľa </w:t>
      </w:r>
      <w:r w:rsidR="00CE2CDC" w:rsidRPr="0089662B">
        <w:t xml:space="preserve">Metodického usmernenia </w:t>
      </w:r>
      <w:r w:rsidR="000E6C56" w:rsidRPr="0089662B">
        <w:t>Č</w:t>
      </w:r>
      <w:r w:rsidRPr="0089662B">
        <w:t>l. 3 Odporúčaná štruktúra záverečnej práce</w:t>
      </w:r>
      <w:r w:rsidR="00CE2CDC" w:rsidRPr="0089662B">
        <w:t>,</w:t>
      </w:r>
      <w:r w:rsidRPr="0089662B">
        <w:t xml:space="preserve">  odsek (8)  </w:t>
      </w:r>
      <w:r w:rsidR="00690D1A" w:rsidRPr="0089662B">
        <w:t>„</w:t>
      </w:r>
      <w:r w:rsidRPr="0089662B">
        <w:rPr>
          <w:i/>
        </w:rPr>
        <w:t>V</w:t>
      </w:r>
      <w:r w:rsidR="00690D1A" w:rsidRPr="0089662B">
        <w:rPr>
          <w:i/>
        </w:rPr>
        <w:t xml:space="preserve"> časti </w:t>
      </w:r>
      <w:r w:rsidR="00690D1A" w:rsidRPr="0089662B">
        <w:rPr>
          <w:b/>
          <w:i/>
        </w:rPr>
        <w:t>Súčasný stav riešenej problematiky</w:t>
      </w:r>
      <w:r w:rsidR="00690D1A" w:rsidRPr="0089662B">
        <w:rPr>
          <w:i/>
        </w:rPr>
        <w:t xml:space="preserve"> autor uvádza dostupné informácie a poznatky týkajúce sa danej témy. Zdrojom pre spracovanie sú aktuálne publikované práce domácich a zahraničných autorov</w:t>
      </w:r>
      <w:r w:rsidR="00690D1A" w:rsidRPr="0089662B">
        <w:t xml:space="preserve">.“ </w:t>
      </w:r>
    </w:p>
    <w:p w14:paraId="62DEE0FB" w14:textId="77777777" w:rsidR="00690D1A" w:rsidRPr="0089662B" w:rsidRDefault="00690D1A" w:rsidP="00690D1A">
      <w:pPr>
        <w:rPr>
          <w:b/>
          <w:i/>
        </w:rPr>
      </w:pPr>
      <w:r w:rsidRPr="0089662B">
        <w:rPr>
          <w:b/>
          <w:i/>
        </w:rPr>
        <w:t>Podiel tejto časti práce má tvoriť približne 30 % práce.</w:t>
      </w:r>
    </w:p>
    <w:p w14:paraId="1B69DE98" w14:textId="77777777" w:rsidR="00C02CFF" w:rsidRPr="0089662B" w:rsidRDefault="00C02CFF" w:rsidP="00690D1A"/>
    <w:p w14:paraId="478D25CA" w14:textId="77777777" w:rsidR="00690D1A" w:rsidRPr="0089662B" w:rsidRDefault="00690D1A" w:rsidP="00690D1A">
      <w:r w:rsidRPr="0089662B">
        <w:t>Príklad štýlu písania:</w:t>
      </w:r>
    </w:p>
    <w:p w14:paraId="0CEF958C" w14:textId="77777777" w:rsidR="00690D1A" w:rsidRPr="0089662B" w:rsidRDefault="00690D1A" w:rsidP="00690D1A">
      <w:r w:rsidRPr="0089662B">
        <w:t>„</w:t>
      </w:r>
      <w:r w:rsidRPr="0089662B">
        <w:rPr>
          <w:i/>
        </w:rPr>
        <w:t xml:space="preserve">MDA je možné využiť aj v oblasti databázových systémov. V práci [24] autor využíva princípy MDA v oblasti DBRE , konkrétne v oblasti transformácie medzi </w:t>
      </w:r>
      <w:r w:rsidR="00C00885" w:rsidRPr="0089662B">
        <w:rPr>
          <w:i/>
        </w:rPr>
        <w:t>relačnými</w:t>
      </w:r>
      <w:r w:rsidRPr="0089662B">
        <w:rPr>
          <w:i/>
        </w:rPr>
        <w:t xml:space="preserve"> databázami a objektovo orientovanými databázami. V práci sa ďalej uvádza, že automatizované prechody z jedného modelu do druhého budú realizované v zhode s MDA a definované prostredníctvom transformačných modelov na úrovni metamodelov. Na rozdiel od klasického MDA transformačného procesu, však nestačí </w:t>
      </w:r>
      <w:r w:rsidR="00C00885" w:rsidRPr="0089662B">
        <w:rPr>
          <w:i/>
        </w:rPr>
        <w:t>transformovať</w:t>
      </w:r>
      <w:r w:rsidRPr="0089662B">
        <w:rPr>
          <w:i/>
        </w:rPr>
        <w:t xml:space="preserve"> len samotné modely, ale je potrebné zabezpečiť aj správnu migráciu dát, celý proces transformácie nie je možné podľa [27] realizovať v rámci jedného transformačné-ho kroku. Celý transformačný proces je zobrazený na obrázku 7.</w:t>
      </w:r>
      <w:r w:rsidRPr="0089662B">
        <w:t xml:space="preserve">“ </w:t>
      </w:r>
    </w:p>
    <w:p w14:paraId="5E48C332" w14:textId="77777777" w:rsidR="00556149" w:rsidRPr="0089662B" w:rsidRDefault="00690D1A" w:rsidP="00690D1A">
      <w:pPr>
        <w:rPr>
          <w:b/>
        </w:rPr>
      </w:pPr>
      <w:r w:rsidRPr="0089662B">
        <w:rPr>
          <w:b/>
        </w:rPr>
        <w:t xml:space="preserve">Záver kapitoly  podrobne popisuje problém, ktorý nebol doteraz v danej téme </w:t>
      </w:r>
      <w:r w:rsidR="00C00885" w:rsidRPr="0089662B">
        <w:rPr>
          <w:b/>
        </w:rPr>
        <w:t>výskumu</w:t>
      </w:r>
      <w:r w:rsidRPr="0089662B">
        <w:rPr>
          <w:b/>
        </w:rPr>
        <w:t xml:space="preserve"> riešený, alebo bol riešený iným prístupom a nami predpokladané riešenie by mohlo priniesť lepšie výsledky.</w:t>
      </w:r>
      <w:r w:rsidR="00936208" w:rsidRPr="0089662B">
        <w:rPr>
          <w:b/>
        </w:rPr>
        <w:t xml:space="preserve"> </w:t>
      </w:r>
    </w:p>
    <w:p w14:paraId="28753CDE" w14:textId="77777777" w:rsidR="009B5C52" w:rsidRPr="0089662B" w:rsidRDefault="009B5C52">
      <w:pPr>
        <w:pStyle w:val="Heading1"/>
      </w:pPr>
      <w:bookmarkStart w:id="35" w:name="Ciele_práce"/>
      <w:bookmarkStart w:id="36" w:name="_Toc68347001"/>
      <w:bookmarkEnd w:id="35"/>
      <w:r w:rsidRPr="0089662B">
        <w:lastRenderedPageBreak/>
        <w:t>Ciele práce</w:t>
      </w:r>
      <w:bookmarkEnd w:id="36"/>
    </w:p>
    <w:p w14:paraId="34ACD31C" w14:textId="77777777" w:rsidR="000256FB" w:rsidRPr="0089662B" w:rsidRDefault="00CE2CDC" w:rsidP="00CE2CDC">
      <w:r w:rsidRPr="0089662B">
        <w:t xml:space="preserve">Podľa </w:t>
      </w:r>
      <w:r w:rsidR="000E6C56" w:rsidRPr="0089662B">
        <w:t>Metodického usmernenia Č</w:t>
      </w:r>
      <w:r w:rsidRPr="0089662B">
        <w:t xml:space="preserve">l. 3 Odporúčaná štruktúra záverečnej práce odsek (9)  </w:t>
      </w:r>
      <w:r w:rsidR="000256FB" w:rsidRPr="0089662B">
        <w:t xml:space="preserve">„Časť </w:t>
      </w:r>
      <w:r w:rsidR="000256FB" w:rsidRPr="0089662B">
        <w:rPr>
          <w:b/>
        </w:rPr>
        <w:t>Cieľ práce jasne, výstižne a presne charakterizuje predmet riešenia</w:t>
      </w:r>
      <w:r w:rsidR="000256FB" w:rsidRPr="0089662B">
        <w:t xml:space="preserve">. Súčasťou sú aj rozpracované čiastkové ciele, ktoré podmieňujú dosiahnutie cieľa hlavného.“ </w:t>
      </w:r>
    </w:p>
    <w:p w14:paraId="652BB76E" w14:textId="77777777" w:rsidR="000256FB" w:rsidRPr="0089662B" w:rsidRDefault="000256FB" w:rsidP="000256FB">
      <w:pPr>
        <w:rPr>
          <w:b/>
        </w:rPr>
      </w:pPr>
      <w:r w:rsidRPr="0089662B">
        <w:rPr>
          <w:b/>
        </w:rPr>
        <w:t>Príklad spracovania cieľa</w:t>
      </w:r>
    </w:p>
    <w:p w14:paraId="5928E421" w14:textId="77777777" w:rsidR="000256FB" w:rsidRPr="0089662B" w:rsidRDefault="000256FB" w:rsidP="000256FB">
      <w:r w:rsidRPr="0089662B">
        <w:t>„</w:t>
      </w:r>
      <w:r w:rsidRPr="0089662B">
        <w:rPr>
          <w:i/>
        </w:rPr>
        <w:t>Z analýzy súčasného stavu metodologických prístupov k vývoju IS a na základe analýzy prístupov k riešeniu transformácie CIM do PIM v MDA možno považovať za základný problém riešenia posunutie vývoja IS na čo najvyššiu úroveň abstrakcie. Dôvodom, prečo vývoj IS posúvať na čo najvyššiu možnú úroveň abstrakcie, je potreba čo najlepšej špecifikácie používateľských potrieb pre návrh informačného systému. Použi-tie princípov MDA prístupu pri návrhu IS slúži na vytvorenie základného piliera na preklenutie priepasti medzi doménou biznis analytikov a používateľov a doménou systémových analytikov a návrhárov. Zároveň v princípoch MDA architektúry je zárodok toho, ako povzniesť vývoj IS na čo najvyššiu úroveň abstrakcie, čo by mohlo viesť k odstráneniu závažných chýb, ktoré vznikajú pri tvorbe IS v súčasnosti</w:t>
      </w:r>
      <w:r w:rsidRPr="0089662B">
        <w:t>.</w:t>
      </w:r>
    </w:p>
    <w:p w14:paraId="10C4B8C8" w14:textId="77777777" w:rsidR="000256FB" w:rsidRPr="0089662B" w:rsidRDefault="000256FB" w:rsidP="000256FB">
      <w:r w:rsidRPr="0089662B">
        <w:t xml:space="preserve">Preto sme si stanovili cieľ práce: </w:t>
      </w:r>
    </w:p>
    <w:p w14:paraId="65F18E9F" w14:textId="77777777" w:rsidR="000256FB" w:rsidRPr="0089662B" w:rsidRDefault="000256FB" w:rsidP="000256FB">
      <w:pPr>
        <w:rPr>
          <w:b/>
          <w:i/>
        </w:rPr>
      </w:pPr>
      <w:r w:rsidRPr="0089662B">
        <w:rPr>
          <w:b/>
          <w:i/>
        </w:rPr>
        <w:t xml:space="preserve">Vytvoriť systémový prístup k transformácii CIM do PIM v MDA, podľa ktorého bude realizovaná transformácia modelu biznis procesov do vybraných návrhových modelov IS.  </w:t>
      </w:r>
    </w:p>
    <w:p w14:paraId="7EF94BEA" w14:textId="77777777" w:rsidR="000256FB" w:rsidRPr="0089662B" w:rsidRDefault="000256FB" w:rsidP="000256FB">
      <w:pPr>
        <w:rPr>
          <w:i/>
        </w:rPr>
      </w:pPr>
      <w:r w:rsidRPr="0089662B">
        <w:rPr>
          <w:i/>
        </w:rPr>
        <w:t xml:space="preserve">Dosiahnutie tohto cieľa vyžaduje rozčlenenie riešenia do </w:t>
      </w:r>
      <w:r w:rsidR="00CE2CDC" w:rsidRPr="0089662B">
        <w:rPr>
          <w:i/>
        </w:rPr>
        <w:t xml:space="preserve">štyroch </w:t>
      </w:r>
      <w:r w:rsidRPr="0089662B">
        <w:rPr>
          <w:i/>
        </w:rPr>
        <w:t xml:space="preserve">parciálnych cieľov: </w:t>
      </w:r>
    </w:p>
    <w:p w14:paraId="3CE24E43" w14:textId="77777777" w:rsidR="000256FB" w:rsidRPr="0089662B" w:rsidRDefault="000256FB" w:rsidP="00E73299">
      <w:pPr>
        <w:pStyle w:val="ZPZoznamCislovany"/>
        <w:numPr>
          <w:ilvl w:val="0"/>
          <w:numId w:val="5"/>
        </w:numPr>
        <w:rPr>
          <w:i/>
        </w:rPr>
      </w:pPr>
      <w:r w:rsidRPr="0089662B">
        <w:rPr>
          <w:i/>
        </w:rPr>
        <w:t>Existencia viacerých notácií na reprezentáciu formálneho zápisu modelu biznis procesov vnáša do riešenia problém výberu najvhodnejšej notácie. Preto prvý  parciálny cieľ práce je:</w:t>
      </w:r>
    </w:p>
    <w:p w14:paraId="50E13CBA" w14:textId="77777777" w:rsidR="000256FB" w:rsidRPr="0089662B" w:rsidRDefault="00CE2CDC" w:rsidP="00997098">
      <w:pPr>
        <w:pStyle w:val="ZPZoznamCislovany"/>
        <w:numPr>
          <w:ilvl w:val="0"/>
          <w:numId w:val="0"/>
        </w:numPr>
        <w:ind w:left="1559"/>
        <w:rPr>
          <w:b/>
          <w:i/>
        </w:rPr>
      </w:pPr>
      <w:r w:rsidRPr="0089662B">
        <w:rPr>
          <w:b/>
          <w:i/>
        </w:rPr>
        <w:t>Výber</w:t>
      </w:r>
      <w:r w:rsidR="000256FB" w:rsidRPr="0089662B">
        <w:rPr>
          <w:b/>
          <w:i/>
        </w:rPr>
        <w:t xml:space="preserve"> notácií umožňujúcich formálny zápis modelov biznis procesov, tak aby bola zrozumiteľná pre všetky zainteresované </w:t>
      </w:r>
      <w:r w:rsidR="00997098" w:rsidRPr="0089662B">
        <w:rPr>
          <w:b/>
          <w:i/>
        </w:rPr>
        <w:t>strany</w:t>
      </w:r>
      <w:r w:rsidR="000256FB" w:rsidRPr="0089662B">
        <w:rPr>
          <w:b/>
          <w:i/>
        </w:rPr>
        <w:t>.</w:t>
      </w:r>
    </w:p>
    <w:p w14:paraId="6BE383FC" w14:textId="77777777" w:rsidR="000256FB" w:rsidRPr="0089662B" w:rsidRDefault="000256FB" w:rsidP="007A0773">
      <w:pPr>
        <w:pStyle w:val="ZPZoznamCislovany"/>
        <w:rPr>
          <w:i/>
        </w:rPr>
      </w:pPr>
      <w:r w:rsidRPr="0089662B">
        <w:rPr>
          <w:i/>
        </w:rPr>
        <w:t>Úroveň PIM je reprezentovaná návrhovými modelmi v UML. Štandard UML poskytuje množstvo rôznych modelov na rôzne účely. Pre použitie v CIM – PIM transformácii nie sú všetky vhodné. Druhý parciálny cieľ je:</w:t>
      </w:r>
    </w:p>
    <w:p w14:paraId="124B4147" w14:textId="77777777" w:rsidR="000256FB" w:rsidRPr="0089662B" w:rsidRDefault="000256FB" w:rsidP="00997098">
      <w:pPr>
        <w:pStyle w:val="ZPZoznamCislovany"/>
        <w:numPr>
          <w:ilvl w:val="0"/>
          <w:numId w:val="0"/>
        </w:numPr>
        <w:ind w:left="1559"/>
        <w:rPr>
          <w:b/>
          <w:i/>
        </w:rPr>
      </w:pPr>
      <w:r w:rsidRPr="0089662B">
        <w:rPr>
          <w:b/>
          <w:i/>
        </w:rPr>
        <w:t>Špecifikácia UML modelov reprezentujúcich úroveň PIM.</w:t>
      </w:r>
    </w:p>
    <w:p w14:paraId="6C13F577" w14:textId="77777777" w:rsidR="000256FB" w:rsidRPr="0089662B" w:rsidRDefault="000256FB" w:rsidP="007A0773">
      <w:pPr>
        <w:pStyle w:val="ZPZoznamCislovany"/>
        <w:rPr>
          <w:i/>
        </w:rPr>
      </w:pPr>
      <w:r w:rsidRPr="0089662B">
        <w:rPr>
          <w:i/>
        </w:rPr>
        <w:lastRenderedPageBreak/>
        <w:t>Automatizovaná alebo polo – automatizovaná transformácia medzi modelmi nižších úrovní MDA je realizovaná na základe ich formálneho zápisu. Automatizovaná/polo – automatizovaná transformácia z CIM do PIM bude možná vtedy, keď budeme vedieť špecifikovať potrebný formálny zápis modelu biznis procesov. Pod formálnym zápisom je uvažovaný štandardizovaný grafický i sémantický (textový) formalizmus. To je úloha tretieho parciálneho cieľa:</w:t>
      </w:r>
    </w:p>
    <w:p w14:paraId="54BCCAAB" w14:textId="77777777" w:rsidR="000256FB" w:rsidRPr="0089662B" w:rsidRDefault="000256FB" w:rsidP="00997098">
      <w:pPr>
        <w:pStyle w:val="ZPZoznamCislovany"/>
        <w:numPr>
          <w:ilvl w:val="0"/>
          <w:numId w:val="0"/>
        </w:numPr>
        <w:ind w:left="1559"/>
        <w:rPr>
          <w:b/>
          <w:i/>
        </w:rPr>
      </w:pPr>
      <w:r w:rsidRPr="0089662B">
        <w:rPr>
          <w:b/>
          <w:i/>
        </w:rPr>
        <w:t xml:space="preserve">Určenie požadovaného štandardizovaného formalizmu pre </w:t>
      </w:r>
      <w:r w:rsidR="00997098" w:rsidRPr="0089662B">
        <w:rPr>
          <w:b/>
          <w:i/>
        </w:rPr>
        <w:t>automatizovaný</w:t>
      </w:r>
      <w:r w:rsidRPr="0089662B">
        <w:rPr>
          <w:b/>
          <w:i/>
        </w:rPr>
        <w:t xml:space="preserve"> typ CIM – PIM transformácie.</w:t>
      </w:r>
    </w:p>
    <w:p w14:paraId="69B7E673" w14:textId="77777777" w:rsidR="000256FB" w:rsidRPr="0089662B" w:rsidRDefault="000256FB" w:rsidP="007A0773">
      <w:pPr>
        <w:pStyle w:val="ZPZoznamCislovany"/>
        <w:rPr>
          <w:i/>
        </w:rPr>
      </w:pPr>
      <w:r w:rsidRPr="0089662B">
        <w:rPr>
          <w:i/>
        </w:rPr>
        <w:t xml:space="preserve">Nájdenie vhodného problému a modelovanie jednotlivých modelov je podklad pre praktické overenie navrhovaných transformačných postupov. </w:t>
      </w:r>
      <w:r w:rsidR="00997098" w:rsidRPr="0089662B">
        <w:rPr>
          <w:i/>
        </w:rPr>
        <w:t>Overenie</w:t>
      </w:r>
      <w:r w:rsidRPr="0089662B">
        <w:rPr>
          <w:i/>
        </w:rPr>
        <w:t xml:space="preserve"> však bude iba čiastočné, lebo práca sa zameriava iba na najvyššie úrovne abstrakcie a transformácie medzi nimi. Pre úplné overenie by bolo potrebné previesť transformácie až po samotný zdrojový kód. </w:t>
      </w:r>
    </w:p>
    <w:p w14:paraId="4F10ABEF" w14:textId="77777777" w:rsidR="00AD5D40" w:rsidRPr="0089662B" w:rsidRDefault="000256FB" w:rsidP="00997098">
      <w:pPr>
        <w:pStyle w:val="ZPZoznamCislovany"/>
        <w:numPr>
          <w:ilvl w:val="0"/>
          <w:numId w:val="0"/>
        </w:numPr>
        <w:ind w:left="1559"/>
      </w:pPr>
      <w:r w:rsidRPr="0089662B">
        <w:rPr>
          <w:b/>
          <w:i/>
        </w:rPr>
        <w:t>Posledným parciálnym cieľom je vytvorenie prípadovej štúdie, ktorá bude overením nami navrhovaného prístupu k CIM – PIM transformácii v MDA.</w:t>
      </w:r>
      <w:r w:rsidRPr="0089662B">
        <w:rPr>
          <w:b/>
        </w:rPr>
        <w:t>“</w:t>
      </w:r>
    </w:p>
    <w:p w14:paraId="4DA0C7B7" w14:textId="77777777" w:rsidR="00BE45E9" w:rsidRPr="0089662B" w:rsidRDefault="00BE45E9">
      <w:pPr>
        <w:pStyle w:val="Heading1"/>
      </w:pPr>
      <w:bookmarkStart w:id="37" w:name="Metodika_práce"/>
      <w:bookmarkStart w:id="38" w:name="_Toc68347002"/>
      <w:bookmarkEnd w:id="37"/>
      <w:r w:rsidRPr="0089662B">
        <w:lastRenderedPageBreak/>
        <w:t>Metodika práce a metódy skúmania</w:t>
      </w:r>
      <w:bookmarkEnd w:id="38"/>
    </w:p>
    <w:p w14:paraId="2C1A93CB" w14:textId="77777777" w:rsidR="00CE2CDC" w:rsidRPr="0089662B" w:rsidRDefault="00CE2CDC" w:rsidP="00CE2CDC">
      <w:pPr>
        <w:pStyle w:val="NormalnyBezOdseku"/>
        <w:rPr>
          <w:rStyle w:val="NormalnyBezOdsekuChar"/>
          <w:i/>
        </w:rPr>
      </w:pPr>
      <w:r w:rsidRPr="0089662B">
        <w:t>Podľa Metodického usmernenia Čl. 3 Odporúčaná štruktúra záverečnej práce, odsek (10) „</w:t>
      </w:r>
      <w:r w:rsidRPr="0089662B">
        <w:rPr>
          <w:rStyle w:val="NormalnyBezOdsekuChar"/>
          <w:i/>
        </w:rPr>
        <w:t>Časť Metodika práce a metódy skúmania spravidla obsahuje:</w:t>
      </w:r>
    </w:p>
    <w:p w14:paraId="12A4A432" w14:textId="77777777" w:rsidR="00BE45E9" w:rsidRPr="0089662B" w:rsidRDefault="00BE45E9" w:rsidP="00E73299">
      <w:pPr>
        <w:pStyle w:val="ZPZonamNecislovany"/>
        <w:numPr>
          <w:ilvl w:val="0"/>
          <w:numId w:val="13"/>
        </w:numPr>
        <w:rPr>
          <w:i/>
        </w:rPr>
      </w:pPr>
      <w:r w:rsidRPr="0089662B">
        <w:rPr>
          <w:i/>
        </w:rPr>
        <w:t xml:space="preserve">charakteristiku objektu skúmania, </w:t>
      </w:r>
    </w:p>
    <w:p w14:paraId="513BD6A6" w14:textId="77777777" w:rsidR="00BE45E9" w:rsidRPr="0089662B" w:rsidRDefault="00BE45E9" w:rsidP="00E73299">
      <w:pPr>
        <w:pStyle w:val="ZPZonamNecislovany"/>
        <w:numPr>
          <w:ilvl w:val="0"/>
          <w:numId w:val="13"/>
        </w:numPr>
        <w:rPr>
          <w:i/>
        </w:rPr>
      </w:pPr>
      <w:r w:rsidRPr="0089662B">
        <w:rPr>
          <w:i/>
        </w:rPr>
        <w:t xml:space="preserve">pracovné postupy, </w:t>
      </w:r>
    </w:p>
    <w:p w14:paraId="7FA678E4" w14:textId="77777777" w:rsidR="00BE45E9" w:rsidRPr="0089662B" w:rsidRDefault="00BE45E9" w:rsidP="00E73299">
      <w:pPr>
        <w:pStyle w:val="ZPZonamNecislovany"/>
        <w:numPr>
          <w:ilvl w:val="0"/>
          <w:numId w:val="13"/>
        </w:numPr>
        <w:rPr>
          <w:i/>
        </w:rPr>
      </w:pPr>
      <w:r w:rsidRPr="0089662B">
        <w:rPr>
          <w:i/>
        </w:rPr>
        <w:t xml:space="preserve">spôsob získavania údajov a ich zdroje, </w:t>
      </w:r>
    </w:p>
    <w:p w14:paraId="3078B3D2" w14:textId="77777777" w:rsidR="00BE45E9" w:rsidRPr="0089662B" w:rsidRDefault="00BE45E9" w:rsidP="00E73299">
      <w:pPr>
        <w:pStyle w:val="ZPZonamNecislovany"/>
        <w:numPr>
          <w:ilvl w:val="0"/>
          <w:numId w:val="13"/>
        </w:numPr>
        <w:rPr>
          <w:i/>
        </w:rPr>
      </w:pPr>
      <w:r w:rsidRPr="0089662B">
        <w:rPr>
          <w:i/>
        </w:rPr>
        <w:t>použité metódy vyhodnotenia a interpretácie výsledkov,</w:t>
      </w:r>
    </w:p>
    <w:p w14:paraId="219755D5" w14:textId="77777777" w:rsidR="00BE45E9" w:rsidRPr="0089662B" w:rsidRDefault="00BE45E9" w:rsidP="00E73299">
      <w:pPr>
        <w:pStyle w:val="ZPZonamNecislovany"/>
        <w:numPr>
          <w:ilvl w:val="0"/>
          <w:numId w:val="13"/>
        </w:numPr>
        <w:rPr>
          <w:i/>
        </w:rPr>
      </w:pPr>
      <w:r w:rsidRPr="0089662B">
        <w:rPr>
          <w:i/>
        </w:rPr>
        <w:t xml:space="preserve">štatistické metódy.“ </w:t>
      </w:r>
    </w:p>
    <w:p w14:paraId="45C49E5A" w14:textId="77777777" w:rsidR="00BE45E9" w:rsidRPr="0089662B" w:rsidRDefault="00936208" w:rsidP="00BE45E9">
      <w:pPr>
        <w:rPr>
          <w:b/>
        </w:rPr>
      </w:pPr>
      <w:r w:rsidRPr="0089662B">
        <w:rPr>
          <w:b/>
        </w:rPr>
        <w:t>Poznámky pre spracovanie kapitoly</w:t>
      </w:r>
    </w:p>
    <w:p w14:paraId="22FBB199" w14:textId="77777777" w:rsidR="00396EE2" w:rsidRPr="0089662B" w:rsidRDefault="00396EE2" w:rsidP="00396EE2">
      <w:pPr>
        <w:pStyle w:val="NormalnyBezOdseku"/>
        <w:rPr>
          <w:i/>
        </w:rPr>
      </w:pPr>
      <w:r w:rsidRPr="0089662B">
        <w:rPr>
          <w:b/>
        </w:rPr>
        <w:t>Metodika je podľa Wikipedie</w:t>
      </w:r>
      <w:r w:rsidRPr="0089662B">
        <w:t xml:space="preserve"> – „</w:t>
      </w:r>
      <w:r w:rsidRPr="0089662B">
        <w:rPr>
          <w:b/>
          <w:i/>
        </w:rPr>
        <w:t>Náuka o spôsobe vedeckej práce. Je to súhrn pracovných spôsobov a metód v určitej oblasti.</w:t>
      </w:r>
      <w:r w:rsidRPr="0089662B">
        <w:rPr>
          <w:i/>
        </w:rPr>
        <w:t xml:space="preserve"> Je to uvedomelý a cieľavedomý </w:t>
      </w:r>
      <w:hyperlink r:id="rId27" w:tooltip="Postup" w:history="1">
        <w:r w:rsidRPr="0089662B">
          <w:rPr>
            <w:rStyle w:val="Hyperlink"/>
            <w:i/>
          </w:rPr>
          <w:t>postup</w:t>
        </w:r>
      </w:hyperlink>
      <w:r w:rsidRPr="0089662B">
        <w:rPr>
          <w:i/>
        </w:rPr>
        <w:t xml:space="preserve">, určitým spôsobom </w:t>
      </w:r>
      <w:hyperlink r:id="rId28" w:tooltip="Usporiadanosť" w:history="1">
        <w:r w:rsidRPr="0089662B">
          <w:rPr>
            <w:rStyle w:val="Hyperlink"/>
            <w:i/>
          </w:rPr>
          <w:t>usporiadaná</w:t>
        </w:r>
      </w:hyperlink>
      <w:r w:rsidRPr="0089662B">
        <w:rPr>
          <w:i/>
        </w:rPr>
        <w:t xml:space="preserve"> </w:t>
      </w:r>
      <w:hyperlink r:id="rId29" w:tooltip="Činnosť" w:history="1">
        <w:r w:rsidRPr="0089662B">
          <w:rPr>
            <w:rStyle w:val="Hyperlink"/>
            <w:i/>
          </w:rPr>
          <w:t>činnosť</w:t>
        </w:r>
      </w:hyperlink>
      <w:r w:rsidRPr="0089662B">
        <w:rPr>
          <w:i/>
        </w:rPr>
        <w:t xml:space="preserve"> alebo usporiadanie </w:t>
      </w:r>
      <w:hyperlink r:id="rId30" w:tooltip="Operácia" w:history="1">
        <w:r w:rsidRPr="0089662B">
          <w:rPr>
            <w:rStyle w:val="Hyperlink"/>
            <w:i/>
          </w:rPr>
          <w:t>operácií</w:t>
        </w:r>
      </w:hyperlink>
      <w:r w:rsidRPr="0089662B">
        <w:rPr>
          <w:i/>
        </w:rPr>
        <w:t xml:space="preserve">, pretvárajúcich </w:t>
      </w:r>
      <w:hyperlink r:id="rId31" w:tooltip="Východisková danosť" w:history="1">
        <w:r w:rsidRPr="0089662B">
          <w:rPr>
            <w:rStyle w:val="Hyperlink"/>
            <w:i/>
          </w:rPr>
          <w:t>východiskové danosti</w:t>
        </w:r>
      </w:hyperlink>
      <w:r w:rsidRPr="0089662B">
        <w:rPr>
          <w:i/>
        </w:rPr>
        <w:t xml:space="preserve"> istej </w:t>
      </w:r>
      <w:hyperlink r:id="rId32" w:tooltip="Cieľavedomá činnosť" w:history="1">
        <w:r w:rsidRPr="0089662B">
          <w:rPr>
            <w:rStyle w:val="Hyperlink"/>
            <w:i/>
          </w:rPr>
          <w:t>cieľavedomej činnosti</w:t>
        </w:r>
      </w:hyperlink>
      <w:r w:rsidRPr="0089662B">
        <w:rPr>
          <w:i/>
        </w:rPr>
        <w:t xml:space="preserve"> na jej zamýšľaný (čiastočne alebo úplne realizovaný) </w:t>
      </w:r>
      <w:hyperlink r:id="rId33" w:tooltip="Cieľ" w:history="1">
        <w:r w:rsidRPr="0089662B">
          <w:rPr>
            <w:rStyle w:val="Hyperlink"/>
            <w:i/>
          </w:rPr>
          <w:t>cieľ</w:t>
        </w:r>
      </w:hyperlink>
      <w:r w:rsidRPr="0089662B">
        <w:rPr>
          <w:i/>
        </w:rPr>
        <w:t xml:space="preserve">.“ </w:t>
      </w:r>
    </w:p>
    <w:p w14:paraId="2CD8F853" w14:textId="77777777" w:rsidR="00396EE2" w:rsidRPr="0089662B" w:rsidRDefault="00396EE2" w:rsidP="00396EE2">
      <w:pPr>
        <w:pStyle w:val="NormalnyBezOdseku"/>
      </w:pPr>
      <w:r w:rsidRPr="0089662B">
        <w:t xml:space="preserve">Záverečné práce sú súčasťou výskumnej a vývojovej činnosti univerzity, ktorou sa realizuje vedecká práca. </w:t>
      </w:r>
    </w:p>
    <w:p w14:paraId="1ABB5568" w14:textId="77777777" w:rsidR="00396EE2" w:rsidRPr="0089662B" w:rsidRDefault="00396EE2" w:rsidP="00396EE2">
      <w:pPr>
        <w:pStyle w:val="NormalnyBezOdseku"/>
      </w:pPr>
      <w:r w:rsidRPr="0089662B">
        <w:t>Spracovanie metodiky je závislé od:</w:t>
      </w:r>
    </w:p>
    <w:p w14:paraId="1FC834AD" w14:textId="77777777" w:rsidR="00396EE2" w:rsidRPr="0089662B" w:rsidRDefault="00396EE2" w:rsidP="00396EE2">
      <w:pPr>
        <w:pStyle w:val="ZPZonamNecislovany"/>
      </w:pPr>
      <w:r w:rsidRPr="0089662B">
        <w:t>riešenej témy,</w:t>
      </w:r>
    </w:p>
    <w:p w14:paraId="5E9985AC" w14:textId="77777777" w:rsidR="00396EE2" w:rsidRPr="0089662B" w:rsidRDefault="00396EE2" w:rsidP="00396EE2">
      <w:pPr>
        <w:pStyle w:val="ZPZonamNecislovany"/>
      </w:pPr>
      <w:r w:rsidRPr="0089662B">
        <w:t>mechanizmu riešenia,</w:t>
      </w:r>
    </w:p>
    <w:p w14:paraId="42A9F37F" w14:textId="77777777" w:rsidR="00396EE2" w:rsidRPr="0089662B" w:rsidRDefault="00396EE2" w:rsidP="00396EE2">
      <w:pPr>
        <w:pStyle w:val="ZPZonamNecislovany"/>
      </w:pPr>
      <w:r w:rsidRPr="0089662B">
        <w:t>použitých metód,</w:t>
      </w:r>
    </w:p>
    <w:p w14:paraId="0CEF2B14" w14:textId="77777777" w:rsidR="00396EE2" w:rsidRPr="0089662B" w:rsidRDefault="00396EE2" w:rsidP="00396EE2">
      <w:pPr>
        <w:pStyle w:val="ZPZonamNecislovany"/>
      </w:pPr>
      <w:r w:rsidRPr="0089662B">
        <w:t>spôsobu overenia,</w:t>
      </w:r>
    </w:p>
    <w:p w14:paraId="4E544CDF" w14:textId="77777777" w:rsidR="00396EE2" w:rsidRPr="0089662B" w:rsidRDefault="00396EE2" w:rsidP="00396EE2">
      <w:pPr>
        <w:pStyle w:val="ZPZonamNecislovany"/>
      </w:pPr>
      <w:r w:rsidRPr="0089662B">
        <w:t>.....</w:t>
      </w:r>
    </w:p>
    <w:p w14:paraId="1315E01B" w14:textId="77777777" w:rsidR="00396EE2" w:rsidRPr="0089662B" w:rsidRDefault="00396EE2" w:rsidP="00396EE2">
      <w:pPr>
        <w:pStyle w:val="ZPZonamNecislovany"/>
        <w:numPr>
          <w:ilvl w:val="0"/>
          <w:numId w:val="0"/>
        </w:numPr>
      </w:pPr>
      <w:r w:rsidRPr="0089662B">
        <w:t xml:space="preserve">Vzorom môže byť </w:t>
      </w:r>
      <w:r w:rsidR="00936208" w:rsidRPr="0089662B">
        <w:t xml:space="preserve">základný </w:t>
      </w:r>
      <w:r w:rsidRPr="0089662B">
        <w:t>životný cyklus vývoja systémov z</w:t>
      </w:r>
      <w:r w:rsidR="00936208" w:rsidRPr="0089662B">
        <w:t> fázami: analýza/rozbor, návrh a implementácia/realizácia.</w:t>
      </w:r>
    </w:p>
    <w:p w14:paraId="49431E29" w14:textId="77777777" w:rsidR="00396EE2" w:rsidRPr="0089662B" w:rsidRDefault="00396EE2" w:rsidP="00396EE2">
      <w:pPr>
        <w:pStyle w:val="NormalnyBezOdseku"/>
      </w:pPr>
      <w:r w:rsidRPr="0089662B">
        <w:rPr>
          <w:b/>
        </w:rPr>
        <w:t>Dôležitosť metodiky</w:t>
      </w:r>
      <w:r w:rsidRPr="0089662B">
        <w:t xml:space="preserve"> je v jej užitočnosti. Pre riešiteľa má byť hlavne:</w:t>
      </w:r>
    </w:p>
    <w:p w14:paraId="2EE8E722" w14:textId="77777777" w:rsidR="00396EE2" w:rsidRPr="0089662B" w:rsidRDefault="00396EE2" w:rsidP="00396EE2">
      <w:pPr>
        <w:pStyle w:val="ZPZonamNecislovany"/>
      </w:pPr>
      <w:r w:rsidRPr="0089662B">
        <w:t>Spôsobom, ako systémovo a zmysluplne postupovať v riešení.</w:t>
      </w:r>
    </w:p>
    <w:p w14:paraId="37F7CDD5" w14:textId="77777777" w:rsidR="00396EE2" w:rsidRPr="0089662B" w:rsidRDefault="00396EE2" w:rsidP="00396EE2">
      <w:pPr>
        <w:pStyle w:val="ZPZonamNecislovany"/>
      </w:pPr>
      <w:r w:rsidRPr="0089662B">
        <w:t>Vzbudiť dôveru k dosiahnutiu cieľov.</w:t>
      </w:r>
    </w:p>
    <w:p w14:paraId="38A02CFC" w14:textId="77777777" w:rsidR="00396EE2" w:rsidRPr="0089662B" w:rsidRDefault="00396EE2" w:rsidP="00396EE2">
      <w:pPr>
        <w:pStyle w:val="ZPZonamNecislovany"/>
      </w:pPr>
      <w:r w:rsidRPr="0089662B">
        <w:t xml:space="preserve">Odstrániť pocit  ťažkosti/prísnosti vedeckých prístupov. </w:t>
      </w:r>
    </w:p>
    <w:p w14:paraId="73EA99C2" w14:textId="77777777" w:rsidR="00396EE2" w:rsidRPr="0089662B" w:rsidRDefault="00396EE2" w:rsidP="00396EE2">
      <w:pPr>
        <w:pStyle w:val="NormalnyBezOdseku"/>
      </w:pPr>
    </w:p>
    <w:p w14:paraId="0A199BFE" w14:textId="77777777" w:rsidR="00396EE2" w:rsidRPr="0089662B" w:rsidRDefault="00396EE2" w:rsidP="00396EE2">
      <w:pPr>
        <w:pStyle w:val="NormalnyBezOdseku"/>
      </w:pPr>
      <w:r w:rsidRPr="0089662B">
        <w:t>Ak riešiteľ aj napriek vyššie uvedeným dôvodom nepotrebuje alebo nevie vytvoriť metodiku vedeckovýskumnej práce, nemusí ju spracovať ešte pred riešením.  Metodika riešenia je však dôležitá pri záverečnom zhodnotení výsledkov. Treba ju dodatočne spracovať, aj keď postup riešenia bol ad hoc. Je potrebná pre posudzovanie správnosti riešenia je aj východiskom pre riešenie podobných výskumných problémov.</w:t>
      </w:r>
    </w:p>
    <w:p w14:paraId="13822423" w14:textId="77777777" w:rsidR="00936208" w:rsidRPr="0089662B" w:rsidRDefault="00936208" w:rsidP="00936208">
      <w:pPr>
        <w:pStyle w:val="NormalnyBezOdseku"/>
        <w:rPr>
          <w:b/>
          <w:i/>
        </w:rPr>
      </w:pPr>
      <w:r w:rsidRPr="0089662B">
        <w:rPr>
          <w:bCs/>
        </w:rPr>
        <w:t>Podľa Wikipédie</w:t>
      </w:r>
      <w:r w:rsidRPr="0089662B">
        <w:rPr>
          <w:b/>
          <w:bCs/>
        </w:rPr>
        <w:t xml:space="preserve"> </w:t>
      </w:r>
      <w:r w:rsidRPr="0089662B">
        <w:t>„</w:t>
      </w:r>
      <w:r w:rsidRPr="0089662B">
        <w:rPr>
          <w:b/>
          <w:i/>
        </w:rPr>
        <w:t xml:space="preserve">Metóda je poznaný </w:t>
      </w:r>
      <w:hyperlink r:id="rId34" w:tooltip="Zákon" w:history="1">
        <w:r w:rsidRPr="0089662B">
          <w:rPr>
            <w:rStyle w:val="Hyperlink"/>
            <w:b/>
            <w:i/>
          </w:rPr>
          <w:t>zákon</w:t>
        </w:r>
      </w:hyperlink>
      <w:r w:rsidRPr="0089662B">
        <w:rPr>
          <w:b/>
          <w:i/>
        </w:rPr>
        <w:t xml:space="preserve"> premenený na </w:t>
      </w:r>
      <w:hyperlink r:id="rId35" w:tooltip="Pravidlo" w:history="1">
        <w:r w:rsidRPr="0089662B">
          <w:rPr>
            <w:rStyle w:val="Hyperlink"/>
            <w:b/>
            <w:i/>
          </w:rPr>
          <w:t>pravidlo</w:t>
        </w:r>
      </w:hyperlink>
      <w:r w:rsidRPr="0089662B">
        <w:rPr>
          <w:b/>
          <w:i/>
        </w:rPr>
        <w:t xml:space="preserve">, </w:t>
      </w:r>
      <w:hyperlink r:id="rId36" w:tooltip="Súbor" w:history="1">
        <w:r w:rsidRPr="0089662B">
          <w:rPr>
            <w:rStyle w:val="Hyperlink"/>
            <w:b/>
            <w:i/>
          </w:rPr>
          <w:t>súbor</w:t>
        </w:r>
      </w:hyperlink>
      <w:r w:rsidRPr="0089662B">
        <w:rPr>
          <w:b/>
          <w:i/>
        </w:rPr>
        <w:t xml:space="preserve"> </w:t>
      </w:r>
      <w:hyperlink r:id="rId37" w:tooltip="Pravidlo" w:history="1">
        <w:r w:rsidRPr="0089662B">
          <w:rPr>
            <w:rStyle w:val="Hyperlink"/>
            <w:b/>
            <w:i/>
          </w:rPr>
          <w:t>pravidiel</w:t>
        </w:r>
      </w:hyperlink>
      <w:r w:rsidRPr="0089662B">
        <w:rPr>
          <w:b/>
          <w:i/>
        </w:rPr>
        <w:t>, systém regulatívnych princípov.“</w:t>
      </w:r>
    </w:p>
    <w:p w14:paraId="02B1036C" w14:textId="77777777" w:rsidR="00936208" w:rsidRPr="0089662B" w:rsidRDefault="00936208" w:rsidP="00936208">
      <w:r w:rsidRPr="0089662B">
        <w:t>Spracovanie použitých metód v dizertačnej práci môže byť založené na nasledujúcej štruktúre:</w:t>
      </w:r>
    </w:p>
    <w:p w14:paraId="5BDCFC42" w14:textId="77777777" w:rsidR="00936208" w:rsidRPr="0089662B" w:rsidRDefault="00936208" w:rsidP="00936208">
      <w:pPr>
        <w:pStyle w:val="ZPZonamNecislovany"/>
      </w:pPr>
      <w:r w:rsidRPr="0089662B">
        <w:t xml:space="preserve">Metódy vedeckého poznania, kde patria </w:t>
      </w:r>
      <w:r w:rsidRPr="0089662B">
        <w:rPr>
          <w:rFonts w:cs="Times New Roman"/>
        </w:rPr>
        <w:t>Logické metódy</w:t>
      </w:r>
    </w:p>
    <w:p w14:paraId="47C64865" w14:textId="77777777" w:rsidR="00936208" w:rsidRPr="0089662B" w:rsidRDefault="00936208" w:rsidP="00E73299">
      <w:pPr>
        <w:pStyle w:val="ZPZonamNecislovany"/>
        <w:numPr>
          <w:ilvl w:val="1"/>
          <w:numId w:val="8"/>
        </w:numPr>
      </w:pPr>
      <w:r w:rsidRPr="0089662B">
        <w:t>analýza,</w:t>
      </w:r>
    </w:p>
    <w:p w14:paraId="1CD4220F" w14:textId="77777777" w:rsidR="00936208" w:rsidRPr="0089662B" w:rsidRDefault="00936208" w:rsidP="00E73299">
      <w:pPr>
        <w:pStyle w:val="ZPZonamNecislovany"/>
        <w:numPr>
          <w:ilvl w:val="1"/>
          <w:numId w:val="8"/>
        </w:numPr>
      </w:pPr>
      <w:r w:rsidRPr="0089662B">
        <w:t xml:space="preserve">syntéza, </w:t>
      </w:r>
    </w:p>
    <w:p w14:paraId="112B6B59" w14:textId="77777777" w:rsidR="00936208" w:rsidRPr="0089662B" w:rsidRDefault="00936208" w:rsidP="00E73299">
      <w:pPr>
        <w:pStyle w:val="ZPZonamNecislovany"/>
        <w:numPr>
          <w:ilvl w:val="1"/>
          <w:numId w:val="8"/>
        </w:numPr>
      </w:pPr>
      <w:r w:rsidRPr="0089662B">
        <w:t>abstrakcia,</w:t>
      </w:r>
    </w:p>
    <w:p w14:paraId="49C1FD43" w14:textId="77777777" w:rsidR="00936208" w:rsidRPr="0089662B" w:rsidRDefault="00936208" w:rsidP="00E73299">
      <w:pPr>
        <w:pStyle w:val="ZPZonamNecislovany"/>
        <w:numPr>
          <w:ilvl w:val="1"/>
          <w:numId w:val="8"/>
        </w:numPr>
      </w:pPr>
      <w:r w:rsidRPr="0089662B">
        <w:t xml:space="preserve">konkretizácia, </w:t>
      </w:r>
    </w:p>
    <w:p w14:paraId="321DDB91" w14:textId="77777777" w:rsidR="00936208" w:rsidRPr="0089662B" w:rsidRDefault="00936208" w:rsidP="00E73299">
      <w:pPr>
        <w:pStyle w:val="ZPZonamNecislovany"/>
        <w:numPr>
          <w:ilvl w:val="1"/>
          <w:numId w:val="8"/>
        </w:numPr>
      </w:pPr>
      <w:r w:rsidRPr="0089662B">
        <w:t>indukcia,</w:t>
      </w:r>
    </w:p>
    <w:p w14:paraId="3E7D168D" w14:textId="77777777" w:rsidR="00936208" w:rsidRPr="0089662B" w:rsidRDefault="00936208" w:rsidP="00E73299">
      <w:pPr>
        <w:pStyle w:val="ZPZonamNecislovany"/>
        <w:numPr>
          <w:ilvl w:val="1"/>
          <w:numId w:val="8"/>
        </w:numPr>
      </w:pPr>
      <w:r w:rsidRPr="0089662B">
        <w:t>dedukcia</w:t>
      </w:r>
    </w:p>
    <w:p w14:paraId="5FD706FF" w14:textId="77777777" w:rsidR="00936208" w:rsidRPr="0089662B" w:rsidRDefault="00936208" w:rsidP="00E73299">
      <w:pPr>
        <w:pStyle w:val="ZPZonamNecislovany"/>
        <w:numPr>
          <w:ilvl w:val="1"/>
          <w:numId w:val="8"/>
        </w:numPr>
      </w:pPr>
      <w:r w:rsidRPr="0089662B">
        <w:t>.....</w:t>
      </w:r>
    </w:p>
    <w:p w14:paraId="5734546E" w14:textId="77777777" w:rsidR="00936208" w:rsidRPr="0089662B" w:rsidRDefault="00936208" w:rsidP="00936208">
      <w:pPr>
        <w:pStyle w:val="ZPZonamNecislovany"/>
      </w:pPr>
      <w:r w:rsidRPr="0089662B">
        <w:t>Metódy vedeckého skúmania</w:t>
      </w:r>
    </w:p>
    <w:p w14:paraId="0D97DA1A" w14:textId="77777777" w:rsidR="00936208" w:rsidRPr="0089662B" w:rsidRDefault="00936208" w:rsidP="00E73299">
      <w:pPr>
        <w:pStyle w:val="ZPZonamNecislovany"/>
        <w:numPr>
          <w:ilvl w:val="1"/>
          <w:numId w:val="8"/>
        </w:numPr>
      </w:pPr>
      <w:r w:rsidRPr="0089662B">
        <w:t>empirické skúmanie (pozorovanie, meranie, experiment,...)</w:t>
      </w:r>
    </w:p>
    <w:p w14:paraId="1596DEA1" w14:textId="77777777" w:rsidR="00936208" w:rsidRPr="0089662B" w:rsidRDefault="00936208" w:rsidP="00E73299">
      <w:pPr>
        <w:pStyle w:val="ZPZonamNecislovany"/>
        <w:numPr>
          <w:ilvl w:val="1"/>
          <w:numId w:val="8"/>
        </w:numPr>
      </w:pPr>
      <w:r w:rsidRPr="0089662B">
        <w:t>logické spracovanie empirických údajov (klasifikácia, typologizácia, korelácia,...),</w:t>
      </w:r>
    </w:p>
    <w:p w14:paraId="57E78F64" w14:textId="77777777" w:rsidR="00936208" w:rsidRPr="0089662B" w:rsidRDefault="00936208" w:rsidP="00E73299">
      <w:pPr>
        <w:pStyle w:val="ZPZonamNecislovany"/>
        <w:numPr>
          <w:ilvl w:val="1"/>
          <w:numId w:val="8"/>
        </w:numPr>
      </w:pPr>
      <w:r w:rsidRPr="0089662B">
        <w:t>....</w:t>
      </w:r>
    </w:p>
    <w:p w14:paraId="6974E56A" w14:textId="77777777" w:rsidR="00936208" w:rsidRPr="0089662B" w:rsidRDefault="00936208" w:rsidP="00936208">
      <w:pPr>
        <w:rPr>
          <w:b/>
          <w:i/>
        </w:rPr>
      </w:pPr>
    </w:p>
    <w:p w14:paraId="4491F78A" w14:textId="77777777" w:rsidR="00BE45E9" w:rsidRPr="0089662B" w:rsidRDefault="000E6C56" w:rsidP="000E6C56">
      <w:pPr>
        <w:pStyle w:val="Heading1"/>
      </w:pPr>
      <w:bookmarkStart w:id="39" w:name="Výsledky_práce"/>
      <w:bookmarkStart w:id="40" w:name="_Toc68347003"/>
      <w:bookmarkEnd w:id="39"/>
      <w:r w:rsidRPr="0089662B">
        <w:rPr>
          <w:rFonts w:cs="Times New Roman"/>
          <w:szCs w:val="24"/>
        </w:rPr>
        <w:lastRenderedPageBreak/>
        <w:t xml:space="preserve">Výsledky </w:t>
      </w:r>
      <w:r w:rsidRPr="0089662B">
        <w:t>Práce</w:t>
      </w:r>
      <w:bookmarkEnd w:id="40"/>
      <w:r w:rsidR="00612F3F" w:rsidRPr="0089662B">
        <w:t xml:space="preserve"> </w:t>
      </w:r>
    </w:p>
    <w:p w14:paraId="2ED22F6B" w14:textId="77777777" w:rsidR="000E6C56" w:rsidRPr="0089662B" w:rsidRDefault="000E6C56" w:rsidP="000E6C56">
      <w:pPr>
        <w:pStyle w:val="Heading2"/>
      </w:pPr>
      <w:bookmarkStart w:id="41" w:name="_Toc68347004"/>
      <w:r w:rsidRPr="0089662B">
        <w:t>Riešenie problému</w:t>
      </w:r>
      <w:bookmarkEnd w:id="41"/>
    </w:p>
    <w:p w14:paraId="5071DDE2" w14:textId="77777777" w:rsidR="00936208" w:rsidRPr="0089662B" w:rsidRDefault="00936208" w:rsidP="00936208">
      <w:r w:rsidRPr="0089662B">
        <w:t>Podrobný popis postupov podľa metodiky riešenia.</w:t>
      </w:r>
    </w:p>
    <w:p w14:paraId="3B5A01EA" w14:textId="77777777" w:rsidR="000E6C56" w:rsidRPr="0089662B" w:rsidRDefault="000E6C56" w:rsidP="000E6C56">
      <w:pPr>
        <w:pStyle w:val="Heading2"/>
      </w:pPr>
      <w:bookmarkStart w:id="42" w:name="_Toc68347005"/>
      <w:r w:rsidRPr="0089662B">
        <w:t>Výsledky riešenia</w:t>
      </w:r>
      <w:bookmarkEnd w:id="42"/>
    </w:p>
    <w:p w14:paraId="07084D8C" w14:textId="77777777" w:rsidR="00936208" w:rsidRPr="0089662B" w:rsidRDefault="00936208" w:rsidP="00936208">
      <w:r w:rsidRPr="0089662B">
        <w:t>Výsledky, ktoré boli dosiahnuté riešením.</w:t>
      </w:r>
    </w:p>
    <w:p w14:paraId="649397AC" w14:textId="77777777" w:rsidR="00612F3F" w:rsidRPr="0089662B" w:rsidRDefault="00612F3F" w:rsidP="00936208"/>
    <w:p w14:paraId="0D2E9AF2" w14:textId="77777777" w:rsidR="00612F3F" w:rsidRPr="0089662B" w:rsidRDefault="00612F3F" w:rsidP="00936208"/>
    <w:p w14:paraId="4FFAFA3F" w14:textId="77777777" w:rsidR="00612F3F" w:rsidRPr="0089662B" w:rsidRDefault="00612F3F" w:rsidP="00612F3F">
      <w:pPr>
        <w:rPr>
          <w:b/>
          <w:i/>
        </w:rPr>
      </w:pPr>
      <w:r w:rsidRPr="0089662B">
        <w:t xml:space="preserve">Podľa Metodického usmernenia Čl. 3 Odporúčaná štruktúra záverečnej práce, odsek (11) </w:t>
      </w:r>
      <w:r w:rsidRPr="0089662B">
        <w:rPr>
          <w:i/>
        </w:rPr>
        <w:t>„</w:t>
      </w:r>
      <w:r w:rsidRPr="0089662B">
        <w:rPr>
          <w:b/>
          <w:i/>
        </w:rPr>
        <w:t>Výsledky práce a diskusia sú najvýznamnejšími časťami záverečnej práce</w:t>
      </w:r>
      <w:r w:rsidRPr="0089662B">
        <w:rPr>
          <w:i/>
        </w:rPr>
        <w:t xml:space="preserve">. Výsledky (vlastné postoje alebo vlastné riešenie vecných problémov), ku ktorým autor dospel, sa musia logicky usporiadať a pri popisovaní sa musia dostatočne zhodnotiť. Zároveň sa komentujú všetky skutočnosti a poznatky v konfrontácii s výsledkami iných autorov. </w:t>
      </w:r>
      <w:r w:rsidRPr="0089662B">
        <w:rPr>
          <w:b/>
          <w:i/>
        </w:rPr>
        <w:t>Ak je to vhodné, výsledky práce a diskusia môžu tvoriť aj jednu samostatnú časť a spoločne tvoria spravidla 30 až 40 % záverečnej práce.“</w:t>
      </w:r>
    </w:p>
    <w:p w14:paraId="6A5F35E6" w14:textId="77777777" w:rsidR="00612F3F" w:rsidRPr="0089662B" w:rsidRDefault="00612F3F" w:rsidP="00936208"/>
    <w:p w14:paraId="61A3B1C9" w14:textId="77777777" w:rsidR="00612F3F" w:rsidRPr="0089662B" w:rsidRDefault="00612F3F" w:rsidP="00BE45E9">
      <w:pPr>
        <w:rPr>
          <w:b/>
        </w:rPr>
      </w:pPr>
      <w:r w:rsidRPr="0089662B">
        <w:rPr>
          <w:b/>
        </w:rPr>
        <w:t xml:space="preserve">Podľa uváženia spracujte zvlášť kapitolu Diskusia výsledkov hlavne vtedy, ak budete porovnávať výsledky práce s inými riešeniami.  </w:t>
      </w:r>
    </w:p>
    <w:p w14:paraId="5FE8682D" w14:textId="77777777" w:rsidR="00BE45E9" w:rsidRPr="0089662B" w:rsidRDefault="00BE45E9" w:rsidP="00BE45E9">
      <w:pPr>
        <w:pStyle w:val="Heading1"/>
        <w:numPr>
          <w:ilvl w:val="0"/>
          <w:numId w:val="0"/>
        </w:numPr>
      </w:pPr>
      <w:bookmarkStart w:id="43" w:name="Záver"/>
      <w:bookmarkStart w:id="44" w:name="_Toc68347006"/>
      <w:bookmarkEnd w:id="43"/>
      <w:r w:rsidRPr="0089662B">
        <w:lastRenderedPageBreak/>
        <w:t>Záver</w:t>
      </w:r>
      <w:bookmarkEnd w:id="44"/>
    </w:p>
    <w:p w14:paraId="71F15F5C" w14:textId="77777777" w:rsidR="00BE45E9" w:rsidRPr="0089662B" w:rsidRDefault="00E22A32" w:rsidP="00BE45E9">
      <w:pPr>
        <w:rPr>
          <w:i/>
        </w:rPr>
      </w:pPr>
      <w:r w:rsidRPr="0089662B">
        <w:t xml:space="preserve">Podľa Metodického usmernenia Čl. 3 Odporúčaná štruktúra záverečnej práce, odsek (12) </w:t>
      </w:r>
      <w:r w:rsidRPr="0089662B">
        <w:rPr>
          <w:i/>
        </w:rPr>
        <w:t>„</w:t>
      </w:r>
      <w:r w:rsidR="00BE45E9" w:rsidRPr="0089662B">
        <w:rPr>
          <w:i/>
        </w:rPr>
        <w:t>V závere je potrebné v stručnosti zhrnúť dosiahnuté výsledky vo vzťahu k stanoveným cieľom.</w:t>
      </w:r>
      <w:r w:rsidRPr="0089662B">
        <w:rPr>
          <w:i/>
        </w:rPr>
        <w:t>“</w:t>
      </w:r>
    </w:p>
    <w:bookmarkStart w:id="45" w:name="_Toc68347007" w:displacedByCustomXml="next"/>
    <w:sdt>
      <w:sdtPr>
        <w:rPr>
          <w:rFonts w:eastAsiaTheme="minorHAnsi" w:cstheme="minorBidi"/>
          <w:b w:val="0"/>
          <w:caps w:val="0"/>
          <w:sz w:val="24"/>
          <w:szCs w:val="22"/>
        </w:rPr>
        <w:id w:val="-1690981251"/>
        <w:docPartObj>
          <w:docPartGallery w:val="Bibliographies"/>
          <w:docPartUnique/>
        </w:docPartObj>
      </w:sdtPr>
      <w:sdtContent>
        <w:bookmarkStart w:id="46" w:name="Zoznam_literatúry" w:displacedByCustomXml="prev"/>
        <w:bookmarkEnd w:id="46" w:displacedByCustomXml="prev"/>
        <w:p w14:paraId="53E44488" w14:textId="77777777" w:rsidR="00B40298" w:rsidRPr="0089662B" w:rsidRDefault="00B95E7C" w:rsidP="006D47BA">
          <w:pPr>
            <w:pStyle w:val="Heading1"/>
            <w:numPr>
              <w:ilvl w:val="0"/>
              <w:numId w:val="0"/>
            </w:numPr>
          </w:pPr>
          <w:r w:rsidRPr="0089662B">
            <w:t xml:space="preserve">Zoznam </w:t>
          </w:r>
          <w:r w:rsidR="00651933" w:rsidRPr="0089662B">
            <w:t xml:space="preserve">použitej </w:t>
          </w:r>
          <w:r w:rsidRPr="0089662B">
            <w:t>literatúry</w:t>
          </w:r>
          <w:bookmarkEnd w:id="45"/>
        </w:p>
        <w:sdt>
          <w:sdtPr>
            <w:id w:val="111145805"/>
            <w:bibliography/>
          </w:sdtPr>
          <w:sdtContent>
            <w:p w14:paraId="7725F5D6" w14:textId="77777777" w:rsidR="004B365E" w:rsidRPr="0089662B" w:rsidRDefault="000431F7" w:rsidP="006E388A">
              <w:r w:rsidRPr="0089662B">
                <w:fldChar w:fldCharType="begin"/>
              </w:r>
              <w:r w:rsidR="00B40298" w:rsidRPr="0089662B">
                <w:instrText>BIBLIOGRAPHY</w:instrText>
              </w:r>
              <w:r w:rsidRPr="0089662B">
                <w:fldChar w:fldCharType="separate"/>
              </w:r>
              <w:r w:rsidR="001B0B8A" w:rsidRPr="0089662B">
                <w:rPr>
                  <w:b/>
                  <w:bCs/>
                  <w:noProof/>
                </w:rPr>
                <w:t>V aktuálnom dokumente neexistujú zdroje.</w:t>
              </w:r>
              <w:r w:rsidRPr="0089662B">
                <w:rPr>
                  <w:b/>
                  <w:bCs/>
                </w:rPr>
                <w:fldChar w:fldCharType="end"/>
              </w:r>
            </w:p>
          </w:sdtContent>
        </w:sdt>
      </w:sdtContent>
    </w:sdt>
    <w:p w14:paraId="06550A2F" w14:textId="77777777" w:rsidR="003848BD" w:rsidRPr="0089662B" w:rsidRDefault="003848BD" w:rsidP="00B816AA">
      <w:pPr>
        <w:ind w:left="709" w:firstLine="0"/>
      </w:pPr>
    </w:p>
    <w:p w14:paraId="07744EDF" w14:textId="77777777" w:rsidR="00E22A32" w:rsidRPr="0089662B" w:rsidRDefault="00E22A32">
      <w:pPr>
        <w:spacing w:after="160" w:line="259" w:lineRule="auto"/>
        <w:ind w:firstLine="0"/>
        <w:jc w:val="left"/>
      </w:pPr>
      <w:r w:rsidRPr="0089662B">
        <w:t xml:space="preserve">Podľa Metodického usmernenia Čl. 3 Odporúčaná štruktúra záverečnej práce, odsek (14)  </w:t>
      </w:r>
    </w:p>
    <w:p w14:paraId="1402716B" w14:textId="77777777" w:rsidR="00DB0CFB" w:rsidRPr="0089662B" w:rsidRDefault="00E22A32" w:rsidP="00E22A32">
      <w:pPr>
        <w:pStyle w:val="NormalnyBezOdseku"/>
        <w:rPr>
          <w:i/>
        </w:rPr>
      </w:pPr>
      <w:r w:rsidRPr="0089662B">
        <w:rPr>
          <w:i/>
        </w:rPr>
        <w:t xml:space="preserve">„Zoznam použitej literatúry obsahuje úplný zoznam bibliografických odkazov. Rozsah tejto časti je daný </w:t>
      </w:r>
      <w:r w:rsidRPr="0089662B">
        <w:rPr>
          <w:b/>
          <w:i/>
        </w:rPr>
        <w:t>množstvom použitých literárnych zdrojov, ktoré musia korešpondovať s citáciami použitými v texte.</w:t>
      </w:r>
      <w:r w:rsidRPr="0089662B">
        <w:rPr>
          <w:i/>
        </w:rPr>
        <w:t>“</w:t>
      </w:r>
    </w:p>
    <w:p w14:paraId="3CC5D663" w14:textId="77777777" w:rsidR="00DB0CFB" w:rsidRPr="0089662B" w:rsidRDefault="00DB0CFB" w:rsidP="00E22A32">
      <w:pPr>
        <w:pStyle w:val="NormalnyBezOdseku"/>
      </w:pPr>
      <w:r w:rsidRPr="0089662B">
        <w:t xml:space="preserve">Norma STN ISO 690 z mája 2012 poskytuje návod na tvorbu bibliografických odkazov a citácií, nepredpisuje však ich konkrétny štýl. Norma stanovuje, že každý údaj v odkaze musí by zreteľne oddelený. Zároveň odporúča poradie údajov v odkaze, uvádza povinné a voliteľné údaje potrebné pre identifikáciu odkazovaného. Príklady použitia štýlov bibliografických odkazov: </w:t>
      </w:r>
    </w:p>
    <w:p w14:paraId="0CBE5681" w14:textId="77777777" w:rsidR="00DB0CFB" w:rsidRPr="0089662B" w:rsidRDefault="00DB0CFB" w:rsidP="00DB0CFB">
      <w:pPr>
        <w:autoSpaceDE w:val="0"/>
        <w:autoSpaceDN w:val="0"/>
        <w:adjustRightInd w:val="0"/>
        <w:spacing w:after="0" w:line="240" w:lineRule="auto"/>
        <w:rPr>
          <w:b/>
          <w:bCs/>
          <w:szCs w:val="24"/>
        </w:rPr>
      </w:pPr>
      <w:r w:rsidRPr="0089662B">
        <w:rPr>
          <w:b/>
          <w:bCs/>
          <w:szCs w:val="24"/>
        </w:rPr>
        <w:t xml:space="preserve">Knižné publikácie (monografie, učebnice, zborníky...) </w:t>
      </w:r>
    </w:p>
    <w:p w14:paraId="7D0951BA"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OBERT, V., 2006. </w:t>
      </w:r>
      <w:r w:rsidRPr="0089662B">
        <w:rPr>
          <w:i/>
          <w:iCs/>
          <w:color w:val="000000"/>
          <w:sz w:val="22"/>
        </w:rPr>
        <w:t xml:space="preserve">Návraty a odkazy. </w:t>
      </w:r>
      <w:r w:rsidRPr="0089662B">
        <w:rPr>
          <w:color w:val="000000"/>
          <w:sz w:val="22"/>
        </w:rPr>
        <w:t xml:space="preserve">Nitra: Univerzita Konštantína Filozofa. ISBN 80-8094-046-0. </w:t>
      </w:r>
    </w:p>
    <w:p w14:paraId="6991359E"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ROHOŇOVÁ, Ľudmila a Mária GAŠPAROVÁ, 2006. </w:t>
      </w:r>
      <w:r w:rsidRPr="0089662B">
        <w:rPr>
          <w:i/>
          <w:iCs/>
          <w:color w:val="000000"/>
          <w:sz w:val="22"/>
        </w:rPr>
        <w:t xml:space="preserve">Metodika popisu článkov vo formáte MARC 21 s interpretáciou pravidiel AACR: príručka používateľa: verzia V 2.1. </w:t>
      </w:r>
      <w:r w:rsidRPr="0089662B">
        <w:rPr>
          <w:color w:val="000000"/>
          <w:sz w:val="22"/>
        </w:rPr>
        <w:t xml:space="preserve">[online]. Martin: Slovenská národná knižnica [cit. 2013-01-24]. ISBN 80-89023-69-X. Dostupné z: http://www.snk.sk/nbuu/metodika_clanky_MARC21.pdf </w:t>
      </w:r>
    </w:p>
    <w:p w14:paraId="02C2E1B8" w14:textId="77777777" w:rsidR="00DB0CFB" w:rsidRPr="0089662B" w:rsidRDefault="00DB0CFB" w:rsidP="00DB0CFB">
      <w:pPr>
        <w:autoSpaceDE w:val="0"/>
        <w:autoSpaceDN w:val="0"/>
        <w:adjustRightInd w:val="0"/>
        <w:spacing w:after="0" w:line="240" w:lineRule="auto"/>
        <w:rPr>
          <w:b/>
          <w:bCs/>
          <w:szCs w:val="24"/>
        </w:rPr>
      </w:pPr>
    </w:p>
    <w:p w14:paraId="0959F1DD" w14:textId="77777777" w:rsidR="00DB0CFB" w:rsidRPr="0089662B" w:rsidRDefault="00DB0CFB" w:rsidP="00DB0CFB">
      <w:pPr>
        <w:autoSpaceDE w:val="0"/>
        <w:autoSpaceDN w:val="0"/>
        <w:adjustRightInd w:val="0"/>
        <w:spacing w:after="0" w:line="240" w:lineRule="auto"/>
        <w:rPr>
          <w:b/>
          <w:bCs/>
          <w:szCs w:val="24"/>
        </w:rPr>
      </w:pPr>
      <w:r w:rsidRPr="0089662B">
        <w:rPr>
          <w:b/>
          <w:bCs/>
          <w:szCs w:val="24"/>
        </w:rPr>
        <w:t>Článok v časopise</w:t>
      </w:r>
    </w:p>
    <w:p w14:paraId="5AA07098"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ANDREJČÍKOVÁ, Nadežda, 1999. Komunikácia a kooperácia IS pre knižnice: úvod do komunikačného protokolu Z39.50. In: </w:t>
      </w:r>
      <w:r w:rsidRPr="0089662B">
        <w:rPr>
          <w:i/>
          <w:iCs/>
          <w:color w:val="000000"/>
          <w:sz w:val="22"/>
        </w:rPr>
        <w:t>Bulletin Centra vedecko-technických informácií SR</w:t>
      </w:r>
      <w:r w:rsidRPr="0089662B">
        <w:rPr>
          <w:color w:val="000000"/>
          <w:sz w:val="22"/>
        </w:rPr>
        <w:t xml:space="preserve">. Roč. 3, č. 2, s. 54-59. ISSN 1335-793X. </w:t>
      </w:r>
    </w:p>
    <w:p w14:paraId="580C68B9"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KUCIANOVÁ, Anna, 2001. Významná personálna bibliografia. In: </w:t>
      </w:r>
      <w:r w:rsidRPr="0089662B">
        <w:rPr>
          <w:i/>
          <w:iCs/>
          <w:color w:val="000000"/>
          <w:sz w:val="22"/>
        </w:rPr>
        <w:t xml:space="preserve">Knižnica </w:t>
      </w:r>
      <w:r w:rsidRPr="0089662B">
        <w:rPr>
          <w:color w:val="000000"/>
          <w:sz w:val="22"/>
        </w:rPr>
        <w:t xml:space="preserve">[online]. Roč. 2, č. 11-12, s. 662 [cit. 15. júna 2013]. ISSN 1336-0965. Dostupné z: </w:t>
      </w:r>
    </w:p>
    <w:p w14:paraId="6F1A793D" w14:textId="77777777" w:rsidR="00DB0CFB" w:rsidRPr="0089662B" w:rsidRDefault="00DB0CFB" w:rsidP="00DB0CFB">
      <w:pPr>
        <w:autoSpaceDE w:val="0"/>
        <w:autoSpaceDN w:val="0"/>
        <w:adjustRightInd w:val="0"/>
        <w:spacing w:after="0" w:line="240" w:lineRule="auto"/>
        <w:rPr>
          <w:color w:val="000000"/>
          <w:sz w:val="22"/>
        </w:rPr>
      </w:pPr>
      <w:r w:rsidRPr="0089662B">
        <w:rPr>
          <w:color w:val="000000"/>
          <w:sz w:val="22"/>
        </w:rPr>
        <w:t xml:space="preserve">http://www.snk.sk/swift_data/source/NBU/Kniznica/11_12_2001/662.pdf </w:t>
      </w:r>
    </w:p>
    <w:p w14:paraId="65AA18E9" w14:textId="77777777" w:rsidR="00DB0CFB" w:rsidRPr="0089662B" w:rsidRDefault="00DB0CFB" w:rsidP="00DB0CFB">
      <w:pPr>
        <w:autoSpaceDE w:val="0"/>
        <w:autoSpaceDN w:val="0"/>
        <w:adjustRightInd w:val="0"/>
        <w:spacing w:after="0" w:line="240" w:lineRule="auto"/>
        <w:ind w:firstLine="0"/>
        <w:rPr>
          <w:color w:val="000000"/>
          <w:sz w:val="22"/>
        </w:rPr>
      </w:pPr>
    </w:p>
    <w:p w14:paraId="498A974F" w14:textId="77777777" w:rsidR="00DB0CFB" w:rsidRPr="0089662B" w:rsidRDefault="00DB0CFB" w:rsidP="00DB0CFB">
      <w:pPr>
        <w:autoSpaceDE w:val="0"/>
        <w:autoSpaceDN w:val="0"/>
        <w:adjustRightInd w:val="0"/>
        <w:spacing w:after="0" w:line="240" w:lineRule="auto"/>
        <w:rPr>
          <w:szCs w:val="24"/>
        </w:rPr>
      </w:pPr>
      <w:r w:rsidRPr="0089662B">
        <w:rPr>
          <w:b/>
          <w:bCs/>
          <w:szCs w:val="24"/>
        </w:rPr>
        <w:t xml:space="preserve">Článok (kapitola) z knižnej publikácie (zborník, monografia, učebnica...) </w:t>
      </w:r>
    </w:p>
    <w:p w14:paraId="64DB846B"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KOMOROVÁ, Klára, 2005. Najstaršie trnavské tlače v Slovenskej národnej knižnici v Martine. In: </w:t>
      </w:r>
      <w:r w:rsidRPr="0089662B">
        <w:rPr>
          <w:i/>
          <w:iCs/>
          <w:color w:val="000000"/>
          <w:sz w:val="22"/>
        </w:rPr>
        <w:t>Kniha 2005: zborník o problémoch a dejinách knižnej kultúry</w:t>
      </w:r>
      <w:r w:rsidRPr="0089662B">
        <w:rPr>
          <w:color w:val="000000"/>
          <w:sz w:val="22"/>
        </w:rPr>
        <w:t>. Martin: Slovenská národná knižnica, s. 341-345. ISBN 80-89023-55-X.</w:t>
      </w:r>
    </w:p>
    <w:p w14:paraId="5473EB17" w14:textId="77777777" w:rsidR="00DB0CFB" w:rsidRPr="0089662B" w:rsidRDefault="00DB0CFB" w:rsidP="00DB0CFB">
      <w:pPr>
        <w:autoSpaceDE w:val="0"/>
        <w:autoSpaceDN w:val="0"/>
        <w:adjustRightInd w:val="0"/>
        <w:spacing w:after="0" w:line="240" w:lineRule="auto"/>
        <w:ind w:firstLine="0"/>
        <w:rPr>
          <w:color w:val="000000"/>
          <w:sz w:val="22"/>
        </w:rPr>
      </w:pPr>
      <w:r w:rsidRPr="0089662B">
        <w:rPr>
          <w:color w:val="000000"/>
          <w:sz w:val="22"/>
        </w:rPr>
        <w:t xml:space="preserve">KUCIANOVÁ, Anna, 2005b. Personálie v elektronickej súbežnej Slovenskej národnej bibliografii. In: </w:t>
      </w:r>
      <w:r w:rsidRPr="0089662B">
        <w:rPr>
          <w:i/>
          <w:iCs/>
          <w:color w:val="000000"/>
          <w:sz w:val="22"/>
        </w:rPr>
        <w:t xml:space="preserve">Bibliografický zborník 2000-2001 </w:t>
      </w:r>
      <w:r w:rsidRPr="0089662B">
        <w:rPr>
          <w:color w:val="000000"/>
          <w:sz w:val="22"/>
        </w:rPr>
        <w:t xml:space="preserve">[online]. Martin: Slovenská národná knižnica, s. 136-139 [cit. 24. septembra 2012]. Dostupné z: http://www.snk.sk/nbuu/Zborník_2000_2001.pdf </w:t>
      </w:r>
    </w:p>
    <w:p w14:paraId="7E0EB29C" w14:textId="77777777" w:rsidR="00DB0CFB" w:rsidRPr="0089662B" w:rsidRDefault="00DB0CFB" w:rsidP="00DB0CFB">
      <w:pPr>
        <w:autoSpaceDE w:val="0"/>
        <w:autoSpaceDN w:val="0"/>
        <w:adjustRightInd w:val="0"/>
        <w:spacing w:after="0" w:line="240" w:lineRule="auto"/>
        <w:rPr>
          <w:color w:val="000000"/>
          <w:sz w:val="22"/>
        </w:rPr>
      </w:pPr>
      <w:r w:rsidRPr="0089662B">
        <w:rPr>
          <w:color w:val="000000"/>
          <w:sz w:val="22"/>
        </w:rPr>
        <w:t xml:space="preserve"> </w:t>
      </w:r>
    </w:p>
    <w:p w14:paraId="14E70209" w14:textId="77777777" w:rsidR="002E781E" w:rsidRPr="0089662B" w:rsidRDefault="002E781E" w:rsidP="002E781E">
      <w:pPr>
        <w:autoSpaceDE w:val="0"/>
        <w:autoSpaceDN w:val="0"/>
        <w:adjustRightInd w:val="0"/>
        <w:spacing w:after="0" w:line="240" w:lineRule="auto"/>
        <w:rPr>
          <w:color w:val="000000"/>
          <w:sz w:val="23"/>
          <w:szCs w:val="23"/>
        </w:rPr>
      </w:pPr>
      <w:r w:rsidRPr="0089662B">
        <w:rPr>
          <w:b/>
          <w:bCs/>
          <w:color w:val="000000"/>
          <w:sz w:val="23"/>
          <w:szCs w:val="23"/>
        </w:rPr>
        <w:t xml:space="preserve">Vedecko-kvalifikačné práce </w:t>
      </w:r>
    </w:p>
    <w:p w14:paraId="7D45D461" w14:textId="77777777" w:rsidR="002E781E" w:rsidRPr="0089662B" w:rsidRDefault="002E781E" w:rsidP="002E781E">
      <w:pPr>
        <w:autoSpaceDE w:val="0"/>
        <w:autoSpaceDN w:val="0"/>
        <w:adjustRightInd w:val="0"/>
        <w:spacing w:after="0" w:line="240" w:lineRule="auto"/>
        <w:ind w:firstLine="0"/>
        <w:rPr>
          <w:color w:val="000000"/>
          <w:sz w:val="22"/>
        </w:rPr>
      </w:pPr>
      <w:r w:rsidRPr="0089662B">
        <w:rPr>
          <w:color w:val="000000"/>
          <w:sz w:val="22"/>
        </w:rPr>
        <w:t xml:space="preserve">MIKULÁŠIKOVÁ, M., 1999. </w:t>
      </w:r>
      <w:r w:rsidRPr="0089662B">
        <w:rPr>
          <w:i/>
          <w:iCs/>
          <w:color w:val="000000"/>
          <w:sz w:val="22"/>
        </w:rPr>
        <w:t>Didaktické pomôcka pre praktickú výu</w:t>
      </w:r>
      <w:r w:rsidRPr="0089662B">
        <w:rPr>
          <w:color w:val="000000"/>
          <w:sz w:val="22"/>
        </w:rPr>
        <w:t>č</w:t>
      </w:r>
      <w:r w:rsidRPr="0089662B">
        <w:rPr>
          <w:i/>
          <w:iCs/>
          <w:color w:val="000000"/>
          <w:sz w:val="22"/>
        </w:rPr>
        <w:t>bu na hodinách výtvarnej výchovy pre 2. stupe</w:t>
      </w:r>
      <w:r w:rsidRPr="0089662B">
        <w:rPr>
          <w:color w:val="000000"/>
          <w:sz w:val="22"/>
        </w:rPr>
        <w:t xml:space="preserve">ň </w:t>
      </w:r>
      <w:r w:rsidRPr="0089662B">
        <w:rPr>
          <w:i/>
          <w:iCs/>
          <w:color w:val="000000"/>
          <w:sz w:val="22"/>
        </w:rPr>
        <w:t>základných škôl</w:t>
      </w:r>
      <w:r w:rsidRPr="0089662B">
        <w:rPr>
          <w:color w:val="000000"/>
          <w:sz w:val="22"/>
        </w:rPr>
        <w:t xml:space="preserve">: </w:t>
      </w:r>
      <w:r w:rsidRPr="0089662B">
        <w:rPr>
          <w:i/>
          <w:iCs/>
          <w:color w:val="000000"/>
          <w:sz w:val="22"/>
        </w:rPr>
        <w:t>diplomová práca</w:t>
      </w:r>
      <w:r w:rsidRPr="0089662B">
        <w:rPr>
          <w:color w:val="000000"/>
          <w:sz w:val="22"/>
        </w:rPr>
        <w:t xml:space="preserve">. Nitra: UKF. </w:t>
      </w:r>
    </w:p>
    <w:p w14:paraId="7AF18785" w14:textId="77777777" w:rsidR="002E781E" w:rsidRPr="0089662B" w:rsidRDefault="002E781E" w:rsidP="002E781E">
      <w:pPr>
        <w:autoSpaceDE w:val="0"/>
        <w:autoSpaceDN w:val="0"/>
        <w:adjustRightInd w:val="0"/>
        <w:spacing w:after="0" w:line="240" w:lineRule="auto"/>
        <w:rPr>
          <w:color w:val="000000"/>
          <w:sz w:val="22"/>
        </w:rPr>
      </w:pPr>
    </w:p>
    <w:p w14:paraId="1EE8E3F1" w14:textId="77777777" w:rsidR="002E781E" w:rsidRPr="0089662B" w:rsidRDefault="002E781E" w:rsidP="002E781E">
      <w:pPr>
        <w:autoSpaceDE w:val="0"/>
        <w:autoSpaceDN w:val="0"/>
        <w:adjustRightInd w:val="0"/>
        <w:spacing w:after="0" w:line="240" w:lineRule="auto"/>
        <w:rPr>
          <w:color w:val="000000"/>
          <w:sz w:val="23"/>
          <w:szCs w:val="23"/>
        </w:rPr>
      </w:pPr>
      <w:r w:rsidRPr="0089662B">
        <w:rPr>
          <w:b/>
          <w:bCs/>
          <w:color w:val="000000"/>
          <w:sz w:val="23"/>
          <w:szCs w:val="23"/>
        </w:rPr>
        <w:t xml:space="preserve">Výskumné správy </w:t>
      </w:r>
    </w:p>
    <w:p w14:paraId="677D5A4F" w14:textId="77777777" w:rsidR="002E781E" w:rsidRPr="0089662B" w:rsidRDefault="002E781E" w:rsidP="002E781E">
      <w:pPr>
        <w:autoSpaceDE w:val="0"/>
        <w:autoSpaceDN w:val="0"/>
        <w:adjustRightInd w:val="0"/>
        <w:spacing w:after="0" w:line="240" w:lineRule="auto"/>
        <w:ind w:firstLine="0"/>
        <w:rPr>
          <w:color w:val="000000"/>
          <w:sz w:val="22"/>
        </w:rPr>
      </w:pPr>
      <w:r w:rsidRPr="0089662B">
        <w:rPr>
          <w:color w:val="000000"/>
          <w:sz w:val="22"/>
        </w:rPr>
        <w:t xml:space="preserve">BAUMGARTNER, J. a kol., 1998. </w:t>
      </w:r>
      <w:r w:rsidRPr="0089662B">
        <w:rPr>
          <w:i/>
          <w:iCs/>
          <w:color w:val="000000"/>
          <w:sz w:val="22"/>
        </w:rPr>
        <w:t>Ochrana a udržiavanie genofondu zvierat, šľachtenie zvierat</w:t>
      </w:r>
      <w:r w:rsidRPr="0089662B">
        <w:rPr>
          <w:color w:val="000000"/>
          <w:sz w:val="22"/>
        </w:rPr>
        <w:t xml:space="preserve">: </w:t>
      </w:r>
      <w:r w:rsidRPr="0089662B">
        <w:rPr>
          <w:i/>
          <w:iCs/>
          <w:color w:val="000000"/>
          <w:sz w:val="22"/>
        </w:rPr>
        <w:t>výskumná správa</w:t>
      </w:r>
      <w:r w:rsidRPr="0089662B">
        <w:rPr>
          <w:color w:val="000000"/>
          <w:sz w:val="22"/>
        </w:rPr>
        <w:t xml:space="preserve">. Nitra: VÚŽV. </w:t>
      </w:r>
    </w:p>
    <w:p w14:paraId="4EFE66A9" w14:textId="77777777" w:rsidR="002E781E" w:rsidRPr="0089662B" w:rsidRDefault="002E781E" w:rsidP="002E781E">
      <w:pPr>
        <w:autoSpaceDE w:val="0"/>
        <w:autoSpaceDN w:val="0"/>
        <w:adjustRightInd w:val="0"/>
        <w:spacing w:after="0" w:line="240" w:lineRule="auto"/>
        <w:rPr>
          <w:color w:val="000000"/>
          <w:sz w:val="22"/>
        </w:rPr>
      </w:pPr>
    </w:p>
    <w:p w14:paraId="10B532B2" w14:textId="77777777" w:rsidR="002E781E" w:rsidRPr="0089662B" w:rsidRDefault="002E781E" w:rsidP="002E781E">
      <w:pPr>
        <w:autoSpaceDE w:val="0"/>
        <w:autoSpaceDN w:val="0"/>
        <w:adjustRightInd w:val="0"/>
        <w:spacing w:after="0" w:line="240" w:lineRule="auto"/>
        <w:rPr>
          <w:color w:val="000000"/>
          <w:sz w:val="23"/>
          <w:szCs w:val="23"/>
        </w:rPr>
      </w:pPr>
      <w:r w:rsidRPr="0089662B">
        <w:rPr>
          <w:b/>
          <w:bCs/>
          <w:color w:val="000000"/>
          <w:sz w:val="23"/>
          <w:szCs w:val="23"/>
        </w:rPr>
        <w:t xml:space="preserve">Normy </w:t>
      </w:r>
    </w:p>
    <w:p w14:paraId="12668D37" w14:textId="77777777" w:rsidR="002E781E" w:rsidRPr="0089662B" w:rsidRDefault="002E781E" w:rsidP="002E781E">
      <w:pPr>
        <w:autoSpaceDE w:val="0"/>
        <w:autoSpaceDN w:val="0"/>
        <w:adjustRightInd w:val="0"/>
        <w:spacing w:after="0" w:line="240" w:lineRule="auto"/>
        <w:ind w:firstLine="0"/>
        <w:rPr>
          <w:i/>
          <w:iCs/>
          <w:color w:val="000000"/>
          <w:sz w:val="22"/>
        </w:rPr>
      </w:pPr>
      <w:r w:rsidRPr="0089662B">
        <w:rPr>
          <w:color w:val="000000"/>
          <w:sz w:val="22"/>
        </w:rPr>
        <w:t>ISO 690: 2010</w:t>
      </w:r>
      <w:r w:rsidRPr="0089662B">
        <w:rPr>
          <w:i/>
          <w:iCs/>
          <w:color w:val="000000"/>
          <w:sz w:val="22"/>
        </w:rPr>
        <w:t xml:space="preserve">, Information and documentation. Guidelines for bibliographic references and citations to information resources. </w:t>
      </w:r>
    </w:p>
    <w:p w14:paraId="03443374" w14:textId="77777777" w:rsidR="002E781E" w:rsidRPr="0089662B" w:rsidRDefault="002E781E" w:rsidP="002E781E">
      <w:pPr>
        <w:autoSpaceDE w:val="0"/>
        <w:autoSpaceDN w:val="0"/>
        <w:adjustRightInd w:val="0"/>
        <w:spacing w:after="0" w:line="240" w:lineRule="auto"/>
        <w:rPr>
          <w:color w:val="000000"/>
          <w:sz w:val="22"/>
        </w:rPr>
      </w:pPr>
    </w:p>
    <w:p w14:paraId="6A768CA8" w14:textId="77777777" w:rsidR="002E781E" w:rsidRPr="0089662B" w:rsidRDefault="002E781E" w:rsidP="002E781E">
      <w:pPr>
        <w:autoSpaceDE w:val="0"/>
        <w:autoSpaceDN w:val="0"/>
        <w:adjustRightInd w:val="0"/>
        <w:spacing w:after="0" w:line="240" w:lineRule="auto"/>
        <w:rPr>
          <w:color w:val="000000"/>
          <w:sz w:val="23"/>
          <w:szCs w:val="23"/>
        </w:rPr>
      </w:pPr>
      <w:r w:rsidRPr="0089662B">
        <w:rPr>
          <w:b/>
          <w:bCs/>
          <w:color w:val="000000"/>
          <w:sz w:val="23"/>
          <w:szCs w:val="23"/>
        </w:rPr>
        <w:t xml:space="preserve">Archívne materiály </w:t>
      </w:r>
    </w:p>
    <w:p w14:paraId="60FEE69E" w14:textId="77777777" w:rsidR="002E781E" w:rsidRPr="0089662B" w:rsidRDefault="002E781E" w:rsidP="002E781E">
      <w:pPr>
        <w:ind w:firstLine="0"/>
        <w:rPr>
          <w:color w:val="000000"/>
          <w:sz w:val="22"/>
        </w:rPr>
      </w:pPr>
      <w:r w:rsidRPr="0089662B">
        <w:rPr>
          <w:color w:val="000000"/>
          <w:sz w:val="22"/>
        </w:rPr>
        <w:t xml:space="preserve">BANÍK, Anton Augustín, 2010. </w:t>
      </w:r>
      <w:r w:rsidRPr="0089662B">
        <w:rPr>
          <w:i/>
          <w:iCs/>
          <w:color w:val="000000"/>
          <w:sz w:val="22"/>
        </w:rPr>
        <w:t>Korešpondencia s Pavlom Horváthom</w:t>
      </w:r>
      <w:r w:rsidRPr="0089662B">
        <w:rPr>
          <w:color w:val="000000"/>
          <w:sz w:val="22"/>
        </w:rPr>
        <w:t>. 2 s. Rukopis. Metodická diskusia z r. 1911. Umiestnenie: Martin: SNK, Archív literatúry a umenia. Signatúra A XC/ 4-1.</w:t>
      </w:r>
    </w:p>
    <w:p w14:paraId="2DE22739" w14:textId="77777777" w:rsidR="00DB0CFB" w:rsidRPr="0089662B" w:rsidRDefault="00DB0CFB" w:rsidP="00DB0CFB">
      <w:pPr>
        <w:autoSpaceDE w:val="0"/>
        <w:autoSpaceDN w:val="0"/>
        <w:adjustRightInd w:val="0"/>
        <w:spacing w:after="0" w:line="240" w:lineRule="auto"/>
        <w:rPr>
          <w:rStyle w:val="IntenseEmphasis"/>
          <w:color w:val="auto"/>
          <w:szCs w:val="24"/>
        </w:rPr>
      </w:pPr>
      <w:r w:rsidRPr="0089662B">
        <w:rPr>
          <w:rStyle w:val="IntenseEmphasis"/>
          <w:color w:val="auto"/>
          <w:szCs w:val="24"/>
        </w:rPr>
        <w:t>Informácia z</w:t>
      </w:r>
      <w:r w:rsidR="002E781E" w:rsidRPr="0089662B">
        <w:rPr>
          <w:rStyle w:val="IntenseEmphasis"/>
          <w:color w:val="auto"/>
          <w:szCs w:val="24"/>
        </w:rPr>
        <w:t> </w:t>
      </w:r>
      <w:r w:rsidRPr="0089662B">
        <w:rPr>
          <w:rStyle w:val="IntenseEmphasis"/>
          <w:color w:val="auto"/>
          <w:szCs w:val="24"/>
        </w:rPr>
        <w:t>WWW</w:t>
      </w:r>
    </w:p>
    <w:p w14:paraId="580777CB" w14:textId="77777777" w:rsidR="002E781E" w:rsidRPr="0089662B" w:rsidRDefault="002E781E" w:rsidP="002E781E">
      <w:pPr>
        <w:ind w:firstLine="0"/>
      </w:pPr>
      <w:r w:rsidRPr="0089662B">
        <w:t>Convention on biological diversity : Article 18. Technical and Scientific Cooperation.</w:t>
      </w:r>
      <w:r w:rsidRPr="0089662B">
        <w:br/>
      </w:r>
      <w:hyperlink r:id="rId38" w:history="1">
        <w:r w:rsidRPr="0089662B">
          <w:t>http://www.biodiv.org/convention/articles.asp</w:t>
        </w:r>
      </w:hyperlink>
      <w:r w:rsidRPr="0089662B">
        <w:t xml:space="preserve"> (2001-09-28)</w:t>
      </w:r>
    </w:p>
    <w:p w14:paraId="318B8887" w14:textId="77777777" w:rsidR="002E781E" w:rsidRPr="0089662B" w:rsidRDefault="002E781E" w:rsidP="00DB0CFB">
      <w:pPr>
        <w:autoSpaceDE w:val="0"/>
        <w:autoSpaceDN w:val="0"/>
        <w:adjustRightInd w:val="0"/>
        <w:spacing w:after="0" w:line="240" w:lineRule="auto"/>
        <w:rPr>
          <w:rStyle w:val="IntenseEmphasis"/>
          <w:color w:val="auto"/>
          <w:szCs w:val="24"/>
        </w:rPr>
      </w:pPr>
    </w:p>
    <w:p w14:paraId="51017E74" w14:textId="77777777" w:rsidR="00DB0CFB" w:rsidRPr="0089662B" w:rsidRDefault="00DB0CFB" w:rsidP="00DB0CFB">
      <w:pPr>
        <w:autoSpaceDE w:val="0"/>
        <w:autoSpaceDN w:val="0"/>
        <w:adjustRightInd w:val="0"/>
        <w:spacing w:after="0" w:line="240" w:lineRule="auto"/>
        <w:rPr>
          <w:color w:val="000000"/>
          <w:sz w:val="23"/>
          <w:szCs w:val="23"/>
        </w:rPr>
      </w:pPr>
    </w:p>
    <w:p w14:paraId="415D190F" w14:textId="77777777" w:rsidR="00DB0CFB" w:rsidRPr="0089662B" w:rsidRDefault="00DB0CFB" w:rsidP="00DB0CFB">
      <w:pPr>
        <w:autoSpaceDE w:val="0"/>
        <w:autoSpaceDN w:val="0"/>
        <w:adjustRightInd w:val="0"/>
        <w:spacing w:after="0" w:line="240" w:lineRule="auto"/>
        <w:rPr>
          <w:color w:val="000000"/>
          <w:sz w:val="23"/>
          <w:szCs w:val="23"/>
        </w:rPr>
      </w:pPr>
    </w:p>
    <w:p w14:paraId="2B972406" w14:textId="77777777" w:rsidR="00DB0CFB" w:rsidRPr="0089662B" w:rsidRDefault="00DB0CFB" w:rsidP="00E22A32">
      <w:pPr>
        <w:pStyle w:val="NormalnyBezOdseku"/>
      </w:pPr>
    </w:p>
    <w:p w14:paraId="604DD045" w14:textId="77777777" w:rsidR="00B816AA" w:rsidRPr="0089662B" w:rsidRDefault="00DB0CFB" w:rsidP="00E22A32">
      <w:pPr>
        <w:pStyle w:val="NormalnyBezOdseku"/>
        <w:rPr>
          <w:i/>
        </w:rPr>
      </w:pPr>
      <w:r w:rsidRPr="0089662B">
        <w:rPr>
          <w:highlight w:val="lightGray"/>
        </w:rPr>
        <w:t xml:space="preserve"> </w:t>
      </w:r>
      <w:r w:rsidR="00B816AA" w:rsidRPr="0089662B">
        <w:rPr>
          <w:i/>
        </w:rPr>
        <w:br w:type="page"/>
      </w:r>
    </w:p>
    <w:p w14:paraId="243BDBF5" w14:textId="77777777" w:rsidR="003848BD" w:rsidRPr="0089662B" w:rsidRDefault="003848BD" w:rsidP="00B816AA">
      <w:pPr>
        <w:ind w:left="709" w:firstLine="0"/>
      </w:pPr>
    </w:p>
    <w:p w14:paraId="27720745" w14:textId="77777777" w:rsidR="003848BD" w:rsidRPr="0089662B" w:rsidRDefault="003848BD" w:rsidP="00B816AA">
      <w:pPr>
        <w:ind w:left="709" w:firstLine="0"/>
      </w:pPr>
    </w:p>
    <w:p w14:paraId="5C8D9D8F" w14:textId="77777777" w:rsidR="003848BD" w:rsidRPr="0089662B" w:rsidRDefault="003848BD" w:rsidP="00B816AA">
      <w:pPr>
        <w:ind w:left="709" w:firstLine="0"/>
      </w:pPr>
    </w:p>
    <w:p w14:paraId="3FE25955" w14:textId="77777777" w:rsidR="003848BD" w:rsidRPr="0089662B" w:rsidRDefault="003848BD" w:rsidP="00B816AA">
      <w:pPr>
        <w:ind w:left="709" w:firstLine="0"/>
      </w:pPr>
    </w:p>
    <w:p w14:paraId="6989D84F" w14:textId="77777777" w:rsidR="003848BD" w:rsidRPr="0089662B" w:rsidRDefault="003848BD" w:rsidP="00B816AA">
      <w:pPr>
        <w:ind w:left="709" w:firstLine="0"/>
      </w:pPr>
    </w:p>
    <w:p w14:paraId="683C4502" w14:textId="77777777" w:rsidR="003848BD" w:rsidRPr="0089662B" w:rsidRDefault="003848BD" w:rsidP="00B816AA">
      <w:pPr>
        <w:ind w:left="709" w:firstLine="0"/>
      </w:pPr>
    </w:p>
    <w:p w14:paraId="6B3056A9" w14:textId="77777777" w:rsidR="003848BD" w:rsidRPr="0089662B" w:rsidRDefault="003848BD" w:rsidP="00B816AA">
      <w:pPr>
        <w:ind w:left="709" w:firstLine="0"/>
      </w:pPr>
    </w:p>
    <w:p w14:paraId="387971AE" w14:textId="77777777" w:rsidR="003848BD" w:rsidRPr="0089662B" w:rsidRDefault="003848BD" w:rsidP="00B816AA">
      <w:pPr>
        <w:ind w:left="709" w:firstLine="0"/>
      </w:pPr>
    </w:p>
    <w:p w14:paraId="260AE36C" w14:textId="77777777" w:rsidR="00B816AA" w:rsidRPr="0089662B" w:rsidRDefault="00B816AA" w:rsidP="00B816AA">
      <w:pPr>
        <w:ind w:left="709" w:firstLine="0"/>
      </w:pPr>
    </w:p>
    <w:p w14:paraId="0AC37D74" w14:textId="77777777" w:rsidR="00B816AA" w:rsidRPr="0089662B" w:rsidRDefault="00B816AA" w:rsidP="00B816AA">
      <w:pPr>
        <w:ind w:left="709" w:firstLine="0"/>
      </w:pPr>
    </w:p>
    <w:p w14:paraId="08B08F1B" w14:textId="77777777" w:rsidR="00685294" w:rsidRPr="0089662B" w:rsidRDefault="00B816AA" w:rsidP="00FC3D6A">
      <w:pPr>
        <w:pStyle w:val="ZPPrilohy"/>
      </w:pPr>
      <w:bookmarkStart w:id="47" w:name="_Toc68347008"/>
      <w:r w:rsidRPr="0089662B">
        <w:t>Prí</w:t>
      </w:r>
      <w:r w:rsidR="00685294" w:rsidRPr="0089662B">
        <w:t>lohy</w:t>
      </w:r>
      <w:bookmarkEnd w:id="47"/>
    </w:p>
    <w:p w14:paraId="786EA89E" w14:textId="77777777" w:rsidR="00685294" w:rsidRPr="0089662B" w:rsidRDefault="00685294">
      <w:pPr>
        <w:spacing w:after="160" w:line="259" w:lineRule="auto"/>
        <w:ind w:firstLine="0"/>
        <w:jc w:val="left"/>
        <w:rPr>
          <w:rFonts w:eastAsiaTheme="majorEastAsia" w:cstheme="majorBidi"/>
          <w:b/>
          <w:caps/>
          <w:sz w:val="28"/>
          <w:szCs w:val="32"/>
        </w:rPr>
      </w:pPr>
      <w:r w:rsidRPr="0089662B">
        <w:br w:type="page"/>
      </w:r>
    </w:p>
    <w:p w14:paraId="48479CE0" w14:textId="77777777" w:rsidR="006E5B64" w:rsidRPr="0089662B" w:rsidRDefault="006E5B64" w:rsidP="00491372">
      <w:pPr>
        <w:pStyle w:val="Heading2"/>
        <w:numPr>
          <w:ilvl w:val="0"/>
          <w:numId w:val="0"/>
        </w:numPr>
        <w:rPr>
          <w:b w:val="0"/>
        </w:rPr>
      </w:pPr>
      <w:bookmarkStart w:id="48" w:name="_Toc68347009"/>
      <w:bookmarkStart w:id="49" w:name="_Ref413949038"/>
      <w:r w:rsidRPr="0089662B">
        <w:lastRenderedPageBreak/>
        <w:t>Príloha A:</w:t>
      </w:r>
      <w:bookmarkEnd w:id="48"/>
      <w:r w:rsidRPr="0089662B">
        <w:t xml:space="preserve"> </w:t>
      </w:r>
      <w:r w:rsidRPr="0089662B">
        <w:br w:type="page"/>
      </w:r>
    </w:p>
    <w:p w14:paraId="7E5A115E" w14:textId="77777777" w:rsidR="00685294" w:rsidRPr="0089662B" w:rsidRDefault="006E5B64" w:rsidP="006E5B64">
      <w:pPr>
        <w:pStyle w:val="Heading2"/>
        <w:numPr>
          <w:ilvl w:val="0"/>
          <w:numId w:val="0"/>
        </w:numPr>
      </w:pPr>
      <w:bookmarkStart w:id="50" w:name="_Ref416505837"/>
      <w:bookmarkStart w:id="51" w:name="_Toc68347010"/>
      <w:r w:rsidRPr="0089662B">
        <w:lastRenderedPageBreak/>
        <w:t xml:space="preserve">Príloha B: </w:t>
      </w:r>
      <w:r w:rsidR="00152A92" w:rsidRPr="0089662B">
        <w:t xml:space="preserve">Obsah </w:t>
      </w:r>
      <w:r w:rsidR="00685294" w:rsidRPr="0089662B">
        <w:t>DVD</w:t>
      </w:r>
      <w:bookmarkEnd w:id="49"/>
      <w:bookmarkEnd w:id="50"/>
      <w:bookmarkEnd w:id="51"/>
    </w:p>
    <w:p w14:paraId="605934BD" w14:textId="77777777" w:rsidR="00685294" w:rsidRPr="0089662B" w:rsidRDefault="00C977AF" w:rsidP="00BA2E59">
      <w:pPr>
        <w:pStyle w:val="NormalnyBezOdseku"/>
      </w:pPr>
      <w:r w:rsidRPr="0089662B">
        <w:t>Priložené DVD obsahuje:</w:t>
      </w:r>
    </w:p>
    <w:p w14:paraId="59491E96" w14:textId="77777777" w:rsidR="00C977AF" w:rsidRPr="0089662B" w:rsidRDefault="00C977AF" w:rsidP="00C977AF">
      <w:pPr>
        <w:pStyle w:val="ListParagraph"/>
      </w:pPr>
      <w:r w:rsidRPr="0089662B">
        <w:t>Práca</w:t>
      </w:r>
      <w:r w:rsidR="00F15D30" w:rsidRPr="0089662B">
        <w:t xml:space="preserve"> v </w:t>
      </w:r>
      <w:r w:rsidRPr="0089662B">
        <w:t>elektronickej podobe (formát PDF)</w:t>
      </w:r>
    </w:p>
    <w:p w14:paraId="652737DB" w14:textId="77777777" w:rsidR="00152A92" w:rsidRPr="0089662B" w:rsidRDefault="00152A92" w:rsidP="00C0250E">
      <w:pPr>
        <w:pStyle w:val="Caption"/>
        <w:jc w:val="both"/>
      </w:pPr>
    </w:p>
    <w:p w14:paraId="2C96C4D2" w14:textId="77777777" w:rsidR="00152A92" w:rsidRPr="0089662B" w:rsidRDefault="00152A92" w:rsidP="00D41B4B"/>
    <w:p w14:paraId="2F097439" w14:textId="77777777" w:rsidR="00E22A32" w:rsidRPr="0089662B" w:rsidRDefault="00E22A32" w:rsidP="00E22A32">
      <w:pPr>
        <w:pStyle w:val="Heading1"/>
      </w:pPr>
      <w:bookmarkStart w:id="52" w:name="Ďalšie_usmernenia"/>
      <w:bookmarkStart w:id="53" w:name="_Toc68347011"/>
      <w:bookmarkEnd w:id="52"/>
      <w:r w:rsidRPr="0089662B">
        <w:lastRenderedPageBreak/>
        <w:t xml:space="preserve">Ďalšie usmernenia pre písanie záverečnej </w:t>
      </w:r>
      <w:commentRangeStart w:id="54"/>
      <w:r w:rsidRPr="0089662B">
        <w:t>práce</w:t>
      </w:r>
      <w:commentRangeEnd w:id="54"/>
      <w:r w:rsidR="002E781E" w:rsidRPr="0089662B">
        <w:rPr>
          <w:rStyle w:val="CommentReference"/>
          <w:rFonts w:eastAsiaTheme="minorHAnsi" w:cstheme="minorBidi"/>
          <w:b w:val="0"/>
          <w:caps w:val="0"/>
        </w:rPr>
        <w:commentReference w:id="54"/>
      </w:r>
      <w:bookmarkEnd w:id="53"/>
    </w:p>
    <w:p w14:paraId="18BC7092" w14:textId="77777777" w:rsidR="00A805C8" w:rsidRPr="0089662B" w:rsidRDefault="00A805C8" w:rsidP="00A805C8">
      <w:pPr>
        <w:pStyle w:val="NormalnyBezOdseku"/>
        <w:rPr>
          <w:b/>
          <w:i/>
        </w:rPr>
      </w:pPr>
      <w:r w:rsidRPr="0089662B">
        <w:t>Podľa Metodického usmernenia Čl. 5</w:t>
      </w:r>
      <w:r w:rsidRPr="0089662B">
        <w:rPr>
          <w:b/>
        </w:rPr>
        <w:t xml:space="preserve"> Odporúčaná formálna úprava záverečných prác odsek (1)  „</w:t>
      </w:r>
      <w:r w:rsidRPr="0089662B">
        <w:rPr>
          <w:b/>
          <w:i/>
        </w:rPr>
        <w:t>Formálna úprava záverečných prác vychádza z noriem:</w:t>
      </w:r>
    </w:p>
    <w:p w14:paraId="10375DEB" w14:textId="77777777" w:rsidR="00A805C8" w:rsidRPr="0089662B" w:rsidRDefault="00A805C8" w:rsidP="00A805C8">
      <w:pPr>
        <w:pStyle w:val="NormalnyBezOdseku"/>
        <w:rPr>
          <w:i/>
        </w:rPr>
      </w:pPr>
      <w:r w:rsidRPr="0089662B">
        <w:rPr>
          <w:i/>
        </w:rPr>
        <w:t>STN ISO 2145: 1997. Dokumentácia. Číslovanie oddielov a pododdielov písaných dokumentov.,</w:t>
      </w:r>
    </w:p>
    <w:p w14:paraId="371AC1C9" w14:textId="77777777" w:rsidR="00A805C8" w:rsidRPr="0089662B" w:rsidRDefault="00A805C8" w:rsidP="00A805C8">
      <w:pPr>
        <w:pStyle w:val="NormalnyBezOdseku"/>
        <w:rPr>
          <w:i/>
        </w:rPr>
      </w:pPr>
      <w:r w:rsidRPr="0089662B">
        <w:rPr>
          <w:i/>
        </w:rPr>
        <w:t>STN ISO 214: 1998, Dokumentácia. Abstrakty (referáty) pre publikácie a dokumentáciu.,</w:t>
      </w:r>
    </w:p>
    <w:p w14:paraId="18890574" w14:textId="77777777" w:rsidR="00A805C8" w:rsidRPr="0089662B" w:rsidRDefault="00A805C8" w:rsidP="00A805C8">
      <w:pPr>
        <w:pStyle w:val="NormalnyBezOdseku"/>
        <w:rPr>
          <w:i/>
        </w:rPr>
      </w:pPr>
      <w:r w:rsidRPr="0089662B">
        <w:rPr>
          <w:i/>
        </w:rPr>
        <w:t>STN ISO 690: 1998. Dokumentácia – Bibliografické odkazy – Obsah, forma a štruktúra.,</w:t>
      </w:r>
    </w:p>
    <w:p w14:paraId="5BA2E6EA" w14:textId="77777777" w:rsidR="00A805C8" w:rsidRPr="0089662B" w:rsidRDefault="00A805C8" w:rsidP="00A805C8">
      <w:pPr>
        <w:pStyle w:val="NormalnyBezOdseku"/>
        <w:rPr>
          <w:i/>
        </w:rPr>
      </w:pPr>
      <w:r w:rsidRPr="0089662B">
        <w:rPr>
          <w:i/>
        </w:rPr>
        <w:t>STN 01 6910: 1999. Pravidlá písania a úpravy písomností.,</w:t>
      </w:r>
    </w:p>
    <w:p w14:paraId="13818C8E" w14:textId="77777777" w:rsidR="00A805C8" w:rsidRPr="0089662B" w:rsidRDefault="00A805C8" w:rsidP="00A805C8">
      <w:pPr>
        <w:pStyle w:val="NormalnyBezOdseku"/>
        <w:rPr>
          <w:i/>
        </w:rPr>
      </w:pPr>
      <w:r w:rsidRPr="0089662B">
        <w:rPr>
          <w:i/>
        </w:rPr>
        <w:t>STN ISO 690-2: 2001, Informácie a dokumentácia. Bibliografické citácie. Časť 2: Elektronické dokumenty alebo ich časti."</w:t>
      </w:r>
    </w:p>
    <w:p w14:paraId="6BF9EC7D" w14:textId="77777777" w:rsidR="00A805C8" w:rsidRPr="0089662B" w:rsidRDefault="00A805C8" w:rsidP="00A805C8">
      <w:pPr>
        <w:pStyle w:val="NormalnyBezOdseku"/>
      </w:pPr>
      <w:r w:rsidRPr="0089662B">
        <w:rPr>
          <w:b/>
        </w:rPr>
        <w:t>odsek (3) „Odporúčaný typ písma</w:t>
      </w:r>
      <w:r w:rsidRPr="0089662B">
        <w:t xml:space="preserve"> je Times New Roman, veľkosť 12 a je jednotný v celej práci. Odporúčané nastavenie strany - riadkovanie 1,5; okraje zľava 3,5 cm, sprava 2 cm, zhora a zdola 2,5 cm, orientácia na výšku, formát </w:t>
      </w:r>
      <w:commentRangeStart w:id="55"/>
      <w:r w:rsidRPr="0089662B">
        <w:t>A4</w:t>
      </w:r>
      <w:commentRangeEnd w:id="55"/>
      <w:r w:rsidR="009F56D9" w:rsidRPr="0089662B">
        <w:rPr>
          <w:rStyle w:val="CommentReference"/>
        </w:rPr>
        <w:commentReference w:id="55"/>
      </w:r>
      <w:r w:rsidRPr="0089662B">
        <w:t>.</w:t>
      </w:r>
    </w:p>
    <w:p w14:paraId="6DF26D7F" w14:textId="77777777" w:rsidR="00E22A32" w:rsidRPr="0089662B" w:rsidRDefault="00E22A32" w:rsidP="00E22A32">
      <w:pPr>
        <w:pStyle w:val="Heading2"/>
      </w:pPr>
      <w:bookmarkStart w:id="56" w:name="_Toc68347012"/>
      <w:r w:rsidRPr="0089662B">
        <w:t>ČLENENIA KAPITOL A PRÁCE S ILUSTRÁCIAMI, TA-BUĽKAMI, ROVNICAMI A KRÍŽOVÝMI ODKAZMI</w:t>
      </w:r>
      <w:bookmarkEnd w:id="56"/>
    </w:p>
    <w:p w14:paraId="085F852B" w14:textId="77777777" w:rsidR="00E22A32" w:rsidRPr="0089662B" w:rsidRDefault="00E22A32" w:rsidP="00E22A32">
      <w:r w:rsidRPr="0089662B">
        <w:t>V práci sa môžu vyskytovať okrem slovného textu aj informácie vyjadrené v obrazovej forme a symbolmi.</w:t>
      </w:r>
    </w:p>
    <w:p w14:paraId="538488FA" w14:textId="77777777" w:rsidR="00E22A32" w:rsidRPr="0089662B" w:rsidRDefault="00E22A32" w:rsidP="00E22A32">
      <w:pPr>
        <w:pStyle w:val="Heading3"/>
      </w:pPr>
      <w:bookmarkStart w:id="57" w:name="_Toc68347013"/>
      <w:r w:rsidRPr="0089662B">
        <w:t>Názov tretej úrovne</w:t>
      </w:r>
      <w:bookmarkEnd w:id="57"/>
    </w:p>
    <w:p w14:paraId="1E87CE2B" w14:textId="77777777" w:rsidR="00E22A32" w:rsidRPr="0089662B" w:rsidRDefault="00E22A32" w:rsidP="00E22A32">
      <w:r w:rsidRPr="0089662B">
        <w:t xml:space="preserve">Editujte svoju prácu v kapitolách a podkapitolách. Čísla kapitol a podkapitol (druhej a tretej úrovne) sa citujú v texte práce takto: </w:t>
      </w:r>
    </w:p>
    <w:p w14:paraId="5AFCF7F3" w14:textId="77777777" w:rsidR="00E22A32" w:rsidRPr="0089662B" w:rsidRDefault="00E22A32" w:rsidP="00E22A32">
      <w:r w:rsidRPr="0089662B">
        <w:t>V kapitole 1 sme už uviedli, že ...; ... pozri 2.1 ... atď. ...</w:t>
      </w:r>
    </w:p>
    <w:p w14:paraId="35C10530" w14:textId="77777777" w:rsidR="00E22A32" w:rsidRPr="0089662B" w:rsidRDefault="00E22A32" w:rsidP="00E22A32">
      <w:r w:rsidRPr="0089662B">
        <w:t xml:space="preserve">Odporúčaný rozsah bakalárskej práce je 30 až 40 strán (54 000 až 72 000 znakov vrátane medzier), diplomovej práce 50 až 70 strán (90 000 až 126 000 znakov), dizertačnej práce 80 až 120 strán (144 000 až 216 000 znakov) a habilitačnej práce do 150 strán. </w:t>
      </w:r>
    </w:p>
    <w:p w14:paraId="48F0C918" w14:textId="77777777" w:rsidR="00E22A32" w:rsidRPr="0089662B" w:rsidRDefault="00E22A32" w:rsidP="00E22A32">
      <w:r w:rsidRPr="0089662B">
        <w:rPr>
          <w:highlight w:val="yellow"/>
        </w:rPr>
        <w:t xml:space="preserve">Do tohto rozsahu sa počíta len hlavný text, t. j. úvod, kapitoly, záver a zoznam použitej </w:t>
      </w:r>
      <w:commentRangeStart w:id="58"/>
      <w:r w:rsidRPr="0089662B">
        <w:rPr>
          <w:highlight w:val="yellow"/>
        </w:rPr>
        <w:t>literatúry</w:t>
      </w:r>
      <w:commentRangeEnd w:id="58"/>
      <w:r w:rsidR="009F56D9" w:rsidRPr="0089662B">
        <w:rPr>
          <w:rStyle w:val="CommentReference"/>
        </w:rPr>
        <w:commentReference w:id="58"/>
      </w:r>
      <w:r w:rsidRPr="0089662B">
        <w:rPr>
          <w:highlight w:val="yellow"/>
        </w:rPr>
        <w:t>.</w:t>
      </w:r>
      <w:r w:rsidRPr="0089662B">
        <w:t xml:space="preserve"> Dôležitejší ako rozsah práce je kvalita práce a úroveň jej spracovania. Pri písaní je dôležité dbať na vyváženosť (proporcionálnosť) jednotlivých častí práce:</w:t>
      </w:r>
    </w:p>
    <w:p w14:paraId="585F8292" w14:textId="77777777" w:rsidR="00E22A32" w:rsidRPr="0089662B" w:rsidRDefault="00E22A32" w:rsidP="00E22A32">
      <w:pPr>
        <w:pStyle w:val="ZPZonamNecislovany"/>
      </w:pPr>
      <w:r w:rsidRPr="0089662B">
        <w:lastRenderedPageBreak/>
        <w:t>úvod má spravidla 2 – 3 strany,</w:t>
      </w:r>
    </w:p>
    <w:p w14:paraId="6321079C" w14:textId="77777777" w:rsidR="00E22A32" w:rsidRPr="0089662B" w:rsidRDefault="00E22A32" w:rsidP="00E22A32">
      <w:pPr>
        <w:pStyle w:val="ZPZonamNecislovany"/>
      </w:pPr>
      <w:r w:rsidRPr="0089662B">
        <w:t>teoreticko-metodologická časť tvorí spravidla jednu tretinu práce,</w:t>
      </w:r>
    </w:p>
    <w:p w14:paraId="052DCD15" w14:textId="77777777" w:rsidR="00E22A32" w:rsidRPr="0089662B" w:rsidRDefault="00E22A32" w:rsidP="00E22A32">
      <w:pPr>
        <w:pStyle w:val="ZPZonamNecislovany"/>
      </w:pPr>
      <w:r w:rsidRPr="0089662B">
        <w:t>ostatné kapitoly tvoria približne dve tretiny práce,</w:t>
      </w:r>
    </w:p>
    <w:p w14:paraId="49215733" w14:textId="77777777" w:rsidR="00E22A32" w:rsidRPr="0089662B" w:rsidRDefault="00E22A32" w:rsidP="00E22A32">
      <w:pPr>
        <w:pStyle w:val="ZPZonamNecislovany"/>
      </w:pPr>
      <w:r w:rsidRPr="0089662B">
        <w:t xml:space="preserve">záver má zvyčajne 2 – 3 </w:t>
      </w:r>
      <w:commentRangeStart w:id="59"/>
      <w:r w:rsidRPr="0089662B">
        <w:t>strany</w:t>
      </w:r>
      <w:commentRangeEnd w:id="59"/>
      <w:r w:rsidR="009F56D9" w:rsidRPr="0089662B">
        <w:rPr>
          <w:rStyle w:val="CommentReference"/>
        </w:rPr>
        <w:commentReference w:id="59"/>
      </w:r>
      <w:r w:rsidRPr="0089662B">
        <w:t>.</w:t>
      </w:r>
    </w:p>
    <w:p w14:paraId="1F1B1EB0" w14:textId="77777777" w:rsidR="00E22A32" w:rsidRPr="0089662B" w:rsidRDefault="00E22A32" w:rsidP="00E22A32">
      <w:pPr>
        <w:pStyle w:val="Heading2"/>
      </w:pPr>
      <w:bookmarkStart w:id="60" w:name="Ilustrácie"/>
      <w:bookmarkStart w:id="61" w:name="_Toc68347014"/>
      <w:bookmarkEnd w:id="60"/>
      <w:r w:rsidRPr="0089662B">
        <w:t>Ilustrácie</w:t>
      </w:r>
      <w:bookmarkEnd w:id="61"/>
    </w:p>
    <w:p w14:paraId="6E7513A3" w14:textId="77777777" w:rsidR="00E22A32" w:rsidRPr="0089662B" w:rsidRDefault="00E22A32" w:rsidP="00E22A32">
      <w:r w:rsidRPr="0089662B">
        <w:t>Ilustrácie sú obrázky obsahujúce grafy, diagramy, mapy, schémy a pod. Nie je potrebné rozlišovať rozličné typy ilustrácií, stačí, ak sa všetky označia ako „Obrázok”. Všetky ilustrácie budú očíslované číslom kapitoly a súvislým radom číslic v danej kapitole práce a musia mať titulky (názov obrázku) pri každom obrázku. Text titulku musí byť pochopiteľný aj bez kontextu (t.j. ak je obrázok prvý v kapitole 1, číslo obrázka bude 1.1, ak je obrázok tretí v kapitole 4,, číslo obrázka bude 4.3 a pod.). Obrázky prekreslite do jednotného formátu, vkladanie rôznych výsekov z literatúry nie je vhodné. Odporúčam použiť niektorý z voľne šíriteľných softvérov, alebo MS Visio (na FRI je možné k nemu získať prístup).</w:t>
      </w:r>
    </w:p>
    <w:p w14:paraId="1C7F3BEB" w14:textId="77777777" w:rsidR="00E22A32" w:rsidRPr="0089662B" w:rsidRDefault="00E22A32" w:rsidP="00E22A32">
      <w:r w:rsidRPr="0089662B">
        <w:t>Obrázky sa majú zaradiť bezprostredne za textom, kde sa spomínajú po prvý-krát (najlepšie na tej istej strane). Obrázok by mal byť podľa možnosti centrovaný. Pri odkazovaní na daný obrázok v texte treba použiť krížové odkazy na obrázok (napr. Obr. Obrázky a tabuľky vkladáme v tejto šablóne takto:</w:t>
      </w:r>
    </w:p>
    <w:p w14:paraId="582A68D5" w14:textId="77777777" w:rsidR="00E22A32" w:rsidRPr="0089662B" w:rsidRDefault="00E22A32" w:rsidP="00E73299">
      <w:pPr>
        <w:pStyle w:val="ZPZoznamCislovany"/>
        <w:numPr>
          <w:ilvl w:val="0"/>
          <w:numId w:val="6"/>
        </w:numPr>
      </w:pPr>
      <w:r w:rsidRPr="0089662B">
        <w:t>Vložiť → Obrázok</w:t>
      </w:r>
    </w:p>
    <w:p w14:paraId="6E0491A3" w14:textId="77777777" w:rsidR="00E22A32" w:rsidRPr="0089662B" w:rsidRDefault="00E22A32" w:rsidP="00E22A32">
      <w:pPr>
        <w:pStyle w:val="ZPZoznamCislovany"/>
      </w:pPr>
      <w:r w:rsidRPr="0089662B">
        <w:t>Pravý klik na vložený obrázok → Vložiť popis</w:t>
      </w:r>
    </w:p>
    <w:p w14:paraId="40540763" w14:textId="77777777" w:rsidR="00E22A32" w:rsidRPr="0089662B" w:rsidRDefault="00E22A32" w:rsidP="00E22A32">
      <w:pPr>
        <w:pStyle w:val="ZPZoznamCislovany"/>
      </w:pPr>
      <w:r w:rsidRPr="0089662B">
        <w:t>V okne Popis pri možnosti Označenie vyberieme „Obr.“</w:t>
      </w:r>
    </w:p>
    <w:p w14:paraId="72AC2D77" w14:textId="77777777" w:rsidR="00E22A32" w:rsidRPr="0089662B" w:rsidRDefault="00E22A32" w:rsidP="00E22A32">
      <w:pPr>
        <w:pStyle w:val="ZPZoznamCislovany"/>
      </w:pPr>
      <w:r w:rsidRPr="0089662B">
        <w:t>Pri možnosti Umiestnenie vyberieme možnosť „Pod vybratou položkou“</w:t>
      </w:r>
    </w:p>
    <w:p w14:paraId="52591987" w14:textId="77777777" w:rsidR="00E22A32" w:rsidRPr="0089662B" w:rsidRDefault="00E22A32" w:rsidP="00E22A32">
      <w:pPr>
        <w:pStyle w:val="ZPZoznamCislovany"/>
      </w:pPr>
      <w:r w:rsidRPr="0089662B">
        <w:t>Do kolónky Popis dopíšeme názov obrázku</w:t>
      </w:r>
    </w:p>
    <w:p w14:paraId="3F352E14" w14:textId="77777777" w:rsidR="00E22A32" w:rsidRPr="0089662B" w:rsidRDefault="00E22A32" w:rsidP="00E22A32">
      <w:pPr>
        <w:pStyle w:val="ZPZoznamCislovany"/>
      </w:pPr>
      <w:r w:rsidRPr="0089662B">
        <w:t>Štýl „ZP_Popis obrázka / tabuľky“</w:t>
      </w:r>
    </w:p>
    <w:p w14:paraId="76358D87" w14:textId="77777777" w:rsidR="00E22A32" w:rsidRPr="0089662B" w:rsidRDefault="00E22A32" w:rsidP="00E22A32">
      <w:pPr>
        <w:pStyle w:val="Obrzok"/>
      </w:pPr>
      <w:r w:rsidRPr="0089662B">
        <w:lastRenderedPageBreak/>
        <w:t xml:space="preserve"> </w:t>
      </w:r>
      <w:r w:rsidRPr="0089662B">
        <w:rPr>
          <w:noProof/>
          <w:lang w:eastAsia="sk-SK"/>
        </w:rPr>
        <w:drawing>
          <wp:inline distT="0" distB="0" distL="0" distR="0" wp14:anchorId="499F6A28" wp14:editId="03B867B6">
            <wp:extent cx="3293874" cy="3666765"/>
            <wp:effectExtent l="0" t="0" r="1905" b="0"/>
            <wp:docPr id="11" name="Obrázok 11" descr="C:\Users\Jurij\Desktop\Bakalárska práca\V4\Obrázkz\uctovanie radi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rij\Desktop\Bakalárska práca\V4\Obrázkz\uctovanie radius.jp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8097" t="1901" r="10722"/>
                    <a:stretch/>
                  </pic:blipFill>
                  <pic:spPr bwMode="auto">
                    <a:xfrm>
                      <a:off x="0" y="0"/>
                      <a:ext cx="3294190" cy="3667117"/>
                    </a:xfrm>
                    <a:prstGeom prst="rect">
                      <a:avLst/>
                    </a:prstGeom>
                    <a:noFill/>
                    <a:ln>
                      <a:noFill/>
                    </a:ln>
                    <a:extLst>
                      <a:ext uri="{53640926-AAD7-44D8-BBD7-CCE9431645EC}">
                        <a14:shadowObscured xmlns:a14="http://schemas.microsoft.com/office/drawing/2010/main"/>
                      </a:ext>
                    </a:extLst>
                  </pic:spPr>
                </pic:pic>
              </a:graphicData>
            </a:graphic>
          </wp:inline>
        </w:drawing>
      </w:r>
    </w:p>
    <w:p w14:paraId="7F837331" w14:textId="01A6E392" w:rsidR="00E22A32" w:rsidRPr="0089662B" w:rsidRDefault="00E22A32" w:rsidP="00E22A32">
      <w:pPr>
        <w:pStyle w:val="Caption"/>
      </w:pPr>
      <w:bookmarkStart w:id="62" w:name="_Toc433963509"/>
      <w:r w:rsidRPr="0089662B">
        <w:t xml:space="preserve">Obrázok </w:t>
      </w:r>
      <w:fldSimple w:instr=" STYLEREF 1 \s ">
        <w:r w:rsidR="00AF2716">
          <w:rPr>
            <w:noProof/>
          </w:rPr>
          <w:t>6</w:t>
        </w:r>
      </w:fldSimple>
      <w:r w:rsidR="003E136C" w:rsidRPr="0089662B">
        <w:t>.</w:t>
      </w:r>
      <w:fldSimple w:instr=" SEQ Obrázok \* ARABIC \s 1 ">
        <w:r w:rsidR="00AF2716">
          <w:rPr>
            <w:noProof/>
          </w:rPr>
          <w:t>1</w:t>
        </w:r>
      </w:fldSimple>
      <w:r w:rsidRPr="0089662B">
        <w:t>: Účtovanie pri protokole RADIUS.</w:t>
      </w:r>
      <w:bookmarkEnd w:id="62"/>
    </w:p>
    <w:p w14:paraId="70E72871" w14:textId="77777777" w:rsidR="00E22A32" w:rsidRPr="0089662B" w:rsidRDefault="00E22A32" w:rsidP="00E22A32">
      <w:r w:rsidRPr="0089662B">
        <w:t>V texte sa na vytvorené obrázky a tabuľky odkazujeme krížovými odkazmi (pozri 2.4).</w:t>
      </w:r>
    </w:p>
    <w:p w14:paraId="6F076AD0" w14:textId="77777777" w:rsidR="00E22A32" w:rsidRPr="0089662B" w:rsidRDefault="00E22A32" w:rsidP="00E73299">
      <w:pPr>
        <w:pStyle w:val="ZPZoznamCislovany"/>
        <w:numPr>
          <w:ilvl w:val="0"/>
          <w:numId w:val="7"/>
        </w:numPr>
      </w:pPr>
      <w:r w:rsidRPr="0089662B">
        <w:t xml:space="preserve">Krížový odkaz na obrázky a tabuľky vytvoríme takto: </w:t>
      </w:r>
    </w:p>
    <w:p w14:paraId="0A999FD5" w14:textId="77777777" w:rsidR="00E22A32" w:rsidRPr="0089662B" w:rsidRDefault="00E22A32" w:rsidP="00E22A32">
      <w:pPr>
        <w:pStyle w:val="ZPZoznamCislovany"/>
      </w:pPr>
      <w:r w:rsidRPr="0089662B">
        <w:t>nastavíme sa kurzorom tam, kde sa má objaviť odkaz,</w:t>
      </w:r>
    </w:p>
    <w:p w14:paraId="42956201" w14:textId="77777777" w:rsidR="00E22A32" w:rsidRPr="0089662B" w:rsidRDefault="00E22A32" w:rsidP="00E22A32">
      <w:pPr>
        <w:pStyle w:val="ZPZoznamCislovany"/>
      </w:pPr>
      <w:r w:rsidRPr="0089662B">
        <w:t>z panela nástrojov vyberieme: Vložiť (Insert) → Krížový odkaz (Cross-reference),</w:t>
      </w:r>
    </w:p>
    <w:p w14:paraId="77DD9FF8" w14:textId="77777777" w:rsidR="00E22A32" w:rsidRPr="0089662B" w:rsidRDefault="00E22A32" w:rsidP="00E22A32">
      <w:pPr>
        <w:pStyle w:val="ZPZoznamCislovany"/>
      </w:pPr>
      <w:r w:rsidRPr="0089662B">
        <w:t>v dialógovom boxe pre Krížový odkaz vyberieme v poli Typ odkazu (Reference Type) vyberieme Tab. alebo Obr.,</w:t>
      </w:r>
    </w:p>
    <w:p w14:paraId="0C4EE49C" w14:textId="77777777" w:rsidR="00E22A32" w:rsidRPr="0089662B" w:rsidRDefault="00E22A32" w:rsidP="00E22A32">
      <w:pPr>
        <w:pStyle w:val="ZPZoznamCislovany"/>
      </w:pPr>
      <w:r w:rsidRPr="0089662B">
        <w:t>v poli Vložiť odkaz (Insert reference) vyberieme vložiť odkaz na: Only label and number (popis a číslo),</w:t>
      </w:r>
    </w:p>
    <w:p w14:paraId="49A4DD5C" w14:textId="77777777" w:rsidR="00E22A32" w:rsidRPr="0089662B" w:rsidRDefault="00E22A32" w:rsidP="00E22A32">
      <w:pPr>
        <w:pStyle w:val="ZPZoznamCislovany"/>
      </w:pPr>
      <w:r w:rsidRPr="0089662B">
        <w:t xml:space="preserve">zo zoznamu popisov vyberieme tabuľku alebo obrázok a zaškrtneme Hypertex-tový odkaz (Insert as Hyperlink), </w:t>
      </w:r>
    </w:p>
    <w:p w14:paraId="54CCDE19" w14:textId="77777777" w:rsidR="00E22A32" w:rsidRPr="0089662B" w:rsidRDefault="00E22A32" w:rsidP="00E22A32">
      <w:pPr>
        <w:pStyle w:val="ZPZoznamCislovany"/>
      </w:pPr>
      <w:r w:rsidRPr="0089662B">
        <w:t xml:space="preserve">Insert a Close. </w:t>
      </w:r>
    </w:p>
    <w:p w14:paraId="52715074" w14:textId="77777777" w:rsidR="00E22A32" w:rsidRPr="0089662B" w:rsidRDefault="00E22A32" w:rsidP="00E22A32">
      <w:pPr>
        <w:pStyle w:val="ZPZoznamCislovany"/>
      </w:pPr>
      <w:r w:rsidRPr="0089662B">
        <w:t xml:space="preserve">Aktualizácia krížových odkazov v celom dokumente: </w:t>
      </w:r>
      <w:r w:rsidRPr="0089662B">
        <w:rPr>
          <w:b/>
        </w:rPr>
        <w:t>CTRL + A</w:t>
      </w:r>
      <w:r w:rsidRPr="0089662B">
        <w:t xml:space="preserve">, potom </w:t>
      </w:r>
      <w:r w:rsidRPr="0089662B">
        <w:rPr>
          <w:b/>
        </w:rPr>
        <w:t>F9</w:t>
      </w:r>
      <w:r w:rsidRPr="0089662B">
        <w:t>.</w:t>
      </w:r>
    </w:p>
    <w:p w14:paraId="60285724" w14:textId="77777777" w:rsidR="00E22A32" w:rsidRPr="0089662B" w:rsidRDefault="00E22A32" w:rsidP="00E22A32">
      <w:pPr>
        <w:pStyle w:val="Heading2"/>
      </w:pPr>
      <w:bookmarkStart w:id="63" w:name="Tabuľky"/>
      <w:bookmarkStart w:id="64" w:name="_Toc68347015"/>
      <w:bookmarkEnd w:id="63"/>
      <w:r w:rsidRPr="0089662B">
        <w:lastRenderedPageBreak/>
        <w:t>Tabuľky</w:t>
      </w:r>
      <w:bookmarkEnd w:id="64"/>
    </w:p>
    <w:p w14:paraId="06A3FA97" w14:textId="77777777" w:rsidR="00E22A32" w:rsidRPr="0089662B" w:rsidRDefault="00E22A32" w:rsidP="00E22A32">
      <w:r w:rsidRPr="0089662B">
        <w:t>Tabuľky prezentujú myšlienky a tvrdenia popisované v práci. Akýkoľvek tabuľkový materiál, ktorý sa skladá z viac než štyroch alebo piatich riadkov, by mal byť spracovaný do formy tabuľky, napríklad takej ako v je v  Tab. 2.1. Popis a záhlavie tabuľky má byť zrozumiteľné samostatne bez odkazu na text. Záhlavia majú vyjadrovať druh veličiny a typy jednotiek vo forme „veličina/jednotka”, je potrebné používať rovnaké symboly a skratky ako v texte. Každá tabuľka musí mať poradové číslo a titulok, umiestnený zvyčajne nad tabuľkou. Tabuľka by mala mať rovnakú orientáciu, ako text práce. Tabuľka by mala byť číslovaná ako obrázky a grafy.</w:t>
      </w:r>
    </w:p>
    <w:tbl>
      <w:tblPr>
        <w:tblStyle w:val="Tabukasmriekou4zvraznenie11"/>
        <w:tblW w:w="0" w:type="auto"/>
        <w:tblLook w:val="04A0" w:firstRow="1" w:lastRow="0" w:firstColumn="1" w:lastColumn="0" w:noHBand="0" w:noVBand="1"/>
      </w:tblPr>
      <w:tblGrid>
        <w:gridCol w:w="2164"/>
        <w:gridCol w:w="2155"/>
        <w:gridCol w:w="4174"/>
      </w:tblGrid>
      <w:tr w:rsidR="00E22A32" w:rsidRPr="0089662B" w14:paraId="6DF9463C" w14:textId="77777777" w:rsidTr="004A2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gridSpan w:val="2"/>
          </w:tcPr>
          <w:p w14:paraId="5BD125A8" w14:textId="77777777" w:rsidR="00E22A32" w:rsidRPr="0089662B" w:rsidRDefault="00E22A32" w:rsidP="004A2020">
            <w:pPr>
              <w:spacing w:before="120" w:after="0"/>
              <w:ind w:firstLine="171"/>
              <w:rPr>
                <w:rFonts w:eastAsia="Times New Roman"/>
                <w:szCs w:val="24"/>
              </w:rPr>
            </w:pPr>
            <w:r w:rsidRPr="0089662B">
              <w:rPr>
                <w:rFonts w:eastAsia="Times New Roman"/>
                <w:szCs w:val="24"/>
              </w:rPr>
              <w:t>ORGANIZAČNÉ SCHÉMY</w:t>
            </w:r>
          </w:p>
          <w:p w14:paraId="019E7DB8" w14:textId="77777777" w:rsidR="00E22A32" w:rsidRPr="0089662B" w:rsidRDefault="00E22A32" w:rsidP="004A2020">
            <w:pPr>
              <w:spacing w:before="120" w:after="0"/>
              <w:ind w:firstLine="171"/>
              <w:rPr>
                <w:rFonts w:eastAsia="Times New Roman"/>
                <w:szCs w:val="24"/>
              </w:rPr>
            </w:pPr>
            <w:r w:rsidRPr="0089662B">
              <w:rPr>
                <w:rFonts w:eastAsia="Times New Roman"/>
                <w:szCs w:val="24"/>
              </w:rPr>
              <w:t>(usporiadanie informácií)</w:t>
            </w:r>
          </w:p>
        </w:tc>
        <w:tc>
          <w:tcPr>
            <w:tcW w:w="4174" w:type="dxa"/>
          </w:tcPr>
          <w:p w14:paraId="3849AD99" w14:textId="77777777" w:rsidR="00E22A32" w:rsidRPr="0089662B" w:rsidRDefault="00E22A32" w:rsidP="004A2020">
            <w:pPr>
              <w:spacing w:before="120" w:after="0"/>
              <w:ind w:firstLine="246"/>
              <w:cnfStyle w:val="100000000000" w:firstRow="1"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ORGANIZAČNÉ ŠTRUKTÚRY</w:t>
            </w:r>
          </w:p>
          <w:p w14:paraId="7D95916F" w14:textId="77777777" w:rsidR="00E22A32" w:rsidRPr="0089662B" w:rsidRDefault="00E22A32" w:rsidP="004A2020">
            <w:pPr>
              <w:spacing w:before="120" w:after="0"/>
              <w:ind w:firstLine="246"/>
              <w:cnfStyle w:val="100000000000" w:firstRow="1"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(hierarchizácia informácií)</w:t>
            </w:r>
          </w:p>
        </w:tc>
      </w:tr>
      <w:tr w:rsidR="00E22A32" w:rsidRPr="0089662B" w14:paraId="4FE7F540" w14:textId="77777777" w:rsidTr="004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14:paraId="0F084FD4" w14:textId="77777777" w:rsidR="00E22A32" w:rsidRPr="0089662B" w:rsidRDefault="00E22A32" w:rsidP="004A2020">
            <w:pPr>
              <w:spacing w:before="120" w:after="0"/>
              <w:ind w:firstLine="171"/>
              <w:rPr>
                <w:rFonts w:eastAsia="Times New Roman"/>
                <w:szCs w:val="24"/>
              </w:rPr>
            </w:pPr>
            <w:r w:rsidRPr="0089662B">
              <w:rPr>
                <w:rFonts w:eastAsia="Times New Roman"/>
                <w:szCs w:val="24"/>
              </w:rPr>
              <w:t>Exaktné</w:t>
            </w:r>
          </w:p>
        </w:tc>
        <w:tc>
          <w:tcPr>
            <w:tcW w:w="2155" w:type="dxa"/>
          </w:tcPr>
          <w:p w14:paraId="4CEB3E5F" w14:textId="77777777" w:rsidR="00E22A32" w:rsidRPr="0089662B" w:rsidRDefault="00E22A32" w:rsidP="004A2020">
            <w:pPr>
              <w:spacing w:before="120" w:after="0"/>
              <w:ind w:firstLine="133"/>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Neexaktné</w:t>
            </w:r>
          </w:p>
        </w:tc>
        <w:tc>
          <w:tcPr>
            <w:tcW w:w="4174" w:type="dxa"/>
          </w:tcPr>
          <w:p w14:paraId="77C4B1DA" w14:textId="77777777" w:rsidR="00E22A32" w:rsidRPr="0089662B" w:rsidRDefault="00E22A32" w:rsidP="004A2020">
            <w:pPr>
              <w:spacing w:before="120" w:after="0"/>
              <w:ind w:firstLine="246"/>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Hierarchia zhora dole</w:t>
            </w:r>
          </w:p>
        </w:tc>
      </w:tr>
      <w:tr w:rsidR="00E22A32" w:rsidRPr="0089662B" w14:paraId="6E501EAC" w14:textId="77777777" w:rsidTr="004A2020">
        <w:tc>
          <w:tcPr>
            <w:cnfStyle w:val="001000000000" w:firstRow="0" w:lastRow="0" w:firstColumn="1" w:lastColumn="0" w:oddVBand="0" w:evenVBand="0" w:oddHBand="0" w:evenHBand="0" w:firstRowFirstColumn="0" w:firstRowLastColumn="0" w:lastRowFirstColumn="0" w:lastRowLastColumn="0"/>
            <w:tcW w:w="2164" w:type="dxa"/>
          </w:tcPr>
          <w:p w14:paraId="10B8783D" w14:textId="77777777" w:rsidR="00E22A32" w:rsidRPr="0089662B" w:rsidRDefault="00E22A32" w:rsidP="004A2020">
            <w:pPr>
              <w:spacing w:before="120" w:after="0"/>
              <w:ind w:firstLine="171"/>
              <w:rPr>
                <w:rFonts w:eastAsia="Times New Roman"/>
                <w:szCs w:val="24"/>
              </w:rPr>
            </w:pPr>
            <w:r w:rsidRPr="0089662B">
              <w:rPr>
                <w:rFonts w:eastAsia="Times New Roman"/>
                <w:szCs w:val="24"/>
              </w:rPr>
              <w:t>Alfabetické</w:t>
            </w:r>
          </w:p>
        </w:tc>
        <w:tc>
          <w:tcPr>
            <w:tcW w:w="2155" w:type="dxa"/>
          </w:tcPr>
          <w:p w14:paraId="0FE9636D" w14:textId="77777777" w:rsidR="00E22A32" w:rsidRPr="0089662B" w:rsidRDefault="00E22A32" w:rsidP="004A2020">
            <w:pPr>
              <w:spacing w:before="120" w:after="0"/>
              <w:ind w:firstLine="133"/>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Tematické</w:t>
            </w:r>
          </w:p>
        </w:tc>
        <w:tc>
          <w:tcPr>
            <w:tcW w:w="4174" w:type="dxa"/>
          </w:tcPr>
          <w:p w14:paraId="079806F8" w14:textId="77777777" w:rsidR="00E22A32" w:rsidRPr="0089662B" w:rsidRDefault="00E22A32" w:rsidP="004A2020">
            <w:pPr>
              <w:spacing w:before="120" w:after="0"/>
              <w:ind w:firstLine="246"/>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Databázový model zdola hore</w:t>
            </w:r>
          </w:p>
        </w:tc>
      </w:tr>
      <w:tr w:rsidR="00E22A32" w:rsidRPr="0089662B" w14:paraId="58126FE0" w14:textId="77777777" w:rsidTr="004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14:paraId="12B5B0BC" w14:textId="77777777" w:rsidR="00E22A32" w:rsidRPr="0089662B" w:rsidRDefault="00E22A32" w:rsidP="004A2020">
            <w:pPr>
              <w:spacing w:before="120" w:after="0"/>
              <w:ind w:firstLine="171"/>
              <w:rPr>
                <w:rFonts w:eastAsia="Times New Roman"/>
                <w:szCs w:val="24"/>
              </w:rPr>
            </w:pPr>
            <w:r w:rsidRPr="0089662B">
              <w:rPr>
                <w:rFonts w:eastAsia="Times New Roman"/>
                <w:szCs w:val="24"/>
              </w:rPr>
              <w:t>Chronologické</w:t>
            </w:r>
          </w:p>
        </w:tc>
        <w:tc>
          <w:tcPr>
            <w:tcW w:w="2155" w:type="dxa"/>
          </w:tcPr>
          <w:p w14:paraId="5F49E6B3" w14:textId="77777777" w:rsidR="00E22A32" w:rsidRPr="0089662B" w:rsidRDefault="00E22A32" w:rsidP="004A2020">
            <w:pPr>
              <w:spacing w:before="120" w:after="0"/>
              <w:ind w:firstLine="133"/>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Podľa publika</w:t>
            </w:r>
          </w:p>
        </w:tc>
        <w:tc>
          <w:tcPr>
            <w:tcW w:w="4174" w:type="dxa"/>
          </w:tcPr>
          <w:p w14:paraId="31244907" w14:textId="77777777" w:rsidR="00E22A32" w:rsidRPr="0089662B" w:rsidRDefault="00E22A32" w:rsidP="004A2020">
            <w:pPr>
              <w:spacing w:before="120" w:after="0"/>
              <w:ind w:firstLine="246"/>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Hypertext</w:t>
            </w:r>
          </w:p>
        </w:tc>
      </w:tr>
      <w:tr w:rsidR="00E22A32" w:rsidRPr="0089662B" w14:paraId="4B84E1D8" w14:textId="77777777" w:rsidTr="004A2020">
        <w:tc>
          <w:tcPr>
            <w:cnfStyle w:val="001000000000" w:firstRow="0" w:lastRow="0" w:firstColumn="1" w:lastColumn="0" w:oddVBand="0" w:evenVBand="0" w:oddHBand="0" w:evenHBand="0" w:firstRowFirstColumn="0" w:firstRowLastColumn="0" w:lastRowFirstColumn="0" w:lastRowLastColumn="0"/>
            <w:tcW w:w="2164" w:type="dxa"/>
          </w:tcPr>
          <w:p w14:paraId="565AD883" w14:textId="77777777" w:rsidR="00E22A32" w:rsidRPr="0089662B" w:rsidRDefault="00E22A32" w:rsidP="004A2020">
            <w:pPr>
              <w:spacing w:before="120" w:after="0"/>
              <w:ind w:firstLine="171"/>
              <w:rPr>
                <w:rFonts w:eastAsia="Times New Roman"/>
                <w:szCs w:val="24"/>
              </w:rPr>
            </w:pPr>
            <w:r w:rsidRPr="0089662B">
              <w:rPr>
                <w:rFonts w:eastAsia="Times New Roman"/>
                <w:szCs w:val="24"/>
              </w:rPr>
              <w:t>Geografické</w:t>
            </w:r>
          </w:p>
        </w:tc>
        <w:tc>
          <w:tcPr>
            <w:tcW w:w="2155" w:type="dxa"/>
          </w:tcPr>
          <w:p w14:paraId="76310842" w14:textId="77777777" w:rsidR="00E22A32" w:rsidRPr="0089662B" w:rsidRDefault="00E22A32" w:rsidP="004A2020">
            <w:pPr>
              <w:spacing w:before="120" w:after="0"/>
              <w:ind w:firstLine="133"/>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Metaforické</w:t>
            </w:r>
          </w:p>
        </w:tc>
        <w:tc>
          <w:tcPr>
            <w:tcW w:w="4174" w:type="dxa"/>
          </w:tcPr>
          <w:p w14:paraId="5216B0AE" w14:textId="77777777" w:rsidR="00E22A32" w:rsidRPr="0089662B" w:rsidRDefault="00E22A32" w:rsidP="004A2020">
            <w:pPr>
              <w:spacing w:before="120" w:after="0"/>
              <w:ind w:firstLine="246"/>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89662B">
              <w:rPr>
                <w:rFonts w:eastAsia="Times New Roman"/>
                <w:szCs w:val="24"/>
              </w:rPr>
              <w:t>Sociálna klasifikácie</w:t>
            </w:r>
          </w:p>
        </w:tc>
      </w:tr>
      <w:tr w:rsidR="00E22A32" w:rsidRPr="0089662B" w14:paraId="4512D8ED" w14:textId="77777777" w:rsidTr="004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14:paraId="43D9051E" w14:textId="77777777" w:rsidR="00E22A32" w:rsidRPr="0089662B" w:rsidRDefault="00E22A32" w:rsidP="004A2020">
            <w:pPr>
              <w:spacing w:before="120" w:after="0"/>
              <w:ind w:firstLine="720"/>
              <w:rPr>
                <w:rFonts w:eastAsia="Times New Roman"/>
                <w:szCs w:val="24"/>
              </w:rPr>
            </w:pPr>
          </w:p>
        </w:tc>
        <w:tc>
          <w:tcPr>
            <w:tcW w:w="2155" w:type="dxa"/>
          </w:tcPr>
          <w:p w14:paraId="77A62E15" w14:textId="77777777" w:rsidR="00E22A32" w:rsidRPr="0089662B" w:rsidRDefault="00E22A32" w:rsidP="004A2020">
            <w:pPr>
              <w:spacing w:before="120" w:after="0"/>
              <w:ind w:firstLine="133"/>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9662B">
              <w:rPr>
                <w:rFonts w:eastAsia="Times New Roman"/>
                <w:szCs w:val="24"/>
              </w:rPr>
              <w:t>Hybridné</w:t>
            </w:r>
          </w:p>
        </w:tc>
        <w:tc>
          <w:tcPr>
            <w:tcW w:w="4174" w:type="dxa"/>
          </w:tcPr>
          <w:p w14:paraId="3D42C1D5" w14:textId="77777777" w:rsidR="00E22A32" w:rsidRPr="0089662B" w:rsidRDefault="00E22A32" w:rsidP="004A2020">
            <w:pPr>
              <w:spacing w:before="120" w:after="0"/>
              <w:ind w:firstLine="720"/>
              <w:cnfStyle w:val="000000100000" w:firstRow="0" w:lastRow="0" w:firstColumn="0" w:lastColumn="0" w:oddVBand="0" w:evenVBand="0" w:oddHBand="1" w:evenHBand="0" w:firstRowFirstColumn="0" w:firstRowLastColumn="0" w:lastRowFirstColumn="0" w:lastRowLastColumn="0"/>
              <w:rPr>
                <w:rFonts w:eastAsia="Times New Roman"/>
                <w:szCs w:val="24"/>
              </w:rPr>
            </w:pPr>
          </w:p>
        </w:tc>
      </w:tr>
    </w:tbl>
    <w:p w14:paraId="7F18E00C" w14:textId="77777777" w:rsidR="00E22A32" w:rsidRPr="0089662B" w:rsidRDefault="00E22A32" w:rsidP="00E22A32">
      <w:pPr>
        <w:pStyle w:val="Caption"/>
      </w:pPr>
      <w:bookmarkStart w:id="65" w:name="_Toc56679329"/>
      <w:r w:rsidRPr="0089662B">
        <w:t xml:space="preserve">Tabuľka </w:t>
      </w:r>
      <w:fldSimple w:instr=" SEQ Tabuľka \* ARABIC ">
        <w:r w:rsidRPr="0089662B">
          <w:rPr>
            <w:noProof/>
          </w:rPr>
          <w:t>1</w:t>
        </w:r>
      </w:fldSimple>
      <w:r w:rsidRPr="0089662B">
        <w:t>: Organizačné schémy a štruktúry IA (Morville – Rosenfeld, 2006)</w:t>
      </w:r>
      <w:bookmarkEnd w:id="65"/>
    </w:p>
    <w:p w14:paraId="78583866" w14:textId="77777777" w:rsidR="00E22A32" w:rsidRPr="0089662B" w:rsidRDefault="00E22A32" w:rsidP="00E22A32">
      <w:pPr>
        <w:ind w:firstLine="0"/>
      </w:pPr>
    </w:p>
    <w:p w14:paraId="6B788DA0" w14:textId="77777777" w:rsidR="00E22A32" w:rsidRPr="0089662B" w:rsidRDefault="00E22A32" w:rsidP="00E22A32">
      <w:pPr>
        <w:pStyle w:val="Heading2"/>
      </w:pPr>
      <w:bookmarkStart w:id="66" w:name="_Toc68347016"/>
      <w:r w:rsidRPr="0089662B">
        <w:t>Rovnice, vzorce</w:t>
      </w:r>
      <w:bookmarkEnd w:id="66"/>
    </w:p>
    <w:p w14:paraId="0ADE149C" w14:textId="77777777" w:rsidR="00E22A32" w:rsidRPr="0089662B" w:rsidRDefault="00E22A32" w:rsidP="00E22A32">
      <w:r w:rsidRPr="0089662B">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editor rovníc (musíme ho mať nainštalovaný). </w:t>
      </w:r>
    </w:p>
    <w:p w14:paraId="04C9644A" w14:textId="77777777" w:rsidR="00E22A32" w:rsidRPr="0089662B" w:rsidRDefault="00E22A32" w:rsidP="00E22A32">
      <w:pPr>
        <w:pStyle w:val="Heading2"/>
      </w:pPr>
      <w:bookmarkStart w:id="67" w:name="_Toc68347017"/>
      <w:r w:rsidRPr="0089662B">
        <w:lastRenderedPageBreak/>
        <w:t>Krížové odkazy</w:t>
      </w:r>
      <w:bookmarkEnd w:id="67"/>
    </w:p>
    <w:p w14:paraId="3D192687" w14:textId="77777777" w:rsidR="00E22A32" w:rsidRPr="0089662B" w:rsidRDefault="00E22A32" w:rsidP="00E22A32">
      <w:r w:rsidRPr="0089662B">
        <w:t xml:space="preserve">Pomocou funkcie krížový odkaz je možné vytvárať odvolávky v texte na kapito-ly, podkapitoly , rovnice, vzorce, obrázky, tabuľky ;a pod. Majú formu: rovnica (2), pozri Katuščák (1996), ako sme uviedli v kapitole 1 a pod. </w:t>
      </w:r>
    </w:p>
    <w:p w14:paraId="08E7D300" w14:textId="77777777" w:rsidR="00E22A32" w:rsidRPr="0089662B" w:rsidRDefault="00E22A32" w:rsidP="00E22A32">
      <w:r w:rsidRPr="0089662B">
        <w:t xml:space="preserve">Krížové odkazy je možné vytvoriť pre číslované zoznamy, nadpisy, záložky, po-známky pod čiarou, popisy, číslované odseky a pod. Základom je mať vytvorený číselný zoznam referencií. Potom je možné vytvoriť krížový odkaz na tieto referencie, pričom keď sa zmení poradie referencií v zozname, Word vie automaticky aktualizovať čísla referencií. </w:t>
      </w:r>
      <w:r w:rsidRPr="0089662B">
        <w:rPr>
          <w:b/>
        </w:rPr>
        <w:t>Aktualizácia krížových odkazov v celom dokumente sa vykoná cez klávesy CTRL + A potom F9.</w:t>
      </w:r>
    </w:p>
    <w:p w14:paraId="40966531" w14:textId="77777777" w:rsidR="00E22A32" w:rsidRPr="0089662B" w:rsidRDefault="00E22A32" w:rsidP="00E22A32">
      <w:pPr>
        <w:pStyle w:val="Heading2"/>
      </w:pPr>
      <w:bookmarkStart w:id="68" w:name="_Toc68347018"/>
      <w:r w:rsidRPr="0089662B">
        <w:t>Skratky a odborné pojmy</w:t>
      </w:r>
      <w:bookmarkEnd w:id="68"/>
    </w:p>
    <w:p w14:paraId="64B4D97F" w14:textId="77777777" w:rsidR="00E22A32" w:rsidRPr="0089662B" w:rsidRDefault="00E22A32" w:rsidP="00E22A32">
      <w:r w:rsidRPr="0089662B">
        <w:t>Odborné anglické pojmy uveďte v práci pri prvom použití, a ak sa dá, uveďte za pojmom do zátvorky skratku a ďalej v texte používajte len ju (Príklad: Access point (AP)). Nezabudnite na začiatku práce uviesť zoznam všetkých v práci použitých skratiek. Zoznam skratiek abecedne utrieďte.</w:t>
      </w:r>
    </w:p>
    <w:p w14:paraId="0908CF08" w14:textId="77777777" w:rsidR="00E22A32" w:rsidRPr="0089662B" w:rsidRDefault="00E22A32" w:rsidP="00E22A32">
      <w:r w:rsidRPr="0089662B">
        <w:t>V prípade, že existuje zaužívaný slovenský preklad anglického pojmu použite v práci slovenský, napríklad smerovač (router), prepínač (switch).</w:t>
      </w:r>
    </w:p>
    <w:p w14:paraId="31FB1CFB" w14:textId="77777777" w:rsidR="00E22A32" w:rsidRPr="0089662B" w:rsidRDefault="00E22A32" w:rsidP="00E22A32">
      <w:pPr>
        <w:pStyle w:val="Heading2"/>
      </w:pPr>
      <w:bookmarkStart w:id="69" w:name="_Toc68347019"/>
      <w:r w:rsidRPr="0089662B">
        <w:t>Odrážky</w:t>
      </w:r>
      <w:bookmarkEnd w:id="69"/>
    </w:p>
    <w:p w14:paraId="09939012" w14:textId="77777777" w:rsidR="00E22A32" w:rsidRPr="0089662B" w:rsidRDefault="00E22A32" w:rsidP="00E22A32">
      <w:r w:rsidRPr="0089662B">
        <w:t>Pri použití číslovaných aj nečíslovaných odrážok použite zadefinované štýly.</w:t>
      </w:r>
    </w:p>
    <w:p w14:paraId="7D0AAF91" w14:textId="77777777" w:rsidR="00E22A32" w:rsidRPr="0089662B" w:rsidRDefault="00E22A32" w:rsidP="00E22A32">
      <w:pPr>
        <w:pStyle w:val="ZPZonamNecislovany"/>
      </w:pPr>
      <w:r w:rsidRPr="0089662B">
        <w:t>Prvá úroveň sú plné okrúhle.</w:t>
      </w:r>
    </w:p>
    <w:p w14:paraId="1DFE5440" w14:textId="77777777" w:rsidR="00E22A32" w:rsidRPr="0089662B" w:rsidRDefault="00E22A32" w:rsidP="00E73299">
      <w:pPr>
        <w:pStyle w:val="ZPZonamNecislovany"/>
        <w:numPr>
          <w:ilvl w:val="1"/>
          <w:numId w:val="8"/>
        </w:numPr>
      </w:pPr>
      <w:r w:rsidRPr="0089662B">
        <w:t>Druhá úroveň sú plné hranaté.</w:t>
      </w:r>
    </w:p>
    <w:p w14:paraId="40F2D76B" w14:textId="77777777" w:rsidR="00E22A32" w:rsidRPr="0089662B" w:rsidRDefault="00E22A32" w:rsidP="00E22A32">
      <w:pPr>
        <w:pStyle w:val="Heading2"/>
      </w:pPr>
      <w:bookmarkStart w:id="70" w:name="_Toc68347020"/>
      <w:r w:rsidRPr="0089662B">
        <w:t>Gramatika</w:t>
      </w:r>
      <w:bookmarkEnd w:id="70"/>
    </w:p>
    <w:p w14:paraId="3F3EF83E" w14:textId="77777777" w:rsidR="00E22A32" w:rsidRPr="0089662B" w:rsidRDefault="00E22A32" w:rsidP="00E22A32">
      <w:r w:rsidRPr="0089662B">
        <w:t>Vysoko odporúčam zapnúť a používať pri kontrole gramatiky vstavané mechanizmy kontroly gramatiky vo Worde (F7).</w:t>
      </w:r>
    </w:p>
    <w:p w14:paraId="6DC62A3A" w14:textId="77777777" w:rsidR="00E22A32" w:rsidRPr="0089662B" w:rsidRDefault="00E22A32" w:rsidP="00E22A32">
      <w:pPr>
        <w:pStyle w:val="Heading2"/>
      </w:pPr>
      <w:bookmarkStart w:id="71" w:name="_Toc68347021"/>
      <w:r w:rsidRPr="0089662B">
        <w:t>Obhajoby</w:t>
      </w:r>
      <w:bookmarkEnd w:id="71"/>
    </w:p>
    <w:p w14:paraId="664EECC0" w14:textId="77777777" w:rsidR="00E22A32" w:rsidRPr="0089662B" w:rsidRDefault="00E22A32" w:rsidP="00E22A32">
      <w:r w:rsidRPr="0089662B">
        <w:t>Pre obhajoby platia všeobecné pravidla, dostupné vo vloženom PDF súbore.</w:t>
      </w:r>
    </w:p>
    <w:p w14:paraId="7CDD8159" w14:textId="77777777" w:rsidR="00E22A32" w:rsidRPr="0089662B" w:rsidRDefault="00E22A32" w:rsidP="00E22A32">
      <w:r w:rsidRPr="0089662B">
        <w:lastRenderedPageBreak/>
        <w:t xml:space="preserve"> </w:t>
      </w:r>
    </w:p>
    <w:p w14:paraId="58B84059" w14:textId="77777777" w:rsidR="00E22A32" w:rsidRPr="0089662B" w:rsidRDefault="00E22A32" w:rsidP="00E22A32">
      <w:r w:rsidRPr="0089662B">
        <w:t>Na stránke katedry je popísané odporúčanie k tvorbe prezentácii na obhajobu. Adresa je: http://www.kis.fri.uniza.sk/sk/studenti-a-absolventi/odporucania/232-ako-pisa-prezentaciu-na-obhajobu-bc-ing</w:t>
      </w:r>
    </w:p>
    <w:p w14:paraId="2F896A7A" w14:textId="77777777" w:rsidR="00E22A32" w:rsidRPr="0089662B" w:rsidRDefault="00E22A32" w:rsidP="00E22A32">
      <w:r w:rsidRPr="0089662B">
        <w:t>Pri písaní teda platia aj nesledujúce pravidlá:</w:t>
      </w:r>
    </w:p>
    <w:p w14:paraId="45C6A37C" w14:textId="77777777" w:rsidR="00E22A32" w:rsidRPr="0089662B" w:rsidRDefault="00E22A32" w:rsidP="00E22A32">
      <w:pPr>
        <w:pStyle w:val="ZPZonamNecislovany"/>
      </w:pPr>
      <w:r w:rsidRPr="0089662B">
        <w:t>voľte vhodnú šablónu, aby bola na projektore dobre viditeľná (vyhýbajte sa krik-ľavým farbám a rôznym čiaram na pozadí textu), na druhu stranu iba biely slide nie je nič moc,</w:t>
      </w:r>
    </w:p>
    <w:p w14:paraId="707AABBA" w14:textId="77777777" w:rsidR="00E22A32" w:rsidRPr="0089662B" w:rsidRDefault="00E22A32" w:rsidP="00E22A32">
      <w:pPr>
        <w:pStyle w:val="ZPZonamNecislovany"/>
      </w:pPr>
      <w:r w:rsidRPr="0089662B">
        <w:t>slajdy musia byť heslovité, t.j. riešené cez odrážky, žiadne dlhé kópie textu ale-bo odsekov z prace,</w:t>
      </w:r>
    </w:p>
    <w:p w14:paraId="2D1AFD0D" w14:textId="77777777" w:rsidR="00E22A32" w:rsidRPr="0089662B" w:rsidRDefault="00E22A32" w:rsidP="00E22A32">
      <w:pPr>
        <w:pStyle w:val="ZPZonamNecislovany"/>
      </w:pPr>
      <w:r w:rsidRPr="0089662B">
        <w:t>obsah slajdu prezentujete, komentujete, avšak nečítate ho mechanicky z projek-tora, preto si pripravte k slajdom text alebo komentár prejavu. Pomôže vám to potom aj pri samotnej prezentácii,</w:t>
      </w:r>
    </w:p>
    <w:p w14:paraId="7F6AA693" w14:textId="77777777" w:rsidR="00E22A32" w:rsidRPr="0089662B" w:rsidRDefault="00E22A32" w:rsidP="00E22A32">
      <w:pPr>
        <w:pStyle w:val="ZPZonamNecislovany"/>
      </w:pPr>
      <w:r w:rsidRPr="0089662B">
        <w:t>dodržujte čas prezentácie, napr. na 12 minút prezentácie alebo je odhadom max. 12 slajdov, kde na prvom by ste sa mali predstaviť a na poslednom jasne ukončiť prezentáciu. Vysoko odporúčam prezentáciu prejsť niekoľkokrát pred tým ako vystúpite pre komisiou a vyskúšať si časovanie a prednes,</w:t>
      </w:r>
    </w:p>
    <w:p w14:paraId="398540DA" w14:textId="77777777" w:rsidR="00E22A32" w:rsidRPr="0089662B" w:rsidRDefault="00E22A32" w:rsidP="00E22A32">
      <w:pPr>
        <w:pStyle w:val="ZPZonamNecislovany"/>
      </w:pPr>
      <w:r w:rsidRPr="0089662B">
        <w:t>pripravte si na ppt aj otázky vedúceho a oponenta.</w:t>
      </w:r>
    </w:p>
    <w:p w14:paraId="4815B0F4" w14:textId="77777777" w:rsidR="00E22A32" w:rsidRPr="0089662B" w:rsidRDefault="00E22A32" w:rsidP="00E22A32">
      <w:pPr>
        <w:pStyle w:val="ZPZonamNecislovany"/>
      </w:pPr>
      <w:r w:rsidRPr="0089662B">
        <w:t>prezentujte čo ste v DP/BP robil a nevyučujte komisiu zbytočnou teóriou</w:t>
      </w:r>
    </w:p>
    <w:p w14:paraId="03325E9B" w14:textId="77777777" w:rsidR="00E22A32" w:rsidRPr="0089662B" w:rsidRDefault="00E22A32" w:rsidP="00E22A32">
      <w:pPr>
        <w:pStyle w:val="ZPZonamNecislovany"/>
      </w:pPr>
      <w:r w:rsidRPr="0089662B">
        <w:t>z prezentácie musí byt jasne čo ste riešil a vyriešil vo vašej DP/BP</w:t>
      </w:r>
    </w:p>
    <w:p w14:paraId="3E640B3E" w14:textId="77777777" w:rsidR="00E22A32" w:rsidRPr="0089662B" w:rsidRDefault="00E22A32" w:rsidP="00E22A32">
      <w:pPr>
        <w:pStyle w:val="ZPZonamNecislovany"/>
      </w:pPr>
      <w:r w:rsidRPr="0089662B">
        <w:t>PowerPoint aj LibreOffice po stlačení klávesy F7 vám prekontrolujú gramatiku!!!!!!! btw..ma to aj word</w:t>
      </w:r>
    </w:p>
    <w:p w14:paraId="1F102670" w14:textId="057977E6" w:rsidR="00152A92" w:rsidRPr="0089662B" w:rsidRDefault="0089662B">
      <w:pPr>
        <w:spacing w:after="160" w:line="259" w:lineRule="auto"/>
        <w:ind w:firstLine="0"/>
        <w:jc w:val="left"/>
      </w:pPr>
      <w:r w:rsidRPr="0089662B">
        <w:t xml:space="preserve">[1] </w:t>
      </w:r>
      <w:hyperlink r:id="rId40" w:history="1">
        <w:r w:rsidRPr="0089662B">
          <w:rPr>
            <w:rStyle w:val="Hyperlink"/>
          </w:rPr>
          <w:t>https://sk.wikipedia.org/wiki/Moorov_z%C3%A1kon</w:t>
        </w:r>
      </w:hyperlink>
    </w:p>
    <w:p w14:paraId="60ED65EB" w14:textId="2FDA9128" w:rsidR="0089662B" w:rsidRDefault="00657324">
      <w:pPr>
        <w:spacing w:after="160" w:line="259" w:lineRule="auto"/>
        <w:ind w:firstLine="0"/>
        <w:jc w:val="left"/>
      </w:pPr>
      <w:r>
        <w:rPr>
          <w:lang w:val="en-US"/>
        </w:rPr>
        <w:t>[2]</w:t>
      </w:r>
      <w:r>
        <w:t xml:space="preserve"> </w:t>
      </w:r>
      <w:hyperlink r:id="rId41" w:history="1">
        <w:r w:rsidR="000D5375" w:rsidRPr="00EA232A">
          <w:rPr>
            <w:rStyle w:val="Hyperlink"/>
          </w:rPr>
          <w:t>https://www.expert.ai/blog/machine-learning-definition/</w:t>
        </w:r>
      </w:hyperlink>
    </w:p>
    <w:p w14:paraId="5712E136" w14:textId="1B0DD7C0" w:rsidR="000D5375" w:rsidRDefault="00BD2035">
      <w:pPr>
        <w:spacing w:after="160" w:line="259" w:lineRule="auto"/>
        <w:ind w:firstLine="0"/>
        <w:jc w:val="left"/>
        <w:rPr>
          <w:lang w:val="en-US"/>
        </w:rPr>
      </w:pPr>
      <w:r>
        <w:rPr>
          <w:lang w:val="en-US"/>
        </w:rPr>
        <w:t xml:space="preserve">[3] </w:t>
      </w:r>
      <w:hyperlink r:id="rId42" w:history="1">
        <w:r w:rsidR="00190DEE" w:rsidRPr="0006428D">
          <w:rPr>
            <w:rStyle w:val="Hyperlink"/>
            <w:lang w:val="en-US"/>
          </w:rPr>
          <w:t>https://arxiv.org/pdf/1509.06461.pdf</w:t>
        </w:r>
      </w:hyperlink>
    </w:p>
    <w:p w14:paraId="26774787" w14:textId="58D4BB14" w:rsidR="00190DEE" w:rsidRDefault="00190DEE">
      <w:pPr>
        <w:spacing w:after="160" w:line="259" w:lineRule="auto"/>
        <w:ind w:firstLine="0"/>
        <w:jc w:val="left"/>
        <w:rPr>
          <w:rFonts w:eastAsiaTheme="minorEastAsia"/>
          <w:color w:val="000000" w:themeColor="text1"/>
          <w:lang w:val="en-US"/>
        </w:rPr>
      </w:pPr>
      <w:r>
        <w:rPr>
          <w:rFonts w:eastAsiaTheme="minorEastAsia"/>
          <w:color w:val="000000" w:themeColor="text1"/>
          <w:lang w:val="en-US"/>
        </w:rPr>
        <w:t xml:space="preserve">[4] </w:t>
      </w:r>
      <w:hyperlink r:id="rId43" w:history="1">
        <w:r w:rsidR="00332065" w:rsidRPr="00AC2233">
          <w:rPr>
            <w:rStyle w:val="Hyperlink"/>
            <w:rFonts w:eastAsiaTheme="minorEastAsia"/>
            <w:lang w:val="en-US"/>
          </w:rPr>
          <w:t>https://arxiv.org/pdf/1511.06581.pdf</w:t>
        </w:r>
      </w:hyperlink>
    </w:p>
    <w:p w14:paraId="0A24D2FC" w14:textId="20D3E276" w:rsidR="00332065" w:rsidRDefault="00332065">
      <w:pPr>
        <w:spacing w:after="160" w:line="259" w:lineRule="auto"/>
        <w:ind w:firstLine="0"/>
        <w:jc w:val="left"/>
        <w:rPr>
          <w:rFonts w:eastAsiaTheme="minorEastAsia"/>
          <w:color w:val="000000" w:themeColor="text1"/>
          <w:lang w:val="en-US"/>
        </w:rPr>
      </w:pPr>
      <w:r>
        <w:rPr>
          <w:rFonts w:eastAsiaTheme="minorEastAsia"/>
          <w:color w:val="000000" w:themeColor="text1"/>
          <w:lang w:val="en-US"/>
        </w:rPr>
        <w:t xml:space="preserve">[5] </w:t>
      </w:r>
      <w:hyperlink r:id="rId44" w:history="1">
        <w:r w:rsidR="00165573" w:rsidRPr="00C05DCE">
          <w:rPr>
            <w:rStyle w:val="Hyperlink"/>
            <w:rFonts w:eastAsiaTheme="minorEastAsia"/>
            <w:lang w:val="en-US"/>
          </w:rPr>
          <w:t>http://blog.shakirm.com/2015/11/machine-learning-trick-of-the-day-5-log-derivative-trick/</w:t>
        </w:r>
      </w:hyperlink>
    </w:p>
    <w:p w14:paraId="686B2751" w14:textId="3055391F" w:rsidR="00165573" w:rsidRDefault="00165573">
      <w:pPr>
        <w:spacing w:after="160" w:line="259" w:lineRule="auto"/>
        <w:ind w:firstLine="0"/>
        <w:jc w:val="left"/>
        <w:rPr>
          <w:rFonts w:eastAsiaTheme="minorEastAsia"/>
          <w:color w:val="000000" w:themeColor="text1"/>
          <w:lang w:val="en-US"/>
        </w:rPr>
      </w:pPr>
      <w:r>
        <w:rPr>
          <w:rFonts w:eastAsiaTheme="minorEastAsia"/>
          <w:color w:val="000000" w:themeColor="text1"/>
          <w:lang w:val="en-US"/>
        </w:rPr>
        <w:t xml:space="preserve">[6] </w:t>
      </w:r>
      <w:hyperlink r:id="rId45" w:history="1">
        <w:r w:rsidR="00FA4F56" w:rsidRPr="00C05DCE">
          <w:rPr>
            <w:rStyle w:val="Hyperlink"/>
            <w:rFonts w:eastAsiaTheme="minorEastAsia"/>
            <w:lang w:val="en-US"/>
          </w:rPr>
          <w:t>https://openai.com/blog/baselines-acktr-a2c/</w:t>
        </w:r>
      </w:hyperlink>
    </w:p>
    <w:p w14:paraId="093AE1A8" w14:textId="417FF747" w:rsidR="00FA4F56" w:rsidRDefault="00FA4F56">
      <w:pPr>
        <w:spacing w:after="160" w:line="259" w:lineRule="auto"/>
        <w:ind w:firstLine="0"/>
        <w:jc w:val="left"/>
      </w:pPr>
      <w:r>
        <w:rPr>
          <w:rFonts w:eastAsiaTheme="minorEastAsia"/>
          <w:color w:val="000000" w:themeColor="text1"/>
          <w:lang w:val="en-US"/>
        </w:rPr>
        <w:t xml:space="preserve">[7] </w:t>
      </w:r>
      <w:hyperlink r:id="rId46" w:history="1">
        <w:r w:rsidR="00A5538A" w:rsidRPr="00424C8E">
          <w:rPr>
            <w:rStyle w:val="Hyperlink"/>
          </w:rPr>
          <w:t>https://openai.com/blog/openai-baselines-ppo/</w:t>
        </w:r>
      </w:hyperlink>
    </w:p>
    <w:p w14:paraId="360ADCBE" w14:textId="15908EFA" w:rsidR="00A5538A" w:rsidRDefault="00A5538A">
      <w:pPr>
        <w:spacing w:after="160" w:line="259" w:lineRule="auto"/>
        <w:ind w:firstLine="0"/>
        <w:jc w:val="left"/>
        <w:rPr>
          <w:lang w:val="en-US"/>
        </w:rPr>
      </w:pPr>
      <w:r>
        <w:rPr>
          <w:lang w:val="en-US"/>
        </w:rPr>
        <w:t xml:space="preserve">[8] </w:t>
      </w:r>
      <w:hyperlink r:id="rId47" w:history="1">
        <w:r w:rsidR="006F7144" w:rsidRPr="00424C8E">
          <w:rPr>
            <w:rStyle w:val="Hyperlink"/>
            <w:lang w:val="en-US"/>
          </w:rPr>
          <w:t>https://arxiv.org/pdf/1707.06347.pdf</w:t>
        </w:r>
      </w:hyperlink>
    </w:p>
    <w:p w14:paraId="67AC7D93" w14:textId="0F9550B6" w:rsidR="006F7144" w:rsidRDefault="006F7144">
      <w:pPr>
        <w:spacing w:after="160" w:line="259" w:lineRule="auto"/>
        <w:ind w:firstLine="0"/>
        <w:jc w:val="left"/>
      </w:pPr>
      <w:r>
        <w:rPr>
          <w:lang w:val="en-US"/>
        </w:rPr>
        <w:lastRenderedPageBreak/>
        <w:t>[9]</w:t>
      </w:r>
      <w:r>
        <w:t xml:space="preserve"> </w:t>
      </w:r>
      <w:hyperlink r:id="rId48" w:history="1">
        <w:r w:rsidRPr="00424C8E">
          <w:rPr>
            <w:rStyle w:val="Hyperlink"/>
          </w:rPr>
          <w:t>https://marutitech.com/top-8-deep-learning-frameworks/</w:t>
        </w:r>
      </w:hyperlink>
      <w:r>
        <w:t xml:space="preserve"> , </w:t>
      </w:r>
      <w:hyperlink r:id="rId49" w:history="1">
        <w:r w:rsidRPr="00424C8E">
          <w:rPr>
            <w:rStyle w:val="Hyperlink"/>
          </w:rPr>
          <w:t>https://analyticsindiamag.com/deep-learning-frameworks/</w:t>
        </w:r>
      </w:hyperlink>
      <w:r>
        <w:t xml:space="preserve">, </w:t>
      </w:r>
    </w:p>
    <w:p w14:paraId="6E45FEE0" w14:textId="303F116B" w:rsidR="006F7144" w:rsidRDefault="004F73D7">
      <w:pPr>
        <w:spacing w:after="160" w:line="259" w:lineRule="auto"/>
        <w:ind w:firstLine="0"/>
        <w:jc w:val="left"/>
      </w:pPr>
      <w:hyperlink r:id="rId50" w:history="1">
        <w:r w:rsidR="006F7144" w:rsidRPr="00424C8E">
          <w:rPr>
            <w:rStyle w:val="Hyperlink"/>
          </w:rPr>
          <w:t>https://365datascience.com/trending/deep-learning-frameworks-2019/</w:t>
        </w:r>
      </w:hyperlink>
    </w:p>
    <w:p w14:paraId="7E8BF854" w14:textId="598D2140" w:rsidR="003472B1" w:rsidRDefault="003472B1">
      <w:pPr>
        <w:spacing w:after="160" w:line="259" w:lineRule="auto"/>
        <w:ind w:firstLine="0"/>
        <w:jc w:val="left"/>
        <w:rPr>
          <w:lang w:val="en-US"/>
        </w:rPr>
      </w:pPr>
      <w:r>
        <w:rPr>
          <w:lang w:val="en-US"/>
        </w:rPr>
        <w:t xml:space="preserve">[10] </w:t>
      </w:r>
      <w:hyperlink r:id="rId51" w:history="1">
        <w:r w:rsidRPr="00424C8E">
          <w:rPr>
            <w:rStyle w:val="Hyperlink"/>
            <w:lang w:val="en-US"/>
          </w:rPr>
          <w:t>https://www.toptal.com/machine-learning/tensorflow-machine-learning-tutorial</w:t>
        </w:r>
      </w:hyperlink>
    </w:p>
    <w:p w14:paraId="25A738AF" w14:textId="25D3AFD8" w:rsidR="003472B1" w:rsidRPr="003472B1" w:rsidRDefault="00724FA9">
      <w:pPr>
        <w:spacing w:after="160" w:line="259" w:lineRule="auto"/>
        <w:ind w:firstLine="0"/>
        <w:jc w:val="left"/>
        <w:rPr>
          <w:lang w:val="en-US"/>
        </w:rPr>
      </w:pPr>
      <w:r>
        <w:rPr>
          <w:lang w:val="en-US"/>
        </w:rPr>
        <w:t xml:space="preserve">[11] </w:t>
      </w:r>
      <w:r w:rsidRPr="00724FA9">
        <w:rPr>
          <w:lang w:val="en-US"/>
        </w:rPr>
        <w:t>https://pytorch.org/features/</w:t>
      </w:r>
    </w:p>
    <w:p w14:paraId="12BB674F" w14:textId="77777777" w:rsidR="006F7144" w:rsidRPr="006F7144" w:rsidRDefault="006F7144">
      <w:pPr>
        <w:spacing w:after="160" w:line="259" w:lineRule="auto"/>
        <w:ind w:firstLine="0"/>
        <w:jc w:val="left"/>
      </w:pPr>
    </w:p>
    <w:p w14:paraId="5A508ED5" w14:textId="1D48BA11" w:rsidR="000D5375" w:rsidRPr="0089662B" w:rsidRDefault="004F73D7">
      <w:pPr>
        <w:spacing w:after="160" w:line="259" w:lineRule="auto"/>
        <w:ind w:firstLine="0"/>
        <w:jc w:val="left"/>
      </w:pPr>
      <w:hyperlink r:id="rId52" w:history="1">
        <w:r w:rsidR="000D5375" w:rsidRPr="00EA232A">
          <w:rPr>
            <w:rStyle w:val="Hyperlink"/>
          </w:rPr>
          <w:t>https://github.com/europa502/RNN-based-Bitcoin-Value-Predictor</w:t>
        </w:r>
      </w:hyperlink>
      <w:r w:rsidR="000D5375">
        <w:t xml:space="preserve"> obr 1.5</w:t>
      </w:r>
    </w:p>
    <w:sectPr w:rsidR="000D5375" w:rsidRPr="0089662B" w:rsidSect="00DE4953">
      <w:headerReference w:type="default" r:id="rId53"/>
      <w:footerReference w:type="default" r:id="rId54"/>
      <w:pgSz w:w="11906" w:h="16838"/>
      <w:pgMar w:top="1418" w:right="1134"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tilda Drozdová" w:date="2015-11-03T09:15:00Z" w:initials="MD">
    <w:p w14:paraId="7CAC50C3" w14:textId="77777777" w:rsidR="004F73D7" w:rsidRDefault="004F73D7">
      <w:pPr>
        <w:pStyle w:val="CommentText"/>
      </w:pPr>
      <w:r>
        <w:rPr>
          <w:rStyle w:val="CommentReference"/>
        </w:rPr>
        <w:annotationRef/>
      </w:r>
      <w:r>
        <w:t>treba urobiť podľa vzoru vo Vyhláške.</w:t>
      </w:r>
    </w:p>
  </w:comment>
  <w:comment w:id="3" w:author="Matilda Drozdová" w:date="2015-11-03T09:27:00Z" w:initials="MD">
    <w:p w14:paraId="79A33FAC" w14:textId="77777777" w:rsidR="004F73D7" w:rsidRDefault="004F73D7">
      <w:pPr>
        <w:pStyle w:val="CommentText"/>
      </w:pPr>
      <w:r>
        <w:rPr>
          <w:rStyle w:val="CommentReference"/>
        </w:rPr>
        <w:annotationRef/>
      </w:r>
      <w:r>
        <w:t xml:space="preserve">treba konzultovať, podľa čoho je takáto povinnosť, nie je v metodickom usmernení. </w:t>
      </w:r>
    </w:p>
  </w:comment>
  <w:comment w:id="14" w:author="Matilda Drozdová" w:date="2015-11-25T12:15:00Z" w:initials="MD">
    <w:p w14:paraId="06CEACFD" w14:textId="77777777" w:rsidR="004F73D7" w:rsidRDefault="004F73D7">
      <w:pPr>
        <w:pStyle w:val="CommentText"/>
      </w:pPr>
      <w:r>
        <w:rPr>
          <w:rStyle w:val="CommentReference"/>
        </w:rPr>
        <w:annotationRef/>
      </w:r>
      <w:r>
        <w:t>žlté navrhujem nechať v úvode</w:t>
      </w:r>
    </w:p>
  </w:comment>
  <w:comment w:id="15" w:author="Matilda Drozdová" w:date="2015-11-25T12:12:00Z" w:initials="MD">
    <w:p w14:paraId="41CF10FF" w14:textId="77777777" w:rsidR="004F73D7" w:rsidRDefault="004F73D7">
      <w:pPr>
        <w:pStyle w:val="CommentText"/>
      </w:pPr>
      <w:r>
        <w:rPr>
          <w:rStyle w:val="CommentReference"/>
        </w:rPr>
        <w:annotationRef/>
      </w:r>
      <w:r>
        <w:t>toto dať do prílohy, keď sa klikne na Bibliografické citácie</w:t>
      </w:r>
    </w:p>
  </w:comment>
  <w:comment w:id="16" w:author="Matilda Drozdová" w:date="2015-11-03T10:05:00Z" w:initials="MD">
    <w:p w14:paraId="3FCBCB1F" w14:textId="77777777" w:rsidR="004F73D7" w:rsidRDefault="004F73D7">
      <w:pPr>
        <w:pStyle w:val="CommentText"/>
      </w:pPr>
      <w:r>
        <w:rPr>
          <w:rStyle w:val="CommentReference"/>
        </w:rPr>
        <w:annotationRef/>
      </w:r>
      <w:r>
        <w:t xml:space="preserve"> Nastaviť v šablóne  a netreba uvádzať.</w:t>
      </w:r>
    </w:p>
  </w:comment>
  <w:comment w:id="54" w:author="Matilda Drozdová" w:date="2015-11-25T12:33:00Z" w:initials="MD">
    <w:p w14:paraId="083C3EDB" w14:textId="77777777" w:rsidR="004F73D7" w:rsidRDefault="004F73D7">
      <w:pPr>
        <w:pStyle w:val="CommentText"/>
      </w:pPr>
      <w:r>
        <w:rPr>
          <w:rStyle w:val="CommentReference"/>
        </w:rPr>
        <w:annotationRef/>
      </w:r>
      <w:r>
        <w:t xml:space="preserve">Tu treba zvážiť, či vôbec niečo treba, podľa mňa je to už všetko vyššie. </w:t>
      </w:r>
    </w:p>
  </w:comment>
  <w:comment w:id="55" w:author="Matilda Drozdová" w:date="2015-11-03T11:50:00Z" w:initials="MD">
    <w:p w14:paraId="0A43FBD4" w14:textId="77777777" w:rsidR="004F73D7" w:rsidRDefault="004F73D7">
      <w:pPr>
        <w:pStyle w:val="CommentText"/>
      </w:pPr>
      <w:r>
        <w:rPr>
          <w:rStyle w:val="CommentReference"/>
        </w:rPr>
        <w:annotationRef/>
      </w:r>
      <w:r>
        <w:t>Čo bude obsahovať šablóna to nižšie odstrániť</w:t>
      </w:r>
    </w:p>
  </w:comment>
  <w:comment w:id="58" w:author="Matilda Drozdová" w:date="2015-11-03T11:49:00Z" w:initials="MD">
    <w:p w14:paraId="6D20A431" w14:textId="77777777" w:rsidR="004F73D7" w:rsidRDefault="004F73D7">
      <w:pPr>
        <w:pStyle w:val="CommentText"/>
      </w:pPr>
      <w:r>
        <w:rPr>
          <w:rStyle w:val="CommentReference"/>
        </w:rPr>
        <w:annotationRef/>
      </w:r>
      <w:r>
        <w:t>nenašla som nikde</w:t>
      </w:r>
    </w:p>
  </w:comment>
  <w:comment w:id="59" w:author="Matilda Drozdová" w:date="2015-11-03T11:49:00Z" w:initials="MD">
    <w:p w14:paraId="1847E423" w14:textId="77777777" w:rsidR="004F73D7" w:rsidRDefault="004F73D7">
      <w:pPr>
        <w:pStyle w:val="CommentText"/>
      </w:pPr>
      <w:r>
        <w:rPr>
          <w:rStyle w:val="CommentReference"/>
        </w:rPr>
        <w:annotationRef/>
      </w:r>
      <w:r>
        <w:t>nenašla som ako predpis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AC50C3" w15:done="0"/>
  <w15:commentEx w15:paraId="79A33FAC" w15:done="0"/>
  <w15:commentEx w15:paraId="06CEACFD" w15:done="0"/>
  <w15:commentEx w15:paraId="41CF10FF" w15:done="0"/>
  <w15:commentEx w15:paraId="3FCBCB1F" w15:done="0"/>
  <w15:commentEx w15:paraId="083C3EDB" w15:done="0"/>
  <w15:commentEx w15:paraId="0A43FBD4" w15:done="0"/>
  <w15:commentEx w15:paraId="6D20A431" w15:done="0"/>
  <w15:commentEx w15:paraId="1847E4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AC50C3" w16cid:durableId="2360DB48"/>
  <w16cid:commentId w16cid:paraId="79A33FAC" w16cid:durableId="2360DB49"/>
  <w16cid:commentId w16cid:paraId="06CEACFD" w16cid:durableId="2360DB4A"/>
  <w16cid:commentId w16cid:paraId="41CF10FF" w16cid:durableId="2360DB4B"/>
  <w16cid:commentId w16cid:paraId="3FCBCB1F" w16cid:durableId="2360DB4C"/>
  <w16cid:commentId w16cid:paraId="083C3EDB" w16cid:durableId="2360DB4D"/>
  <w16cid:commentId w16cid:paraId="0A43FBD4" w16cid:durableId="2360DB4E"/>
  <w16cid:commentId w16cid:paraId="6D20A431" w16cid:durableId="2360DB4F"/>
  <w16cid:commentId w16cid:paraId="1847E423" w16cid:durableId="2360DB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CC1C1" w14:textId="77777777" w:rsidR="003F06BD" w:rsidRDefault="003F06BD" w:rsidP="00010988">
      <w:pPr>
        <w:spacing w:after="0" w:line="240" w:lineRule="auto"/>
      </w:pPr>
      <w:r>
        <w:separator/>
      </w:r>
    </w:p>
    <w:p w14:paraId="57F1E8F2" w14:textId="77777777" w:rsidR="003F06BD" w:rsidRDefault="003F06BD"/>
    <w:p w14:paraId="768271F7" w14:textId="77777777" w:rsidR="003F06BD" w:rsidRDefault="003F06BD"/>
  </w:endnote>
  <w:endnote w:type="continuationSeparator" w:id="0">
    <w:p w14:paraId="0E2A5AAA" w14:textId="77777777" w:rsidR="003F06BD" w:rsidRDefault="003F06BD" w:rsidP="00010988">
      <w:pPr>
        <w:spacing w:after="0" w:line="240" w:lineRule="auto"/>
      </w:pPr>
      <w:r>
        <w:continuationSeparator/>
      </w:r>
    </w:p>
    <w:p w14:paraId="09E4F14B" w14:textId="77777777" w:rsidR="003F06BD" w:rsidRDefault="003F06BD"/>
    <w:p w14:paraId="2F09934D" w14:textId="77777777" w:rsidR="003F06BD" w:rsidRDefault="003F06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BookmanEE">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7186E" w14:textId="77777777" w:rsidR="004F73D7" w:rsidRDefault="004F73D7">
    <w:pPr>
      <w:pStyle w:val="Footer"/>
      <w:jc w:val="center"/>
    </w:pPr>
  </w:p>
  <w:p w14:paraId="725113DE" w14:textId="77777777" w:rsidR="004F73D7" w:rsidRDefault="004F7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5C37E" w14:textId="538CB986" w:rsidR="004F73D7" w:rsidRDefault="004F73D7" w:rsidP="00556149">
    <w:pPr>
      <w:pStyle w:val="Footer"/>
      <w:ind w:firstLine="0"/>
      <w:jc w:val="center"/>
    </w:pPr>
    <w:r>
      <w:rPr>
        <w:noProof/>
        <w:lang w:eastAsia="sk-SK"/>
      </w:rPr>
      <w:pict w14:anchorId="63FB50DA">
        <v:line id="Rovná spojnica 5" o:spid="_x0000_s2049"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75pt" to="436.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" strokecolor="gray [1629]" strokeweight=".5pt">
          <v:stroke joinstyle="miter"/>
        </v:line>
      </w:pict>
    </w:r>
    <w:sdt>
      <w:sdtPr>
        <w:id w:val="169232513"/>
        <w:docPartObj>
          <w:docPartGallery w:val="Page Numbers (Bottom of Page)"/>
          <w:docPartUnique/>
        </w:docPartObj>
      </w:sdtPr>
      <w:sdtContent>
        <w:r>
          <w:fldChar w:fldCharType="begin"/>
        </w:r>
        <w:r>
          <w:instrText>PAGE   \* MERGEFORMAT</w:instrText>
        </w:r>
        <w:r>
          <w:fldChar w:fldCharType="separate"/>
        </w:r>
        <w:r>
          <w:rPr>
            <w:noProof/>
          </w:rPr>
          <w:t>26</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D0DFC" w14:textId="77777777" w:rsidR="003F06BD" w:rsidRDefault="003F06BD" w:rsidP="00010988">
      <w:pPr>
        <w:spacing w:after="0" w:line="240" w:lineRule="auto"/>
      </w:pPr>
      <w:r>
        <w:separator/>
      </w:r>
    </w:p>
    <w:p w14:paraId="5A2E4D65" w14:textId="77777777" w:rsidR="003F06BD" w:rsidRDefault="003F06BD"/>
    <w:p w14:paraId="3D5BF528" w14:textId="77777777" w:rsidR="003F06BD" w:rsidRDefault="003F06BD"/>
  </w:footnote>
  <w:footnote w:type="continuationSeparator" w:id="0">
    <w:p w14:paraId="1865AB34" w14:textId="77777777" w:rsidR="003F06BD" w:rsidRDefault="003F06BD" w:rsidP="00010988">
      <w:pPr>
        <w:spacing w:after="0" w:line="240" w:lineRule="auto"/>
      </w:pPr>
      <w:r>
        <w:continuationSeparator/>
      </w:r>
    </w:p>
    <w:p w14:paraId="0F65B63F" w14:textId="77777777" w:rsidR="003F06BD" w:rsidRDefault="003F06BD"/>
    <w:p w14:paraId="4C0D45E2" w14:textId="77777777" w:rsidR="003F06BD" w:rsidRDefault="003F06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D471E" w14:textId="77777777" w:rsidR="004F73D7" w:rsidRPr="00032F14" w:rsidRDefault="004F73D7" w:rsidP="00032F14">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33D0D" w14:textId="77777777" w:rsidR="004F73D7" w:rsidRDefault="004F73D7" w:rsidP="00A97F74">
    <w:pPr>
      <w:pStyle w:val="Header"/>
      <w:tabs>
        <w:tab w:val="clear" w:pos="4536"/>
        <w:tab w:val="clear" w:pos="9072"/>
      </w:tabs>
      <w:ind w:firstLine="0"/>
    </w:pPr>
  </w:p>
  <w:p w14:paraId="6BA9E8E5" w14:textId="77777777" w:rsidR="004F73D7" w:rsidRDefault="004F73D7" w:rsidP="00A97F74">
    <w:pPr>
      <w:pStyle w:val="Header"/>
      <w:tabs>
        <w:tab w:val="clear" w:pos="4536"/>
        <w:tab w:val="clear" w:pos="9072"/>
      </w:tabs>
      <w:ind w:firstLine="0"/>
    </w:pPr>
    <w:r>
      <w:rPr>
        <w:noProof/>
        <w:lang w:eastAsia="sk-SK"/>
      </w:rPr>
      <w:pict w14:anchorId="77FA9A38">
        <v:line id="Rovná spojnica 1" o:spid="_x0000_s2050"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5.45pt" to="43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" strokecolor="gray [1629]" strokeweight=".5pt">
          <v:stroke joinstyle="miter"/>
        </v:line>
      </w:pict>
    </w:r>
    <w:r>
      <w:t>FRI ŽU Žilina</w:t>
    </w:r>
    <w:r>
      <w:tab/>
    </w:r>
    <w:r>
      <w:tab/>
    </w:r>
    <w:r>
      <w:tab/>
    </w:r>
    <w:r>
      <w:tab/>
    </w:r>
    <w:r>
      <w:tab/>
    </w:r>
    <w:r>
      <w:tab/>
    </w:r>
    <w:r>
      <w:tab/>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44BB8"/>
    <w:multiLevelType w:val="multilevel"/>
    <w:tmpl w:val="0C8A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4" w15:restartNumberingAfterBreak="0">
    <w:nsid w:val="1A044335"/>
    <w:multiLevelType w:val="hybridMultilevel"/>
    <w:tmpl w:val="01F2ED38"/>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5"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27EB15A9"/>
    <w:multiLevelType w:val="hybridMultilevel"/>
    <w:tmpl w:val="2EA271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E7F0713"/>
    <w:multiLevelType w:val="hybridMultilevel"/>
    <w:tmpl w:val="FECECADC"/>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8" w15:restartNumberingAfterBreak="0">
    <w:nsid w:val="31DE4DDC"/>
    <w:multiLevelType w:val="multilevel"/>
    <w:tmpl w:val="0EBE0472"/>
    <w:lvl w:ilvl="0">
      <w:start w:val="1"/>
      <w:numFmt w:val="bullet"/>
      <w:pStyle w:val="ZPZonamNecislovany"/>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9" w15:restartNumberingAfterBreak="0">
    <w:nsid w:val="34764732"/>
    <w:multiLevelType w:val="multilevel"/>
    <w:tmpl w:val="2CEA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E1629"/>
    <w:multiLevelType w:val="hybridMultilevel"/>
    <w:tmpl w:val="9A0EBA04"/>
    <w:lvl w:ilvl="0" w:tplc="0C000001">
      <w:start w:val="1"/>
      <w:numFmt w:val="bullet"/>
      <w:lvlText w:val=""/>
      <w:lvlJc w:val="left"/>
      <w:pPr>
        <w:ind w:left="1485" w:hanging="360"/>
      </w:pPr>
      <w:rPr>
        <w:rFonts w:ascii="Symbol" w:hAnsi="Symbol" w:hint="default"/>
      </w:rPr>
    </w:lvl>
    <w:lvl w:ilvl="1" w:tplc="0C000003" w:tentative="1">
      <w:start w:val="1"/>
      <w:numFmt w:val="bullet"/>
      <w:lvlText w:val="o"/>
      <w:lvlJc w:val="left"/>
      <w:pPr>
        <w:ind w:left="2205" w:hanging="360"/>
      </w:pPr>
      <w:rPr>
        <w:rFonts w:ascii="Courier New" w:hAnsi="Courier New" w:cs="Courier New" w:hint="default"/>
      </w:rPr>
    </w:lvl>
    <w:lvl w:ilvl="2" w:tplc="0C000005" w:tentative="1">
      <w:start w:val="1"/>
      <w:numFmt w:val="bullet"/>
      <w:lvlText w:val=""/>
      <w:lvlJc w:val="left"/>
      <w:pPr>
        <w:ind w:left="2925" w:hanging="360"/>
      </w:pPr>
      <w:rPr>
        <w:rFonts w:ascii="Wingdings" w:hAnsi="Wingdings" w:hint="default"/>
      </w:rPr>
    </w:lvl>
    <w:lvl w:ilvl="3" w:tplc="0C000001" w:tentative="1">
      <w:start w:val="1"/>
      <w:numFmt w:val="bullet"/>
      <w:lvlText w:val=""/>
      <w:lvlJc w:val="left"/>
      <w:pPr>
        <w:ind w:left="3645" w:hanging="360"/>
      </w:pPr>
      <w:rPr>
        <w:rFonts w:ascii="Symbol" w:hAnsi="Symbol" w:hint="default"/>
      </w:rPr>
    </w:lvl>
    <w:lvl w:ilvl="4" w:tplc="0C000003" w:tentative="1">
      <w:start w:val="1"/>
      <w:numFmt w:val="bullet"/>
      <w:lvlText w:val="o"/>
      <w:lvlJc w:val="left"/>
      <w:pPr>
        <w:ind w:left="4365" w:hanging="360"/>
      </w:pPr>
      <w:rPr>
        <w:rFonts w:ascii="Courier New" w:hAnsi="Courier New" w:cs="Courier New" w:hint="default"/>
      </w:rPr>
    </w:lvl>
    <w:lvl w:ilvl="5" w:tplc="0C000005" w:tentative="1">
      <w:start w:val="1"/>
      <w:numFmt w:val="bullet"/>
      <w:lvlText w:val=""/>
      <w:lvlJc w:val="left"/>
      <w:pPr>
        <w:ind w:left="5085" w:hanging="360"/>
      </w:pPr>
      <w:rPr>
        <w:rFonts w:ascii="Wingdings" w:hAnsi="Wingdings" w:hint="default"/>
      </w:rPr>
    </w:lvl>
    <w:lvl w:ilvl="6" w:tplc="0C000001" w:tentative="1">
      <w:start w:val="1"/>
      <w:numFmt w:val="bullet"/>
      <w:lvlText w:val=""/>
      <w:lvlJc w:val="left"/>
      <w:pPr>
        <w:ind w:left="5805" w:hanging="360"/>
      </w:pPr>
      <w:rPr>
        <w:rFonts w:ascii="Symbol" w:hAnsi="Symbol" w:hint="default"/>
      </w:rPr>
    </w:lvl>
    <w:lvl w:ilvl="7" w:tplc="0C000003" w:tentative="1">
      <w:start w:val="1"/>
      <w:numFmt w:val="bullet"/>
      <w:lvlText w:val="o"/>
      <w:lvlJc w:val="left"/>
      <w:pPr>
        <w:ind w:left="6525" w:hanging="360"/>
      </w:pPr>
      <w:rPr>
        <w:rFonts w:ascii="Courier New" w:hAnsi="Courier New" w:cs="Courier New" w:hint="default"/>
      </w:rPr>
    </w:lvl>
    <w:lvl w:ilvl="8" w:tplc="0C000005" w:tentative="1">
      <w:start w:val="1"/>
      <w:numFmt w:val="bullet"/>
      <w:lvlText w:val=""/>
      <w:lvlJc w:val="left"/>
      <w:pPr>
        <w:ind w:left="7245" w:hanging="360"/>
      </w:pPr>
      <w:rPr>
        <w:rFonts w:ascii="Wingdings" w:hAnsi="Wingdings" w:hint="default"/>
      </w:rPr>
    </w:lvl>
  </w:abstractNum>
  <w:abstractNum w:abstractNumId="11" w15:restartNumberingAfterBreak="0">
    <w:nsid w:val="38746646"/>
    <w:multiLevelType w:val="hybridMultilevel"/>
    <w:tmpl w:val="B8CC02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3E432C8"/>
    <w:multiLevelType w:val="hybridMultilevel"/>
    <w:tmpl w:val="60868824"/>
    <w:lvl w:ilvl="0" w:tplc="7AE0642C">
      <w:start w:val="1"/>
      <w:numFmt w:val="decimal"/>
      <w:lvlText w:val="%1."/>
      <w:lvlJc w:val="left"/>
      <w:pPr>
        <w:ind w:left="1069" w:hanging="360"/>
      </w:pPr>
      <w:rPr>
        <w:rFonts w:hint="default"/>
      </w:rPr>
    </w:lvl>
    <w:lvl w:ilvl="1" w:tplc="0C000019" w:tentative="1">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13" w15:restartNumberingAfterBreak="0">
    <w:nsid w:val="45CA2954"/>
    <w:multiLevelType w:val="hybridMultilevel"/>
    <w:tmpl w:val="43EE5576"/>
    <w:lvl w:ilvl="0" w:tplc="C4428CB4">
      <w:start w:val="1"/>
      <w:numFmt w:val="decimal"/>
      <w:lvlText w:val="%1."/>
      <w:lvlJc w:val="left"/>
      <w:pPr>
        <w:ind w:left="1069" w:hanging="360"/>
      </w:pPr>
      <w:rPr>
        <w:rFonts w:hint="default"/>
      </w:rPr>
    </w:lvl>
    <w:lvl w:ilvl="1" w:tplc="0C000019" w:tentative="1">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14" w15:restartNumberingAfterBreak="0">
    <w:nsid w:val="48175C10"/>
    <w:multiLevelType w:val="hybridMultilevel"/>
    <w:tmpl w:val="2DF8074C"/>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7" w15:restartNumberingAfterBreak="0">
    <w:nsid w:val="597408C8"/>
    <w:multiLevelType w:val="multilevel"/>
    <w:tmpl w:val="F70C3898"/>
    <w:lvl w:ilvl="0">
      <w:start w:val="1"/>
      <w:numFmt w:val="decimal"/>
      <w:pStyle w:val="Heading1"/>
      <w:lvlText w:val="%1"/>
      <w:lvlJc w:val="left"/>
      <w:pPr>
        <w:ind w:left="1142" w:hanging="432"/>
      </w:pPr>
    </w:lvl>
    <w:lvl w:ilvl="1">
      <w:start w:val="1"/>
      <w:numFmt w:val="decimal"/>
      <w:pStyle w:val="Heading2"/>
      <w:lvlText w:val="%1.%2"/>
      <w:lvlJc w:val="left"/>
      <w:pPr>
        <w:ind w:left="1286" w:hanging="576"/>
      </w:pPr>
    </w:lvl>
    <w:lvl w:ilvl="2">
      <w:start w:val="1"/>
      <w:numFmt w:val="decimal"/>
      <w:pStyle w:val="Heading3"/>
      <w:lvlText w:val="%1.%2.%3"/>
      <w:lvlJc w:val="left"/>
      <w:pPr>
        <w:ind w:left="1430" w:hanging="720"/>
      </w:pPr>
    </w:lvl>
    <w:lvl w:ilvl="3">
      <w:start w:val="1"/>
      <w:numFmt w:val="decimal"/>
      <w:pStyle w:val="Heading4"/>
      <w:lvlText w:val="%1.%2.%3.%4"/>
      <w:lvlJc w:val="left"/>
      <w:pPr>
        <w:ind w:left="1574" w:hanging="864"/>
      </w:pPr>
    </w:lvl>
    <w:lvl w:ilvl="4">
      <w:start w:val="1"/>
      <w:numFmt w:val="decimal"/>
      <w:pStyle w:val="Heading5"/>
      <w:lvlText w:val="%1.%2.%3.%4.%5"/>
      <w:lvlJc w:val="left"/>
      <w:pPr>
        <w:ind w:left="1718" w:hanging="1008"/>
      </w:pPr>
    </w:lvl>
    <w:lvl w:ilvl="5">
      <w:start w:val="1"/>
      <w:numFmt w:val="decimal"/>
      <w:pStyle w:val="Heading6"/>
      <w:lvlText w:val="%1.%2.%3.%4.%5.%6"/>
      <w:lvlJc w:val="left"/>
      <w:pPr>
        <w:ind w:left="1862" w:hanging="1152"/>
      </w:pPr>
    </w:lvl>
    <w:lvl w:ilvl="6">
      <w:start w:val="1"/>
      <w:numFmt w:val="decimal"/>
      <w:pStyle w:val="Heading7"/>
      <w:lvlText w:val="%1.%2.%3.%4.%5.%6.%7"/>
      <w:lvlJc w:val="left"/>
      <w:pPr>
        <w:ind w:left="2006" w:hanging="1296"/>
      </w:pPr>
    </w:lvl>
    <w:lvl w:ilvl="7">
      <w:start w:val="1"/>
      <w:numFmt w:val="decimal"/>
      <w:pStyle w:val="Heading8"/>
      <w:lvlText w:val="%1.%2.%3.%4.%5.%6.%7.%8"/>
      <w:lvlJc w:val="left"/>
      <w:pPr>
        <w:ind w:left="2150" w:hanging="1440"/>
      </w:pPr>
    </w:lvl>
    <w:lvl w:ilvl="8">
      <w:start w:val="1"/>
      <w:numFmt w:val="decimal"/>
      <w:pStyle w:val="Heading9"/>
      <w:lvlText w:val="%1.%2.%3.%4.%5.%6.%7.%8.%9"/>
      <w:lvlJc w:val="left"/>
      <w:pPr>
        <w:ind w:left="2294" w:hanging="1584"/>
      </w:pPr>
    </w:lvl>
  </w:abstractNum>
  <w:abstractNum w:abstractNumId="18" w15:restartNumberingAfterBreak="0">
    <w:nsid w:val="7098441B"/>
    <w:multiLevelType w:val="hybridMultilevel"/>
    <w:tmpl w:val="0128C4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2B60F75"/>
    <w:multiLevelType w:val="multilevel"/>
    <w:tmpl w:val="1D34BAAC"/>
    <w:lvl w:ilvl="0">
      <w:start w:val="1"/>
      <w:numFmt w:val="decimal"/>
      <w:pStyle w:val="ZPZoznamCislovany"/>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74D25BC6"/>
    <w:multiLevelType w:val="hybridMultilevel"/>
    <w:tmpl w:val="ADB0E1CC"/>
    <w:lvl w:ilvl="0" w:tplc="EBD01008">
      <w:start w:val="1"/>
      <w:numFmt w:val="bullet"/>
      <w:pStyle w:val="ListParagraph"/>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1"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17"/>
  </w:num>
  <w:num w:numId="2">
    <w:abstractNumId w:val="20"/>
  </w:num>
  <w:num w:numId="3">
    <w:abstractNumId w:val="16"/>
  </w:num>
  <w:num w:numId="4">
    <w:abstractNumId w:val="19"/>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
  </w:num>
  <w:num w:numId="11">
    <w:abstractNumId w:val="21"/>
  </w:num>
  <w:num w:numId="12">
    <w:abstractNumId w:val="15"/>
  </w:num>
  <w:num w:numId="13">
    <w:abstractNumId w:val="2"/>
  </w:num>
  <w:num w:numId="14">
    <w:abstractNumId w:val="5"/>
  </w:num>
  <w:num w:numId="15">
    <w:abstractNumId w:val="11"/>
  </w:num>
  <w:num w:numId="16">
    <w:abstractNumId w:val="6"/>
  </w:num>
  <w:num w:numId="17">
    <w:abstractNumId w:val="18"/>
  </w:num>
  <w:num w:numId="18">
    <w:abstractNumId w:val="4"/>
  </w:num>
  <w:num w:numId="19">
    <w:abstractNumId w:val="14"/>
  </w:num>
  <w:num w:numId="20">
    <w:abstractNumId w:val="10"/>
  </w:num>
  <w:num w:numId="21">
    <w:abstractNumId w:val="7"/>
  </w:num>
  <w:num w:numId="22">
    <w:abstractNumId w:val="13"/>
  </w:num>
  <w:num w:numId="23">
    <w:abstractNumId w:val="0"/>
  </w:num>
  <w:num w:numId="24">
    <w:abstractNumId w:val="9"/>
  </w:num>
  <w:num w:numId="2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proofState w:grammar="clean"/>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2EC9"/>
    <w:rsid w:val="0000052C"/>
    <w:rsid w:val="0000067F"/>
    <w:rsid w:val="00000909"/>
    <w:rsid w:val="00002662"/>
    <w:rsid w:val="00003C12"/>
    <w:rsid w:val="00004825"/>
    <w:rsid w:val="00004CF4"/>
    <w:rsid w:val="0000575A"/>
    <w:rsid w:val="00005825"/>
    <w:rsid w:val="00005AA0"/>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594"/>
    <w:rsid w:val="00020BE5"/>
    <w:rsid w:val="00021A23"/>
    <w:rsid w:val="00021FFA"/>
    <w:rsid w:val="00022C6F"/>
    <w:rsid w:val="00023305"/>
    <w:rsid w:val="0002339E"/>
    <w:rsid w:val="000238B1"/>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1F7"/>
    <w:rsid w:val="000433EE"/>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D90"/>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432C"/>
    <w:rsid w:val="00074479"/>
    <w:rsid w:val="0007447D"/>
    <w:rsid w:val="00074659"/>
    <w:rsid w:val="00074774"/>
    <w:rsid w:val="00075EFF"/>
    <w:rsid w:val="00077C11"/>
    <w:rsid w:val="00077D2D"/>
    <w:rsid w:val="00080B4B"/>
    <w:rsid w:val="00080FEA"/>
    <w:rsid w:val="00081566"/>
    <w:rsid w:val="00081857"/>
    <w:rsid w:val="00082C4F"/>
    <w:rsid w:val="00082DBD"/>
    <w:rsid w:val="00083D01"/>
    <w:rsid w:val="0008453C"/>
    <w:rsid w:val="000854F1"/>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CF7"/>
    <w:rsid w:val="000A22A0"/>
    <w:rsid w:val="000A27E4"/>
    <w:rsid w:val="000A45A1"/>
    <w:rsid w:val="000A5E83"/>
    <w:rsid w:val="000A5F83"/>
    <w:rsid w:val="000A66EB"/>
    <w:rsid w:val="000A6CC6"/>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45AF"/>
    <w:rsid w:val="000B4720"/>
    <w:rsid w:val="000B4F9E"/>
    <w:rsid w:val="000B5EEE"/>
    <w:rsid w:val="000B6400"/>
    <w:rsid w:val="000B693B"/>
    <w:rsid w:val="000B6EF5"/>
    <w:rsid w:val="000B7096"/>
    <w:rsid w:val="000B78E3"/>
    <w:rsid w:val="000C06D8"/>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14A"/>
    <w:rsid w:val="000D37F0"/>
    <w:rsid w:val="000D50BE"/>
    <w:rsid w:val="000D5375"/>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31A7"/>
    <w:rsid w:val="000F31BD"/>
    <w:rsid w:val="000F3B19"/>
    <w:rsid w:val="000F3F40"/>
    <w:rsid w:val="000F4654"/>
    <w:rsid w:val="000F502A"/>
    <w:rsid w:val="000F6252"/>
    <w:rsid w:val="000F67D7"/>
    <w:rsid w:val="000F6FA8"/>
    <w:rsid w:val="000F722F"/>
    <w:rsid w:val="000F7334"/>
    <w:rsid w:val="000F77DB"/>
    <w:rsid w:val="000F7995"/>
    <w:rsid w:val="001012B3"/>
    <w:rsid w:val="0010243E"/>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3E2"/>
    <w:rsid w:val="0011157B"/>
    <w:rsid w:val="00111C9B"/>
    <w:rsid w:val="00111E5E"/>
    <w:rsid w:val="00111F48"/>
    <w:rsid w:val="001122A4"/>
    <w:rsid w:val="00112919"/>
    <w:rsid w:val="0011328B"/>
    <w:rsid w:val="00113506"/>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3109"/>
    <w:rsid w:val="001332E4"/>
    <w:rsid w:val="00133623"/>
    <w:rsid w:val="00133C3E"/>
    <w:rsid w:val="00133D51"/>
    <w:rsid w:val="00133EAD"/>
    <w:rsid w:val="00134416"/>
    <w:rsid w:val="00134838"/>
    <w:rsid w:val="00134F70"/>
    <w:rsid w:val="00135908"/>
    <w:rsid w:val="00135D44"/>
    <w:rsid w:val="001371F0"/>
    <w:rsid w:val="001377D1"/>
    <w:rsid w:val="00137C9B"/>
    <w:rsid w:val="0014035C"/>
    <w:rsid w:val="001403FC"/>
    <w:rsid w:val="00140BE0"/>
    <w:rsid w:val="00140E95"/>
    <w:rsid w:val="00141DA4"/>
    <w:rsid w:val="001424F6"/>
    <w:rsid w:val="0014253F"/>
    <w:rsid w:val="00142FA2"/>
    <w:rsid w:val="001430CE"/>
    <w:rsid w:val="001438FE"/>
    <w:rsid w:val="001439E3"/>
    <w:rsid w:val="00143F42"/>
    <w:rsid w:val="00143F43"/>
    <w:rsid w:val="00144CA1"/>
    <w:rsid w:val="00144F10"/>
    <w:rsid w:val="0014522E"/>
    <w:rsid w:val="0014532B"/>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74C"/>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5573"/>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1226"/>
    <w:rsid w:val="001812B5"/>
    <w:rsid w:val="001820AE"/>
    <w:rsid w:val="0018243E"/>
    <w:rsid w:val="00182647"/>
    <w:rsid w:val="00182695"/>
    <w:rsid w:val="00182AAA"/>
    <w:rsid w:val="0018387F"/>
    <w:rsid w:val="00183D0A"/>
    <w:rsid w:val="00184881"/>
    <w:rsid w:val="00184E01"/>
    <w:rsid w:val="00184F74"/>
    <w:rsid w:val="001861BE"/>
    <w:rsid w:val="001863C6"/>
    <w:rsid w:val="00186F87"/>
    <w:rsid w:val="001873C4"/>
    <w:rsid w:val="0018767C"/>
    <w:rsid w:val="0018795A"/>
    <w:rsid w:val="00187BF2"/>
    <w:rsid w:val="00187EA8"/>
    <w:rsid w:val="001904AB"/>
    <w:rsid w:val="00190C18"/>
    <w:rsid w:val="00190DEE"/>
    <w:rsid w:val="0019106D"/>
    <w:rsid w:val="00192132"/>
    <w:rsid w:val="00192A19"/>
    <w:rsid w:val="00192BA6"/>
    <w:rsid w:val="00193605"/>
    <w:rsid w:val="00193A6D"/>
    <w:rsid w:val="00193CB6"/>
    <w:rsid w:val="001947B8"/>
    <w:rsid w:val="00194AB1"/>
    <w:rsid w:val="00195F71"/>
    <w:rsid w:val="00196201"/>
    <w:rsid w:val="00196E76"/>
    <w:rsid w:val="0019740A"/>
    <w:rsid w:val="00197788"/>
    <w:rsid w:val="001A01DA"/>
    <w:rsid w:val="001A0934"/>
    <w:rsid w:val="001A09E0"/>
    <w:rsid w:val="001A1100"/>
    <w:rsid w:val="001A16D8"/>
    <w:rsid w:val="001A1A56"/>
    <w:rsid w:val="001A1CE6"/>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1F3F"/>
    <w:rsid w:val="001B2842"/>
    <w:rsid w:val="001B2D81"/>
    <w:rsid w:val="001B3AED"/>
    <w:rsid w:val="001B3BDC"/>
    <w:rsid w:val="001B47BB"/>
    <w:rsid w:val="001B4B9C"/>
    <w:rsid w:val="001B4C43"/>
    <w:rsid w:val="001B555A"/>
    <w:rsid w:val="001B5B91"/>
    <w:rsid w:val="001B5BF3"/>
    <w:rsid w:val="001B5E0B"/>
    <w:rsid w:val="001B61C2"/>
    <w:rsid w:val="001B6641"/>
    <w:rsid w:val="001B6C31"/>
    <w:rsid w:val="001B6C4D"/>
    <w:rsid w:val="001B71CD"/>
    <w:rsid w:val="001C055C"/>
    <w:rsid w:val="001C1489"/>
    <w:rsid w:val="001C1D81"/>
    <w:rsid w:val="001C2F48"/>
    <w:rsid w:val="001C400A"/>
    <w:rsid w:val="001C47F9"/>
    <w:rsid w:val="001C4F13"/>
    <w:rsid w:val="001C5820"/>
    <w:rsid w:val="001C5A6D"/>
    <w:rsid w:val="001C6147"/>
    <w:rsid w:val="001C6443"/>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73"/>
    <w:rsid w:val="001D47D4"/>
    <w:rsid w:val="001D4AC2"/>
    <w:rsid w:val="001D4C54"/>
    <w:rsid w:val="001D4F29"/>
    <w:rsid w:val="001D5EC1"/>
    <w:rsid w:val="001D71BF"/>
    <w:rsid w:val="001D76CD"/>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ACE"/>
    <w:rsid w:val="001E615C"/>
    <w:rsid w:val="001E7BCA"/>
    <w:rsid w:val="001F1CCB"/>
    <w:rsid w:val="001F1FFE"/>
    <w:rsid w:val="001F239F"/>
    <w:rsid w:val="001F38C1"/>
    <w:rsid w:val="001F3974"/>
    <w:rsid w:val="001F420F"/>
    <w:rsid w:val="001F4339"/>
    <w:rsid w:val="001F48C2"/>
    <w:rsid w:val="001F4C74"/>
    <w:rsid w:val="001F50CC"/>
    <w:rsid w:val="001F5928"/>
    <w:rsid w:val="001F710E"/>
    <w:rsid w:val="001F7519"/>
    <w:rsid w:val="001F764F"/>
    <w:rsid w:val="001F77C3"/>
    <w:rsid w:val="001F7844"/>
    <w:rsid w:val="001F79FA"/>
    <w:rsid w:val="00200107"/>
    <w:rsid w:val="00200273"/>
    <w:rsid w:val="00200813"/>
    <w:rsid w:val="00200BEB"/>
    <w:rsid w:val="0020194E"/>
    <w:rsid w:val="00202173"/>
    <w:rsid w:val="0020283D"/>
    <w:rsid w:val="002028EC"/>
    <w:rsid w:val="00202CDC"/>
    <w:rsid w:val="002030FD"/>
    <w:rsid w:val="00203485"/>
    <w:rsid w:val="00203542"/>
    <w:rsid w:val="00204105"/>
    <w:rsid w:val="00204442"/>
    <w:rsid w:val="0020448A"/>
    <w:rsid w:val="00204569"/>
    <w:rsid w:val="00204C0E"/>
    <w:rsid w:val="00205805"/>
    <w:rsid w:val="00205FE2"/>
    <w:rsid w:val="0020696F"/>
    <w:rsid w:val="00206D3A"/>
    <w:rsid w:val="00207A01"/>
    <w:rsid w:val="00210148"/>
    <w:rsid w:val="002101A7"/>
    <w:rsid w:val="0021044E"/>
    <w:rsid w:val="002112E8"/>
    <w:rsid w:val="00211714"/>
    <w:rsid w:val="00211B5B"/>
    <w:rsid w:val="00211BBB"/>
    <w:rsid w:val="00211E74"/>
    <w:rsid w:val="002124EC"/>
    <w:rsid w:val="002127F4"/>
    <w:rsid w:val="002129DA"/>
    <w:rsid w:val="002132FC"/>
    <w:rsid w:val="00215AD2"/>
    <w:rsid w:val="00216C6C"/>
    <w:rsid w:val="00216FCE"/>
    <w:rsid w:val="00217D32"/>
    <w:rsid w:val="0022026F"/>
    <w:rsid w:val="002211B3"/>
    <w:rsid w:val="00221F8A"/>
    <w:rsid w:val="00222183"/>
    <w:rsid w:val="00222B4C"/>
    <w:rsid w:val="00222E34"/>
    <w:rsid w:val="002230A4"/>
    <w:rsid w:val="00223356"/>
    <w:rsid w:val="00223EDE"/>
    <w:rsid w:val="00224A77"/>
    <w:rsid w:val="002251CF"/>
    <w:rsid w:val="0022546D"/>
    <w:rsid w:val="00225E34"/>
    <w:rsid w:val="00226E86"/>
    <w:rsid w:val="00227A30"/>
    <w:rsid w:val="00227BD8"/>
    <w:rsid w:val="002303AA"/>
    <w:rsid w:val="00230D5C"/>
    <w:rsid w:val="002329FE"/>
    <w:rsid w:val="00232DA1"/>
    <w:rsid w:val="00233144"/>
    <w:rsid w:val="0023335B"/>
    <w:rsid w:val="002337CB"/>
    <w:rsid w:val="00233954"/>
    <w:rsid w:val="00233CA1"/>
    <w:rsid w:val="00234168"/>
    <w:rsid w:val="0023434D"/>
    <w:rsid w:val="002343F9"/>
    <w:rsid w:val="002345F2"/>
    <w:rsid w:val="0023464A"/>
    <w:rsid w:val="002350BF"/>
    <w:rsid w:val="00235960"/>
    <w:rsid w:val="00236A9B"/>
    <w:rsid w:val="00236CA5"/>
    <w:rsid w:val="00237310"/>
    <w:rsid w:val="00237794"/>
    <w:rsid w:val="00237800"/>
    <w:rsid w:val="00240821"/>
    <w:rsid w:val="00242109"/>
    <w:rsid w:val="00242A89"/>
    <w:rsid w:val="002433AF"/>
    <w:rsid w:val="0024372C"/>
    <w:rsid w:val="0024398A"/>
    <w:rsid w:val="00243F4B"/>
    <w:rsid w:val="002446F6"/>
    <w:rsid w:val="00244883"/>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6DF"/>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B55"/>
    <w:rsid w:val="002B3107"/>
    <w:rsid w:val="002B498F"/>
    <w:rsid w:val="002B4F7F"/>
    <w:rsid w:val="002B50C0"/>
    <w:rsid w:val="002B5165"/>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C7F"/>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81E"/>
    <w:rsid w:val="002E7FB3"/>
    <w:rsid w:val="002F0CC7"/>
    <w:rsid w:val="002F237B"/>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5AD"/>
    <w:rsid w:val="00302630"/>
    <w:rsid w:val="003034DE"/>
    <w:rsid w:val="00303CA1"/>
    <w:rsid w:val="00303FC0"/>
    <w:rsid w:val="00304338"/>
    <w:rsid w:val="00305474"/>
    <w:rsid w:val="003054BE"/>
    <w:rsid w:val="00306132"/>
    <w:rsid w:val="00306214"/>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3618"/>
    <w:rsid w:val="0032363A"/>
    <w:rsid w:val="00323975"/>
    <w:rsid w:val="00324FEA"/>
    <w:rsid w:val="00324FF2"/>
    <w:rsid w:val="00325156"/>
    <w:rsid w:val="0032543D"/>
    <w:rsid w:val="00326092"/>
    <w:rsid w:val="0032647C"/>
    <w:rsid w:val="003264C2"/>
    <w:rsid w:val="00326A02"/>
    <w:rsid w:val="00326C62"/>
    <w:rsid w:val="00327046"/>
    <w:rsid w:val="003304B5"/>
    <w:rsid w:val="00331922"/>
    <w:rsid w:val="00331FA9"/>
    <w:rsid w:val="00332065"/>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E0E"/>
    <w:rsid w:val="00340FB6"/>
    <w:rsid w:val="0034150D"/>
    <w:rsid w:val="003418DB"/>
    <w:rsid w:val="00341EE8"/>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472B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28"/>
    <w:rsid w:val="00380676"/>
    <w:rsid w:val="003807E9"/>
    <w:rsid w:val="00381A1E"/>
    <w:rsid w:val="00381DF5"/>
    <w:rsid w:val="00382101"/>
    <w:rsid w:val="0038227C"/>
    <w:rsid w:val="00382955"/>
    <w:rsid w:val="00382D1A"/>
    <w:rsid w:val="00383692"/>
    <w:rsid w:val="003838C0"/>
    <w:rsid w:val="003840D8"/>
    <w:rsid w:val="003840FC"/>
    <w:rsid w:val="00384111"/>
    <w:rsid w:val="003841FB"/>
    <w:rsid w:val="003846CB"/>
    <w:rsid w:val="003848BD"/>
    <w:rsid w:val="003848EF"/>
    <w:rsid w:val="003877F0"/>
    <w:rsid w:val="00387CA9"/>
    <w:rsid w:val="00387E4B"/>
    <w:rsid w:val="00387F51"/>
    <w:rsid w:val="00390315"/>
    <w:rsid w:val="00391B7C"/>
    <w:rsid w:val="00392592"/>
    <w:rsid w:val="003926F7"/>
    <w:rsid w:val="00392902"/>
    <w:rsid w:val="0039361D"/>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6572"/>
    <w:rsid w:val="003B76BA"/>
    <w:rsid w:val="003B7A52"/>
    <w:rsid w:val="003C0248"/>
    <w:rsid w:val="003C02A9"/>
    <w:rsid w:val="003C04C8"/>
    <w:rsid w:val="003C1027"/>
    <w:rsid w:val="003C1226"/>
    <w:rsid w:val="003C12D2"/>
    <w:rsid w:val="003C1E95"/>
    <w:rsid w:val="003C20EF"/>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D7D27"/>
    <w:rsid w:val="003E0A28"/>
    <w:rsid w:val="003E136C"/>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06BD"/>
    <w:rsid w:val="003F1093"/>
    <w:rsid w:val="003F1527"/>
    <w:rsid w:val="003F1777"/>
    <w:rsid w:val="003F1B6A"/>
    <w:rsid w:val="003F34EC"/>
    <w:rsid w:val="003F3F13"/>
    <w:rsid w:val="003F4EC5"/>
    <w:rsid w:val="003F662A"/>
    <w:rsid w:val="003F6F13"/>
    <w:rsid w:val="003F7090"/>
    <w:rsid w:val="003F7169"/>
    <w:rsid w:val="003F7482"/>
    <w:rsid w:val="0040000C"/>
    <w:rsid w:val="00401166"/>
    <w:rsid w:val="0040129B"/>
    <w:rsid w:val="004016AC"/>
    <w:rsid w:val="00401B8E"/>
    <w:rsid w:val="004025A9"/>
    <w:rsid w:val="00402687"/>
    <w:rsid w:val="0040322F"/>
    <w:rsid w:val="004040E4"/>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B2D"/>
    <w:rsid w:val="00413B66"/>
    <w:rsid w:val="00414441"/>
    <w:rsid w:val="00414593"/>
    <w:rsid w:val="0041482C"/>
    <w:rsid w:val="00415202"/>
    <w:rsid w:val="00415215"/>
    <w:rsid w:val="004155A0"/>
    <w:rsid w:val="0041642D"/>
    <w:rsid w:val="00416A8D"/>
    <w:rsid w:val="0041716A"/>
    <w:rsid w:val="004172ED"/>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465"/>
    <w:rsid w:val="00427644"/>
    <w:rsid w:val="00427B1A"/>
    <w:rsid w:val="004300C2"/>
    <w:rsid w:val="00430CB9"/>
    <w:rsid w:val="00430FBF"/>
    <w:rsid w:val="00432067"/>
    <w:rsid w:val="00432859"/>
    <w:rsid w:val="00432BBA"/>
    <w:rsid w:val="00432EED"/>
    <w:rsid w:val="00432F9A"/>
    <w:rsid w:val="00433B5B"/>
    <w:rsid w:val="00433DB2"/>
    <w:rsid w:val="0043417A"/>
    <w:rsid w:val="004343D8"/>
    <w:rsid w:val="00435995"/>
    <w:rsid w:val="00436AB1"/>
    <w:rsid w:val="00436E5D"/>
    <w:rsid w:val="0043710D"/>
    <w:rsid w:val="004417C3"/>
    <w:rsid w:val="00441C45"/>
    <w:rsid w:val="00442228"/>
    <w:rsid w:val="00442565"/>
    <w:rsid w:val="0044307C"/>
    <w:rsid w:val="00443159"/>
    <w:rsid w:val="00444539"/>
    <w:rsid w:val="00445768"/>
    <w:rsid w:val="0044635D"/>
    <w:rsid w:val="004464A8"/>
    <w:rsid w:val="0044764A"/>
    <w:rsid w:val="00447B1F"/>
    <w:rsid w:val="00450348"/>
    <w:rsid w:val="0045038A"/>
    <w:rsid w:val="004506A6"/>
    <w:rsid w:val="00452D49"/>
    <w:rsid w:val="00452DB9"/>
    <w:rsid w:val="00453A50"/>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3E2"/>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4CA3"/>
    <w:rsid w:val="00485345"/>
    <w:rsid w:val="00485F00"/>
    <w:rsid w:val="004863FF"/>
    <w:rsid w:val="00486446"/>
    <w:rsid w:val="004866FF"/>
    <w:rsid w:val="0048738D"/>
    <w:rsid w:val="0048757F"/>
    <w:rsid w:val="00487CCF"/>
    <w:rsid w:val="00490D1E"/>
    <w:rsid w:val="00491372"/>
    <w:rsid w:val="00491A8F"/>
    <w:rsid w:val="00492148"/>
    <w:rsid w:val="00492CF1"/>
    <w:rsid w:val="00493E69"/>
    <w:rsid w:val="00494D0D"/>
    <w:rsid w:val="0049582E"/>
    <w:rsid w:val="00495A9E"/>
    <w:rsid w:val="00495F6B"/>
    <w:rsid w:val="004974DA"/>
    <w:rsid w:val="00497703"/>
    <w:rsid w:val="0049774F"/>
    <w:rsid w:val="0049786C"/>
    <w:rsid w:val="004A0048"/>
    <w:rsid w:val="004A0550"/>
    <w:rsid w:val="004A061F"/>
    <w:rsid w:val="004A06E8"/>
    <w:rsid w:val="004A0A60"/>
    <w:rsid w:val="004A0A7E"/>
    <w:rsid w:val="004A138A"/>
    <w:rsid w:val="004A2009"/>
    <w:rsid w:val="004A2020"/>
    <w:rsid w:val="004A2222"/>
    <w:rsid w:val="004A25C9"/>
    <w:rsid w:val="004A28D8"/>
    <w:rsid w:val="004A2D2D"/>
    <w:rsid w:val="004A30EC"/>
    <w:rsid w:val="004A42EE"/>
    <w:rsid w:val="004A506D"/>
    <w:rsid w:val="004A566A"/>
    <w:rsid w:val="004A57D4"/>
    <w:rsid w:val="004A5F57"/>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30"/>
    <w:rsid w:val="004B3BA2"/>
    <w:rsid w:val="004B3BA8"/>
    <w:rsid w:val="004B4896"/>
    <w:rsid w:val="004B4CCF"/>
    <w:rsid w:val="004B5027"/>
    <w:rsid w:val="004B5656"/>
    <w:rsid w:val="004B5952"/>
    <w:rsid w:val="004B59B2"/>
    <w:rsid w:val="004B6477"/>
    <w:rsid w:val="004B693C"/>
    <w:rsid w:val="004B6A33"/>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1A13"/>
    <w:rsid w:val="004D21F8"/>
    <w:rsid w:val="004D25AA"/>
    <w:rsid w:val="004D3824"/>
    <w:rsid w:val="004D4787"/>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0F1A"/>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30E2"/>
    <w:rsid w:val="004F37E5"/>
    <w:rsid w:val="004F3C5C"/>
    <w:rsid w:val="004F4175"/>
    <w:rsid w:val="004F4E36"/>
    <w:rsid w:val="004F53EB"/>
    <w:rsid w:val="004F56B6"/>
    <w:rsid w:val="004F6078"/>
    <w:rsid w:val="004F609E"/>
    <w:rsid w:val="004F6B11"/>
    <w:rsid w:val="004F6B8C"/>
    <w:rsid w:val="004F73D7"/>
    <w:rsid w:val="004F77A2"/>
    <w:rsid w:val="004F7D6B"/>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D1A"/>
    <w:rsid w:val="00511F99"/>
    <w:rsid w:val="005122AD"/>
    <w:rsid w:val="00512421"/>
    <w:rsid w:val="00512CDE"/>
    <w:rsid w:val="005139EF"/>
    <w:rsid w:val="00513D13"/>
    <w:rsid w:val="00513D49"/>
    <w:rsid w:val="00513D7D"/>
    <w:rsid w:val="00514002"/>
    <w:rsid w:val="005140A0"/>
    <w:rsid w:val="0051433F"/>
    <w:rsid w:val="00514853"/>
    <w:rsid w:val="005158F8"/>
    <w:rsid w:val="00515DBE"/>
    <w:rsid w:val="005162A8"/>
    <w:rsid w:val="00516E67"/>
    <w:rsid w:val="0051729F"/>
    <w:rsid w:val="0051798E"/>
    <w:rsid w:val="00517BD0"/>
    <w:rsid w:val="005200D7"/>
    <w:rsid w:val="00520803"/>
    <w:rsid w:val="005208D0"/>
    <w:rsid w:val="005211DA"/>
    <w:rsid w:val="005213D9"/>
    <w:rsid w:val="00521491"/>
    <w:rsid w:val="00521E6B"/>
    <w:rsid w:val="005232BA"/>
    <w:rsid w:val="005238FE"/>
    <w:rsid w:val="005243E6"/>
    <w:rsid w:val="00524675"/>
    <w:rsid w:val="00524E18"/>
    <w:rsid w:val="00525037"/>
    <w:rsid w:val="00525359"/>
    <w:rsid w:val="0052548B"/>
    <w:rsid w:val="00526E7C"/>
    <w:rsid w:val="00526FA9"/>
    <w:rsid w:val="00527C1E"/>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6422"/>
    <w:rsid w:val="00567366"/>
    <w:rsid w:val="0056779C"/>
    <w:rsid w:val="00567BBE"/>
    <w:rsid w:val="00567DEB"/>
    <w:rsid w:val="005707AB"/>
    <w:rsid w:val="00570941"/>
    <w:rsid w:val="00572839"/>
    <w:rsid w:val="00572AC3"/>
    <w:rsid w:val="00572DA2"/>
    <w:rsid w:val="005738D8"/>
    <w:rsid w:val="005741C1"/>
    <w:rsid w:val="00574509"/>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677E"/>
    <w:rsid w:val="0058769A"/>
    <w:rsid w:val="005904D1"/>
    <w:rsid w:val="00590814"/>
    <w:rsid w:val="00590B78"/>
    <w:rsid w:val="00590CF6"/>
    <w:rsid w:val="00590D03"/>
    <w:rsid w:val="00591B57"/>
    <w:rsid w:val="00591F6C"/>
    <w:rsid w:val="0059233A"/>
    <w:rsid w:val="005930B7"/>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D3C"/>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5F74AA"/>
    <w:rsid w:val="006005B4"/>
    <w:rsid w:val="00600997"/>
    <w:rsid w:val="0060181F"/>
    <w:rsid w:val="00601A15"/>
    <w:rsid w:val="006022DC"/>
    <w:rsid w:val="00603587"/>
    <w:rsid w:val="006042C0"/>
    <w:rsid w:val="0060440D"/>
    <w:rsid w:val="00604797"/>
    <w:rsid w:val="00605AC0"/>
    <w:rsid w:val="006069B8"/>
    <w:rsid w:val="00606B2E"/>
    <w:rsid w:val="00606EB9"/>
    <w:rsid w:val="0061035E"/>
    <w:rsid w:val="0061089E"/>
    <w:rsid w:val="006115FB"/>
    <w:rsid w:val="00611BCA"/>
    <w:rsid w:val="006120B0"/>
    <w:rsid w:val="00612301"/>
    <w:rsid w:val="00612C45"/>
    <w:rsid w:val="00612F3F"/>
    <w:rsid w:val="006130F9"/>
    <w:rsid w:val="0061365C"/>
    <w:rsid w:val="00613B0F"/>
    <w:rsid w:val="006141D5"/>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36B6"/>
    <w:rsid w:val="00623708"/>
    <w:rsid w:val="00623993"/>
    <w:rsid w:val="00623B3C"/>
    <w:rsid w:val="00624776"/>
    <w:rsid w:val="0062522B"/>
    <w:rsid w:val="00625318"/>
    <w:rsid w:val="006263A4"/>
    <w:rsid w:val="00626F0C"/>
    <w:rsid w:val="0062715B"/>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3BE"/>
    <w:rsid w:val="00644417"/>
    <w:rsid w:val="00644470"/>
    <w:rsid w:val="006450ED"/>
    <w:rsid w:val="0064578F"/>
    <w:rsid w:val="00645C8F"/>
    <w:rsid w:val="00645F73"/>
    <w:rsid w:val="00646129"/>
    <w:rsid w:val="00646956"/>
    <w:rsid w:val="00646A43"/>
    <w:rsid w:val="00646B20"/>
    <w:rsid w:val="00647681"/>
    <w:rsid w:val="006500D9"/>
    <w:rsid w:val="006504E9"/>
    <w:rsid w:val="006506B1"/>
    <w:rsid w:val="00650A3D"/>
    <w:rsid w:val="00650DC8"/>
    <w:rsid w:val="0065131B"/>
    <w:rsid w:val="00651933"/>
    <w:rsid w:val="00651F41"/>
    <w:rsid w:val="00652713"/>
    <w:rsid w:val="00653C1B"/>
    <w:rsid w:val="00654F88"/>
    <w:rsid w:val="00655683"/>
    <w:rsid w:val="006556C8"/>
    <w:rsid w:val="006562D7"/>
    <w:rsid w:val="00656D2B"/>
    <w:rsid w:val="00657324"/>
    <w:rsid w:val="00660472"/>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D1"/>
    <w:rsid w:val="00686452"/>
    <w:rsid w:val="006868D4"/>
    <w:rsid w:val="00686BD8"/>
    <w:rsid w:val="00687749"/>
    <w:rsid w:val="00687C1D"/>
    <w:rsid w:val="00690894"/>
    <w:rsid w:val="00690CE0"/>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164"/>
    <w:rsid w:val="006A3DC0"/>
    <w:rsid w:val="006A5440"/>
    <w:rsid w:val="006A6B13"/>
    <w:rsid w:val="006A78BE"/>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C64"/>
    <w:rsid w:val="006B7F5D"/>
    <w:rsid w:val="006C0104"/>
    <w:rsid w:val="006C0B9B"/>
    <w:rsid w:val="006C0DC3"/>
    <w:rsid w:val="006C16B8"/>
    <w:rsid w:val="006C1945"/>
    <w:rsid w:val="006C2F5B"/>
    <w:rsid w:val="006C354C"/>
    <w:rsid w:val="006C3FBB"/>
    <w:rsid w:val="006C4420"/>
    <w:rsid w:val="006C5179"/>
    <w:rsid w:val="006C5215"/>
    <w:rsid w:val="006C5354"/>
    <w:rsid w:val="006C5BD9"/>
    <w:rsid w:val="006C61F3"/>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7937"/>
    <w:rsid w:val="006E2120"/>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3C77"/>
    <w:rsid w:val="006F443F"/>
    <w:rsid w:val="006F4D92"/>
    <w:rsid w:val="006F4DE4"/>
    <w:rsid w:val="006F6B60"/>
    <w:rsid w:val="006F7144"/>
    <w:rsid w:val="006F79F0"/>
    <w:rsid w:val="006F7E9E"/>
    <w:rsid w:val="007028DE"/>
    <w:rsid w:val="0070387A"/>
    <w:rsid w:val="007050C1"/>
    <w:rsid w:val="007059E5"/>
    <w:rsid w:val="00706284"/>
    <w:rsid w:val="007062EC"/>
    <w:rsid w:val="007069F4"/>
    <w:rsid w:val="007069FE"/>
    <w:rsid w:val="00707464"/>
    <w:rsid w:val="00710678"/>
    <w:rsid w:val="00710D7B"/>
    <w:rsid w:val="007110FF"/>
    <w:rsid w:val="00711256"/>
    <w:rsid w:val="00711472"/>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17FA0"/>
    <w:rsid w:val="00720659"/>
    <w:rsid w:val="0072136E"/>
    <w:rsid w:val="00721A6F"/>
    <w:rsid w:val="00721E03"/>
    <w:rsid w:val="00721F90"/>
    <w:rsid w:val="007229E4"/>
    <w:rsid w:val="00722A3D"/>
    <w:rsid w:val="0072310E"/>
    <w:rsid w:val="00723E01"/>
    <w:rsid w:val="00723FDB"/>
    <w:rsid w:val="007243BB"/>
    <w:rsid w:val="00724FA9"/>
    <w:rsid w:val="007251AA"/>
    <w:rsid w:val="00725428"/>
    <w:rsid w:val="007254FA"/>
    <w:rsid w:val="007259EF"/>
    <w:rsid w:val="00725A4D"/>
    <w:rsid w:val="00725B5E"/>
    <w:rsid w:val="00725EFA"/>
    <w:rsid w:val="00726E80"/>
    <w:rsid w:val="007270A0"/>
    <w:rsid w:val="00727438"/>
    <w:rsid w:val="00727505"/>
    <w:rsid w:val="0072767D"/>
    <w:rsid w:val="00730E50"/>
    <w:rsid w:val="00731CE3"/>
    <w:rsid w:val="0073258D"/>
    <w:rsid w:val="00732A54"/>
    <w:rsid w:val="00732AF9"/>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70AFB"/>
    <w:rsid w:val="00771643"/>
    <w:rsid w:val="007716B4"/>
    <w:rsid w:val="00772277"/>
    <w:rsid w:val="007729AE"/>
    <w:rsid w:val="00772CA5"/>
    <w:rsid w:val="00774612"/>
    <w:rsid w:val="00774969"/>
    <w:rsid w:val="007754E1"/>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26E4"/>
    <w:rsid w:val="00793292"/>
    <w:rsid w:val="0079449B"/>
    <w:rsid w:val="0079487C"/>
    <w:rsid w:val="00794A97"/>
    <w:rsid w:val="00794BDB"/>
    <w:rsid w:val="00795C4A"/>
    <w:rsid w:val="007965F8"/>
    <w:rsid w:val="007969E8"/>
    <w:rsid w:val="007972F9"/>
    <w:rsid w:val="00797773"/>
    <w:rsid w:val="00797F13"/>
    <w:rsid w:val="007A0773"/>
    <w:rsid w:val="007A137E"/>
    <w:rsid w:val="007A1810"/>
    <w:rsid w:val="007A1A00"/>
    <w:rsid w:val="007A1A74"/>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1DCD"/>
    <w:rsid w:val="007B2C7B"/>
    <w:rsid w:val="007B2F04"/>
    <w:rsid w:val="007B3078"/>
    <w:rsid w:val="007B3576"/>
    <w:rsid w:val="007B3A21"/>
    <w:rsid w:val="007B3EBE"/>
    <w:rsid w:val="007B4AC7"/>
    <w:rsid w:val="007B5036"/>
    <w:rsid w:val="007B64E6"/>
    <w:rsid w:val="007B6B7A"/>
    <w:rsid w:val="007B6B88"/>
    <w:rsid w:val="007B6FB1"/>
    <w:rsid w:val="007B73B9"/>
    <w:rsid w:val="007B783D"/>
    <w:rsid w:val="007C07F9"/>
    <w:rsid w:val="007C0B17"/>
    <w:rsid w:val="007C0BB0"/>
    <w:rsid w:val="007C1910"/>
    <w:rsid w:val="007C19E8"/>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4E8B"/>
    <w:rsid w:val="007D5599"/>
    <w:rsid w:val="007D580C"/>
    <w:rsid w:val="007D615F"/>
    <w:rsid w:val="007D67CA"/>
    <w:rsid w:val="007D7401"/>
    <w:rsid w:val="007D766B"/>
    <w:rsid w:val="007E00F2"/>
    <w:rsid w:val="007E0D0D"/>
    <w:rsid w:val="007E1298"/>
    <w:rsid w:val="007E16FF"/>
    <w:rsid w:val="007E3B02"/>
    <w:rsid w:val="007E3D2E"/>
    <w:rsid w:val="007E3E4F"/>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070C8"/>
    <w:rsid w:val="00810475"/>
    <w:rsid w:val="00810E45"/>
    <w:rsid w:val="008113BE"/>
    <w:rsid w:val="008115F7"/>
    <w:rsid w:val="00812375"/>
    <w:rsid w:val="008124B9"/>
    <w:rsid w:val="0081271F"/>
    <w:rsid w:val="0081279C"/>
    <w:rsid w:val="00813434"/>
    <w:rsid w:val="00813CD5"/>
    <w:rsid w:val="00814366"/>
    <w:rsid w:val="0081462E"/>
    <w:rsid w:val="00815E26"/>
    <w:rsid w:val="00816DEC"/>
    <w:rsid w:val="008179DF"/>
    <w:rsid w:val="00817DE5"/>
    <w:rsid w:val="00817E59"/>
    <w:rsid w:val="008208A1"/>
    <w:rsid w:val="00820F92"/>
    <w:rsid w:val="0082169B"/>
    <w:rsid w:val="00821B6A"/>
    <w:rsid w:val="00821E88"/>
    <w:rsid w:val="00821F7E"/>
    <w:rsid w:val="00822087"/>
    <w:rsid w:val="0082247D"/>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5C37"/>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2616"/>
    <w:rsid w:val="0089275A"/>
    <w:rsid w:val="0089357F"/>
    <w:rsid w:val="00894678"/>
    <w:rsid w:val="008947EF"/>
    <w:rsid w:val="0089582F"/>
    <w:rsid w:val="0089662B"/>
    <w:rsid w:val="0089733A"/>
    <w:rsid w:val="008A00C5"/>
    <w:rsid w:val="008A0289"/>
    <w:rsid w:val="008A0E49"/>
    <w:rsid w:val="008A1DBF"/>
    <w:rsid w:val="008A2906"/>
    <w:rsid w:val="008A2AFF"/>
    <w:rsid w:val="008A3D7C"/>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FD8"/>
    <w:rsid w:val="008B73C7"/>
    <w:rsid w:val="008B73FC"/>
    <w:rsid w:val="008C0382"/>
    <w:rsid w:val="008C08DF"/>
    <w:rsid w:val="008C0EEB"/>
    <w:rsid w:val="008C24FD"/>
    <w:rsid w:val="008C2690"/>
    <w:rsid w:val="008C34EB"/>
    <w:rsid w:val="008C3E35"/>
    <w:rsid w:val="008C5E32"/>
    <w:rsid w:val="008C61F1"/>
    <w:rsid w:val="008C6269"/>
    <w:rsid w:val="008C678F"/>
    <w:rsid w:val="008C6F23"/>
    <w:rsid w:val="008C74B0"/>
    <w:rsid w:val="008C7519"/>
    <w:rsid w:val="008D07E8"/>
    <w:rsid w:val="008D0ACB"/>
    <w:rsid w:val="008D1783"/>
    <w:rsid w:val="008D1D32"/>
    <w:rsid w:val="008D1F3C"/>
    <w:rsid w:val="008D1FEF"/>
    <w:rsid w:val="008D223C"/>
    <w:rsid w:val="008D3A2A"/>
    <w:rsid w:val="008D3EBC"/>
    <w:rsid w:val="008D3F22"/>
    <w:rsid w:val="008D41E3"/>
    <w:rsid w:val="008D5C5C"/>
    <w:rsid w:val="008D6012"/>
    <w:rsid w:val="008D6B8E"/>
    <w:rsid w:val="008D7E3F"/>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24C"/>
    <w:rsid w:val="008F19E4"/>
    <w:rsid w:val="008F288C"/>
    <w:rsid w:val="008F2C98"/>
    <w:rsid w:val="008F3B0C"/>
    <w:rsid w:val="008F4A42"/>
    <w:rsid w:val="008F4CCD"/>
    <w:rsid w:val="008F4E19"/>
    <w:rsid w:val="008F572A"/>
    <w:rsid w:val="008F6280"/>
    <w:rsid w:val="008F66D2"/>
    <w:rsid w:val="008F7B37"/>
    <w:rsid w:val="009002BF"/>
    <w:rsid w:val="00900C2A"/>
    <w:rsid w:val="00900D02"/>
    <w:rsid w:val="00901842"/>
    <w:rsid w:val="00902304"/>
    <w:rsid w:val="00903599"/>
    <w:rsid w:val="009040B1"/>
    <w:rsid w:val="00904129"/>
    <w:rsid w:val="0090421B"/>
    <w:rsid w:val="009045F7"/>
    <w:rsid w:val="00904E3E"/>
    <w:rsid w:val="00905C84"/>
    <w:rsid w:val="0090690E"/>
    <w:rsid w:val="009069A8"/>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3CFC"/>
    <w:rsid w:val="00914E0E"/>
    <w:rsid w:val="0091506B"/>
    <w:rsid w:val="0091539D"/>
    <w:rsid w:val="009163D1"/>
    <w:rsid w:val="00916662"/>
    <w:rsid w:val="00916BAA"/>
    <w:rsid w:val="0091722D"/>
    <w:rsid w:val="0091752D"/>
    <w:rsid w:val="0091779E"/>
    <w:rsid w:val="00917B17"/>
    <w:rsid w:val="0092094A"/>
    <w:rsid w:val="00920A40"/>
    <w:rsid w:val="00920A9F"/>
    <w:rsid w:val="00920B46"/>
    <w:rsid w:val="00921E74"/>
    <w:rsid w:val="00922B99"/>
    <w:rsid w:val="00924222"/>
    <w:rsid w:val="009243A7"/>
    <w:rsid w:val="00924EDF"/>
    <w:rsid w:val="00925029"/>
    <w:rsid w:val="009250FC"/>
    <w:rsid w:val="009253D8"/>
    <w:rsid w:val="00925572"/>
    <w:rsid w:val="00925C87"/>
    <w:rsid w:val="009263F6"/>
    <w:rsid w:val="00926C1F"/>
    <w:rsid w:val="00926E45"/>
    <w:rsid w:val="00926EF0"/>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1F3B"/>
    <w:rsid w:val="00942146"/>
    <w:rsid w:val="00942179"/>
    <w:rsid w:val="00942417"/>
    <w:rsid w:val="0094289B"/>
    <w:rsid w:val="00943BBD"/>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206"/>
    <w:rsid w:val="00967960"/>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91604"/>
    <w:rsid w:val="00991796"/>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0CA"/>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CCB"/>
    <w:rsid w:val="009C3260"/>
    <w:rsid w:val="009C38AE"/>
    <w:rsid w:val="009C51C1"/>
    <w:rsid w:val="009C5572"/>
    <w:rsid w:val="009C5DE0"/>
    <w:rsid w:val="009C6166"/>
    <w:rsid w:val="009C64D8"/>
    <w:rsid w:val="009D0289"/>
    <w:rsid w:val="009D053B"/>
    <w:rsid w:val="009D0820"/>
    <w:rsid w:val="009D0E44"/>
    <w:rsid w:val="009D16EE"/>
    <w:rsid w:val="009D1FD4"/>
    <w:rsid w:val="009D2C39"/>
    <w:rsid w:val="009D2CF9"/>
    <w:rsid w:val="009D3095"/>
    <w:rsid w:val="009D3423"/>
    <w:rsid w:val="009D34FA"/>
    <w:rsid w:val="009D4E91"/>
    <w:rsid w:val="009D584D"/>
    <w:rsid w:val="009D58FA"/>
    <w:rsid w:val="009D5C10"/>
    <w:rsid w:val="009D6921"/>
    <w:rsid w:val="009D7761"/>
    <w:rsid w:val="009D7B78"/>
    <w:rsid w:val="009D7E52"/>
    <w:rsid w:val="009E00B3"/>
    <w:rsid w:val="009E0681"/>
    <w:rsid w:val="009E0A77"/>
    <w:rsid w:val="009E0C39"/>
    <w:rsid w:val="009E21EF"/>
    <w:rsid w:val="009E286B"/>
    <w:rsid w:val="009E357B"/>
    <w:rsid w:val="009E3786"/>
    <w:rsid w:val="009E394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19BA"/>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15E"/>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2DB"/>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5AB6"/>
    <w:rsid w:val="00A45CFE"/>
    <w:rsid w:val="00A460A4"/>
    <w:rsid w:val="00A46290"/>
    <w:rsid w:val="00A4646C"/>
    <w:rsid w:val="00A46CBD"/>
    <w:rsid w:val="00A46CE4"/>
    <w:rsid w:val="00A46F24"/>
    <w:rsid w:val="00A47046"/>
    <w:rsid w:val="00A476CD"/>
    <w:rsid w:val="00A47DC5"/>
    <w:rsid w:val="00A50D67"/>
    <w:rsid w:val="00A50ED5"/>
    <w:rsid w:val="00A51F74"/>
    <w:rsid w:val="00A51FB5"/>
    <w:rsid w:val="00A5273C"/>
    <w:rsid w:val="00A53AE2"/>
    <w:rsid w:val="00A543C0"/>
    <w:rsid w:val="00A54673"/>
    <w:rsid w:val="00A5514A"/>
    <w:rsid w:val="00A5538A"/>
    <w:rsid w:val="00A553C9"/>
    <w:rsid w:val="00A55DD6"/>
    <w:rsid w:val="00A56294"/>
    <w:rsid w:val="00A56974"/>
    <w:rsid w:val="00A56C5A"/>
    <w:rsid w:val="00A570B9"/>
    <w:rsid w:val="00A5720E"/>
    <w:rsid w:val="00A57CDD"/>
    <w:rsid w:val="00A602FE"/>
    <w:rsid w:val="00A60BDF"/>
    <w:rsid w:val="00A60C89"/>
    <w:rsid w:val="00A613A7"/>
    <w:rsid w:val="00A61A75"/>
    <w:rsid w:val="00A61C61"/>
    <w:rsid w:val="00A61E1A"/>
    <w:rsid w:val="00A6219E"/>
    <w:rsid w:val="00A621D4"/>
    <w:rsid w:val="00A624A1"/>
    <w:rsid w:val="00A636DA"/>
    <w:rsid w:val="00A641D0"/>
    <w:rsid w:val="00A64491"/>
    <w:rsid w:val="00A645EE"/>
    <w:rsid w:val="00A64B75"/>
    <w:rsid w:val="00A64CB3"/>
    <w:rsid w:val="00A64E82"/>
    <w:rsid w:val="00A65353"/>
    <w:rsid w:val="00A6560A"/>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77B49"/>
    <w:rsid w:val="00A80564"/>
    <w:rsid w:val="00A805C8"/>
    <w:rsid w:val="00A812CE"/>
    <w:rsid w:val="00A82875"/>
    <w:rsid w:val="00A82C75"/>
    <w:rsid w:val="00A83C06"/>
    <w:rsid w:val="00A83CD8"/>
    <w:rsid w:val="00A84275"/>
    <w:rsid w:val="00A854EC"/>
    <w:rsid w:val="00A85631"/>
    <w:rsid w:val="00A859B2"/>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01E"/>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BD2"/>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16"/>
    <w:rsid w:val="00AF27F7"/>
    <w:rsid w:val="00AF2E66"/>
    <w:rsid w:val="00AF2EB6"/>
    <w:rsid w:val="00AF4208"/>
    <w:rsid w:val="00AF4514"/>
    <w:rsid w:val="00AF4918"/>
    <w:rsid w:val="00AF4F79"/>
    <w:rsid w:val="00AF56CA"/>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30C"/>
    <w:rsid w:val="00B046E0"/>
    <w:rsid w:val="00B048E9"/>
    <w:rsid w:val="00B053C3"/>
    <w:rsid w:val="00B05959"/>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5E3B"/>
    <w:rsid w:val="00B36B67"/>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40"/>
    <w:rsid w:val="00B462E6"/>
    <w:rsid w:val="00B47228"/>
    <w:rsid w:val="00B4738E"/>
    <w:rsid w:val="00B47A30"/>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18"/>
    <w:rsid w:val="00B6055E"/>
    <w:rsid w:val="00B6067D"/>
    <w:rsid w:val="00B60785"/>
    <w:rsid w:val="00B60793"/>
    <w:rsid w:val="00B60E1A"/>
    <w:rsid w:val="00B61B26"/>
    <w:rsid w:val="00B61D02"/>
    <w:rsid w:val="00B61D72"/>
    <w:rsid w:val="00B623A5"/>
    <w:rsid w:val="00B62701"/>
    <w:rsid w:val="00B62F59"/>
    <w:rsid w:val="00B63B18"/>
    <w:rsid w:val="00B63F5A"/>
    <w:rsid w:val="00B64DA0"/>
    <w:rsid w:val="00B64F32"/>
    <w:rsid w:val="00B65320"/>
    <w:rsid w:val="00B65F0D"/>
    <w:rsid w:val="00B66915"/>
    <w:rsid w:val="00B66ADB"/>
    <w:rsid w:val="00B6719D"/>
    <w:rsid w:val="00B67F31"/>
    <w:rsid w:val="00B72070"/>
    <w:rsid w:val="00B72C70"/>
    <w:rsid w:val="00B72E6C"/>
    <w:rsid w:val="00B737F2"/>
    <w:rsid w:val="00B74703"/>
    <w:rsid w:val="00B74747"/>
    <w:rsid w:val="00B74895"/>
    <w:rsid w:val="00B753DE"/>
    <w:rsid w:val="00B75C57"/>
    <w:rsid w:val="00B762EE"/>
    <w:rsid w:val="00B76704"/>
    <w:rsid w:val="00B768D7"/>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39C"/>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035"/>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2D33"/>
    <w:rsid w:val="00BE331A"/>
    <w:rsid w:val="00BE35AA"/>
    <w:rsid w:val="00BE364D"/>
    <w:rsid w:val="00BE3F98"/>
    <w:rsid w:val="00BE4059"/>
    <w:rsid w:val="00BE410F"/>
    <w:rsid w:val="00BE45E9"/>
    <w:rsid w:val="00BE4779"/>
    <w:rsid w:val="00BE5593"/>
    <w:rsid w:val="00BE5601"/>
    <w:rsid w:val="00BE574F"/>
    <w:rsid w:val="00BE5B1C"/>
    <w:rsid w:val="00BE5B97"/>
    <w:rsid w:val="00BE6B60"/>
    <w:rsid w:val="00BE7391"/>
    <w:rsid w:val="00BE783C"/>
    <w:rsid w:val="00BE7ACA"/>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15B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20DE"/>
    <w:rsid w:val="00C422C0"/>
    <w:rsid w:val="00C436E4"/>
    <w:rsid w:val="00C4399A"/>
    <w:rsid w:val="00C43F03"/>
    <w:rsid w:val="00C44295"/>
    <w:rsid w:val="00C4527E"/>
    <w:rsid w:val="00C468FE"/>
    <w:rsid w:val="00C46B2B"/>
    <w:rsid w:val="00C4702C"/>
    <w:rsid w:val="00C47635"/>
    <w:rsid w:val="00C4765E"/>
    <w:rsid w:val="00C5037A"/>
    <w:rsid w:val="00C50CAA"/>
    <w:rsid w:val="00C50E94"/>
    <w:rsid w:val="00C50FF7"/>
    <w:rsid w:val="00C51A46"/>
    <w:rsid w:val="00C51DF3"/>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5D4E"/>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0E60"/>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814"/>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58D2"/>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2D7"/>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41EE"/>
    <w:rsid w:val="00D242C7"/>
    <w:rsid w:val="00D24605"/>
    <w:rsid w:val="00D24C80"/>
    <w:rsid w:val="00D24C97"/>
    <w:rsid w:val="00D2586C"/>
    <w:rsid w:val="00D25B84"/>
    <w:rsid w:val="00D2625F"/>
    <w:rsid w:val="00D26305"/>
    <w:rsid w:val="00D26A25"/>
    <w:rsid w:val="00D27202"/>
    <w:rsid w:val="00D2758D"/>
    <w:rsid w:val="00D27876"/>
    <w:rsid w:val="00D27C22"/>
    <w:rsid w:val="00D27C4A"/>
    <w:rsid w:val="00D30040"/>
    <w:rsid w:val="00D30140"/>
    <w:rsid w:val="00D30B28"/>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4C7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CE"/>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C3E"/>
    <w:rsid w:val="00D64187"/>
    <w:rsid w:val="00D651AD"/>
    <w:rsid w:val="00D6592D"/>
    <w:rsid w:val="00D65E71"/>
    <w:rsid w:val="00D66A7C"/>
    <w:rsid w:val="00D66D60"/>
    <w:rsid w:val="00D67A54"/>
    <w:rsid w:val="00D701C6"/>
    <w:rsid w:val="00D707F2"/>
    <w:rsid w:val="00D71025"/>
    <w:rsid w:val="00D7162C"/>
    <w:rsid w:val="00D719F9"/>
    <w:rsid w:val="00D71FDE"/>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17A0"/>
    <w:rsid w:val="00D819EF"/>
    <w:rsid w:val="00D82363"/>
    <w:rsid w:val="00D825FD"/>
    <w:rsid w:val="00D8327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CCB"/>
    <w:rsid w:val="00D90FE2"/>
    <w:rsid w:val="00D92575"/>
    <w:rsid w:val="00D9287A"/>
    <w:rsid w:val="00D94A10"/>
    <w:rsid w:val="00D95973"/>
    <w:rsid w:val="00D960D4"/>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03C6"/>
    <w:rsid w:val="00DB0CFB"/>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0582"/>
    <w:rsid w:val="00DC10A7"/>
    <w:rsid w:val="00DC2A97"/>
    <w:rsid w:val="00DC2D05"/>
    <w:rsid w:val="00DC2D25"/>
    <w:rsid w:val="00DC33D3"/>
    <w:rsid w:val="00DC341D"/>
    <w:rsid w:val="00DC34D8"/>
    <w:rsid w:val="00DC386C"/>
    <w:rsid w:val="00DC4F4D"/>
    <w:rsid w:val="00DC5CDE"/>
    <w:rsid w:val="00DC6E5E"/>
    <w:rsid w:val="00DC73EC"/>
    <w:rsid w:val="00DC7A1A"/>
    <w:rsid w:val="00DC7E67"/>
    <w:rsid w:val="00DC7F49"/>
    <w:rsid w:val="00DD038D"/>
    <w:rsid w:val="00DD1695"/>
    <w:rsid w:val="00DD234F"/>
    <w:rsid w:val="00DD2362"/>
    <w:rsid w:val="00DD2568"/>
    <w:rsid w:val="00DD2728"/>
    <w:rsid w:val="00DD425C"/>
    <w:rsid w:val="00DD4B78"/>
    <w:rsid w:val="00DD5E18"/>
    <w:rsid w:val="00DD6181"/>
    <w:rsid w:val="00DD632D"/>
    <w:rsid w:val="00DD696D"/>
    <w:rsid w:val="00DD7D62"/>
    <w:rsid w:val="00DE0850"/>
    <w:rsid w:val="00DE0A78"/>
    <w:rsid w:val="00DE0D89"/>
    <w:rsid w:val="00DE143F"/>
    <w:rsid w:val="00DE161C"/>
    <w:rsid w:val="00DE1730"/>
    <w:rsid w:val="00DE200C"/>
    <w:rsid w:val="00DE2F59"/>
    <w:rsid w:val="00DE370E"/>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A41"/>
    <w:rsid w:val="00E01E69"/>
    <w:rsid w:val="00E0213A"/>
    <w:rsid w:val="00E02708"/>
    <w:rsid w:val="00E027FA"/>
    <w:rsid w:val="00E02DF4"/>
    <w:rsid w:val="00E02EDD"/>
    <w:rsid w:val="00E02F83"/>
    <w:rsid w:val="00E030C6"/>
    <w:rsid w:val="00E03714"/>
    <w:rsid w:val="00E04095"/>
    <w:rsid w:val="00E0432B"/>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F9C"/>
    <w:rsid w:val="00E263DA"/>
    <w:rsid w:val="00E26895"/>
    <w:rsid w:val="00E26FD1"/>
    <w:rsid w:val="00E27A7B"/>
    <w:rsid w:val="00E30444"/>
    <w:rsid w:val="00E30A79"/>
    <w:rsid w:val="00E30F28"/>
    <w:rsid w:val="00E31109"/>
    <w:rsid w:val="00E3116C"/>
    <w:rsid w:val="00E312DB"/>
    <w:rsid w:val="00E31BAB"/>
    <w:rsid w:val="00E31E5E"/>
    <w:rsid w:val="00E32484"/>
    <w:rsid w:val="00E328C0"/>
    <w:rsid w:val="00E32AFA"/>
    <w:rsid w:val="00E33002"/>
    <w:rsid w:val="00E33E4D"/>
    <w:rsid w:val="00E3521D"/>
    <w:rsid w:val="00E35B2E"/>
    <w:rsid w:val="00E35BB0"/>
    <w:rsid w:val="00E36B88"/>
    <w:rsid w:val="00E36E89"/>
    <w:rsid w:val="00E37184"/>
    <w:rsid w:val="00E37284"/>
    <w:rsid w:val="00E37C19"/>
    <w:rsid w:val="00E4154D"/>
    <w:rsid w:val="00E41F04"/>
    <w:rsid w:val="00E42460"/>
    <w:rsid w:val="00E429D1"/>
    <w:rsid w:val="00E43787"/>
    <w:rsid w:val="00E43DEB"/>
    <w:rsid w:val="00E44260"/>
    <w:rsid w:val="00E4442A"/>
    <w:rsid w:val="00E44674"/>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1FF"/>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FA4"/>
    <w:rsid w:val="00E64480"/>
    <w:rsid w:val="00E64D13"/>
    <w:rsid w:val="00E64E6C"/>
    <w:rsid w:val="00E64F9E"/>
    <w:rsid w:val="00E65029"/>
    <w:rsid w:val="00E657B5"/>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6A79"/>
    <w:rsid w:val="00E778E3"/>
    <w:rsid w:val="00E77926"/>
    <w:rsid w:val="00E8085E"/>
    <w:rsid w:val="00E8085F"/>
    <w:rsid w:val="00E80C00"/>
    <w:rsid w:val="00E81DCB"/>
    <w:rsid w:val="00E81FB1"/>
    <w:rsid w:val="00E83206"/>
    <w:rsid w:val="00E8388E"/>
    <w:rsid w:val="00E83E8A"/>
    <w:rsid w:val="00E8474F"/>
    <w:rsid w:val="00E84F9A"/>
    <w:rsid w:val="00E8596A"/>
    <w:rsid w:val="00E85AA2"/>
    <w:rsid w:val="00E86367"/>
    <w:rsid w:val="00E8696D"/>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5EDD"/>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503"/>
    <w:rsid w:val="00EA6A09"/>
    <w:rsid w:val="00EA6E08"/>
    <w:rsid w:val="00EA76D1"/>
    <w:rsid w:val="00EA77DC"/>
    <w:rsid w:val="00EA7A14"/>
    <w:rsid w:val="00EB1168"/>
    <w:rsid w:val="00EB12BC"/>
    <w:rsid w:val="00EB1530"/>
    <w:rsid w:val="00EB154E"/>
    <w:rsid w:val="00EB165B"/>
    <w:rsid w:val="00EB1D42"/>
    <w:rsid w:val="00EB305E"/>
    <w:rsid w:val="00EB31C7"/>
    <w:rsid w:val="00EB3534"/>
    <w:rsid w:val="00EB604B"/>
    <w:rsid w:val="00EB6077"/>
    <w:rsid w:val="00EB74EC"/>
    <w:rsid w:val="00EB7724"/>
    <w:rsid w:val="00EB7912"/>
    <w:rsid w:val="00EB7F16"/>
    <w:rsid w:val="00EC10C7"/>
    <w:rsid w:val="00EC1A95"/>
    <w:rsid w:val="00EC22E5"/>
    <w:rsid w:val="00EC268B"/>
    <w:rsid w:val="00EC2815"/>
    <w:rsid w:val="00EC371E"/>
    <w:rsid w:val="00EC386C"/>
    <w:rsid w:val="00EC446B"/>
    <w:rsid w:val="00EC4695"/>
    <w:rsid w:val="00EC4C03"/>
    <w:rsid w:val="00EC4D3C"/>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4E9A"/>
    <w:rsid w:val="00ED4F25"/>
    <w:rsid w:val="00ED5495"/>
    <w:rsid w:val="00ED5DC5"/>
    <w:rsid w:val="00ED656F"/>
    <w:rsid w:val="00ED67A6"/>
    <w:rsid w:val="00ED70A4"/>
    <w:rsid w:val="00EE04A0"/>
    <w:rsid w:val="00EE07F6"/>
    <w:rsid w:val="00EE0BF6"/>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26CD"/>
    <w:rsid w:val="00EF31DB"/>
    <w:rsid w:val="00EF430B"/>
    <w:rsid w:val="00EF460E"/>
    <w:rsid w:val="00EF5108"/>
    <w:rsid w:val="00EF54DB"/>
    <w:rsid w:val="00EF5558"/>
    <w:rsid w:val="00EF5F09"/>
    <w:rsid w:val="00EF6A6B"/>
    <w:rsid w:val="00EF6BC7"/>
    <w:rsid w:val="00EF6BE1"/>
    <w:rsid w:val="00EF7367"/>
    <w:rsid w:val="00EF76B3"/>
    <w:rsid w:val="00EF7C2F"/>
    <w:rsid w:val="00EF7C88"/>
    <w:rsid w:val="00F0026D"/>
    <w:rsid w:val="00F00ACA"/>
    <w:rsid w:val="00F00D7B"/>
    <w:rsid w:val="00F01390"/>
    <w:rsid w:val="00F015E4"/>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C94"/>
    <w:rsid w:val="00F15D30"/>
    <w:rsid w:val="00F15F4A"/>
    <w:rsid w:val="00F15F6A"/>
    <w:rsid w:val="00F1643E"/>
    <w:rsid w:val="00F167BA"/>
    <w:rsid w:val="00F16C91"/>
    <w:rsid w:val="00F16F01"/>
    <w:rsid w:val="00F16F40"/>
    <w:rsid w:val="00F170F9"/>
    <w:rsid w:val="00F17240"/>
    <w:rsid w:val="00F20E5F"/>
    <w:rsid w:val="00F217F2"/>
    <w:rsid w:val="00F22A0C"/>
    <w:rsid w:val="00F22FC9"/>
    <w:rsid w:val="00F23036"/>
    <w:rsid w:val="00F236A2"/>
    <w:rsid w:val="00F24109"/>
    <w:rsid w:val="00F25342"/>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509"/>
    <w:rsid w:val="00F479EA"/>
    <w:rsid w:val="00F47B4D"/>
    <w:rsid w:val="00F500FC"/>
    <w:rsid w:val="00F5017D"/>
    <w:rsid w:val="00F5072E"/>
    <w:rsid w:val="00F50A4B"/>
    <w:rsid w:val="00F511A2"/>
    <w:rsid w:val="00F54ACB"/>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CFF"/>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77E1B"/>
    <w:rsid w:val="00F80E89"/>
    <w:rsid w:val="00F8140A"/>
    <w:rsid w:val="00F824B6"/>
    <w:rsid w:val="00F828A2"/>
    <w:rsid w:val="00F8332B"/>
    <w:rsid w:val="00F83B49"/>
    <w:rsid w:val="00F83C5D"/>
    <w:rsid w:val="00F858D9"/>
    <w:rsid w:val="00F862C8"/>
    <w:rsid w:val="00F866FD"/>
    <w:rsid w:val="00F86991"/>
    <w:rsid w:val="00F87581"/>
    <w:rsid w:val="00F90AA5"/>
    <w:rsid w:val="00F916C3"/>
    <w:rsid w:val="00F91D9A"/>
    <w:rsid w:val="00F938C1"/>
    <w:rsid w:val="00F93C79"/>
    <w:rsid w:val="00F93EAF"/>
    <w:rsid w:val="00F94604"/>
    <w:rsid w:val="00F94BC9"/>
    <w:rsid w:val="00F94F55"/>
    <w:rsid w:val="00F9556C"/>
    <w:rsid w:val="00F95F77"/>
    <w:rsid w:val="00F968BE"/>
    <w:rsid w:val="00F96C48"/>
    <w:rsid w:val="00FA0737"/>
    <w:rsid w:val="00FA1520"/>
    <w:rsid w:val="00FA1799"/>
    <w:rsid w:val="00FA1B0A"/>
    <w:rsid w:val="00FA1FA0"/>
    <w:rsid w:val="00FA1FD2"/>
    <w:rsid w:val="00FA2FE5"/>
    <w:rsid w:val="00FA341B"/>
    <w:rsid w:val="00FA4D66"/>
    <w:rsid w:val="00FA4F5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7037"/>
    <w:rsid w:val="00FD763B"/>
    <w:rsid w:val="00FD7B6F"/>
    <w:rsid w:val="00FD7CDF"/>
    <w:rsid w:val="00FE0219"/>
    <w:rsid w:val="00FE08AE"/>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08A"/>
    <w:rsid w:val="00FF14C1"/>
    <w:rsid w:val="00FF1C04"/>
    <w:rsid w:val="00FF3A4D"/>
    <w:rsid w:val="00FF4387"/>
    <w:rsid w:val="00FF43FC"/>
    <w:rsid w:val="00FF4B23"/>
    <w:rsid w:val="00FF57E6"/>
    <w:rsid w:val="00FF6455"/>
    <w:rsid w:val="00FF6496"/>
    <w:rsid w:val="00FF676E"/>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64AB3B"/>
  <w15:docId w15:val="{7865672C-D3C5-4FA9-AA5B-18C181C6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356"/>
    <w:pPr>
      <w:spacing w:after="12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3D1942"/>
    <w:pPr>
      <w:keepNext/>
      <w:keepLines/>
      <w:pageBreakBefore/>
      <w:numPr>
        <w:numId w:val="1"/>
      </w:numPr>
      <w:spacing w:before="240" w:after="240"/>
      <w:ind w:left="0" w:firstLine="0"/>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C0491"/>
    <w:pPr>
      <w:keepNext/>
      <w:keepLines/>
      <w:numPr>
        <w:ilvl w:val="1"/>
        <w:numId w:val="1"/>
      </w:numPr>
      <w:spacing w:before="480"/>
      <w:ind w:left="0" w:firstLine="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50461"/>
    <w:pPr>
      <w:keepNext/>
      <w:keepLines/>
      <w:numPr>
        <w:ilvl w:val="2"/>
        <w:numId w:val="1"/>
      </w:numPr>
      <w:spacing w:before="40" w:after="0"/>
      <w:ind w:left="709" w:hanging="709"/>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7351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351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351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351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35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35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B60"/>
    <w:pPr>
      <w:keepLines/>
      <w:numPr>
        <w:numId w:val="2"/>
      </w:numPr>
      <w:suppressAutoHyphens/>
      <w:spacing w:before="240" w:after="240"/>
      <w:ind w:left="1066" w:hanging="357"/>
      <w:contextualSpacing/>
    </w:pPr>
  </w:style>
  <w:style w:type="character" w:customStyle="1" w:styleId="Heading1Char">
    <w:name w:val="Heading 1 Char"/>
    <w:basedOn w:val="DefaultParagraphFont"/>
    <w:link w:val="Heading1"/>
    <w:uiPriority w:val="9"/>
    <w:rsid w:val="003D1942"/>
    <w:rPr>
      <w:rFonts w:ascii="Times New Roman" w:eastAsiaTheme="majorEastAsia" w:hAnsi="Times New Roman" w:cstheme="majorBidi"/>
      <w:b/>
      <w:caps/>
      <w:sz w:val="28"/>
      <w:szCs w:val="32"/>
    </w:rPr>
  </w:style>
  <w:style w:type="paragraph" w:styleId="Caption">
    <w:name w:val="caption"/>
    <w:basedOn w:val="Normal"/>
    <w:next w:val="Normal"/>
    <w:uiPriority w:val="35"/>
    <w:unhideWhenUsed/>
    <w:qFormat/>
    <w:rsid w:val="007729AE"/>
    <w:pPr>
      <w:spacing w:before="120" w:after="240" w:line="240" w:lineRule="auto"/>
      <w:ind w:firstLine="0"/>
      <w:jc w:val="center"/>
    </w:pPr>
    <w:rPr>
      <w:b/>
      <w:iCs/>
      <w:color w:val="000000" w:themeColor="text1"/>
      <w:sz w:val="22"/>
      <w:szCs w:val="18"/>
    </w:rPr>
  </w:style>
  <w:style w:type="paragraph" w:styleId="BalloonText">
    <w:name w:val="Balloon Text"/>
    <w:basedOn w:val="Normal"/>
    <w:link w:val="BalloonTextChar"/>
    <w:uiPriority w:val="99"/>
    <w:semiHidden/>
    <w:unhideWhenUsed/>
    <w:rsid w:val="004D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30E"/>
    <w:rPr>
      <w:rFonts w:ascii="Tahoma" w:hAnsi="Tahoma" w:cs="Tahoma"/>
      <w:sz w:val="16"/>
      <w:szCs w:val="16"/>
    </w:rPr>
  </w:style>
  <w:style w:type="paragraph" w:styleId="Bibliography">
    <w:name w:val="Bibliography"/>
    <w:basedOn w:val="Normal"/>
    <w:next w:val="Normal"/>
    <w:uiPriority w:val="37"/>
    <w:unhideWhenUsed/>
    <w:rsid w:val="0056624B"/>
    <w:pPr>
      <w:ind w:firstLine="0"/>
    </w:pPr>
  </w:style>
  <w:style w:type="paragraph" w:styleId="TOCHeading">
    <w:name w:val="TOC Heading"/>
    <w:basedOn w:val="Heading1"/>
    <w:next w:val="Normal"/>
    <w:uiPriority w:val="39"/>
    <w:unhideWhenUsed/>
    <w:qFormat/>
    <w:rsid w:val="00F6356D"/>
    <w:pPr>
      <w:numPr>
        <w:numId w:val="0"/>
      </w:numPr>
      <w:spacing w:before="0" w:after="120" w:line="259" w:lineRule="auto"/>
      <w:jc w:val="left"/>
      <w:outlineLvl w:val="9"/>
    </w:pPr>
    <w:rPr>
      <w:color w:val="000000" w:themeColor="text1"/>
      <w:sz w:val="32"/>
      <w:lang w:eastAsia="sk-SK"/>
    </w:rPr>
  </w:style>
  <w:style w:type="paragraph" w:styleId="TOC1">
    <w:name w:val="toc 1"/>
    <w:basedOn w:val="Normal"/>
    <w:next w:val="Normal"/>
    <w:autoRedefine/>
    <w:uiPriority w:val="39"/>
    <w:unhideWhenUsed/>
    <w:rsid w:val="00F6356D"/>
    <w:pPr>
      <w:tabs>
        <w:tab w:val="left" w:pos="426"/>
        <w:tab w:val="right" w:leader="dot" w:pos="8787"/>
      </w:tabs>
      <w:spacing w:after="100" w:line="240" w:lineRule="auto"/>
      <w:ind w:firstLine="0"/>
    </w:pPr>
    <w:rPr>
      <w:b/>
      <w:caps/>
      <w:noProof/>
    </w:rPr>
  </w:style>
  <w:style w:type="character" w:styleId="Hyperlink">
    <w:name w:val="Hyperlink"/>
    <w:basedOn w:val="DefaultParagraphFont"/>
    <w:uiPriority w:val="99"/>
    <w:unhideWhenUsed/>
    <w:rsid w:val="0037351C"/>
    <w:rPr>
      <w:color w:val="0563C1" w:themeColor="hyperlink"/>
      <w:u w:val="single"/>
    </w:rPr>
  </w:style>
  <w:style w:type="character" w:customStyle="1" w:styleId="Heading2Char">
    <w:name w:val="Heading 2 Char"/>
    <w:basedOn w:val="DefaultParagraphFont"/>
    <w:link w:val="Heading2"/>
    <w:uiPriority w:val="9"/>
    <w:rsid w:val="00CC049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50461"/>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7351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7351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7351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7351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735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351C"/>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C47635"/>
    <w:pPr>
      <w:spacing w:after="0"/>
      <w:ind w:firstLine="0"/>
    </w:pPr>
  </w:style>
  <w:style w:type="character" w:styleId="FollowedHyperlink">
    <w:name w:val="FollowedHyperlink"/>
    <w:basedOn w:val="DefaultParagraphFont"/>
    <w:uiPriority w:val="99"/>
    <w:semiHidden/>
    <w:unhideWhenUsed/>
    <w:rsid w:val="00803F8B"/>
    <w:rPr>
      <w:color w:val="954F72" w:themeColor="followedHyperlink"/>
      <w:u w:val="single"/>
    </w:rPr>
  </w:style>
  <w:style w:type="paragraph" w:styleId="TOC2">
    <w:name w:val="toc 2"/>
    <w:basedOn w:val="Normal"/>
    <w:next w:val="Normal"/>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eader">
    <w:name w:val="header"/>
    <w:basedOn w:val="Normal"/>
    <w:link w:val="HeaderChar"/>
    <w:unhideWhenUsed/>
    <w:rsid w:val="000109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0988"/>
    <w:rPr>
      <w:rFonts w:ascii="Times New Roman" w:hAnsi="Times New Roman"/>
      <w:sz w:val="24"/>
    </w:rPr>
  </w:style>
  <w:style w:type="paragraph" w:styleId="Footer">
    <w:name w:val="footer"/>
    <w:basedOn w:val="Normal"/>
    <w:link w:val="FooterChar"/>
    <w:uiPriority w:val="99"/>
    <w:unhideWhenUsed/>
    <w:rsid w:val="005561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6149"/>
    <w:rPr>
      <w:rFonts w:ascii="Times New Roman" w:hAnsi="Times New Roman"/>
      <w:sz w:val="24"/>
    </w:rPr>
  </w:style>
  <w:style w:type="paragraph" w:styleId="FootnoteText">
    <w:name w:val="footnote text"/>
    <w:basedOn w:val="Normal"/>
    <w:link w:val="FootnoteTextChar"/>
    <w:uiPriority w:val="99"/>
    <w:semiHidden/>
    <w:unhideWhenUsed/>
    <w:rsid w:val="00726E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6E80"/>
    <w:rPr>
      <w:rFonts w:ascii="Times New Roman" w:hAnsi="Times New Roman"/>
      <w:sz w:val="20"/>
      <w:szCs w:val="20"/>
    </w:rPr>
  </w:style>
  <w:style w:type="character" w:styleId="FootnoteReference">
    <w:name w:val="footnote reference"/>
    <w:basedOn w:val="DefaultParagraphFont"/>
    <w:uiPriority w:val="99"/>
    <w:semiHidden/>
    <w:unhideWhenUsed/>
    <w:rsid w:val="00726E80"/>
    <w:rPr>
      <w:vertAlign w:val="superscript"/>
    </w:rPr>
  </w:style>
  <w:style w:type="character" w:styleId="Strong">
    <w:name w:val="Strong"/>
    <w:basedOn w:val="DefaultParagraphFont"/>
    <w:uiPriority w:val="22"/>
    <w:qFormat/>
    <w:rsid w:val="0063495A"/>
    <w:rPr>
      <w:b/>
      <w:bCs/>
    </w:rPr>
  </w:style>
  <w:style w:type="paragraph" w:styleId="TOC3">
    <w:name w:val="toc 3"/>
    <w:basedOn w:val="Normal"/>
    <w:next w:val="Normal"/>
    <w:autoRedefine/>
    <w:uiPriority w:val="39"/>
    <w:unhideWhenUsed/>
    <w:rsid w:val="007E3B02"/>
    <w:pPr>
      <w:tabs>
        <w:tab w:val="left" w:pos="1701"/>
        <w:tab w:val="left" w:pos="1985"/>
        <w:tab w:val="right" w:leader="dot" w:pos="8777"/>
      </w:tabs>
      <w:spacing w:after="100" w:line="240" w:lineRule="auto"/>
      <w:ind w:left="993" w:firstLine="0"/>
    </w:pPr>
    <w:rPr>
      <w:noProof/>
    </w:rPr>
  </w:style>
  <w:style w:type="paragraph" w:styleId="NoSpacing">
    <w:name w:val="No Spacing"/>
    <w:uiPriority w:val="1"/>
    <w:qFormat/>
    <w:rsid w:val="0027041B"/>
    <w:pPr>
      <w:spacing w:after="0" w:line="240" w:lineRule="auto"/>
      <w:jc w:val="both"/>
    </w:pPr>
    <w:rPr>
      <w:rFonts w:ascii="Times New Roman" w:hAnsi="Times New Roman"/>
      <w:sz w:val="24"/>
    </w:rPr>
  </w:style>
  <w:style w:type="paragraph" w:customStyle="1" w:styleId="ZPZdrojObrazku">
    <w:name w:val="ZP_Zdroj_Obrazku"/>
    <w:basedOn w:val="Normal"/>
    <w:link w:val="ZPZdrojObrazkuChar"/>
    <w:qFormat/>
    <w:rsid w:val="009D58FA"/>
    <w:pPr>
      <w:jc w:val="right"/>
    </w:pPr>
    <w:rPr>
      <w:sz w:val="16"/>
    </w:rPr>
  </w:style>
  <w:style w:type="character" w:customStyle="1" w:styleId="ZPZdrojObrazkuChar">
    <w:name w:val="ZP_Zdroj_Obrazku Char"/>
    <w:basedOn w:val="DefaultParagraphFont"/>
    <w:link w:val="ZPZdrojObrazku"/>
    <w:rsid w:val="009D58FA"/>
    <w:rPr>
      <w:rFonts w:ascii="Times New Roman" w:hAnsi="Times New Roman"/>
      <w:sz w:val="16"/>
    </w:rPr>
  </w:style>
  <w:style w:type="paragraph" w:styleId="Subtitle">
    <w:name w:val="Subtitle"/>
    <w:basedOn w:val="Normal"/>
    <w:next w:val="Normal"/>
    <w:link w:val="SubtitleChar"/>
    <w:uiPriority w:val="11"/>
    <w:qFormat/>
    <w:rsid w:val="00B462E6"/>
    <w:pPr>
      <w:keepNext/>
      <w:keepLines/>
      <w:spacing w:before="240" w:after="0"/>
      <w:ind w:firstLine="0"/>
      <w:jc w:val="left"/>
    </w:pPr>
    <w:rPr>
      <w:b/>
      <w:szCs w:val="26"/>
    </w:rPr>
  </w:style>
  <w:style w:type="character" w:customStyle="1" w:styleId="SubtitleChar">
    <w:name w:val="Subtitle Char"/>
    <w:basedOn w:val="DefaultParagraphFont"/>
    <w:link w:val="Subtitle"/>
    <w:uiPriority w:val="11"/>
    <w:rsid w:val="00B462E6"/>
    <w:rPr>
      <w:rFonts w:ascii="Times New Roman" w:hAnsi="Times New Roman"/>
      <w:b/>
      <w:sz w:val="24"/>
      <w:szCs w:val="26"/>
    </w:rPr>
  </w:style>
  <w:style w:type="paragraph" w:customStyle="1" w:styleId="NormalnyBezOdseku">
    <w:name w:val="Normalny Bez Odseku"/>
    <w:basedOn w:val="Normal"/>
    <w:link w:val="NormalnyBezOdsekuChar"/>
    <w:qFormat/>
    <w:rsid w:val="00861B60"/>
    <w:pPr>
      <w:keepNext/>
      <w:keepLines/>
      <w:ind w:firstLine="0"/>
      <w:jc w:val="left"/>
    </w:pPr>
    <w:rPr>
      <w:szCs w:val="24"/>
    </w:rPr>
  </w:style>
  <w:style w:type="character" w:customStyle="1" w:styleId="NormalnyBezOdsekuChar">
    <w:name w:val="Normalny Bez Odseku Char"/>
    <w:basedOn w:val="DefaultParagraphFont"/>
    <w:link w:val="NormalnyBezOdseku"/>
    <w:rsid w:val="00861B60"/>
    <w:rPr>
      <w:rFonts w:ascii="Times New Roman" w:hAnsi="Times New Roman"/>
      <w:sz w:val="24"/>
      <w:szCs w:val="24"/>
    </w:rPr>
  </w:style>
  <w:style w:type="paragraph" w:customStyle="1" w:styleId="Obrzok">
    <w:name w:val="Obrázok"/>
    <w:basedOn w:val="Normal"/>
    <w:qFormat/>
    <w:rsid w:val="00861B60"/>
    <w:pPr>
      <w:keepNext/>
      <w:spacing w:before="120" w:line="240" w:lineRule="auto"/>
      <w:ind w:firstLine="0"/>
      <w:jc w:val="center"/>
    </w:pPr>
  </w:style>
  <w:style w:type="paragraph" w:customStyle="1" w:styleId="Rozne">
    <w:name w:val="Rozne"/>
    <w:next w:val="Normal"/>
    <w:link w:val="RozneChar"/>
    <w:qFormat/>
    <w:rsid w:val="004863FF"/>
    <w:pPr>
      <w:spacing w:after="0" w:line="360" w:lineRule="auto"/>
    </w:pPr>
    <w:rPr>
      <w:rFonts w:ascii="Times New Roman" w:hAnsi="Times New Roman"/>
      <w:sz w:val="24"/>
    </w:rPr>
  </w:style>
  <w:style w:type="table" w:styleId="TableGrid">
    <w:name w:val="Table Grid"/>
    <w:basedOn w:val="TableNormal"/>
    <w:uiPriority w:val="39"/>
    <w:rsid w:val="0017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basedOn w:val="DefaultParagraphFont"/>
    <w:link w:val="Rozne"/>
    <w:rsid w:val="004863FF"/>
    <w:rPr>
      <w:rFonts w:ascii="Times New Roman" w:hAnsi="Times New Roman"/>
      <w:sz w:val="24"/>
    </w:rPr>
  </w:style>
  <w:style w:type="paragraph" w:customStyle="1" w:styleId="ZPAbstraktNadpis">
    <w:name w:val="ZP_Abstrakt_Nadpis"/>
    <w:link w:val="ZPAbstraktNadpisChar"/>
    <w:qFormat/>
    <w:rsid w:val="000A27E4"/>
    <w:pPr>
      <w:spacing w:before="240" w:after="240" w:line="240" w:lineRule="auto"/>
    </w:pPr>
    <w:rPr>
      <w:rFonts w:ascii="Times New Roman" w:hAnsi="Times New Roman"/>
      <w:b/>
      <w:caps/>
      <w:sz w:val="28"/>
    </w:rPr>
  </w:style>
  <w:style w:type="character" w:customStyle="1" w:styleId="ZPAbstraktNadpisChar">
    <w:name w:val="ZP_Abstrakt_Nadpis Char"/>
    <w:basedOn w:val="DefaultParagraphFont"/>
    <w:link w:val="ZPAbstraktNadpis"/>
    <w:rsid w:val="000A27E4"/>
    <w:rPr>
      <w:rFonts w:ascii="Times New Roman" w:hAnsi="Times New Roman"/>
      <w:b/>
      <w:caps/>
      <w:sz w:val="28"/>
    </w:rPr>
  </w:style>
  <w:style w:type="character" w:customStyle="1" w:styleId="apple-converted-space">
    <w:name w:val="apple-converted-space"/>
    <w:basedOn w:val="DefaultParagraphFont"/>
    <w:rsid w:val="005033AC"/>
  </w:style>
  <w:style w:type="paragraph" w:customStyle="1" w:styleId="Cislovanie">
    <w:name w:val="Cislovanie"/>
    <w:basedOn w:val="ListParagraph"/>
    <w:next w:val="Normal"/>
    <w:rsid w:val="00664686"/>
    <w:pPr>
      <w:numPr>
        <w:numId w:val="3"/>
      </w:numPr>
    </w:pPr>
  </w:style>
  <w:style w:type="table" w:customStyle="1" w:styleId="Tabukasmriekou4zvraznenie51">
    <w:name w:val="Tabuľka s mriežkou 4 – zvýraznenie 51"/>
    <w:basedOn w:val="TableNormal"/>
    <w:uiPriority w:val="49"/>
    <w:rsid w:val="00907C7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Obyajntabuka11">
    <w:name w:val="Obyčajná tabuľka 11"/>
    <w:basedOn w:val="TableNormal"/>
    <w:uiPriority w:val="41"/>
    <w:rsid w:val="008A02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14F99"/>
    <w:rPr>
      <w:color w:val="808080"/>
    </w:rPr>
  </w:style>
  <w:style w:type="paragraph" w:customStyle="1" w:styleId="ZPPrilohy">
    <w:name w:val="ZP_Prilohy"/>
    <w:basedOn w:val="Heading1"/>
    <w:qFormat/>
    <w:rsid w:val="00FC3D6A"/>
    <w:pPr>
      <w:pageBreakBefore w:val="0"/>
      <w:numPr>
        <w:numId w:val="0"/>
      </w:numPr>
      <w:jc w:val="center"/>
    </w:pPr>
  </w:style>
  <w:style w:type="paragraph" w:customStyle="1" w:styleId="Tabulka">
    <w:name w:val="Tabulka"/>
    <w:basedOn w:val="Normal"/>
    <w:qFormat/>
    <w:rsid w:val="005619B1"/>
    <w:pPr>
      <w:spacing w:after="0" w:line="240" w:lineRule="auto"/>
      <w:ind w:firstLine="0"/>
      <w:jc w:val="center"/>
    </w:pPr>
    <w:rPr>
      <w:bCs/>
    </w:rPr>
  </w:style>
  <w:style w:type="table" w:customStyle="1" w:styleId="Tabukasmriekou1svetl1">
    <w:name w:val="Tabuľka s mriežkou 1 – svetlá1"/>
    <w:basedOn w:val="TableNormal"/>
    <w:uiPriority w:val="46"/>
    <w:rsid w:val="007729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729AE"/>
    <w:rPr>
      <w:sz w:val="16"/>
      <w:szCs w:val="16"/>
    </w:rPr>
  </w:style>
  <w:style w:type="paragraph" w:styleId="CommentText">
    <w:name w:val="annotation text"/>
    <w:basedOn w:val="Normal"/>
    <w:link w:val="CommentTextChar"/>
    <w:uiPriority w:val="99"/>
    <w:semiHidden/>
    <w:unhideWhenUsed/>
    <w:rsid w:val="007729AE"/>
    <w:pPr>
      <w:spacing w:line="240" w:lineRule="auto"/>
    </w:pPr>
    <w:rPr>
      <w:sz w:val="20"/>
      <w:szCs w:val="20"/>
    </w:rPr>
  </w:style>
  <w:style w:type="character" w:customStyle="1" w:styleId="CommentTextChar">
    <w:name w:val="Comment Text Char"/>
    <w:basedOn w:val="DefaultParagraphFont"/>
    <w:link w:val="CommentText"/>
    <w:uiPriority w:val="99"/>
    <w:semiHidden/>
    <w:rsid w:val="00772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29AE"/>
    <w:rPr>
      <w:b/>
      <w:bCs/>
    </w:rPr>
  </w:style>
  <w:style w:type="character" w:customStyle="1" w:styleId="CommentSubjectChar">
    <w:name w:val="Comment Subject Char"/>
    <w:basedOn w:val="CommentTextChar"/>
    <w:link w:val="CommentSubject"/>
    <w:uiPriority w:val="99"/>
    <w:semiHidden/>
    <w:rsid w:val="007729AE"/>
    <w:rPr>
      <w:rFonts w:ascii="Times New Roman" w:hAnsi="Times New Roman"/>
      <w:b/>
      <w:bCs/>
      <w:sz w:val="20"/>
      <w:szCs w:val="20"/>
    </w:rPr>
  </w:style>
  <w:style w:type="paragraph" w:customStyle="1" w:styleId="Kod">
    <w:name w:val="Kod"/>
    <w:basedOn w:val="Normal"/>
    <w:qFormat/>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paragraph" w:customStyle="1" w:styleId="ZPZoznamSkratiek">
    <w:name w:val="ZP_Zoznam_Skratiek"/>
    <w:basedOn w:val="NoSpacing"/>
    <w:qFormat/>
    <w:rsid w:val="00690894"/>
    <w:pPr>
      <w:spacing w:line="360" w:lineRule="auto"/>
    </w:pPr>
  </w:style>
  <w:style w:type="paragraph" w:customStyle="1" w:styleId="Publikovaneclanky">
    <w:name w:val="Publikovane clanky"/>
    <w:qFormat/>
    <w:rsid w:val="00933E78"/>
    <w:pPr>
      <w:spacing w:after="0" w:line="240" w:lineRule="auto"/>
    </w:pPr>
    <w:rPr>
      <w:rFonts w:ascii="Times New Roman" w:hAnsi="Times New Roman"/>
      <w:sz w:val="24"/>
    </w:rPr>
  </w:style>
  <w:style w:type="table" w:customStyle="1" w:styleId="Mriekatabuky1">
    <w:name w:val="Mriežka tabuľky1"/>
    <w:basedOn w:val="TableNormal"/>
    <w:next w:val="TableGrid"/>
    <w:uiPriority w:val="39"/>
    <w:rsid w:val="00A42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al"/>
    <w:qFormat/>
    <w:rsid w:val="00BC298D"/>
    <w:pPr>
      <w:spacing w:before="120"/>
      <w:jc w:val="center"/>
    </w:pPr>
    <w:rPr>
      <w:rFonts w:ascii="Times New Roman" w:hAnsi="Times New Roman"/>
      <w:b/>
    </w:rPr>
  </w:style>
  <w:style w:type="table" w:customStyle="1" w:styleId="Mriekatabuky2">
    <w:name w:val="Mriežka tabuľky2"/>
    <w:basedOn w:val="TableNormal"/>
    <w:next w:val="TableGrid"/>
    <w:uiPriority w:val="39"/>
    <w:rsid w:val="0080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PNadpisNestrukturovany">
    <w:name w:val="ZP_Nadpis_Nestrukturovany"/>
    <w:basedOn w:val="Subtitle"/>
    <w:qFormat/>
    <w:rsid w:val="00FC6FC4"/>
    <w:rPr>
      <w:caps/>
      <w:sz w:val="28"/>
      <w:szCs w:val="28"/>
    </w:rPr>
  </w:style>
  <w:style w:type="paragraph" w:customStyle="1" w:styleId="ZPZoznamCislovany">
    <w:name w:val="ZP_Zoznam_Cislovany"/>
    <w:basedOn w:val="ListParagraph"/>
    <w:qFormat/>
    <w:rsid w:val="00304338"/>
    <w:pPr>
      <w:numPr>
        <w:numId w:val="4"/>
      </w:numPr>
    </w:pPr>
  </w:style>
  <w:style w:type="table" w:customStyle="1" w:styleId="Tabukasmriekou4zvraznenie11">
    <w:name w:val="Tabuľka s mriežkou 4 – zvýraznenie 11"/>
    <w:basedOn w:val="TableNormal"/>
    <w:uiPriority w:val="49"/>
    <w:rsid w:val="00EF7C2F"/>
    <w:pPr>
      <w:spacing w:after="0" w:line="240" w:lineRule="auto"/>
    </w:pPr>
    <w:rPr>
      <w:rFonts w:ascii="Times New Roman" w:eastAsia="SimSun" w:hAnsi="Times New Roman" w:cs="Times New Roman"/>
      <w:sz w:val="20"/>
      <w:szCs w:val="20"/>
      <w:lang w:eastAsia="sk-SK"/>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namNecislovany">
    <w:name w:val="ZP_Zonam_Necislovany"/>
    <w:basedOn w:val="ListParagraph"/>
    <w:qFormat/>
    <w:rsid w:val="009F09D1"/>
    <w:pPr>
      <w:numPr>
        <w:numId w:val="8"/>
      </w:numPr>
    </w:pPr>
  </w:style>
  <w:style w:type="paragraph" w:styleId="NormalWeb">
    <w:name w:val="Normal (Web)"/>
    <w:basedOn w:val="Normal"/>
    <w:uiPriority w:val="99"/>
    <w:unhideWhenUsed/>
    <w:rsid w:val="00FE08AE"/>
    <w:pPr>
      <w:spacing w:before="100" w:beforeAutospacing="1" w:after="100" w:afterAutospacing="1" w:line="240" w:lineRule="auto"/>
      <w:ind w:firstLine="0"/>
      <w:jc w:val="left"/>
    </w:pPr>
    <w:rPr>
      <w:rFonts w:eastAsia="Times New Roman" w:cs="Times New Roman"/>
      <w:szCs w:val="24"/>
      <w:lang w:eastAsia="sk-SK"/>
    </w:rPr>
  </w:style>
  <w:style w:type="paragraph" w:customStyle="1" w:styleId="Text">
    <w:name w:val="Text"/>
    <w:link w:val="TextChar"/>
    <w:rsid w:val="004040E4"/>
    <w:pPr>
      <w:spacing w:after="120" w:line="360" w:lineRule="auto"/>
      <w:ind w:firstLine="709"/>
      <w:jc w:val="both"/>
    </w:pPr>
    <w:rPr>
      <w:rFonts w:ascii="Times New Roman" w:eastAsia="Times New Roman" w:hAnsi="Times New Roman" w:cs="Times New Roman"/>
      <w:sz w:val="24"/>
      <w:szCs w:val="24"/>
      <w:lang w:eastAsia="sk-SK"/>
    </w:rPr>
  </w:style>
  <w:style w:type="character" w:customStyle="1" w:styleId="TextChar">
    <w:name w:val="Text Char"/>
    <w:link w:val="Text"/>
    <w:rsid w:val="004040E4"/>
    <w:rPr>
      <w:rFonts w:ascii="Times New Roman" w:eastAsia="Times New Roman" w:hAnsi="Times New Roman" w:cs="Times New Roman"/>
      <w:sz w:val="24"/>
      <w:szCs w:val="24"/>
      <w:lang w:eastAsia="sk-SK"/>
    </w:rPr>
  </w:style>
  <w:style w:type="paragraph" w:customStyle="1" w:styleId="Textbezodseku">
    <w:name w:val="Text_bez_odseku"/>
    <w:basedOn w:val="Text"/>
    <w:next w:val="Text"/>
    <w:rsid w:val="004040E4"/>
    <w:pPr>
      <w:spacing w:after="0"/>
      <w:ind w:firstLine="0"/>
    </w:pPr>
  </w:style>
  <w:style w:type="character" w:styleId="IntenseEmphasis">
    <w:name w:val="Intense Emphasis"/>
    <w:uiPriority w:val="21"/>
    <w:qFormat/>
    <w:rsid w:val="00DB0CFB"/>
    <w:rPr>
      <w:b/>
      <w:bCs/>
      <w:i/>
      <w:iCs/>
      <w:color w:val="4F81BD"/>
    </w:rPr>
  </w:style>
  <w:style w:type="character" w:customStyle="1" w:styleId="text0">
    <w:name w:val="text"/>
    <w:basedOn w:val="DefaultParagraphFont"/>
    <w:rsid w:val="009C64D8"/>
  </w:style>
  <w:style w:type="character" w:styleId="UnresolvedMention">
    <w:name w:val="Unresolved Mention"/>
    <w:basedOn w:val="DefaultParagraphFont"/>
    <w:uiPriority w:val="99"/>
    <w:semiHidden/>
    <w:unhideWhenUsed/>
    <w:rsid w:val="0089662B"/>
    <w:rPr>
      <w:color w:val="605E5C"/>
      <w:shd w:val="clear" w:color="auto" w:fill="E1DFDD"/>
    </w:rPr>
  </w:style>
  <w:style w:type="character" w:styleId="Emphasis">
    <w:name w:val="Emphasis"/>
    <w:basedOn w:val="DefaultParagraphFont"/>
    <w:uiPriority w:val="20"/>
    <w:qFormat/>
    <w:rsid w:val="00E3116C"/>
    <w:rPr>
      <w:i/>
      <w:iCs/>
    </w:rPr>
  </w:style>
  <w:style w:type="paragraph" w:styleId="HTMLPreformatted">
    <w:name w:val="HTML Preformatted"/>
    <w:basedOn w:val="Normal"/>
    <w:link w:val="HTMLPreformattedChar"/>
    <w:uiPriority w:val="99"/>
    <w:semiHidden/>
    <w:unhideWhenUsed/>
    <w:rsid w:val="006A3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heme="minorEastAsia" w:hAnsi="Courier New" w:cs="Courier New"/>
      <w:sz w:val="20"/>
      <w:szCs w:val="20"/>
      <w:lang w:val="en-150" w:eastAsia="en-150"/>
    </w:rPr>
  </w:style>
  <w:style w:type="character" w:customStyle="1" w:styleId="HTMLPreformattedChar">
    <w:name w:val="HTML Preformatted Char"/>
    <w:basedOn w:val="DefaultParagraphFont"/>
    <w:link w:val="HTMLPreformatted"/>
    <w:uiPriority w:val="99"/>
    <w:semiHidden/>
    <w:rsid w:val="006A3164"/>
    <w:rPr>
      <w:rFonts w:ascii="Courier New" w:eastAsiaTheme="minorEastAsia" w:hAnsi="Courier New" w:cs="Courier New"/>
      <w:sz w:val="20"/>
      <w:szCs w:val="20"/>
      <w:lang w:val="en-150"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004274">
      <w:bodyDiv w:val="1"/>
      <w:marLeft w:val="0"/>
      <w:marRight w:val="0"/>
      <w:marTop w:val="0"/>
      <w:marBottom w:val="0"/>
      <w:divBdr>
        <w:top w:val="none" w:sz="0" w:space="0" w:color="auto"/>
        <w:left w:val="none" w:sz="0" w:space="0" w:color="auto"/>
        <w:bottom w:val="none" w:sz="0" w:space="0" w:color="auto"/>
        <w:right w:val="none" w:sz="0" w:space="0" w:color="auto"/>
      </w:divBdr>
      <w:divsChild>
        <w:div w:id="1882593349">
          <w:marLeft w:val="0"/>
          <w:marRight w:val="0"/>
          <w:marTop w:val="0"/>
          <w:marBottom w:val="0"/>
          <w:divBdr>
            <w:top w:val="none" w:sz="0" w:space="0" w:color="auto"/>
            <w:left w:val="none" w:sz="0" w:space="0" w:color="auto"/>
            <w:bottom w:val="none" w:sz="0" w:space="0" w:color="auto"/>
            <w:right w:val="none" w:sz="0" w:space="0" w:color="auto"/>
          </w:divBdr>
          <w:divsChild>
            <w:div w:id="991643177">
              <w:marLeft w:val="0"/>
              <w:marRight w:val="0"/>
              <w:marTop w:val="0"/>
              <w:marBottom w:val="0"/>
              <w:divBdr>
                <w:top w:val="none" w:sz="0" w:space="0" w:color="auto"/>
                <w:left w:val="none" w:sz="0" w:space="0" w:color="auto"/>
                <w:bottom w:val="none" w:sz="0" w:space="0" w:color="auto"/>
                <w:right w:val="none" w:sz="0" w:space="0" w:color="auto"/>
              </w:divBdr>
            </w:div>
            <w:div w:id="1178231247">
              <w:marLeft w:val="0"/>
              <w:marRight w:val="0"/>
              <w:marTop w:val="0"/>
              <w:marBottom w:val="0"/>
              <w:divBdr>
                <w:top w:val="none" w:sz="0" w:space="0" w:color="auto"/>
                <w:left w:val="none" w:sz="0" w:space="0" w:color="auto"/>
                <w:bottom w:val="none" w:sz="0" w:space="0" w:color="auto"/>
                <w:right w:val="none" w:sz="0" w:space="0" w:color="auto"/>
              </w:divBdr>
              <w:divsChild>
                <w:div w:id="392436126">
                  <w:marLeft w:val="0"/>
                  <w:marRight w:val="0"/>
                  <w:marTop w:val="0"/>
                  <w:marBottom w:val="0"/>
                  <w:divBdr>
                    <w:top w:val="none" w:sz="0" w:space="0" w:color="auto"/>
                    <w:left w:val="none" w:sz="0" w:space="0" w:color="auto"/>
                    <w:bottom w:val="none" w:sz="0" w:space="0" w:color="auto"/>
                    <w:right w:val="none" w:sz="0" w:space="0" w:color="auto"/>
                  </w:divBdr>
                  <w:divsChild>
                    <w:div w:id="7691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648521">
      <w:bodyDiv w:val="1"/>
      <w:marLeft w:val="0"/>
      <w:marRight w:val="0"/>
      <w:marTop w:val="0"/>
      <w:marBottom w:val="0"/>
      <w:divBdr>
        <w:top w:val="none" w:sz="0" w:space="0" w:color="auto"/>
        <w:left w:val="none" w:sz="0" w:space="0" w:color="auto"/>
        <w:bottom w:val="none" w:sz="0" w:space="0" w:color="auto"/>
        <w:right w:val="none" w:sz="0" w:space="0" w:color="auto"/>
      </w:divBdr>
      <w:divsChild>
        <w:div w:id="254484089">
          <w:marLeft w:val="0"/>
          <w:marRight w:val="0"/>
          <w:marTop w:val="0"/>
          <w:marBottom w:val="0"/>
          <w:divBdr>
            <w:top w:val="none" w:sz="0" w:space="0" w:color="auto"/>
            <w:left w:val="none" w:sz="0" w:space="0" w:color="auto"/>
            <w:bottom w:val="none" w:sz="0" w:space="0" w:color="auto"/>
            <w:right w:val="none" w:sz="0" w:space="0" w:color="auto"/>
          </w:divBdr>
          <w:divsChild>
            <w:div w:id="2004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798592">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22701">
      <w:bodyDiv w:val="1"/>
      <w:marLeft w:val="0"/>
      <w:marRight w:val="0"/>
      <w:marTop w:val="0"/>
      <w:marBottom w:val="0"/>
      <w:divBdr>
        <w:top w:val="none" w:sz="0" w:space="0" w:color="auto"/>
        <w:left w:val="none" w:sz="0" w:space="0" w:color="auto"/>
        <w:bottom w:val="none" w:sz="0" w:space="0" w:color="auto"/>
        <w:right w:val="none" w:sz="0" w:space="0" w:color="auto"/>
      </w:divBdr>
      <w:divsChild>
        <w:div w:id="1941597096">
          <w:marLeft w:val="0"/>
          <w:marRight w:val="0"/>
          <w:marTop w:val="0"/>
          <w:marBottom w:val="0"/>
          <w:divBdr>
            <w:top w:val="none" w:sz="0" w:space="0" w:color="auto"/>
            <w:left w:val="none" w:sz="0" w:space="0" w:color="auto"/>
            <w:bottom w:val="none" w:sz="0" w:space="0" w:color="auto"/>
            <w:right w:val="none" w:sz="0" w:space="0" w:color="auto"/>
          </w:divBdr>
          <w:divsChild>
            <w:div w:id="7493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7391">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7973">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2.jpeg"/><Relationship Id="rId26" Type="http://schemas.openxmlformats.org/officeDocument/2006/relationships/image" Target="media/image9.png"/><Relationship Id="rId39" Type="http://schemas.openxmlformats.org/officeDocument/2006/relationships/image" Target="media/image10.jpeg"/><Relationship Id="rId21" Type="http://schemas.openxmlformats.org/officeDocument/2006/relationships/image" Target="media/image4.png"/><Relationship Id="rId34" Type="http://schemas.openxmlformats.org/officeDocument/2006/relationships/hyperlink" Target="https://sk.wikipedia.org/wiki/Z%C3%A1kon" TargetMode="External"/><Relationship Id="rId42" Type="http://schemas.openxmlformats.org/officeDocument/2006/relationships/hyperlink" Target="https://arxiv.org/pdf/1509.06461.pdf" TargetMode="External"/><Relationship Id="rId47" Type="http://schemas.openxmlformats.org/officeDocument/2006/relationships/hyperlink" Target="https://arxiv.org/pdf/1707.06347.pdf" TargetMode="External"/><Relationship Id="rId50" Type="http://schemas.openxmlformats.org/officeDocument/2006/relationships/hyperlink" Target="https://365datascience.com/trending/deep-learning-frameworks-2019/"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sk.wikipedia.org/wiki/%C4%8Cinnos%C5%A5" TargetMode="External"/><Relationship Id="rId11" Type="http://schemas.openxmlformats.org/officeDocument/2006/relationships/hyperlink" Target="http://www.fri.uniza.sk/stranka/legislativa-doktorandskeho-studia" TargetMode="External"/><Relationship Id="rId24" Type="http://schemas.openxmlformats.org/officeDocument/2006/relationships/image" Target="media/image7.png"/><Relationship Id="rId32" Type="http://schemas.openxmlformats.org/officeDocument/2006/relationships/hyperlink" Target="https://sk.wikipedia.org/wiki/Cie%C4%BEavedom%C3%A1_%C4%8Dinnos%C5%A5" TargetMode="External"/><Relationship Id="rId37" Type="http://schemas.openxmlformats.org/officeDocument/2006/relationships/hyperlink" Target="https://sk.wikipedia.org/wiki/Pravidlo" TargetMode="External"/><Relationship Id="rId40" Type="http://schemas.openxmlformats.org/officeDocument/2006/relationships/hyperlink" Target="https://sk.wikipedia.org/wiki/Moorov_z%C3%A1kon" TargetMode="External"/><Relationship Id="rId45" Type="http://schemas.openxmlformats.org/officeDocument/2006/relationships/hyperlink" Target="https://openai.com/blog/baselines-acktr-a2c/" TargetMode="External"/><Relationship Id="rId53" Type="http://schemas.openxmlformats.org/officeDocument/2006/relationships/header" Target="header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hyperlink" Target="https://sk.wikipedia.org/wiki/V%C3%BDchodiskov%C3%A1_danos%C5%A5" TargetMode="External"/><Relationship Id="rId44" Type="http://schemas.openxmlformats.org/officeDocument/2006/relationships/hyperlink" Target="http://blog.shakirm.com/2015/11/machine-learning-trick-of-the-day-5-log-derivative-trick/" TargetMode="External"/><Relationship Id="rId52" Type="http://schemas.openxmlformats.org/officeDocument/2006/relationships/hyperlink" Target="https://github.com/europa502/RNN-based-Bitcoin-Value-Predicto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5.jpeg"/><Relationship Id="rId27" Type="http://schemas.openxmlformats.org/officeDocument/2006/relationships/hyperlink" Target="https://sk.wikipedia.org/wiki/Postup" TargetMode="External"/><Relationship Id="rId30" Type="http://schemas.openxmlformats.org/officeDocument/2006/relationships/hyperlink" Target="https://sk.wikipedia.org/wiki/Oper%C3%A1cia" TargetMode="External"/><Relationship Id="rId35" Type="http://schemas.openxmlformats.org/officeDocument/2006/relationships/hyperlink" Target="https://sk.wikipedia.org/wiki/Pravidlo" TargetMode="External"/><Relationship Id="rId43" Type="http://schemas.openxmlformats.org/officeDocument/2006/relationships/hyperlink" Target="https://arxiv.org/pdf/1511.06581.pdf" TargetMode="External"/><Relationship Id="rId48" Type="http://schemas.openxmlformats.org/officeDocument/2006/relationships/hyperlink" Target="https://marutitech.com/top-8-deep-learning-frameworks/"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toptal.com/machine-learning/tensorflow-machine-learning-tutorial"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hyperlink" Target="https://sk.wikipedia.org/wiki/Cie%C4%BE" TargetMode="External"/><Relationship Id="rId38" Type="http://schemas.openxmlformats.org/officeDocument/2006/relationships/hyperlink" Target="http://www.biodiv.org/convention/articles.asp" TargetMode="External"/><Relationship Id="rId46" Type="http://schemas.openxmlformats.org/officeDocument/2006/relationships/hyperlink" Target="https://openai.com/blog/openai-baselines-ppo/" TargetMode="External"/><Relationship Id="rId20" Type="http://schemas.openxmlformats.org/officeDocument/2006/relationships/oleObject" Target="embeddings/oleObject1.bin"/><Relationship Id="rId41" Type="http://schemas.openxmlformats.org/officeDocument/2006/relationships/hyperlink" Target="https://www.expert.ai/blog/machine-learning-definition/"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6.jpeg"/><Relationship Id="rId28" Type="http://schemas.openxmlformats.org/officeDocument/2006/relationships/hyperlink" Target="https://sk.wikipedia.org/wiki/Usporiadanos%C5%A5" TargetMode="External"/><Relationship Id="rId36" Type="http://schemas.openxmlformats.org/officeDocument/2006/relationships/hyperlink" Target="https://sk.wikipedia.org/wiki/S%C3%BAbor" TargetMode="External"/><Relationship Id="rId49" Type="http://schemas.openxmlformats.org/officeDocument/2006/relationships/hyperlink" Target="https://analyticsindiamag.com/deep-learning-frameworks/"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E1EA98-2E41-4B38-94C8-9E51F33F4658}">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4F823BBFF017F4D805995D42E33F30C" ma:contentTypeVersion="5" ma:contentTypeDescription="Create a new document." ma:contentTypeScope="" ma:versionID="c177aae3b2e3ca8085429fe16b3be07e">
  <xsd:schema xmlns:xsd="http://www.w3.org/2001/XMLSchema" xmlns:xs="http://www.w3.org/2001/XMLSchema" xmlns:p="http://schemas.microsoft.com/office/2006/metadata/properties" xmlns:ns2="21c2394d-6e14-48d4-bcff-e745eb9ee704" targetNamespace="http://schemas.microsoft.com/office/2006/metadata/properties" ma:root="true" ma:fieldsID="9491c1f1477ee09e0b72ff28b7d140a0" ns2:_="">
    <xsd:import namespace="21c2394d-6e14-48d4-bcff-e745eb9ee70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2394d-6e14-48d4-bcff-e745eb9ee7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E32C34-D5FC-40FA-A24F-1AE79CA3ABE1}">
  <ds:schemaRefs>
    <ds:schemaRef ds:uri="http://schemas.openxmlformats.org/officeDocument/2006/bibliography"/>
  </ds:schemaRefs>
</ds:datastoreItem>
</file>

<file path=customXml/itemProps2.xml><?xml version="1.0" encoding="utf-8"?>
<ds:datastoreItem xmlns:ds="http://schemas.openxmlformats.org/officeDocument/2006/customXml" ds:itemID="{915B5127-9BFB-4365-B353-57489855BEA5}">
  <ds:schemaRefs>
    <ds:schemaRef ds:uri="http://schemas.microsoft.com/sharepoint/v3/contenttype/forms"/>
  </ds:schemaRefs>
</ds:datastoreItem>
</file>

<file path=customXml/itemProps3.xml><?xml version="1.0" encoding="utf-8"?>
<ds:datastoreItem xmlns:ds="http://schemas.openxmlformats.org/officeDocument/2006/customXml" ds:itemID="{D2C691B6-481A-4E59-A1A7-EF9EB2FA92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1A8D44-9D50-494E-8D9E-027129F47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2394d-6e14-48d4-bcff-e745eb9ee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56</Pages>
  <Words>9146</Words>
  <Characters>52136</Characters>
  <Application>Microsoft Office Word</Application>
  <DocSecurity>0</DocSecurity>
  <Lines>434</Lines>
  <Paragraphs>122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61160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Jakub Dzurovčin</cp:lastModifiedBy>
  <cp:revision>91</cp:revision>
  <cp:lastPrinted>2015-04-21T20:14:00Z</cp:lastPrinted>
  <dcterms:created xsi:type="dcterms:W3CDTF">2015-11-05T12:01:00Z</dcterms:created>
  <dcterms:modified xsi:type="dcterms:W3CDTF">2021-04-05T18:36:00Z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0x01010094F823BBFF017F4D805995D42E33F30C</vt:lpwstr>
  </property>
</Properties>
</file>