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39.999999999998" w:type="dxa"/>
        <w:jc w:val="left"/>
        <w:tblInd w:w="5.0" w:type="dxa"/>
        <w:tblLayout w:type="fixed"/>
        <w:tblLook w:val="0400"/>
      </w:tblPr>
      <w:tblGrid>
        <w:gridCol w:w="2952"/>
        <w:gridCol w:w="984"/>
        <w:gridCol w:w="984"/>
        <w:gridCol w:w="984"/>
        <w:gridCol w:w="984"/>
        <w:gridCol w:w="984"/>
        <w:gridCol w:w="984"/>
        <w:gridCol w:w="984"/>
        <w:tblGridChange w:id="0">
          <w:tblGrid>
            <w:gridCol w:w="2952"/>
            <w:gridCol w:w="984"/>
            <w:gridCol w:w="984"/>
            <w:gridCol w:w="984"/>
            <w:gridCol w:w="984"/>
            <w:gridCol w:w="984"/>
            <w:gridCol w:w="984"/>
            <w:gridCol w:w="984"/>
          </w:tblGrid>
        </w:tblGridChange>
      </w:tblGrid>
      <w:tr>
        <w:trPr>
          <w:trHeight w:val="420" w:hRule="atLeast"/>
        </w:trPr>
        <w:tc>
          <w:tcPr>
            <w:gridSpan w:val="8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0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CURRICULUM </w:t>
            </w:r>
          </w:p>
        </w:tc>
      </w:tr>
      <w:tr>
        <w:trPr>
          <w:trHeight w:val="3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Cargo al que postula</w:t>
            </w:r>
          </w:p>
        </w:tc>
        <w:tc>
          <w:tcPr>
            <w:gridSpan w:val="5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  <w:sz w:val="18"/>
                <w:szCs w:val="1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18"/>
                <w:szCs w:val="18"/>
                <w:rtl w:val="0"/>
              </w:rPr>
              <w:t xml:space="preserve">ENFERMER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 </w:t>
            </w:r>
          </w:p>
        </w:tc>
      </w:tr>
      <w:tr>
        <w:trPr>
          <w:trHeight w:val="24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Calibri" w:cs="Calibri" w:eastAsia="Calibri" w:hAnsi="Calibri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8"/>
                <w:szCs w:val="18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I. DATOS PERSONALES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Nombres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JOHANA CAROLINA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Apellido Paterno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VIDELA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Apellido Materno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BECERRA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Run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14048349-4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Profesión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ENFERMERA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Correo Electrónico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ff"/>
                <w:sz w:val="20"/>
                <w:szCs w:val="20"/>
                <w:u w:val="single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0000ff"/>
                  <w:sz w:val="20"/>
                  <w:szCs w:val="20"/>
                  <w:u w:val="single"/>
                  <w:rtl w:val="0"/>
                </w:rPr>
                <w:t xml:space="preserve"> johana.videla.b@gmail.com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2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Teléfonos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9-41269133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08.0" w:type="dxa"/>
        <w:jc w:val="left"/>
        <w:tblInd w:w="40.0" w:type="dxa"/>
        <w:tblLayout w:type="fixed"/>
        <w:tblLook w:val="0400"/>
      </w:tblPr>
      <w:tblGrid>
        <w:gridCol w:w="960"/>
        <w:gridCol w:w="960"/>
        <w:gridCol w:w="960"/>
        <w:gridCol w:w="960"/>
        <w:gridCol w:w="520"/>
        <w:gridCol w:w="1500"/>
        <w:gridCol w:w="960"/>
        <w:gridCol w:w="531"/>
        <w:gridCol w:w="1389"/>
        <w:gridCol w:w="196"/>
        <w:gridCol w:w="1372"/>
        <w:tblGridChange w:id="0">
          <w:tblGrid>
            <w:gridCol w:w="960"/>
            <w:gridCol w:w="960"/>
            <w:gridCol w:w="960"/>
            <w:gridCol w:w="960"/>
            <w:gridCol w:w="520"/>
            <w:gridCol w:w="1500"/>
            <w:gridCol w:w="960"/>
            <w:gridCol w:w="531"/>
            <w:gridCol w:w="1389"/>
            <w:gridCol w:w="196"/>
            <w:gridCol w:w="1372"/>
          </w:tblGrid>
        </w:tblGridChange>
      </w:tblGrid>
      <w:tr>
        <w:trPr>
          <w:trHeight w:val="30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I. ESTUDIOS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Enseñanza Básica / Media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País / Ciudad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Colegio Isabel La Católica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Chile/San Fernando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José Gregorio Argomedo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Chile/San Fernando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Instituto / Universidad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Titulo Obtenido 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Año de Titulación 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País / Cuidad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Universidad La Republica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Enfermera </w:t>
            </w:r>
          </w:p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Licenciada en Enfermería 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Chile/Rancagua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Instituto AIEP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Técnico en Nivel Superior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Chile/San Fernando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Arial" w:cs="Arial" w:eastAsia="Arial" w:hAnsi="Arial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III.- DIPLOMADO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bottom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Grado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Institución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Nombre Curso 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Año de Titulación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Duración de Horas</w:t>
            </w:r>
          </w:p>
        </w:tc>
      </w:tr>
      <w:tr>
        <w:trPr>
          <w:trHeight w:val="11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Diplomado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Editorial Océano Medicina </w:t>
            </w:r>
          </w:p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Universidad Europea Miguel de Cervantes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Actualización en Urgencias Respiratorias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300</w:t>
            </w:r>
          </w:p>
        </w:tc>
      </w:tr>
      <w:tr>
        <w:trPr>
          <w:trHeight w:val="118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Diplomado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Universidad del Desarrollo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Gestión Pública 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2018</w:t>
            </w:r>
          </w:p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En proceso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840.0" w:type="dxa"/>
        <w:jc w:val="left"/>
        <w:tblInd w:w="5.0" w:type="dxa"/>
        <w:tblLayout w:type="fixed"/>
        <w:tblLook w:val="0400"/>
      </w:tblPr>
      <w:tblGrid>
        <w:gridCol w:w="2880"/>
        <w:gridCol w:w="2980"/>
        <w:gridCol w:w="1920"/>
        <w:gridCol w:w="2060"/>
        <w:tblGridChange w:id="0">
          <w:tblGrid>
            <w:gridCol w:w="2880"/>
            <w:gridCol w:w="2980"/>
            <w:gridCol w:w="1920"/>
            <w:gridCol w:w="2060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IV.- CURSOS DE PERFECCIONAMIENTO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Institución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Nombre del Curso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Duración de Horas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(*) Periodo (Año / Meses)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OTEC JIREH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Monitor en Curaciones Avanzadas y Manejo de Pie Diabético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2018/Junio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Sociedad Chilena MEDICINA CRITICA Y URGENCIAS (Red Intensiva)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Fundamental Critical Care Support (FCCS)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95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2017/Noviembre 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OTEC INNOVARES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Prevención y control de infecciones asociadas a la atención en salud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2017/Marzo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Aprendizaje a Distancia del Ministerio de Salud SIAD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Acreditación en Salud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2017/Febrero 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Aprendizaje a Distancia del Ministerio de Salud SIAD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Seguridad de la atención del paciente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2017/Enero 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Aprendizaje a Distancia del Ministerio de Salud SIAD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Categorización de riesgo dependencia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2016/Junio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Sistema de Aprendizaje a Distancia del Ministerio de Salud SIAD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Enfermedades respiratorias del niño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2016/Junio</w:t>
            </w:r>
          </w:p>
        </w:tc>
      </w:tr>
    </w:tbl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V. EXPERIENCIA LABORAL</w:t>
      </w:r>
    </w:p>
    <w:tbl>
      <w:tblPr>
        <w:tblStyle w:val="Table4"/>
        <w:tblW w:w="9840.0" w:type="dxa"/>
        <w:jc w:val="left"/>
        <w:tblInd w:w="0.0" w:type="dxa"/>
        <w:tblLayout w:type="fixed"/>
        <w:tblLook w:val="0400"/>
      </w:tblPr>
      <w:tblGrid>
        <w:gridCol w:w="1920"/>
        <w:gridCol w:w="2960"/>
        <w:gridCol w:w="1940"/>
        <w:gridCol w:w="3020"/>
        <w:tblGridChange w:id="0">
          <w:tblGrid>
            <w:gridCol w:w="1920"/>
            <w:gridCol w:w="2960"/>
            <w:gridCol w:w="1940"/>
            <w:gridCol w:w="3020"/>
          </w:tblGrid>
        </w:tblGridChange>
      </w:tblGrid>
      <w:tr>
        <w:trPr>
          <w:trHeight w:val="8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Institución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Cargo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Permanencia en el Cargo (*) (Desde y Hasta)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Principales Funciones del Cargo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Hospital San Juan de Dios San Fernando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Enfermera Servicio de Medicina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Septiembre 2016 a la Fecha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Atención de Pacientes Área Básica y Agudos, Manejo de Aislamientos, Evaluar los procedimientos de Enfermería, Realizar Plan diario de Enfermería, Manejo de CV, Manejo de Curaciones Avanzadas, etc.</w:t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0" distT="0" distL="0" distR="0">
            <wp:extent cx="5612130" cy="7517947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0" distT="0" distL="0" distR="0">
            <wp:extent cx="5612130" cy="760028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0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0" distT="0" distL="0" distR="0">
            <wp:extent cx="5612130" cy="7726254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0" distT="0" distL="0" distR="0">
            <wp:extent cx="5612130" cy="7536146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3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0" distT="0" distL="0" distR="0">
            <wp:extent cx="5612130" cy="758518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5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0" distT="0" distL="0" distR="0">
            <wp:extent cx="5612130" cy="778057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8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0" distT="0" distL="0" distR="0">
            <wp:extent cx="5612130" cy="761097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0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0" distT="0" distL="0" distR="0">
            <wp:extent cx="5612130" cy="764866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8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0" distT="0" distL="0" distR="0">
            <wp:extent cx="5612130" cy="756395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semiHidden w:val="1"/>
    <w:unhideWhenUsed w:val="1"/>
    <w:rsid w:val="006D11CB"/>
    <w:rPr>
      <w:color w:val="0000ff"/>
      <w:u w:val="single"/>
    </w:rPr>
  </w:style>
  <w:style w:type="paragraph" w:styleId="Prrafodelista">
    <w:name w:val="List Paragraph"/>
    <w:basedOn w:val="Normal"/>
    <w:uiPriority w:val="34"/>
    <w:qFormat w:val="1"/>
    <w:rsid w:val="00B13CC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B7F5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B7F5D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mailto:johana.videla.b@gmail.com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2018-11-12T15:10:00Z</dcterms:created>
  <dc:creator>L19</dc:creator>
</cp:coreProperties>
</file>