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FFFAAF" w14:textId="77777777" w:rsidR="009A1BBB" w:rsidRPr="00215A7A" w:rsidRDefault="00DC0119" w:rsidP="00DC0119">
      <w:pPr>
        <w:jc w:val="center"/>
        <w:rPr>
          <w:sz w:val="28"/>
          <w:szCs w:val="28"/>
        </w:rPr>
      </w:pPr>
      <w:r w:rsidRPr="00215A7A">
        <w:rPr>
          <w:rFonts w:hint="eastAsia"/>
          <w:b/>
          <w:sz w:val="28"/>
          <w:szCs w:val="28"/>
        </w:rPr>
        <w:t>再生医療等の内容をできる限り平易な表現を用いて記載したもの</w:t>
      </w:r>
    </w:p>
    <w:p w14:paraId="60410B2D" w14:textId="77777777" w:rsidR="00104EB4" w:rsidRDefault="00104EB4" w:rsidP="006E496A">
      <w:pPr>
        <w:jc w:val="left"/>
        <w:rPr>
          <w:sz w:val="28"/>
        </w:rPr>
      </w:pPr>
    </w:p>
    <w:p w14:paraId="3A56A413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658ED6C1" w14:textId="2783C931" w:rsidR="00215A7A" w:rsidRPr="00C333C4" w:rsidRDefault="00215A7A" w:rsidP="00F62396">
      <w:pPr>
        <w:spacing w:line="360" w:lineRule="exact"/>
        <w:jc w:val="left"/>
        <w:rPr>
          <w:rFonts w:ascii="メイリオ" w:eastAsia="メイリオ" w:hAnsi="メイリオ" w:cs="メイリオ"/>
          <w:sz w:val="22"/>
        </w:rPr>
      </w:pPr>
      <w:r>
        <w:rPr>
          <w:rFonts w:ascii="メイリオ" w:eastAsia="メイリオ" w:hAnsi="メイリオ" w:cs="メイリオ" w:hint="eastAsia"/>
          <w:sz w:val="22"/>
        </w:rPr>
        <w:t>～</w:t>
      </w:r>
      <w:r w:rsidR="003C73F5">
        <w:rPr>
          <w:rFonts w:ascii="メイリオ" w:eastAsia="メイリオ" w:hAnsi="メイリオ" w:cs="メイリオ" w:hint="eastAsia"/>
          <w:sz w:val="22"/>
        </w:rPr>
        <w:t xml:space="preserve"> </w:t>
      </w:r>
      <w:r w:rsidR="008564A0" w:rsidRPr="008564A0">
        <w:rPr>
          <w:rFonts w:ascii="メイリオ" w:eastAsia="メイリオ" w:hAnsi="メイリオ" w:cs="メイリオ" w:hint="eastAsia"/>
          <w:color w:val="FF0000"/>
          <w:sz w:val="22"/>
        </w:rPr>
        <w:t>自家多血小板血漿（PRP）を用いた関節内組織損傷に対する治療</w:t>
      </w:r>
      <w:r w:rsidR="003C73F5">
        <w:rPr>
          <w:rFonts w:ascii="メイリオ" w:eastAsia="メイリオ" w:hAnsi="メイリオ" w:cs="メイリオ" w:hint="eastAsia"/>
          <w:sz w:val="22"/>
        </w:rPr>
        <w:t xml:space="preserve"> </w:t>
      </w:r>
      <w:r w:rsidRPr="00B23A26">
        <w:rPr>
          <w:rFonts w:ascii="メイリオ" w:eastAsia="メイリオ" w:hAnsi="メイリオ" w:cs="メイリオ" w:hint="eastAsia"/>
          <w:sz w:val="22"/>
        </w:rPr>
        <w:t>～</w:t>
      </w:r>
    </w:p>
    <w:p w14:paraId="33D1926A" w14:textId="77777777" w:rsidR="00215A7A" w:rsidRPr="00B23A26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09EAC05B" w14:textId="77777777" w:rsidR="00215A7A" w:rsidRPr="00FA4F52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0DE2205A" w14:textId="77777777" w:rsidR="00215A7A" w:rsidRPr="00DA72B6" w:rsidRDefault="00215A7A" w:rsidP="00215A7A">
      <w:pPr>
        <w:spacing w:line="280" w:lineRule="exact"/>
        <w:jc w:val="left"/>
        <w:rPr>
          <w:rFonts w:ascii="メイリオ" w:eastAsia="メイリオ" w:hAnsi="メイリオ" w:cs="メイリオ"/>
          <w:b/>
          <w:sz w:val="24"/>
          <w:szCs w:val="24"/>
        </w:rPr>
      </w:pPr>
      <w:r w:rsidRPr="00DA72B6">
        <w:rPr>
          <w:rFonts w:ascii="メイリオ" w:eastAsia="メイリオ" w:hAnsi="メイリオ" w:cs="メイリオ" w:hint="eastAsia"/>
          <w:b/>
          <w:sz w:val="24"/>
          <w:szCs w:val="24"/>
        </w:rPr>
        <w:t>PRPとは？</w:t>
      </w:r>
    </w:p>
    <w:p w14:paraId="36FFE680" w14:textId="77777777" w:rsidR="00215A7A" w:rsidRDefault="00215A7A" w:rsidP="00215A7A">
      <w:pPr>
        <w:spacing w:line="360" w:lineRule="exact"/>
        <w:ind w:left="210" w:hangingChars="100" w:hanging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</w:t>
      </w:r>
      <w:r w:rsidRPr="00FA4F52">
        <w:rPr>
          <w:rFonts w:ascii="メイリオ" w:eastAsia="メイリオ" w:hAnsi="メイリオ" w:cs="メイリオ"/>
        </w:rPr>
        <w:t>血液の中に</w:t>
      </w:r>
      <w:r>
        <w:rPr>
          <w:rFonts w:ascii="メイリオ" w:eastAsia="メイリオ" w:hAnsi="メイリオ" w:cs="メイリオ" w:hint="eastAsia"/>
        </w:rPr>
        <w:t>は、傷を治す働きを持つ「</w:t>
      </w:r>
      <w:r w:rsidRPr="00FA4F52">
        <w:rPr>
          <w:rFonts w:ascii="メイリオ" w:eastAsia="メイリオ" w:hAnsi="メイリオ" w:cs="メイリオ"/>
        </w:rPr>
        <w:t>血小板</w:t>
      </w:r>
      <w:r>
        <w:rPr>
          <w:rFonts w:ascii="メイリオ" w:eastAsia="メイリオ" w:hAnsi="メイリオ" w:cs="メイリオ" w:hint="eastAsia"/>
        </w:rPr>
        <w:t>」</w:t>
      </w:r>
      <w:r w:rsidRPr="00FA4F52">
        <w:rPr>
          <w:rFonts w:ascii="メイリオ" w:eastAsia="メイリオ" w:hAnsi="メイリオ" w:cs="メイリオ"/>
        </w:rPr>
        <w:t>という成分があります</w:t>
      </w:r>
      <w:r>
        <w:rPr>
          <w:rFonts w:ascii="メイリオ" w:eastAsia="メイリオ" w:hAnsi="メイリオ" w:cs="メイリオ" w:hint="eastAsia"/>
        </w:rPr>
        <w:t>。この血小板を</w:t>
      </w:r>
    </w:p>
    <w:p w14:paraId="123A931F" w14:textId="77777777" w:rsidR="00215A7A" w:rsidRDefault="00215A7A" w:rsidP="00215A7A">
      <w:pPr>
        <w:spacing w:line="360" w:lineRule="exact"/>
        <w:ind w:leftChars="100" w:left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高濃度に凝縮</w:t>
      </w:r>
      <w:r w:rsidRPr="00FA4F52">
        <w:rPr>
          <w:rFonts w:ascii="メイリオ" w:eastAsia="メイリオ" w:hAnsi="メイリオ" w:cs="メイリオ"/>
        </w:rPr>
        <w:t>し</w:t>
      </w:r>
      <w:r>
        <w:rPr>
          <w:rFonts w:ascii="メイリオ" w:eastAsia="メイリオ" w:hAnsi="メイリオ" w:cs="メイリオ" w:hint="eastAsia"/>
        </w:rPr>
        <w:t>活性化させ</w:t>
      </w:r>
      <w:r w:rsidRPr="00FA4F52">
        <w:rPr>
          <w:rFonts w:ascii="メイリオ" w:eastAsia="メイリオ" w:hAnsi="メイリオ" w:cs="メイリオ"/>
        </w:rPr>
        <w:t>たものが</w:t>
      </w:r>
      <w:r>
        <w:rPr>
          <w:rFonts w:ascii="メイリオ" w:eastAsia="メイリオ" w:hAnsi="メイリオ" w:cs="メイリオ" w:hint="eastAsia"/>
        </w:rPr>
        <w:t>、PRP：</w:t>
      </w:r>
      <w:r w:rsidRPr="00710A40">
        <w:rPr>
          <w:rFonts w:ascii="メイリオ" w:eastAsia="メイリオ" w:hAnsi="メイリオ" w:cs="メイリオ" w:hint="eastAsia"/>
          <w:b/>
          <w:u w:val="single"/>
        </w:rPr>
        <w:t>P</w:t>
      </w:r>
      <w:r w:rsidRPr="00FA4F52">
        <w:rPr>
          <w:rFonts w:ascii="メイリオ" w:eastAsia="メイリオ" w:hAnsi="メイリオ" w:cs="メイリオ" w:hint="eastAsia"/>
        </w:rPr>
        <w:t>latelet-</w:t>
      </w:r>
      <w:r w:rsidRPr="00710A40">
        <w:rPr>
          <w:rFonts w:ascii="メイリオ" w:eastAsia="メイリオ" w:hAnsi="メイリオ" w:cs="メイリオ" w:hint="eastAsia"/>
          <w:b/>
          <w:u w:val="single"/>
        </w:rPr>
        <w:t>R</w:t>
      </w:r>
      <w:r w:rsidRPr="00FA4F52">
        <w:rPr>
          <w:rFonts w:ascii="メイリオ" w:eastAsia="メイリオ" w:hAnsi="メイリオ" w:cs="メイリオ" w:hint="eastAsia"/>
        </w:rPr>
        <w:t xml:space="preserve">ich </w:t>
      </w:r>
      <w:r w:rsidRPr="00710A40">
        <w:rPr>
          <w:rFonts w:ascii="メイリオ" w:eastAsia="メイリオ" w:hAnsi="メイリオ" w:cs="メイリオ" w:hint="eastAsia"/>
          <w:b/>
          <w:u w:val="single"/>
        </w:rPr>
        <w:t>P</w:t>
      </w:r>
      <w:r w:rsidRPr="00FA4F52">
        <w:rPr>
          <w:rFonts w:ascii="メイリオ" w:eastAsia="メイリオ" w:hAnsi="メイリオ" w:cs="メイリオ" w:hint="eastAsia"/>
        </w:rPr>
        <w:t>lasma</w:t>
      </w:r>
      <w:r>
        <w:rPr>
          <w:rFonts w:ascii="メイリオ" w:eastAsia="メイリオ" w:hAnsi="メイリオ" w:cs="メイリオ" w:hint="eastAsia"/>
        </w:rPr>
        <w:t>（</w:t>
      </w:r>
      <w:r w:rsidRPr="00FA4F52">
        <w:rPr>
          <w:rFonts w:ascii="メイリオ" w:eastAsia="メイリオ" w:hAnsi="メイリオ" w:cs="メイリオ"/>
        </w:rPr>
        <w:t>多血小板血漿</w:t>
      </w:r>
      <w:r>
        <w:rPr>
          <w:rFonts w:ascii="メイリオ" w:eastAsia="メイリオ" w:hAnsi="メイリオ" w:cs="メイリオ" w:hint="eastAsia"/>
        </w:rPr>
        <w:t>）</w:t>
      </w:r>
      <w:r w:rsidRPr="00FA4F52">
        <w:rPr>
          <w:rFonts w:ascii="メイリオ" w:eastAsia="メイリオ" w:hAnsi="メイリオ" w:cs="メイリオ"/>
        </w:rPr>
        <w:t>です。</w:t>
      </w:r>
    </w:p>
    <w:p w14:paraId="3EE808E2" w14:textId="4F6D83DC" w:rsidR="00215A7A" w:rsidRDefault="00215A7A" w:rsidP="00186C4C">
      <w:pPr>
        <w:spacing w:line="360" w:lineRule="exact"/>
        <w:ind w:left="210" w:hangingChars="100" w:hanging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</w:t>
      </w:r>
      <w:r w:rsidRPr="00FA4F52">
        <w:rPr>
          <w:rFonts w:ascii="メイリオ" w:eastAsia="メイリオ" w:hAnsi="メイリオ" w:cs="メイリオ"/>
        </w:rPr>
        <w:t>PRP</w:t>
      </w:r>
      <w:r>
        <w:rPr>
          <w:rFonts w:ascii="メイリオ" w:eastAsia="メイリオ" w:hAnsi="メイリオ" w:cs="メイリオ"/>
        </w:rPr>
        <w:t>には</w:t>
      </w:r>
      <w:r>
        <w:rPr>
          <w:rFonts w:ascii="メイリオ" w:eastAsia="メイリオ" w:hAnsi="メイリオ" w:cs="メイリオ" w:hint="eastAsia"/>
        </w:rPr>
        <w:t>たくさんの成長因子が含まれていて、</w:t>
      </w:r>
      <w:r w:rsidRPr="00FA4F52">
        <w:rPr>
          <w:rFonts w:ascii="メイリオ" w:eastAsia="メイリオ" w:hAnsi="メイリオ" w:cs="メイリオ"/>
        </w:rPr>
        <w:t>細胞の成長を促進する力</w:t>
      </w:r>
      <w:r>
        <w:rPr>
          <w:rFonts w:ascii="メイリオ" w:eastAsia="メイリオ" w:hAnsi="メイリオ" w:cs="メイリオ" w:hint="eastAsia"/>
        </w:rPr>
        <w:t>があります</w:t>
      </w:r>
      <w:r w:rsidRPr="00FA4F52">
        <w:rPr>
          <w:rFonts w:ascii="メイリオ" w:eastAsia="メイリオ" w:hAnsi="メイリオ" w:cs="メイリオ"/>
        </w:rPr>
        <w:t>。</w:t>
      </w:r>
    </w:p>
    <w:p w14:paraId="66A9AABA" w14:textId="77777777" w:rsidR="00215A7A" w:rsidRDefault="00215A7A" w:rsidP="00215A7A">
      <w:pPr>
        <w:spacing w:line="360" w:lineRule="exact"/>
        <w:ind w:leftChars="100" w:left="210"/>
        <w:jc w:val="left"/>
        <w:rPr>
          <w:rFonts w:ascii="メイリオ" w:eastAsia="メイリオ" w:hAnsi="メイリオ" w:cs="メイリオ"/>
        </w:rPr>
      </w:pPr>
      <w:r w:rsidRPr="00FA4F52">
        <w:rPr>
          <w:rFonts w:ascii="メイリオ" w:eastAsia="メイリオ" w:hAnsi="メイリオ" w:cs="メイリオ"/>
        </w:rPr>
        <w:t>この力が、</w:t>
      </w:r>
      <w:r>
        <w:rPr>
          <w:rFonts w:ascii="メイリオ" w:eastAsia="メイリオ" w:hAnsi="メイリオ" w:cs="メイリオ" w:hint="eastAsia"/>
        </w:rPr>
        <w:t>人の本来持っている治癒能力や組織修復能力・再生能力を最大限に引き出し、</w:t>
      </w:r>
    </w:p>
    <w:p w14:paraId="16079F9A" w14:textId="77777777" w:rsidR="00215A7A" w:rsidRDefault="00215A7A" w:rsidP="00215A7A">
      <w:pPr>
        <w:spacing w:line="360" w:lineRule="exact"/>
        <w:ind w:leftChars="100" w:left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傷んだ関節軟骨・靭帯などの治癒をうながす</w:t>
      </w:r>
      <w:r w:rsidRPr="00FA4F52">
        <w:rPr>
          <w:rFonts w:ascii="メイリオ" w:eastAsia="メイリオ" w:hAnsi="メイリオ" w:cs="メイリオ" w:hint="eastAsia"/>
        </w:rPr>
        <w:t>と考えられています</w:t>
      </w:r>
      <w:r w:rsidRPr="00FA4F52">
        <w:rPr>
          <w:rFonts w:ascii="メイリオ" w:eastAsia="メイリオ" w:hAnsi="メイリオ" w:cs="メイリオ"/>
        </w:rPr>
        <w:t>。</w:t>
      </w:r>
    </w:p>
    <w:p w14:paraId="3D829E5A" w14:textId="77777777" w:rsidR="00215A7A" w:rsidRDefault="00215A7A" w:rsidP="00215A7A">
      <w:pPr>
        <w:spacing w:line="360" w:lineRule="exact"/>
        <w:ind w:left="210" w:hangingChars="100" w:hanging="210"/>
        <w:jc w:val="left"/>
        <w:rPr>
          <w:rFonts w:ascii="メイリオ" w:eastAsia="メイリオ" w:hAnsi="メイリオ" w:cs="メイリオ"/>
        </w:rPr>
      </w:pPr>
    </w:p>
    <w:p w14:paraId="7942FE95" w14:textId="77777777" w:rsidR="00215A7A" w:rsidRPr="00DA72B6" w:rsidRDefault="00215A7A" w:rsidP="00215A7A">
      <w:pPr>
        <w:spacing w:line="280" w:lineRule="exact"/>
        <w:jc w:val="left"/>
        <w:rPr>
          <w:rFonts w:ascii="メイリオ" w:eastAsia="メイリオ" w:hAnsi="メイリオ" w:cs="メイリオ"/>
          <w:b/>
          <w:sz w:val="24"/>
          <w:szCs w:val="24"/>
        </w:rPr>
      </w:pPr>
      <w:r w:rsidRPr="00DA72B6">
        <w:rPr>
          <w:rFonts w:ascii="メイリオ" w:eastAsia="メイリオ" w:hAnsi="メイリオ" w:cs="メイリオ" w:hint="eastAsia"/>
          <w:b/>
          <w:sz w:val="24"/>
          <w:szCs w:val="24"/>
        </w:rPr>
        <w:t>PRP</w:t>
      </w:r>
      <w:r>
        <w:rPr>
          <w:rFonts w:ascii="メイリオ" w:eastAsia="メイリオ" w:hAnsi="メイリオ" w:cs="メイリオ" w:hint="eastAsia"/>
          <w:b/>
          <w:sz w:val="24"/>
          <w:szCs w:val="24"/>
        </w:rPr>
        <w:t>治療について</w:t>
      </w:r>
    </w:p>
    <w:p w14:paraId="1A2DA5A6" w14:textId="77777777" w:rsidR="00215A7A" w:rsidRDefault="00215A7A" w:rsidP="00215A7A">
      <w:pPr>
        <w:spacing w:line="360" w:lineRule="exact"/>
        <w:ind w:left="210" w:hangingChars="100" w:hanging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患者様ご自身の血液から作製したPRPを患部に注射する治療です。</w:t>
      </w:r>
    </w:p>
    <w:p w14:paraId="64388D2C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患者様ご自身の血液を用いるため、免疫反応の起きる可能性は極めて低いと考えられます。</w:t>
      </w:r>
    </w:p>
    <w:p w14:paraId="688CAFD7" w14:textId="77777777" w:rsidR="00215A7A" w:rsidRDefault="00215A7A" w:rsidP="00215A7A">
      <w:pPr>
        <w:spacing w:line="360" w:lineRule="exact"/>
        <w:ind w:leftChars="100" w:left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また、</w:t>
      </w:r>
      <w:r>
        <w:rPr>
          <w:rFonts w:ascii="メイリオ" w:eastAsia="メイリオ" w:hAnsi="メイリオ" w:cs="メイリオ"/>
        </w:rPr>
        <w:t>採血と注射のみで終わる</w:t>
      </w:r>
      <w:r>
        <w:rPr>
          <w:rFonts w:ascii="メイリオ" w:eastAsia="メイリオ" w:hAnsi="メイリオ" w:cs="メイリオ" w:hint="eastAsia"/>
        </w:rPr>
        <w:t>ため、患者様の</w:t>
      </w:r>
      <w:r w:rsidRPr="00FA4F52">
        <w:rPr>
          <w:rFonts w:ascii="メイリオ" w:eastAsia="メイリオ" w:hAnsi="メイリオ" w:cs="メイリオ"/>
        </w:rPr>
        <w:t>体</w:t>
      </w:r>
      <w:r>
        <w:rPr>
          <w:rFonts w:ascii="メイリオ" w:eastAsia="メイリオ" w:hAnsi="メイリオ" w:cs="メイリオ" w:hint="eastAsia"/>
        </w:rPr>
        <w:t>への負担も少なくて済みます。</w:t>
      </w:r>
    </w:p>
    <w:p w14:paraId="7842C9A8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治療効果や効果の持続期間には個人差があります。</w:t>
      </w:r>
    </w:p>
    <w:p w14:paraId="5343674E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5BDF07AE" w14:textId="77777777" w:rsidR="00215A7A" w:rsidRPr="00DA72B6" w:rsidRDefault="00215A7A" w:rsidP="00215A7A">
      <w:pPr>
        <w:spacing w:line="280" w:lineRule="exact"/>
        <w:jc w:val="left"/>
        <w:rPr>
          <w:rFonts w:ascii="メイリオ" w:eastAsia="メイリオ" w:hAnsi="メイリオ" w:cs="メイリオ"/>
          <w:b/>
          <w:sz w:val="24"/>
          <w:szCs w:val="24"/>
        </w:rPr>
      </w:pPr>
      <w:r w:rsidRPr="00DA72B6">
        <w:rPr>
          <w:rFonts w:ascii="メイリオ" w:eastAsia="メイリオ" w:hAnsi="メイリオ" w:cs="メイリオ" w:hint="eastAsia"/>
          <w:b/>
          <w:sz w:val="24"/>
          <w:szCs w:val="24"/>
        </w:rPr>
        <w:t>治療の流れ</w:t>
      </w:r>
    </w:p>
    <w:p w14:paraId="16369114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治療は日帰りで終わります。原則として麻酔は必要ありません。</w:t>
      </w:r>
    </w:p>
    <w:p w14:paraId="46687133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  <w:noProof/>
        </w:rPr>
        <w:drawing>
          <wp:anchor distT="0" distB="0" distL="114300" distR="114300" simplePos="0" relativeHeight="251681792" behindDoc="0" locked="0" layoutInCell="1" allowOverlap="1" wp14:anchorId="3D086753" wp14:editId="0670BA64">
            <wp:simplePos x="0" y="0"/>
            <wp:positionH relativeFrom="column">
              <wp:posOffset>4204970</wp:posOffset>
            </wp:positionH>
            <wp:positionV relativeFrom="paragraph">
              <wp:posOffset>204470</wp:posOffset>
            </wp:positionV>
            <wp:extent cx="1428750" cy="1409700"/>
            <wp:effectExtent l="19050" t="0" r="0" b="0"/>
            <wp:wrapNone/>
            <wp:docPr id="15" name="図 14" descr="関節痛画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関節痛画像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DAB3CA3" wp14:editId="1D41F66F">
                <wp:simplePos x="0" y="0"/>
                <wp:positionH relativeFrom="column">
                  <wp:posOffset>4315460</wp:posOffset>
                </wp:positionH>
                <wp:positionV relativeFrom="paragraph">
                  <wp:posOffset>1572895</wp:posOffset>
                </wp:positionV>
                <wp:extent cx="1371600" cy="584200"/>
                <wp:effectExtent l="0" t="0" r="0" b="0"/>
                <wp:wrapNone/>
                <wp:docPr id="290" name="円/楕円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5842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029562DD" id="円/楕円 290" o:spid="_x0000_s1026" style="position:absolute;margin-left:339.8pt;margin-top:123.85pt;width:108pt;height:46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" fillcolor="#eaf1dd [662]" stroked="f" strokeweight="2pt">
                <v:fill opacity="32896f"/>
              </v:oval>
            </w:pict>
          </mc:Fallback>
        </mc:AlternateContent>
      </w:r>
      <w:r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697C32A" wp14:editId="0726D6A3">
                <wp:simplePos x="0" y="0"/>
                <wp:positionH relativeFrom="column">
                  <wp:posOffset>2113915</wp:posOffset>
                </wp:positionH>
                <wp:positionV relativeFrom="paragraph">
                  <wp:posOffset>1636395</wp:posOffset>
                </wp:positionV>
                <wp:extent cx="1371600" cy="584200"/>
                <wp:effectExtent l="0" t="0" r="0" b="0"/>
                <wp:wrapNone/>
                <wp:docPr id="289" name="円/楕円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5842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3F94B4A9" id="円/楕円 289" o:spid="_x0000_s1026" style="position:absolute;margin-left:166.45pt;margin-top:128.85pt;width:108pt;height:46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" fillcolor="#eaf1dd [662]" stroked="f" strokeweight="2pt">
                <v:fill opacity="32896f"/>
              </v:oval>
            </w:pict>
          </mc:Fallback>
        </mc:AlternateContent>
      </w:r>
    </w:p>
    <w:p w14:paraId="2FCB8F90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04DD6A" wp14:editId="6DAF202B">
                <wp:simplePos x="0" y="0"/>
                <wp:positionH relativeFrom="column">
                  <wp:posOffset>3687445</wp:posOffset>
                </wp:positionH>
                <wp:positionV relativeFrom="paragraph">
                  <wp:posOffset>-97155</wp:posOffset>
                </wp:positionV>
                <wp:extent cx="597535" cy="826135"/>
                <wp:effectExtent l="104775" t="161925" r="85090" b="154940"/>
                <wp:wrapNone/>
                <wp:docPr id="4" name="円/楕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4501714">
                          <a:off x="0" y="0"/>
                          <a:ext cx="597535" cy="82613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  <a:alpha val="47842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6AE6AC17" id="円/楕円 5" o:spid="_x0000_s1026" style="position:absolute;margin-left:290.35pt;margin-top:-7.65pt;width:47.05pt;height:65.05pt;rotation:-7753221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" fillcolor="#fbd4b4 [1305]" stroked="f" strokeweight="2pt">
                <v:fill opacity="31354f"/>
              </v:oval>
            </w:pict>
          </mc:Fallback>
        </mc:AlternateContent>
      </w:r>
      <w:r>
        <w:rPr>
          <w:rFonts w:ascii="メイリオ" w:eastAsia="メイリオ" w:hAnsi="メイリオ" w:cs="メイリオ"/>
          <w:noProof/>
        </w:rPr>
        <w:drawing>
          <wp:anchor distT="0" distB="0" distL="114300" distR="114300" simplePos="0" relativeHeight="251679744" behindDoc="0" locked="0" layoutInCell="1" allowOverlap="1" wp14:anchorId="72720AC7" wp14:editId="1C14698F">
            <wp:simplePos x="0" y="0"/>
            <wp:positionH relativeFrom="column">
              <wp:posOffset>3761740</wp:posOffset>
            </wp:positionH>
            <wp:positionV relativeFrom="paragraph">
              <wp:posOffset>17145</wp:posOffset>
            </wp:positionV>
            <wp:extent cx="506095" cy="506730"/>
            <wp:effectExtent l="25083" t="317" r="26987" b="26988"/>
            <wp:wrapNone/>
            <wp:docPr id="8" name="図 6" descr="sick_chuus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6" descr="sick_chuusya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38079478">
                      <a:off x="0" y="0"/>
                      <a:ext cx="506095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メイリオ" w:eastAsia="メイリオ" w:hAnsi="メイリオ" w:cs="メイリオ" w:hint="eastAsia"/>
          <w:noProof/>
        </w:rPr>
        <w:drawing>
          <wp:anchor distT="0" distB="0" distL="114300" distR="114300" simplePos="0" relativeHeight="251674624" behindDoc="0" locked="0" layoutInCell="1" allowOverlap="1" wp14:anchorId="562250C4" wp14:editId="7D81436B">
            <wp:simplePos x="0" y="0"/>
            <wp:positionH relativeFrom="column">
              <wp:posOffset>2420472</wp:posOffset>
            </wp:positionH>
            <wp:positionV relativeFrom="paragraph">
              <wp:posOffset>161053</wp:posOffset>
            </wp:positionV>
            <wp:extent cx="730103" cy="1095155"/>
            <wp:effectExtent l="0" t="0" r="0" b="0"/>
            <wp:wrapNone/>
            <wp:docPr id="3" name="図 3" descr="C:\Users\0037ma\Documents\ダウンロード\素材\research_a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 descr="C:\Users\0037ma\Documents\ダウンロード\素材\research_a19.png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412" cy="1104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4F5F94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  <w:noProof/>
        </w:rPr>
        <w:drawing>
          <wp:anchor distT="0" distB="0" distL="114300" distR="114300" simplePos="0" relativeHeight="251673600" behindDoc="0" locked="0" layoutInCell="1" allowOverlap="1" wp14:anchorId="6304665E" wp14:editId="3AD7FFC9">
            <wp:simplePos x="0" y="0"/>
            <wp:positionH relativeFrom="column">
              <wp:posOffset>223520</wp:posOffset>
            </wp:positionH>
            <wp:positionV relativeFrom="paragraph">
              <wp:posOffset>22860</wp:posOffset>
            </wp:positionV>
            <wp:extent cx="1152525" cy="962025"/>
            <wp:effectExtent l="0" t="0" r="9525" b="0"/>
            <wp:wrapNone/>
            <wp:docPr id="1" name="図 1" descr="C:\Users\0037ma\Desktop\CPC204\CPC2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 descr="C:\Users\0037ma\Desktop\CPC204\CPC204.jp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12898F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4933EFCA" w14:textId="77777777" w:rsidR="00215A7A" w:rsidRPr="00710A40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6883051A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0567A5CB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74500D12" w14:textId="724B76CA" w:rsidR="00215A7A" w:rsidRDefault="007C00E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E6429FC" wp14:editId="26E6E712">
                <wp:simplePos x="0" y="0"/>
                <wp:positionH relativeFrom="column">
                  <wp:posOffset>65728</wp:posOffset>
                </wp:positionH>
                <wp:positionV relativeFrom="paragraph">
                  <wp:posOffset>66136</wp:posOffset>
                </wp:positionV>
                <wp:extent cx="1742536" cy="888521"/>
                <wp:effectExtent l="0" t="0" r="0" b="6985"/>
                <wp:wrapNone/>
                <wp:docPr id="11" name="テキスト ボックス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2536" cy="8885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DA6415" w14:textId="77777777" w:rsidR="00627F1C" w:rsidRDefault="00627F1C" w:rsidP="00603288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leftChars="0" w:left="210" w:hangingChars="100" w:hanging="210"/>
                              <w:rPr>
                                <w:rFonts w:ascii="メイリオ" w:eastAsia="メイリオ" w:hAnsi="メイリオ" w:cs="メイリオ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患者様</w:t>
                            </w:r>
                            <w:r w:rsidRPr="00A16C55">
                              <w:rPr>
                                <w:rFonts w:ascii="メイリオ" w:eastAsia="メイリオ" w:hAnsi="メイリオ" w:cs="メイリオ" w:hint="eastAsia"/>
                              </w:rPr>
                              <w:t>の血液を</w:t>
                            </w:r>
                          </w:p>
                          <w:p w14:paraId="344B82A4" w14:textId="5D0D2927" w:rsidR="00215A7A" w:rsidRDefault="00B35F08" w:rsidP="00603288">
                            <w:pPr>
                              <w:pStyle w:val="aa"/>
                              <w:spacing w:line="240" w:lineRule="exact"/>
                              <w:ind w:leftChars="0" w:left="210" w:hangingChars="100" w:hanging="210"/>
                              <w:rPr>
                                <w:rFonts w:ascii="メイリオ" w:eastAsia="メイリオ" w:hAnsi="メイリオ" w:cs="メイリオ"/>
                              </w:rPr>
                            </w:pPr>
                            <w:r w:rsidRPr="0098080A">
                              <w:rPr>
                                <w:rFonts w:ascii="メイリオ" w:eastAsia="メイリオ" w:hAnsi="メイリオ" w:cs="メイリオ" w:hint="eastAsia"/>
                                <w:color w:val="00B050"/>
                              </w:rPr>
                              <w:t>約</w:t>
                            </w:r>
                            <w:r w:rsidR="00C920F4" w:rsidRPr="00C920F4">
                              <w:rPr>
                                <w:rFonts w:ascii="メイリオ" w:eastAsia="メイリオ" w:hAnsi="メイリオ" w:cs="メイリオ" w:hint="eastAsia"/>
                                <w:color w:val="00B050"/>
                              </w:rPr>
                              <w:t>6～30mL（使用キットにより異なる）</w:t>
                            </w:r>
                            <w:bookmarkStart w:id="0" w:name="_GoBack"/>
                            <w:bookmarkEnd w:id="0"/>
                            <w:r w:rsidR="00627F1C">
                              <w:rPr>
                                <w:rFonts w:ascii="メイリオ" w:eastAsia="メイリオ" w:hAnsi="メイリオ" w:cs="メイリオ" w:hint="eastAsia"/>
                              </w:rPr>
                              <w:t>取ります。</w:t>
                            </w:r>
                          </w:p>
                          <w:p w14:paraId="3EFF0E2A" w14:textId="2E4B2DFB" w:rsidR="00057C9F" w:rsidRPr="00C80156" w:rsidRDefault="00603288" w:rsidP="00757AC2">
                            <w:pPr>
                              <w:spacing w:line="240" w:lineRule="exact"/>
                              <w:ind w:left="200" w:hangingChars="100" w:hanging="200"/>
                              <w:rPr>
                                <w:rFonts w:ascii="メイリオ" w:eastAsia="メイリオ" w:hAnsi="メイリオ" w:cs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  <w:sz w:val="20"/>
                                <w:szCs w:val="20"/>
                              </w:rPr>
                              <w:t>※</w:t>
                            </w:r>
                            <w:r w:rsidR="00DC6794">
                              <w:rPr>
                                <w:rFonts w:ascii="メイリオ" w:eastAsia="メイリオ" w:hAnsi="メイリオ" w:cs="メイリオ" w:hint="eastAsia"/>
                                <w:sz w:val="20"/>
                                <w:szCs w:val="20"/>
                              </w:rPr>
                              <w:t>採血量は</w:t>
                            </w:r>
                            <w:r w:rsidR="007412CE">
                              <w:rPr>
                                <w:rFonts w:ascii="メイリオ" w:eastAsia="メイリオ" w:hAnsi="メイリオ" w:cs="メイリオ" w:hint="eastAsia"/>
                                <w:sz w:val="20"/>
                                <w:szCs w:val="20"/>
                              </w:rPr>
                              <w:t>選択</w:t>
                            </w:r>
                            <w:r w:rsidR="00DC6794">
                              <w:rPr>
                                <w:rFonts w:ascii="メイリオ" w:eastAsia="メイリオ" w:hAnsi="メイリオ" w:cs="メイリオ" w:hint="eastAsia"/>
                                <w:sz w:val="20"/>
                                <w:szCs w:val="20"/>
                              </w:rPr>
                              <w:t>キット毎に</w:t>
                            </w:r>
                            <w:r w:rsidR="004954FB">
                              <w:rPr>
                                <w:rFonts w:ascii="メイリオ" w:eastAsia="メイリオ" w:hAnsi="メイリオ" w:cs="メイリオ" w:hint="eastAsia"/>
                                <w:sz w:val="20"/>
                                <w:szCs w:val="20"/>
                              </w:rPr>
                              <w:t>異なります。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1" o:spid="_x0000_s1026" type="#_x0000_t202" style="position:absolute;margin-left:5.2pt;margin-top:5.2pt;width:137.2pt;height:69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" filled="f" stroked="f" strokeweight=".5pt">
                <v:path arrowok="t"/>
                <v:textbox>
                  <w:txbxContent>
                    <w:p w14:paraId="7FDA6415" w14:textId="77777777" w:rsidR="00627F1C" w:rsidRDefault="00627F1C" w:rsidP="00603288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240" w:lineRule="exact"/>
                        <w:ind w:leftChars="0" w:left="210" w:hangingChars="100" w:hanging="210"/>
                        <w:rPr>
                          <w:rFonts w:ascii="メイリオ" w:eastAsia="メイリオ" w:hAnsi="メイリオ" w:cs="メイリオ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患者様</w:t>
                      </w:r>
                      <w:r w:rsidRPr="00A16C55">
                        <w:rPr>
                          <w:rFonts w:ascii="メイリオ" w:eastAsia="メイリオ" w:hAnsi="メイリオ" w:cs="メイリオ" w:hint="eastAsia"/>
                        </w:rPr>
                        <w:t>の血液を</w:t>
                      </w:r>
                    </w:p>
                    <w:p w14:paraId="344B82A4" w14:textId="5D0D2927" w:rsidR="00215A7A" w:rsidRDefault="00B35F08" w:rsidP="00603288">
                      <w:pPr>
                        <w:pStyle w:val="aa"/>
                        <w:spacing w:line="240" w:lineRule="exact"/>
                        <w:ind w:leftChars="0" w:left="210" w:hangingChars="100" w:hanging="210"/>
                        <w:rPr>
                          <w:rFonts w:ascii="メイリオ" w:eastAsia="メイリオ" w:hAnsi="メイリオ" w:cs="メイリオ"/>
                        </w:rPr>
                      </w:pPr>
                      <w:r w:rsidRPr="0098080A">
                        <w:rPr>
                          <w:rFonts w:ascii="メイリオ" w:eastAsia="メイリオ" w:hAnsi="メイリオ" w:cs="メイリオ" w:hint="eastAsia"/>
                          <w:color w:val="00B050"/>
                        </w:rPr>
                        <w:t>約</w:t>
                      </w:r>
                      <w:r w:rsidR="00C920F4" w:rsidRPr="00C920F4">
                        <w:rPr>
                          <w:rFonts w:ascii="メイリオ" w:eastAsia="メイリオ" w:hAnsi="メイリオ" w:cs="メイリオ" w:hint="eastAsia"/>
                          <w:color w:val="00B050"/>
                        </w:rPr>
                        <w:t>6～30mL（使用キットにより異なる）</w:t>
                      </w:r>
                      <w:bookmarkStart w:id="1" w:name="_GoBack"/>
                      <w:bookmarkEnd w:id="1"/>
                      <w:r w:rsidR="00627F1C">
                        <w:rPr>
                          <w:rFonts w:ascii="メイリオ" w:eastAsia="メイリオ" w:hAnsi="メイリオ" w:cs="メイリオ" w:hint="eastAsia"/>
                        </w:rPr>
                        <w:t>取ります。</w:t>
                      </w:r>
                    </w:p>
                    <w:p w14:paraId="3EFF0E2A" w14:textId="2E4B2DFB" w:rsidR="00057C9F" w:rsidRPr="00C80156" w:rsidRDefault="00603288" w:rsidP="00757AC2">
                      <w:pPr>
                        <w:spacing w:line="240" w:lineRule="exact"/>
                        <w:ind w:left="200" w:hangingChars="100" w:hanging="200"/>
                        <w:rPr>
                          <w:rFonts w:ascii="メイリオ" w:eastAsia="メイリオ" w:hAnsi="メイリオ" w:cs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  <w:sz w:val="20"/>
                          <w:szCs w:val="20"/>
                        </w:rPr>
                        <w:t>※</w:t>
                      </w:r>
                      <w:r w:rsidR="00DC6794">
                        <w:rPr>
                          <w:rFonts w:ascii="メイリオ" w:eastAsia="メイリオ" w:hAnsi="メイリオ" w:cs="メイリオ" w:hint="eastAsia"/>
                          <w:sz w:val="20"/>
                          <w:szCs w:val="20"/>
                        </w:rPr>
                        <w:t>採血量は</w:t>
                      </w:r>
                      <w:r w:rsidR="007412CE">
                        <w:rPr>
                          <w:rFonts w:ascii="メイリオ" w:eastAsia="メイリオ" w:hAnsi="メイリオ" w:cs="メイリオ" w:hint="eastAsia"/>
                          <w:sz w:val="20"/>
                          <w:szCs w:val="20"/>
                        </w:rPr>
                        <w:t>選択</w:t>
                      </w:r>
                      <w:r w:rsidR="00DC6794">
                        <w:rPr>
                          <w:rFonts w:ascii="メイリオ" w:eastAsia="メイリオ" w:hAnsi="メイリオ" w:cs="メイリオ" w:hint="eastAsia"/>
                          <w:sz w:val="20"/>
                          <w:szCs w:val="20"/>
                        </w:rPr>
                        <w:t>キット毎に</w:t>
                      </w:r>
                      <w:r w:rsidR="004954FB">
                        <w:rPr>
                          <w:rFonts w:ascii="メイリオ" w:eastAsia="メイリオ" w:hAnsi="メイリオ" w:cs="メイリオ" w:hint="eastAsia"/>
                          <w:sz w:val="20"/>
                          <w:szCs w:val="20"/>
                        </w:rPr>
                        <w:t>異なります。</w:t>
                      </w:r>
                    </w:p>
                  </w:txbxContent>
                </v:textbox>
              </v:shape>
            </w:pict>
          </mc:Fallback>
        </mc:AlternateContent>
      </w:r>
      <w:r w:rsidR="009C0029"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7CA17B" wp14:editId="019C5D9B">
                <wp:simplePos x="0" y="0"/>
                <wp:positionH relativeFrom="column">
                  <wp:posOffset>4323080</wp:posOffset>
                </wp:positionH>
                <wp:positionV relativeFrom="paragraph">
                  <wp:posOffset>68580</wp:posOffset>
                </wp:positionV>
                <wp:extent cx="1310640" cy="457200"/>
                <wp:effectExtent l="0" t="0" r="0" b="0"/>
                <wp:wrapNone/>
                <wp:docPr id="2" name="テキスト ボックス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064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CC2DC" w14:textId="77777777" w:rsidR="004B0918" w:rsidRDefault="00215A7A" w:rsidP="00F06B99">
                            <w:pPr>
                              <w:spacing w:line="240" w:lineRule="exact"/>
                              <w:ind w:left="210" w:hangingChars="100" w:hanging="210"/>
                              <w:rPr>
                                <w:rFonts w:ascii="メイリオ" w:eastAsia="メイリオ" w:hAnsi="メイリオ" w:cs="メイリオ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③PRPを患部に</w:t>
                            </w:r>
                          </w:p>
                          <w:p w14:paraId="344870D2" w14:textId="0B5F99D2" w:rsidR="00215A7A" w:rsidRPr="00C80156" w:rsidRDefault="00215A7A" w:rsidP="004B0918">
                            <w:pPr>
                              <w:spacing w:line="240" w:lineRule="exact"/>
                              <w:ind w:leftChars="100" w:left="210"/>
                              <w:rPr>
                                <w:rFonts w:ascii="メイリオ" w:eastAsia="メイリオ" w:hAnsi="メイリオ" w:cs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注射します。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B7CA17B" id="テキスト ボックス 7" o:spid="_x0000_s1027" type="#_x0000_t202" style="position:absolute;margin-left:340.4pt;margin-top:5.4pt;width:103.2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" filled="f" stroked="f" strokeweight=".5pt">
                <v:textbox>
                  <w:txbxContent>
                    <w:p w14:paraId="6D9CC2DC" w14:textId="77777777" w:rsidR="004B0918" w:rsidRDefault="00215A7A" w:rsidP="00F06B99">
                      <w:pPr>
                        <w:spacing w:line="240" w:lineRule="exact"/>
                        <w:ind w:left="210" w:hangingChars="100" w:hanging="210"/>
                        <w:rPr>
                          <w:rFonts w:ascii="メイリオ" w:eastAsia="メイリオ" w:hAnsi="メイリオ" w:cs="メイリオ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③PRPを患部に</w:t>
                      </w:r>
                    </w:p>
                    <w:p w14:paraId="344870D2" w14:textId="0B5F99D2" w:rsidR="00215A7A" w:rsidRPr="00C80156" w:rsidRDefault="00215A7A" w:rsidP="004B0918">
                      <w:pPr>
                        <w:spacing w:line="240" w:lineRule="exact"/>
                        <w:ind w:leftChars="100" w:left="210"/>
                        <w:rPr>
                          <w:rFonts w:ascii="メイリオ" w:eastAsia="メイリオ" w:hAnsi="メイリオ" w:cs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注射します。</w:t>
                      </w:r>
                    </w:p>
                  </w:txbxContent>
                </v:textbox>
              </v:shape>
            </w:pict>
          </mc:Fallback>
        </mc:AlternateContent>
      </w:r>
      <w:r w:rsidR="004F7558"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D815E69" wp14:editId="0AE7C625">
                <wp:simplePos x="0" y="0"/>
                <wp:positionH relativeFrom="column">
                  <wp:posOffset>2025650</wp:posOffset>
                </wp:positionH>
                <wp:positionV relativeFrom="paragraph">
                  <wp:posOffset>152400</wp:posOffset>
                </wp:positionV>
                <wp:extent cx="1585595" cy="523240"/>
                <wp:effectExtent l="0" t="0" r="0" b="0"/>
                <wp:wrapNone/>
                <wp:docPr id="19" name="テキスト ボックス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85595" cy="523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D91640" w14:textId="1ED85285" w:rsidR="00215A7A" w:rsidRPr="00C80156" w:rsidRDefault="00215A7A" w:rsidP="00AA743C">
                            <w:pPr>
                              <w:spacing w:line="240" w:lineRule="exact"/>
                              <w:ind w:left="210" w:hangingChars="100" w:hanging="210"/>
                              <w:rPr>
                                <w:rFonts w:ascii="メイリオ" w:eastAsia="メイリオ" w:hAnsi="メイリオ" w:cs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②血液を遠心分離機にかけ、PRPを作製。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D815E69" id="テキスト ボックス 19" o:spid="_x0000_s1028" type="#_x0000_t202" style="position:absolute;margin-left:159.5pt;margin-top:12pt;width:124.85pt;height:41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" filled="f" stroked="f" strokeweight=".5pt">
                <v:textbox>
                  <w:txbxContent>
                    <w:p w14:paraId="17D91640" w14:textId="1ED85285" w:rsidR="00215A7A" w:rsidRPr="00C80156" w:rsidRDefault="00215A7A" w:rsidP="00AA743C">
                      <w:pPr>
                        <w:spacing w:line="240" w:lineRule="exact"/>
                        <w:ind w:left="210" w:hangingChars="100" w:hanging="210"/>
                        <w:rPr>
                          <w:rFonts w:ascii="メイリオ" w:eastAsia="メイリオ" w:hAnsi="メイリオ" w:cs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②血液を遠心分離機にかけ、PRPを作製。</w:t>
                      </w:r>
                    </w:p>
                  </w:txbxContent>
                </v:textbox>
              </v:shape>
            </w:pict>
          </mc:Fallback>
        </mc:AlternateContent>
      </w:r>
      <w:r w:rsidR="00215A7A"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2014C50" wp14:editId="66D983AF">
                <wp:simplePos x="0" y="0"/>
                <wp:positionH relativeFrom="column">
                  <wp:posOffset>74930</wp:posOffset>
                </wp:positionH>
                <wp:positionV relativeFrom="paragraph">
                  <wp:posOffset>17780</wp:posOffset>
                </wp:positionV>
                <wp:extent cx="1371600" cy="584200"/>
                <wp:effectExtent l="0" t="0" r="0" b="0"/>
                <wp:wrapNone/>
                <wp:docPr id="288" name="円/楕円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5842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4CAB8714" id="円/楕円 288" o:spid="_x0000_s1026" style="position:absolute;margin-left:5.9pt;margin-top:1.4pt;width:108pt;height:46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" fillcolor="#eaf1dd [662]" stroked="f" strokeweight="2pt">
                <v:fill opacity="32896f"/>
              </v:oval>
            </w:pict>
          </mc:Fallback>
        </mc:AlternateContent>
      </w:r>
    </w:p>
    <w:p w14:paraId="3E1271D0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64A4FF38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642FE02A" w14:textId="77777777" w:rsidR="004954FB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　</w:t>
      </w:r>
    </w:p>
    <w:p w14:paraId="28DFEC33" w14:textId="152FC1F0" w:rsidR="000F2612" w:rsidRPr="00215A7A" w:rsidRDefault="00215A7A" w:rsidP="00D87C47">
      <w:pPr>
        <w:spacing w:line="360" w:lineRule="exact"/>
        <w:ind w:firstLineChars="100" w:firstLine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※治療当日は飲酒や入浴をお控えください。</w:t>
      </w:r>
    </w:p>
    <w:p w14:paraId="317526BD" w14:textId="77777777" w:rsidR="00685A1F" w:rsidRDefault="00685A1F" w:rsidP="006E496A">
      <w:pPr>
        <w:jc w:val="left"/>
        <w:rPr>
          <w:sz w:val="24"/>
        </w:rPr>
      </w:pPr>
    </w:p>
    <w:p w14:paraId="765BDBB3" w14:textId="77777777" w:rsidR="0003662C" w:rsidRPr="002C4A23" w:rsidRDefault="0003662C" w:rsidP="002132FF">
      <w:pPr>
        <w:jc w:val="right"/>
        <w:rPr>
          <w:sz w:val="26"/>
          <w:szCs w:val="26"/>
        </w:rPr>
      </w:pPr>
    </w:p>
    <w:sectPr w:rsidR="0003662C" w:rsidRPr="002C4A23" w:rsidSect="001E2945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440" w:right="1077" w:bottom="1440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F18B1F" w14:textId="77777777" w:rsidR="00966EA6" w:rsidRDefault="00966EA6" w:rsidP="00C115F6">
      <w:r>
        <w:separator/>
      </w:r>
    </w:p>
  </w:endnote>
  <w:endnote w:type="continuationSeparator" w:id="0">
    <w:p w14:paraId="32543411" w14:textId="77777777" w:rsidR="00966EA6" w:rsidRDefault="00966EA6" w:rsidP="00C11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7BE39C" w14:textId="77777777" w:rsidR="00966EA6" w:rsidRDefault="00966EA6" w:rsidP="00C115F6">
      <w:r>
        <w:separator/>
      </w:r>
    </w:p>
  </w:footnote>
  <w:footnote w:type="continuationSeparator" w:id="0">
    <w:p w14:paraId="17FB94B3" w14:textId="77777777" w:rsidR="00966EA6" w:rsidRDefault="00966EA6" w:rsidP="00C115F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C62DFD"/>
    <w:multiLevelType w:val="hybridMultilevel"/>
    <w:tmpl w:val="92DEC98C"/>
    <w:lvl w:ilvl="0" w:tplc="40184D72">
      <w:start w:val="1"/>
      <w:numFmt w:val="decimalEnclosedCircle"/>
      <w:lvlText w:val="%1"/>
      <w:lvlJc w:val="left"/>
      <w:pPr>
        <w:ind w:left="64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23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3" w:hanging="420"/>
      </w:pPr>
    </w:lvl>
    <w:lvl w:ilvl="3" w:tplc="0409000F" w:tentative="1">
      <w:start w:val="1"/>
      <w:numFmt w:val="decimal"/>
      <w:lvlText w:val="%4."/>
      <w:lvlJc w:val="left"/>
      <w:pPr>
        <w:ind w:left="1963" w:hanging="420"/>
      </w:pPr>
    </w:lvl>
    <w:lvl w:ilvl="4" w:tplc="04090017" w:tentative="1">
      <w:start w:val="1"/>
      <w:numFmt w:val="aiueoFullWidth"/>
      <w:lvlText w:val="(%5)"/>
      <w:lvlJc w:val="left"/>
      <w:pPr>
        <w:ind w:left="2383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3" w:hanging="420"/>
      </w:pPr>
    </w:lvl>
    <w:lvl w:ilvl="6" w:tplc="0409000F" w:tentative="1">
      <w:start w:val="1"/>
      <w:numFmt w:val="decimal"/>
      <w:lvlText w:val="%7."/>
      <w:lvlJc w:val="left"/>
      <w:pPr>
        <w:ind w:left="3223" w:hanging="420"/>
      </w:pPr>
    </w:lvl>
    <w:lvl w:ilvl="7" w:tplc="04090017" w:tentative="1">
      <w:start w:val="1"/>
      <w:numFmt w:val="aiueoFullWidth"/>
      <w:lvlText w:val="(%8)"/>
      <w:lvlJc w:val="left"/>
      <w:pPr>
        <w:ind w:left="3643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3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35A"/>
    <w:rsid w:val="000136AB"/>
    <w:rsid w:val="000159A4"/>
    <w:rsid w:val="00034FAC"/>
    <w:rsid w:val="0003662C"/>
    <w:rsid w:val="00043D7F"/>
    <w:rsid w:val="00052161"/>
    <w:rsid w:val="00057C9F"/>
    <w:rsid w:val="000660C2"/>
    <w:rsid w:val="000C7383"/>
    <w:rsid w:val="000F25FA"/>
    <w:rsid w:val="000F2612"/>
    <w:rsid w:val="00104EB4"/>
    <w:rsid w:val="0014418C"/>
    <w:rsid w:val="00180CD6"/>
    <w:rsid w:val="00186C4C"/>
    <w:rsid w:val="001B0E8A"/>
    <w:rsid w:val="001B3156"/>
    <w:rsid w:val="001E2945"/>
    <w:rsid w:val="001E2E13"/>
    <w:rsid w:val="001E567E"/>
    <w:rsid w:val="00201719"/>
    <w:rsid w:val="002132FF"/>
    <w:rsid w:val="00215A7A"/>
    <w:rsid w:val="0029463D"/>
    <w:rsid w:val="00297025"/>
    <w:rsid w:val="002C4A23"/>
    <w:rsid w:val="002D6B92"/>
    <w:rsid w:val="002F2418"/>
    <w:rsid w:val="00310BC8"/>
    <w:rsid w:val="003316F4"/>
    <w:rsid w:val="003352C0"/>
    <w:rsid w:val="0034253F"/>
    <w:rsid w:val="0038578B"/>
    <w:rsid w:val="003A499F"/>
    <w:rsid w:val="003C73F5"/>
    <w:rsid w:val="003E5B68"/>
    <w:rsid w:val="004506E6"/>
    <w:rsid w:val="004954FB"/>
    <w:rsid w:val="004B0918"/>
    <w:rsid w:val="004C06DC"/>
    <w:rsid w:val="004C4EF7"/>
    <w:rsid w:val="004E61A1"/>
    <w:rsid w:val="004F7558"/>
    <w:rsid w:val="00551853"/>
    <w:rsid w:val="005753C3"/>
    <w:rsid w:val="00576115"/>
    <w:rsid w:val="00586CB8"/>
    <w:rsid w:val="00591FB9"/>
    <w:rsid w:val="005952AC"/>
    <w:rsid w:val="005C4409"/>
    <w:rsid w:val="00603288"/>
    <w:rsid w:val="006103B0"/>
    <w:rsid w:val="00615ACB"/>
    <w:rsid w:val="00627F1C"/>
    <w:rsid w:val="00642F43"/>
    <w:rsid w:val="00654F99"/>
    <w:rsid w:val="006600A6"/>
    <w:rsid w:val="006809B7"/>
    <w:rsid w:val="00685A1F"/>
    <w:rsid w:val="006A3D2C"/>
    <w:rsid w:val="006A52F1"/>
    <w:rsid w:val="006B335A"/>
    <w:rsid w:val="006C67CE"/>
    <w:rsid w:val="006E496A"/>
    <w:rsid w:val="006F43E1"/>
    <w:rsid w:val="00713149"/>
    <w:rsid w:val="007412CE"/>
    <w:rsid w:val="00757AC2"/>
    <w:rsid w:val="00787FE9"/>
    <w:rsid w:val="0079190E"/>
    <w:rsid w:val="00793BC6"/>
    <w:rsid w:val="007A6C88"/>
    <w:rsid w:val="007C00EA"/>
    <w:rsid w:val="007C45EC"/>
    <w:rsid w:val="007C515F"/>
    <w:rsid w:val="0080700E"/>
    <w:rsid w:val="00813605"/>
    <w:rsid w:val="008564A0"/>
    <w:rsid w:val="00884599"/>
    <w:rsid w:val="00887981"/>
    <w:rsid w:val="008A54AE"/>
    <w:rsid w:val="00922A05"/>
    <w:rsid w:val="009279EA"/>
    <w:rsid w:val="009430A3"/>
    <w:rsid w:val="00960A66"/>
    <w:rsid w:val="00966EA6"/>
    <w:rsid w:val="00974405"/>
    <w:rsid w:val="00977A94"/>
    <w:rsid w:val="0098080A"/>
    <w:rsid w:val="009907E6"/>
    <w:rsid w:val="009A1BBB"/>
    <w:rsid w:val="009A5757"/>
    <w:rsid w:val="009A7936"/>
    <w:rsid w:val="009B4702"/>
    <w:rsid w:val="009C0029"/>
    <w:rsid w:val="009C031E"/>
    <w:rsid w:val="009E5CF7"/>
    <w:rsid w:val="00A16139"/>
    <w:rsid w:val="00A26210"/>
    <w:rsid w:val="00A46091"/>
    <w:rsid w:val="00A52C18"/>
    <w:rsid w:val="00AA743C"/>
    <w:rsid w:val="00AC7FC6"/>
    <w:rsid w:val="00AE306E"/>
    <w:rsid w:val="00B225EF"/>
    <w:rsid w:val="00B33545"/>
    <w:rsid w:val="00B35F08"/>
    <w:rsid w:val="00B364DB"/>
    <w:rsid w:val="00B408EA"/>
    <w:rsid w:val="00B560CB"/>
    <w:rsid w:val="00B75DA9"/>
    <w:rsid w:val="00B8405F"/>
    <w:rsid w:val="00BD51EE"/>
    <w:rsid w:val="00BF09E0"/>
    <w:rsid w:val="00C115F6"/>
    <w:rsid w:val="00C16A19"/>
    <w:rsid w:val="00C2702D"/>
    <w:rsid w:val="00C333C4"/>
    <w:rsid w:val="00C51BDD"/>
    <w:rsid w:val="00C920F4"/>
    <w:rsid w:val="00CC3FAD"/>
    <w:rsid w:val="00CD1856"/>
    <w:rsid w:val="00D72729"/>
    <w:rsid w:val="00D82BF4"/>
    <w:rsid w:val="00D87C47"/>
    <w:rsid w:val="00D941E1"/>
    <w:rsid w:val="00DB1307"/>
    <w:rsid w:val="00DC0119"/>
    <w:rsid w:val="00DC6794"/>
    <w:rsid w:val="00E17425"/>
    <w:rsid w:val="00E57334"/>
    <w:rsid w:val="00E81270"/>
    <w:rsid w:val="00E97431"/>
    <w:rsid w:val="00EA2457"/>
    <w:rsid w:val="00EC2FF1"/>
    <w:rsid w:val="00ED3927"/>
    <w:rsid w:val="00EE0ECD"/>
    <w:rsid w:val="00F0060D"/>
    <w:rsid w:val="00F06B99"/>
    <w:rsid w:val="00F27328"/>
    <w:rsid w:val="00F30174"/>
    <w:rsid w:val="00F5315F"/>
    <w:rsid w:val="00F62396"/>
    <w:rsid w:val="00F71FF8"/>
    <w:rsid w:val="00FB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81CE8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5C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9E5CF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115F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115F6"/>
  </w:style>
  <w:style w:type="paragraph" w:styleId="a7">
    <w:name w:val="footer"/>
    <w:basedOn w:val="a"/>
    <w:link w:val="a8"/>
    <w:uiPriority w:val="99"/>
    <w:unhideWhenUsed/>
    <w:rsid w:val="00C115F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115F6"/>
  </w:style>
  <w:style w:type="table" w:styleId="a9">
    <w:name w:val="Table Grid"/>
    <w:basedOn w:val="a1"/>
    <w:uiPriority w:val="59"/>
    <w:rsid w:val="00215A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215A7A"/>
    <w:pPr>
      <w:ind w:leftChars="400" w:left="8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5C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9E5CF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115F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115F6"/>
  </w:style>
  <w:style w:type="paragraph" w:styleId="a7">
    <w:name w:val="footer"/>
    <w:basedOn w:val="a"/>
    <w:link w:val="a8"/>
    <w:uiPriority w:val="99"/>
    <w:unhideWhenUsed/>
    <w:rsid w:val="00C115F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115F6"/>
  </w:style>
  <w:style w:type="table" w:styleId="a9">
    <w:name w:val="Table Grid"/>
    <w:basedOn w:val="a1"/>
    <w:uiPriority w:val="59"/>
    <w:rsid w:val="00215A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215A7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header" Target="header2.xml"/><Relationship Id="rId2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B9F3419BC2D8D64D830E9AEB8963277A" ma:contentTypeVersion="12" ma:contentTypeDescription="新しいドキュメントを作成します。" ma:contentTypeScope="" ma:versionID="aaae8dea08b675139fd36b71e1da83a8">
  <xsd:schema xmlns:xsd="http://www.w3.org/2001/XMLSchema" xmlns:xs="http://www.w3.org/2001/XMLSchema" xmlns:p="http://schemas.microsoft.com/office/2006/metadata/properties" xmlns:ns2="de1ba629-2ef5-49ac-9285-140fa60976af" xmlns:ns3="4d7fb8f6-9384-49ba-9078-0024065d699e" targetNamespace="http://schemas.microsoft.com/office/2006/metadata/properties" ma:root="true" ma:fieldsID="845626131e878e0396b23398a507c366" ns2:_="" ns3:_="">
    <xsd:import namespace="de1ba629-2ef5-49ac-9285-140fa60976af"/>
    <xsd:import namespace="4d7fb8f6-9384-49ba-9078-0024065d6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ba629-2ef5-49ac-9285-140fa60976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fa7fad81-3453-4eb1-ad3e-5330ee0ec3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fb8f6-9384-49ba-9078-0024065d699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df94382-9b1a-4d71-a2be-6f4b1febea12}" ma:internalName="TaxCatchAll" ma:showField="CatchAllData" ma:web="4d7fb8f6-9384-49ba-9078-0024065d6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1ba629-2ef5-49ac-9285-140fa60976af">
      <Terms xmlns="http://schemas.microsoft.com/office/infopath/2007/PartnerControls"/>
    </lcf76f155ced4ddcb4097134ff3c332f>
    <TaxCatchAll xmlns="4d7fb8f6-9384-49ba-9078-0024065d699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9D22A8-B6E9-4B3C-86D5-A8FE9411F5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1ba629-2ef5-49ac-9285-140fa60976af"/>
    <ds:schemaRef ds:uri="4d7fb8f6-9384-49ba-9078-0024065d6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89EA34-69CA-4028-BDE5-9740726E0EE3}">
  <ds:schemaRefs>
    <ds:schemaRef ds:uri="http://schemas.microsoft.com/office/2006/metadata/properties"/>
    <ds:schemaRef ds:uri="http://schemas.microsoft.com/office/infopath/2007/PartnerControls"/>
    <ds:schemaRef ds:uri="de1ba629-2ef5-49ac-9285-140fa60976af"/>
    <ds:schemaRef ds:uri="4d7fb8f6-9384-49ba-9078-0024065d699e"/>
  </ds:schemaRefs>
</ds:datastoreItem>
</file>

<file path=customXml/itemProps3.xml><?xml version="1.0" encoding="utf-8"?>
<ds:datastoreItem xmlns:ds="http://schemas.openxmlformats.org/officeDocument/2006/customXml" ds:itemID="{5A68F667-1667-48CD-8840-A7D899D6C5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80954E-A842-4C2C-AA89-1375AF82B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翔友会</Company>
  <LinksUpToDate>false</LinksUpToDate>
  <CharactersWithSpaces>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FJ-USER</dc:creator>
  <cp:lastModifiedBy>窪倉 勇樹</cp:lastModifiedBy>
  <cp:revision>56</cp:revision>
  <dcterms:created xsi:type="dcterms:W3CDTF">2022-01-12T01:45:00Z</dcterms:created>
  <dcterms:modified xsi:type="dcterms:W3CDTF">2026-07-03T21:31:00Z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0x010100B9F3419BC2D8D64D830E9AEB8963277A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