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613F" w14:textId="77777777" w:rsidR="0065174D" w:rsidRPr="0065174D" w:rsidRDefault="0065174D" w:rsidP="0065174D">
      <w:pPr>
        <w:widowControl w:val="0"/>
        <w:spacing w:line="120" w:lineRule="exact"/>
        <w:rPr>
          <w:rFonts w:ascii="Calibri" w:hAnsi="Calibri"/>
          <w:sz w:val="12"/>
          <w:szCs w:val="12"/>
        </w:rPr>
      </w:pPr>
      <w:r w:rsidRPr="0065174D">
        <w:rPr>
          <w:rFonts w:ascii="Calibri" w:hAnsi="Calibri"/>
          <w:noProof/>
          <w:sz w:val="22"/>
          <w:szCs w:val="22"/>
          <w:lang w:eastAsia="ja-JP"/>
        </w:rPr>
        <mc:AlternateContent>
          <mc:Choice Requires="wpg">
            <w:drawing>
              <wp:anchor distT="0" distB="0" distL="114300" distR="114300" simplePos="0" relativeHeight="251659264" behindDoc="1" locked="0" layoutInCell="1" allowOverlap="1" wp14:anchorId="2A46130C" wp14:editId="47E97510">
                <wp:simplePos x="0" y="0"/>
                <wp:positionH relativeFrom="page">
                  <wp:posOffset>1104900</wp:posOffset>
                </wp:positionH>
                <wp:positionV relativeFrom="page">
                  <wp:posOffset>929640</wp:posOffset>
                </wp:positionV>
                <wp:extent cx="5828030" cy="8659495"/>
                <wp:effectExtent l="0" t="0" r="20320" b="27305"/>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8030" cy="8659495"/>
                          <a:chOff x="1732" y="1459"/>
                          <a:chExt cx="9178" cy="13637"/>
                        </a:xfrm>
                      </wpg:grpSpPr>
                      <wpg:grpSp>
                        <wpg:cNvPr id="13" name="Group 14"/>
                        <wpg:cNvGrpSpPr>
                          <a:grpSpLocks/>
                        </wpg:cNvGrpSpPr>
                        <wpg:grpSpPr bwMode="auto">
                          <a:xfrm>
                            <a:off x="2692" y="4183"/>
                            <a:ext cx="6864" cy="744"/>
                            <a:chOff x="2692" y="4183"/>
                            <a:chExt cx="6864" cy="744"/>
                          </a:xfrm>
                        </wpg:grpSpPr>
                        <wps:wsp>
                          <wps:cNvPr id="14" name="Freeform 15"/>
                          <wps:cNvSpPr>
                            <a:spLocks/>
                          </wps:cNvSpPr>
                          <wps:spPr bwMode="auto">
                            <a:xfrm>
                              <a:off x="2692" y="4183"/>
                              <a:ext cx="6864" cy="744"/>
                            </a:xfrm>
                            <a:custGeom>
                              <a:avLst/>
                              <a:gdLst>
                                <a:gd name="T0" fmla="+- 0 3465 3465"/>
                                <a:gd name="T1" fmla="*/ T0 w 5669"/>
                                <a:gd name="T2" fmla="+- 0 4012 4012"/>
                                <a:gd name="T3" fmla="*/ 4012 h 667"/>
                                <a:gd name="T4" fmla="+- 0 9134 3465"/>
                                <a:gd name="T5" fmla="*/ T4 w 5669"/>
                                <a:gd name="T6" fmla="+- 0 4012 4012"/>
                                <a:gd name="T7" fmla="*/ 4012 h 667"/>
                                <a:gd name="T8" fmla="+- 0 9134 3465"/>
                                <a:gd name="T9" fmla="*/ T8 w 5669"/>
                                <a:gd name="T10" fmla="+- 0 4680 4012"/>
                                <a:gd name="T11" fmla="*/ 4680 h 667"/>
                                <a:gd name="T12" fmla="+- 0 3465 3465"/>
                                <a:gd name="T13" fmla="*/ T12 w 5669"/>
                                <a:gd name="T14" fmla="+- 0 4680 4012"/>
                                <a:gd name="T15" fmla="*/ 4680 h 667"/>
                                <a:gd name="T16" fmla="+- 0 3465 3465"/>
                                <a:gd name="T17" fmla="*/ T16 w 5669"/>
                                <a:gd name="T18" fmla="+- 0 4012 4012"/>
                                <a:gd name="T19" fmla="*/ 4012 h 667"/>
                              </a:gdLst>
                              <a:ahLst/>
                              <a:cxnLst>
                                <a:cxn ang="0">
                                  <a:pos x="T1" y="T3"/>
                                </a:cxn>
                                <a:cxn ang="0">
                                  <a:pos x="T5" y="T7"/>
                                </a:cxn>
                                <a:cxn ang="0">
                                  <a:pos x="T9" y="T11"/>
                                </a:cxn>
                                <a:cxn ang="0">
                                  <a:pos x="T13" y="T15"/>
                                </a:cxn>
                                <a:cxn ang="0">
                                  <a:pos x="T17" y="T19"/>
                                </a:cxn>
                              </a:cxnLst>
                              <a:rect l="0" t="0" r="r" b="b"/>
                              <a:pathLst>
                                <a:path w="5669" h="667">
                                  <a:moveTo>
                                    <a:pt x="0" y="0"/>
                                  </a:moveTo>
                                  <a:lnTo>
                                    <a:pt x="5669" y="0"/>
                                  </a:lnTo>
                                  <a:lnTo>
                                    <a:pt x="5669" y="668"/>
                                  </a:lnTo>
                                  <a:lnTo>
                                    <a:pt x="0" y="668"/>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2"/>
                        <wpg:cNvGrpSpPr>
                          <a:grpSpLocks/>
                        </wpg:cNvGrpSpPr>
                        <wpg:grpSpPr bwMode="auto">
                          <a:xfrm>
                            <a:off x="1732" y="1459"/>
                            <a:ext cx="9178" cy="13637"/>
                            <a:chOff x="1732" y="1459"/>
                            <a:chExt cx="9178" cy="13637"/>
                          </a:xfrm>
                        </wpg:grpSpPr>
                        <wps:wsp>
                          <wps:cNvPr id="16" name="Freeform 13"/>
                          <wps:cNvSpPr>
                            <a:spLocks/>
                          </wps:cNvSpPr>
                          <wps:spPr bwMode="auto">
                            <a:xfrm>
                              <a:off x="1732" y="1459"/>
                              <a:ext cx="9178" cy="13637"/>
                            </a:xfrm>
                            <a:custGeom>
                              <a:avLst/>
                              <a:gdLst>
                                <a:gd name="T0" fmla="+- 0 1732 1732"/>
                                <a:gd name="T1" fmla="*/ T0 w 9178"/>
                                <a:gd name="T2" fmla="+- 0 1459 1459"/>
                                <a:gd name="T3" fmla="*/ 1459 h 13637"/>
                                <a:gd name="T4" fmla="+- 0 10910 1732"/>
                                <a:gd name="T5" fmla="*/ T4 w 9178"/>
                                <a:gd name="T6" fmla="+- 0 1459 1459"/>
                                <a:gd name="T7" fmla="*/ 1459 h 13637"/>
                                <a:gd name="T8" fmla="+- 0 10910 1732"/>
                                <a:gd name="T9" fmla="*/ T8 w 9178"/>
                                <a:gd name="T10" fmla="+- 0 15096 1459"/>
                                <a:gd name="T11" fmla="*/ 15096 h 13637"/>
                                <a:gd name="T12" fmla="+- 0 1732 1732"/>
                                <a:gd name="T13" fmla="*/ T12 w 9178"/>
                                <a:gd name="T14" fmla="+- 0 15096 1459"/>
                                <a:gd name="T15" fmla="*/ 15096 h 13637"/>
                                <a:gd name="T16" fmla="+- 0 1732 1732"/>
                                <a:gd name="T17" fmla="*/ T16 w 9178"/>
                                <a:gd name="T18" fmla="+- 0 1459 1459"/>
                                <a:gd name="T19" fmla="*/ 1459 h 13637"/>
                              </a:gdLst>
                              <a:ahLst/>
                              <a:cxnLst>
                                <a:cxn ang="0">
                                  <a:pos x="T1" y="T3"/>
                                </a:cxn>
                                <a:cxn ang="0">
                                  <a:pos x="T5" y="T7"/>
                                </a:cxn>
                                <a:cxn ang="0">
                                  <a:pos x="T9" y="T11"/>
                                </a:cxn>
                                <a:cxn ang="0">
                                  <a:pos x="T13" y="T15"/>
                                </a:cxn>
                                <a:cxn ang="0">
                                  <a:pos x="T17" y="T19"/>
                                </a:cxn>
                              </a:cxnLst>
                              <a:rect l="0" t="0" r="r" b="b"/>
                              <a:pathLst>
                                <a:path w="9178" h="13637">
                                  <a:moveTo>
                                    <a:pt x="0" y="0"/>
                                  </a:moveTo>
                                  <a:lnTo>
                                    <a:pt x="9178" y="0"/>
                                  </a:lnTo>
                                  <a:lnTo>
                                    <a:pt x="9178" y="13637"/>
                                  </a:lnTo>
                                  <a:lnTo>
                                    <a:pt x="0" y="1363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4FC239" id="Group 11" o:spid="_x0000_s1026" style="position:absolute;margin-left:87pt;margin-top:73.2pt;width:458.9pt;height:681.85pt;z-index:-251657216;mso-position-horizontal-relative:page;mso-position-vertical-relative:page" coordorigin="1732,1459" coordsize="9178,1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">
                <v:group id="Group 14" o:spid="_x0000_s1027" style="position:absolute;left:2692;top:4183;width:6864;height:744" coordorigin="2692,4183" coordsize="6864,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5" o:spid="_x0000_s1028" style="position:absolute;left:2692;top:4183;width:6864;height:744;visibility:visible;mso-wrap-style:square;v-text-anchor:top" coordsize="566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" path="m,l5669,r,668l,668,,xe" filled="f" strokeweight=".72pt">
                    <v:path arrowok="t" o:connecttype="custom" o:connectlocs="0,4475;6864,4475;6864,5220;0,5220;0,4475" o:connectangles="0,0,0,0,0"/>
                  </v:shape>
                </v:group>
                <v:group id="Group 12" o:spid="_x0000_s1029" style="position:absolute;left:1732;top:1459;width:9178;height:13637" coordorigin="1732,1459"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3" o:spid="_x0000_s1030" style="position:absolute;left:1732;top:1459;width:9178;height:13637;visibility:visible;mso-wrap-style:square;v-text-anchor:top"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" path="m,l9178,r,13637l,13637,,xe" filled="f" strokeweight=".72pt">
                    <v:path arrowok="t" o:connecttype="custom" o:connectlocs="0,1459;9178,1459;9178,15096;0,15096;0,1459" o:connectangles="0,0,0,0,0"/>
                  </v:shape>
                </v:group>
                <w10:wrap anchorx="page" anchory="page"/>
              </v:group>
            </w:pict>
          </mc:Fallback>
        </mc:AlternateContent>
      </w:r>
    </w:p>
    <w:p w14:paraId="3D1AA120" w14:textId="77777777" w:rsidR="0065174D" w:rsidRPr="0065174D" w:rsidRDefault="0065174D" w:rsidP="0065174D">
      <w:pPr>
        <w:widowControl w:val="0"/>
        <w:spacing w:line="200" w:lineRule="exact"/>
        <w:rPr>
          <w:rFonts w:ascii="Calibri" w:hAnsi="Calibri"/>
          <w:sz w:val="20"/>
          <w:szCs w:val="20"/>
        </w:rPr>
      </w:pPr>
    </w:p>
    <w:p w14:paraId="41A43067" w14:textId="77777777" w:rsidR="0065174D" w:rsidRPr="0065174D" w:rsidRDefault="0065174D" w:rsidP="0065174D">
      <w:pPr>
        <w:widowControl w:val="0"/>
        <w:spacing w:line="200" w:lineRule="exact"/>
        <w:rPr>
          <w:rFonts w:ascii="Calibri" w:hAnsi="Calibri"/>
          <w:sz w:val="20"/>
          <w:szCs w:val="20"/>
        </w:rPr>
      </w:pPr>
    </w:p>
    <w:p w14:paraId="52E1A8D9" w14:textId="77777777" w:rsidR="0065174D" w:rsidRPr="0065174D" w:rsidRDefault="0065174D" w:rsidP="0065174D">
      <w:pPr>
        <w:widowControl w:val="0"/>
        <w:spacing w:line="200" w:lineRule="exact"/>
        <w:rPr>
          <w:rFonts w:ascii="Calibri" w:hAnsi="Calibri"/>
          <w:sz w:val="20"/>
          <w:szCs w:val="20"/>
        </w:rPr>
      </w:pPr>
    </w:p>
    <w:p w14:paraId="361766F9" w14:textId="77777777" w:rsidR="0065174D" w:rsidRPr="0065174D" w:rsidRDefault="0065174D" w:rsidP="0065174D">
      <w:pPr>
        <w:widowControl w:val="0"/>
        <w:spacing w:line="200" w:lineRule="exact"/>
        <w:rPr>
          <w:rFonts w:ascii="Calibri" w:hAnsi="Calibri"/>
          <w:sz w:val="20"/>
          <w:szCs w:val="20"/>
        </w:rPr>
      </w:pPr>
    </w:p>
    <w:p w14:paraId="3AD625A4" w14:textId="77777777" w:rsidR="0065174D" w:rsidRPr="0065174D" w:rsidRDefault="0065174D" w:rsidP="0065174D">
      <w:pPr>
        <w:widowControl w:val="0"/>
        <w:spacing w:line="200" w:lineRule="exact"/>
        <w:rPr>
          <w:rFonts w:ascii="Calibri" w:hAnsi="Calibri"/>
          <w:sz w:val="20"/>
          <w:szCs w:val="20"/>
        </w:rPr>
      </w:pPr>
    </w:p>
    <w:p w14:paraId="446ECD7C" w14:textId="77777777" w:rsidR="0065174D" w:rsidRPr="0065174D" w:rsidRDefault="0065174D" w:rsidP="0065174D">
      <w:pPr>
        <w:widowControl w:val="0"/>
        <w:spacing w:line="200" w:lineRule="exact"/>
        <w:rPr>
          <w:rFonts w:ascii="Calibri" w:hAnsi="Calibri"/>
          <w:sz w:val="20"/>
          <w:szCs w:val="20"/>
        </w:rPr>
      </w:pPr>
    </w:p>
    <w:p w14:paraId="69CDDDC5" w14:textId="77777777" w:rsidR="0065174D" w:rsidRPr="0065174D" w:rsidRDefault="0065174D" w:rsidP="0065174D">
      <w:pPr>
        <w:widowControl w:val="0"/>
        <w:spacing w:line="200" w:lineRule="exact"/>
        <w:rPr>
          <w:rFonts w:ascii="Calibri" w:hAnsi="Calibri"/>
          <w:sz w:val="20"/>
          <w:szCs w:val="20"/>
        </w:rPr>
      </w:pPr>
    </w:p>
    <w:p w14:paraId="19C1B299" w14:textId="77777777" w:rsidR="0065174D" w:rsidRPr="0065174D" w:rsidRDefault="0065174D" w:rsidP="0065174D">
      <w:pPr>
        <w:widowControl w:val="0"/>
        <w:spacing w:line="200" w:lineRule="exact"/>
        <w:rPr>
          <w:rFonts w:ascii="Calibri" w:hAnsi="Calibri"/>
          <w:sz w:val="20"/>
          <w:szCs w:val="20"/>
        </w:rPr>
      </w:pPr>
    </w:p>
    <w:p w14:paraId="36ED5DDE" w14:textId="77777777" w:rsidR="0065174D" w:rsidRPr="0065174D" w:rsidRDefault="0065174D" w:rsidP="0065174D">
      <w:pPr>
        <w:widowControl w:val="0"/>
        <w:spacing w:line="200" w:lineRule="exact"/>
        <w:rPr>
          <w:rFonts w:ascii="Calibri" w:hAnsi="Calibri"/>
          <w:sz w:val="20"/>
          <w:szCs w:val="20"/>
        </w:rPr>
      </w:pPr>
    </w:p>
    <w:p w14:paraId="4B36CFA9" w14:textId="77777777" w:rsidR="0065174D" w:rsidRPr="0065174D" w:rsidRDefault="0065174D" w:rsidP="0065174D">
      <w:pPr>
        <w:widowControl w:val="0"/>
        <w:spacing w:line="200" w:lineRule="exact"/>
        <w:rPr>
          <w:rFonts w:ascii="Calibri" w:hAnsi="Calibri"/>
          <w:sz w:val="20"/>
          <w:szCs w:val="20"/>
        </w:rPr>
      </w:pPr>
    </w:p>
    <w:p w14:paraId="10C96136" w14:textId="77777777" w:rsidR="0065174D" w:rsidRPr="0065174D" w:rsidRDefault="0065174D" w:rsidP="0065174D">
      <w:pPr>
        <w:widowControl w:val="0"/>
        <w:spacing w:line="200" w:lineRule="exact"/>
        <w:rPr>
          <w:rFonts w:ascii="Calibri" w:hAnsi="Calibri"/>
          <w:sz w:val="20"/>
          <w:szCs w:val="20"/>
        </w:rPr>
      </w:pPr>
    </w:p>
    <w:p w14:paraId="18A30DCA" w14:textId="77777777" w:rsidR="0065174D" w:rsidRPr="0065174D" w:rsidRDefault="0065174D" w:rsidP="0065174D">
      <w:pPr>
        <w:widowControl w:val="0"/>
        <w:spacing w:line="200" w:lineRule="exact"/>
        <w:rPr>
          <w:rFonts w:ascii="Calibri" w:hAnsi="Calibri"/>
          <w:sz w:val="20"/>
          <w:szCs w:val="20"/>
        </w:rPr>
      </w:pPr>
    </w:p>
    <w:p w14:paraId="499F0F68" w14:textId="49CA5E9E" w:rsidR="0065174D" w:rsidRPr="0065174D" w:rsidRDefault="00F22551" w:rsidP="008247BB">
      <w:pPr>
        <w:widowControl w:val="0"/>
        <w:spacing w:before="100" w:beforeAutospacing="1"/>
        <w:jc w:val="center"/>
        <w:rPr>
          <w:rFonts w:ascii="Calibri" w:hAnsi="Calibri"/>
          <w:sz w:val="19"/>
          <w:szCs w:val="19"/>
          <w:lang w:eastAsia="ja-JP"/>
        </w:rPr>
      </w:pPr>
      <w:r>
        <w:rPr>
          <w:rFonts w:ascii="ＭＳ 明朝" w:hAnsi="ＭＳ 明朝" w:cs="ＭＳ 明朝" w:hint="eastAsia"/>
          <w:spacing w:val="29"/>
          <w:w w:val="102"/>
          <w:position w:val="-3"/>
          <w:sz w:val="31"/>
          <w:szCs w:val="31"/>
          <w:lang w:eastAsia="ja-JP"/>
        </w:rPr>
        <w:t xml:space="preserve">　</w:t>
      </w:r>
      <w:r w:rsidR="00AA073D" w:rsidRPr="00AA073D">
        <w:rPr>
          <w:rFonts w:ascii="ＭＳ 明朝" w:hAnsi="ＭＳ 明朝" w:cs="ＭＳ 明朝" w:hint="eastAsia"/>
          <w:spacing w:val="29"/>
          <w:w w:val="102"/>
          <w:position w:val="-3"/>
          <w:sz w:val="31"/>
          <w:szCs w:val="31"/>
          <w:lang w:eastAsia="ja-JP"/>
        </w:rPr>
        <w:t>品質リスクマネジメントに関する手順書</w:t>
      </w:r>
    </w:p>
    <w:p w14:paraId="761EF37A" w14:textId="77777777" w:rsidR="0065174D" w:rsidRPr="0065174D" w:rsidRDefault="0065174D" w:rsidP="0065174D">
      <w:pPr>
        <w:widowControl w:val="0"/>
        <w:spacing w:line="200" w:lineRule="exact"/>
        <w:rPr>
          <w:rFonts w:ascii="Calibri" w:hAnsi="Calibri"/>
          <w:sz w:val="20"/>
          <w:szCs w:val="20"/>
          <w:lang w:eastAsia="ja-JP"/>
        </w:rPr>
      </w:pPr>
    </w:p>
    <w:p w14:paraId="1C6F8256" w14:textId="77777777" w:rsidR="0065174D" w:rsidRPr="0065174D" w:rsidRDefault="0065174D" w:rsidP="0065174D">
      <w:pPr>
        <w:widowControl w:val="0"/>
        <w:ind w:left="3437" w:right="2683"/>
        <w:jc w:val="center"/>
        <w:rPr>
          <w:rFonts w:ascii="ＭＳ 明朝" w:hAnsi="ＭＳ 明朝" w:cs="ＭＳ 明朝"/>
          <w:spacing w:val="3"/>
          <w:w w:val="102"/>
          <w:sz w:val="31"/>
          <w:szCs w:val="31"/>
          <w:lang w:eastAsia="ja-JP"/>
        </w:rPr>
      </w:pPr>
    </w:p>
    <w:p w14:paraId="7CE7F02F" w14:textId="4279900D" w:rsidR="0065174D" w:rsidRPr="00EF048B" w:rsidRDefault="0065174D" w:rsidP="005D2A23">
      <w:pPr>
        <w:widowControl w:val="0"/>
        <w:ind w:left="2268" w:right="2268"/>
        <w:jc w:val="center"/>
        <w:rPr>
          <w:rFonts w:ascii="ＭＳ 明朝" w:hAnsi="ＭＳ 明朝"/>
          <w:color w:val="FF0000"/>
          <w:sz w:val="31"/>
          <w:szCs w:val="31"/>
          <w:lang w:eastAsia="zh-TW"/>
        </w:rPr>
      </w:pPr>
      <w:r w:rsidRPr="0065174D">
        <w:rPr>
          <w:rFonts w:ascii="ＭＳ 明朝" w:hAnsi="ＭＳ 明朝" w:cs="ＭＳ 明朝"/>
          <w:spacing w:val="3"/>
          <w:w w:val="102"/>
          <w:sz w:val="31"/>
          <w:szCs w:val="31"/>
          <w:lang w:eastAsia="zh-TW"/>
        </w:rPr>
        <w:t>文書番号：</w:t>
      </w:r>
      <w:r w:rsidR="005D2A23" w:rsidRPr="00EF048B">
        <w:rPr>
          <w:rFonts w:ascii="ＭＳ 明朝" w:hAnsi="ＭＳ 明朝" w:cs="ＭＳ 明朝"/>
          <w:color w:val="FF0000"/>
          <w:spacing w:val="3"/>
          <w:w w:val="102"/>
          <w:sz w:val="31"/>
          <w:szCs w:val="31"/>
          <w:lang w:eastAsia="zh-TW"/>
        </w:rPr>
        <w:t>PRP-</w:t>
      </w:r>
      <w:r w:rsidR="0040342F" w:rsidRPr="00EF048B">
        <w:rPr>
          <w:rFonts w:ascii="ＭＳ 明朝" w:hAnsi="ＭＳ 明朝" w:cs="ＭＳ 明朝" w:hint="eastAsia"/>
          <w:color w:val="FF0000"/>
          <w:spacing w:val="3"/>
          <w:w w:val="102"/>
          <w:sz w:val="31"/>
          <w:szCs w:val="31"/>
          <w:lang w:eastAsia="ja-JP"/>
        </w:rPr>
        <w:t>P</w:t>
      </w:r>
      <w:r w:rsidR="005D2A23" w:rsidRPr="00EF048B">
        <w:rPr>
          <w:rFonts w:ascii="ＭＳ 明朝" w:hAnsi="ＭＳ 明朝" w:cs="ＭＳ 明朝"/>
          <w:color w:val="FF0000"/>
          <w:spacing w:val="3"/>
          <w:w w:val="102"/>
          <w:sz w:val="31"/>
          <w:szCs w:val="31"/>
          <w:lang w:eastAsia="zh-TW"/>
        </w:rPr>
        <w:t>-01</w:t>
      </w:r>
    </w:p>
    <w:p w14:paraId="68F63E32" w14:textId="77777777" w:rsidR="0065174D" w:rsidRPr="0065174D" w:rsidRDefault="0065174D" w:rsidP="0065174D">
      <w:pPr>
        <w:widowControl w:val="0"/>
        <w:spacing w:line="200" w:lineRule="exact"/>
        <w:rPr>
          <w:rFonts w:ascii="ＭＳ 明朝" w:hAnsi="ＭＳ 明朝"/>
          <w:sz w:val="20"/>
          <w:szCs w:val="20"/>
          <w:lang w:eastAsia="zh-TW"/>
        </w:rPr>
      </w:pPr>
    </w:p>
    <w:p w14:paraId="49BCFF92" w14:textId="77777777" w:rsidR="0065174D" w:rsidRPr="0065174D" w:rsidRDefault="0065174D" w:rsidP="0065174D">
      <w:pPr>
        <w:widowControl w:val="0"/>
        <w:spacing w:line="200" w:lineRule="exact"/>
        <w:rPr>
          <w:rFonts w:ascii="ＭＳ 明朝" w:hAnsi="ＭＳ 明朝"/>
          <w:sz w:val="20"/>
          <w:szCs w:val="20"/>
          <w:lang w:eastAsia="zh-TW"/>
        </w:rPr>
      </w:pPr>
    </w:p>
    <w:p w14:paraId="72A56418" w14:textId="77777777" w:rsidR="0065174D" w:rsidRPr="0065174D" w:rsidRDefault="0065174D" w:rsidP="0065174D">
      <w:pPr>
        <w:widowControl w:val="0"/>
        <w:spacing w:before="5" w:line="240" w:lineRule="exact"/>
        <w:rPr>
          <w:rFonts w:ascii="ＭＳ 明朝" w:hAnsi="ＭＳ 明朝"/>
          <w:lang w:eastAsia="zh-TW"/>
        </w:rPr>
      </w:pPr>
    </w:p>
    <w:p w14:paraId="4DFDE7AD" w14:textId="6590E9AB" w:rsidR="0065174D" w:rsidRPr="0065174D" w:rsidRDefault="0065174D" w:rsidP="0040342F">
      <w:pPr>
        <w:widowControl w:val="0"/>
        <w:spacing w:line="314" w:lineRule="exact"/>
        <w:ind w:left="2268" w:right="2268"/>
        <w:jc w:val="center"/>
        <w:rPr>
          <w:rFonts w:ascii="ＭＳ 明朝" w:hAnsi="ＭＳ 明朝" w:cs="ＭＳ 明朝"/>
          <w:lang w:eastAsia="zh-TW"/>
        </w:rPr>
      </w:pPr>
      <w:r w:rsidRPr="0065174D">
        <w:rPr>
          <w:rFonts w:ascii="ＭＳ 明朝" w:hAnsi="ＭＳ 明朝" w:cs="ＭＳ 明朝"/>
          <w:position w:val="-2"/>
          <w:lang w:eastAsia="zh-TW"/>
        </w:rPr>
        <w:t>制定：</w:t>
      </w:r>
      <w:r w:rsidR="00D57641">
        <w:rPr>
          <w:rFonts w:ascii="ＭＳ 明朝" w:hAnsi="ＭＳ 明朝" w:hint="eastAsia"/>
          <w:color w:val="00B050"/>
          <w:position w:val="-2"/>
          <w:lang w:eastAsia="zh-TW"/>
        </w:rPr>
        <w:t>2026年7月4日</w:t>
      </w:r>
    </w:p>
    <w:p w14:paraId="20ADB489" w14:textId="77777777" w:rsidR="0065174D" w:rsidRPr="0065174D" w:rsidRDefault="0065174D" w:rsidP="0065174D">
      <w:pPr>
        <w:widowControl w:val="0"/>
        <w:spacing w:line="200" w:lineRule="exact"/>
        <w:rPr>
          <w:rFonts w:ascii="ＭＳ 明朝" w:hAnsi="ＭＳ 明朝"/>
          <w:sz w:val="20"/>
          <w:szCs w:val="20"/>
          <w:lang w:eastAsia="zh-TW"/>
        </w:rPr>
      </w:pPr>
    </w:p>
    <w:p w14:paraId="42F3B9B2" w14:textId="77777777" w:rsidR="0065174D" w:rsidRPr="0065174D" w:rsidRDefault="0065174D" w:rsidP="0065174D">
      <w:pPr>
        <w:widowControl w:val="0"/>
        <w:spacing w:line="200" w:lineRule="exact"/>
        <w:rPr>
          <w:rFonts w:ascii="Calibri" w:hAnsi="Calibri"/>
          <w:sz w:val="20"/>
          <w:szCs w:val="20"/>
          <w:lang w:eastAsia="zh-TW"/>
        </w:rPr>
      </w:pPr>
    </w:p>
    <w:p w14:paraId="1B27B7E9" w14:textId="77777777" w:rsidR="0065174D" w:rsidRPr="0065174D" w:rsidRDefault="0065174D" w:rsidP="0065174D">
      <w:pPr>
        <w:widowControl w:val="0"/>
        <w:spacing w:line="200" w:lineRule="exact"/>
        <w:rPr>
          <w:rFonts w:ascii="Calibri" w:hAnsi="Calibri"/>
          <w:sz w:val="20"/>
          <w:szCs w:val="20"/>
          <w:lang w:eastAsia="zh-TW"/>
        </w:rPr>
      </w:pPr>
    </w:p>
    <w:p w14:paraId="5DC71BBE" w14:textId="77777777" w:rsidR="0065174D" w:rsidRPr="0065174D" w:rsidRDefault="0065174D" w:rsidP="0065174D">
      <w:pPr>
        <w:widowControl w:val="0"/>
        <w:spacing w:line="200" w:lineRule="exact"/>
        <w:rPr>
          <w:rFonts w:ascii="Calibri" w:hAnsi="Calibri"/>
          <w:sz w:val="20"/>
          <w:szCs w:val="20"/>
          <w:lang w:eastAsia="zh-TW"/>
        </w:rPr>
      </w:pPr>
    </w:p>
    <w:p w14:paraId="3A802768" w14:textId="77777777" w:rsidR="0065174D" w:rsidRPr="0065174D" w:rsidRDefault="0065174D" w:rsidP="0065174D">
      <w:pPr>
        <w:widowControl w:val="0"/>
        <w:spacing w:line="200" w:lineRule="exact"/>
        <w:rPr>
          <w:rFonts w:ascii="Calibri" w:hAnsi="Calibri"/>
          <w:sz w:val="20"/>
          <w:szCs w:val="20"/>
          <w:lang w:eastAsia="zh-TW"/>
        </w:rPr>
      </w:pPr>
    </w:p>
    <w:p w14:paraId="6174A363" w14:textId="77777777" w:rsidR="0065174D" w:rsidRPr="0065174D" w:rsidRDefault="0065174D" w:rsidP="0065174D">
      <w:pPr>
        <w:widowControl w:val="0"/>
        <w:spacing w:line="200" w:lineRule="exact"/>
        <w:rPr>
          <w:rFonts w:ascii="Calibri" w:hAnsi="Calibri"/>
          <w:sz w:val="20"/>
          <w:szCs w:val="20"/>
          <w:lang w:eastAsia="zh-TW"/>
        </w:rPr>
      </w:pPr>
    </w:p>
    <w:p w14:paraId="52ACE84D" w14:textId="77777777" w:rsidR="0065174D" w:rsidRPr="0065174D" w:rsidRDefault="0065174D" w:rsidP="0065174D">
      <w:pPr>
        <w:widowControl w:val="0"/>
        <w:spacing w:line="200" w:lineRule="exact"/>
        <w:rPr>
          <w:rFonts w:ascii="Calibri" w:hAnsi="Calibri"/>
          <w:sz w:val="20"/>
          <w:szCs w:val="20"/>
          <w:lang w:eastAsia="zh-TW"/>
        </w:rPr>
      </w:pPr>
    </w:p>
    <w:p w14:paraId="4E58BBEC" w14:textId="77777777" w:rsidR="0065174D" w:rsidRPr="0065174D" w:rsidRDefault="0065174D" w:rsidP="0065174D">
      <w:pPr>
        <w:widowControl w:val="0"/>
        <w:spacing w:line="200" w:lineRule="exact"/>
        <w:rPr>
          <w:rFonts w:ascii="Calibri" w:hAnsi="Calibri"/>
          <w:sz w:val="20"/>
          <w:szCs w:val="20"/>
          <w:lang w:eastAsia="zh-TW"/>
        </w:rPr>
      </w:pPr>
    </w:p>
    <w:p w14:paraId="3D2E206E" w14:textId="77777777" w:rsidR="0065174D" w:rsidRPr="0065174D" w:rsidRDefault="0065174D" w:rsidP="0065174D">
      <w:pPr>
        <w:widowControl w:val="0"/>
        <w:spacing w:line="200" w:lineRule="exact"/>
        <w:rPr>
          <w:rFonts w:ascii="Calibri" w:hAnsi="Calibri"/>
          <w:sz w:val="20"/>
          <w:szCs w:val="20"/>
          <w:lang w:eastAsia="zh-TW"/>
        </w:rPr>
      </w:pPr>
    </w:p>
    <w:p w14:paraId="2D9EF1AE" w14:textId="77777777" w:rsidR="0065174D" w:rsidRPr="0065174D" w:rsidRDefault="0065174D" w:rsidP="0065174D">
      <w:pPr>
        <w:widowControl w:val="0"/>
        <w:spacing w:line="200" w:lineRule="exact"/>
        <w:rPr>
          <w:rFonts w:ascii="Calibri" w:hAnsi="Calibri"/>
          <w:sz w:val="20"/>
          <w:szCs w:val="20"/>
          <w:lang w:eastAsia="zh-TW"/>
        </w:rPr>
      </w:pPr>
    </w:p>
    <w:p w14:paraId="45AA7242" w14:textId="77777777" w:rsidR="0065174D" w:rsidRPr="0065174D" w:rsidRDefault="0065174D" w:rsidP="0065174D">
      <w:pPr>
        <w:widowControl w:val="0"/>
        <w:spacing w:line="200" w:lineRule="exact"/>
        <w:rPr>
          <w:rFonts w:ascii="Calibri" w:hAnsi="Calibri"/>
          <w:sz w:val="20"/>
          <w:szCs w:val="20"/>
          <w:lang w:eastAsia="zh-TW"/>
        </w:rPr>
      </w:pPr>
    </w:p>
    <w:p w14:paraId="36EE23D8" w14:textId="77777777" w:rsidR="0065174D" w:rsidRPr="0065174D" w:rsidRDefault="0065174D" w:rsidP="0065174D">
      <w:pPr>
        <w:widowControl w:val="0"/>
        <w:spacing w:line="200" w:lineRule="exact"/>
        <w:rPr>
          <w:rFonts w:ascii="Calibri" w:hAnsi="Calibri"/>
          <w:sz w:val="20"/>
          <w:szCs w:val="20"/>
          <w:lang w:eastAsia="zh-TW"/>
        </w:rPr>
      </w:pPr>
    </w:p>
    <w:p w14:paraId="68E1F573" w14:textId="77777777" w:rsidR="0065174D" w:rsidRPr="0065174D" w:rsidRDefault="0065174D" w:rsidP="0065174D">
      <w:pPr>
        <w:widowControl w:val="0"/>
        <w:spacing w:line="200" w:lineRule="exact"/>
        <w:rPr>
          <w:rFonts w:ascii="Calibri" w:hAnsi="Calibri"/>
          <w:sz w:val="20"/>
          <w:szCs w:val="20"/>
          <w:lang w:eastAsia="zh-TW"/>
        </w:rPr>
      </w:pPr>
    </w:p>
    <w:p w14:paraId="3F9230C4" w14:textId="77777777" w:rsidR="0065174D" w:rsidRPr="0065174D" w:rsidRDefault="0065174D" w:rsidP="0065174D">
      <w:pPr>
        <w:widowControl w:val="0"/>
        <w:spacing w:line="200" w:lineRule="exact"/>
        <w:rPr>
          <w:rFonts w:ascii="Calibri" w:hAnsi="Calibri"/>
          <w:sz w:val="20"/>
          <w:szCs w:val="20"/>
          <w:lang w:eastAsia="zh-TW"/>
        </w:rPr>
      </w:pPr>
    </w:p>
    <w:p w14:paraId="6665AFEF" w14:textId="77777777" w:rsidR="0065174D" w:rsidRPr="0065174D" w:rsidRDefault="0065174D" w:rsidP="0065174D">
      <w:pPr>
        <w:widowControl w:val="0"/>
        <w:spacing w:line="200" w:lineRule="exact"/>
        <w:rPr>
          <w:rFonts w:ascii="Calibri" w:hAnsi="Calibri"/>
          <w:sz w:val="20"/>
          <w:szCs w:val="20"/>
          <w:lang w:eastAsia="zh-TW"/>
        </w:rPr>
      </w:pPr>
    </w:p>
    <w:p w14:paraId="661B50C5" w14:textId="77777777" w:rsidR="0065174D" w:rsidRPr="0065174D" w:rsidRDefault="0065174D" w:rsidP="0065174D">
      <w:pPr>
        <w:widowControl w:val="0"/>
        <w:spacing w:line="200" w:lineRule="exact"/>
        <w:rPr>
          <w:rFonts w:ascii="Calibri" w:hAnsi="Calibri"/>
          <w:sz w:val="20"/>
          <w:szCs w:val="20"/>
          <w:lang w:eastAsia="zh-TW"/>
        </w:rPr>
      </w:pPr>
    </w:p>
    <w:p w14:paraId="40F67374" w14:textId="77777777" w:rsidR="0065174D" w:rsidRPr="0065174D" w:rsidRDefault="0065174D" w:rsidP="0065174D">
      <w:pPr>
        <w:widowControl w:val="0"/>
        <w:spacing w:line="200" w:lineRule="exact"/>
        <w:rPr>
          <w:rFonts w:ascii="Calibri" w:hAnsi="Calibri"/>
          <w:sz w:val="20"/>
          <w:szCs w:val="20"/>
          <w:lang w:eastAsia="zh-TW"/>
        </w:rPr>
      </w:pPr>
    </w:p>
    <w:p w14:paraId="49B7F378" w14:textId="77777777" w:rsidR="0065174D" w:rsidRPr="0065174D" w:rsidRDefault="0065174D" w:rsidP="0065174D">
      <w:pPr>
        <w:widowControl w:val="0"/>
        <w:spacing w:line="200" w:lineRule="exact"/>
        <w:rPr>
          <w:rFonts w:ascii="Calibri" w:hAnsi="Calibri"/>
          <w:sz w:val="20"/>
          <w:szCs w:val="20"/>
          <w:lang w:eastAsia="zh-TW"/>
        </w:rPr>
      </w:pPr>
    </w:p>
    <w:p w14:paraId="310423A1" w14:textId="77777777" w:rsidR="0065174D" w:rsidRPr="0065174D" w:rsidRDefault="0065174D" w:rsidP="0065174D">
      <w:pPr>
        <w:widowControl w:val="0"/>
        <w:spacing w:before="8" w:line="280" w:lineRule="exact"/>
        <w:rPr>
          <w:rFonts w:ascii="Calibri" w:hAnsi="Calibri"/>
          <w:sz w:val="28"/>
          <w:szCs w:val="28"/>
          <w:lang w:eastAsia="zh-TW"/>
        </w:rPr>
      </w:pPr>
    </w:p>
    <w:p w14:paraId="5D07B0E5" w14:textId="77777777" w:rsidR="0065174D" w:rsidRPr="0065174D" w:rsidRDefault="0065174D" w:rsidP="0065174D">
      <w:pPr>
        <w:widowControl w:val="0"/>
        <w:spacing w:line="200" w:lineRule="exact"/>
        <w:rPr>
          <w:rFonts w:ascii="Calibri" w:hAnsi="Calibri"/>
          <w:sz w:val="20"/>
          <w:szCs w:val="20"/>
        </w:rPr>
      </w:pPr>
    </w:p>
    <w:p w14:paraId="0B1A1809" w14:textId="77777777" w:rsidR="0065174D" w:rsidRPr="0065174D" w:rsidRDefault="0065174D" w:rsidP="0065174D">
      <w:pPr>
        <w:widowControl w:val="0"/>
        <w:spacing w:line="200" w:lineRule="exact"/>
        <w:rPr>
          <w:rFonts w:ascii="Calibri" w:hAnsi="Calibri"/>
          <w:sz w:val="20"/>
          <w:szCs w:val="20"/>
        </w:rPr>
      </w:pPr>
    </w:p>
    <w:p w14:paraId="0318D8C1" w14:textId="77777777" w:rsidR="0065174D" w:rsidRPr="0065174D" w:rsidRDefault="0065174D" w:rsidP="0065174D">
      <w:pPr>
        <w:widowControl w:val="0"/>
        <w:spacing w:line="200" w:lineRule="exact"/>
        <w:rPr>
          <w:rFonts w:ascii="Calibri" w:hAnsi="Calibri"/>
          <w:sz w:val="20"/>
          <w:szCs w:val="20"/>
        </w:rPr>
      </w:pPr>
    </w:p>
    <w:p w14:paraId="6B402287" w14:textId="77777777" w:rsidR="0065174D" w:rsidRPr="0065174D" w:rsidRDefault="0065174D" w:rsidP="0065174D">
      <w:pPr>
        <w:widowControl w:val="0"/>
        <w:spacing w:before="3" w:line="200" w:lineRule="exact"/>
        <w:rPr>
          <w:rFonts w:ascii="Calibri" w:hAnsi="Calibri"/>
          <w:sz w:val="20"/>
          <w:szCs w:val="20"/>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D639E" w:rsidRPr="00807D92" w14:paraId="69B57FB8" w14:textId="77777777" w:rsidTr="00EE0AB2">
        <w:trPr>
          <w:trHeight w:val="451"/>
        </w:trPr>
        <w:tc>
          <w:tcPr>
            <w:tcW w:w="2520" w:type="dxa"/>
            <w:vAlign w:val="center"/>
          </w:tcPr>
          <w:p w14:paraId="555298A1" w14:textId="77777777" w:rsidR="000D639E" w:rsidRDefault="000D639E" w:rsidP="00EE0AB2">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14:paraId="5CB629A2" w14:textId="77777777" w:rsidR="000D639E" w:rsidRPr="00807D92" w:rsidRDefault="000D639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14:paraId="53682130" w14:textId="77777777" w:rsidR="000D639E" w:rsidRDefault="000D639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14:paraId="5CCE1982" w14:textId="77777777" w:rsidR="000D639E" w:rsidRPr="00807D92" w:rsidRDefault="000D639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0D639E" w:rsidRPr="00807D92" w14:paraId="39BFEBA0" w14:textId="77777777" w:rsidTr="00EE0AB2">
        <w:trPr>
          <w:trHeight w:val="258"/>
        </w:trPr>
        <w:tc>
          <w:tcPr>
            <w:tcW w:w="5040" w:type="dxa"/>
            <w:gridSpan w:val="2"/>
            <w:vAlign w:val="center"/>
          </w:tcPr>
          <w:p w14:paraId="72F19A78" w14:textId="00A27B88" w:rsidR="000D639E" w:rsidRPr="00423842" w:rsidRDefault="00D57641"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2026/7/4</w:t>
            </w:r>
          </w:p>
        </w:tc>
      </w:tr>
      <w:tr w:rsidR="000D639E" w:rsidRPr="00807D92" w14:paraId="49559EF5" w14:textId="77777777" w:rsidTr="00EE0AB2">
        <w:trPr>
          <w:trHeight w:val="1331"/>
        </w:trPr>
        <w:tc>
          <w:tcPr>
            <w:tcW w:w="5040" w:type="dxa"/>
            <w:gridSpan w:val="2"/>
            <w:tcBorders>
              <w:bottom w:val="single" w:sz="4" w:space="0" w:color="auto"/>
            </w:tcBorders>
          </w:tcPr>
          <w:p w14:paraId="12BF20AF" w14:textId="42E19307" w:rsidR="000D639E" w:rsidRPr="004C1AED" w:rsidRDefault="00D57641" w:rsidP="00EE0AB2">
            <w:pPr>
              <w:jc w:val="center"/>
              <w:rPr>
                <w:rFonts w:ascii="ＭＳ ゴシック" w:eastAsia="ＭＳ ゴシック" w:hAnsi="ＭＳ ゴシック"/>
                <w:color w:val="FF0000"/>
                <w:lang w:eastAsia="ja-JP"/>
              </w:rPr>
            </w:pPr>
            <w:r>
              <w:rPr>
                <w:rFonts w:ascii="ＭＳ ゴシック" w:eastAsia="ＭＳ ゴシック" w:hAnsi="ＭＳ ゴシック" w:hint="eastAsia"/>
                <w:color w:val="00B050"/>
                <w:lang w:eastAsia="ja-JP"/>
              </w:rPr>
              <w:t>山中 次郎</w:t>
            </w:r>
          </w:p>
        </w:tc>
      </w:tr>
      <w:bookmarkEnd w:id="0"/>
    </w:tbl>
    <w:p w14:paraId="16797AA7" w14:textId="209A7090" w:rsidR="0065174D" w:rsidRPr="0065174D" w:rsidRDefault="0065174D" w:rsidP="0065174D">
      <w:pPr>
        <w:widowControl w:val="0"/>
        <w:spacing w:line="300" w:lineRule="exact"/>
        <w:ind w:left="2171" w:right="-20"/>
        <w:rPr>
          <w:rFonts w:ascii="ＭＳ 明朝" w:hAnsi="ＭＳ 明朝" w:cs="ＭＳ 明朝"/>
          <w:color w:val="FF0000"/>
          <w:lang w:eastAsia="ja-JP"/>
        </w:rPr>
      </w:pPr>
    </w:p>
    <w:p w14:paraId="4D63088C" w14:textId="77777777" w:rsidR="0065174D" w:rsidRPr="0065174D" w:rsidRDefault="0065174D" w:rsidP="0065174D">
      <w:pPr>
        <w:widowControl w:val="0"/>
        <w:spacing w:line="276" w:lineRule="auto"/>
        <w:rPr>
          <w:rFonts w:ascii="Calibri" w:hAnsi="Calibri"/>
          <w:sz w:val="22"/>
          <w:szCs w:val="22"/>
          <w:lang w:eastAsia="ja-JP"/>
        </w:rPr>
        <w:sectPr w:rsidR="0065174D" w:rsidRPr="0065174D" w:rsidSect="0065174D">
          <w:footerReference w:type="default" r:id="rId11"/>
          <w:headerReference w:type="default" r:id="rId16"/>
          <w:headerReference w:type="first" r:id="rId17"/>
          <w:footerReference w:type="first" r:id="rId18"/>
          <w:pgSz w:w="11900" w:h="16840"/>
          <w:pgMar w:top="1580" w:right="1680" w:bottom="1240" w:left="1680" w:header="720" w:footer="1052" w:gutter="0"/>
          <w:cols w:space="720"/>
        </w:sectPr>
      </w:pPr>
    </w:p>
    <w:p w14:paraId="6B4BBF52" w14:textId="77777777" w:rsidR="0065174D" w:rsidRPr="0065174D" w:rsidRDefault="0065174D" w:rsidP="0065174D">
      <w:pPr>
        <w:widowControl w:val="0"/>
        <w:spacing w:line="200" w:lineRule="exact"/>
        <w:rPr>
          <w:rFonts w:ascii="Calibri" w:hAnsi="Calibri"/>
          <w:sz w:val="20"/>
          <w:szCs w:val="20"/>
          <w:lang w:eastAsia="ja-JP"/>
        </w:rPr>
      </w:pPr>
    </w:p>
    <w:p w14:paraId="53F78C2C" w14:textId="77777777" w:rsidR="0065174D" w:rsidRPr="0065174D" w:rsidRDefault="0065174D" w:rsidP="0065174D">
      <w:pPr>
        <w:widowControl w:val="0"/>
        <w:spacing w:before="2" w:line="200" w:lineRule="exact"/>
        <w:rPr>
          <w:rFonts w:ascii="Calibri" w:hAnsi="Calibri"/>
          <w:sz w:val="20"/>
          <w:szCs w:val="20"/>
          <w:lang w:eastAsia="ja-JP"/>
        </w:rPr>
      </w:pPr>
    </w:p>
    <w:p w14:paraId="790E9A10" w14:textId="77777777" w:rsidR="0065174D" w:rsidRPr="0065174D" w:rsidRDefault="0065174D" w:rsidP="0065174D">
      <w:pPr>
        <w:widowControl w:val="0"/>
        <w:spacing w:before="15" w:line="280" w:lineRule="exact"/>
        <w:rPr>
          <w:rFonts w:ascii="Calibri" w:hAnsi="Calibri"/>
          <w:sz w:val="28"/>
          <w:szCs w:val="28"/>
          <w:lang w:eastAsia="ja-JP"/>
        </w:rPr>
      </w:pPr>
    </w:p>
    <w:p w14:paraId="40393DA4" w14:textId="77777777" w:rsidR="0065174D" w:rsidRPr="0065174D" w:rsidRDefault="0065174D" w:rsidP="00AA073D">
      <w:pPr>
        <w:widowControl w:val="0"/>
        <w:spacing w:line="300" w:lineRule="exact"/>
        <w:ind w:left="3402" w:right="3402"/>
        <w:jc w:val="center"/>
        <w:rPr>
          <w:rFonts w:ascii="ＭＳ 明朝" w:hAnsi="ＭＳ 明朝" w:cs="ＭＳ 明朝"/>
        </w:rPr>
      </w:pPr>
      <w:r w:rsidRPr="0065174D">
        <w:rPr>
          <w:rFonts w:ascii="ＭＳ 明朝" w:hAnsi="ＭＳ 明朝" w:cs="ＭＳ 明朝"/>
          <w:position w:val="-3"/>
        </w:rPr>
        <w:t>改訂履歴表</w:t>
      </w:r>
    </w:p>
    <w:p w14:paraId="6EFE90B8" w14:textId="77777777" w:rsidR="0065174D" w:rsidRPr="0065174D" w:rsidRDefault="0065174D" w:rsidP="0065174D">
      <w:pPr>
        <w:widowControl w:val="0"/>
        <w:spacing w:before="1" w:line="110" w:lineRule="exact"/>
        <w:rPr>
          <w:rFonts w:ascii="Calibri" w:hAnsi="Calibri"/>
          <w:sz w:val="11"/>
          <w:szCs w:val="11"/>
        </w:rPr>
      </w:pPr>
    </w:p>
    <w:p w14:paraId="3702E25F" w14:textId="77777777" w:rsidR="0065174D" w:rsidRPr="0065174D" w:rsidRDefault="0065174D" w:rsidP="0065174D">
      <w:pPr>
        <w:widowControl w:val="0"/>
        <w:spacing w:line="200" w:lineRule="exact"/>
        <w:rPr>
          <w:rFonts w:ascii="Calibri" w:hAnsi="Calibri"/>
          <w:sz w:val="20"/>
          <w:szCs w:val="20"/>
        </w:rPr>
      </w:pPr>
    </w:p>
    <w:tbl>
      <w:tblPr>
        <w:tblW w:w="0" w:type="auto"/>
        <w:tblInd w:w="109" w:type="dxa"/>
        <w:tblLayout w:type="fixed"/>
        <w:tblCellMar>
          <w:left w:w="0" w:type="dxa"/>
          <w:right w:w="0" w:type="dxa"/>
        </w:tblCellMar>
        <w:tblLook w:val="01E0" w:firstRow="1" w:lastRow="1" w:firstColumn="1" w:lastColumn="1" w:noHBand="0" w:noVBand="0"/>
      </w:tblPr>
      <w:tblGrid>
        <w:gridCol w:w="1522"/>
        <w:gridCol w:w="1306"/>
        <w:gridCol w:w="1728"/>
        <w:gridCol w:w="4738"/>
      </w:tblGrid>
      <w:tr w:rsidR="0065174D" w:rsidRPr="0065174D" w14:paraId="25E2B8D8" w14:textId="77777777" w:rsidTr="00445583">
        <w:trPr>
          <w:trHeight w:hRule="exact" w:val="634"/>
        </w:trPr>
        <w:tc>
          <w:tcPr>
            <w:tcW w:w="1522" w:type="dxa"/>
            <w:tcBorders>
              <w:top w:val="single" w:sz="4" w:space="0" w:color="000000"/>
              <w:left w:val="single" w:sz="4" w:space="0" w:color="000000"/>
              <w:bottom w:val="single" w:sz="4" w:space="0" w:color="000000"/>
              <w:right w:val="single" w:sz="4" w:space="0" w:color="000000"/>
            </w:tcBorders>
          </w:tcPr>
          <w:p w14:paraId="04B33659" w14:textId="77777777" w:rsidR="0065174D" w:rsidRPr="0065174D" w:rsidRDefault="0065174D" w:rsidP="0065174D">
            <w:pPr>
              <w:widowControl w:val="0"/>
              <w:spacing w:line="273" w:lineRule="exact"/>
              <w:ind w:left="117" w:right="97"/>
              <w:jc w:val="center"/>
              <w:rPr>
                <w:rFonts w:ascii="ＭＳ 明朝" w:hAnsi="ＭＳ 明朝" w:cs="ＭＳ 明朝"/>
              </w:rPr>
            </w:pPr>
            <w:r w:rsidRPr="0065174D">
              <w:rPr>
                <w:rFonts w:ascii="ＭＳ 明朝" w:hAnsi="ＭＳ 明朝" w:cs="ＭＳ 明朝"/>
                <w:position w:val="-2"/>
              </w:rPr>
              <w:t>版番号及び</w:t>
            </w:r>
          </w:p>
          <w:p w14:paraId="6A38B405" w14:textId="77777777" w:rsidR="0065174D" w:rsidRPr="0065174D" w:rsidRDefault="0065174D" w:rsidP="0065174D">
            <w:pPr>
              <w:widowControl w:val="0"/>
              <w:spacing w:before="11"/>
              <w:ind w:left="237" w:right="217"/>
              <w:jc w:val="center"/>
              <w:rPr>
                <w:rFonts w:ascii="ＭＳ 明朝" w:hAnsi="ＭＳ 明朝" w:cs="ＭＳ 明朝"/>
              </w:rPr>
            </w:pPr>
            <w:r w:rsidRPr="0065174D">
              <w:rPr>
                <w:rFonts w:ascii="ＭＳ 明朝" w:hAnsi="ＭＳ 明朝" w:cs="ＭＳ 明朝"/>
              </w:rPr>
              <w:t>改訂番号</w:t>
            </w:r>
          </w:p>
        </w:tc>
        <w:tc>
          <w:tcPr>
            <w:tcW w:w="1306" w:type="dxa"/>
            <w:tcBorders>
              <w:top w:val="single" w:sz="4" w:space="0" w:color="000000"/>
              <w:left w:val="single" w:sz="4" w:space="0" w:color="000000"/>
              <w:bottom w:val="single" w:sz="4" w:space="0" w:color="000000"/>
              <w:right w:val="single" w:sz="4" w:space="0" w:color="000000"/>
            </w:tcBorders>
          </w:tcPr>
          <w:p w14:paraId="1C5F0CCB" w14:textId="77777777" w:rsidR="0065174D" w:rsidRPr="0065174D" w:rsidRDefault="0065174D" w:rsidP="0065174D">
            <w:pPr>
              <w:widowControl w:val="0"/>
              <w:spacing w:line="273" w:lineRule="exact"/>
              <w:ind w:left="287" w:right="-20"/>
              <w:rPr>
                <w:rFonts w:ascii="ＭＳ 明朝" w:hAnsi="ＭＳ 明朝" w:cs="ＭＳ 明朝"/>
              </w:rPr>
            </w:pPr>
            <w:r w:rsidRPr="0065174D">
              <w:rPr>
                <w:rFonts w:ascii="ＭＳ 明朝" w:hAnsi="ＭＳ 明朝" w:cs="ＭＳ 明朝"/>
                <w:position w:val="-2"/>
              </w:rPr>
              <w:t>年月日</w:t>
            </w:r>
          </w:p>
        </w:tc>
        <w:tc>
          <w:tcPr>
            <w:tcW w:w="1728" w:type="dxa"/>
            <w:tcBorders>
              <w:top w:val="single" w:sz="4" w:space="0" w:color="000000"/>
              <w:left w:val="single" w:sz="4" w:space="0" w:color="000000"/>
              <w:bottom w:val="single" w:sz="4" w:space="0" w:color="000000"/>
              <w:right w:val="single" w:sz="4" w:space="0" w:color="000000"/>
            </w:tcBorders>
          </w:tcPr>
          <w:p w14:paraId="057A8D95" w14:textId="77777777" w:rsidR="0065174D" w:rsidRPr="0065174D" w:rsidRDefault="0065174D" w:rsidP="0065174D">
            <w:pPr>
              <w:widowControl w:val="0"/>
              <w:spacing w:line="273" w:lineRule="exact"/>
              <w:ind w:left="381" w:right="-20"/>
              <w:rPr>
                <w:rFonts w:ascii="ＭＳ 明朝" w:hAnsi="ＭＳ 明朝" w:cs="ＭＳ 明朝"/>
              </w:rPr>
            </w:pPr>
            <w:r w:rsidRPr="0065174D">
              <w:rPr>
                <w:rFonts w:ascii="ＭＳ 明朝" w:hAnsi="ＭＳ 明朝" w:cs="ＭＳ 明朝"/>
                <w:position w:val="-2"/>
              </w:rPr>
              <w:t>改訂内容</w:t>
            </w:r>
          </w:p>
        </w:tc>
        <w:tc>
          <w:tcPr>
            <w:tcW w:w="4738" w:type="dxa"/>
            <w:tcBorders>
              <w:top w:val="single" w:sz="4" w:space="0" w:color="000000"/>
              <w:left w:val="single" w:sz="4" w:space="0" w:color="000000"/>
              <w:bottom w:val="single" w:sz="4" w:space="0" w:color="000000"/>
              <w:right w:val="single" w:sz="4" w:space="0" w:color="000000"/>
            </w:tcBorders>
          </w:tcPr>
          <w:p w14:paraId="49964BB2" w14:textId="77777777" w:rsidR="0065174D" w:rsidRPr="0065174D" w:rsidRDefault="0065174D" w:rsidP="0065174D">
            <w:pPr>
              <w:widowControl w:val="0"/>
              <w:spacing w:line="273" w:lineRule="exact"/>
              <w:ind w:left="1845" w:right="1825"/>
              <w:jc w:val="center"/>
              <w:rPr>
                <w:rFonts w:ascii="ＭＳ 明朝" w:hAnsi="ＭＳ 明朝" w:cs="ＭＳ 明朝"/>
              </w:rPr>
            </w:pPr>
            <w:r w:rsidRPr="0065174D">
              <w:rPr>
                <w:rFonts w:ascii="ＭＳ 明朝" w:hAnsi="ＭＳ 明朝" w:cs="ＭＳ 明朝"/>
                <w:position w:val="-2"/>
              </w:rPr>
              <w:t>改訂理由</w:t>
            </w:r>
          </w:p>
        </w:tc>
      </w:tr>
      <w:tr w:rsidR="0065174D" w:rsidRPr="0065174D" w14:paraId="2C835E3E" w14:textId="77777777" w:rsidTr="00445583">
        <w:trPr>
          <w:trHeight w:hRule="exact" w:val="322"/>
        </w:trPr>
        <w:tc>
          <w:tcPr>
            <w:tcW w:w="1522" w:type="dxa"/>
            <w:tcBorders>
              <w:top w:val="single" w:sz="4" w:space="0" w:color="000000"/>
              <w:left w:val="single" w:sz="4" w:space="0" w:color="000000"/>
              <w:bottom w:val="single" w:sz="4" w:space="0" w:color="000000"/>
              <w:right w:val="single" w:sz="4" w:space="0" w:color="000000"/>
            </w:tcBorders>
          </w:tcPr>
          <w:p w14:paraId="05D9ED65" w14:textId="77777777" w:rsidR="0065174D" w:rsidRPr="0065174D" w:rsidRDefault="0065174D" w:rsidP="0065174D">
            <w:pPr>
              <w:widowControl w:val="0"/>
              <w:spacing w:line="272" w:lineRule="exact"/>
              <w:ind w:left="657" w:right="637"/>
              <w:jc w:val="center"/>
              <w:rPr>
                <w:rFonts w:ascii="ＭＳ 明朝" w:hAnsi="ＭＳ 明朝"/>
                <w:sz w:val="21"/>
                <w:szCs w:val="21"/>
              </w:rPr>
            </w:pPr>
            <w:r w:rsidRPr="0065174D">
              <w:rPr>
                <w:rFonts w:ascii="ＭＳ 明朝" w:hAnsi="ＭＳ 明朝"/>
                <w:sz w:val="21"/>
                <w:szCs w:val="21"/>
              </w:rPr>
              <w:t>1</w:t>
            </w:r>
          </w:p>
        </w:tc>
        <w:tc>
          <w:tcPr>
            <w:tcW w:w="1306" w:type="dxa"/>
            <w:tcBorders>
              <w:top w:val="single" w:sz="4" w:space="0" w:color="000000"/>
              <w:left w:val="single" w:sz="4" w:space="0" w:color="000000"/>
              <w:bottom w:val="single" w:sz="4" w:space="0" w:color="000000"/>
              <w:right w:val="single" w:sz="4" w:space="0" w:color="000000"/>
            </w:tcBorders>
          </w:tcPr>
          <w:p w14:paraId="1474F4A4" w14:textId="7E940A12" w:rsidR="0065174D" w:rsidRPr="0065174D" w:rsidRDefault="00D57641" w:rsidP="0065174D">
            <w:pPr>
              <w:widowControl w:val="0"/>
              <w:spacing w:line="272" w:lineRule="exact"/>
              <w:ind w:left="220" w:right="-20"/>
              <w:rPr>
                <w:rFonts w:ascii="ＭＳ 明朝" w:hAnsi="ＭＳ 明朝"/>
                <w:sz w:val="21"/>
                <w:szCs w:val="21"/>
              </w:rPr>
            </w:pPr>
            <w:r>
              <w:rPr>
                <w:rFonts w:ascii="ＭＳ 明朝" w:hAnsi="ＭＳ 明朝"/>
                <w:color w:val="00B050"/>
                <w:sz w:val="21"/>
                <w:szCs w:val="21"/>
              </w:rPr>
              <w:t>2026/7/4</w:t>
            </w:r>
          </w:p>
        </w:tc>
        <w:tc>
          <w:tcPr>
            <w:tcW w:w="1728" w:type="dxa"/>
            <w:tcBorders>
              <w:top w:val="single" w:sz="4" w:space="0" w:color="000000"/>
              <w:left w:val="single" w:sz="4" w:space="0" w:color="000000"/>
              <w:bottom w:val="single" w:sz="4" w:space="0" w:color="000000"/>
              <w:right w:val="single" w:sz="4" w:space="0" w:color="000000"/>
            </w:tcBorders>
          </w:tcPr>
          <w:p w14:paraId="65D9ECDA" w14:textId="77777777" w:rsidR="0065174D" w:rsidRPr="0065174D" w:rsidRDefault="0065174D" w:rsidP="0065174D">
            <w:pPr>
              <w:widowControl w:val="0"/>
              <w:spacing w:line="273" w:lineRule="exact"/>
              <w:ind w:left="582" w:right="557"/>
              <w:jc w:val="center"/>
              <w:rPr>
                <w:rFonts w:ascii="ＭＳ 明朝" w:hAnsi="ＭＳ 明朝" w:cs="ＭＳ 明朝"/>
                <w:sz w:val="21"/>
                <w:szCs w:val="21"/>
              </w:rPr>
            </w:pPr>
            <w:r w:rsidRPr="0065174D">
              <w:rPr>
                <w:rFonts w:ascii="ＭＳ 明朝" w:hAnsi="ＭＳ 明朝" w:cs="ＭＳ 明朝"/>
                <w:position w:val="-2"/>
                <w:sz w:val="21"/>
                <w:szCs w:val="21"/>
              </w:rPr>
              <w:t>制定</w:t>
            </w:r>
          </w:p>
        </w:tc>
        <w:tc>
          <w:tcPr>
            <w:tcW w:w="4738" w:type="dxa"/>
            <w:tcBorders>
              <w:top w:val="single" w:sz="4" w:space="0" w:color="000000"/>
              <w:left w:val="single" w:sz="4" w:space="0" w:color="000000"/>
              <w:bottom w:val="single" w:sz="4" w:space="0" w:color="000000"/>
              <w:right w:val="single" w:sz="4" w:space="0" w:color="000000"/>
            </w:tcBorders>
          </w:tcPr>
          <w:p w14:paraId="746046A7" w14:textId="77777777" w:rsidR="0065174D" w:rsidRPr="0065174D" w:rsidRDefault="0065174D" w:rsidP="0065174D">
            <w:pPr>
              <w:widowControl w:val="0"/>
              <w:spacing w:after="200" w:line="276" w:lineRule="auto"/>
              <w:rPr>
                <w:rFonts w:ascii="ＭＳ 明朝" w:hAnsi="ＭＳ 明朝"/>
                <w:sz w:val="21"/>
                <w:szCs w:val="21"/>
              </w:rPr>
            </w:pPr>
          </w:p>
        </w:tc>
      </w:tr>
      <w:tr w:rsidR="0065174D" w:rsidRPr="0065174D" w14:paraId="4972D514"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46C347D1"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CA6E7D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A19889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09AB087"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1CAA2F3"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5653649"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6E0618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90ACEDE"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EAEC50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2D12E0F"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5D9F74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5F13990"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23A151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946F928"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D3103F"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2DE0943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BA3A57C"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01047E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BA3828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22937686"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5E22F1E3"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DA689B9"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8FE6C80"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39552B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16C54F"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E36BB1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4B31A1F"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5FDF1C6"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A3122F4"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FB90ED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269C12EF"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C8F2D3F"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BC79C3C"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3C1752D"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1B7755A"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97B69F6"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E9CAEA6"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BE4FD8E"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AE015F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54934AD"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61DE89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471D6F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E503B83"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707E78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D0F06F7"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4476B181"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88487D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F5C251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D08937C"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75E6A7B"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48B029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3EEC13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977C9A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37EED3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FB49212"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C27F04A"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33A072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431F6FB"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BDCC66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B692F14"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D5493F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0BDDD0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ED5FF89"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2B8ED0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CBF6B3B"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D400BC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D1182E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D8949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6C849A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B229ED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6819A2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5040E1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79DFB45"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2BD81A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92CFC83"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A3424B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D70D74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CFF4FA6"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99F8E9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1F32B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6DDFEB0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24869A6"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F09D3C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70D73C5"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099BFF2"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69E8A03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C58529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659CE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C407A1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3FF656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56561E2"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D68F31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E41C1F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BBAB004"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7F25B0B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7E1824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15076B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6E689D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541FA2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BC5C645"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63F8FF2C"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26218B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85B2D99"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CF12FDC"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C85929C"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D53F32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8A3C77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E2888E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4181FB8"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7F18B650"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B56506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95832B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79DD35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CC1BA67"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5E62A3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217246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CDC81A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2677FD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47A1668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3C6A9B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9ED9702"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AC6EF3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CD3A90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F087D9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B812F36"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0769197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601964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5EE412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045A96B"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9CEAA2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5FCED1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32004E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E68EB27"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A12443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ED77A1E"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18623CF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BC8817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61B16C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846CA9A"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698183B"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B74BA9F"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8284AE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CCED51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5D1A44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2CFB2E32"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13E63A38"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254455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5F41F7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1693AA2"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87A307B"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B2809BC"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A0A3569"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4AFB4E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3BB6E1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0D83C11"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2A2C24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9036D8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8E21E0"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EB64093"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9A58B3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72852AF8"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9CE6147"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D76E44A"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520E2B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4CC0F1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EDAEB4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F80563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9782C8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251523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7F417E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36B38D9"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370BAB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6B7EF2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95F4C04" w14:textId="77777777" w:rsidR="0065174D" w:rsidRPr="0065174D" w:rsidRDefault="0065174D" w:rsidP="0065174D">
            <w:pPr>
              <w:widowControl w:val="0"/>
              <w:spacing w:after="200" w:line="276" w:lineRule="auto"/>
              <w:rPr>
                <w:rFonts w:ascii="Calibri" w:hAnsi="Calibri"/>
                <w:sz w:val="22"/>
                <w:szCs w:val="22"/>
              </w:rPr>
            </w:pPr>
          </w:p>
        </w:tc>
      </w:tr>
    </w:tbl>
    <w:p w14:paraId="614438B5" w14:textId="77777777" w:rsidR="0065174D" w:rsidRDefault="0065174D" w:rsidP="00071801">
      <w:pPr>
        <w:pStyle w:val="a5"/>
        <w:jc w:val="both"/>
        <w:rPr>
          <w:color w:val="000000"/>
          <w:sz w:val="21"/>
          <w:szCs w:val="21"/>
        </w:rPr>
      </w:pPr>
    </w:p>
    <w:p w14:paraId="6C13DF8D" w14:textId="77777777" w:rsidR="0065174D" w:rsidRDefault="0065174D" w:rsidP="00071801">
      <w:pPr>
        <w:pStyle w:val="a5"/>
        <w:jc w:val="both"/>
        <w:rPr>
          <w:color w:val="000000"/>
          <w:sz w:val="21"/>
          <w:szCs w:val="21"/>
        </w:rPr>
      </w:pPr>
    </w:p>
    <w:p w14:paraId="6E10EDA7" w14:textId="77777777" w:rsidR="0065174D" w:rsidRDefault="0065174D" w:rsidP="00071801">
      <w:pPr>
        <w:pStyle w:val="a5"/>
        <w:jc w:val="both"/>
        <w:rPr>
          <w:color w:val="000000"/>
          <w:sz w:val="21"/>
          <w:szCs w:val="21"/>
        </w:rPr>
      </w:pPr>
    </w:p>
    <w:p w14:paraId="5742C112" w14:textId="77777777" w:rsidR="0065174D" w:rsidRDefault="0065174D" w:rsidP="00071801">
      <w:pPr>
        <w:pStyle w:val="a5"/>
        <w:jc w:val="both"/>
        <w:rPr>
          <w:color w:val="000000"/>
          <w:sz w:val="21"/>
          <w:szCs w:val="21"/>
        </w:rPr>
      </w:pPr>
    </w:p>
    <w:p w14:paraId="093362A1" w14:textId="77777777" w:rsidR="0065174D" w:rsidRDefault="0065174D" w:rsidP="00071801">
      <w:pPr>
        <w:pStyle w:val="a5"/>
        <w:jc w:val="both"/>
        <w:rPr>
          <w:color w:val="000000"/>
          <w:sz w:val="21"/>
          <w:szCs w:val="21"/>
        </w:rPr>
      </w:pPr>
    </w:p>
    <w:p w14:paraId="0517DAEB" w14:textId="36F5A7CE" w:rsidR="00242D64" w:rsidRPr="00F7206D" w:rsidRDefault="002E17EB" w:rsidP="00071801">
      <w:pPr>
        <w:pStyle w:val="a5"/>
        <w:jc w:val="both"/>
        <w:rPr>
          <w:color w:val="000000"/>
          <w:sz w:val="21"/>
          <w:szCs w:val="21"/>
        </w:rPr>
      </w:pPr>
      <w:r w:rsidRPr="00F7206D">
        <w:rPr>
          <w:rFonts w:hint="eastAsia"/>
          <w:color w:val="000000"/>
          <w:sz w:val="21"/>
          <w:szCs w:val="21"/>
        </w:rPr>
        <w:lastRenderedPageBreak/>
        <w:t>1.</w:t>
      </w:r>
      <w:r w:rsidRPr="00F7206D">
        <w:rPr>
          <w:rFonts w:hint="eastAsia"/>
          <w:color w:val="000000"/>
          <w:sz w:val="21"/>
          <w:szCs w:val="21"/>
        </w:rPr>
        <w:t xml:space="preserve">　</w:t>
      </w:r>
      <w:r w:rsidR="00242D64" w:rsidRPr="00F7206D">
        <w:rPr>
          <w:rFonts w:hint="eastAsia"/>
          <w:color w:val="000000"/>
          <w:sz w:val="21"/>
          <w:szCs w:val="21"/>
        </w:rPr>
        <w:t>目</w:t>
      </w:r>
      <w:r w:rsidR="00ED058D" w:rsidRPr="00F7206D">
        <w:rPr>
          <w:rFonts w:hint="eastAsia"/>
          <w:color w:val="000000"/>
          <w:sz w:val="21"/>
          <w:szCs w:val="21"/>
        </w:rPr>
        <w:t xml:space="preserve">　</w:t>
      </w:r>
      <w:r w:rsidR="00242D64" w:rsidRPr="00F7206D">
        <w:rPr>
          <w:rFonts w:hint="eastAsia"/>
          <w:color w:val="000000"/>
          <w:sz w:val="21"/>
          <w:szCs w:val="21"/>
        </w:rPr>
        <w:t>的</w:t>
      </w:r>
      <w:r w:rsidR="00ED058D" w:rsidRPr="00F7206D">
        <w:rPr>
          <w:rFonts w:hint="eastAsia"/>
          <w:color w:val="000000"/>
          <w:sz w:val="21"/>
          <w:szCs w:val="21"/>
        </w:rPr>
        <w:t xml:space="preserve">　：</w:t>
      </w:r>
    </w:p>
    <w:p w14:paraId="7F361CC5" w14:textId="23AA281F" w:rsidR="00242D64" w:rsidRPr="00F7206D" w:rsidRDefault="000A0582" w:rsidP="00071801">
      <w:pPr>
        <w:pStyle w:val="a5"/>
        <w:ind w:leftChars="236" w:left="566" w:firstLineChars="72" w:firstLine="151"/>
        <w:jc w:val="both"/>
        <w:rPr>
          <w:color w:val="000000"/>
          <w:sz w:val="21"/>
          <w:szCs w:val="21"/>
        </w:rPr>
      </w:pPr>
      <w:r>
        <w:rPr>
          <w:rFonts w:hint="eastAsia"/>
          <w:color w:val="000000"/>
          <w:sz w:val="21"/>
          <w:szCs w:val="21"/>
        </w:rPr>
        <w:t>本手順書は</w:t>
      </w:r>
      <w:r w:rsidR="00BC15D0">
        <w:rPr>
          <w:rFonts w:hint="eastAsia"/>
          <w:color w:val="000000"/>
          <w:sz w:val="21"/>
          <w:szCs w:val="21"/>
        </w:rPr>
        <w:t>特定細胞加工物の</w:t>
      </w:r>
      <w:r>
        <w:rPr>
          <w:rFonts w:hint="eastAsia"/>
          <w:color w:val="000000"/>
          <w:sz w:val="21"/>
          <w:szCs w:val="21"/>
        </w:rPr>
        <w:t>品質リスクマネジメント</w:t>
      </w:r>
      <w:r w:rsidR="00755315">
        <w:rPr>
          <w:rFonts w:hint="eastAsia"/>
          <w:color w:val="000000"/>
          <w:sz w:val="21"/>
          <w:szCs w:val="21"/>
        </w:rPr>
        <w:t>に関する</w:t>
      </w:r>
      <w:r w:rsidR="00BC15D0">
        <w:rPr>
          <w:rFonts w:hint="eastAsia"/>
          <w:color w:val="000000"/>
          <w:sz w:val="21"/>
          <w:szCs w:val="21"/>
        </w:rPr>
        <w:t>手順を定める</w:t>
      </w:r>
      <w:r w:rsidR="00242D64" w:rsidRPr="00F7206D">
        <w:rPr>
          <w:rFonts w:hint="eastAsia"/>
          <w:color w:val="000000"/>
          <w:sz w:val="21"/>
          <w:szCs w:val="21"/>
        </w:rPr>
        <w:t>。</w:t>
      </w:r>
    </w:p>
    <w:p w14:paraId="59FAA2A2" w14:textId="77777777" w:rsidR="00242D64" w:rsidRPr="00F7206D" w:rsidRDefault="00242D64" w:rsidP="00C3114F">
      <w:pPr>
        <w:pStyle w:val="a5"/>
        <w:ind w:leftChars="300" w:left="720"/>
        <w:jc w:val="both"/>
        <w:rPr>
          <w:color w:val="000000"/>
          <w:sz w:val="21"/>
          <w:szCs w:val="21"/>
        </w:rPr>
      </w:pPr>
    </w:p>
    <w:p w14:paraId="7F3DFE6F" w14:textId="77777777" w:rsidR="00242D64" w:rsidRPr="00F7206D" w:rsidRDefault="002E17EB" w:rsidP="00C3114F">
      <w:pPr>
        <w:pStyle w:val="a5"/>
        <w:jc w:val="both"/>
        <w:rPr>
          <w:color w:val="000000"/>
          <w:sz w:val="21"/>
          <w:szCs w:val="21"/>
        </w:rPr>
      </w:pPr>
      <w:r w:rsidRPr="00F7206D">
        <w:rPr>
          <w:rFonts w:hint="eastAsia"/>
          <w:color w:val="000000"/>
          <w:sz w:val="21"/>
          <w:szCs w:val="21"/>
        </w:rPr>
        <w:t>2.</w:t>
      </w:r>
      <w:r w:rsidRPr="00F7206D">
        <w:rPr>
          <w:rFonts w:hint="eastAsia"/>
          <w:color w:val="000000"/>
          <w:sz w:val="21"/>
          <w:szCs w:val="21"/>
        </w:rPr>
        <w:t xml:space="preserve">　</w:t>
      </w:r>
      <w:r w:rsidR="00242D64" w:rsidRPr="00F7206D">
        <w:rPr>
          <w:rFonts w:hint="eastAsia"/>
          <w:color w:val="000000"/>
          <w:sz w:val="21"/>
          <w:szCs w:val="21"/>
        </w:rPr>
        <w:t>適</w:t>
      </w:r>
      <w:r w:rsidR="00E11AD8">
        <w:rPr>
          <w:rFonts w:hint="eastAsia"/>
          <w:color w:val="000000"/>
          <w:sz w:val="21"/>
          <w:szCs w:val="21"/>
        </w:rPr>
        <w:t>用</w:t>
      </w:r>
      <w:r w:rsidR="00242D64" w:rsidRPr="00F7206D">
        <w:rPr>
          <w:rFonts w:hint="eastAsia"/>
          <w:color w:val="000000"/>
          <w:sz w:val="21"/>
          <w:szCs w:val="21"/>
        </w:rPr>
        <w:t>範囲</w:t>
      </w:r>
      <w:r w:rsidR="00ED058D" w:rsidRPr="00F7206D">
        <w:rPr>
          <w:rFonts w:hint="eastAsia"/>
          <w:color w:val="000000"/>
          <w:sz w:val="21"/>
          <w:szCs w:val="21"/>
        </w:rPr>
        <w:t>：</w:t>
      </w:r>
    </w:p>
    <w:p w14:paraId="0856E383" w14:textId="4573CC27" w:rsidR="00242D64" w:rsidRPr="00F7206D" w:rsidRDefault="007407D1" w:rsidP="00C3114F">
      <w:pPr>
        <w:pStyle w:val="a5"/>
        <w:ind w:leftChars="300" w:left="720"/>
        <w:jc w:val="both"/>
        <w:rPr>
          <w:color w:val="000000"/>
          <w:sz w:val="21"/>
          <w:szCs w:val="21"/>
        </w:rPr>
      </w:pPr>
      <w:r>
        <w:rPr>
          <w:rFonts w:hint="eastAsia"/>
          <w:color w:val="000000"/>
          <w:sz w:val="21"/>
          <w:szCs w:val="21"/>
        </w:rPr>
        <w:t>細胞培養加工施設</w:t>
      </w:r>
      <w:r w:rsidR="00242D64" w:rsidRPr="00F7206D">
        <w:rPr>
          <w:rFonts w:hint="eastAsia"/>
          <w:color w:val="000000"/>
          <w:sz w:val="21"/>
          <w:szCs w:val="21"/>
        </w:rPr>
        <w:t>内で製造された</w:t>
      </w:r>
      <w:r w:rsidR="00A4703B">
        <w:rPr>
          <w:rFonts w:hint="eastAsia"/>
          <w:color w:val="000000"/>
          <w:sz w:val="21"/>
          <w:szCs w:val="21"/>
        </w:rPr>
        <w:t>特定細胞加工物</w:t>
      </w:r>
      <w:r w:rsidR="00242D64" w:rsidRPr="00F7206D">
        <w:rPr>
          <w:rFonts w:hint="eastAsia"/>
          <w:color w:val="000000"/>
          <w:sz w:val="21"/>
          <w:szCs w:val="21"/>
        </w:rPr>
        <w:t>について</w:t>
      </w:r>
      <w:r w:rsidR="00BC15D0">
        <w:rPr>
          <w:rFonts w:hint="eastAsia"/>
          <w:color w:val="000000"/>
          <w:sz w:val="21"/>
          <w:szCs w:val="21"/>
        </w:rPr>
        <w:t>適用</w:t>
      </w:r>
      <w:r w:rsidR="00242D64" w:rsidRPr="00F7206D">
        <w:rPr>
          <w:rFonts w:hint="eastAsia"/>
          <w:color w:val="000000"/>
          <w:sz w:val="21"/>
          <w:szCs w:val="21"/>
        </w:rPr>
        <w:t>する。</w:t>
      </w:r>
    </w:p>
    <w:p w14:paraId="0862BD62" w14:textId="77777777" w:rsidR="00242D64" w:rsidRPr="00F7206D" w:rsidRDefault="00242D64" w:rsidP="00C3114F">
      <w:pPr>
        <w:pStyle w:val="a5"/>
        <w:ind w:leftChars="200" w:left="480"/>
        <w:jc w:val="both"/>
        <w:rPr>
          <w:color w:val="000000"/>
          <w:sz w:val="21"/>
          <w:szCs w:val="21"/>
        </w:rPr>
      </w:pPr>
    </w:p>
    <w:p w14:paraId="4F081332" w14:textId="77777777" w:rsidR="00242D64" w:rsidRPr="00F7206D" w:rsidRDefault="002E17EB" w:rsidP="00C3114F">
      <w:pPr>
        <w:pStyle w:val="a5"/>
        <w:jc w:val="both"/>
        <w:rPr>
          <w:color w:val="000000"/>
          <w:sz w:val="21"/>
          <w:szCs w:val="21"/>
        </w:rPr>
      </w:pPr>
      <w:r w:rsidRPr="00F7206D">
        <w:rPr>
          <w:rFonts w:hint="eastAsia"/>
          <w:color w:val="000000"/>
          <w:sz w:val="21"/>
          <w:szCs w:val="21"/>
        </w:rPr>
        <w:t>3.</w:t>
      </w:r>
      <w:r w:rsidRPr="00F7206D">
        <w:rPr>
          <w:rFonts w:hint="eastAsia"/>
          <w:color w:val="000000"/>
          <w:sz w:val="21"/>
          <w:szCs w:val="21"/>
        </w:rPr>
        <w:t xml:space="preserve">　</w:t>
      </w:r>
      <w:r w:rsidR="00242D64" w:rsidRPr="00F7206D">
        <w:rPr>
          <w:rFonts w:hint="eastAsia"/>
          <w:color w:val="000000"/>
          <w:sz w:val="21"/>
          <w:szCs w:val="21"/>
        </w:rPr>
        <w:t>責任体制</w:t>
      </w:r>
      <w:r w:rsidR="00ED058D" w:rsidRPr="00F7206D">
        <w:rPr>
          <w:rFonts w:hint="eastAsia"/>
          <w:color w:val="000000"/>
          <w:sz w:val="21"/>
          <w:szCs w:val="21"/>
        </w:rPr>
        <w:t>：</w:t>
      </w:r>
    </w:p>
    <w:p w14:paraId="711BEF8F" w14:textId="77777777" w:rsidR="000A0582" w:rsidRDefault="000A0582" w:rsidP="00C3114F">
      <w:pPr>
        <w:pStyle w:val="a5"/>
        <w:ind w:leftChars="236" w:left="566" w:firstLineChars="72" w:firstLine="151"/>
        <w:jc w:val="both"/>
        <w:rPr>
          <w:color w:val="000000"/>
          <w:sz w:val="21"/>
          <w:szCs w:val="21"/>
        </w:rPr>
      </w:pPr>
      <w:r>
        <w:rPr>
          <w:rFonts w:hint="eastAsia"/>
          <w:color w:val="000000"/>
          <w:sz w:val="21"/>
          <w:szCs w:val="21"/>
        </w:rPr>
        <w:t>本手順書は施設管理者が承認する。</w:t>
      </w:r>
    </w:p>
    <w:p w14:paraId="03D540A8" w14:textId="1262D4C4" w:rsidR="00242D64" w:rsidRPr="00F7206D" w:rsidRDefault="000A0582" w:rsidP="00C3114F">
      <w:pPr>
        <w:pStyle w:val="a5"/>
        <w:ind w:leftChars="236" w:left="566" w:firstLineChars="72" w:firstLine="151"/>
        <w:jc w:val="both"/>
        <w:rPr>
          <w:color w:val="000000"/>
          <w:sz w:val="21"/>
          <w:szCs w:val="21"/>
        </w:rPr>
      </w:pPr>
      <w:r>
        <w:rPr>
          <w:rFonts w:hint="eastAsia"/>
          <w:color w:val="000000"/>
          <w:sz w:val="21"/>
          <w:szCs w:val="21"/>
        </w:rPr>
        <w:t>品質</w:t>
      </w:r>
      <w:r w:rsidR="005D198E">
        <w:rPr>
          <w:rFonts w:hint="eastAsia"/>
          <w:color w:val="000000"/>
          <w:sz w:val="21"/>
          <w:szCs w:val="21"/>
        </w:rPr>
        <w:t>責任</w:t>
      </w:r>
      <w:r>
        <w:rPr>
          <w:rFonts w:hint="eastAsia"/>
          <w:color w:val="000000"/>
          <w:sz w:val="21"/>
          <w:szCs w:val="21"/>
        </w:rPr>
        <w:t>者は本手順書の実施に係る品質リスクマネジメントについて、施設</w:t>
      </w:r>
      <w:r w:rsidR="00484E46">
        <w:rPr>
          <w:rFonts w:hint="eastAsia"/>
          <w:color w:val="000000"/>
          <w:sz w:val="21"/>
          <w:szCs w:val="21"/>
        </w:rPr>
        <w:t>責任者</w:t>
      </w:r>
      <w:r>
        <w:rPr>
          <w:rFonts w:hint="eastAsia"/>
          <w:color w:val="000000"/>
          <w:sz w:val="21"/>
          <w:szCs w:val="21"/>
        </w:rPr>
        <w:t>の指示を受けて実施する</w:t>
      </w:r>
      <w:r w:rsidR="00B84378">
        <w:rPr>
          <w:rFonts w:hint="eastAsia"/>
          <w:color w:val="000000"/>
          <w:sz w:val="21"/>
          <w:szCs w:val="21"/>
        </w:rPr>
        <w:t>。</w:t>
      </w:r>
    </w:p>
    <w:p w14:paraId="271E1831" w14:textId="77777777" w:rsidR="00242D64" w:rsidRPr="00F7206D" w:rsidRDefault="00242D64" w:rsidP="00C3114F">
      <w:pPr>
        <w:pStyle w:val="a5"/>
        <w:ind w:leftChars="300" w:left="720"/>
        <w:jc w:val="both"/>
        <w:rPr>
          <w:color w:val="000000"/>
          <w:sz w:val="21"/>
          <w:szCs w:val="21"/>
        </w:rPr>
      </w:pPr>
    </w:p>
    <w:p w14:paraId="4892DB41" w14:textId="77777777" w:rsidR="00242D64" w:rsidRPr="00F7206D" w:rsidRDefault="002E17EB" w:rsidP="00C3114F">
      <w:pPr>
        <w:pStyle w:val="a5"/>
        <w:jc w:val="both"/>
        <w:rPr>
          <w:color w:val="000000"/>
          <w:sz w:val="21"/>
          <w:szCs w:val="21"/>
          <w:lang w:eastAsia="zh-TW"/>
        </w:rPr>
      </w:pPr>
      <w:r w:rsidRPr="00F7206D">
        <w:rPr>
          <w:rFonts w:hint="eastAsia"/>
          <w:color w:val="000000"/>
          <w:sz w:val="21"/>
          <w:szCs w:val="21"/>
          <w:lang w:eastAsia="zh-TW"/>
        </w:rPr>
        <w:t>4.</w:t>
      </w:r>
      <w:r w:rsidRPr="00F7206D">
        <w:rPr>
          <w:rFonts w:hint="eastAsia"/>
          <w:color w:val="000000"/>
          <w:sz w:val="21"/>
          <w:szCs w:val="21"/>
          <w:lang w:eastAsia="zh-TW"/>
        </w:rPr>
        <w:t xml:space="preserve">　</w:t>
      </w:r>
      <w:r w:rsidR="00242D64" w:rsidRPr="00F7206D">
        <w:rPr>
          <w:rFonts w:hint="eastAsia"/>
          <w:color w:val="000000"/>
          <w:sz w:val="21"/>
          <w:szCs w:val="21"/>
          <w:lang w:eastAsia="zh-TW"/>
        </w:rPr>
        <w:t>遵守事項</w:t>
      </w:r>
      <w:r w:rsidR="00ED058D" w:rsidRPr="00F7206D">
        <w:rPr>
          <w:rFonts w:hint="eastAsia"/>
          <w:color w:val="000000"/>
          <w:sz w:val="21"/>
          <w:szCs w:val="21"/>
          <w:lang w:eastAsia="zh-TW"/>
        </w:rPr>
        <w:t>：</w:t>
      </w:r>
    </w:p>
    <w:p w14:paraId="44F22315" w14:textId="77777777" w:rsidR="00C55143" w:rsidRDefault="00C55143" w:rsidP="00C3114F">
      <w:pPr>
        <w:pStyle w:val="a5"/>
        <w:ind w:leftChars="300" w:left="720"/>
        <w:jc w:val="both"/>
        <w:rPr>
          <w:color w:val="000000"/>
          <w:sz w:val="21"/>
          <w:szCs w:val="21"/>
          <w:lang w:eastAsia="zh-TW"/>
        </w:rPr>
      </w:pPr>
      <w:r w:rsidRPr="00C55143">
        <w:rPr>
          <w:rFonts w:hint="eastAsia"/>
          <w:color w:val="000000"/>
          <w:sz w:val="21"/>
          <w:szCs w:val="21"/>
          <w:lang w:eastAsia="zh-TW"/>
        </w:rPr>
        <w:t>厚生労働省令第</w:t>
      </w:r>
      <w:r w:rsidRPr="00C55143">
        <w:rPr>
          <w:rFonts w:hint="eastAsia"/>
          <w:color w:val="000000"/>
          <w:sz w:val="21"/>
          <w:szCs w:val="21"/>
          <w:lang w:eastAsia="zh-TW"/>
        </w:rPr>
        <w:t>110</w:t>
      </w:r>
      <w:r w:rsidRPr="00C55143">
        <w:rPr>
          <w:rFonts w:hint="eastAsia"/>
          <w:color w:val="000000"/>
          <w:sz w:val="21"/>
          <w:szCs w:val="21"/>
          <w:lang w:eastAsia="zh-TW"/>
        </w:rPr>
        <w:t>号</w:t>
      </w:r>
      <w:r w:rsidRPr="00C55143">
        <w:rPr>
          <w:rFonts w:hint="eastAsia"/>
          <w:color w:val="000000"/>
          <w:sz w:val="21"/>
          <w:szCs w:val="21"/>
          <w:lang w:eastAsia="zh-TW"/>
        </w:rPr>
        <w:t xml:space="preserve"> </w:t>
      </w:r>
      <w:r w:rsidRPr="00C55143">
        <w:rPr>
          <w:rFonts w:hint="eastAsia"/>
          <w:color w:val="000000"/>
          <w:sz w:val="21"/>
          <w:szCs w:val="21"/>
          <w:lang w:eastAsia="zh-TW"/>
        </w:rPr>
        <w:t>（平成</w:t>
      </w:r>
      <w:r w:rsidRPr="00C55143">
        <w:rPr>
          <w:rFonts w:hint="eastAsia"/>
          <w:color w:val="000000"/>
          <w:sz w:val="21"/>
          <w:szCs w:val="21"/>
          <w:lang w:eastAsia="zh-TW"/>
        </w:rPr>
        <w:t>26</w:t>
      </w:r>
      <w:r w:rsidRPr="00C55143">
        <w:rPr>
          <w:rFonts w:hint="eastAsia"/>
          <w:color w:val="000000"/>
          <w:sz w:val="21"/>
          <w:szCs w:val="21"/>
          <w:lang w:eastAsia="zh-TW"/>
        </w:rPr>
        <w:t>年</w:t>
      </w:r>
      <w:r w:rsidRPr="00C55143">
        <w:rPr>
          <w:rFonts w:hint="eastAsia"/>
          <w:color w:val="000000"/>
          <w:sz w:val="21"/>
          <w:szCs w:val="21"/>
          <w:lang w:eastAsia="zh-TW"/>
        </w:rPr>
        <w:t>9</w:t>
      </w:r>
      <w:r w:rsidRPr="00C55143">
        <w:rPr>
          <w:rFonts w:hint="eastAsia"/>
          <w:color w:val="000000"/>
          <w:sz w:val="21"/>
          <w:szCs w:val="21"/>
          <w:lang w:eastAsia="zh-TW"/>
        </w:rPr>
        <w:t>月</w:t>
      </w:r>
      <w:r w:rsidRPr="00C55143">
        <w:rPr>
          <w:rFonts w:hint="eastAsia"/>
          <w:color w:val="000000"/>
          <w:sz w:val="21"/>
          <w:szCs w:val="21"/>
          <w:lang w:eastAsia="zh-TW"/>
        </w:rPr>
        <w:t>26</w:t>
      </w:r>
      <w:r w:rsidRPr="00C55143">
        <w:rPr>
          <w:rFonts w:hint="eastAsia"/>
          <w:color w:val="000000"/>
          <w:sz w:val="21"/>
          <w:szCs w:val="21"/>
          <w:lang w:eastAsia="zh-TW"/>
        </w:rPr>
        <w:t>日）</w:t>
      </w:r>
    </w:p>
    <w:p w14:paraId="1838A7A3" w14:textId="77777777" w:rsidR="00242D64" w:rsidRPr="00F7206D" w:rsidRDefault="00242D64" w:rsidP="00C3114F">
      <w:pPr>
        <w:pStyle w:val="a5"/>
        <w:ind w:leftChars="200" w:left="480"/>
        <w:jc w:val="both"/>
        <w:rPr>
          <w:color w:val="000000"/>
          <w:sz w:val="21"/>
          <w:szCs w:val="21"/>
          <w:lang w:eastAsia="zh-TW"/>
        </w:rPr>
      </w:pPr>
    </w:p>
    <w:p w14:paraId="5083C4DF" w14:textId="0280FEF6" w:rsidR="00242D64" w:rsidRDefault="002E17EB" w:rsidP="00C3114F">
      <w:pPr>
        <w:jc w:val="both"/>
        <w:rPr>
          <w:color w:val="000000"/>
          <w:sz w:val="21"/>
          <w:szCs w:val="21"/>
          <w:lang w:eastAsia="ja-JP"/>
        </w:rPr>
      </w:pPr>
      <w:r w:rsidRPr="00F7206D">
        <w:rPr>
          <w:rFonts w:hint="eastAsia"/>
          <w:color w:val="000000"/>
          <w:sz w:val="21"/>
          <w:szCs w:val="21"/>
          <w:lang w:eastAsia="ja-JP"/>
        </w:rPr>
        <w:t>5.</w:t>
      </w:r>
      <w:r w:rsidRPr="00F7206D">
        <w:rPr>
          <w:rFonts w:hint="eastAsia"/>
          <w:color w:val="000000"/>
          <w:sz w:val="21"/>
          <w:szCs w:val="21"/>
          <w:lang w:eastAsia="ja-JP"/>
        </w:rPr>
        <w:t xml:space="preserve">　</w:t>
      </w:r>
      <w:r w:rsidR="002E79BC">
        <w:rPr>
          <w:rFonts w:hint="eastAsia"/>
          <w:color w:val="000000"/>
          <w:sz w:val="21"/>
          <w:szCs w:val="21"/>
          <w:lang w:eastAsia="ja-JP"/>
        </w:rPr>
        <w:t>品質マネジメントの原則</w:t>
      </w:r>
      <w:r w:rsidR="00ED058D" w:rsidRPr="00F7206D">
        <w:rPr>
          <w:rFonts w:hint="eastAsia"/>
          <w:color w:val="000000"/>
          <w:sz w:val="21"/>
          <w:szCs w:val="21"/>
          <w:lang w:eastAsia="ja-JP"/>
        </w:rPr>
        <w:t>：</w:t>
      </w:r>
    </w:p>
    <w:p w14:paraId="7C4A43B8" w14:textId="2B3D2379" w:rsidR="002E79BC" w:rsidRPr="002E79BC" w:rsidRDefault="002E79BC" w:rsidP="00BE0C87">
      <w:pPr>
        <w:ind w:left="735" w:hangingChars="350" w:hanging="735"/>
        <w:jc w:val="both"/>
        <w:rPr>
          <w:color w:val="000000"/>
          <w:sz w:val="21"/>
          <w:szCs w:val="21"/>
          <w:lang w:eastAsia="ja-JP"/>
        </w:rPr>
      </w:pPr>
      <w:r>
        <w:rPr>
          <w:rFonts w:hint="eastAsia"/>
          <w:color w:val="000000"/>
          <w:sz w:val="21"/>
          <w:szCs w:val="21"/>
          <w:lang w:eastAsia="ja-JP"/>
        </w:rPr>
        <w:t xml:space="preserve">　　　</w:t>
      </w:r>
      <w:r>
        <w:rPr>
          <w:rFonts w:hint="eastAsia"/>
          <w:color w:val="000000"/>
          <w:sz w:val="21"/>
          <w:szCs w:val="21"/>
          <w:lang w:eastAsia="ja-JP"/>
        </w:rPr>
        <w:t xml:space="preserve"> </w:t>
      </w:r>
      <w:r>
        <w:rPr>
          <w:rFonts w:hint="eastAsia"/>
          <w:color w:val="000000"/>
          <w:sz w:val="21"/>
          <w:szCs w:val="21"/>
          <w:lang w:eastAsia="ja-JP"/>
        </w:rPr>
        <w:t>本手順書に基づき品質リスクマネジメントを実施する上で、下記の原則を踏まえて活動を行うこと。また、本手順書に関する教育訓練を行う際に、必ず下記の原則を徹底すること。</w:t>
      </w:r>
    </w:p>
    <w:p w14:paraId="3CC66E8D" w14:textId="1042A24B" w:rsidR="00817C02" w:rsidRDefault="00F156BE" w:rsidP="00BE0C87">
      <w:pPr>
        <w:ind w:left="851"/>
        <w:jc w:val="both"/>
        <w:rPr>
          <w:color w:val="000000"/>
          <w:sz w:val="21"/>
          <w:szCs w:val="21"/>
          <w:lang w:eastAsia="ja-JP"/>
        </w:rPr>
      </w:pPr>
      <w:r>
        <w:rPr>
          <w:rFonts w:hint="eastAsia"/>
          <w:color w:val="000000"/>
          <w:sz w:val="21"/>
          <w:szCs w:val="21"/>
          <w:lang w:eastAsia="ja-JP"/>
        </w:rPr>
        <w:t>1)</w:t>
      </w:r>
      <w:r>
        <w:rPr>
          <w:rFonts w:hint="eastAsia"/>
          <w:color w:val="000000"/>
          <w:sz w:val="21"/>
          <w:szCs w:val="21"/>
          <w:lang w:eastAsia="ja-JP"/>
        </w:rPr>
        <w:t xml:space="preserve">　</w:t>
      </w:r>
      <w:r w:rsidR="002E79BC">
        <w:rPr>
          <w:rFonts w:hint="eastAsia"/>
          <w:color w:val="000000"/>
          <w:sz w:val="21"/>
          <w:szCs w:val="21"/>
          <w:lang w:eastAsia="ja-JP"/>
        </w:rPr>
        <w:t>品質リスクの評価は、科学的知見に基づき、最終的に患者保護に帰結することを目的としておこなうこと。</w:t>
      </w:r>
    </w:p>
    <w:p w14:paraId="6CEE6BD2" w14:textId="1D34DA7D" w:rsidR="002E79BC" w:rsidRDefault="00F156BE" w:rsidP="00C3114F">
      <w:pPr>
        <w:ind w:left="851"/>
        <w:jc w:val="both"/>
        <w:rPr>
          <w:color w:val="000000"/>
          <w:sz w:val="21"/>
          <w:szCs w:val="21"/>
          <w:lang w:eastAsia="ja-JP"/>
        </w:rPr>
      </w:pPr>
      <w:r>
        <w:rPr>
          <w:rFonts w:hint="eastAsia"/>
          <w:color w:val="000000"/>
          <w:sz w:val="21"/>
          <w:szCs w:val="21"/>
          <w:lang w:eastAsia="ja-JP"/>
        </w:rPr>
        <w:t>2)</w:t>
      </w:r>
      <w:r>
        <w:rPr>
          <w:rFonts w:hint="eastAsia"/>
          <w:color w:val="000000"/>
          <w:sz w:val="21"/>
          <w:szCs w:val="21"/>
          <w:lang w:eastAsia="ja-JP"/>
        </w:rPr>
        <w:t xml:space="preserve">　</w:t>
      </w:r>
      <w:r w:rsidR="002E79BC">
        <w:rPr>
          <w:rFonts w:hint="eastAsia"/>
          <w:color w:val="000000"/>
          <w:sz w:val="21"/>
          <w:szCs w:val="21"/>
          <w:lang w:eastAsia="ja-JP"/>
        </w:rPr>
        <w:t>品質リスクマネジメントプロセスにおける労力、形式、文書化の程度は当該リスクの程度に相応していること。</w:t>
      </w:r>
    </w:p>
    <w:p w14:paraId="706E8663" w14:textId="0D022F47" w:rsidR="002E79BC" w:rsidRDefault="002E79BC" w:rsidP="00C3114F">
      <w:pPr>
        <w:ind w:left="851"/>
        <w:jc w:val="both"/>
        <w:rPr>
          <w:color w:val="000000"/>
          <w:sz w:val="21"/>
          <w:szCs w:val="21"/>
          <w:lang w:eastAsia="ja-JP"/>
        </w:rPr>
      </w:pPr>
      <w:r>
        <w:rPr>
          <w:rFonts w:hint="eastAsia"/>
          <w:color w:val="000000"/>
          <w:sz w:val="21"/>
          <w:szCs w:val="21"/>
          <w:lang w:eastAsia="ja-JP"/>
        </w:rPr>
        <w:t>3)</w:t>
      </w:r>
      <w:r>
        <w:rPr>
          <w:rFonts w:hint="eastAsia"/>
          <w:color w:val="000000"/>
          <w:sz w:val="21"/>
          <w:szCs w:val="21"/>
          <w:lang w:eastAsia="ja-JP"/>
        </w:rPr>
        <w:t xml:space="preserve">　品質リスクマネジメントプロセスの全部又は一部のプロセスを、その目的に応じて計画し、実施し、結果とともに文書化すること。重要度に応じて適切なレベルの承認を得ること。</w:t>
      </w:r>
    </w:p>
    <w:p w14:paraId="71EF830A" w14:textId="596D7BB8" w:rsidR="00723313" w:rsidRDefault="00723313" w:rsidP="00BE0C87">
      <w:pPr>
        <w:ind w:left="851"/>
        <w:jc w:val="both"/>
        <w:rPr>
          <w:color w:val="000000"/>
          <w:sz w:val="21"/>
          <w:szCs w:val="21"/>
          <w:lang w:eastAsia="ja-JP"/>
        </w:rPr>
      </w:pPr>
    </w:p>
    <w:p w14:paraId="38E18E43" w14:textId="7C902671" w:rsidR="006976E0" w:rsidRPr="004B770C" w:rsidRDefault="006976E0" w:rsidP="00BE0C87">
      <w:pPr>
        <w:widowControl w:val="0"/>
        <w:jc w:val="both"/>
        <w:rPr>
          <w:color w:val="000000"/>
          <w:sz w:val="21"/>
          <w:szCs w:val="21"/>
          <w:lang w:eastAsia="ja-JP"/>
        </w:rPr>
      </w:pPr>
      <w:r>
        <w:rPr>
          <w:rFonts w:hint="eastAsia"/>
          <w:color w:val="000000"/>
          <w:sz w:val="21"/>
          <w:szCs w:val="21"/>
          <w:lang w:eastAsia="ja-JP"/>
        </w:rPr>
        <w:t>6.</w:t>
      </w:r>
      <w:r>
        <w:rPr>
          <w:rFonts w:hint="eastAsia"/>
          <w:color w:val="000000"/>
          <w:sz w:val="21"/>
          <w:szCs w:val="21"/>
          <w:lang w:eastAsia="ja-JP"/>
        </w:rPr>
        <w:t xml:space="preserve">　手順：</w:t>
      </w:r>
    </w:p>
    <w:p w14:paraId="1A9FF20C" w14:textId="22328404" w:rsidR="00ED058D" w:rsidRPr="00BE0C87" w:rsidRDefault="00A10DA2" w:rsidP="00BE0C87">
      <w:pPr>
        <w:pStyle w:val="ab"/>
        <w:widowControl w:val="0"/>
        <w:numPr>
          <w:ilvl w:val="0"/>
          <w:numId w:val="14"/>
        </w:numPr>
        <w:ind w:leftChars="0"/>
        <w:jc w:val="both"/>
        <w:rPr>
          <w:color w:val="000000"/>
          <w:sz w:val="21"/>
          <w:szCs w:val="21"/>
          <w:lang w:eastAsia="ja-JP"/>
        </w:rPr>
      </w:pPr>
      <w:r w:rsidRPr="00BE0C87">
        <w:rPr>
          <w:rFonts w:hint="eastAsia"/>
          <w:color w:val="000000"/>
          <w:sz w:val="21"/>
          <w:szCs w:val="21"/>
          <w:lang w:eastAsia="ja-JP"/>
        </w:rPr>
        <w:t>リスクアセスメント</w:t>
      </w:r>
      <w:r w:rsidRPr="00BE0C87">
        <w:rPr>
          <w:color w:val="000000"/>
          <w:sz w:val="21"/>
          <w:szCs w:val="21"/>
          <w:lang w:eastAsia="ja-JP"/>
        </w:rPr>
        <w:t>(</w:t>
      </w:r>
      <w:r w:rsidRPr="00BE0C87">
        <w:rPr>
          <w:rFonts w:hint="eastAsia"/>
          <w:color w:val="000000"/>
          <w:sz w:val="21"/>
          <w:szCs w:val="21"/>
          <w:lang w:eastAsia="ja-JP"/>
        </w:rPr>
        <w:t>リスクの評価</w:t>
      </w:r>
      <w:r w:rsidRPr="00BE0C87">
        <w:rPr>
          <w:color w:val="000000"/>
          <w:sz w:val="21"/>
          <w:szCs w:val="21"/>
          <w:lang w:eastAsia="ja-JP"/>
        </w:rPr>
        <w:t>)</w:t>
      </w:r>
    </w:p>
    <w:p w14:paraId="5459211F" w14:textId="6A3360DA"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リスク特定</w:t>
      </w:r>
    </w:p>
    <w:p w14:paraId="18055AEB" w14:textId="191E9AB8"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・発生した</w:t>
      </w:r>
      <w:r>
        <w:rPr>
          <w:rFonts w:hint="eastAsia"/>
          <w:color w:val="000000"/>
          <w:sz w:val="21"/>
          <w:szCs w:val="21"/>
          <w:lang w:eastAsia="ja-JP"/>
        </w:rPr>
        <w:t>/</w:t>
      </w:r>
      <w:r>
        <w:rPr>
          <w:rFonts w:hint="eastAsia"/>
          <w:color w:val="000000"/>
          <w:sz w:val="21"/>
          <w:szCs w:val="21"/>
          <w:lang w:eastAsia="ja-JP"/>
        </w:rPr>
        <w:t>対応すべき問題について、関連作業毎に分解し、その作業内の単位操作を抽出する。その中から想定される単位操作を特定する。</w:t>
      </w:r>
    </w:p>
    <w:p w14:paraId="46224C40" w14:textId="453B37F1"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製品品質への影響評価</w:t>
      </w:r>
    </w:p>
    <w:p w14:paraId="73FE52D1" w14:textId="6DDAB67D"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・特定したリスクについて、製品品質への影響度を客観的な評価により重み付けする</w:t>
      </w:r>
      <w:r>
        <w:rPr>
          <w:rFonts w:hint="eastAsia"/>
          <w:color w:val="000000"/>
          <w:sz w:val="21"/>
          <w:szCs w:val="21"/>
          <w:lang w:eastAsia="ja-JP"/>
        </w:rPr>
        <w:t>(</w:t>
      </w:r>
      <w:r>
        <w:rPr>
          <w:rFonts w:hint="eastAsia"/>
          <w:color w:val="000000"/>
          <w:sz w:val="21"/>
          <w:szCs w:val="21"/>
          <w:lang w:eastAsia="ja-JP"/>
        </w:rPr>
        <w:t>定量的又は定性的</w:t>
      </w:r>
      <w:r>
        <w:rPr>
          <w:rFonts w:hint="eastAsia"/>
          <w:color w:val="000000"/>
          <w:sz w:val="21"/>
          <w:szCs w:val="21"/>
          <w:lang w:eastAsia="ja-JP"/>
        </w:rPr>
        <w:t>)</w:t>
      </w:r>
    </w:p>
    <w:p w14:paraId="7A97B8CA" w14:textId="4B53D498" w:rsidR="00A10DA2" w:rsidRDefault="00A10DA2" w:rsidP="00A10DA2">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リスクコントロール</w:t>
      </w:r>
      <w:r>
        <w:rPr>
          <w:rFonts w:hint="eastAsia"/>
          <w:color w:val="000000"/>
          <w:sz w:val="21"/>
          <w:szCs w:val="21"/>
          <w:lang w:eastAsia="ja-JP"/>
        </w:rPr>
        <w:t>(</w:t>
      </w:r>
      <w:r>
        <w:rPr>
          <w:rFonts w:hint="eastAsia"/>
          <w:color w:val="000000"/>
          <w:sz w:val="21"/>
          <w:szCs w:val="21"/>
          <w:lang w:eastAsia="ja-JP"/>
        </w:rPr>
        <w:t>リスクの許容レベルの特定と低減活動</w:t>
      </w:r>
      <w:r>
        <w:rPr>
          <w:rFonts w:hint="eastAsia"/>
          <w:color w:val="000000"/>
          <w:sz w:val="21"/>
          <w:szCs w:val="21"/>
          <w:lang w:eastAsia="ja-JP"/>
        </w:rPr>
        <w:t>)</w:t>
      </w:r>
    </w:p>
    <w:p w14:paraId="6A0F9D57" w14:textId="29519112" w:rsidR="00A10DA2" w:rsidRPr="00BE0C87"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リスク低減</w:t>
      </w:r>
    </w:p>
    <w:p w14:paraId="5960B3B3" w14:textId="037F8B33"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客観的評価によって製品品質に影響がある又は可能性がある事柄について適用される適切な手段に従って改善を図る。</w:t>
      </w:r>
    </w:p>
    <w:p w14:paraId="4F0BCBD7" w14:textId="69AA67B6" w:rsidR="00A10DA2" w:rsidRDefault="00A10DA2" w:rsidP="00A10DA2">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リスク受容</w:t>
      </w:r>
    </w:p>
    <w:p w14:paraId="4959AA5A" w14:textId="5B1DD151" w:rsidR="00A10DA2" w:rsidRDefault="003E7F55" w:rsidP="003E7F55">
      <w:pPr>
        <w:widowControl w:val="0"/>
        <w:ind w:left="1260"/>
        <w:jc w:val="both"/>
        <w:rPr>
          <w:color w:val="000000"/>
          <w:sz w:val="21"/>
          <w:szCs w:val="21"/>
          <w:lang w:eastAsia="ja-JP"/>
        </w:rPr>
      </w:pPr>
      <w:r>
        <w:rPr>
          <w:rFonts w:hint="eastAsia"/>
          <w:color w:val="000000"/>
          <w:sz w:val="21"/>
          <w:szCs w:val="21"/>
          <w:lang w:eastAsia="ja-JP"/>
        </w:rPr>
        <w:t>リスク低減で決定した適切な手段を講じた後に、更にリスクが残っているか、また、残っていた場合に、許容できるかを推定し、考察する。その適切な手段によって、許容できないと推定される場合は、再度リスク低減に戻るか、又はリスクアセスメントに戻るか判断する。</w:t>
      </w:r>
    </w:p>
    <w:p w14:paraId="21F3EAA4" w14:textId="271AA595" w:rsidR="003E7F55" w:rsidRDefault="003E7F55" w:rsidP="003E7F55">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リスクコミュニケーション</w:t>
      </w:r>
      <w:r>
        <w:rPr>
          <w:rFonts w:hint="eastAsia"/>
          <w:color w:val="000000"/>
          <w:sz w:val="21"/>
          <w:szCs w:val="21"/>
          <w:lang w:eastAsia="ja-JP"/>
        </w:rPr>
        <w:t>(</w:t>
      </w:r>
      <w:r>
        <w:rPr>
          <w:rFonts w:hint="eastAsia"/>
          <w:color w:val="000000"/>
          <w:sz w:val="21"/>
          <w:szCs w:val="21"/>
          <w:lang w:eastAsia="ja-JP"/>
        </w:rPr>
        <w:t>リスク低減活動の共有</w:t>
      </w:r>
      <w:r>
        <w:rPr>
          <w:rFonts w:hint="eastAsia"/>
          <w:color w:val="000000"/>
          <w:sz w:val="21"/>
          <w:szCs w:val="21"/>
          <w:lang w:eastAsia="ja-JP"/>
        </w:rPr>
        <w:t>)</w:t>
      </w:r>
    </w:p>
    <w:p w14:paraId="7DE5C5E5" w14:textId="77777777" w:rsidR="003E7F55" w:rsidRDefault="003E7F55" w:rsidP="003E7F55">
      <w:pPr>
        <w:pStyle w:val="ab"/>
        <w:widowControl w:val="0"/>
        <w:numPr>
          <w:ilvl w:val="1"/>
          <w:numId w:val="14"/>
        </w:numPr>
        <w:ind w:leftChars="0"/>
        <w:jc w:val="both"/>
        <w:rPr>
          <w:color w:val="000000"/>
          <w:sz w:val="21"/>
          <w:szCs w:val="21"/>
          <w:lang w:eastAsia="ja-JP"/>
        </w:rPr>
      </w:pPr>
      <w:r w:rsidRPr="00BE0C87">
        <w:rPr>
          <w:rFonts w:hint="eastAsia"/>
          <w:color w:val="000000"/>
          <w:sz w:val="21"/>
          <w:szCs w:val="21"/>
          <w:lang w:eastAsia="ja-JP"/>
        </w:rPr>
        <w:t>リスクアセスメントから</w:t>
      </w:r>
      <w:r>
        <w:rPr>
          <w:rFonts w:hint="eastAsia"/>
          <w:color w:val="000000"/>
          <w:sz w:val="21"/>
          <w:szCs w:val="21"/>
          <w:lang w:eastAsia="ja-JP"/>
        </w:rPr>
        <w:t>リスクコントロールまでの結果は、必要に応じて製造管理者や品質部門及び施設管理者、関係者に連絡し、共有化を図る。また、製造記録として保管する。</w:t>
      </w:r>
    </w:p>
    <w:p w14:paraId="50E0E653" w14:textId="7E3663B0" w:rsidR="004C2E23" w:rsidRDefault="003E7F55" w:rsidP="003E7F55">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リスクアセスメントからリスクコントロールの結果が、製造所外部への影響を考慮すべきと施設管理者が判断した場合は、適切な手続を経て、行政当局を含む外部関係者にも報告する</w:t>
      </w:r>
      <w:r w:rsidR="004C2E23">
        <w:rPr>
          <w:rFonts w:hint="eastAsia"/>
          <w:color w:val="000000"/>
          <w:sz w:val="21"/>
          <w:szCs w:val="21"/>
          <w:lang w:eastAsia="ja-JP"/>
        </w:rPr>
        <w:t>。</w:t>
      </w:r>
    </w:p>
    <w:p w14:paraId="079B49CE" w14:textId="6B6B28D8" w:rsidR="004C2E23" w:rsidRDefault="004C2E23" w:rsidP="004C2E23">
      <w:pPr>
        <w:pStyle w:val="ab"/>
        <w:widowControl w:val="0"/>
        <w:ind w:leftChars="0" w:left="1620"/>
        <w:jc w:val="both"/>
        <w:rPr>
          <w:color w:val="000000"/>
          <w:sz w:val="21"/>
          <w:szCs w:val="21"/>
          <w:lang w:eastAsia="ja-JP"/>
        </w:rPr>
      </w:pPr>
    </w:p>
    <w:p w14:paraId="142C7F9D" w14:textId="77777777" w:rsidR="004C2E23" w:rsidRDefault="004C2E23" w:rsidP="00BE0C87">
      <w:pPr>
        <w:pStyle w:val="ab"/>
        <w:widowControl w:val="0"/>
        <w:ind w:leftChars="0" w:left="1620"/>
        <w:jc w:val="both"/>
        <w:rPr>
          <w:color w:val="000000"/>
          <w:sz w:val="21"/>
          <w:szCs w:val="21"/>
          <w:lang w:eastAsia="ja-JP"/>
        </w:rPr>
      </w:pPr>
    </w:p>
    <w:p w14:paraId="1C3CA160" w14:textId="1F0E2F39" w:rsidR="004C2E23" w:rsidRPr="00BE0C87" w:rsidRDefault="004C2E23" w:rsidP="00BE0C87">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lastRenderedPageBreak/>
        <w:t>リスクレビュー</w:t>
      </w:r>
      <w:r>
        <w:rPr>
          <w:rFonts w:hint="eastAsia"/>
          <w:color w:val="000000"/>
          <w:sz w:val="21"/>
          <w:szCs w:val="21"/>
          <w:lang w:eastAsia="ja-JP"/>
        </w:rPr>
        <w:t>(</w:t>
      </w:r>
      <w:r>
        <w:rPr>
          <w:rFonts w:hint="eastAsia"/>
          <w:color w:val="000000"/>
          <w:sz w:val="21"/>
          <w:szCs w:val="21"/>
          <w:lang w:eastAsia="ja-JP"/>
        </w:rPr>
        <w:t>品質リスクマネジメント活動の見直しと監視</w:t>
      </w:r>
      <w:r>
        <w:rPr>
          <w:rFonts w:hint="eastAsia"/>
          <w:color w:val="000000"/>
          <w:sz w:val="21"/>
          <w:szCs w:val="21"/>
          <w:lang w:eastAsia="ja-JP"/>
        </w:rPr>
        <w:t>)</w:t>
      </w:r>
    </w:p>
    <w:p w14:paraId="44C23650" w14:textId="6550A082" w:rsidR="00A10DA2" w:rsidRPr="00BE0C87" w:rsidRDefault="004C2E23" w:rsidP="00BE0C87">
      <w:pPr>
        <w:widowControl w:val="0"/>
        <w:ind w:left="1200"/>
        <w:jc w:val="both"/>
        <w:rPr>
          <w:color w:val="000000"/>
          <w:sz w:val="21"/>
          <w:szCs w:val="21"/>
          <w:lang w:eastAsia="ja-JP"/>
        </w:rPr>
      </w:pPr>
      <w:r>
        <w:rPr>
          <w:rFonts w:hint="eastAsia"/>
          <w:color w:val="000000"/>
          <w:sz w:val="21"/>
          <w:szCs w:val="21"/>
          <w:lang w:eastAsia="ja-JP"/>
        </w:rPr>
        <w:t>上記</w:t>
      </w:r>
      <w:r>
        <w:rPr>
          <w:rFonts w:hint="eastAsia"/>
          <w:color w:val="000000"/>
          <w:sz w:val="21"/>
          <w:szCs w:val="21"/>
          <w:lang w:eastAsia="ja-JP"/>
        </w:rPr>
        <w:t>(1)</w:t>
      </w:r>
      <w:r>
        <w:rPr>
          <w:rFonts w:hint="eastAsia"/>
          <w:color w:val="000000"/>
          <w:sz w:val="21"/>
          <w:szCs w:val="21"/>
          <w:lang w:eastAsia="ja-JP"/>
        </w:rPr>
        <w:t>～</w:t>
      </w:r>
      <w:r>
        <w:rPr>
          <w:rFonts w:hint="eastAsia"/>
          <w:color w:val="000000"/>
          <w:sz w:val="21"/>
          <w:szCs w:val="21"/>
          <w:lang w:eastAsia="ja-JP"/>
        </w:rPr>
        <w:t>(3)</w:t>
      </w:r>
      <w:r>
        <w:rPr>
          <w:rFonts w:hint="eastAsia"/>
          <w:color w:val="000000"/>
          <w:sz w:val="21"/>
          <w:szCs w:val="21"/>
          <w:lang w:eastAsia="ja-JP"/>
        </w:rPr>
        <w:t>の結果に対してはリスクレビューを行い継続的政策に繋げる。リスクレビューについては、原則として品質リスクマネジメントレビューの中の一つの項目として、品質部門が施設管理者に報告する。リスクレビューにおいては、新たな知見や経験を考慮して、品質リスクマネジメントプロセスの結果を見直す。</w:t>
      </w:r>
    </w:p>
    <w:p w14:paraId="12721B1E" w14:textId="77777777" w:rsidR="00A10DA2" w:rsidRPr="00BE0C87" w:rsidRDefault="00A10DA2" w:rsidP="00BE0C87">
      <w:pPr>
        <w:pStyle w:val="ab"/>
        <w:widowControl w:val="0"/>
        <w:ind w:leftChars="0" w:left="1200"/>
        <w:jc w:val="both"/>
        <w:rPr>
          <w:color w:val="000000"/>
          <w:sz w:val="21"/>
          <w:szCs w:val="21"/>
          <w:lang w:eastAsia="ja-JP"/>
        </w:rPr>
      </w:pPr>
    </w:p>
    <w:p w14:paraId="051566C4" w14:textId="411FC38C" w:rsidR="00ED058D" w:rsidRPr="00F7206D" w:rsidRDefault="004C2E23" w:rsidP="00C3114F">
      <w:pPr>
        <w:pStyle w:val="a5"/>
        <w:jc w:val="both"/>
        <w:rPr>
          <w:color w:val="000000"/>
          <w:sz w:val="21"/>
          <w:szCs w:val="21"/>
        </w:rPr>
      </w:pPr>
      <w:r>
        <w:rPr>
          <w:rFonts w:hint="eastAsia"/>
          <w:color w:val="000000"/>
          <w:sz w:val="21"/>
          <w:szCs w:val="21"/>
        </w:rPr>
        <w:t>7</w:t>
      </w:r>
      <w:r w:rsidR="003962BD" w:rsidRPr="00F7206D">
        <w:rPr>
          <w:rFonts w:hint="eastAsia"/>
          <w:color w:val="000000"/>
          <w:sz w:val="21"/>
          <w:szCs w:val="21"/>
        </w:rPr>
        <w:t>.</w:t>
      </w:r>
      <w:r w:rsidR="003962BD" w:rsidRPr="00F7206D">
        <w:rPr>
          <w:rFonts w:hint="eastAsia"/>
          <w:color w:val="000000"/>
          <w:sz w:val="21"/>
          <w:szCs w:val="21"/>
        </w:rPr>
        <w:t xml:space="preserve">　記録</w:t>
      </w:r>
      <w:r w:rsidR="00182890">
        <w:rPr>
          <w:rFonts w:hint="eastAsia"/>
          <w:color w:val="000000"/>
          <w:sz w:val="21"/>
          <w:szCs w:val="21"/>
        </w:rPr>
        <w:t>等</w:t>
      </w:r>
      <w:r w:rsidR="003962BD" w:rsidRPr="00F7206D">
        <w:rPr>
          <w:rFonts w:hint="eastAsia"/>
          <w:color w:val="000000"/>
          <w:sz w:val="21"/>
          <w:szCs w:val="21"/>
        </w:rPr>
        <w:t>：</w:t>
      </w:r>
    </w:p>
    <w:p w14:paraId="21142DB8" w14:textId="224A03A0" w:rsidR="00242D64" w:rsidRDefault="004C2E23" w:rsidP="00C3114F">
      <w:pPr>
        <w:pStyle w:val="a5"/>
        <w:numPr>
          <w:ilvl w:val="0"/>
          <w:numId w:val="3"/>
        </w:numPr>
        <w:jc w:val="both"/>
        <w:rPr>
          <w:color w:val="000000"/>
          <w:sz w:val="21"/>
          <w:szCs w:val="21"/>
        </w:rPr>
      </w:pPr>
      <w:r>
        <w:rPr>
          <w:rFonts w:hint="eastAsia"/>
          <w:color w:val="000000"/>
          <w:sz w:val="21"/>
          <w:szCs w:val="21"/>
        </w:rPr>
        <w:t>リスクアセスメントシート</w:t>
      </w:r>
    </w:p>
    <w:p w14:paraId="1E2AAE62" w14:textId="77777777" w:rsidR="006E4711" w:rsidRDefault="006E4711" w:rsidP="00C3114F">
      <w:pPr>
        <w:pStyle w:val="a5"/>
        <w:jc w:val="both"/>
        <w:rPr>
          <w:color w:val="000000"/>
          <w:sz w:val="21"/>
          <w:szCs w:val="21"/>
        </w:rPr>
      </w:pPr>
    </w:p>
    <w:p w14:paraId="6670A477" w14:textId="0C79C2F5" w:rsidR="006E4711" w:rsidRDefault="004C2E23" w:rsidP="00C3114F">
      <w:pPr>
        <w:pStyle w:val="a5"/>
        <w:jc w:val="both"/>
        <w:rPr>
          <w:color w:val="000000"/>
          <w:sz w:val="21"/>
          <w:szCs w:val="21"/>
        </w:rPr>
      </w:pPr>
      <w:r>
        <w:rPr>
          <w:rFonts w:hint="eastAsia"/>
          <w:color w:val="000000"/>
          <w:sz w:val="21"/>
          <w:szCs w:val="21"/>
        </w:rPr>
        <w:t>8</w:t>
      </w:r>
      <w:r w:rsidR="006E4711">
        <w:rPr>
          <w:rFonts w:hint="eastAsia"/>
          <w:color w:val="000000"/>
          <w:sz w:val="21"/>
          <w:szCs w:val="21"/>
        </w:rPr>
        <w:t>.</w:t>
      </w:r>
      <w:r w:rsidR="006E4711">
        <w:rPr>
          <w:rFonts w:hint="eastAsia"/>
          <w:color w:val="000000"/>
          <w:sz w:val="21"/>
          <w:szCs w:val="21"/>
        </w:rPr>
        <w:t xml:space="preserve">　記録</w:t>
      </w:r>
      <w:r w:rsidR="006E4711" w:rsidRPr="006E4711">
        <w:rPr>
          <w:rFonts w:hint="eastAsia"/>
          <w:color w:val="000000"/>
          <w:sz w:val="21"/>
          <w:szCs w:val="21"/>
        </w:rPr>
        <w:t>の保管：</w:t>
      </w:r>
    </w:p>
    <w:p w14:paraId="08D53A84" w14:textId="0FAC0B97" w:rsidR="0045183E" w:rsidRDefault="00242E1E" w:rsidP="00C3114F">
      <w:pPr>
        <w:pStyle w:val="a5"/>
        <w:ind w:leftChars="295" w:left="708"/>
        <w:jc w:val="both"/>
        <w:rPr>
          <w:color w:val="000000"/>
          <w:sz w:val="21"/>
          <w:szCs w:val="21"/>
        </w:rPr>
      </w:pPr>
      <w:r>
        <w:rPr>
          <w:rFonts w:hint="eastAsia"/>
          <w:color w:val="000000"/>
          <w:sz w:val="21"/>
          <w:szCs w:val="21"/>
        </w:rPr>
        <w:t>この手順書に規定する記録</w:t>
      </w:r>
      <w:r w:rsidR="000D75DE">
        <w:rPr>
          <w:rFonts w:hint="eastAsia"/>
          <w:color w:val="000000"/>
          <w:sz w:val="21"/>
          <w:szCs w:val="21"/>
        </w:rPr>
        <w:t>等</w:t>
      </w:r>
      <w:r w:rsidR="00583FBF">
        <w:rPr>
          <w:rFonts w:hint="eastAsia"/>
          <w:color w:val="000000"/>
          <w:sz w:val="21"/>
          <w:szCs w:val="21"/>
        </w:rPr>
        <w:t>を</w:t>
      </w:r>
      <w:r w:rsidR="00CD3E8E">
        <w:rPr>
          <w:rFonts w:hint="eastAsia"/>
          <w:color w:val="000000"/>
          <w:sz w:val="21"/>
          <w:szCs w:val="21"/>
        </w:rPr>
        <w:t>「文書及び記録の管理に関する</w:t>
      </w:r>
      <w:r w:rsidR="004C1909">
        <w:rPr>
          <w:rFonts w:hint="eastAsia"/>
          <w:color w:val="000000"/>
          <w:sz w:val="21"/>
          <w:szCs w:val="21"/>
        </w:rPr>
        <w:t>管理</w:t>
      </w:r>
      <w:r w:rsidR="00CD3E8E">
        <w:rPr>
          <w:rFonts w:hint="eastAsia"/>
          <w:color w:val="000000"/>
          <w:sz w:val="21"/>
          <w:szCs w:val="21"/>
        </w:rPr>
        <w:t>手順書」</w:t>
      </w:r>
      <w:r w:rsidR="006E4711" w:rsidRPr="006E4711">
        <w:rPr>
          <w:rFonts w:hint="eastAsia"/>
          <w:color w:val="000000"/>
          <w:sz w:val="21"/>
          <w:szCs w:val="21"/>
        </w:rPr>
        <w:t>に</w:t>
      </w:r>
      <w:r w:rsidR="002C62A1">
        <w:rPr>
          <w:rFonts w:hint="eastAsia"/>
          <w:color w:val="000000"/>
          <w:sz w:val="21"/>
          <w:szCs w:val="21"/>
        </w:rPr>
        <w:t>従って保管する。</w:t>
      </w:r>
    </w:p>
    <w:p w14:paraId="4C2D664A" w14:textId="77777777" w:rsidR="005E2BCB" w:rsidRDefault="005E2BCB" w:rsidP="00C3114F">
      <w:pPr>
        <w:pStyle w:val="a5"/>
        <w:ind w:leftChars="295" w:left="708"/>
        <w:jc w:val="both"/>
        <w:rPr>
          <w:color w:val="000000"/>
          <w:sz w:val="21"/>
          <w:szCs w:val="21"/>
        </w:rPr>
      </w:pPr>
    </w:p>
    <w:p w14:paraId="140995A3" w14:textId="574BB49F" w:rsidR="00EF43F4" w:rsidRDefault="00EF43F4" w:rsidP="00EF43F4">
      <w:pPr>
        <w:widowControl w:val="0"/>
        <w:tabs>
          <w:tab w:val="center" w:pos="4252"/>
          <w:tab w:val="right" w:pos="8504"/>
        </w:tabs>
        <w:autoSpaceDE w:val="0"/>
        <w:autoSpaceDN w:val="0"/>
        <w:adjustRightInd w:val="0"/>
        <w:jc w:val="both"/>
        <w:rPr>
          <w:color w:val="000000"/>
          <w:sz w:val="21"/>
          <w:szCs w:val="21"/>
          <w:lang w:eastAsia="ja-JP"/>
        </w:rPr>
      </w:pPr>
    </w:p>
    <w:p w14:paraId="321FD265" w14:textId="77777777" w:rsidR="00C96A39" w:rsidRDefault="00C96A39" w:rsidP="00C3114F">
      <w:pPr>
        <w:pStyle w:val="a5"/>
        <w:ind w:leftChars="295" w:left="708"/>
        <w:jc w:val="both"/>
        <w:rPr>
          <w:color w:val="000000"/>
          <w:sz w:val="21"/>
          <w:szCs w:val="21"/>
        </w:rPr>
      </w:pPr>
    </w:p>
    <w:p w14:paraId="67F7BC39" w14:textId="77777777" w:rsidR="0045183E" w:rsidRDefault="0045183E" w:rsidP="00C3114F">
      <w:pPr>
        <w:pStyle w:val="a5"/>
        <w:ind w:leftChars="295" w:left="708"/>
        <w:jc w:val="both"/>
        <w:rPr>
          <w:color w:val="000000"/>
          <w:sz w:val="21"/>
          <w:szCs w:val="21"/>
        </w:rPr>
        <w:sectPr w:rsidR="0045183E" w:rsidSect="003962BD">
          <w:headerReference w:type="default" r:id="rId12"/>
          <w:pgSz w:w="11906" w:h="16838"/>
          <w:pgMar w:top="1985" w:right="991" w:bottom="993" w:left="1701" w:header="708" w:footer="708" w:gutter="0"/>
          <w:pgNumType w:start="3"/>
          <w:cols w:space="708"/>
          <w:docGrid w:linePitch="360"/>
        </w:sectPr>
      </w:pPr>
    </w:p>
    <w:p w14:paraId="3FB411DB" w14:textId="2D166929" w:rsidR="0045183E" w:rsidRPr="00971E4E" w:rsidRDefault="0045183E" w:rsidP="00C3114F">
      <w:pPr>
        <w:pStyle w:val="a5"/>
        <w:ind w:leftChars="295" w:left="708"/>
        <w:jc w:val="both"/>
        <w:rPr>
          <w:b/>
          <w:bCs/>
          <w:color w:val="000000"/>
          <w:sz w:val="21"/>
          <w:szCs w:val="21"/>
        </w:rPr>
      </w:pPr>
      <w:r w:rsidRPr="0045183E">
        <w:rPr>
          <w:rFonts w:hint="eastAsia"/>
          <w:color w:val="000000"/>
          <w:sz w:val="21"/>
          <w:szCs w:val="21"/>
        </w:rPr>
        <w:tab/>
      </w:r>
      <w:r w:rsidRPr="00971E4E">
        <w:rPr>
          <w:rFonts w:hint="eastAsia"/>
          <w:b/>
          <w:bCs/>
          <w:color w:val="000000"/>
          <w:sz w:val="21"/>
          <w:szCs w:val="21"/>
        </w:rPr>
        <w:t>リスクアセスメントシート</w:t>
      </w:r>
    </w:p>
    <w:p w14:paraId="519C3791" w14:textId="77777777" w:rsidR="00971E4E" w:rsidRDefault="00971E4E" w:rsidP="00C3114F">
      <w:pPr>
        <w:pStyle w:val="a5"/>
        <w:ind w:leftChars="295" w:left="708"/>
        <w:jc w:val="both"/>
        <w:rPr>
          <w:color w:val="000000"/>
          <w:sz w:val="21"/>
          <w:szCs w:val="21"/>
        </w:rPr>
      </w:pPr>
    </w:p>
    <w:p w14:paraId="09AD4E52" w14:textId="6B263D06" w:rsidR="0045183E" w:rsidRDefault="00971E4E" w:rsidP="00971E4E">
      <w:pPr>
        <w:pStyle w:val="a5"/>
        <w:ind w:leftChars="295" w:left="708"/>
        <w:jc w:val="right"/>
        <w:rPr>
          <w:color w:val="000000"/>
          <w:sz w:val="21"/>
          <w:szCs w:val="21"/>
        </w:rPr>
      </w:pPr>
      <w:r w:rsidRPr="00971E4E">
        <w:rPr>
          <w:rFonts w:hint="eastAsia"/>
          <w:color w:val="000000"/>
          <w:sz w:val="21"/>
          <w:szCs w:val="21"/>
        </w:rPr>
        <w:t>年　　月　　日</w:t>
      </w:r>
    </w:p>
    <w:p w14:paraId="07ECF171" w14:textId="77777777" w:rsidR="00971E4E" w:rsidRDefault="00971E4E" w:rsidP="00971E4E">
      <w:pPr>
        <w:pStyle w:val="a5"/>
        <w:ind w:leftChars="295" w:left="708"/>
        <w:jc w:val="right"/>
        <w:rPr>
          <w:color w:val="000000"/>
          <w:sz w:val="21"/>
          <w:szCs w:val="21"/>
        </w:rPr>
      </w:pPr>
    </w:p>
    <w:tbl>
      <w:tblPr>
        <w:tblStyle w:val="aa"/>
        <w:tblW w:w="0" w:type="auto"/>
        <w:tblInd w:w="-147" w:type="dxa"/>
        <w:tblLook w:val="04A0" w:firstRow="1" w:lastRow="0" w:firstColumn="1" w:lastColumn="0" w:noHBand="0" w:noVBand="1"/>
      </w:tblPr>
      <w:tblGrid>
        <w:gridCol w:w="3729"/>
        <w:gridCol w:w="707"/>
        <w:gridCol w:w="707"/>
        <w:gridCol w:w="707"/>
        <w:gridCol w:w="708"/>
        <w:gridCol w:w="2231"/>
        <w:gridCol w:w="562"/>
      </w:tblGrid>
      <w:tr w:rsidR="00C10274" w14:paraId="2F4651A4" w14:textId="77777777" w:rsidTr="00DF6D32">
        <w:tc>
          <w:tcPr>
            <w:tcW w:w="3729" w:type="dxa"/>
          </w:tcPr>
          <w:p w14:paraId="69F79B6F" w14:textId="72C13FC8" w:rsidR="00C10274" w:rsidRDefault="00C10274" w:rsidP="00C10274">
            <w:pPr>
              <w:pStyle w:val="a5"/>
              <w:jc w:val="both"/>
              <w:rPr>
                <w:color w:val="000000"/>
                <w:sz w:val="21"/>
                <w:szCs w:val="21"/>
              </w:rPr>
            </w:pPr>
            <w:r w:rsidRPr="00495C18">
              <w:rPr>
                <w:rFonts w:hint="eastAsia"/>
                <w:color w:val="FF0000"/>
                <w:sz w:val="21"/>
                <w:szCs w:val="21"/>
              </w:rPr>
              <w:t>作業のリスク特定</w:t>
            </w:r>
          </w:p>
        </w:tc>
        <w:tc>
          <w:tcPr>
            <w:tcW w:w="5622" w:type="dxa"/>
            <w:gridSpan w:val="6"/>
          </w:tcPr>
          <w:p w14:paraId="7D3682D6" w14:textId="019A4410" w:rsidR="00C10274" w:rsidRDefault="00C10274" w:rsidP="00C10274">
            <w:pPr>
              <w:pStyle w:val="a5"/>
              <w:jc w:val="center"/>
              <w:rPr>
                <w:color w:val="000000"/>
                <w:sz w:val="21"/>
                <w:szCs w:val="21"/>
              </w:rPr>
            </w:pPr>
            <w:r>
              <w:rPr>
                <w:rFonts w:hint="eastAsia"/>
                <w:color w:val="000000"/>
                <w:sz w:val="21"/>
                <w:szCs w:val="21"/>
              </w:rPr>
              <w:t>特定細胞加工物　製造・提供</w:t>
            </w:r>
          </w:p>
        </w:tc>
      </w:tr>
      <w:tr w:rsidR="00C10274" w14:paraId="2392ED97" w14:textId="77777777" w:rsidTr="000E4A34">
        <w:trPr>
          <w:trHeight w:val="135"/>
        </w:trPr>
        <w:tc>
          <w:tcPr>
            <w:tcW w:w="3729" w:type="dxa"/>
            <w:vMerge w:val="restart"/>
          </w:tcPr>
          <w:p w14:paraId="1EA11239" w14:textId="77777777" w:rsidR="00C10274" w:rsidRPr="00495C18" w:rsidRDefault="00C10274" w:rsidP="00C10274">
            <w:pPr>
              <w:pStyle w:val="a5"/>
              <w:jc w:val="both"/>
              <w:rPr>
                <w:color w:val="FF0000"/>
                <w:sz w:val="21"/>
                <w:szCs w:val="21"/>
              </w:rPr>
            </w:pPr>
            <w:r w:rsidRPr="00495C18">
              <w:rPr>
                <w:color w:val="FF0000"/>
                <w:sz w:val="21"/>
                <w:szCs w:val="21"/>
              </w:rPr>
              <w:t xml:space="preserve">1.  </w:t>
            </w:r>
            <w:r w:rsidRPr="00495C18">
              <w:rPr>
                <w:rFonts w:hint="eastAsia"/>
                <w:color w:val="FF0000"/>
                <w:sz w:val="21"/>
                <w:szCs w:val="21"/>
              </w:rPr>
              <w:t>何がうまくいかないかもしれないのか。</w:t>
            </w:r>
          </w:p>
          <w:p w14:paraId="2444DBF7" w14:textId="77777777" w:rsidR="00C10274" w:rsidRPr="00495C18" w:rsidRDefault="00C10274" w:rsidP="00C10274">
            <w:pPr>
              <w:pStyle w:val="a5"/>
              <w:jc w:val="both"/>
              <w:rPr>
                <w:color w:val="FF0000"/>
                <w:sz w:val="21"/>
                <w:szCs w:val="21"/>
              </w:rPr>
            </w:pPr>
            <w:r w:rsidRPr="00495C18">
              <w:rPr>
                <w:color w:val="FF0000"/>
                <w:sz w:val="21"/>
                <w:szCs w:val="21"/>
              </w:rPr>
              <w:t xml:space="preserve">2. </w:t>
            </w:r>
            <w:r w:rsidRPr="00495C18">
              <w:rPr>
                <w:rFonts w:hint="eastAsia"/>
                <w:color w:val="FF0000"/>
                <w:sz w:val="21"/>
                <w:szCs w:val="21"/>
              </w:rPr>
              <w:t>うまくいかない可能性はどれくらいか。</w:t>
            </w:r>
            <w:r w:rsidRPr="00495C18">
              <w:rPr>
                <w:color w:val="FF0000"/>
                <w:sz w:val="21"/>
                <w:szCs w:val="21"/>
              </w:rPr>
              <w:t xml:space="preserve"> </w:t>
            </w:r>
          </w:p>
          <w:p w14:paraId="37B6CAD5" w14:textId="00B7629C" w:rsidR="00C10274" w:rsidRDefault="00C10274" w:rsidP="00C10274">
            <w:pPr>
              <w:pStyle w:val="a5"/>
              <w:jc w:val="both"/>
              <w:rPr>
                <w:color w:val="000000"/>
                <w:sz w:val="21"/>
                <w:szCs w:val="21"/>
              </w:rPr>
            </w:pPr>
            <w:r w:rsidRPr="00495C18">
              <w:rPr>
                <w:color w:val="FF0000"/>
                <w:sz w:val="21"/>
                <w:szCs w:val="21"/>
              </w:rPr>
              <w:t xml:space="preserve">3.  </w:t>
            </w:r>
            <w:r w:rsidRPr="00495C18">
              <w:rPr>
                <w:rFonts w:hint="eastAsia"/>
                <w:color w:val="FF0000"/>
                <w:sz w:val="21"/>
                <w:szCs w:val="21"/>
              </w:rPr>
              <w:t>うまくいかなかった場合、どんな結果（重大性）となるのか。</w:t>
            </w:r>
          </w:p>
        </w:tc>
        <w:tc>
          <w:tcPr>
            <w:tcW w:w="2829" w:type="dxa"/>
            <w:gridSpan w:val="4"/>
          </w:tcPr>
          <w:p w14:paraId="7A902771" w14:textId="26664699" w:rsidR="00C10274" w:rsidRDefault="00C10274" w:rsidP="00C10274">
            <w:pPr>
              <w:pStyle w:val="a5"/>
              <w:jc w:val="center"/>
              <w:rPr>
                <w:color w:val="000000"/>
                <w:sz w:val="21"/>
                <w:szCs w:val="21"/>
              </w:rPr>
            </w:pPr>
            <w:r>
              <w:rPr>
                <w:rFonts w:hint="eastAsia"/>
                <w:color w:val="000000"/>
                <w:sz w:val="21"/>
                <w:szCs w:val="21"/>
              </w:rPr>
              <w:t>見積り</w:t>
            </w:r>
          </w:p>
        </w:tc>
        <w:tc>
          <w:tcPr>
            <w:tcW w:w="2231" w:type="dxa"/>
            <w:vMerge w:val="restart"/>
          </w:tcPr>
          <w:p w14:paraId="1B719282" w14:textId="37760109" w:rsidR="00C10274" w:rsidRDefault="00C10274" w:rsidP="00C10274">
            <w:pPr>
              <w:pStyle w:val="a5"/>
              <w:jc w:val="both"/>
              <w:rPr>
                <w:color w:val="000000"/>
                <w:sz w:val="21"/>
                <w:szCs w:val="21"/>
              </w:rPr>
            </w:pPr>
            <w:r>
              <w:rPr>
                <w:rFonts w:hint="eastAsia"/>
                <w:color w:val="000000"/>
                <w:sz w:val="21"/>
                <w:szCs w:val="21"/>
              </w:rPr>
              <w:t>予防策</w:t>
            </w:r>
          </w:p>
        </w:tc>
        <w:tc>
          <w:tcPr>
            <w:tcW w:w="562" w:type="dxa"/>
            <w:vMerge w:val="restart"/>
          </w:tcPr>
          <w:p w14:paraId="074600A2" w14:textId="0FE935EF" w:rsidR="00C10274" w:rsidRDefault="00C10274" w:rsidP="00C10274">
            <w:pPr>
              <w:pStyle w:val="a5"/>
              <w:jc w:val="both"/>
              <w:rPr>
                <w:color w:val="000000"/>
                <w:sz w:val="21"/>
                <w:szCs w:val="21"/>
              </w:rPr>
            </w:pPr>
            <w:r>
              <w:rPr>
                <w:rFonts w:hint="eastAsia"/>
                <w:color w:val="000000"/>
                <w:sz w:val="21"/>
                <w:szCs w:val="21"/>
              </w:rPr>
              <w:t>担当者</w:t>
            </w:r>
          </w:p>
        </w:tc>
      </w:tr>
      <w:tr w:rsidR="000E4A34" w14:paraId="624AA77B" w14:textId="77777777" w:rsidTr="000E4A34">
        <w:trPr>
          <w:trHeight w:val="622"/>
        </w:trPr>
        <w:tc>
          <w:tcPr>
            <w:tcW w:w="3729" w:type="dxa"/>
            <w:vMerge/>
          </w:tcPr>
          <w:p w14:paraId="3F041B43" w14:textId="77777777" w:rsidR="000E4A34" w:rsidRDefault="000E4A34" w:rsidP="00C3114F">
            <w:pPr>
              <w:pStyle w:val="a5"/>
              <w:jc w:val="both"/>
              <w:rPr>
                <w:color w:val="000000"/>
                <w:sz w:val="21"/>
                <w:szCs w:val="21"/>
              </w:rPr>
            </w:pPr>
          </w:p>
        </w:tc>
        <w:tc>
          <w:tcPr>
            <w:tcW w:w="707" w:type="dxa"/>
          </w:tcPr>
          <w:p w14:paraId="715A4C11" w14:textId="39DFE439" w:rsidR="000E4A34" w:rsidRDefault="000E4A34" w:rsidP="00C3114F">
            <w:pPr>
              <w:pStyle w:val="a5"/>
              <w:jc w:val="both"/>
              <w:rPr>
                <w:color w:val="000000"/>
                <w:sz w:val="21"/>
                <w:szCs w:val="21"/>
              </w:rPr>
            </w:pPr>
            <w:r>
              <w:rPr>
                <w:rFonts w:hint="eastAsia"/>
                <w:color w:val="000000"/>
                <w:sz w:val="21"/>
                <w:szCs w:val="21"/>
              </w:rPr>
              <w:t>可能性</w:t>
            </w:r>
          </w:p>
        </w:tc>
        <w:tc>
          <w:tcPr>
            <w:tcW w:w="707" w:type="dxa"/>
          </w:tcPr>
          <w:p w14:paraId="30250E4E" w14:textId="71007448" w:rsidR="000E4A34" w:rsidRDefault="000E4A34" w:rsidP="00C3114F">
            <w:pPr>
              <w:pStyle w:val="a5"/>
              <w:jc w:val="both"/>
              <w:rPr>
                <w:color w:val="000000"/>
                <w:sz w:val="21"/>
                <w:szCs w:val="21"/>
              </w:rPr>
            </w:pPr>
            <w:r>
              <w:rPr>
                <w:rFonts w:hint="eastAsia"/>
                <w:color w:val="000000"/>
                <w:sz w:val="21"/>
                <w:szCs w:val="21"/>
              </w:rPr>
              <w:t>重大性</w:t>
            </w:r>
          </w:p>
        </w:tc>
        <w:tc>
          <w:tcPr>
            <w:tcW w:w="707" w:type="dxa"/>
          </w:tcPr>
          <w:p w14:paraId="18A28FFE" w14:textId="471D64D3" w:rsidR="000E4A34" w:rsidRDefault="000E4A34" w:rsidP="00C3114F">
            <w:pPr>
              <w:pStyle w:val="a5"/>
              <w:jc w:val="both"/>
              <w:rPr>
                <w:color w:val="000000"/>
                <w:sz w:val="21"/>
                <w:szCs w:val="21"/>
              </w:rPr>
            </w:pPr>
            <w:r>
              <w:rPr>
                <w:rFonts w:hint="eastAsia"/>
                <w:color w:val="000000"/>
                <w:sz w:val="21"/>
                <w:szCs w:val="21"/>
              </w:rPr>
              <w:t>評価</w:t>
            </w:r>
          </w:p>
        </w:tc>
        <w:tc>
          <w:tcPr>
            <w:tcW w:w="708" w:type="dxa"/>
          </w:tcPr>
          <w:p w14:paraId="1B96BE7F" w14:textId="16E59995" w:rsidR="000E4A34" w:rsidRDefault="000E4A34" w:rsidP="00C3114F">
            <w:pPr>
              <w:pStyle w:val="a5"/>
              <w:jc w:val="both"/>
              <w:rPr>
                <w:color w:val="000000"/>
                <w:sz w:val="21"/>
                <w:szCs w:val="21"/>
              </w:rPr>
            </w:pPr>
            <w:r>
              <w:rPr>
                <w:rFonts w:hint="eastAsia"/>
                <w:color w:val="000000"/>
                <w:sz w:val="21"/>
                <w:szCs w:val="21"/>
              </w:rPr>
              <w:t>危険度</w:t>
            </w:r>
          </w:p>
        </w:tc>
        <w:tc>
          <w:tcPr>
            <w:tcW w:w="2231" w:type="dxa"/>
            <w:vMerge/>
          </w:tcPr>
          <w:p w14:paraId="57CF76CD" w14:textId="77777777" w:rsidR="000E4A34" w:rsidRDefault="000E4A34" w:rsidP="00C3114F">
            <w:pPr>
              <w:pStyle w:val="a5"/>
              <w:jc w:val="both"/>
              <w:rPr>
                <w:color w:val="000000"/>
                <w:sz w:val="21"/>
                <w:szCs w:val="21"/>
              </w:rPr>
            </w:pPr>
          </w:p>
        </w:tc>
        <w:tc>
          <w:tcPr>
            <w:tcW w:w="562" w:type="dxa"/>
            <w:vMerge/>
          </w:tcPr>
          <w:p w14:paraId="0116C9DC" w14:textId="50DA0A71" w:rsidR="000E4A34" w:rsidRDefault="000E4A34" w:rsidP="00C3114F">
            <w:pPr>
              <w:pStyle w:val="a5"/>
              <w:jc w:val="both"/>
              <w:rPr>
                <w:color w:val="000000"/>
                <w:sz w:val="21"/>
                <w:szCs w:val="21"/>
              </w:rPr>
            </w:pPr>
          </w:p>
        </w:tc>
      </w:tr>
      <w:tr w:rsidR="000E4A34" w14:paraId="3BBB74B2" w14:textId="77777777" w:rsidTr="000E4A34">
        <w:trPr>
          <w:trHeight w:val="1701"/>
        </w:trPr>
        <w:tc>
          <w:tcPr>
            <w:tcW w:w="3729" w:type="dxa"/>
          </w:tcPr>
          <w:p w14:paraId="56B1902C" w14:textId="4EECE703" w:rsidR="000E4A34" w:rsidRDefault="000E4A34" w:rsidP="00C3114F">
            <w:pPr>
              <w:pStyle w:val="a5"/>
              <w:jc w:val="both"/>
              <w:rPr>
                <w:color w:val="000000"/>
                <w:sz w:val="21"/>
                <w:szCs w:val="21"/>
              </w:rPr>
            </w:pPr>
          </w:p>
        </w:tc>
        <w:tc>
          <w:tcPr>
            <w:tcW w:w="707" w:type="dxa"/>
          </w:tcPr>
          <w:p w14:paraId="346C94C2" w14:textId="25E3078D" w:rsidR="000E4A34" w:rsidRDefault="000E4A34" w:rsidP="00C3114F">
            <w:pPr>
              <w:pStyle w:val="a5"/>
              <w:jc w:val="both"/>
              <w:rPr>
                <w:color w:val="000000"/>
                <w:sz w:val="21"/>
                <w:szCs w:val="21"/>
              </w:rPr>
            </w:pPr>
          </w:p>
        </w:tc>
        <w:tc>
          <w:tcPr>
            <w:tcW w:w="707" w:type="dxa"/>
          </w:tcPr>
          <w:p w14:paraId="4493A00E" w14:textId="02F2563D" w:rsidR="000E4A34" w:rsidRDefault="000E4A34" w:rsidP="00C3114F">
            <w:pPr>
              <w:pStyle w:val="a5"/>
              <w:jc w:val="both"/>
              <w:rPr>
                <w:color w:val="000000"/>
                <w:sz w:val="21"/>
                <w:szCs w:val="21"/>
              </w:rPr>
            </w:pPr>
          </w:p>
        </w:tc>
        <w:tc>
          <w:tcPr>
            <w:tcW w:w="707" w:type="dxa"/>
          </w:tcPr>
          <w:p w14:paraId="6E702129" w14:textId="77777777" w:rsidR="000E4A34" w:rsidRDefault="000E4A34" w:rsidP="00C3114F">
            <w:pPr>
              <w:pStyle w:val="a5"/>
              <w:jc w:val="both"/>
              <w:rPr>
                <w:color w:val="000000"/>
                <w:sz w:val="21"/>
                <w:szCs w:val="21"/>
              </w:rPr>
            </w:pPr>
          </w:p>
        </w:tc>
        <w:tc>
          <w:tcPr>
            <w:tcW w:w="708" w:type="dxa"/>
          </w:tcPr>
          <w:p w14:paraId="74F4CB69" w14:textId="7E83020B" w:rsidR="000E4A34" w:rsidRDefault="000E4A34" w:rsidP="00C3114F">
            <w:pPr>
              <w:pStyle w:val="a5"/>
              <w:jc w:val="both"/>
              <w:rPr>
                <w:color w:val="000000"/>
                <w:sz w:val="21"/>
                <w:szCs w:val="21"/>
              </w:rPr>
            </w:pPr>
          </w:p>
        </w:tc>
        <w:tc>
          <w:tcPr>
            <w:tcW w:w="2231" w:type="dxa"/>
          </w:tcPr>
          <w:p w14:paraId="6BFE47FC" w14:textId="6A70A551" w:rsidR="000E4A34" w:rsidRDefault="000E4A34" w:rsidP="00C3114F">
            <w:pPr>
              <w:pStyle w:val="a5"/>
              <w:jc w:val="both"/>
              <w:rPr>
                <w:color w:val="000000"/>
                <w:sz w:val="21"/>
                <w:szCs w:val="21"/>
              </w:rPr>
            </w:pPr>
          </w:p>
        </w:tc>
        <w:tc>
          <w:tcPr>
            <w:tcW w:w="562" w:type="dxa"/>
          </w:tcPr>
          <w:p w14:paraId="6E2C7CC5" w14:textId="174277E5" w:rsidR="000E4A34" w:rsidRDefault="000E4A34" w:rsidP="00C3114F">
            <w:pPr>
              <w:pStyle w:val="a5"/>
              <w:jc w:val="both"/>
              <w:rPr>
                <w:color w:val="000000"/>
                <w:sz w:val="21"/>
                <w:szCs w:val="21"/>
              </w:rPr>
            </w:pPr>
          </w:p>
        </w:tc>
      </w:tr>
      <w:tr w:rsidR="000E4A34" w14:paraId="66C2788F" w14:textId="77777777" w:rsidTr="000E4A34">
        <w:trPr>
          <w:trHeight w:val="1701"/>
        </w:trPr>
        <w:tc>
          <w:tcPr>
            <w:tcW w:w="3729" w:type="dxa"/>
          </w:tcPr>
          <w:p w14:paraId="2178B67E" w14:textId="5471955D" w:rsidR="000E4A34" w:rsidRPr="000E4A34" w:rsidRDefault="000E4A34" w:rsidP="00C3114F">
            <w:pPr>
              <w:pStyle w:val="a5"/>
              <w:jc w:val="both"/>
              <w:rPr>
                <w:color w:val="000000"/>
                <w:sz w:val="21"/>
                <w:szCs w:val="21"/>
              </w:rPr>
            </w:pPr>
          </w:p>
        </w:tc>
        <w:tc>
          <w:tcPr>
            <w:tcW w:w="707" w:type="dxa"/>
          </w:tcPr>
          <w:p w14:paraId="201B353D" w14:textId="15AFBCC0" w:rsidR="000E4A34" w:rsidRDefault="000E4A34" w:rsidP="00C3114F">
            <w:pPr>
              <w:pStyle w:val="a5"/>
              <w:jc w:val="both"/>
              <w:rPr>
                <w:color w:val="000000"/>
                <w:sz w:val="21"/>
                <w:szCs w:val="21"/>
              </w:rPr>
            </w:pPr>
          </w:p>
        </w:tc>
        <w:tc>
          <w:tcPr>
            <w:tcW w:w="707" w:type="dxa"/>
          </w:tcPr>
          <w:p w14:paraId="4ED63110" w14:textId="1AA060D6" w:rsidR="000E4A34" w:rsidRDefault="000E4A34" w:rsidP="00C3114F">
            <w:pPr>
              <w:pStyle w:val="a5"/>
              <w:jc w:val="both"/>
              <w:rPr>
                <w:color w:val="000000"/>
                <w:sz w:val="21"/>
                <w:szCs w:val="21"/>
              </w:rPr>
            </w:pPr>
          </w:p>
        </w:tc>
        <w:tc>
          <w:tcPr>
            <w:tcW w:w="707" w:type="dxa"/>
          </w:tcPr>
          <w:p w14:paraId="0A250CBB" w14:textId="77777777" w:rsidR="000E4A34" w:rsidRDefault="000E4A34" w:rsidP="00C3114F">
            <w:pPr>
              <w:pStyle w:val="a5"/>
              <w:jc w:val="both"/>
              <w:rPr>
                <w:color w:val="000000"/>
                <w:sz w:val="21"/>
                <w:szCs w:val="21"/>
              </w:rPr>
            </w:pPr>
          </w:p>
        </w:tc>
        <w:tc>
          <w:tcPr>
            <w:tcW w:w="708" w:type="dxa"/>
          </w:tcPr>
          <w:p w14:paraId="2EFDD3D8" w14:textId="0D4491F7" w:rsidR="000E4A34" w:rsidRDefault="000E4A34" w:rsidP="00C3114F">
            <w:pPr>
              <w:pStyle w:val="a5"/>
              <w:jc w:val="both"/>
              <w:rPr>
                <w:color w:val="000000"/>
                <w:sz w:val="21"/>
                <w:szCs w:val="21"/>
              </w:rPr>
            </w:pPr>
          </w:p>
        </w:tc>
        <w:tc>
          <w:tcPr>
            <w:tcW w:w="2231" w:type="dxa"/>
          </w:tcPr>
          <w:p w14:paraId="2947C1F8" w14:textId="77777777" w:rsidR="000E4A34" w:rsidRDefault="000E4A34" w:rsidP="00C3114F">
            <w:pPr>
              <w:pStyle w:val="a5"/>
              <w:jc w:val="both"/>
              <w:rPr>
                <w:color w:val="000000"/>
                <w:sz w:val="21"/>
                <w:szCs w:val="21"/>
              </w:rPr>
            </w:pPr>
          </w:p>
        </w:tc>
        <w:tc>
          <w:tcPr>
            <w:tcW w:w="562" w:type="dxa"/>
          </w:tcPr>
          <w:p w14:paraId="5AB4D7AA" w14:textId="747AE247" w:rsidR="000E4A34" w:rsidRDefault="000E4A34" w:rsidP="00C3114F">
            <w:pPr>
              <w:pStyle w:val="a5"/>
              <w:jc w:val="both"/>
              <w:rPr>
                <w:color w:val="000000"/>
                <w:sz w:val="21"/>
                <w:szCs w:val="21"/>
              </w:rPr>
            </w:pPr>
          </w:p>
        </w:tc>
      </w:tr>
      <w:tr w:rsidR="000E4A34" w14:paraId="28C00CB0" w14:textId="77777777" w:rsidTr="000E4A34">
        <w:trPr>
          <w:trHeight w:val="1701"/>
        </w:trPr>
        <w:tc>
          <w:tcPr>
            <w:tcW w:w="3729" w:type="dxa"/>
          </w:tcPr>
          <w:p w14:paraId="4D98040E" w14:textId="0601CE1E" w:rsidR="00971E4E" w:rsidRDefault="00971E4E" w:rsidP="00C3114F">
            <w:pPr>
              <w:pStyle w:val="a5"/>
              <w:jc w:val="both"/>
              <w:rPr>
                <w:color w:val="000000"/>
                <w:sz w:val="21"/>
                <w:szCs w:val="21"/>
              </w:rPr>
            </w:pPr>
          </w:p>
        </w:tc>
        <w:tc>
          <w:tcPr>
            <w:tcW w:w="707" w:type="dxa"/>
          </w:tcPr>
          <w:p w14:paraId="7B716D06" w14:textId="6DC35B36" w:rsidR="000E4A34" w:rsidRDefault="000E4A34" w:rsidP="00C3114F">
            <w:pPr>
              <w:pStyle w:val="a5"/>
              <w:jc w:val="both"/>
              <w:rPr>
                <w:color w:val="000000"/>
                <w:sz w:val="21"/>
                <w:szCs w:val="21"/>
              </w:rPr>
            </w:pPr>
          </w:p>
        </w:tc>
        <w:tc>
          <w:tcPr>
            <w:tcW w:w="707" w:type="dxa"/>
          </w:tcPr>
          <w:p w14:paraId="49708740" w14:textId="3FCB1A79" w:rsidR="000E4A34" w:rsidRDefault="000E4A34" w:rsidP="00C3114F">
            <w:pPr>
              <w:pStyle w:val="a5"/>
              <w:jc w:val="both"/>
              <w:rPr>
                <w:color w:val="000000"/>
                <w:sz w:val="21"/>
                <w:szCs w:val="21"/>
              </w:rPr>
            </w:pPr>
          </w:p>
        </w:tc>
        <w:tc>
          <w:tcPr>
            <w:tcW w:w="707" w:type="dxa"/>
          </w:tcPr>
          <w:p w14:paraId="7D0176B1" w14:textId="77777777" w:rsidR="000E4A34" w:rsidRDefault="000E4A34" w:rsidP="00C3114F">
            <w:pPr>
              <w:pStyle w:val="a5"/>
              <w:jc w:val="both"/>
              <w:rPr>
                <w:color w:val="000000"/>
                <w:sz w:val="21"/>
                <w:szCs w:val="21"/>
              </w:rPr>
            </w:pPr>
          </w:p>
        </w:tc>
        <w:tc>
          <w:tcPr>
            <w:tcW w:w="708" w:type="dxa"/>
          </w:tcPr>
          <w:p w14:paraId="5BE05B76" w14:textId="247BE349" w:rsidR="000E4A34" w:rsidRDefault="000E4A34" w:rsidP="00C3114F">
            <w:pPr>
              <w:pStyle w:val="a5"/>
              <w:jc w:val="both"/>
              <w:rPr>
                <w:color w:val="000000"/>
                <w:sz w:val="21"/>
                <w:szCs w:val="21"/>
              </w:rPr>
            </w:pPr>
          </w:p>
        </w:tc>
        <w:tc>
          <w:tcPr>
            <w:tcW w:w="2231" w:type="dxa"/>
          </w:tcPr>
          <w:p w14:paraId="3127685C" w14:textId="77777777" w:rsidR="000E4A34" w:rsidRDefault="000E4A34" w:rsidP="00C3114F">
            <w:pPr>
              <w:pStyle w:val="a5"/>
              <w:jc w:val="both"/>
              <w:rPr>
                <w:color w:val="000000"/>
                <w:sz w:val="21"/>
                <w:szCs w:val="21"/>
              </w:rPr>
            </w:pPr>
          </w:p>
        </w:tc>
        <w:tc>
          <w:tcPr>
            <w:tcW w:w="562" w:type="dxa"/>
          </w:tcPr>
          <w:p w14:paraId="4921978E" w14:textId="795446A7" w:rsidR="000E4A34" w:rsidRDefault="000E4A34" w:rsidP="00C3114F">
            <w:pPr>
              <w:pStyle w:val="a5"/>
              <w:jc w:val="both"/>
              <w:rPr>
                <w:color w:val="000000"/>
                <w:sz w:val="21"/>
                <w:szCs w:val="21"/>
              </w:rPr>
            </w:pPr>
          </w:p>
        </w:tc>
      </w:tr>
      <w:tr w:rsidR="000E4A34" w14:paraId="3E17CDC3" w14:textId="77777777" w:rsidTr="000E4A34">
        <w:trPr>
          <w:trHeight w:val="1701"/>
        </w:trPr>
        <w:tc>
          <w:tcPr>
            <w:tcW w:w="3729" w:type="dxa"/>
          </w:tcPr>
          <w:p w14:paraId="6AB37734" w14:textId="77777777" w:rsidR="000E4A34" w:rsidRDefault="000E4A34" w:rsidP="00C3114F">
            <w:pPr>
              <w:pStyle w:val="a5"/>
              <w:jc w:val="both"/>
              <w:rPr>
                <w:color w:val="000000"/>
                <w:sz w:val="21"/>
                <w:szCs w:val="21"/>
              </w:rPr>
            </w:pPr>
          </w:p>
        </w:tc>
        <w:tc>
          <w:tcPr>
            <w:tcW w:w="707" w:type="dxa"/>
          </w:tcPr>
          <w:p w14:paraId="3F3E57A4" w14:textId="77777777" w:rsidR="000E4A34" w:rsidRDefault="000E4A34" w:rsidP="00C3114F">
            <w:pPr>
              <w:pStyle w:val="a5"/>
              <w:jc w:val="both"/>
              <w:rPr>
                <w:color w:val="000000"/>
                <w:sz w:val="21"/>
                <w:szCs w:val="21"/>
              </w:rPr>
            </w:pPr>
          </w:p>
        </w:tc>
        <w:tc>
          <w:tcPr>
            <w:tcW w:w="707" w:type="dxa"/>
          </w:tcPr>
          <w:p w14:paraId="55B515C1" w14:textId="77777777" w:rsidR="000E4A34" w:rsidRDefault="000E4A34" w:rsidP="00C3114F">
            <w:pPr>
              <w:pStyle w:val="a5"/>
              <w:jc w:val="both"/>
              <w:rPr>
                <w:color w:val="000000"/>
                <w:sz w:val="21"/>
                <w:szCs w:val="21"/>
              </w:rPr>
            </w:pPr>
          </w:p>
        </w:tc>
        <w:tc>
          <w:tcPr>
            <w:tcW w:w="707" w:type="dxa"/>
          </w:tcPr>
          <w:p w14:paraId="1F106B86" w14:textId="77777777" w:rsidR="000E4A34" w:rsidRDefault="000E4A34" w:rsidP="00C3114F">
            <w:pPr>
              <w:pStyle w:val="a5"/>
              <w:jc w:val="both"/>
              <w:rPr>
                <w:color w:val="000000"/>
                <w:sz w:val="21"/>
                <w:szCs w:val="21"/>
              </w:rPr>
            </w:pPr>
          </w:p>
        </w:tc>
        <w:tc>
          <w:tcPr>
            <w:tcW w:w="708" w:type="dxa"/>
          </w:tcPr>
          <w:p w14:paraId="01F0F9BC" w14:textId="51297A1C" w:rsidR="000E4A34" w:rsidRDefault="000E4A34" w:rsidP="00C3114F">
            <w:pPr>
              <w:pStyle w:val="a5"/>
              <w:jc w:val="both"/>
              <w:rPr>
                <w:color w:val="000000"/>
                <w:sz w:val="21"/>
                <w:szCs w:val="21"/>
              </w:rPr>
            </w:pPr>
          </w:p>
        </w:tc>
        <w:tc>
          <w:tcPr>
            <w:tcW w:w="2231" w:type="dxa"/>
          </w:tcPr>
          <w:p w14:paraId="3E83C68A" w14:textId="77777777" w:rsidR="000E4A34" w:rsidRDefault="000E4A34" w:rsidP="00C3114F">
            <w:pPr>
              <w:pStyle w:val="a5"/>
              <w:jc w:val="both"/>
              <w:rPr>
                <w:color w:val="000000"/>
                <w:sz w:val="21"/>
                <w:szCs w:val="21"/>
              </w:rPr>
            </w:pPr>
          </w:p>
        </w:tc>
        <w:tc>
          <w:tcPr>
            <w:tcW w:w="562" w:type="dxa"/>
          </w:tcPr>
          <w:p w14:paraId="14A94DBB" w14:textId="28F4483B" w:rsidR="000E4A34" w:rsidRDefault="000E4A34" w:rsidP="00C3114F">
            <w:pPr>
              <w:pStyle w:val="a5"/>
              <w:jc w:val="both"/>
              <w:rPr>
                <w:color w:val="000000"/>
                <w:sz w:val="21"/>
                <w:szCs w:val="21"/>
              </w:rPr>
            </w:pPr>
          </w:p>
        </w:tc>
      </w:tr>
      <w:tr w:rsidR="0045183E" w14:paraId="1BEC755B" w14:textId="77777777" w:rsidTr="000E4A34">
        <w:trPr>
          <w:trHeight w:val="1450"/>
        </w:trPr>
        <w:tc>
          <w:tcPr>
            <w:tcW w:w="3729" w:type="dxa"/>
          </w:tcPr>
          <w:p w14:paraId="323D7F9E" w14:textId="3DE73999" w:rsidR="0045183E" w:rsidRDefault="0045183E" w:rsidP="00C3114F">
            <w:pPr>
              <w:pStyle w:val="a5"/>
              <w:jc w:val="both"/>
              <w:rPr>
                <w:color w:val="000000"/>
                <w:sz w:val="21"/>
                <w:szCs w:val="21"/>
              </w:rPr>
            </w:pPr>
          </w:p>
        </w:tc>
        <w:tc>
          <w:tcPr>
            <w:tcW w:w="2829" w:type="dxa"/>
            <w:gridSpan w:val="4"/>
          </w:tcPr>
          <w:p w14:paraId="7C5598B3" w14:textId="0164C05A" w:rsidR="0045183E" w:rsidRDefault="0045183E" w:rsidP="00C3114F">
            <w:pPr>
              <w:pStyle w:val="a5"/>
              <w:jc w:val="both"/>
              <w:rPr>
                <w:color w:val="000000"/>
                <w:sz w:val="21"/>
                <w:szCs w:val="21"/>
              </w:rPr>
            </w:pPr>
          </w:p>
        </w:tc>
        <w:tc>
          <w:tcPr>
            <w:tcW w:w="2793" w:type="dxa"/>
            <w:gridSpan w:val="2"/>
          </w:tcPr>
          <w:p w14:paraId="40E0A0B0" w14:textId="77777777" w:rsidR="0045183E" w:rsidRDefault="0045183E" w:rsidP="00C3114F">
            <w:pPr>
              <w:pStyle w:val="a5"/>
              <w:jc w:val="both"/>
              <w:rPr>
                <w:color w:val="000000"/>
                <w:sz w:val="21"/>
                <w:szCs w:val="21"/>
              </w:rPr>
            </w:pPr>
            <w:r>
              <w:rPr>
                <w:rFonts w:hint="eastAsia"/>
                <w:color w:val="000000"/>
                <w:sz w:val="21"/>
                <w:szCs w:val="21"/>
              </w:rPr>
              <w:t>リーダー氏名</w:t>
            </w:r>
          </w:p>
          <w:p w14:paraId="6E5E7B7E" w14:textId="77777777" w:rsidR="000E4A34" w:rsidRDefault="000E4A34" w:rsidP="00C3114F">
            <w:pPr>
              <w:pStyle w:val="a5"/>
              <w:jc w:val="both"/>
              <w:rPr>
                <w:color w:val="000000"/>
                <w:sz w:val="21"/>
                <w:szCs w:val="21"/>
              </w:rPr>
            </w:pPr>
          </w:p>
          <w:p w14:paraId="5D44CE7F" w14:textId="77777777" w:rsidR="000E4A34" w:rsidRDefault="000E4A34" w:rsidP="00C3114F">
            <w:pPr>
              <w:pStyle w:val="a5"/>
              <w:jc w:val="both"/>
              <w:rPr>
                <w:color w:val="000000"/>
                <w:sz w:val="21"/>
                <w:szCs w:val="21"/>
              </w:rPr>
            </w:pPr>
          </w:p>
          <w:p w14:paraId="6D3141FF" w14:textId="77777777" w:rsidR="000E4A34" w:rsidRDefault="000E4A34" w:rsidP="00C3114F">
            <w:pPr>
              <w:pStyle w:val="a5"/>
              <w:jc w:val="both"/>
              <w:rPr>
                <w:color w:val="000000"/>
                <w:sz w:val="21"/>
                <w:szCs w:val="21"/>
              </w:rPr>
            </w:pPr>
          </w:p>
          <w:p w14:paraId="29A94800" w14:textId="77777777" w:rsidR="000E4A34" w:rsidRDefault="000E4A34" w:rsidP="00C3114F">
            <w:pPr>
              <w:pStyle w:val="a5"/>
              <w:jc w:val="both"/>
              <w:rPr>
                <w:color w:val="000000"/>
                <w:sz w:val="21"/>
                <w:szCs w:val="21"/>
              </w:rPr>
            </w:pPr>
          </w:p>
          <w:p w14:paraId="7AD01617" w14:textId="2BEF0509" w:rsidR="000E4A34" w:rsidRDefault="000E4A34" w:rsidP="000E4A34">
            <w:pPr>
              <w:pStyle w:val="a5"/>
              <w:jc w:val="right"/>
              <w:rPr>
                <w:color w:val="000000"/>
                <w:sz w:val="21"/>
                <w:szCs w:val="21"/>
              </w:rPr>
            </w:pPr>
            <w:r>
              <w:rPr>
                <w:rFonts w:hint="eastAsia"/>
                <w:color w:val="000000"/>
                <w:sz w:val="21"/>
                <w:szCs w:val="21"/>
              </w:rPr>
              <w:t>メンバー　　名</w:t>
            </w:r>
          </w:p>
        </w:tc>
      </w:tr>
    </w:tbl>
    <w:p w14:paraId="66A06687" w14:textId="77777777" w:rsidR="0045183E" w:rsidRPr="00F7206D" w:rsidRDefault="0045183E" w:rsidP="00C3114F">
      <w:pPr>
        <w:pStyle w:val="a5"/>
        <w:ind w:leftChars="295" w:left="708"/>
        <w:jc w:val="both"/>
        <w:rPr>
          <w:color w:val="000000"/>
          <w:sz w:val="21"/>
          <w:szCs w:val="21"/>
        </w:rPr>
      </w:pPr>
    </w:p>
    <w:sectPr w:rsidR="0045183E" w:rsidRPr="00F7206D" w:rsidSect="003962BD">
      <w:headerReference w:type="default" r:id="rId13"/>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DA52" w14:textId="77777777" w:rsidR="00544B3D" w:rsidRDefault="00544B3D">
      <w:r>
        <w:separator/>
      </w:r>
    </w:p>
  </w:endnote>
  <w:endnote w:type="continuationSeparator" w:id="0">
    <w:p w14:paraId="57F4CAC5" w14:textId="77777777" w:rsidR="00544B3D" w:rsidRDefault="0054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3FAD" w14:textId="77777777" w:rsidR="0065174D" w:rsidRDefault="0065174D">
    <w:pPr>
      <w:spacing w:line="200" w:lineRule="exact"/>
      <w:rPr>
        <w:sz w:val="20"/>
        <w:szCs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FF215" w14:textId="77777777" w:rsidR="00544B3D" w:rsidRDefault="00544B3D">
      <w:r>
        <w:separator/>
      </w:r>
    </w:p>
  </w:footnote>
  <w:footnote w:type="continuationSeparator" w:id="0">
    <w:p w14:paraId="5A3BBCDE" w14:textId="77777777" w:rsidR="00544B3D" w:rsidRDefault="0054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7358" w14:textId="77777777" w:rsidR="0087354C" w:rsidRDefault="0087354C" w:rsidP="0087354C">
    <w:pPr>
      <w:pStyle w:val="a5"/>
      <w:tabs>
        <w:tab w:val="left" w:pos="588"/>
      </w:tabs>
      <w:ind w:right="360"/>
    </w:pPr>
    <w:r>
      <w:tab/>
    </w:r>
  </w:p>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5670"/>
    </w:tblGrid>
    <w:tr w:rsidR="0087354C" w14:paraId="2464BA7F" w14:textId="77777777" w:rsidTr="00926A10">
      <w:trPr>
        <w:cantSplit/>
        <w:trHeight w:val="866"/>
      </w:trPr>
      <w:tc>
        <w:tcPr>
          <w:tcW w:w="2268" w:type="dxa"/>
          <w:vAlign w:val="center"/>
        </w:tcPr>
        <w:p w14:paraId="58CBDFF1" w14:textId="77777777" w:rsidR="0087354C" w:rsidRDefault="0087354C" w:rsidP="0087354C">
          <w:pPr>
            <w:pStyle w:val="a5"/>
            <w:jc w:val="center"/>
            <w:rPr>
              <w:sz w:val="22"/>
            </w:rPr>
          </w:pPr>
          <w:r>
            <w:rPr>
              <w:rFonts w:hint="eastAsia"/>
              <w:sz w:val="22"/>
            </w:rPr>
            <w:t>文書番号</w:t>
          </w:r>
        </w:p>
        <w:p w14:paraId="205B0CD3" w14:textId="58CDA1A7" w:rsidR="0087354C" w:rsidRDefault="005A39BB" w:rsidP="0087354C">
          <w:pPr>
            <w:pStyle w:val="a5"/>
            <w:jc w:val="center"/>
            <w:rPr>
              <w:sz w:val="22"/>
            </w:rPr>
          </w:pPr>
          <w:r w:rsidRPr="00435FEC">
            <w:rPr>
              <w:sz w:val="22"/>
            </w:rPr>
            <w:t>PRP-P-01</w:t>
          </w:r>
        </w:p>
      </w:tc>
      <w:tc>
        <w:tcPr>
          <w:tcW w:w="5670" w:type="dxa"/>
          <w:vAlign w:val="center"/>
        </w:tcPr>
        <w:p w14:paraId="6007C02F" w14:textId="7DB963AA" w:rsidR="0087354C" w:rsidRDefault="0087354C" w:rsidP="0087354C">
          <w:pPr>
            <w:pStyle w:val="a5"/>
            <w:jc w:val="center"/>
            <w:rPr>
              <w:sz w:val="22"/>
            </w:rPr>
          </w:pPr>
          <w:bookmarkStart w:id="1" w:name="_Hlk171525554"/>
          <w:r w:rsidRPr="0087354C">
            <w:rPr>
              <w:rFonts w:hint="eastAsia"/>
              <w:sz w:val="22"/>
            </w:rPr>
            <w:t>品質リスクマネジメントに関する手順</w:t>
          </w:r>
          <w:r>
            <w:rPr>
              <w:rFonts w:hint="eastAsia"/>
              <w:sz w:val="22"/>
            </w:rPr>
            <w:t>書</w:t>
          </w:r>
          <w:bookmarkEnd w:id="1"/>
        </w:p>
      </w:tc>
    </w:tr>
  </w:tbl>
  <w:p w14:paraId="7A83D163" w14:textId="29C0F7C8" w:rsidR="00723839" w:rsidRDefault="0087354C" w:rsidP="0087354C">
    <w:pPr>
      <w:pStyle w:val="a5"/>
      <w:tabs>
        <w:tab w:val="left" w:pos="588"/>
      </w:tabs>
      <w:ind w:right="36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F86E" w14:textId="77777777" w:rsidR="00971E4E" w:rsidRDefault="00971E4E">
    <w:pPr>
      <w:pStyle w:val="a5"/>
      <w:ind w:right="36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EA6"/>
    <w:multiLevelType w:val="hybridMultilevel"/>
    <w:tmpl w:val="A02C5C0C"/>
    <w:lvl w:ilvl="0" w:tplc="FEBE4A86">
      <w:start w:val="1"/>
      <w:numFmt w:val="decimal"/>
      <w:lvlText w:val="(%1)"/>
      <w:lvlJc w:val="left"/>
      <w:pPr>
        <w:ind w:left="1200" w:hanging="360"/>
      </w:pPr>
      <w:rPr>
        <w:rFonts w:hint="default"/>
      </w:rPr>
    </w:lvl>
    <w:lvl w:ilvl="1" w:tplc="D19E26AA">
      <w:start w:val="1"/>
      <w:numFmt w:val="decimalEnclosedCircle"/>
      <w:lvlText w:val="%2"/>
      <w:lvlJc w:val="left"/>
      <w:pPr>
        <w:ind w:left="1620" w:hanging="360"/>
      </w:pPr>
      <w:rPr>
        <w:rFonts w:hint="default"/>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0A046EB1"/>
    <w:multiLevelType w:val="hybridMultilevel"/>
    <w:tmpl w:val="8C6C942C"/>
    <w:lvl w:ilvl="0" w:tplc="320A1FB4">
      <w:start w:val="1"/>
      <w:numFmt w:val="decimal"/>
      <w:lvlText w:val="(1)①%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C73276"/>
    <w:multiLevelType w:val="hybridMultilevel"/>
    <w:tmpl w:val="41BC5A80"/>
    <w:lvl w:ilvl="0" w:tplc="C676518E">
      <w:start w:val="1"/>
      <w:numFmt w:val="decimal"/>
      <w:lvlText w:val="(1)%1"/>
      <w:lvlJc w:val="left"/>
      <w:pPr>
        <w:ind w:left="1050" w:hanging="420"/>
      </w:pPr>
      <w:rPr>
        <w:rFonts w:hint="eastAsia"/>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 w15:restartNumberingAfterBreak="0">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94"/>
        </w:tabs>
        <w:ind w:left="794"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5" w15:restartNumberingAfterBreak="0">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15:restartNumberingAfterBreak="0">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8" w15:restartNumberingAfterBreak="0">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9" w15:restartNumberingAfterBreak="0">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10" w15:restartNumberingAfterBreak="0">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2" w15:restartNumberingAfterBreak="0">
    <w:nsid w:val="759412B8"/>
    <w:multiLevelType w:val="hybridMultilevel"/>
    <w:tmpl w:val="7F8EEE00"/>
    <w:lvl w:ilvl="0" w:tplc="04090017">
      <w:start w:val="1"/>
      <w:numFmt w:val="aiueoFullWidth"/>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3" w15:restartNumberingAfterBreak="0">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16cid:durableId="1176266761">
    <w:abstractNumId w:val="11"/>
  </w:num>
  <w:num w:numId="2" w16cid:durableId="46612924">
    <w:abstractNumId w:val="5"/>
  </w:num>
  <w:num w:numId="3" w16cid:durableId="1636061198">
    <w:abstractNumId w:val="13"/>
  </w:num>
  <w:num w:numId="4" w16cid:durableId="300620478">
    <w:abstractNumId w:val="7"/>
  </w:num>
  <w:num w:numId="5" w16cid:durableId="533545059">
    <w:abstractNumId w:val="3"/>
  </w:num>
  <w:num w:numId="6" w16cid:durableId="1033189377">
    <w:abstractNumId w:val="4"/>
  </w:num>
  <w:num w:numId="7" w16cid:durableId="1490366750">
    <w:abstractNumId w:val="8"/>
  </w:num>
  <w:num w:numId="8" w16cid:durableId="725765945">
    <w:abstractNumId w:val="10"/>
  </w:num>
  <w:num w:numId="9" w16cid:durableId="1405370310">
    <w:abstractNumId w:val="6"/>
  </w:num>
  <w:num w:numId="10" w16cid:durableId="795564416">
    <w:abstractNumId w:val="9"/>
  </w:num>
  <w:num w:numId="11" w16cid:durableId="1268077656">
    <w:abstractNumId w:val="12"/>
  </w:num>
  <w:num w:numId="12" w16cid:durableId="7105081">
    <w:abstractNumId w:val="1"/>
  </w:num>
  <w:num w:numId="13" w16cid:durableId="1372922332">
    <w:abstractNumId w:val="2"/>
  </w:num>
  <w:num w:numId="14" w16cid:durableId="117545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E4"/>
    <w:rsid w:val="00005559"/>
    <w:rsid w:val="000119EE"/>
    <w:rsid w:val="000159A4"/>
    <w:rsid w:val="00020A73"/>
    <w:rsid w:val="00024367"/>
    <w:rsid w:val="00041713"/>
    <w:rsid w:val="00043CBB"/>
    <w:rsid w:val="00054583"/>
    <w:rsid w:val="00071801"/>
    <w:rsid w:val="00080E15"/>
    <w:rsid w:val="000878B8"/>
    <w:rsid w:val="00090D58"/>
    <w:rsid w:val="000A0582"/>
    <w:rsid w:val="000A1AD5"/>
    <w:rsid w:val="000D404D"/>
    <w:rsid w:val="000D639E"/>
    <w:rsid w:val="000D75DE"/>
    <w:rsid w:val="000E464E"/>
    <w:rsid w:val="000E4A34"/>
    <w:rsid w:val="000F48F1"/>
    <w:rsid w:val="00107751"/>
    <w:rsid w:val="00107F06"/>
    <w:rsid w:val="00110536"/>
    <w:rsid w:val="00121657"/>
    <w:rsid w:val="00126E71"/>
    <w:rsid w:val="0013023B"/>
    <w:rsid w:val="001360B2"/>
    <w:rsid w:val="00137CC8"/>
    <w:rsid w:val="0015703C"/>
    <w:rsid w:val="00173D29"/>
    <w:rsid w:val="00175505"/>
    <w:rsid w:val="00182890"/>
    <w:rsid w:val="001B744F"/>
    <w:rsid w:val="001C50F0"/>
    <w:rsid w:val="001D47BF"/>
    <w:rsid w:val="001E706A"/>
    <w:rsid w:val="001F13DE"/>
    <w:rsid w:val="001F20C0"/>
    <w:rsid w:val="00214E25"/>
    <w:rsid w:val="002313C6"/>
    <w:rsid w:val="00236AE2"/>
    <w:rsid w:val="002427AD"/>
    <w:rsid w:val="00242D64"/>
    <w:rsid w:val="00242E1E"/>
    <w:rsid w:val="00246141"/>
    <w:rsid w:val="00250165"/>
    <w:rsid w:val="00254FA8"/>
    <w:rsid w:val="002735C4"/>
    <w:rsid w:val="00284CCC"/>
    <w:rsid w:val="002A5BB7"/>
    <w:rsid w:val="002B09B3"/>
    <w:rsid w:val="002C62A1"/>
    <w:rsid w:val="002C7548"/>
    <w:rsid w:val="002D3C42"/>
    <w:rsid w:val="002E17EB"/>
    <w:rsid w:val="002E33F8"/>
    <w:rsid w:val="002E79BC"/>
    <w:rsid w:val="002F54C5"/>
    <w:rsid w:val="003130A6"/>
    <w:rsid w:val="003466AE"/>
    <w:rsid w:val="00353631"/>
    <w:rsid w:val="003571B0"/>
    <w:rsid w:val="00363EE4"/>
    <w:rsid w:val="0036610D"/>
    <w:rsid w:val="00372EF3"/>
    <w:rsid w:val="003757CB"/>
    <w:rsid w:val="003773A1"/>
    <w:rsid w:val="003962BD"/>
    <w:rsid w:val="003A1009"/>
    <w:rsid w:val="003B195E"/>
    <w:rsid w:val="003C23F3"/>
    <w:rsid w:val="003E2A4A"/>
    <w:rsid w:val="003E7F55"/>
    <w:rsid w:val="0040342F"/>
    <w:rsid w:val="00415C36"/>
    <w:rsid w:val="004238CC"/>
    <w:rsid w:val="00435FEC"/>
    <w:rsid w:val="00436217"/>
    <w:rsid w:val="00440260"/>
    <w:rsid w:val="00440489"/>
    <w:rsid w:val="0045183E"/>
    <w:rsid w:val="00455948"/>
    <w:rsid w:val="004572A0"/>
    <w:rsid w:val="004816D3"/>
    <w:rsid w:val="00484E46"/>
    <w:rsid w:val="00490A0A"/>
    <w:rsid w:val="00495626"/>
    <w:rsid w:val="00496979"/>
    <w:rsid w:val="004B469E"/>
    <w:rsid w:val="004B770C"/>
    <w:rsid w:val="004C1909"/>
    <w:rsid w:val="004C2E23"/>
    <w:rsid w:val="004D06A8"/>
    <w:rsid w:val="004D49DB"/>
    <w:rsid w:val="004F2841"/>
    <w:rsid w:val="004F35A0"/>
    <w:rsid w:val="004F7C9F"/>
    <w:rsid w:val="005033EE"/>
    <w:rsid w:val="00503885"/>
    <w:rsid w:val="00510B14"/>
    <w:rsid w:val="00512616"/>
    <w:rsid w:val="00525846"/>
    <w:rsid w:val="00525AB8"/>
    <w:rsid w:val="00544B3D"/>
    <w:rsid w:val="00545369"/>
    <w:rsid w:val="00552D51"/>
    <w:rsid w:val="0057389B"/>
    <w:rsid w:val="00576A13"/>
    <w:rsid w:val="00583FBF"/>
    <w:rsid w:val="00595D92"/>
    <w:rsid w:val="005A34BB"/>
    <w:rsid w:val="005A39BB"/>
    <w:rsid w:val="005A3A03"/>
    <w:rsid w:val="005B3CC6"/>
    <w:rsid w:val="005C57CC"/>
    <w:rsid w:val="005C690F"/>
    <w:rsid w:val="005D07BE"/>
    <w:rsid w:val="005D198E"/>
    <w:rsid w:val="005D2A23"/>
    <w:rsid w:val="005E2BCB"/>
    <w:rsid w:val="005F170C"/>
    <w:rsid w:val="00610348"/>
    <w:rsid w:val="00620F73"/>
    <w:rsid w:val="0063004D"/>
    <w:rsid w:val="0064054A"/>
    <w:rsid w:val="0064214D"/>
    <w:rsid w:val="0065174D"/>
    <w:rsid w:val="00651BE4"/>
    <w:rsid w:val="00661D28"/>
    <w:rsid w:val="00662C9D"/>
    <w:rsid w:val="00685253"/>
    <w:rsid w:val="00687470"/>
    <w:rsid w:val="006976E0"/>
    <w:rsid w:val="006A32AF"/>
    <w:rsid w:val="006B4B3C"/>
    <w:rsid w:val="006E4711"/>
    <w:rsid w:val="00723313"/>
    <w:rsid w:val="00723839"/>
    <w:rsid w:val="007407D1"/>
    <w:rsid w:val="00755315"/>
    <w:rsid w:val="00782E22"/>
    <w:rsid w:val="00786723"/>
    <w:rsid w:val="007A35E9"/>
    <w:rsid w:val="007C3A93"/>
    <w:rsid w:val="007D2894"/>
    <w:rsid w:val="007E7CF9"/>
    <w:rsid w:val="007F5376"/>
    <w:rsid w:val="008058E6"/>
    <w:rsid w:val="008163C0"/>
    <w:rsid w:val="00817C02"/>
    <w:rsid w:val="008247BB"/>
    <w:rsid w:val="00824CFC"/>
    <w:rsid w:val="00830524"/>
    <w:rsid w:val="0084775C"/>
    <w:rsid w:val="00851B07"/>
    <w:rsid w:val="00870130"/>
    <w:rsid w:val="00872FB2"/>
    <w:rsid w:val="0087354C"/>
    <w:rsid w:val="00874B1E"/>
    <w:rsid w:val="008771A4"/>
    <w:rsid w:val="008A3070"/>
    <w:rsid w:val="008B0FBD"/>
    <w:rsid w:val="008B1A24"/>
    <w:rsid w:val="00902A69"/>
    <w:rsid w:val="0090384D"/>
    <w:rsid w:val="00914B37"/>
    <w:rsid w:val="00921FCE"/>
    <w:rsid w:val="00924155"/>
    <w:rsid w:val="00925CF2"/>
    <w:rsid w:val="00946AD0"/>
    <w:rsid w:val="009514D6"/>
    <w:rsid w:val="009621F2"/>
    <w:rsid w:val="00971E4E"/>
    <w:rsid w:val="00975FCF"/>
    <w:rsid w:val="009A64AA"/>
    <w:rsid w:val="009C0396"/>
    <w:rsid w:val="009D2813"/>
    <w:rsid w:val="009D5682"/>
    <w:rsid w:val="009E29C8"/>
    <w:rsid w:val="009E49B5"/>
    <w:rsid w:val="009F2FED"/>
    <w:rsid w:val="00A022A1"/>
    <w:rsid w:val="00A10DA2"/>
    <w:rsid w:val="00A23DD1"/>
    <w:rsid w:val="00A25CE7"/>
    <w:rsid w:val="00A27192"/>
    <w:rsid w:val="00A4341C"/>
    <w:rsid w:val="00A4703B"/>
    <w:rsid w:val="00A658A8"/>
    <w:rsid w:val="00A700F3"/>
    <w:rsid w:val="00A81999"/>
    <w:rsid w:val="00A91707"/>
    <w:rsid w:val="00A94A42"/>
    <w:rsid w:val="00A9598F"/>
    <w:rsid w:val="00AA073D"/>
    <w:rsid w:val="00AB1A6E"/>
    <w:rsid w:val="00AB5615"/>
    <w:rsid w:val="00AB6159"/>
    <w:rsid w:val="00AD7660"/>
    <w:rsid w:val="00B163B0"/>
    <w:rsid w:val="00B46B43"/>
    <w:rsid w:val="00B6032B"/>
    <w:rsid w:val="00B66C72"/>
    <w:rsid w:val="00B76042"/>
    <w:rsid w:val="00B76241"/>
    <w:rsid w:val="00B812E7"/>
    <w:rsid w:val="00B84378"/>
    <w:rsid w:val="00B97605"/>
    <w:rsid w:val="00BA12CC"/>
    <w:rsid w:val="00BB3DE6"/>
    <w:rsid w:val="00BB43B3"/>
    <w:rsid w:val="00BC15D0"/>
    <w:rsid w:val="00BD25C7"/>
    <w:rsid w:val="00BE0C87"/>
    <w:rsid w:val="00BE2A8D"/>
    <w:rsid w:val="00BE2E0F"/>
    <w:rsid w:val="00C063C6"/>
    <w:rsid w:val="00C10274"/>
    <w:rsid w:val="00C3114F"/>
    <w:rsid w:val="00C53D3E"/>
    <w:rsid w:val="00C55102"/>
    <w:rsid w:val="00C55143"/>
    <w:rsid w:val="00C62608"/>
    <w:rsid w:val="00C93A31"/>
    <w:rsid w:val="00C96A39"/>
    <w:rsid w:val="00CC6512"/>
    <w:rsid w:val="00CD3E8E"/>
    <w:rsid w:val="00CE76EB"/>
    <w:rsid w:val="00D154A6"/>
    <w:rsid w:val="00D17366"/>
    <w:rsid w:val="00D3171D"/>
    <w:rsid w:val="00D47D00"/>
    <w:rsid w:val="00D53043"/>
    <w:rsid w:val="00D56EBA"/>
    <w:rsid w:val="00D57154"/>
    <w:rsid w:val="00D57641"/>
    <w:rsid w:val="00D61C4E"/>
    <w:rsid w:val="00D663A1"/>
    <w:rsid w:val="00D713E1"/>
    <w:rsid w:val="00D72ACA"/>
    <w:rsid w:val="00D7660A"/>
    <w:rsid w:val="00D77A89"/>
    <w:rsid w:val="00D945C6"/>
    <w:rsid w:val="00DB5FDD"/>
    <w:rsid w:val="00DD73AD"/>
    <w:rsid w:val="00DE0D6A"/>
    <w:rsid w:val="00DF0ADF"/>
    <w:rsid w:val="00E0344B"/>
    <w:rsid w:val="00E04096"/>
    <w:rsid w:val="00E11AD8"/>
    <w:rsid w:val="00E3269F"/>
    <w:rsid w:val="00E36957"/>
    <w:rsid w:val="00E548F9"/>
    <w:rsid w:val="00E707FC"/>
    <w:rsid w:val="00E71E1A"/>
    <w:rsid w:val="00E7204E"/>
    <w:rsid w:val="00E93965"/>
    <w:rsid w:val="00EA0516"/>
    <w:rsid w:val="00ED058D"/>
    <w:rsid w:val="00ED2973"/>
    <w:rsid w:val="00ED3BD6"/>
    <w:rsid w:val="00ED53F6"/>
    <w:rsid w:val="00EE012A"/>
    <w:rsid w:val="00EF048B"/>
    <w:rsid w:val="00EF43F4"/>
    <w:rsid w:val="00F156BE"/>
    <w:rsid w:val="00F15A45"/>
    <w:rsid w:val="00F22551"/>
    <w:rsid w:val="00F30493"/>
    <w:rsid w:val="00F4544D"/>
    <w:rsid w:val="00F45ABD"/>
    <w:rsid w:val="00F50F7B"/>
    <w:rsid w:val="00F510B8"/>
    <w:rsid w:val="00F5264D"/>
    <w:rsid w:val="00F54F01"/>
    <w:rsid w:val="00F66A54"/>
    <w:rsid w:val="00F7206D"/>
    <w:rsid w:val="00F74A0E"/>
    <w:rsid w:val="00F91FBD"/>
    <w:rsid w:val="00FA0521"/>
    <w:rsid w:val="00FA5E0A"/>
    <w:rsid w:val="00FC16B6"/>
    <w:rsid w:val="00FD296C"/>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2A83D21F"/>
  <w15:chartTrackingRefBased/>
  <w15:docId w15:val="{17AFB068-AF2A-4BA6-AA4F-B910B2AC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91707"/>
    <w:pPr>
      <w:ind w:leftChars="400" w:left="840"/>
    </w:pPr>
  </w:style>
  <w:style w:type="character" w:styleId="ac">
    <w:name w:val="annotation reference"/>
    <w:rsid w:val="00BC15D0"/>
    <w:rPr>
      <w:sz w:val="18"/>
      <w:szCs w:val="18"/>
    </w:rPr>
  </w:style>
  <w:style w:type="paragraph" w:styleId="ad">
    <w:name w:val="annotation text"/>
    <w:basedOn w:val="a"/>
    <w:link w:val="ae"/>
    <w:rsid w:val="00BC15D0"/>
  </w:style>
  <w:style w:type="character" w:customStyle="1" w:styleId="ae">
    <w:name w:val="コメント文字列 (文字)"/>
    <w:link w:val="ad"/>
    <w:rsid w:val="00BC15D0"/>
    <w:rPr>
      <w:sz w:val="24"/>
      <w:szCs w:val="24"/>
      <w:lang w:eastAsia="en-US"/>
    </w:rPr>
  </w:style>
  <w:style w:type="paragraph" w:styleId="af">
    <w:name w:val="annotation subject"/>
    <w:basedOn w:val="ad"/>
    <w:next w:val="ad"/>
    <w:link w:val="af0"/>
    <w:rsid w:val="00BC15D0"/>
    <w:rPr>
      <w:b/>
      <w:bCs/>
    </w:rPr>
  </w:style>
  <w:style w:type="character" w:customStyle="1" w:styleId="af0">
    <w:name w:val="コメント内容 (文字)"/>
    <w:link w:val="af"/>
    <w:rsid w:val="00BC15D0"/>
    <w:rPr>
      <w:b/>
      <w:bCs/>
      <w:sz w:val="24"/>
      <w:szCs w:val="24"/>
      <w:lang w:eastAsia="en-US"/>
    </w:rPr>
  </w:style>
  <w:style w:type="paragraph" w:styleId="af1">
    <w:name w:val="Revision"/>
    <w:hidden/>
    <w:uiPriority w:val="99"/>
    <w:semiHidden/>
    <w:rsid w:val="00FE2349"/>
    <w:rPr>
      <w:sz w:val="24"/>
      <w:szCs w:val="24"/>
      <w:lang w:eastAsia="en-US"/>
    </w:rPr>
  </w:style>
  <w:style w:type="character" w:customStyle="1" w:styleId="a6">
    <w:name w:val="ヘッダー (文字)"/>
    <w:link w:val="a5"/>
    <w:rsid w:val="008735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78276-9E21-4A4A-A6F2-AD15AE2FA40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423FD959-AEE7-408D-9AFC-0D4FB168555B}">
  <ds:schemaRefs>
    <ds:schemaRef ds:uri="http://schemas.openxmlformats.org/officeDocument/2006/bibliography"/>
  </ds:schemaRefs>
</ds:datastoreItem>
</file>

<file path=customXml/itemProps3.xml><?xml version="1.0" encoding="utf-8"?>
<ds:datastoreItem xmlns:ds="http://schemas.openxmlformats.org/officeDocument/2006/customXml" ds:itemID="{E9CD3E6C-A02C-47D2-BF01-56F2391A1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D3C6BC-4CEB-4ABE-803E-D4520F3943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283</Words>
  <Characters>1619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60</cp:revision>
  <cp:lastPrinted>2015-03-04T00:44:00Z</cp:lastPrinted>
  <dcterms:created xsi:type="dcterms:W3CDTF">2024-06-20T03:05:00Z</dcterms:created>
  <dcterms:modified xsi:type="dcterms:W3CDTF">2026-05-20T03:05:00Z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Order">
    <vt:r8>14586700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