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before="240" w:line="36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COMMISSIONING REPORT (PROVISIONAL) FOR GRID CONNECTED SOLAR PHOTOVOLTAIC POWER PLANT (with Net-metering facility) 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="36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Certified that a Grid Connected SPV Power Plant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{KW}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KW </w:t>
      </w:r>
      <w:r w:rsidDel="00000000" w:rsidR="00000000" w:rsidRPr="00000000">
        <w:rPr>
          <w:sz w:val="28"/>
          <w:szCs w:val="28"/>
          <w:rtl w:val="0"/>
        </w:rPr>
        <w:t xml:space="preserve">capacity has been installed at the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{ADDRESS}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of </w:t>
      </w:r>
      <w:r w:rsidDel="00000000" w:rsidR="00000000" w:rsidRPr="00000000">
        <w:rPr>
          <w:b w:val="1"/>
          <w:sz w:val="28"/>
          <w:szCs w:val="28"/>
          <w:rtl w:val="0"/>
        </w:rPr>
        <w:t xml:space="preserve">MR.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Basic" w:cs="Basic" w:eastAsia="Basic" w:hAnsi="Basic"/>
          <w:b w:val="1"/>
          <w:sz w:val="28"/>
          <w:szCs w:val="28"/>
          <w:rtl w:val="0"/>
        </w:rPr>
        <w:t xml:space="preserve">{CUSTOMERNAME}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at District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{DISTRICT}  of state {STATE} which has been installed by M/s SUNRISE SOLAR SOLUTIONS. On Date 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system is as per BIS/MNRE specifications. The system has been checked for its performance with installation of bi- directional metre and it is working satisfactorily. The system is suitable for installation of bi-directional and gross energy metres. 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REGISTRATION NO.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{NPNNUMBER}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CONNECTION NO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{CONNECTIONNUMBER}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right="-607.795275590551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MOBILE NO. {MOBILE}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Signature of the beneficiary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Signature of the rep. of supplier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With name, seal and date: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Signature of P.O /A.P.O(SDO/EE)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Basic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sic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