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40" w:after="240"/>
      </w:pPr>
      <w:r>
        <w:rPr>
          <w:rFonts w:ascii="Times" w:hAnsi="Times" w:cs="Times"/>
          <w:sz w:val="32"/>
          <w:sz-cs w:val="32"/>
          <w:u w:val="single"/>
        </w:rPr>
        <w:t xml:space="preserve">COMMISSIONING REPORT (PROVISIONAL) FOR GRID CONNECTED SOLAR PHOTOVOLTAIC POWER PLANT (with Net-metering facility) </w:t>
      </w:r>
    </w:p>
    <w:p>
      <w:pPr>
        <w:spacing w:before="240" w:after="2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40" w:after="240"/>
      </w:pPr>
      <w:r>
        <w:rPr>
          <w:rFonts w:ascii="Times" w:hAnsi="Times" w:cs="Times"/>
          <w:sz w:val="28"/>
          <w:sz-cs w:val="28"/>
        </w:rPr>
        <w:t xml:space="preserve">Certified that a Grid Connected SPV Power Plant of </w:t>
      </w:r>
      <w:r>
        <w:rPr>
          <w:rFonts w:ascii="Times New Roman" w:hAnsi="Times New Roman" w:cs="Times New Roman"/>
          <w:sz w:val="28"/>
          <w:sz-cs w:val="28"/>
          <w:b/>
        </w:rPr>
        <w:t xml:space="preserve">{KW}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KW </w:t>
      </w:r>
      <w:r>
        <w:rPr>
          <w:rFonts w:ascii="Times" w:hAnsi="Times" w:cs="Times"/>
          <w:sz w:val="28"/>
          <w:sz-cs w:val="28"/>
        </w:rPr>
        <w:t xml:space="preserve">capacity has been installed at the </w:t>
      </w:r>
      <w:r>
        <w:rPr>
          <w:rFonts w:ascii="Times" w:hAnsi="Times" w:cs="Times"/>
          <w:sz w:val="30"/>
          <w:sz-cs w:val="30"/>
          <w:b/>
        </w:rPr>
        <w:t xml:space="preserve">{ADDRESS}</w:t>
      </w:r>
      <w:r>
        <w:rPr>
          <w:rFonts w:ascii="Times" w:hAnsi="Times" w:cs="Times"/>
          <w:sz w:val="34"/>
          <w:sz-cs w:val="34"/>
          <w:b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of </w:t>
      </w:r>
      <w:r>
        <w:rPr>
          <w:rFonts w:ascii="Times" w:hAnsi="Times" w:cs="Times"/>
          <w:sz w:val="28"/>
          <w:sz-cs w:val="28"/>
          <w:b/>
        </w:rPr>
        <w:t xml:space="preserve">MR.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Times" w:hAnsi="Times" w:cs="Times"/>
          <w:sz w:val="28"/>
          <w:sz-cs w:val="28"/>
          <w:b/>
        </w:rPr>
        <w:t xml:space="preserve">{CUSTOMERNAME} </w:t>
      </w:r>
      <w:r>
        <w:rPr>
          <w:rFonts w:ascii="Times" w:hAnsi="Times" w:cs="Times"/>
          <w:sz w:val="28"/>
          <w:sz-cs w:val="28"/>
        </w:rPr>
        <w:t xml:space="preserve">at District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{DISTRICT}  of state {STATE} which has been installed by M/s SUNRISE SOLAR SOLUTIONS. On Date </w:t>
      </w:r>
    </w:p>
    <w:p>
      <w:pPr>
        <w:spacing w:before="240" w:after="240"/>
      </w:pPr>
      <w:r>
        <w:rPr>
          <w:rFonts w:ascii="Times" w:hAnsi="Times" w:cs="Times"/>
          <w:sz w:val="28"/>
          <w:sz-cs w:val="28"/>
        </w:rPr>
        <w:t xml:space="preserve">The system is as per BIS/MNRE specifications. The system has been checked for its performance with installation of bi- directional metre and it is working satisfactorily. The system is suitable for installation of bi-directional and gross energy metres.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REGISTRATION NO. </w:t>
      </w:r>
      <w:r>
        <w:rPr>
          <w:rFonts w:ascii="Times" w:hAnsi="Times" w:cs="Times"/>
          <w:sz w:val="20"/>
          <w:sz-cs w:val="20"/>
          <w:b/>
          <w:u w:val="single"/>
        </w:rPr>
        <w:t xml:space="preserve">{NPNNUMBER}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CONNECTION NO: </w:t>
      </w:r>
      <w:r>
        <w:rPr>
          <w:rFonts w:ascii="Times" w:hAnsi="Times" w:cs="Times"/>
          <w:sz w:val="20"/>
          <w:sz-cs w:val="20"/>
          <w:b/>
          <w:u w:val="single"/>
        </w:rPr>
        <w:t xml:space="preserve">{CONNECTIONNUMBER}</w:t>
      </w:r>
      <w:r>
        <w:rPr>
          <w:rFonts w:ascii="Times New Roman" w:hAnsi="Times New Roman" w:cs="Times New Roman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MOBILE NO. {</w:t>
      </w:r>
      <w:r>
        <w:rPr>
          <w:rFonts w:ascii="Menlo" w:hAnsi="Menlo" w:cs="Menlo"/>
          <w:sz w:val="24"/>
          <w:sz-cs w:val="24"/>
          <w:b/>
          <w:spacing w:val="0"/>
        </w:rPr>
        <w:t xml:space="preserve">PHONENUMBER</w:t>
      </w:r>
      <w:r>
        <w:rPr>
          <w:rFonts w:ascii="Times" w:hAnsi="Times" w:cs="Times"/>
          <w:sz w:val="24"/>
          <w:sz-cs w:val="24"/>
          <w:b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Signature of the beneficiary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Signature of the rep. of supplier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With name, seal and date: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Signature of P.O /A.P.O(SDO/EE)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973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