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0" w:line="240" w:lineRule="auto"/>
        <w:rPr>
          <w:rFonts w:ascii="Footlight MT Light" w:cs="Footlight MT Light" w:hAnsi="Footlight MT Light" w:eastAsia="Footlight MT Light"/>
          <w:sz w:val="28"/>
          <w:szCs w:val="28"/>
        </w:rPr>
      </w:pPr>
      <w:r>
        <w:rPr>
          <w:rFonts w:ascii="Footlight MT Light" w:cs="Footlight MT Light" w:hAnsi="Footlight MT Light" w:eastAsia="Footlight MT Light"/>
          <w:b w:val="1"/>
          <w:bCs w:val="1"/>
          <w:sz w:val="28"/>
          <w:szCs w:val="28"/>
          <w:rtl w:val="0"/>
          <w:lang w:val="en-US"/>
        </w:rPr>
        <w:t>POWER PURCHASE AGREEMENT (MNRE-National Rooftop Solar Portal)</w:t>
      </w:r>
    </w:p>
    <w:p>
      <w:pPr>
        <w:pStyle w:val="Body"/>
        <w:spacing w:after="0" w:line="240" w:lineRule="auto"/>
        <w:jc w:val="center"/>
        <w:rPr>
          <w:rFonts w:ascii="Footlight MT Light" w:cs="Footlight MT Light" w:hAnsi="Footlight MT Light" w:eastAsia="Footlight MT Light"/>
          <w:b w:val="1"/>
          <w:bCs w:val="1"/>
          <w:sz w:val="28"/>
          <w:szCs w:val="28"/>
        </w:rPr>
      </w:pPr>
      <w:r>
        <w:rPr>
          <w:rFonts w:ascii="Footlight MT Light" w:cs="Footlight MT Light" w:hAnsi="Footlight MT Light" w:eastAsia="Footlight MT Light"/>
          <w:b w:val="1"/>
          <w:bCs w:val="1"/>
          <w:sz w:val="28"/>
          <w:szCs w:val="28"/>
          <w:rtl w:val="0"/>
        </w:rPr>
        <w:t>(</w:t>
      </w:r>
      <w:r>
        <w:rPr>
          <w:rFonts w:ascii="Footlight MT Light" w:cs="Footlight MT Light" w:hAnsi="Footlight MT Light" w:eastAsia="Footlight MT Light"/>
          <w:sz w:val="28"/>
          <w:szCs w:val="28"/>
          <w:u w:val="single"/>
          <w:rtl w:val="0"/>
          <w:lang w:val="en-US"/>
        </w:rPr>
        <w:t>……………………………………………</w:t>
      </w:r>
      <w:r>
        <w:rPr>
          <w:rFonts w:ascii="Footlight MT Light" w:cs="Footlight MT Light" w:hAnsi="Footlight MT Light" w:eastAsia="Footlight MT Light"/>
          <w:sz w:val="28"/>
          <w:szCs w:val="28"/>
          <w:u w:val="single"/>
          <w:rtl w:val="0"/>
        </w:rPr>
        <w:t>.</w:t>
      </w:r>
      <w:r>
        <w:rPr>
          <w:rFonts w:ascii="Footlight MT Light" w:cs="Footlight MT Light" w:hAnsi="Footlight MT Light" w:eastAsia="Footlight MT Light"/>
          <w:b w:val="1"/>
          <w:bCs w:val="1"/>
          <w:sz w:val="28"/>
          <w:szCs w:val="28"/>
          <w:rtl w:val="0"/>
        </w:rPr>
        <w:t>)</w:t>
      </w:r>
    </w:p>
    <w:p>
      <w:pPr>
        <w:pStyle w:val="Body"/>
        <w:spacing w:after="0" w:line="240" w:lineRule="auto"/>
        <w:jc w:val="center"/>
        <w:rPr>
          <w:rFonts w:ascii="Footlight MT Light" w:cs="Footlight MT Light" w:hAnsi="Footlight MT Light" w:eastAsia="Footlight MT Light"/>
          <w:b w:val="1"/>
          <w:bCs w:val="1"/>
          <w:sz w:val="28"/>
          <w:szCs w:val="28"/>
        </w:rPr>
      </w:pPr>
      <w:r>
        <w:rPr>
          <w:rFonts w:ascii="Footlight MT Light" w:cs="Footlight MT Light" w:hAnsi="Footlight MT Light" w:eastAsia="Footlight MT Light"/>
          <w:b w:val="1"/>
          <w:bCs w:val="1"/>
          <w:sz w:val="28"/>
          <w:szCs w:val="28"/>
          <w:rtl w:val="0"/>
        </w:rPr>
        <w:t>(-2-)</w:t>
      </w:r>
    </w:p>
    <w:p>
      <w:pPr>
        <w:pStyle w:val="Body"/>
        <w:spacing w:after="0" w:line="240" w:lineRule="auto"/>
        <w:jc w:val="center"/>
        <w:rPr>
          <w:rFonts w:ascii="Footlight MT Light" w:cs="Footlight MT Light" w:hAnsi="Footlight MT Light" w:eastAsia="Footlight MT Light"/>
          <w:b w:val="1"/>
          <w:bCs w:val="1"/>
        </w:rPr>
      </w:pPr>
      <w:r>
        <w:rPr>
          <w:rFonts w:ascii="Footlight MT Light" w:cs="Footlight MT Light" w:hAnsi="Footlight MT Light" w:eastAsia="Footlight MT Light"/>
          <w:b w:val="1"/>
          <w:bCs w:val="1"/>
          <w:u w:val="single"/>
          <w:rtl w:val="0"/>
          <w:lang w:val="pt-PT"/>
        </w:rPr>
        <w:t xml:space="preserve">Sri/Smt/Ms. </w:t>
      </w:r>
      <w:r>
        <w:rPr>
          <w:rFonts w:ascii="Basic" w:cs="Basic" w:hAnsi="Basic" w:eastAsia="Basic"/>
          <w:b w:val="1"/>
          <w:bCs w:val="1"/>
          <w:sz w:val="20"/>
          <w:szCs w:val="20"/>
          <w:u w:val="single"/>
          <w:rtl w:val="0"/>
          <w:lang w:val="de-DE"/>
        </w:rPr>
        <w:t>{CUSTOMERNAME}</w:t>
      </w:r>
    </w:p>
    <w:p>
      <w:pPr>
        <w:pStyle w:val="Body"/>
        <w:spacing w:after="0" w:line="240" w:lineRule="auto"/>
        <w:jc w:val="center"/>
        <w:rPr>
          <w:rFonts w:ascii="Footlight MT Light" w:cs="Footlight MT Light" w:hAnsi="Footlight MT Light" w:eastAsia="Footlight MT Light"/>
          <w:b w:val="1"/>
          <w:bCs w:val="1"/>
        </w:rPr>
      </w:pPr>
      <w:r>
        <w:rPr>
          <w:rFonts w:ascii="Footlight MT Light" w:cs="Footlight MT Light" w:hAnsi="Footlight MT Light" w:eastAsia="Footlight MT Light"/>
          <w:b w:val="1"/>
          <w:bCs w:val="1"/>
          <w:rtl w:val="0"/>
          <w:lang w:val="en-US"/>
        </w:rPr>
        <w:t>AND</w:t>
      </w:r>
    </w:p>
    <w:p>
      <w:pPr>
        <w:pStyle w:val="Body"/>
        <w:spacing w:after="0" w:line="240" w:lineRule="auto"/>
        <w:jc w:val="center"/>
        <w:rPr>
          <w:rFonts w:ascii="Footlight MT Light" w:cs="Footlight MT Light" w:hAnsi="Footlight MT Light" w:eastAsia="Footlight MT Light"/>
          <w:b w:val="1"/>
          <w:bCs w:val="1"/>
        </w:rPr>
      </w:pPr>
      <w:r>
        <w:rPr>
          <w:rFonts w:ascii="Footlight MT Light" w:cs="Footlight MT Light" w:hAnsi="Footlight MT Light" w:eastAsia="Footlight MT Light"/>
          <w:b w:val="1"/>
          <w:bCs w:val="1"/>
          <w:rtl w:val="0"/>
          <w:lang w:val="en-US"/>
        </w:rPr>
        <w:t>Uttarakhand Power Corporation Limited (</w:t>
      </w:r>
      <w:r>
        <w:rPr>
          <w:rFonts w:ascii="Arial" w:hAnsi="Arial"/>
          <w:b w:val="1"/>
          <w:bCs w:val="1"/>
          <w:sz w:val="20"/>
          <w:szCs w:val="20"/>
          <w:rtl w:val="0"/>
          <w:lang w:val="en-US"/>
        </w:rPr>
        <w:t>{DIVISION}</w:t>
      </w:r>
      <w:r>
        <w:rPr>
          <w:rFonts w:ascii="Footlight MT Light" w:cs="Footlight MT Light" w:hAnsi="Footlight MT Light" w:eastAsia="Footlight MT Light"/>
          <w:b w:val="1"/>
          <w:bCs w:val="1"/>
          <w:rtl w:val="0"/>
        </w:rPr>
        <w:t>)</w:t>
      </w:r>
    </w:p>
    <w:p>
      <w:pPr>
        <w:pStyle w:val="Body"/>
        <w:spacing w:after="0" w:line="240" w:lineRule="auto"/>
        <w:jc w:val="center"/>
        <w:rPr>
          <w:rFonts w:ascii="Arial" w:cs="Arial" w:hAnsi="Arial" w:eastAsia="Arial"/>
          <w:b w:val="1"/>
          <w:bCs w:val="1"/>
          <w:sz w:val="12"/>
          <w:szCs w:val="12"/>
        </w:rPr>
      </w:pPr>
    </w:p>
    <w:p>
      <w:pPr>
        <w:pStyle w:val="Body"/>
        <w:spacing w:after="0"/>
        <w:jc w:val="center"/>
        <w:rPr>
          <w:rFonts w:ascii="Footlight MT Light" w:cs="Footlight MT Light" w:hAnsi="Footlight MT Light" w:eastAsia="Footlight MT Light"/>
          <w:b w:val="1"/>
          <w:bCs w:val="1"/>
          <w:u w:val="single"/>
        </w:rPr>
      </w:pPr>
      <w:r>
        <w:rPr>
          <w:rFonts w:ascii="Footlight MT Light" w:cs="Footlight MT Light" w:hAnsi="Footlight MT Light" w:eastAsia="Footlight MT Light"/>
          <w:rtl w:val="0"/>
          <w:lang w:val="en-US"/>
        </w:rPr>
        <w:t>This Power Purchase Agreement, herein after referred to as PPA or the Agreement, is made on ..............</w:t>
      </w:r>
      <w:r>
        <w:rPr>
          <w:rFonts w:ascii="Footlight MT Light" w:cs="Footlight MT Light" w:hAnsi="Footlight MT Light" w:eastAsia="Footlight MT Light"/>
          <w:b w:val="1"/>
          <w:bCs w:val="1"/>
          <w:rtl w:val="0"/>
          <w:lang w:val="en-US"/>
        </w:rPr>
        <w:t xml:space="preserve"> day of </w:t>
      </w:r>
      <w:r>
        <w:rPr>
          <w:rFonts w:ascii="Footlight MT Light" w:cs="Footlight MT Light" w:hAnsi="Footlight MT Light" w:eastAsia="Footlight MT Light"/>
          <w:b w:val="1"/>
          <w:bCs w:val="1"/>
          <w:u w:val="single"/>
          <w:rtl w:val="0"/>
        </w:rPr>
        <w:t>..................</w:t>
      </w:r>
      <w:r>
        <w:rPr>
          <w:rFonts w:ascii="Footlight MT Light" w:cs="Footlight MT Light" w:hAnsi="Footlight MT Light" w:eastAsia="Footlight MT Light"/>
          <w:b w:val="1"/>
          <w:bCs w:val="1"/>
          <w:rtl w:val="0"/>
          <w:lang w:val="en-US"/>
        </w:rPr>
        <w:t>in the year 2024</w:t>
      </w:r>
      <w:r>
        <w:rPr>
          <w:rFonts w:ascii="Footlight MT Light" w:cs="Footlight MT Light" w:hAnsi="Footlight MT Light" w:eastAsia="Footlight MT Light"/>
          <w:rtl w:val="0"/>
          <w:lang w:val="en-US"/>
        </w:rPr>
        <w:t xml:space="preserve"> by and between </w:t>
      </w:r>
      <w:r>
        <w:rPr>
          <w:rFonts w:ascii="Footlight MT Light" w:cs="Footlight MT Light" w:hAnsi="Footlight MT Light" w:eastAsia="Footlight MT Light"/>
          <w:b w:val="1"/>
          <w:bCs w:val="1"/>
          <w:u w:val="single"/>
          <w:rtl w:val="0"/>
          <w:lang w:val="pt-PT"/>
        </w:rPr>
        <w:t xml:space="preserve">Sri/Smt/Ms. </w:t>
      </w:r>
      <w:r>
        <w:rPr>
          <w:rFonts w:ascii="Basic" w:cs="Basic" w:hAnsi="Basic" w:eastAsia="Basic"/>
          <w:b w:val="1"/>
          <w:bCs w:val="1"/>
          <w:sz w:val="20"/>
          <w:szCs w:val="20"/>
          <w:u w:val="single"/>
          <w:rtl w:val="0"/>
          <w:lang w:val="de-DE"/>
        </w:rPr>
        <w:t>{CUSTOMERNAME}</w:t>
      </w:r>
    </w:p>
    <w:p>
      <w:pPr>
        <w:pStyle w:val="Body"/>
        <w:rPr>
          <w:b w:val="1"/>
          <w:bCs w:val="1"/>
          <w:sz w:val="24"/>
          <w:szCs w:val="24"/>
          <w:u w:val="single"/>
        </w:rPr>
      </w:pPr>
      <w:r>
        <w:rPr>
          <w:rFonts w:ascii="Footlight MT Light" w:cs="Footlight MT Light" w:hAnsi="Footlight MT Light" w:eastAsia="Footlight MT Light"/>
          <w:rtl w:val="0"/>
          <w:lang w:val="en-US"/>
        </w:rPr>
        <w:t xml:space="preserve">here in after referred to as the </w:t>
      </w:r>
      <w:r>
        <w:rPr>
          <w:rFonts w:ascii="Footlight MT Light" w:cs="Footlight MT Light" w:hAnsi="Footlight MT Light" w:eastAsia="Footlight MT Light"/>
          <w:rtl w:val="0"/>
          <w:lang w:val="en-US"/>
        </w:rPr>
        <w:t>“</w:t>
      </w:r>
      <w:r>
        <w:rPr>
          <w:rFonts w:ascii="Footlight MT Light" w:cs="Footlight MT Light" w:hAnsi="Footlight MT Light" w:eastAsia="Footlight MT Light"/>
          <w:rtl w:val="0"/>
          <w:lang w:val="en-US"/>
        </w:rPr>
        <w:t>Grid Interactive Rooftop and small Solar PV Plant</w:t>
      </w:r>
      <w:r>
        <w:rPr>
          <w:rFonts w:ascii="Footlight MT Light" w:cs="Footlight MT Light" w:hAnsi="Footlight MT Light" w:eastAsia="Footlight MT Light"/>
          <w:rtl w:val="0"/>
          <w:lang w:val="en-US"/>
        </w:rPr>
        <w:t>”</w:t>
      </w:r>
      <w:r>
        <w:rPr>
          <w:rFonts w:ascii="Footlight MT Light" w:cs="Footlight MT Light" w:hAnsi="Footlight MT Light" w:eastAsia="Footlight MT Light"/>
          <w:rtl w:val="0"/>
          <w:lang w:val="de-DE"/>
        </w:rPr>
        <w:t xml:space="preserve"> under </w:t>
      </w:r>
      <w:r>
        <w:rPr>
          <w:rFonts w:ascii="Footlight MT Light" w:cs="Footlight MT Light" w:hAnsi="Footlight MT Light" w:eastAsia="Footlight MT Light"/>
          <w:rtl w:val="0"/>
          <w:lang w:val="en-US"/>
        </w:rPr>
        <w:t>“</w:t>
      </w:r>
      <w:r>
        <w:rPr>
          <w:rFonts w:ascii="Footlight MT Light" w:cs="Footlight MT Light" w:hAnsi="Footlight MT Light" w:eastAsia="Footlight MT Light"/>
          <w:rtl w:val="0"/>
          <w:lang w:val="en-US"/>
        </w:rPr>
        <w:t>Phase-II of Grid Connected Rooftop Solar Programme notified by MNRE, Mop, GoI</w:t>
      </w:r>
      <w:r>
        <w:rPr>
          <w:rFonts w:ascii="Footlight MT Light" w:cs="Footlight MT Light" w:hAnsi="Footlight MT Light" w:eastAsia="Footlight MT Light"/>
          <w:rtl w:val="0"/>
          <w:lang w:val="en-US"/>
        </w:rPr>
        <w:t>”</w:t>
      </w:r>
      <w:r>
        <w:rPr>
          <w:rFonts w:ascii="Footlight MT Light" w:cs="Footlight MT Light" w:hAnsi="Footlight MT Light" w:eastAsia="Footlight MT Light"/>
          <w:rtl w:val="0"/>
          <w:lang w:val="en-US"/>
        </w:rPr>
        <w:t xml:space="preserve"> vide its Office Memorandum no. 318/331/2017-GCRT dated 03-09-2019 (which expression shall include its heirs, successors in business, legal representatives, and assigns), for its  Grid  Interactive  Rooftop  and  small  Solar  PV Plant of capacity </w:t>
      </w:r>
      <w:r>
        <w:rPr>
          <w:rFonts w:ascii="Basic" w:cs="Basic" w:hAnsi="Basic" w:eastAsia="Basic"/>
          <w:b w:val="1"/>
          <w:bCs w:val="1"/>
          <w:sz w:val="20"/>
          <w:szCs w:val="20"/>
          <w:rtl w:val="0"/>
        </w:rPr>
        <w:t>{KW} KW</w:t>
      </w:r>
      <w:r>
        <w:rPr>
          <w:rFonts w:ascii="Footlight MT Light" w:cs="Footlight MT Light" w:hAnsi="Footlight MT Light" w:eastAsia="Footlight MT Light"/>
          <w:rtl w:val="0"/>
          <w:lang w:val="en-US"/>
        </w:rPr>
        <w:t xml:space="preserve"> located at </w:t>
      </w:r>
      <w:r>
        <w:rPr>
          <w:rFonts w:ascii="Footlight MT Light" w:cs="Footlight MT Light" w:hAnsi="Footlight MT Light" w:eastAsia="Footlight MT Light"/>
          <w:b w:val="1"/>
          <w:bCs w:val="1"/>
          <w:sz w:val="26"/>
          <w:szCs w:val="26"/>
          <w:u w:val="single"/>
          <w:rtl w:val="0"/>
          <w:lang w:val="en-US"/>
        </w:rPr>
        <w:t>address</w:t>
      </w:r>
      <w:r>
        <w:rPr>
          <w:sz w:val="20"/>
          <w:szCs w:val="20"/>
          <w:rtl w:val="0"/>
        </w:rPr>
        <w:t xml:space="preserve"> </w:t>
      </w:r>
      <w:r>
        <w:rPr>
          <w:b w:val="1"/>
          <w:bCs w:val="1"/>
          <w:sz w:val="24"/>
          <w:szCs w:val="24"/>
          <w:u w:val="single"/>
          <w:rtl w:val="0"/>
          <w:lang w:val="de-DE"/>
        </w:rPr>
        <w:t>{ADDRESS}</w:t>
      </w:r>
      <w:r>
        <w:rPr>
          <w:b w:val="1"/>
          <w:bCs w:val="1"/>
          <w:sz w:val="28"/>
          <w:szCs w:val="28"/>
          <w:u w:val="single"/>
          <w:rtl w:val="0"/>
        </w:rPr>
        <w:t xml:space="preserve"> </w:t>
      </w:r>
      <w:r>
        <w:rPr>
          <w:rFonts w:ascii="Footlight MT Light" w:cs="Footlight MT Light" w:hAnsi="Footlight MT Light" w:eastAsia="Footlight MT Light"/>
          <w:rtl w:val="0"/>
          <w:lang w:val="en-US"/>
        </w:rPr>
        <w:t xml:space="preserve">proposed to be commissioned </w:t>
      </w:r>
      <w:r>
        <w:rPr>
          <w:rFonts w:ascii="Arial" w:hAnsi="Arial"/>
          <w:b w:val="1"/>
          <w:bCs w:val="1"/>
          <w:rtl w:val="0"/>
          <w:lang w:val="en-US"/>
        </w:rPr>
        <w:t>WITHIN 180 DAYS</w:t>
      </w:r>
      <w:r>
        <w:rPr>
          <w:rFonts w:ascii="Footlight MT Light" w:cs="Footlight MT Light" w:hAnsi="Footlight MT Light" w:eastAsia="Footlight MT Light"/>
          <w:b w:val="1"/>
          <w:bCs w:val="1"/>
          <w:rtl w:val="0"/>
        </w:rPr>
        <w:t xml:space="preserve">. </w:t>
      </w:r>
      <w:r>
        <w:rPr>
          <w:rFonts w:ascii="Footlight MT Light" w:cs="Footlight MT Light" w:hAnsi="Footlight MT Light" w:eastAsia="Footlight MT Light"/>
          <w:rtl w:val="0"/>
          <w:lang w:val="en-US"/>
        </w:rPr>
        <w:t>as party of the First Part and Uttarakhand Power Corporation Limited, herein after referred to as UPCL or the Distribution Licensee, which expressions shall wherever the context so permits include its administrator, legal representatives, successors in interest and assigns as party of the Second Part;</w:t>
      </w:r>
    </w:p>
    <w:p>
      <w:pPr>
        <w:pStyle w:val="Body"/>
        <w:rPr>
          <w:rFonts w:ascii="Footlight MT Light" w:cs="Footlight MT Light" w:hAnsi="Footlight MT Light" w:eastAsia="Footlight MT Light"/>
        </w:rPr>
      </w:pPr>
      <w:r>
        <w:rPr>
          <w:rFonts w:ascii="Footlight MT Light" w:cs="Footlight MT Light" w:hAnsi="Footlight MT Light" w:eastAsia="Footlight MT Light"/>
          <w:rtl w:val="0"/>
          <w:lang w:val="en-US"/>
        </w:rPr>
        <w:t xml:space="preserve">WHEREAS, the Grid Interactive Rooftop and small Solar PV Plant is engaged in the business of Power generation from its Plant of capacity </w:t>
      </w:r>
      <w:r>
        <w:rPr>
          <w:rFonts w:ascii="Basic" w:cs="Basic" w:hAnsi="Basic" w:eastAsia="Basic"/>
          <w:b w:val="1"/>
          <w:bCs w:val="1"/>
          <w:sz w:val="20"/>
          <w:szCs w:val="20"/>
          <w:rtl w:val="0"/>
        </w:rPr>
        <w:t>{KW} KW</w:t>
      </w:r>
      <w:r>
        <w:rPr>
          <w:rFonts w:ascii="Footlight MT Light" w:cs="Footlight MT Light" w:hAnsi="Footlight MT Light" w:eastAsia="Footlight MT Light"/>
          <w:rtl w:val="0"/>
          <w:lang w:val="en-US"/>
        </w:rPr>
        <w:t xml:space="preserve"> situated at </w:t>
      </w:r>
      <w:r>
        <w:rPr>
          <w:rFonts w:ascii="Footlight MT Light" w:cs="Footlight MT Light" w:hAnsi="Footlight MT Light" w:eastAsia="Footlight MT Light"/>
          <w:b w:val="1"/>
          <w:bCs w:val="1"/>
          <w:sz w:val="26"/>
          <w:szCs w:val="26"/>
          <w:u w:val="single"/>
          <w:rtl w:val="0"/>
          <w:lang w:val="en-US"/>
        </w:rPr>
        <w:t xml:space="preserve">address </w:t>
      </w:r>
      <w:r>
        <w:rPr>
          <w:b w:val="1"/>
          <w:bCs w:val="1"/>
          <w:sz w:val="24"/>
          <w:szCs w:val="24"/>
          <w:u w:val="single"/>
          <w:rtl w:val="0"/>
          <w:lang w:val="de-DE"/>
        </w:rPr>
        <w:t xml:space="preserve">{ADDRESS} </w:t>
      </w:r>
      <w:r>
        <w:rPr>
          <w:rFonts w:ascii="Footlight MT Light" w:cs="Footlight MT Light" w:hAnsi="Footlight MT Light" w:eastAsia="Footlight MT Light"/>
          <w:sz w:val="24"/>
          <w:szCs w:val="24"/>
          <w:rtl w:val="0"/>
        </w:rPr>
        <w:t>in</w:t>
      </w:r>
      <w:r>
        <w:rPr>
          <w:rFonts w:ascii="Footlight MT Light" w:cs="Footlight MT Light" w:hAnsi="Footlight MT Light" w:eastAsia="Footlight MT Light"/>
          <w:rtl w:val="0"/>
        </w:rPr>
        <w:t xml:space="preserve"> </w:t>
      </w:r>
      <w:r>
        <w:rPr>
          <w:rFonts w:ascii="Footlight MT Light" w:cs="Footlight MT Light" w:hAnsi="Footlight MT Light" w:eastAsia="Footlight MT Light"/>
          <w:rtl w:val="0"/>
          <w:lang w:val="en-US"/>
        </w:rPr>
        <w:t xml:space="preserve">the state of Uttarakhand with </w:t>
      </w:r>
      <w:r>
        <w:rPr>
          <w:rFonts w:ascii="Footlight MT Light" w:cs="Footlight MT Light" w:hAnsi="Footlight MT Light" w:eastAsia="Footlight MT Light"/>
          <w:b w:val="1"/>
          <w:bCs w:val="1"/>
          <w:rtl w:val="0"/>
          <w:lang w:val="en-US"/>
        </w:rPr>
        <w:t>connection no.</w:t>
      </w:r>
      <w:r>
        <w:rPr>
          <w:rtl w:val="0"/>
        </w:rPr>
        <w:t xml:space="preserve"> </w:t>
      </w:r>
      <w:r>
        <w:rPr>
          <w:rFonts w:ascii="Arial" w:hAnsi="Arial"/>
          <w:b w:val="1"/>
          <w:bCs w:val="1"/>
          <w:sz w:val="24"/>
          <w:szCs w:val="24"/>
          <w:u w:val="single"/>
          <w:rtl w:val="0"/>
          <w:lang w:val="de-DE"/>
        </w:rPr>
        <w:t>{CONNECTIONNUMBER}</w:t>
      </w:r>
      <w:r>
        <w:rPr>
          <w:rFonts w:ascii="Arial" w:hAnsi="Arial" w:hint="default"/>
          <w:b w:val="1"/>
          <w:bCs w:val="1"/>
          <w:outline w:val="0"/>
          <w:color w:val="212529"/>
          <w:sz w:val="24"/>
          <w:szCs w:val="24"/>
          <w:u w:color="212529"/>
          <w:shd w:val="clear" w:color="auto" w:fill="ffffff"/>
          <w:rtl w:val="0"/>
          <w:lang w:val="en-US"/>
          <w14:textFill>
            <w14:solidFill>
              <w14:srgbClr w14:val="212529"/>
            </w14:solidFill>
          </w14:textFill>
        </w:rPr>
        <w:t> </w:t>
      </w:r>
      <w:r>
        <w:rPr>
          <w:b w:val="1"/>
          <w:bCs w:val="1"/>
          <w:sz w:val="24"/>
          <w:szCs w:val="24"/>
          <w:rtl w:val="0"/>
        </w:rPr>
        <w:t xml:space="preserve"> </w:t>
      </w:r>
      <w:r>
        <w:rPr>
          <w:rFonts w:ascii="Footlight MT Light" w:cs="Footlight MT Light" w:hAnsi="Footlight MT Light" w:eastAsia="Footlight MT Light"/>
          <w:b w:val="1"/>
          <w:bCs w:val="1"/>
          <w:outline w:val="0"/>
          <w:color w:val="000000"/>
          <w:u w:color="000000"/>
          <w:rtl w:val="0"/>
          <w14:textFill>
            <w14:solidFill>
              <w14:srgbClr w14:val="000000"/>
            </w14:solidFill>
          </w14:textFill>
        </w:rPr>
        <w:t>and</w:t>
      </w:r>
      <w:r>
        <w:rPr>
          <w:rFonts w:ascii="Footlight MT Light" w:cs="Footlight MT Light" w:hAnsi="Footlight MT Light" w:eastAsia="Footlight MT Light"/>
          <w:rtl w:val="0"/>
          <w:lang w:val="en-US"/>
        </w:rPr>
        <w:t xml:space="preserve"> registered in UPCL with MNRE (National Rooftop Solar Portal registration NO.</w:t>
      </w:r>
      <w:r>
        <w:rPr>
          <w:rFonts w:ascii="Arial" w:hAnsi="Arial"/>
          <w:b w:val="1"/>
          <w:bCs w:val="1"/>
          <w:sz w:val="24"/>
          <w:szCs w:val="24"/>
          <w:rtl w:val="0"/>
        </w:rPr>
        <w:t xml:space="preserve"> </w:t>
      </w:r>
      <w:r>
        <w:rPr>
          <w:rFonts w:ascii="Arial" w:hAnsi="Arial"/>
          <w:b w:val="1"/>
          <w:bCs w:val="1"/>
          <w:sz w:val="24"/>
          <w:szCs w:val="24"/>
          <w:u w:val="single"/>
          <w:rtl w:val="0"/>
          <w:lang w:val="de-DE"/>
        </w:rPr>
        <w:t>{NPNNUMBER}</w:t>
      </w:r>
      <w:r>
        <w:rPr>
          <w:rFonts w:ascii="Footlight MT Light" w:cs="Footlight MT Light" w:hAnsi="Footlight MT Light" w:eastAsia="Footlight MT Light"/>
          <w:rtl w:val="0"/>
          <w:lang w:val="en-US"/>
        </w:rPr>
        <w:t xml:space="preserve"> AND WHEREAS the Ministry of New &amp; Renewable Energy, GoI vide its Office Memorandum no. 318/331/2017-GCRT dated 03-09-2019 has notified Phase-II of Grid Connected Rooftop Solar Programme and this Power Purchase Agreement is being signed in compliance of the guidelines. </w:t>
      </w:r>
    </w:p>
    <w:p>
      <w:pPr>
        <w:pStyle w:val="Body"/>
        <w:spacing w:after="0" w:line="240" w:lineRule="auto"/>
        <w:jc w:val="both"/>
        <w:rPr>
          <w:rFonts w:ascii="Footlight MT Light" w:cs="Footlight MT Light" w:hAnsi="Footlight MT Light" w:eastAsia="Footlight MT Light"/>
        </w:rPr>
      </w:pPr>
    </w:p>
    <w:p>
      <w:pPr>
        <w:pStyle w:val="Body"/>
        <w:spacing w:after="0" w:line="240" w:lineRule="auto"/>
        <w:jc w:val="both"/>
        <w:rPr>
          <w:rFonts w:ascii="Footlight MT Light" w:cs="Footlight MT Light" w:hAnsi="Footlight MT Light" w:eastAsia="Footlight MT Light"/>
        </w:rPr>
      </w:pPr>
      <w:r>
        <w:rPr>
          <w:rFonts w:ascii="Footlight MT Light" w:cs="Footlight MT Light" w:hAnsi="Footlight MT Light" w:eastAsia="Footlight MT Light"/>
          <w:rtl w:val="0"/>
          <w:lang w:val="en-US"/>
        </w:rPr>
        <w:t xml:space="preserve">And WHEREAS the Government of Uttarakhand has appointed </w:t>
      </w:r>
      <w:r>
        <w:rPr>
          <w:rFonts w:ascii="Footlight MT Light" w:cs="Footlight MT Light" w:hAnsi="Footlight MT Light" w:eastAsia="Footlight MT Light"/>
          <w:b w:val="1"/>
          <w:bCs w:val="1"/>
          <w:rtl w:val="0"/>
          <w:lang w:val="de-DE"/>
        </w:rPr>
        <w:t>Uttarakhand Power Corporation Ltd.</w:t>
      </w:r>
      <w:r>
        <w:rPr>
          <w:rFonts w:ascii="Footlight MT Light" w:cs="Footlight MT Light" w:hAnsi="Footlight MT Light" w:eastAsia="Footlight MT Light"/>
          <w:b w:val="1"/>
          <w:bCs w:val="1"/>
          <w:rtl w:val="0"/>
          <w:lang w:val="fr-FR"/>
        </w:rPr>
        <w:t xml:space="preserve"> (UPCL) </w:t>
      </w:r>
      <w:r>
        <w:rPr>
          <w:rFonts w:ascii="Footlight MT Light" w:cs="Footlight MT Light" w:hAnsi="Footlight MT Light" w:eastAsia="Footlight MT Light"/>
          <w:rtl w:val="0"/>
          <w:lang w:val="en-US"/>
        </w:rPr>
        <w:t xml:space="preserve">as nodal agency interacting with First Part, herein after referred to as Nodal Agency, (which expression shall include its heirs, successors in business, legal representatives, and assigns) </w:t>
      </w:r>
    </w:p>
    <w:p>
      <w:pPr>
        <w:pStyle w:val="Body"/>
        <w:spacing w:after="0" w:line="240" w:lineRule="auto"/>
        <w:jc w:val="both"/>
        <w:rPr>
          <w:rFonts w:ascii="Footlight MT Light" w:cs="Footlight MT Light" w:hAnsi="Footlight MT Light" w:eastAsia="Footlight MT Light"/>
        </w:rPr>
      </w:pPr>
    </w:p>
    <w:p>
      <w:pPr>
        <w:pStyle w:val="Body"/>
        <w:spacing w:after="0" w:line="240" w:lineRule="auto"/>
        <w:jc w:val="both"/>
        <w:rPr>
          <w:rFonts w:ascii="Footlight MT Light" w:cs="Footlight MT Light" w:hAnsi="Footlight MT Light" w:eastAsia="Footlight MT Light"/>
        </w:rPr>
      </w:pPr>
      <w:r>
        <w:rPr>
          <w:rFonts w:ascii="Footlight MT Light" w:cs="Footlight MT Light" w:hAnsi="Footlight MT Light" w:eastAsia="Footlight MT Light"/>
          <w:rtl w:val="0"/>
          <w:lang w:val="en-US"/>
        </w:rPr>
        <w:t xml:space="preserve">And WHEREAS the Uttarakhand Electricity Regulatory Commission, herein after referred to as the Commission or UERC, has notified UERC (Tariff and Other Terms for Supply of Electricity from Renewable Energy Sources and non-fossil fuel based Co-generating Stations) Regulations, 2018, herein after referred to as RE Regulations, 2018 on 06.09.2018 and has specified liveliest tariff for procurement of energy generated from Grid Interactive Rooftop and small Solar PV Plants by the Distribution Licensee. </w:t>
      </w:r>
    </w:p>
    <w:p>
      <w:pPr>
        <w:pStyle w:val="Body"/>
        <w:spacing w:after="0" w:line="240" w:lineRule="auto"/>
        <w:jc w:val="both"/>
        <w:rPr>
          <w:rFonts w:ascii="Footlight MT Light" w:cs="Footlight MT Light" w:hAnsi="Footlight MT Light" w:eastAsia="Footlight MT Light"/>
        </w:rPr>
      </w:pPr>
    </w:p>
    <w:p>
      <w:pPr>
        <w:pStyle w:val="Body"/>
        <w:spacing w:after="0" w:line="240" w:lineRule="auto"/>
        <w:jc w:val="both"/>
        <w:rPr>
          <w:rFonts w:ascii="Footlight MT Light" w:cs="Footlight MT Light" w:hAnsi="Footlight MT Light" w:eastAsia="Footlight MT Light"/>
        </w:rPr>
      </w:pPr>
      <w:r>
        <w:rPr>
          <w:rFonts w:ascii="Footlight MT Light" w:cs="Footlight MT Light" w:hAnsi="Footlight MT Light" w:eastAsia="Footlight MT Light"/>
          <w:rtl w:val="0"/>
          <w:lang w:val="en-US"/>
        </w:rPr>
        <w:t xml:space="preserve">And WHEREAS the Grid Interactive Rooftop and small Solar PV Plant is willing to setup the Grid Interactive Rooftop and Small Solar PV Power Plant and shall settle the surplus generation, after self-consumption, with UPCL at the rate determined by the Commission for the entire life of the Plant; as per of UERC (Tariff and Other Terms for Supply of Electricity from Non-conventional and Renewable Energy Sources) Regulations, 2018 and as per UERC tariff order issued from time to time.  </w:t>
      </w:r>
    </w:p>
    <w:p>
      <w:pPr>
        <w:pStyle w:val="Body"/>
        <w:spacing w:after="0" w:line="240" w:lineRule="auto"/>
        <w:jc w:val="both"/>
        <w:rPr>
          <w:rFonts w:ascii="Footlight MT Light" w:cs="Footlight MT Light" w:hAnsi="Footlight MT Light" w:eastAsia="Footlight MT Light"/>
        </w:rPr>
      </w:pPr>
    </w:p>
    <w:p>
      <w:pPr>
        <w:pStyle w:val="Body"/>
        <w:spacing w:after="0" w:line="240" w:lineRule="auto"/>
        <w:jc w:val="both"/>
        <w:rPr>
          <w:rFonts w:ascii="Footlight MT Light" w:cs="Footlight MT Light" w:hAnsi="Footlight MT Light" w:eastAsia="Footlight MT Light"/>
        </w:rPr>
      </w:pPr>
    </w:p>
    <w:p>
      <w:pPr>
        <w:pStyle w:val="Body"/>
        <w:spacing w:after="0" w:line="240" w:lineRule="auto"/>
        <w:jc w:val="both"/>
        <w:rPr>
          <w:rFonts w:ascii="Footlight MT Light" w:cs="Footlight MT Light" w:hAnsi="Footlight MT Light" w:eastAsia="Footlight MT Light"/>
        </w:rPr>
      </w:pPr>
      <w:r>
        <w:rPr>
          <w:rFonts w:ascii="Footlight MT Light" w:cs="Footlight MT Light" w:hAnsi="Footlight MT Light" w:eastAsia="Footlight MT Light"/>
          <w:rtl w:val="0"/>
          <w:lang w:val="en-US"/>
        </w:rPr>
        <w:t>And WHEREAS UPCL has agreed to purchase the surplus generation from the Plant of the Grid Interactive Rooftop and small Solar PV Plant at Tariff notified by UERC and on the terms and conditions herein after agreed to;</w:t>
      </w:r>
    </w:p>
    <w:p>
      <w:pPr>
        <w:pStyle w:val="Body"/>
        <w:spacing w:after="0" w:line="240" w:lineRule="auto"/>
        <w:jc w:val="both"/>
        <w:rPr>
          <w:rFonts w:ascii="Footlight MT Light" w:cs="Footlight MT Light" w:hAnsi="Footlight MT Light" w:eastAsia="Footlight MT Light"/>
          <w:b w:val="1"/>
          <w:bCs w:val="1"/>
          <w:sz w:val="6"/>
          <w:szCs w:val="6"/>
        </w:rPr>
      </w:pPr>
    </w:p>
    <w:p>
      <w:pPr>
        <w:pStyle w:val="Body"/>
        <w:spacing w:after="0" w:line="240" w:lineRule="auto"/>
        <w:jc w:val="both"/>
        <w:rPr>
          <w:rFonts w:ascii="Footlight MT Light" w:cs="Footlight MT Light" w:hAnsi="Footlight MT Light" w:eastAsia="Footlight MT Light"/>
          <w:b w:val="1"/>
          <w:bCs w:val="1"/>
        </w:rPr>
      </w:pPr>
      <w:r>
        <w:rPr>
          <w:rFonts w:ascii="Footlight MT Light" w:cs="Footlight MT Light" w:hAnsi="Footlight MT Light" w:eastAsia="Footlight MT Light"/>
          <w:b w:val="1"/>
          <w:bCs w:val="1"/>
          <w:rtl w:val="0"/>
          <w:lang w:val="en-US"/>
        </w:rPr>
        <w:t>This agreement is being signed as per Model PPA approved by Hon</w:t>
      </w:r>
      <w:r>
        <w:rPr>
          <w:rFonts w:ascii="Footlight MT Light" w:cs="Footlight MT Light" w:hAnsi="Footlight MT Light" w:eastAsia="Footlight MT Light"/>
          <w:b w:val="1"/>
          <w:bCs w:val="1"/>
          <w:rtl w:val="0"/>
          <w:lang w:val="en-US"/>
        </w:rPr>
        <w:t>’</w:t>
      </w:r>
      <w:r>
        <w:rPr>
          <w:rFonts w:ascii="Footlight MT Light" w:cs="Footlight MT Light" w:hAnsi="Footlight MT Light" w:eastAsia="Footlight MT Light"/>
          <w:b w:val="1"/>
          <w:bCs w:val="1"/>
          <w:rtl w:val="0"/>
          <w:lang w:val="en-US"/>
        </w:rPr>
        <w:t>ble UERC vide Order dated 08-09-2016. Subsequently, this PPA will be sent to Hon</w:t>
      </w:r>
      <w:r>
        <w:rPr>
          <w:rFonts w:ascii="Footlight MT Light" w:cs="Footlight MT Light" w:hAnsi="Footlight MT Light" w:eastAsia="Footlight MT Light"/>
          <w:b w:val="1"/>
          <w:bCs w:val="1"/>
          <w:rtl w:val="0"/>
          <w:lang w:val="en-US"/>
        </w:rPr>
        <w:t>’</w:t>
      </w:r>
      <w:r>
        <w:rPr>
          <w:rFonts w:ascii="Footlight MT Light" w:cs="Footlight MT Light" w:hAnsi="Footlight MT Light" w:eastAsia="Footlight MT Light"/>
          <w:b w:val="1"/>
          <w:bCs w:val="1"/>
          <w:rtl w:val="0"/>
          <w:lang w:val="en-US"/>
        </w:rPr>
        <w:t>ble UERC for approval and any changes suggested by UERC will be incorporated in the PPA being executed now.</w:t>
      </w:r>
    </w:p>
    <w:p>
      <w:pPr>
        <w:pStyle w:val="Body"/>
        <w:spacing w:after="0" w:line="240" w:lineRule="auto"/>
        <w:jc w:val="both"/>
        <w:rPr>
          <w:rFonts w:ascii="Footlight MT Light" w:cs="Footlight MT Light" w:hAnsi="Footlight MT Light" w:eastAsia="Footlight MT Light"/>
          <w:sz w:val="6"/>
          <w:szCs w:val="6"/>
        </w:rPr>
      </w:pPr>
    </w:p>
    <w:p>
      <w:pPr>
        <w:pStyle w:val="Body"/>
        <w:spacing w:after="0" w:line="240" w:lineRule="auto"/>
        <w:jc w:val="both"/>
        <w:rPr>
          <w:rFonts w:ascii="Footlight MT Light" w:cs="Footlight MT Light" w:hAnsi="Footlight MT Light" w:eastAsia="Footlight MT Light"/>
        </w:rPr>
      </w:pPr>
      <w:r>
        <w:rPr>
          <w:rFonts w:ascii="Footlight MT Light" w:cs="Footlight MT Light" w:hAnsi="Footlight MT Light" w:eastAsia="Footlight MT Light"/>
          <w:rtl w:val="0"/>
          <w:lang w:val="en-US"/>
        </w:rPr>
        <w:t>Now, therefore, in consideration of premises and mutual agreements, covenants and conditions set forth herein, it is hereby agreed by and between the parties as follows: -</w:t>
      </w:r>
    </w:p>
    <w:p>
      <w:pPr>
        <w:pStyle w:val="List Paragraph"/>
        <w:spacing w:after="0" w:line="240" w:lineRule="auto"/>
        <w:ind w:left="270" w:firstLine="0"/>
        <w:jc w:val="both"/>
        <w:rPr>
          <w:rFonts w:ascii="Footlight MT Light" w:cs="Footlight MT Light" w:hAnsi="Footlight MT Light" w:eastAsia="Footlight MT Light"/>
          <w:b w:val="1"/>
          <w:bCs w:val="1"/>
          <w:sz w:val="6"/>
          <w:szCs w:val="6"/>
        </w:rPr>
      </w:pPr>
    </w:p>
    <w:p>
      <w:pPr>
        <w:pStyle w:val="List Paragraph"/>
        <w:numPr>
          <w:ilvl w:val="0"/>
          <w:numId w:val="2"/>
        </w:numPr>
        <w:bidi w:val="0"/>
        <w:spacing w:after="0" w:line="240" w:lineRule="auto"/>
        <w:ind w:right="0"/>
        <w:jc w:val="both"/>
        <w:rPr>
          <w:rFonts w:ascii="Footlight MT Light" w:cs="Footlight MT Light" w:hAnsi="Footlight MT Light" w:eastAsia="Footlight MT Light"/>
          <w:b w:val="1"/>
          <w:bCs w:val="1"/>
          <w:rtl w:val="0"/>
          <w:lang w:val="en-US"/>
        </w:rPr>
      </w:pPr>
      <w:r>
        <w:rPr>
          <w:rFonts w:ascii="Footlight MT Light" w:cs="Footlight MT Light" w:hAnsi="Footlight MT Light" w:eastAsia="Footlight MT Light"/>
          <w:b w:val="1"/>
          <w:bCs w:val="1"/>
          <w:rtl w:val="0"/>
          <w:lang w:val="en-US"/>
        </w:rPr>
        <w:t>Definitions</w:t>
      </w:r>
    </w:p>
    <w:p>
      <w:pPr>
        <w:pStyle w:val="List Paragraph"/>
        <w:numPr>
          <w:ilvl w:val="0"/>
          <w:numId w:val="4"/>
        </w:numPr>
        <w:bidi w:val="0"/>
        <w:spacing w:after="0" w:line="240" w:lineRule="auto"/>
        <w:ind w:right="0"/>
        <w:jc w:val="both"/>
        <w:rPr>
          <w:rFonts w:ascii="Footlight MT Light" w:cs="Footlight MT Light" w:hAnsi="Footlight MT Light" w:eastAsia="Footlight MT Light"/>
          <w:rtl w:val="0"/>
          <w:lang w:val="en-US"/>
        </w:rPr>
      </w:pPr>
      <w:r>
        <w:rPr>
          <w:rFonts w:ascii="Footlight MT Light" w:cs="Footlight MT Light" w:hAnsi="Footlight MT Light" w:eastAsia="Footlight MT Light"/>
          <w:rtl w:val="0"/>
          <w:lang w:val="en-US"/>
        </w:rPr>
        <w:t>In this agreement, unless the context otherwise requires,</w:t>
      </w:r>
    </w:p>
    <w:p>
      <w:pPr>
        <w:pStyle w:val="List Paragraph"/>
        <w:numPr>
          <w:ilvl w:val="0"/>
          <w:numId w:val="6"/>
        </w:numPr>
        <w:bidi w:val="0"/>
        <w:spacing w:after="0" w:line="240" w:lineRule="auto"/>
        <w:ind w:right="0"/>
        <w:jc w:val="both"/>
        <w:rPr>
          <w:rFonts w:ascii="Footlight MT Light" w:cs="Footlight MT Light" w:hAnsi="Footlight MT Light" w:eastAsia="Footlight MT Light"/>
          <w:rtl w:val="0"/>
          <w:lang w:val="en-US"/>
        </w:rPr>
      </w:pPr>
      <w:r>
        <w:rPr>
          <w:rFonts w:ascii="Footlight MT Light" w:cs="Footlight MT Light" w:hAnsi="Footlight MT Light" w:eastAsia="Footlight MT Light"/>
          <w:rtl w:val="0"/>
          <w:lang w:val="en-US"/>
        </w:rPr>
        <w:t>'Main Meter' means Import/Export Meter on the basis of which energy bills shall be raised by the Grid Interactive Rooftop and small Solar PV Plant/UPCL.</w:t>
      </w:r>
    </w:p>
    <w:p>
      <w:pPr>
        <w:pStyle w:val="List Paragraph"/>
        <w:numPr>
          <w:ilvl w:val="0"/>
          <w:numId w:val="6"/>
        </w:numPr>
        <w:bidi w:val="0"/>
        <w:spacing w:after="0" w:line="240" w:lineRule="auto"/>
        <w:ind w:right="0"/>
        <w:jc w:val="both"/>
        <w:rPr>
          <w:rFonts w:ascii="Footlight MT Light" w:cs="Footlight MT Light" w:hAnsi="Footlight MT Light" w:eastAsia="Footlight MT Light"/>
          <w:rtl w:val="0"/>
          <w:lang w:val="en-US"/>
        </w:rPr>
      </w:pPr>
      <w:r>
        <w:rPr>
          <w:rFonts w:ascii="Footlight MT Light" w:cs="Footlight MT Light" w:hAnsi="Footlight MT Light" w:eastAsia="Footlight MT Light"/>
          <w:rtl w:val="0"/>
          <w:lang w:val="en-US"/>
        </w:rPr>
        <w:t>'Check Meter' means Import/Export Meter for performing a check on the accuracy of the Bill Meter.</w:t>
      </w:r>
    </w:p>
    <w:p>
      <w:pPr>
        <w:pStyle w:val="List Paragraph"/>
        <w:numPr>
          <w:ilvl w:val="0"/>
          <w:numId w:val="6"/>
        </w:numPr>
        <w:bidi w:val="0"/>
        <w:spacing w:after="0" w:line="240" w:lineRule="auto"/>
        <w:ind w:right="0"/>
        <w:jc w:val="both"/>
        <w:rPr>
          <w:rFonts w:ascii="Footlight MT Light" w:cs="Footlight MT Light" w:hAnsi="Footlight MT Light" w:eastAsia="Footlight MT Light"/>
          <w:rtl w:val="0"/>
          <w:lang w:val="en-US"/>
        </w:rPr>
      </w:pPr>
      <w:r>
        <w:rPr>
          <w:rFonts w:ascii="Footlight MT Light" w:cs="Footlight MT Light" w:hAnsi="Footlight MT Light" w:eastAsia="Footlight MT Light"/>
          <w:rtl w:val="0"/>
          <w:lang w:val="en-US"/>
        </w:rPr>
        <w:t>'Import/Export Meter' means Bill Meter or Check Meter installed at interconnection point for measurement of Active Energy, Maximum demand and Power factor for Energy exported/imported to the Grid Interactive Rooftop and small Solar PV Plant from UPCL</w:t>
      </w:r>
      <w:r>
        <w:rPr>
          <w:rFonts w:ascii="Footlight MT Light" w:cs="Footlight MT Light" w:hAnsi="Footlight MT Light" w:eastAsia="Footlight MT Light"/>
          <w:rtl w:val="0"/>
          <w:lang w:val="en-US"/>
        </w:rPr>
        <w:t>’</w:t>
      </w:r>
      <w:r>
        <w:rPr>
          <w:rFonts w:ascii="Footlight MT Light" w:cs="Footlight MT Light" w:hAnsi="Footlight MT Light" w:eastAsia="Footlight MT Light"/>
          <w:rtl w:val="0"/>
          <w:lang w:val="en-US"/>
        </w:rPr>
        <w:t>s system and vice versa.</w:t>
      </w:r>
    </w:p>
    <w:p>
      <w:pPr>
        <w:pStyle w:val="List Paragraph"/>
        <w:numPr>
          <w:ilvl w:val="0"/>
          <w:numId w:val="6"/>
        </w:numPr>
        <w:bidi w:val="0"/>
        <w:spacing w:after="0" w:line="240" w:lineRule="auto"/>
        <w:ind w:right="0"/>
        <w:jc w:val="both"/>
        <w:rPr>
          <w:rFonts w:ascii="Footlight MT Light" w:cs="Footlight MT Light" w:hAnsi="Footlight MT Light" w:eastAsia="Footlight MT Light"/>
          <w:rtl w:val="0"/>
          <w:lang w:val="en-US"/>
        </w:rPr>
      </w:pPr>
      <w:r>
        <w:rPr>
          <w:rFonts w:ascii="Footlight MT Light" w:cs="Footlight MT Light" w:hAnsi="Footlight MT Light" w:eastAsia="Footlight MT Light"/>
          <w:rtl w:val="0"/>
          <w:lang w:val="en-US"/>
        </w:rPr>
        <w:t>‘</w:t>
      </w:r>
      <w:r>
        <w:rPr>
          <w:rFonts w:ascii="Footlight MT Light" w:cs="Footlight MT Light" w:hAnsi="Footlight MT Light" w:eastAsia="Footlight MT Light"/>
          <w:rtl w:val="0"/>
          <w:lang w:val="en-US"/>
        </w:rPr>
        <w:t>State Grid Code (SGC)</w:t>
      </w:r>
      <w:r>
        <w:rPr>
          <w:rFonts w:ascii="Footlight MT Light" w:cs="Footlight MT Light" w:hAnsi="Footlight MT Light" w:eastAsia="Footlight MT Light"/>
          <w:rtl w:val="0"/>
          <w:lang w:val="en-US"/>
        </w:rPr>
        <w:t xml:space="preserve">’ </w:t>
      </w:r>
      <w:r>
        <w:rPr>
          <w:rFonts w:ascii="Footlight MT Light" w:cs="Footlight MT Light" w:hAnsi="Footlight MT Light" w:eastAsia="Footlight MT Light"/>
          <w:rtl w:val="0"/>
          <w:lang w:val="en-US"/>
        </w:rPr>
        <w:t>means the Uttarakhand Electricity Regulatory Commission (State Grid Code) Regulations, 2016 specified under clause(h) of subsection (1) of section 86 of the Act by Uttarakhand Electricity Regulatory Commission as amended from time to time.</w:t>
      </w:r>
    </w:p>
    <w:p>
      <w:pPr>
        <w:pStyle w:val="List Paragraph"/>
        <w:numPr>
          <w:ilvl w:val="0"/>
          <w:numId w:val="6"/>
        </w:numPr>
        <w:bidi w:val="0"/>
        <w:spacing w:after="0" w:line="240" w:lineRule="auto"/>
        <w:ind w:right="0"/>
        <w:jc w:val="both"/>
        <w:rPr>
          <w:rFonts w:ascii="Footlight MT Light" w:cs="Footlight MT Light" w:hAnsi="Footlight MT Light" w:eastAsia="Footlight MT Light"/>
          <w:rtl w:val="0"/>
          <w:lang w:val="en-US"/>
        </w:rPr>
      </w:pPr>
      <w:r>
        <w:rPr>
          <w:rFonts w:ascii="Footlight MT Light" w:cs="Footlight MT Light" w:hAnsi="Footlight MT Light" w:eastAsia="Footlight MT Light"/>
          <w:rtl w:val="0"/>
          <w:lang w:val="en-US"/>
        </w:rPr>
        <w:t>“</w:t>
      </w:r>
      <w:r>
        <w:rPr>
          <w:rFonts w:ascii="Footlight MT Light" w:cs="Footlight MT Light" w:hAnsi="Footlight MT Light" w:eastAsia="Footlight MT Light"/>
          <w:rtl w:val="0"/>
          <w:lang w:val="en-US"/>
        </w:rPr>
        <w:t>Commission</w:t>
      </w:r>
      <w:r>
        <w:rPr>
          <w:rFonts w:ascii="Footlight MT Light" w:cs="Footlight MT Light" w:hAnsi="Footlight MT Light" w:eastAsia="Footlight MT Light"/>
          <w:rtl w:val="0"/>
          <w:lang w:val="en-US"/>
        </w:rPr>
        <w:t xml:space="preserve">” </w:t>
      </w:r>
      <w:r>
        <w:rPr>
          <w:rFonts w:ascii="Footlight MT Light" w:cs="Footlight MT Light" w:hAnsi="Footlight MT Light" w:eastAsia="Footlight MT Light"/>
          <w:rtl w:val="0"/>
          <w:lang w:val="en-US"/>
        </w:rPr>
        <w:t>means the Uttarakhand Electricity Regulatory Commission;</w:t>
      </w:r>
    </w:p>
    <w:p>
      <w:pPr>
        <w:pStyle w:val="List Paragraph"/>
        <w:numPr>
          <w:ilvl w:val="0"/>
          <w:numId w:val="6"/>
        </w:numPr>
        <w:bidi w:val="0"/>
        <w:spacing w:after="0" w:line="240" w:lineRule="auto"/>
        <w:ind w:right="0"/>
        <w:jc w:val="both"/>
        <w:rPr>
          <w:rFonts w:ascii="Footlight MT Light" w:cs="Footlight MT Light" w:hAnsi="Footlight MT Light" w:eastAsia="Footlight MT Light"/>
          <w:rtl w:val="0"/>
          <w:lang w:val="en-US"/>
        </w:rPr>
      </w:pPr>
      <w:r>
        <w:rPr>
          <w:rFonts w:ascii="Footlight MT Light" w:cs="Footlight MT Light" w:hAnsi="Footlight MT Light" w:eastAsia="Footlight MT Light"/>
          <w:rtl w:val="0"/>
          <w:lang w:val="en-US"/>
        </w:rPr>
        <w:t>“</w:t>
      </w:r>
      <w:r>
        <w:rPr>
          <w:rFonts w:ascii="Footlight MT Light" w:cs="Footlight MT Light" w:hAnsi="Footlight MT Light" w:eastAsia="Footlight MT Light"/>
          <w:rtl w:val="0"/>
          <w:lang w:val="en-US"/>
        </w:rPr>
        <w:t>Date of Commercial Operation or Commissioning (CoD)</w:t>
      </w:r>
      <w:r>
        <w:rPr>
          <w:rFonts w:ascii="Footlight MT Light" w:cs="Footlight MT Light" w:hAnsi="Footlight MT Light" w:eastAsia="Footlight MT Light"/>
          <w:rtl w:val="0"/>
          <w:lang w:val="en-US"/>
        </w:rPr>
        <w:t xml:space="preserve">” </w:t>
      </w:r>
      <w:r>
        <w:rPr>
          <w:rFonts w:ascii="Footlight MT Light" w:cs="Footlight MT Light" w:hAnsi="Footlight MT Light" w:eastAsia="Footlight MT Light"/>
          <w:rtl w:val="0"/>
          <w:lang w:val="en-US"/>
        </w:rPr>
        <w:t>shall be considered as the date of first injection of power into the licensee</w:t>
      </w:r>
      <w:r>
        <w:rPr>
          <w:rFonts w:ascii="Footlight MT Light" w:cs="Footlight MT Light" w:hAnsi="Footlight MT Light" w:eastAsia="Footlight MT Light"/>
          <w:rtl w:val="0"/>
          <w:lang w:val="en-US"/>
        </w:rPr>
        <w:t>’</w:t>
      </w:r>
      <w:r>
        <w:rPr>
          <w:rFonts w:ascii="Footlight MT Light" w:cs="Footlight MT Light" w:hAnsi="Footlight MT Light" w:eastAsia="Footlight MT Light"/>
          <w:rtl w:val="0"/>
          <w:lang w:val="en-US"/>
        </w:rPr>
        <w:t xml:space="preserve">s grid after completion of project in all respect subsequent to compliance of all the following pre-requisites: </w:t>
      </w:r>
    </w:p>
    <w:p>
      <w:pPr>
        <w:pStyle w:val="List Paragraph"/>
        <w:widowControl w:val="0"/>
        <w:numPr>
          <w:ilvl w:val="0"/>
          <w:numId w:val="8"/>
        </w:numPr>
        <w:bidi w:val="0"/>
        <w:spacing w:after="0" w:line="240" w:lineRule="auto"/>
        <w:ind w:right="0"/>
        <w:jc w:val="both"/>
        <w:rPr>
          <w:rFonts w:ascii="Footlight MT Light" w:cs="Footlight MT Light" w:hAnsi="Footlight MT Light" w:eastAsia="Footlight MT Light"/>
          <w:b w:val="1"/>
          <w:bCs w:val="1"/>
          <w:rtl w:val="0"/>
          <w:lang w:val="en-US"/>
        </w:rPr>
      </w:pPr>
      <w:r>
        <w:rPr>
          <w:rFonts w:ascii="Footlight MT Light" w:cs="Footlight MT Light" w:hAnsi="Footlight MT Light" w:eastAsia="Footlight MT Light"/>
          <w:b w:val="1"/>
          <w:bCs w:val="1"/>
          <w:u w:val="single"/>
          <w:rtl w:val="0"/>
          <w:lang w:val="en-US"/>
        </w:rPr>
        <w:t>Installation of energy meter as certified by the concerned Executive Engineer (Distribution) of the distribution licensee.</w:t>
      </w:r>
    </w:p>
    <w:p>
      <w:pPr>
        <w:pStyle w:val="Body"/>
        <w:widowControl w:val="0"/>
        <w:numPr>
          <w:ilvl w:val="0"/>
          <w:numId w:val="9"/>
        </w:numPr>
        <w:bidi w:val="0"/>
        <w:spacing w:after="0" w:line="240" w:lineRule="auto"/>
        <w:ind w:right="0"/>
        <w:jc w:val="both"/>
        <w:rPr>
          <w:rFonts w:ascii="Footlight MT Light" w:cs="Footlight MT Light" w:hAnsi="Footlight MT Light" w:eastAsia="Footlight MT Light"/>
          <w:b w:val="1"/>
          <w:bCs w:val="1"/>
          <w:rtl w:val="0"/>
          <w:lang w:val="en-US"/>
        </w:rPr>
      </w:pPr>
      <w:r>
        <w:rPr>
          <w:rFonts w:ascii="Footlight MT Light" w:cs="Footlight MT Light" w:hAnsi="Footlight MT Light" w:eastAsia="Footlight MT Light"/>
          <w:b w:val="1"/>
          <w:bCs w:val="1"/>
          <w:u w:val="single"/>
          <w:rtl w:val="0"/>
          <w:lang w:val="en-US"/>
        </w:rPr>
        <w:t>Project completion report as verified by UREDA, the State nodal agency.</w:t>
      </w:r>
    </w:p>
    <w:p>
      <w:pPr>
        <w:pStyle w:val="Body"/>
        <w:widowControl w:val="0"/>
        <w:numPr>
          <w:ilvl w:val="0"/>
          <w:numId w:val="9"/>
        </w:numPr>
        <w:bidi w:val="0"/>
        <w:spacing w:after="0" w:line="240" w:lineRule="auto"/>
        <w:ind w:right="0"/>
        <w:jc w:val="both"/>
        <w:rPr>
          <w:rFonts w:ascii="Footlight MT Light" w:cs="Footlight MT Light" w:hAnsi="Footlight MT Light" w:eastAsia="Footlight MT Light"/>
          <w:b w:val="1"/>
          <w:bCs w:val="1"/>
          <w:rtl w:val="0"/>
          <w:lang w:val="en-US"/>
        </w:rPr>
      </w:pPr>
      <w:r>
        <w:rPr>
          <w:rFonts w:ascii="Footlight MT Light" w:cs="Footlight MT Light" w:hAnsi="Footlight MT Light" w:eastAsia="Footlight MT Light"/>
          <w:b w:val="1"/>
          <w:bCs w:val="1"/>
          <w:u w:val="single"/>
          <w:rtl w:val="0"/>
          <w:lang w:val="en-US"/>
        </w:rPr>
        <w:t>Issuance of Clearance Certificate by the Electrical Inspector.</w:t>
      </w:r>
    </w:p>
    <w:p>
      <w:pPr>
        <w:pStyle w:val="List Paragraph"/>
        <w:spacing w:after="0" w:line="240" w:lineRule="auto"/>
        <w:ind w:left="1418" w:firstLine="0"/>
        <w:jc w:val="both"/>
        <w:rPr>
          <w:rFonts w:ascii="Footlight MT Light" w:cs="Footlight MT Light" w:hAnsi="Footlight MT Light" w:eastAsia="Footlight MT Light"/>
          <w:b w:val="1"/>
          <w:bCs w:val="1"/>
          <w:sz w:val="8"/>
          <w:szCs w:val="8"/>
          <w:u w:val="single"/>
        </w:rPr>
      </w:pPr>
    </w:p>
    <w:p>
      <w:pPr>
        <w:pStyle w:val="List Paragraph"/>
        <w:spacing w:after="0" w:line="240" w:lineRule="auto"/>
        <w:ind w:left="1418" w:firstLine="0"/>
        <w:jc w:val="both"/>
        <w:rPr>
          <w:rFonts w:ascii="Footlight MT Light" w:cs="Footlight MT Light" w:hAnsi="Footlight MT Light" w:eastAsia="Footlight MT Light"/>
        </w:rPr>
      </w:pPr>
      <w:r>
        <w:rPr>
          <w:rFonts w:ascii="Footlight MT Light" w:cs="Footlight MT Light" w:hAnsi="Footlight MT Light" w:eastAsia="Footlight MT Light"/>
          <w:rtl w:val="0"/>
          <w:lang w:val="en-US"/>
        </w:rPr>
        <w:t>Further, the generator has to demonstrate minimum 75% Performance Ratio based on the rated installed capacity in kW or MW at the time of inspection for initial commissioning.</w:t>
      </w:r>
    </w:p>
    <w:p>
      <w:pPr>
        <w:pStyle w:val="List Paragraph"/>
        <w:numPr>
          <w:ilvl w:val="0"/>
          <w:numId w:val="10"/>
        </w:numPr>
        <w:bidi w:val="0"/>
        <w:spacing w:after="0" w:line="240" w:lineRule="auto"/>
        <w:ind w:right="0"/>
        <w:jc w:val="both"/>
        <w:rPr>
          <w:rFonts w:ascii="Footlight MT Light" w:cs="Footlight MT Light" w:hAnsi="Footlight MT Light" w:eastAsia="Footlight MT Light"/>
          <w:rtl w:val="0"/>
          <w:lang w:val="en-US"/>
        </w:rPr>
      </w:pPr>
      <w:r>
        <w:rPr>
          <w:rFonts w:ascii="Footlight MT Light" w:cs="Footlight MT Light" w:hAnsi="Footlight MT Light" w:eastAsia="Footlight MT Light"/>
          <w:rtl w:val="0"/>
          <w:lang w:val="en-US"/>
        </w:rPr>
        <w:t>“</w:t>
      </w:r>
      <w:r>
        <w:rPr>
          <w:rFonts w:ascii="Footlight MT Light" w:cs="Footlight MT Light" w:hAnsi="Footlight MT Light" w:eastAsia="Footlight MT Light"/>
          <w:rtl w:val="0"/>
          <w:lang w:val="en-US"/>
        </w:rPr>
        <w:t>Inter-connection Point</w:t>
      </w:r>
      <w:r>
        <w:rPr>
          <w:rFonts w:ascii="Footlight MT Light" w:cs="Footlight MT Light" w:hAnsi="Footlight MT Light" w:eastAsia="Footlight MT Light"/>
          <w:rtl w:val="0"/>
          <w:lang w:val="en-US"/>
        </w:rPr>
        <w:t xml:space="preserve">” </w:t>
      </w:r>
      <w:r>
        <w:rPr>
          <w:rFonts w:ascii="Footlight MT Light" w:cs="Footlight MT Light" w:hAnsi="Footlight MT Light" w:eastAsia="Footlight MT Light"/>
          <w:rtl w:val="0"/>
          <w:lang w:val="en-US"/>
        </w:rPr>
        <w:t>shall mean the interface of solar power generation facility under net metering arrangement with the network of licensee and shall normally be the point where export/import  meter  is  installed  to  measure  the  energy  transfer  between  the licensee and the eligible consumer;.</w:t>
      </w:r>
    </w:p>
    <w:p>
      <w:pPr>
        <w:pStyle w:val="List Paragraph"/>
        <w:numPr>
          <w:ilvl w:val="0"/>
          <w:numId w:val="6"/>
        </w:numPr>
        <w:bidi w:val="0"/>
        <w:spacing w:after="0" w:line="240" w:lineRule="auto"/>
        <w:ind w:right="0"/>
        <w:jc w:val="both"/>
        <w:rPr>
          <w:rFonts w:ascii="Footlight MT Light" w:cs="Footlight MT Light" w:hAnsi="Footlight MT Light" w:eastAsia="Footlight MT Light"/>
          <w:rtl w:val="0"/>
          <w:lang w:val="en-US"/>
        </w:rPr>
      </w:pPr>
      <w:r>
        <w:rPr>
          <w:rFonts w:ascii="Footlight MT Light" w:cs="Footlight MT Light" w:hAnsi="Footlight MT Light" w:eastAsia="Footlight MT Light"/>
          <w:rtl w:val="0"/>
          <w:lang w:val="en-US"/>
        </w:rPr>
        <w:t>“</w:t>
      </w:r>
      <w:r>
        <w:rPr>
          <w:rFonts w:ascii="Footlight MT Light" w:cs="Footlight MT Light" w:hAnsi="Footlight MT Light" w:eastAsia="Footlight MT Light"/>
          <w:rtl w:val="0"/>
          <w:lang w:val="en-US"/>
        </w:rPr>
        <w:t>Power Purchase Agreement or PPA</w:t>
      </w:r>
      <w:r>
        <w:rPr>
          <w:rFonts w:ascii="Footlight MT Light" w:cs="Footlight MT Light" w:hAnsi="Footlight MT Light" w:eastAsia="Footlight MT Light"/>
          <w:rtl w:val="0"/>
          <w:lang w:val="en-US"/>
        </w:rPr>
        <w:t xml:space="preserve">” </w:t>
      </w:r>
      <w:r>
        <w:rPr>
          <w:rFonts w:ascii="Footlight MT Light" w:cs="Footlight MT Light" w:hAnsi="Footlight MT Light" w:eastAsia="Footlight MT Light"/>
          <w:rtl w:val="0"/>
          <w:lang w:val="en-US"/>
        </w:rPr>
        <w:t>means a long term agreement between a Grid Interactive Rooftop and small Solar PV Plant and distribution licensee for supply of power on the terms and conditions specified therein and with the provision that the tariff for sale of power shall be as determined by the Commission from time to time</w:t>
      </w:r>
    </w:p>
    <w:p>
      <w:pPr>
        <w:pStyle w:val="List Paragraph"/>
        <w:numPr>
          <w:ilvl w:val="0"/>
          <w:numId w:val="6"/>
        </w:numPr>
        <w:bidi w:val="0"/>
        <w:spacing w:after="0" w:line="240" w:lineRule="auto"/>
        <w:ind w:right="0"/>
        <w:jc w:val="both"/>
        <w:rPr>
          <w:rFonts w:ascii="Footlight MT Light" w:cs="Footlight MT Light" w:hAnsi="Footlight MT Light" w:eastAsia="Footlight MT Light"/>
          <w:rtl w:val="0"/>
          <w:lang w:val="en-US"/>
        </w:rPr>
      </w:pPr>
      <w:r>
        <w:rPr>
          <w:rFonts w:ascii="Footlight MT Light" w:cs="Footlight MT Light" w:hAnsi="Footlight MT Light" w:eastAsia="Footlight MT Light"/>
          <w:rtl w:val="0"/>
          <w:lang w:val="en-US"/>
        </w:rPr>
        <w:t>“</w:t>
      </w:r>
      <w:r>
        <w:rPr>
          <w:rFonts w:ascii="Footlight MT Light" w:cs="Footlight MT Light" w:hAnsi="Footlight MT Light" w:eastAsia="Footlight MT Light"/>
          <w:rtl w:val="0"/>
          <w:lang w:val="en-US"/>
        </w:rPr>
        <w:t>Project</w:t>
      </w:r>
      <w:r>
        <w:rPr>
          <w:rFonts w:ascii="Footlight MT Light" w:cs="Footlight MT Light" w:hAnsi="Footlight MT Light" w:eastAsia="Footlight MT Light"/>
          <w:rtl w:val="0"/>
          <w:lang w:val="en-US"/>
        </w:rPr>
        <w:t xml:space="preserve">” </w:t>
      </w:r>
      <w:r>
        <w:rPr>
          <w:rFonts w:ascii="Footlight MT Light" w:cs="Footlight MT Light" w:hAnsi="Footlight MT Light" w:eastAsia="Footlight MT Light"/>
          <w:rtl w:val="0"/>
          <w:lang w:val="en-US"/>
        </w:rPr>
        <w:t>means a generating station and the evacuation system up to inter-connection point, as the case may be;</w:t>
      </w:r>
    </w:p>
    <w:p>
      <w:pPr>
        <w:pStyle w:val="List Paragraph"/>
        <w:numPr>
          <w:ilvl w:val="0"/>
          <w:numId w:val="6"/>
        </w:numPr>
        <w:bidi w:val="0"/>
        <w:spacing w:after="0" w:line="240" w:lineRule="auto"/>
        <w:ind w:right="0"/>
        <w:jc w:val="both"/>
        <w:rPr>
          <w:rFonts w:ascii="Footlight MT Light" w:cs="Footlight MT Light" w:hAnsi="Footlight MT Light" w:eastAsia="Footlight MT Light"/>
          <w:rtl w:val="0"/>
          <w:lang w:val="en-US"/>
        </w:rPr>
      </w:pPr>
      <w:r>
        <w:rPr>
          <w:rFonts w:ascii="Footlight MT Light" w:cs="Footlight MT Light" w:hAnsi="Footlight MT Light" w:eastAsia="Footlight MT Light"/>
          <w:rtl w:val="0"/>
          <w:lang w:val="en-US"/>
        </w:rPr>
        <w:t>“</w:t>
      </w:r>
      <w:r>
        <w:rPr>
          <w:rFonts w:ascii="Footlight MT Light" w:cs="Footlight MT Light" w:hAnsi="Footlight MT Light" w:eastAsia="Footlight MT Light"/>
          <w:rtl w:val="0"/>
          <w:lang w:val="en-US"/>
        </w:rPr>
        <w:t>Grid Interactive Rooftop and small Solar PV Plant</w:t>
      </w:r>
      <w:r>
        <w:rPr>
          <w:rFonts w:ascii="Footlight MT Light" w:cs="Footlight MT Light" w:hAnsi="Footlight MT Light" w:eastAsia="Footlight MT Light"/>
          <w:rtl w:val="0"/>
          <w:lang w:val="en-US"/>
        </w:rPr>
        <w:t xml:space="preserve">” </w:t>
      </w:r>
      <w:r>
        <w:rPr>
          <w:rFonts w:ascii="Footlight MT Light" w:cs="Footlight MT Light" w:hAnsi="Footlight MT Light" w:eastAsia="Footlight MT Light"/>
          <w:rtl w:val="0"/>
          <w:lang w:val="en-US"/>
        </w:rPr>
        <w:t>means project that uses sunlight for direct conversion into electricity through photovoltaic technology under MNRE scheme for Grid Interactive Rooftop and Small Solar PV Power Plant;</w:t>
      </w:r>
    </w:p>
    <w:p>
      <w:pPr>
        <w:pStyle w:val="List Paragraph"/>
        <w:numPr>
          <w:ilvl w:val="0"/>
          <w:numId w:val="6"/>
        </w:numPr>
        <w:bidi w:val="0"/>
        <w:spacing w:after="0" w:line="240" w:lineRule="auto"/>
        <w:ind w:right="0"/>
        <w:jc w:val="both"/>
        <w:rPr>
          <w:rFonts w:ascii="Footlight MT Light" w:cs="Footlight MT Light" w:hAnsi="Footlight MT Light" w:eastAsia="Footlight MT Light"/>
          <w:rtl w:val="0"/>
          <w:lang w:val="en-US"/>
        </w:rPr>
      </w:pPr>
      <w:r>
        <w:rPr>
          <w:rFonts w:ascii="Footlight MT Light" w:cs="Footlight MT Light" w:hAnsi="Footlight MT Light" w:eastAsia="Footlight MT Light"/>
          <w:rtl w:val="0"/>
          <w:lang w:val="en-US"/>
        </w:rPr>
        <w:t>'Regulations' means the Uttarakhand Electricity Regulatory Commission (Tariff and Other Terms for Supply of Electricity from Renewable Energy Sources and non-fossil fuel based co-generating stations) Regulations, 2018 as amended from time to time.</w:t>
      </w:r>
    </w:p>
    <w:p>
      <w:pPr>
        <w:pStyle w:val="List Paragraph"/>
        <w:numPr>
          <w:ilvl w:val="0"/>
          <w:numId w:val="6"/>
        </w:numPr>
        <w:bidi w:val="0"/>
        <w:spacing w:after="0" w:line="240" w:lineRule="auto"/>
        <w:ind w:right="0"/>
        <w:jc w:val="both"/>
        <w:rPr>
          <w:rFonts w:ascii="Footlight MT Light" w:cs="Footlight MT Light" w:hAnsi="Footlight MT Light" w:eastAsia="Footlight MT Light"/>
          <w:rtl w:val="0"/>
          <w:lang w:val="en-US"/>
        </w:rPr>
      </w:pPr>
      <w:r>
        <w:rPr>
          <w:rFonts w:ascii="Footlight MT Light" w:cs="Footlight MT Light" w:hAnsi="Footlight MT Light" w:eastAsia="Footlight MT Light"/>
          <w:rtl w:val="0"/>
          <w:lang w:val="en-US"/>
        </w:rPr>
        <w:t>“</w:t>
      </w:r>
      <w:r>
        <w:rPr>
          <w:rFonts w:ascii="Footlight MT Light" w:cs="Footlight MT Light" w:hAnsi="Footlight MT Light" w:eastAsia="Footlight MT Light"/>
          <w:rtl w:val="0"/>
          <w:lang w:val="en-US"/>
        </w:rPr>
        <w:t>Billing cycle or Billing period</w:t>
      </w:r>
      <w:r>
        <w:rPr>
          <w:rFonts w:ascii="Footlight MT Light" w:cs="Footlight MT Light" w:hAnsi="Footlight MT Light" w:eastAsia="Footlight MT Light"/>
          <w:rtl w:val="0"/>
          <w:lang w:val="en-US"/>
        </w:rPr>
        <w:t xml:space="preserve">” </w:t>
      </w:r>
      <w:r>
        <w:rPr>
          <w:rFonts w:ascii="Footlight MT Light" w:cs="Footlight MT Light" w:hAnsi="Footlight MT Light" w:eastAsia="Footlight MT Light"/>
          <w:rtl w:val="0"/>
          <w:lang w:val="en-US"/>
        </w:rPr>
        <w:t>means a period of one month for which electricity bills shall be prepared for each Eligible Consumers by the licensee;</w:t>
      </w:r>
      <w:r>
        <w:rPr>
          <w:rFonts w:ascii="Footlight MT Light" w:cs="Footlight MT Light" w:hAnsi="Footlight MT Light" w:eastAsia="Footlight MT Light"/>
          <w:rtl w:val="0"/>
          <w:lang w:val="en-US"/>
        </w:rPr>
        <w:t>”</w:t>
      </w:r>
    </w:p>
    <w:p>
      <w:pPr>
        <w:pStyle w:val="List Paragraph"/>
        <w:numPr>
          <w:ilvl w:val="0"/>
          <w:numId w:val="6"/>
        </w:numPr>
        <w:bidi w:val="0"/>
        <w:spacing w:after="0" w:line="240" w:lineRule="auto"/>
        <w:ind w:right="0"/>
        <w:jc w:val="both"/>
        <w:rPr>
          <w:rFonts w:ascii="Footlight MT Light" w:cs="Footlight MT Light" w:hAnsi="Footlight MT Light" w:eastAsia="Footlight MT Light"/>
          <w:rtl w:val="0"/>
          <w:lang w:val="en-US"/>
        </w:rPr>
      </w:pPr>
      <w:r>
        <w:rPr>
          <w:rFonts w:ascii="Footlight MT Light" w:cs="Footlight MT Light" w:hAnsi="Footlight MT Light" w:eastAsia="Footlight MT Light"/>
          <w:rtl w:val="0"/>
          <w:lang w:val="en-US"/>
        </w:rPr>
        <w:t>“</w:t>
      </w:r>
      <w:r>
        <w:rPr>
          <w:rFonts w:ascii="Footlight MT Light" w:cs="Footlight MT Light" w:hAnsi="Footlight MT Light" w:eastAsia="Footlight MT Light"/>
          <w:rtl w:val="0"/>
          <w:lang w:val="en-US"/>
        </w:rPr>
        <w:t>Eligible Consumer</w:t>
      </w:r>
      <w:r>
        <w:rPr>
          <w:rFonts w:ascii="Footlight MT Light" w:cs="Footlight MT Light" w:hAnsi="Footlight MT Light" w:eastAsia="Footlight MT Light"/>
          <w:rtl w:val="0"/>
          <w:lang w:val="en-US"/>
        </w:rPr>
        <w:t xml:space="preserve">” </w:t>
      </w:r>
      <w:r>
        <w:rPr>
          <w:rFonts w:ascii="Footlight MT Light" w:cs="Footlight MT Light" w:hAnsi="Footlight MT Light" w:eastAsia="Footlight MT Light"/>
          <w:rtl w:val="0"/>
          <w:lang w:val="en-US"/>
        </w:rPr>
        <w:t>means a consumer of electricity in the area of supply of the distribution licensee, who has a rooftop or small solar system in its premises, to offset part or all of its electrical requirements;</w:t>
      </w:r>
      <w:r>
        <w:rPr>
          <w:rFonts w:ascii="Footlight MT Light" w:cs="Footlight MT Light" w:hAnsi="Footlight MT Light" w:eastAsia="Footlight MT Light"/>
          <w:rtl w:val="0"/>
          <w:lang w:val="en-US"/>
        </w:rPr>
        <w:t>”</w:t>
      </w:r>
    </w:p>
    <w:p>
      <w:pPr>
        <w:pStyle w:val="List Paragraph"/>
        <w:numPr>
          <w:ilvl w:val="0"/>
          <w:numId w:val="6"/>
        </w:numPr>
        <w:bidi w:val="0"/>
        <w:spacing w:after="0" w:line="240" w:lineRule="auto"/>
        <w:ind w:right="0"/>
        <w:jc w:val="both"/>
        <w:rPr>
          <w:rFonts w:ascii="Footlight MT Light" w:cs="Footlight MT Light" w:hAnsi="Footlight MT Light" w:eastAsia="Footlight MT Light"/>
          <w:rtl w:val="0"/>
          <w:lang w:val="en-US"/>
        </w:rPr>
      </w:pPr>
      <w:r>
        <w:rPr>
          <w:rFonts w:ascii="Footlight MT Light" w:cs="Footlight MT Light" w:hAnsi="Footlight MT Light" w:eastAsia="Footlight MT Light"/>
          <w:rtl w:val="0"/>
          <w:lang w:val="en-US"/>
        </w:rPr>
        <w:t>“</w:t>
      </w:r>
      <w:r>
        <w:rPr>
          <w:rFonts w:ascii="Footlight MT Light" w:cs="Footlight MT Light" w:hAnsi="Footlight MT Light" w:eastAsia="Footlight MT Light"/>
          <w:rtl w:val="0"/>
          <w:lang w:val="en-US"/>
        </w:rPr>
        <w:t>Premises</w:t>
      </w:r>
      <w:r>
        <w:rPr>
          <w:rFonts w:ascii="Footlight MT Light" w:cs="Footlight MT Light" w:hAnsi="Footlight MT Light" w:eastAsia="Footlight MT Light"/>
          <w:rtl w:val="0"/>
          <w:lang w:val="en-US"/>
        </w:rPr>
        <w:t xml:space="preserve">” </w:t>
      </w:r>
      <w:r>
        <w:rPr>
          <w:rFonts w:ascii="Footlight MT Light" w:cs="Footlight MT Light" w:hAnsi="Footlight MT Light" w:eastAsia="Footlight MT Light"/>
          <w:rtl w:val="0"/>
          <w:lang w:val="en-US"/>
        </w:rPr>
        <w:t>means the land, building or infrastructure or part or combination thereof including the rooftops or/and elevated areas owned by the Eligible Consumer;</w:t>
      </w:r>
      <w:r>
        <w:rPr>
          <w:rFonts w:ascii="Footlight MT Light" w:cs="Footlight MT Light" w:hAnsi="Footlight MT Light" w:eastAsia="Footlight MT Light"/>
          <w:rtl w:val="0"/>
          <w:lang w:val="en-US"/>
        </w:rPr>
        <w:t>”</w:t>
      </w:r>
    </w:p>
    <w:p>
      <w:pPr>
        <w:pStyle w:val="List Paragraph"/>
        <w:numPr>
          <w:ilvl w:val="0"/>
          <w:numId w:val="11"/>
        </w:numPr>
        <w:bidi w:val="0"/>
        <w:spacing w:after="0" w:line="240" w:lineRule="auto"/>
        <w:ind w:right="0"/>
        <w:jc w:val="both"/>
        <w:rPr>
          <w:rFonts w:ascii="Footlight MT Light" w:cs="Footlight MT Light" w:hAnsi="Footlight MT Light" w:eastAsia="Footlight MT Light"/>
          <w:rtl w:val="0"/>
          <w:lang w:val="en-US"/>
        </w:rPr>
      </w:pPr>
      <w:r>
        <w:rPr>
          <w:rFonts w:ascii="Footlight MT Light" w:cs="Footlight MT Light" w:hAnsi="Footlight MT Light" w:eastAsia="Footlight MT Light"/>
          <w:rtl w:val="0"/>
          <w:lang w:val="en-US"/>
        </w:rPr>
        <w:t>Save as aforesaid and unless repugnant to the context or if the subject matter otherwise requires, words and expressions used in these regulations and not defined, but defined in the Act, or the UERC (State Grid Code) Regulations or the Commission</w:t>
      </w:r>
      <w:r>
        <w:rPr>
          <w:rFonts w:ascii="Footlight MT Light" w:cs="Footlight MT Light" w:hAnsi="Footlight MT Light" w:eastAsia="Footlight MT Light"/>
          <w:rtl w:val="0"/>
          <w:lang w:val="en-US"/>
        </w:rPr>
        <w:t>’</w:t>
      </w:r>
      <w:r>
        <w:rPr>
          <w:rFonts w:ascii="Footlight MT Light" w:cs="Footlight MT Light" w:hAnsi="Footlight MT Light" w:eastAsia="Footlight MT Light"/>
          <w:rtl w:val="0"/>
          <w:lang w:val="en-US"/>
        </w:rPr>
        <w:t>s Regulations on determination of Tariff shall have the meanings assigned to them respectively in the Act of the State Grid Code or the Commission</w:t>
      </w:r>
      <w:r>
        <w:rPr>
          <w:rFonts w:ascii="Footlight MT Light" w:cs="Footlight MT Light" w:hAnsi="Footlight MT Light" w:eastAsia="Footlight MT Light"/>
          <w:rtl w:val="0"/>
          <w:lang w:val="en-US"/>
        </w:rPr>
        <w:t>’</w:t>
      </w:r>
      <w:r>
        <w:rPr>
          <w:rFonts w:ascii="Footlight MT Light" w:cs="Footlight MT Light" w:hAnsi="Footlight MT Light" w:eastAsia="Footlight MT Light"/>
          <w:rtl w:val="0"/>
          <w:lang w:val="en-US"/>
        </w:rPr>
        <w:t>s Regulations on determination of Tariff.</w:t>
      </w:r>
    </w:p>
    <w:p>
      <w:pPr>
        <w:pStyle w:val="List Paragraph"/>
        <w:numPr>
          <w:ilvl w:val="0"/>
          <w:numId w:val="4"/>
        </w:numPr>
        <w:bidi w:val="0"/>
        <w:spacing w:after="0" w:line="240" w:lineRule="auto"/>
        <w:ind w:right="0"/>
        <w:jc w:val="both"/>
        <w:rPr>
          <w:rFonts w:ascii="Footlight MT Light" w:cs="Footlight MT Light" w:hAnsi="Footlight MT Light" w:eastAsia="Footlight MT Light"/>
          <w:rtl w:val="0"/>
          <w:lang w:val="en-US"/>
        </w:rPr>
      </w:pPr>
      <w:r>
        <w:rPr>
          <w:rFonts w:ascii="Footlight MT Light" w:cs="Footlight MT Light" w:hAnsi="Footlight MT Light" w:eastAsia="Footlight MT Light"/>
          <w:rtl w:val="0"/>
          <w:lang w:val="en-US"/>
        </w:rPr>
        <w:t>The Grid Interactive Rooftop and small Solar PV Plant and UPCL shall comply with all directions issued by Ministry of New &amp; Renewable Energy, Go I vide its Office Memorandum no. 318/331/2017-GCRT dated 03-09-2019 regarding Phase-II of Grid Connected Rooftop Solar Programme, including Integrated Power Development Scheme (IPDS) and other applicable guidelines.</w:t>
      </w:r>
    </w:p>
    <w:p>
      <w:pPr>
        <w:pStyle w:val="List Paragraph"/>
        <w:spacing w:after="0" w:line="240" w:lineRule="auto"/>
        <w:jc w:val="both"/>
        <w:rPr>
          <w:rFonts w:ascii="Footlight MT Light" w:cs="Footlight MT Light" w:hAnsi="Footlight MT Light" w:eastAsia="Footlight MT Light"/>
        </w:rPr>
      </w:pPr>
    </w:p>
    <w:p>
      <w:pPr>
        <w:pStyle w:val="List Paragraph"/>
        <w:numPr>
          <w:ilvl w:val="0"/>
          <w:numId w:val="12"/>
        </w:numPr>
        <w:bidi w:val="0"/>
        <w:spacing w:after="0" w:line="240" w:lineRule="auto"/>
        <w:ind w:right="0"/>
        <w:jc w:val="both"/>
        <w:rPr>
          <w:rFonts w:ascii="Footlight MT Light" w:cs="Footlight MT Light" w:hAnsi="Footlight MT Light" w:eastAsia="Footlight MT Light"/>
          <w:rtl w:val="0"/>
          <w:lang w:val="en-US"/>
        </w:rPr>
      </w:pPr>
      <w:r>
        <w:rPr>
          <w:rFonts w:ascii="Footlight MT Light" w:cs="Footlight MT Light" w:hAnsi="Footlight MT Light" w:eastAsia="Footlight MT Light"/>
          <w:b w:val="1"/>
          <w:bCs w:val="1"/>
          <w:rtl w:val="0"/>
          <w:lang w:val="en-US"/>
        </w:rPr>
        <w:t>Purchase of Net Energy and Applicable Tariff</w:t>
      </w:r>
    </w:p>
    <w:p>
      <w:pPr>
        <w:pStyle w:val="List Paragraph"/>
        <w:numPr>
          <w:ilvl w:val="0"/>
          <w:numId w:val="14"/>
        </w:numPr>
        <w:bidi w:val="0"/>
        <w:spacing w:after="0" w:line="240" w:lineRule="auto"/>
        <w:ind w:right="0"/>
        <w:jc w:val="both"/>
        <w:rPr>
          <w:rFonts w:ascii="Footlight MT Light" w:cs="Footlight MT Light" w:hAnsi="Footlight MT Light" w:eastAsia="Footlight MT Light"/>
          <w:rtl w:val="0"/>
          <w:lang w:val="en-US"/>
        </w:rPr>
      </w:pPr>
      <w:r>
        <w:rPr>
          <w:rFonts w:ascii="Footlight MT Light" w:cs="Footlight MT Light" w:hAnsi="Footlight MT Light" w:eastAsia="Footlight MT Light"/>
          <w:rtl w:val="0"/>
          <w:lang w:val="en-US"/>
        </w:rPr>
        <w:t>The Distribution Licensee shall accept all surplus power made available to UPCL system from the Grid Interactive Rooftop and small Solar PV Plant at the interconnection point at the tariff determined by Uttarakhand Electricity Regulatory Commission</w:t>
      </w:r>
      <w:r>
        <w:rPr>
          <w:rFonts w:ascii="Footlight MT Light" w:cs="Footlight MT Light" w:hAnsi="Footlight MT Light" w:eastAsia="Footlight MT Light"/>
          <w:b w:val="1"/>
          <w:bCs w:val="1"/>
          <w:rtl w:val="0"/>
          <w:lang w:val="en-US"/>
        </w:rPr>
        <w:t xml:space="preserve"> </w:t>
      </w:r>
      <w:r>
        <w:rPr>
          <w:rFonts w:ascii="Footlight MT Light" w:cs="Footlight MT Light" w:hAnsi="Footlight MT Light" w:eastAsia="Footlight MT Light"/>
          <w:rtl w:val="0"/>
          <w:lang w:val="en-US"/>
        </w:rPr>
        <w:t>as per the provisions of Uttarakhand Electricity Regulatory Commission (Tariff and other terms for supply of Electricity from Renewable Energy Sources and non-fossil fuel based co-generating stations) Regulations, 2018 as amended from time to time.</w:t>
      </w:r>
    </w:p>
    <w:p>
      <w:pPr>
        <w:pStyle w:val="List Paragraph"/>
        <w:spacing w:after="0" w:line="240" w:lineRule="auto"/>
        <w:jc w:val="both"/>
        <w:rPr>
          <w:rFonts w:ascii="Footlight MT Light" w:cs="Footlight MT Light" w:hAnsi="Footlight MT Light" w:eastAsia="Footlight MT Light"/>
        </w:rPr>
      </w:pPr>
    </w:p>
    <w:p>
      <w:pPr>
        <w:pStyle w:val="List Paragraph"/>
        <w:numPr>
          <w:ilvl w:val="0"/>
          <w:numId w:val="14"/>
        </w:numPr>
        <w:bidi w:val="0"/>
        <w:spacing w:after="0" w:line="240" w:lineRule="auto"/>
        <w:ind w:right="0"/>
        <w:jc w:val="both"/>
        <w:rPr>
          <w:rFonts w:ascii="Footlight MT Light" w:cs="Footlight MT Light" w:hAnsi="Footlight MT Light" w:eastAsia="Footlight MT Light"/>
          <w:rtl w:val="0"/>
          <w:lang w:val="en-US"/>
        </w:rPr>
      </w:pPr>
      <w:r>
        <w:rPr>
          <w:rFonts w:ascii="Footlight MT Light" w:cs="Footlight MT Light" w:hAnsi="Footlight MT Light" w:eastAsia="Footlight MT Light"/>
          <w:rtl w:val="0"/>
          <w:lang w:val="en-US"/>
        </w:rPr>
        <w:t xml:space="preserve">Injection from roof-top solar PV sources owned by </w:t>
      </w:r>
      <w:r>
        <w:rPr>
          <w:rFonts w:ascii="Footlight MT Light" w:cs="Footlight MT Light" w:hAnsi="Footlight MT Light" w:eastAsia="Footlight MT Light"/>
          <w:b w:val="1"/>
          <w:bCs w:val="1"/>
          <w:u w:val="single"/>
          <w:rtl w:val="0"/>
          <w:lang w:val="en-US"/>
        </w:rPr>
        <w:t>Sri/Smt/Ms.</w:t>
      </w:r>
      <w:r>
        <w:rPr>
          <w:rFonts w:ascii="Calibri" w:cs="Footlight MT Light" w:hAnsi="Calibri" w:eastAsia="Footlight MT Light"/>
          <w:b w:val="1"/>
          <w:bCs w:val="1"/>
          <w:u w:val="single"/>
          <w:rtl w:val="0"/>
          <w:lang w:val="en-US"/>
        </w:rPr>
        <w:t xml:space="preserve"> </w:t>
      </w:r>
      <w:r>
        <w:rPr>
          <w:rFonts w:ascii="Calibri" w:cs="Footlight MT Light" w:hAnsi="Calibri" w:eastAsia="Footlight MT Light"/>
          <w:b w:val="1"/>
          <w:bCs w:val="1"/>
          <w:u w:val="single"/>
          <w:rtl w:val="0"/>
          <w:lang w:val="en-US"/>
        </w:rPr>
        <w:t>{CUSTOMERNAME}</w:t>
      </w:r>
      <w:r>
        <w:rPr>
          <w:rFonts w:ascii="Footlight MT Light" w:cs="Footlight MT Light" w:hAnsi="Footlight MT Light" w:eastAsia="Footlight MT Light"/>
          <w:rtl w:val="0"/>
          <w:lang w:val="en-US"/>
        </w:rPr>
        <w:t xml:space="preserve"> shall be settled on net energy basis at the end of each Billing period. However, such net energy shall not be more than 95% of the actual energy generated in the said billing Period. Where the net energy injected exceeds 95% of the actual energy generated in a Billing Period, the tariff for such excess net energy (net energy -  95% of  actual energy generated) shall be paid at the lowest base slab of energy charges prescribed in the Rate Schedule for the said Eligible Consumer or at the generic rates determined by Hon</w:t>
      </w:r>
      <w:r>
        <w:rPr>
          <w:rFonts w:ascii="Footlight MT Light" w:cs="Footlight MT Light" w:hAnsi="Footlight MT Light" w:eastAsia="Footlight MT Light"/>
          <w:rtl w:val="0"/>
          <w:lang w:val="en-US"/>
        </w:rPr>
        <w:t>’</w:t>
      </w:r>
      <w:r>
        <w:rPr>
          <w:rFonts w:ascii="Footlight MT Light" w:cs="Footlight MT Light" w:hAnsi="Footlight MT Light" w:eastAsia="Footlight MT Light"/>
          <w:rtl w:val="0"/>
          <w:lang w:val="en-US"/>
        </w:rPr>
        <w:t>ble UERC for Solar Plants for the year of commissioning of plant whichever is lower.</w:t>
      </w:r>
    </w:p>
    <w:p>
      <w:pPr>
        <w:pStyle w:val="List Paragraph"/>
        <w:spacing w:after="0" w:line="240" w:lineRule="auto"/>
        <w:jc w:val="both"/>
        <w:rPr>
          <w:rFonts w:ascii="Footlight MT Light" w:cs="Footlight MT Light" w:hAnsi="Footlight MT Light" w:eastAsia="Footlight MT Light"/>
        </w:rPr>
      </w:pPr>
    </w:p>
    <w:p>
      <w:pPr>
        <w:pStyle w:val="List Paragraph"/>
        <w:spacing w:after="0" w:line="240" w:lineRule="auto"/>
        <w:jc w:val="both"/>
        <w:rPr>
          <w:rFonts w:ascii="Footlight MT Light" w:cs="Footlight MT Light" w:hAnsi="Footlight MT Light" w:eastAsia="Footlight MT Light"/>
          <w:sz w:val="8"/>
          <w:szCs w:val="8"/>
        </w:rPr>
      </w:pPr>
    </w:p>
    <w:p>
      <w:pPr>
        <w:pStyle w:val="List Paragraph"/>
        <w:spacing w:after="0" w:line="240" w:lineRule="auto"/>
        <w:jc w:val="both"/>
        <w:rPr>
          <w:rFonts w:ascii="Footlight MT Light" w:cs="Footlight MT Light" w:hAnsi="Footlight MT Light" w:eastAsia="Footlight MT Light"/>
        </w:rPr>
      </w:pPr>
      <w:r>
        <w:rPr>
          <w:rFonts w:ascii="Footlight MT Light" w:cs="Footlight MT Light" w:hAnsi="Footlight MT Light" w:eastAsia="Footlight MT Light"/>
          <w:rtl w:val="0"/>
          <w:lang w:val="en-US"/>
        </w:rPr>
        <w:t xml:space="preserve">The retail tariff, as per tariff orders of the Commission, in respect of the supply of electricity to the consumers by the distribution licensee shall be applicable for the net energy supplied by the licensee in a billing period if the supplied energy by the licensee is more than the energy injected by the roof-top solar PV source of </w:t>
      </w:r>
      <w:r>
        <w:rPr>
          <w:rFonts w:ascii="Footlight MT Light" w:cs="Footlight MT Light" w:hAnsi="Footlight MT Light" w:eastAsia="Footlight MT Light"/>
          <w:b w:val="1"/>
          <w:bCs w:val="1"/>
          <w:u w:val="single"/>
          <w:rtl w:val="0"/>
          <w:lang w:val="en-US"/>
        </w:rPr>
        <w:t>Sri/Smt/Ms</w:t>
      </w:r>
      <w:r>
        <w:rPr>
          <w:b w:val="1"/>
          <w:bCs w:val="1"/>
          <w:u w:val="single"/>
          <w:rtl w:val="0"/>
          <w:lang w:val="en-US"/>
        </w:rPr>
        <w:t xml:space="preserve"> </w:t>
      </w:r>
      <w:r>
        <w:rPr>
          <w:b w:val="1"/>
          <w:bCs w:val="1"/>
          <w:u w:val="single"/>
          <w:rtl w:val="0"/>
          <w:lang w:val="en-US"/>
        </w:rPr>
        <w:t>{CUSTOMERNAME}</w:t>
      </w:r>
      <w:r>
        <w:rPr>
          <w:rFonts w:ascii="Footlight MT Light" w:cs="Footlight MT Light" w:hAnsi="Footlight MT Light" w:eastAsia="Footlight MT Light"/>
          <w:rtl w:val="0"/>
          <w:lang w:val="en-US"/>
        </w:rPr>
        <w:t xml:space="preserve"> However, such consumer shall be exempted from payment of monthly minimum charges/monthly minimum consumption guarantee charges, if any, equivalent to the capacity of Roof Top Solar PV plant installed at the premises. Further no open access charges including surcharges shall be leviable on such eligible consumers for the captive use of power. </w:t>
      </w:r>
    </w:p>
    <w:p>
      <w:pPr>
        <w:pStyle w:val="List Paragraph"/>
        <w:spacing w:after="0" w:line="240" w:lineRule="auto"/>
        <w:jc w:val="both"/>
        <w:rPr>
          <w:rFonts w:ascii="Footlight MT Light" w:cs="Footlight MT Light" w:hAnsi="Footlight MT Light" w:eastAsia="Footlight MT Light"/>
          <w:sz w:val="8"/>
          <w:szCs w:val="8"/>
        </w:rPr>
      </w:pPr>
    </w:p>
    <w:p>
      <w:pPr>
        <w:pStyle w:val="List Paragraph"/>
        <w:spacing w:after="0" w:line="240" w:lineRule="auto"/>
        <w:jc w:val="both"/>
        <w:rPr>
          <w:rFonts w:ascii="Footlight MT Light" w:cs="Footlight MT Light" w:hAnsi="Footlight MT Light" w:eastAsia="Footlight MT Light"/>
        </w:rPr>
      </w:pPr>
      <w:r>
        <w:rPr>
          <w:rFonts w:ascii="Footlight MT Light" w:cs="Footlight MT Light" w:hAnsi="Footlight MT Light" w:eastAsia="Footlight MT Light"/>
          <w:rtl w:val="0"/>
          <w:lang w:val="en-US"/>
        </w:rPr>
        <w:t xml:space="preserve">If in a billing period, the supplied energy by the licensee is less than the energy injected by the roof-top solar PV source of </w:t>
      </w:r>
      <w:r>
        <w:rPr>
          <w:rFonts w:ascii="Footlight MT Light" w:cs="Footlight MT Light" w:hAnsi="Footlight MT Light" w:eastAsia="Footlight MT Light"/>
          <w:b w:val="1"/>
          <w:bCs w:val="1"/>
          <w:u w:val="single"/>
          <w:rtl w:val="0"/>
          <w:lang w:val="en-US"/>
        </w:rPr>
        <w:t>Sri/Smt/Ms</w:t>
      </w:r>
      <w:r>
        <w:rPr>
          <w:b w:val="1"/>
          <w:bCs w:val="1"/>
          <w:u w:val="single"/>
          <w:rtl w:val="0"/>
          <w:lang w:val="en-US"/>
        </w:rPr>
        <w:t xml:space="preserve"> </w:t>
      </w:r>
      <w:r>
        <w:rPr>
          <w:b w:val="1"/>
          <w:bCs w:val="1"/>
          <w:u w:val="single"/>
          <w:rtl w:val="0"/>
          <w:lang w:val="en-US"/>
        </w:rPr>
        <w:t xml:space="preserve">{CUSTOMERNAME} </w:t>
      </w:r>
      <w:r>
        <w:rPr>
          <w:rFonts w:ascii="Footlight MT Light" w:cs="Footlight MT Light" w:hAnsi="Footlight MT Light" w:eastAsia="Footlight MT Light"/>
          <w:rtl w:val="0"/>
          <w:lang w:val="en-US"/>
        </w:rPr>
        <w:t>the licensee would be billed at the generic tariff as may be specified by the Commission.</w:t>
      </w:r>
    </w:p>
    <w:p>
      <w:pPr>
        <w:pStyle w:val="List Paragraph"/>
        <w:spacing w:after="0" w:line="240" w:lineRule="auto"/>
        <w:jc w:val="both"/>
        <w:rPr>
          <w:rFonts w:ascii="Footlight MT Light" w:cs="Footlight MT Light" w:hAnsi="Footlight MT Light" w:eastAsia="Footlight MT Light"/>
          <w:sz w:val="8"/>
          <w:szCs w:val="8"/>
        </w:rPr>
      </w:pPr>
    </w:p>
    <w:p>
      <w:pPr>
        <w:pStyle w:val="List Paragraph"/>
        <w:numPr>
          <w:ilvl w:val="0"/>
          <w:numId w:val="14"/>
        </w:numPr>
        <w:bidi w:val="0"/>
        <w:spacing w:after="0" w:line="240" w:lineRule="auto"/>
        <w:ind w:right="0"/>
        <w:jc w:val="both"/>
        <w:rPr>
          <w:rFonts w:ascii="Footlight MT Light" w:cs="Footlight MT Light" w:hAnsi="Footlight MT Light" w:eastAsia="Footlight MT Light"/>
          <w:rtl w:val="0"/>
          <w:lang w:val="en-US"/>
        </w:rPr>
      </w:pPr>
      <w:r>
        <w:rPr>
          <w:rFonts w:ascii="Footlight MT Light" w:cs="Footlight MT Light" w:hAnsi="Footlight MT Light" w:eastAsia="Footlight MT Light"/>
          <w:rtl w:val="0"/>
          <w:lang w:val="en-US"/>
        </w:rPr>
        <w:t>All taxes, duties and other levies imposed by the Central and/or State Government or other local authorities directly relating to generation shall be borne and  payable by the Grid Interactive Rooftop and small Solar PV Plant, while those relating to sale of electricity, shall be borne and payable by Distribution Licensee.</w:t>
      </w:r>
    </w:p>
    <w:p>
      <w:pPr>
        <w:pStyle w:val="List Paragraph"/>
        <w:numPr>
          <w:ilvl w:val="0"/>
          <w:numId w:val="14"/>
        </w:numPr>
        <w:bidi w:val="0"/>
        <w:spacing w:after="0" w:line="240" w:lineRule="auto"/>
        <w:ind w:right="0"/>
        <w:jc w:val="both"/>
        <w:rPr>
          <w:rFonts w:ascii="Footlight MT Light" w:cs="Footlight MT Light" w:hAnsi="Footlight MT Light" w:eastAsia="Footlight MT Light"/>
          <w:rtl w:val="0"/>
          <w:lang w:val="en-US"/>
        </w:rPr>
      </w:pPr>
      <w:r>
        <w:rPr>
          <w:rFonts w:ascii="Footlight MT Light" w:cs="Footlight MT Light" w:hAnsi="Footlight MT Light" w:eastAsia="Footlight MT Light"/>
          <w:rtl w:val="0"/>
          <w:lang w:val="en-US"/>
        </w:rPr>
        <w:t>The provisions of Wheeling and Banking of electricity, if applicable, shall be as per Regulation 40 and 48 of Uttarakhand Electricity Regulatory Commission (Tariff and other terms for supply of Electricity from Renewable Energy Sources and non-fossil fuel based co-generating stations) Regulations, 2018, respectively.</w:t>
      </w:r>
    </w:p>
    <w:p>
      <w:pPr>
        <w:pStyle w:val="List Paragraph"/>
        <w:spacing w:after="0" w:line="240" w:lineRule="auto"/>
        <w:jc w:val="both"/>
        <w:rPr>
          <w:rFonts w:ascii="Footlight MT Light" w:cs="Footlight MT Light" w:hAnsi="Footlight MT Light" w:eastAsia="Footlight MT Light"/>
          <w:b w:val="1"/>
          <w:bCs w:val="1"/>
          <w:sz w:val="8"/>
          <w:szCs w:val="8"/>
        </w:rPr>
      </w:pPr>
    </w:p>
    <w:p>
      <w:pPr>
        <w:pStyle w:val="List Paragraph"/>
        <w:numPr>
          <w:ilvl w:val="0"/>
          <w:numId w:val="15"/>
        </w:numPr>
        <w:bidi w:val="0"/>
        <w:spacing w:after="0" w:line="240" w:lineRule="auto"/>
        <w:ind w:right="0"/>
        <w:jc w:val="both"/>
        <w:rPr>
          <w:rFonts w:ascii="Footlight MT Light" w:cs="Footlight MT Light" w:hAnsi="Footlight MT Light" w:eastAsia="Footlight MT Light"/>
          <w:b w:val="1"/>
          <w:bCs w:val="1"/>
          <w:rtl w:val="0"/>
          <w:lang w:val="en-US"/>
        </w:rPr>
      </w:pPr>
      <w:r>
        <w:rPr>
          <w:rFonts w:ascii="Footlight MT Light" w:cs="Footlight MT Light" w:hAnsi="Footlight MT Light" w:eastAsia="Footlight MT Light"/>
          <w:b w:val="1"/>
          <w:bCs w:val="1"/>
          <w:rtl w:val="0"/>
          <w:lang w:val="en-US"/>
        </w:rPr>
        <w:t>Metering Arrangement</w:t>
      </w:r>
    </w:p>
    <w:p>
      <w:pPr>
        <w:pStyle w:val="List Paragraph"/>
        <w:numPr>
          <w:ilvl w:val="0"/>
          <w:numId w:val="17"/>
        </w:numPr>
        <w:bidi w:val="0"/>
        <w:spacing w:after="0" w:line="240" w:lineRule="auto"/>
        <w:ind w:right="0"/>
        <w:jc w:val="both"/>
        <w:rPr>
          <w:rFonts w:ascii="Footlight MT Light" w:cs="Footlight MT Light" w:hAnsi="Footlight MT Light" w:eastAsia="Footlight MT Light"/>
          <w:rtl w:val="0"/>
          <w:lang w:val="en-US"/>
        </w:rPr>
      </w:pPr>
      <w:r>
        <w:rPr>
          <w:rFonts w:ascii="Footlight MT Light" w:cs="Footlight MT Light" w:hAnsi="Footlight MT Light" w:eastAsia="Footlight MT Light"/>
          <w:rtl w:val="0"/>
          <w:lang w:val="en-US"/>
        </w:rPr>
        <w:t xml:space="preserve">The complete metering system consisting of meters, Current Transformers &amp; Potential Transformers shall conform to the technical standards, accuracy and calibration requirements of the Indian Electricity Rules and the specifications of the Bureau of Indian Standard and CEA (Installation &amp; Operation of Meters) Regulation, 2006 as amended from time to time. </w:t>
      </w:r>
      <w:r>
        <w:rPr>
          <w:rFonts w:ascii="Footlight MT Light" w:cs="Footlight MT Light" w:hAnsi="Footlight MT Light" w:eastAsia="Footlight MT Light"/>
          <w:b w:val="1"/>
          <w:bCs w:val="1"/>
          <w:u w:val="single"/>
          <w:rtl w:val="0"/>
          <w:lang w:val="en-US"/>
        </w:rPr>
        <w:t>The metering at Grid Interactive Rooftop and Small PV Plant shall be done by either one single export-import meter suitable for directly measuring the net exchange of power or two sets of identical Import/Export Meters namely Main and Check meters with IAMR compatibility</w:t>
      </w:r>
      <w:r>
        <w:rPr>
          <w:rFonts w:ascii="Footlight MT Light" w:cs="Footlight MT Light" w:hAnsi="Footlight MT Light" w:eastAsia="Footlight MT Light"/>
          <w:rtl w:val="0"/>
          <w:lang w:val="en-US"/>
        </w:rPr>
        <w:t xml:space="preserve">, data recording memory of atleast 35 days and facility for downloading data to measure the quantity and time details of the Power exported from and imported by the Grid Interactive Rooftop and Small Solar PV Plant, conforming to the specifications approved by UPCL. These meters shall be installed and maintained by UPCL. </w:t>
      </w:r>
      <w:r>
        <w:rPr>
          <w:rFonts w:ascii="Footlight MT Light" w:cs="Footlight MT Light" w:hAnsi="Footlight MT Light" w:eastAsia="Footlight MT Light"/>
          <w:b w:val="1"/>
          <w:bCs w:val="1"/>
          <w:rtl w:val="0"/>
          <w:lang w:val="en-US"/>
        </w:rPr>
        <w:t>These meters shall be installed at the interconnection point.</w:t>
      </w:r>
      <w:r>
        <w:rPr>
          <w:rFonts w:ascii="Footlight MT Light" w:cs="Footlight MT Light" w:hAnsi="Footlight MT Light" w:eastAsia="Footlight MT Light"/>
          <w:rtl w:val="0"/>
          <w:lang w:val="en-US"/>
        </w:rPr>
        <w:t xml:space="preserve"> The Main meter shall be termed as Bill Meter.</w:t>
      </w:r>
    </w:p>
    <w:p>
      <w:pPr>
        <w:pStyle w:val="List Paragraph"/>
        <w:numPr>
          <w:ilvl w:val="0"/>
          <w:numId w:val="17"/>
        </w:numPr>
        <w:bidi w:val="0"/>
        <w:spacing w:after="0" w:line="240" w:lineRule="auto"/>
        <w:ind w:right="0"/>
        <w:jc w:val="both"/>
        <w:rPr>
          <w:rFonts w:ascii="Footlight MT Light" w:cs="Footlight MT Light" w:hAnsi="Footlight MT Light" w:eastAsia="Footlight MT Light"/>
          <w:rtl w:val="0"/>
          <w:lang w:val="en-US"/>
        </w:rPr>
      </w:pPr>
      <w:r>
        <w:rPr>
          <w:rFonts w:ascii="Footlight MT Light" w:cs="Footlight MT Light" w:hAnsi="Footlight MT Light" w:eastAsia="Footlight MT Light"/>
          <w:rtl w:val="0"/>
          <w:lang w:val="en-US"/>
        </w:rPr>
        <w:t>The Grid Interactive Rooftop and small Solar PV Plant shall bear the cost of installing new/additional meter/metering system. Moreover, Check Meter and related equipment</w:t>
      </w:r>
      <w:r>
        <w:rPr>
          <w:rFonts w:ascii="Footlight MT Light" w:cs="Footlight MT Light" w:hAnsi="Footlight MT Light" w:eastAsia="Footlight MT Light"/>
          <w:rtl w:val="0"/>
          <w:lang w:val="en-US"/>
        </w:rPr>
        <w:t>’</w:t>
      </w:r>
      <w:r>
        <w:rPr>
          <w:rFonts w:ascii="Footlight MT Light" w:cs="Footlight MT Light" w:hAnsi="Footlight MT Light" w:eastAsia="Footlight MT Light"/>
          <w:rtl w:val="0"/>
          <w:lang w:val="en-US"/>
        </w:rPr>
        <w:t>s (if required) can also be procured by such plant owner, however, the cost of Check Meter shall be refunded by the licensee to such plant owner. The cost of the check meter to be refunded would be, lower of the following:</w:t>
      </w:r>
    </w:p>
    <w:p>
      <w:pPr>
        <w:pStyle w:val="Body"/>
        <w:numPr>
          <w:ilvl w:val="1"/>
          <w:numId w:val="19"/>
        </w:numPr>
        <w:bidi w:val="0"/>
        <w:spacing w:after="0" w:line="240" w:lineRule="auto"/>
        <w:ind w:right="0"/>
        <w:jc w:val="both"/>
        <w:rPr>
          <w:rFonts w:ascii="Footlight MT Light" w:cs="Footlight MT Light" w:hAnsi="Footlight MT Light" w:eastAsia="Footlight MT Light"/>
          <w:rtl w:val="0"/>
          <w:lang w:val="en-US"/>
        </w:rPr>
      </w:pPr>
      <w:r>
        <w:rPr>
          <w:rFonts w:ascii="Footlight MT Light" w:cs="Footlight MT Light" w:hAnsi="Footlight MT Light" w:eastAsia="Footlight MT Light"/>
          <w:rtl w:val="0"/>
          <w:lang w:val="en-US"/>
        </w:rPr>
        <w:t>Actual cost of meter; or</w:t>
      </w:r>
    </w:p>
    <w:p>
      <w:pPr>
        <w:pStyle w:val="Body"/>
        <w:numPr>
          <w:ilvl w:val="1"/>
          <w:numId w:val="19"/>
        </w:numPr>
        <w:bidi w:val="0"/>
        <w:spacing w:after="0" w:line="240" w:lineRule="auto"/>
        <w:ind w:right="0"/>
        <w:jc w:val="both"/>
        <w:rPr>
          <w:rFonts w:ascii="Footlight MT Light" w:cs="Footlight MT Light" w:hAnsi="Footlight MT Light" w:eastAsia="Footlight MT Light"/>
          <w:rtl w:val="0"/>
          <w:lang w:val="en-US"/>
        </w:rPr>
      </w:pPr>
      <w:r>
        <w:rPr>
          <w:rFonts w:ascii="Footlight MT Light" w:cs="Footlight MT Light" w:hAnsi="Footlight MT Light" w:eastAsia="Footlight MT Light"/>
          <w:rtl w:val="0"/>
          <w:lang w:val="en-US"/>
        </w:rPr>
        <w:t>Highest rate discovered through Competitive Bidding Process of licensee escalated by 25%.</w:t>
      </w:r>
    </w:p>
    <w:p>
      <w:pPr>
        <w:pStyle w:val="List Paragraph"/>
        <w:numPr>
          <w:ilvl w:val="0"/>
          <w:numId w:val="20"/>
        </w:numPr>
        <w:bidi w:val="0"/>
        <w:spacing w:after="0" w:line="240" w:lineRule="auto"/>
        <w:ind w:right="0"/>
        <w:jc w:val="both"/>
        <w:rPr>
          <w:rFonts w:ascii="Footlight MT Light" w:cs="Footlight MT Light" w:hAnsi="Footlight MT Light" w:eastAsia="Footlight MT Light"/>
          <w:rtl w:val="0"/>
          <w:lang w:val="en-US"/>
        </w:rPr>
      </w:pPr>
      <w:r>
        <w:rPr>
          <w:rFonts w:ascii="Footlight MT Light" w:cs="Footlight MT Light" w:hAnsi="Footlight MT Light" w:eastAsia="Footlight MT Light"/>
          <w:rtl w:val="0"/>
          <w:lang w:val="en-US"/>
        </w:rPr>
        <w:t>The Meter/Metering system shall be properly sealed and made pilfer proof, to the satisfaction of both parties conforming to the guidelines of CEA for installation of meters.</w:t>
      </w:r>
    </w:p>
    <w:p>
      <w:pPr>
        <w:pStyle w:val="List Paragraph"/>
        <w:numPr>
          <w:ilvl w:val="0"/>
          <w:numId w:val="17"/>
        </w:numPr>
        <w:bidi w:val="0"/>
        <w:spacing w:after="0" w:line="240" w:lineRule="auto"/>
        <w:ind w:right="0"/>
        <w:jc w:val="both"/>
        <w:rPr>
          <w:rFonts w:ascii="Footlight MT Light" w:cs="Footlight MT Light" w:hAnsi="Footlight MT Light" w:eastAsia="Footlight MT Light"/>
          <w:rtl w:val="0"/>
          <w:lang w:val="en-US"/>
        </w:rPr>
      </w:pPr>
      <w:r>
        <w:rPr>
          <w:rFonts w:ascii="Footlight MT Light" w:cs="Footlight MT Light" w:hAnsi="Footlight MT Light" w:eastAsia="Footlight MT Light"/>
          <w:rtl w:val="0"/>
          <w:lang w:val="en-US"/>
        </w:rPr>
        <w:t>UPCL shall, test all the metering equipment for accuracy, in the presence of a representative of the Grid Interactive Rooftop and small Solar PV Plant, if the Grid Interactive Rooftop and small Solar PV Plant so elects, at least once every 6 months while the agreement is in force, either party may, however, elect to get the meters tested at any time they so desire, at their own cost, in the presence of the other party.</w:t>
      </w:r>
    </w:p>
    <w:p>
      <w:pPr>
        <w:pStyle w:val="List Paragraph"/>
        <w:numPr>
          <w:ilvl w:val="0"/>
          <w:numId w:val="17"/>
        </w:numPr>
        <w:bidi w:val="0"/>
        <w:spacing w:after="0" w:line="240" w:lineRule="auto"/>
        <w:ind w:right="0"/>
        <w:jc w:val="both"/>
        <w:rPr>
          <w:rFonts w:ascii="Footlight MT Light" w:cs="Footlight MT Light" w:hAnsi="Footlight MT Light" w:eastAsia="Footlight MT Light"/>
          <w:rtl w:val="0"/>
          <w:lang w:val="en-US"/>
        </w:rPr>
      </w:pPr>
      <w:r>
        <w:rPr>
          <w:rFonts w:ascii="Footlight MT Light" w:cs="Footlight MT Light" w:hAnsi="Footlight MT Light" w:eastAsia="Footlight MT Light"/>
          <w:rtl w:val="0"/>
          <w:lang w:val="en-US"/>
        </w:rPr>
        <w:t>UPCL's designated representative and the representative of the Grid Interactive Rooftop and small Solar PV Plant shall jointly certify the meter test results. After every testing all metering equipment and the Metering system shall be securely sealed jointly by the representatives of UPCL and the Grid Interactive Rooftop and small Solar PV Plant.</w:t>
      </w:r>
    </w:p>
    <w:p>
      <w:pPr>
        <w:pStyle w:val="List Paragraph"/>
        <w:numPr>
          <w:ilvl w:val="0"/>
          <w:numId w:val="17"/>
        </w:numPr>
        <w:bidi w:val="0"/>
        <w:spacing w:after="0" w:line="240" w:lineRule="auto"/>
        <w:ind w:right="0"/>
        <w:jc w:val="both"/>
        <w:rPr>
          <w:rFonts w:ascii="Footlight MT Light" w:cs="Footlight MT Light" w:hAnsi="Footlight MT Light" w:eastAsia="Footlight MT Light"/>
          <w:rtl w:val="0"/>
          <w:lang w:val="en-US"/>
        </w:rPr>
      </w:pPr>
      <w:r>
        <w:rPr>
          <w:rFonts w:ascii="Footlight MT Light" w:cs="Footlight MT Light" w:hAnsi="Footlight MT Light" w:eastAsia="Footlight MT Light"/>
          <w:rtl w:val="0"/>
          <w:lang w:val="en-US"/>
        </w:rPr>
        <w:t>The reading and testing of meters and associated equipment shall be in accordance with accepted good engineering practices in the electricity industry.</w:t>
      </w:r>
    </w:p>
    <w:p>
      <w:pPr>
        <w:pStyle w:val="List Paragraph"/>
        <w:numPr>
          <w:ilvl w:val="0"/>
          <w:numId w:val="21"/>
        </w:numPr>
        <w:bidi w:val="0"/>
        <w:spacing w:after="0" w:line="240" w:lineRule="auto"/>
        <w:ind w:right="0"/>
        <w:jc w:val="both"/>
        <w:rPr>
          <w:rFonts w:ascii="Footlight MT Light" w:cs="Footlight MT Light" w:hAnsi="Footlight MT Light" w:eastAsia="Footlight MT Light"/>
          <w:rtl w:val="0"/>
          <w:lang w:val="en-US"/>
        </w:rPr>
      </w:pPr>
      <w:r>
        <w:rPr>
          <w:rFonts w:ascii="Footlight MT Light" w:cs="Footlight MT Light" w:hAnsi="Footlight MT Light" w:eastAsia="Footlight MT Light"/>
          <w:rtl w:val="0"/>
          <w:lang w:val="en-US"/>
        </w:rPr>
        <w:t>Calibration, inspection and testing of meters and the associated equipment shall be the responsibility of UPCL, who shall bear the related costs.</w:t>
      </w:r>
    </w:p>
    <w:p>
      <w:pPr>
        <w:pStyle w:val="List Paragraph"/>
        <w:numPr>
          <w:ilvl w:val="0"/>
          <w:numId w:val="21"/>
        </w:numPr>
        <w:bidi w:val="0"/>
        <w:spacing w:after="0" w:line="240" w:lineRule="auto"/>
        <w:ind w:right="0"/>
        <w:jc w:val="both"/>
        <w:rPr>
          <w:rFonts w:ascii="Footlight MT Light" w:cs="Footlight MT Light" w:hAnsi="Footlight MT Light" w:eastAsia="Footlight MT Light"/>
          <w:rtl w:val="0"/>
          <w:lang w:val="en-US"/>
        </w:rPr>
      </w:pPr>
      <w:r>
        <w:rPr>
          <w:rFonts w:ascii="Footlight MT Light" w:cs="Footlight MT Light" w:hAnsi="Footlight MT Light" w:eastAsia="Footlight MT Light"/>
          <w:rtl w:val="0"/>
          <w:lang w:val="en-US"/>
        </w:rPr>
        <w:t>Meter readings shall be taken jointly by parties as indicated below: -</w:t>
      </w:r>
    </w:p>
    <w:p>
      <w:pPr>
        <w:pStyle w:val="List Paragraph"/>
        <w:spacing w:after="0" w:line="240" w:lineRule="auto"/>
        <w:ind w:left="1170" w:hanging="578"/>
        <w:jc w:val="both"/>
        <w:rPr>
          <w:rFonts w:ascii="Footlight MT Light" w:cs="Footlight MT Light" w:hAnsi="Footlight MT Light" w:eastAsia="Footlight MT Light"/>
          <w:b w:val="1"/>
          <w:bCs w:val="1"/>
        </w:rPr>
      </w:pPr>
      <w:r>
        <w:rPr>
          <w:rFonts w:ascii="Footlight MT Light" w:cs="Footlight MT Light" w:hAnsi="Footlight MT Light" w:eastAsia="Footlight MT Light"/>
          <w:rtl w:val="0"/>
          <w:lang w:val="en-US"/>
        </w:rPr>
        <w:t>I.</w:t>
        <w:tab/>
      </w:r>
      <w:r>
        <w:rPr>
          <w:rFonts w:ascii="Footlight MT Light" w:cs="Footlight MT Light" w:hAnsi="Footlight MT Light" w:eastAsia="Footlight MT Light"/>
          <w:b w:val="1"/>
          <w:bCs w:val="1"/>
          <w:rtl w:val="0"/>
          <w:lang w:val="en-US"/>
        </w:rPr>
        <w:t>UPCL side</w:t>
      </w:r>
      <w:r>
        <w:rPr>
          <w:rFonts w:ascii="Footlight MT Light" w:cs="Footlight MT Light" w:hAnsi="Footlight MT Light" w:eastAsia="Footlight MT Light"/>
          <w:b w:val="1"/>
          <w:bCs w:val="1"/>
          <w:rtl w:val="0"/>
          <w:lang w:val="en-US"/>
        </w:rPr>
        <w:t xml:space="preserve">– </w:t>
      </w:r>
      <w:r>
        <w:rPr>
          <w:rFonts w:ascii="Footlight MT Light" w:cs="Footlight MT Light" w:hAnsi="Footlight MT Light" w:eastAsia="Footlight MT Light"/>
          <w:b w:val="1"/>
          <w:bCs w:val="1"/>
          <w:rtl w:val="0"/>
          <w:lang w:val="en-US"/>
        </w:rPr>
        <w:t xml:space="preserve">Authorized Official, Electricity Distribution Division, </w:t>
      </w:r>
      <w:r>
        <w:rPr>
          <w:rFonts w:ascii="Arial" w:hAnsi="Arial"/>
          <w:b w:val="1"/>
          <w:bCs w:val="1"/>
          <w:sz w:val="20"/>
          <w:szCs w:val="20"/>
          <w:rtl w:val="0"/>
          <w:lang w:val="en-US"/>
        </w:rPr>
        <w:t>{DIVISION}</w:t>
      </w:r>
      <w:r>
        <w:rPr>
          <w:rFonts w:ascii="Footlight MT Light" w:cs="Footlight MT Light" w:hAnsi="Footlight MT Light" w:eastAsia="Footlight MT Light"/>
          <w:b w:val="1"/>
          <w:bCs w:val="1"/>
          <w:sz w:val="24"/>
          <w:szCs w:val="24"/>
          <w:rtl w:val="0"/>
          <w:lang w:val="en-US"/>
        </w:rPr>
        <w:t>.</w:t>
      </w:r>
    </w:p>
    <w:p>
      <w:pPr>
        <w:pStyle w:val="List Paragraph"/>
        <w:spacing w:after="0" w:line="240" w:lineRule="auto"/>
        <w:ind w:left="1170" w:hanging="578"/>
        <w:jc w:val="both"/>
        <w:rPr>
          <w:rFonts w:ascii="Footlight MT Light" w:cs="Footlight MT Light" w:hAnsi="Footlight MT Light" w:eastAsia="Footlight MT Light"/>
          <w:b w:val="1"/>
          <w:bCs w:val="1"/>
        </w:rPr>
      </w:pPr>
      <w:r>
        <w:rPr>
          <w:rFonts w:ascii="Footlight MT Light" w:cs="Footlight MT Light" w:hAnsi="Footlight MT Light" w:eastAsia="Footlight MT Light"/>
          <w:rtl w:val="0"/>
          <w:lang w:val="en-US"/>
        </w:rPr>
        <w:t>II.</w:t>
        <w:tab/>
      </w:r>
      <w:r>
        <w:rPr>
          <w:rFonts w:ascii="Footlight MT Light" w:cs="Footlight MT Light" w:hAnsi="Footlight MT Light" w:eastAsia="Footlight MT Light"/>
          <w:b w:val="1"/>
          <w:bCs w:val="1"/>
          <w:rtl w:val="0"/>
          <w:lang w:val="en-US"/>
        </w:rPr>
        <w:t>Grid Interactive Rooftop and small Solar PV Plant side - Authorized representative of the Grid Interactive Rooftop and small Solar PV Plant.</w:t>
      </w:r>
    </w:p>
    <w:p>
      <w:pPr>
        <w:pStyle w:val="List Paragraph"/>
        <w:numPr>
          <w:ilvl w:val="0"/>
          <w:numId w:val="21"/>
        </w:numPr>
        <w:bidi w:val="0"/>
        <w:spacing w:after="0" w:line="240" w:lineRule="auto"/>
        <w:ind w:right="0"/>
        <w:jc w:val="both"/>
        <w:rPr>
          <w:rFonts w:ascii="Footlight MT Light" w:cs="Footlight MT Light" w:hAnsi="Footlight MT Light" w:eastAsia="Footlight MT Light"/>
          <w:rtl w:val="0"/>
          <w:lang w:val="en-US"/>
        </w:rPr>
      </w:pPr>
      <w:r>
        <w:rPr>
          <w:rFonts w:ascii="Footlight MT Light" w:cs="Footlight MT Light" w:hAnsi="Footlight MT Light" w:eastAsia="Footlight MT Light"/>
          <w:rtl w:val="0"/>
          <w:lang w:val="en-US"/>
        </w:rPr>
        <w:t xml:space="preserve">The Joint meter reading/MRI report of the Bill Meter shall form the basis for the energy account, provided that the magnitude (i.e. absolute value) of the difference between the Check and Bill Meter reading should be not more than </w:t>
      </w:r>
      <w:r>
        <w:rPr>
          <w:rFonts w:ascii="Footlight MT Light" w:cs="Footlight MT Light" w:hAnsi="Footlight MT Light" w:eastAsia="Footlight MT Light"/>
          <w:b w:val="1"/>
          <w:bCs w:val="1"/>
          <w:rtl w:val="0"/>
          <w:lang w:val="en-US"/>
        </w:rPr>
        <w:t>0.4 % (point four percent)</w:t>
      </w:r>
      <w:r>
        <w:rPr>
          <w:rFonts w:ascii="Footlight MT Light" w:cs="Footlight MT Light" w:hAnsi="Footlight MT Light" w:eastAsia="Footlight MT Light"/>
          <w:rtl w:val="0"/>
          <w:lang w:val="en-US"/>
        </w:rPr>
        <w:t xml:space="preserve"> of the Bill Meter reading.</w:t>
      </w:r>
    </w:p>
    <w:p>
      <w:pPr>
        <w:pStyle w:val="List Paragraph"/>
        <w:numPr>
          <w:ilvl w:val="0"/>
          <w:numId w:val="21"/>
        </w:numPr>
        <w:bidi w:val="0"/>
        <w:spacing w:after="0" w:line="240" w:lineRule="auto"/>
        <w:ind w:right="0"/>
        <w:jc w:val="both"/>
        <w:rPr>
          <w:rFonts w:ascii="Footlight MT Light" w:cs="Footlight MT Light" w:hAnsi="Footlight MT Light" w:eastAsia="Footlight MT Light"/>
          <w:rtl w:val="0"/>
          <w:lang w:val="en-US"/>
        </w:rPr>
      </w:pPr>
      <w:r>
        <w:rPr>
          <w:rFonts w:ascii="Footlight MT Light" w:cs="Footlight MT Light" w:hAnsi="Footlight MT Light" w:eastAsia="Footlight MT Light"/>
          <w:rtl w:val="0"/>
          <w:lang w:val="en-US"/>
        </w:rPr>
        <w:t xml:space="preserve">If in any month the readings of the Bill Meter and Check Meter are found to be doubtful or beyond the permissible </w:t>
      </w:r>
      <w:r>
        <w:rPr>
          <w:rFonts w:ascii="Footlight MT Light" w:cs="Footlight MT Light" w:hAnsi="Footlight MT Light" w:eastAsia="Footlight MT Light"/>
          <w:b w:val="1"/>
          <w:bCs w:val="1"/>
          <w:rtl w:val="0"/>
          <w:lang w:val="en-US"/>
        </w:rPr>
        <w:t>0.4 % (point four percent)</w:t>
      </w:r>
      <w:r>
        <w:rPr>
          <w:rFonts w:ascii="Footlight MT Light" w:cs="Footlight MT Light" w:hAnsi="Footlight MT Light" w:eastAsia="Footlight MT Light"/>
          <w:rtl w:val="0"/>
          <w:lang w:val="en-US"/>
        </w:rPr>
        <w:t xml:space="preserve"> deviation indicated above, both sets of meters shall be checked and calibrated in the presence of authorized representatives of both the parties. Corrections shall be made, if required, on the basis of the error detected during this process, in the Monthly Bill for the period between the previous meter readings and the date and time from which accurate readings become available through replacement or re-calibration. These corrections shall be full and final for the Bill of that month.</w:t>
      </w:r>
    </w:p>
    <w:p>
      <w:pPr>
        <w:pStyle w:val="List Paragraph"/>
        <w:numPr>
          <w:ilvl w:val="0"/>
          <w:numId w:val="21"/>
        </w:numPr>
        <w:bidi w:val="0"/>
        <w:spacing w:after="0" w:line="240" w:lineRule="auto"/>
        <w:ind w:right="0"/>
        <w:jc w:val="both"/>
        <w:rPr>
          <w:rFonts w:ascii="Footlight MT Light" w:cs="Footlight MT Light" w:hAnsi="Footlight MT Light" w:eastAsia="Footlight MT Light"/>
          <w:rtl w:val="0"/>
          <w:lang w:val="en-US"/>
        </w:rPr>
      </w:pPr>
      <w:r>
        <w:rPr>
          <w:rFonts w:ascii="Footlight MT Light" w:cs="Footlight MT Light" w:hAnsi="Footlight MT Light" w:eastAsia="Footlight MT Light"/>
          <w:rtl w:val="0"/>
          <w:lang w:val="en-US"/>
        </w:rPr>
        <w:t>During the period of checking and calibration of both meters (Bill Meter and Check Meter) simultaneously another Import/Export meter duly calibrated would be installed by UPCL. For this purpose, one spare Import/Export meter would be required to be available with the Grid Interactive Rooftop and small Solar PV Plant at all times.</w:t>
      </w:r>
    </w:p>
    <w:p>
      <w:pPr>
        <w:pStyle w:val="List Paragraph"/>
        <w:numPr>
          <w:ilvl w:val="0"/>
          <w:numId w:val="21"/>
        </w:numPr>
        <w:bidi w:val="0"/>
        <w:spacing w:after="0" w:line="240" w:lineRule="auto"/>
        <w:ind w:right="0"/>
        <w:jc w:val="both"/>
        <w:rPr>
          <w:rFonts w:ascii="Footlight MT Light" w:cs="Footlight MT Light" w:hAnsi="Footlight MT Light" w:eastAsia="Footlight MT Light"/>
          <w:rtl w:val="0"/>
          <w:lang w:val="en-US"/>
        </w:rPr>
      </w:pPr>
      <w:r>
        <w:rPr>
          <w:rFonts w:ascii="Footlight MT Light" w:cs="Footlight MT Light" w:hAnsi="Footlight MT Light" w:eastAsia="Footlight MT Light"/>
          <w:rtl w:val="0"/>
          <w:lang w:val="en-US"/>
        </w:rPr>
        <w:t>If the Bill Meter is found to be defective, and the Check meter is found to be accurate then the reading from the latter shall be used for billing purpose and the Bill meters would be re-calibrated and re-installed or replaced by duly tested and calibrated meters, as necessary. Where error in the Check Meter is indicated beyond permissible limit but there is no error in the Bill Meter, Monthly energy account would be prepared on the basis of the Bill Meter reading and the Check Meter shall be immediately re-calibrated and re-installed or replaced as necessary. If both meters are found to be defective, then the Bill will be revised on the basis of the inaccuracy discovered in the testing. The M.R.I. document from the meters shall be considered as authentic document for verification.</w:t>
      </w:r>
    </w:p>
    <w:p>
      <w:pPr>
        <w:pStyle w:val="List Paragraph"/>
        <w:spacing w:after="0" w:line="240" w:lineRule="auto"/>
        <w:jc w:val="both"/>
        <w:rPr>
          <w:rFonts w:ascii="Footlight MT Light" w:cs="Footlight MT Light" w:hAnsi="Footlight MT Light" w:eastAsia="Footlight MT Light"/>
        </w:rPr>
      </w:pPr>
    </w:p>
    <w:p>
      <w:pPr>
        <w:pStyle w:val="List Paragraph"/>
        <w:numPr>
          <w:ilvl w:val="0"/>
          <w:numId w:val="21"/>
        </w:numPr>
        <w:bidi w:val="0"/>
        <w:spacing w:after="0" w:line="240" w:lineRule="auto"/>
        <w:ind w:right="0"/>
        <w:jc w:val="both"/>
        <w:rPr>
          <w:rFonts w:ascii="Footlight MT Light" w:cs="Footlight MT Light" w:hAnsi="Footlight MT Light" w:eastAsia="Footlight MT Light"/>
          <w:rtl w:val="0"/>
          <w:lang w:val="en-US"/>
        </w:rPr>
      </w:pPr>
      <w:r>
        <w:rPr>
          <w:rFonts w:ascii="Footlight MT Light" w:cs="Footlight MT Light" w:hAnsi="Footlight MT Light" w:eastAsia="Footlight MT Light"/>
          <w:rtl w:val="0"/>
          <w:lang w:val="en-US"/>
        </w:rPr>
        <w:t>Metering at generating terminal of each unit of the Grid Interactive Rooftop and small Solar PV Plant shall be ensured as per the guidelines of the CEA (Installation and Operation of Meters) Regulations, 2006 as amended from time to time.</w:t>
      </w:r>
    </w:p>
    <w:p>
      <w:pPr>
        <w:pStyle w:val="List Paragraph"/>
        <w:numPr>
          <w:ilvl w:val="0"/>
          <w:numId w:val="21"/>
        </w:numPr>
        <w:bidi w:val="0"/>
        <w:spacing w:after="0" w:line="240" w:lineRule="auto"/>
        <w:ind w:right="0"/>
        <w:jc w:val="both"/>
        <w:rPr>
          <w:rFonts w:ascii="Footlight MT Light" w:cs="Footlight MT Light" w:hAnsi="Footlight MT Light" w:eastAsia="Footlight MT Light"/>
          <w:rtl w:val="0"/>
          <w:lang w:val="en-US"/>
        </w:rPr>
      </w:pPr>
      <w:r>
        <w:rPr>
          <w:rFonts w:ascii="Footlight MT Light" w:cs="Footlight MT Light" w:hAnsi="Footlight MT Light" w:eastAsia="Footlight MT Light"/>
          <w:rtl w:val="0"/>
          <w:lang w:val="en-US"/>
        </w:rPr>
        <w:t xml:space="preserve">The complete metering system consisting of Meters, Current Transformers &amp; Potential Transformers shall conform to technical standards, accuracy and calibration requirements of the CEA (Installation and Operation of Meters) Regulations, 2006 as amended from time to time. </w:t>
      </w:r>
    </w:p>
    <w:p>
      <w:pPr>
        <w:pStyle w:val="List Paragraph"/>
        <w:numPr>
          <w:ilvl w:val="0"/>
          <w:numId w:val="22"/>
        </w:numPr>
        <w:bidi w:val="0"/>
        <w:spacing w:after="0" w:line="240" w:lineRule="auto"/>
        <w:ind w:right="2520"/>
        <w:jc w:val="both"/>
        <w:rPr>
          <w:rFonts w:ascii="Footlight MT Light" w:cs="Footlight MT Light" w:hAnsi="Footlight MT Light" w:eastAsia="Footlight MT Light"/>
          <w:b w:val="1"/>
          <w:bCs w:val="1"/>
          <w:rtl w:val="0"/>
          <w:lang w:val="en-US"/>
        </w:rPr>
      </w:pPr>
      <w:r>
        <w:rPr>
          <w:rFonts w:ascii="Footlight MT Light" w:cs="Footlight MT Light" w:hAnsi="Footlight MT Light" w:eastAsia="Footlight MT Light"/>
          <w:b w:val="1"/>
          <w:bCs w:val="1"/>
          <w:rtl w:val="0"/>
          <w:lang w:val="en-US"/>
        </w:rPr>
        <w:t>Billing Procedure</w:t>
      </w:r>
    </w:p>
    <w:p>
      <w:pPr>
        <w:pStyle w:val="Body"/>
        <w:spacing w:after="0" w:line="240" w:lineRule="auto"/>
        <w:ind w:left="720" w:hanging="450"/>
        <w:jc w:val="both"/>
        <w:rPr>
          <w:b w:val="1"/>
          <w:bCs w:val="1"/>
        </w:rPr>
      </w:pPr>
      <w:r>
        <w:rPr>
          <w:rFonts w:ascii="Footlight MT Light" w:cs="Footlight MT Light" w:hAnsi="Footlight MT Light" w:eastAsia="Footlight MT Light"/>
          <w:rtl w:val="0"/>
        </w:rPr>
        <w:t>4.1</w:t>
        <w:tab/>
        <w:t>Executive Engineer, Electricity Distribution Division,</w:t>
      </w:r>
      <w:r>
        <w:rPr>
          <w:rtl w:val="0"/>
        </w:rPr>
        <w:t xml:space="preserve"> </w:t>
      </w:r>
      <w:r>
        <w:rPr>
          <w:rFonts w:ascii="Arial" w:hAnsi="Arial"/>
          <w:b w:val="1"/>
          <w:bCs w:val="1"/>
          <w:sz w:val="20"/>
          <w:szCs w:val="20"/>
          <w:rtl w:val="0"/>
          <w:lang w:val="en-US"/>
        </w:rPr>
        <w:t>{DIVISION}</w:t>
      </w:r>
      <w:r>
        <w:rPr>
          <w:rFonts w:ascii="Footlight MT Light" w:cs="Footlight MT Light" w:hAnsi="Footlight MT Light" w:eastAsia="Footlight MT Light"/>
          <w:rtl w:val="0"/>
          <w:lang w:val="en-US"/>
        </w:rPr>
        <w:t xml:space="preserve"> shall prepare bill for net electricity purchased by Grid Interactive Rooftop and small Solar PV Plant from UPCL or net electricity supplied by Grid Interactive Rooftop and small Solar PV Plant to UPCL as per billing cycle at division end, as per sub-regulations (2), (3), (4) &amp; (5) of  Regulation 36 of Uttarakhand Electricity Regulatory Commission (Tariff and other terms for supply of Electricity from Renewable Energy Sources and non-fossil fuel based co-generating stations) Regulations, 2018 as amended from time to time.</w:t>
      </w:r>
    </w:p>
    <w:p>
      <w:pPr>
        <w:pStyle w:val="Body"/>
        <w:tabs>
          <w:tab w:val="left" w:pos="1260"/>
        </w:tabs>
        <w:spacing w:after="0" w:line="240" w:lineRule="auto"/>
        <w:ind w:left="720" w:hanging="450"/>
        <w:jc w:val="both"/>
        <w:rPr>
          <w:rFonts w:ascii="Footlight MT Light" w:cs="Footlight MT Light" w:hAnsi="Footlight MT Light" w:eastAsia="Footlight MT Light"/>
        </w:rPr>
      </w:pPr>
      <w:r>
        <w:rPr>
          <w:rFonts w:ascii="Footlight MT Light" w:cs="Footlight MT Light" w:hAnsi="Footlight MT Light" w:eastAsia="Footlight MT Light"/>
          <w:rtl w:val="0"/>
        </w:rPr>
        <w:t>4.2</w:t>
        <w:tab/>
        <w:t>Executive Engineer, Electricity Distribution Division,</w:t>
      </w:r>
      <w:r>
        <w:rPr>
          <w:b w:val="1"/>
          <w:bCs w:val="1"/>
          <w:u w:val="single"/>
          <w:rtl w:val="0"/>
        </w:rPr>
        <w:t xml:space="preserve"> </w:t>
      </w:r>
      <w:r>
        <w:rPr>
          <w:rFonts w:ascii="Arial" w:hAnsi="Arial"/>
          <w:b w:val="1"/>
          <w:bCs w:val="1"/>
          <w:sz w:val="20"/>
          <w:szCs w:val="20"/>
          <w:rtl w:val="0"/>
          <w:lang w:val="en-US"/>
        </w:rPr>
        <w:t>{DIVISION}</w:t>
      </w:r>
      <w:r>
        <w:rPr>
          <w:rFonts w:ascii="Footlight MT Light" w:cs="Footlight MT Light" w:hAnsi="Footlight MT Light" w:eastAsia="Footlight MT Light"/>
          <w:rtl w:val="0"/>
          <w:lang w:val="en-US"/>
        </w:rPr>
        <w:t>shall prepare bill, based on the monthly Joint Meter Reading with help of MRI of the Bill Meter installed at interconnection point along with the detailed MRI Report of the Meter at the time of reading and Load Survey data of previous 35 days.  The joint meter readings &amp; the MRI document (Bill &amp; check meter) duly signed by Executive Engineer (Distribution), Executive Engineer (Test) UPCL of the concerned division and  the Grid Interactive Rooftop and small Solar PV Plant (generator) representative within 3 days after the meter reading is taken and where either of the authorized officer is not available during these three days signature of one officer should suffice with load survey data of previous 35 days raised by the Grid Interactive Rooftop and small Solar PV Plant (generator) and shall be delivered to UPCL at office of Executive Engineer, Electricity Distribution Division</w:t>
      </w:r>
      <w:r>
        <w:rPr>
          <w:b w:val="1"/>
          <w:bCs w:val="1"/>
          <w:rtl w:val="0"/>
        </w:rPr>
        <w:t xml:space="preserve"> </w:t>
      </w:r>
      <w:r>
        <w:rPr>
          <w:rFonts w:ascii="Arial" w:hAnsi="Arial"/>
          <w:b w:val="1"/>
          <w:bCs w:val="1"/>
          <w:sz w:val="20"/>
          <w:szCs w:val="20"/>
          <w:rtl w:val="0"/>
          <w:lang w:val="en-US"/>
        </w:rPr>
        <w:t>{DIVISION}</w:t>
      </w:r>
      <w:r>
        <w:rPr>
          <w:rFonts w:ascii="Footlight MT Light" w:cs="Footlight MT Light" w:hAnsi="Footlight MT Light" w:eastAsia="Footlight MT Light"/>
          <w:rtl w:val="0"/>
          <w:lang w:val="en-US"/>
        </w:rPr>
        <w:t xml:space="preserve"> on or before the fifth (5th) working day of the following month hereinafter called the </w:t>
      </w:r>
      <w:r>
        <w:rPr>
          <w:rFonts w:ascii="Footlight MT Light" w:cs="Footlight MT Light" w:hAnsi="Footlight MT Light" w:eastAsia="Footlight MT Light"/>
          <w:b w:val="1"/>
          <w:bCs w:val="1"/>
          <w:rtl w:val="0"/>
          <w:lang w:val="en-US"/>
        </w:rPr>
        <w:t>Monthly Bill date</w:t>
      </w:r>
      <w:r>
        <w:rPr>
          <w:rFonts w:ascii="Footlight MT Light" w:cs="Footlight MT Light" w:hAnsi="Footlight MT Light" w:eastAsia="Footlight MT Light"/>
          <w:rtl w:val="0"/>
        </w:rPr>
        <w:t>.</w:t>
      </w:r>
    </w:p>
    <w:p>
      <w:pPr>
        <w:pStyle w:val="List Paragraph"/>
        <w:numPr>
          <w:ilvl w:val="1"/>
          <w:numId w:val="25"/>
        </w:numPr>
        <w:bidi w:val="0"/>
        <w:spacing w:after="0" w:line="240" w:lineRule="auto"/>
        <w:ind w:right="0"/>
        <w:jc w:val="both"/>
        <w:rPr>
          <w:rFonts w:ascii="Footlight MT Light" w:cs="Footlight MT Light" w:hAnsi="Footlight MT Light" w:eastAsia="Footlight MT Light"/>
          <w:rtl w:val="0"/>
          <w:lang w:val="en-US"/>
        </w:rPr>
      </w:pPr>
      <w:r>
        <w:rPr>
          <w:rFonts w:ascii="Footlight MT Light" w:cs="Footlight MT Light" w:hAnsi="Footlight MT Light" w:eastAsia="Footlight MT Light"/>
          <w:rtl w:val="0"/>
          <w:lang w:val="en-US"/>
        </w:rPr>
        <w:t>In case of any dispute regarding the bill, Grid Interactive Rooftop and small Solar PV Plant shall file a written objection in the office of Chief Engineer (Commercial), UPCL within fifteen days of receipt of the bill giving full particulars of the disputed item(s), with full details/data and reasons of dispute and amount disputed against each item. UPCL shall resolve the above dispute(s) with Grid Interactive Rooftop and small Solar PV Plant within 60 working days.</w:t>
      </w:r>
    </w:p>
    <w:p>
      <w:pPr>
        <w:pStyle w:val="List Paragraph"/>
        <w:numPr>
          <w:ilvl w:val="1"/>
          <w:numId w:val="24"/>
        </w:numPr>
        <w:bidi w:val="0"/>
        <w:spacing w:after="0" w:line="240" w:lineRule="auto"/>
        <w:ind w:right="0"/>
        <w:jc w:val="both"/>
        <w:rPr>
          <w:rFonts w:ascii="Footlight MT Light" w:cs="Footlight MT Light" w:hAnsi="Footlight MT Light" w:eastAsia="Footlight MT Light"/>
          <w:rtl w:val="0"/>
          <w:lang w:val="en-US"/>
        </w:rPr>
      </w:pPr>
      <w:r>
        <w:rPr>
          <w:rFonts w:ascii="Footlight MT Light" w:cs="Footlight MT Light" w:hAnsi="Footlight MT Light" w:eastAsia="Footlight MT Light"/>
          <w:rtl w:val="0"/>
          <w:lang w:val="en-US"/>
        </w:rPr>
        <w:t>In case, the dispute is not resolved within 60 working days as provided in para 4.3 above, and in the event it is decided to proceed with the Arbitration as provided in this agreement, then UPCL shall pay 100% of the disputed amount forthwith and refer the dispute for arbitration as provided in this agreement. The amount of excess/</w:t>
      </w:r>
      <w:r>
        <w:rPr>
          <w:rFonts w:ascii="Footlight MT Light" w:cs="Footlight MT Light" w:hAnsi="Footlight MT Light" w:eastAsia="Footlight MT Light"/>
          <w:i w:val="1"/>
          <w:iCs w:val="1"/>
          <w:rtl w:val="0"/>
          <w:lang w:val="en-US"/>
        </w:rPr>
        <w:t xml:space="preserve"> </w:t>
      </w:r>
      <w:r>
        <w:rPr>
          <w:rFonts w:ascii="Footlight MT Light" w:cs="Footlight MT Light" w:hAnsi="Footlight MT Light" w:eastAsia="Footlight MT Light"/>
          <w:rtl w:val="0"/>
          <w:lang w:val="en-US"/>
        </w:rPr>
        <w:t>shortfall with respect to the said disputed amount on final award of arbitration shall be paid/</w:t>
      </w:r>
      <w:r>
        <w:rPr>
          <w:rFonts w:ascii="Footlight MT Light" w:cs="Footlight MT Light" w:hAnsi="Footlight MT Light" w:eastAsia="Footlight MT Light"/>
          <w:i w:val="1"/>
          <w:iCs w:val="1"/>
          <w:rtl w:val="0"/>
          <w:lang w:val="en-US"/>
        </w:rPr>
        <w:t xml:space="preserve"> </w:t>
      </w:r>
      <w:r>
        <w:rPr>
          <w:rFonts w:ascii="Footlight MT Light" w:cs="Footlight MT Light" w:hAnsi="Footlight MT Light" w:eastAsia="Footlight MT Light"/>
          <w:rtl w:val="0"/>
          <w:lang w:val="en-US"/>
        </w:rPr>
        <w:t>adjusted but in case of excess, the adjustment shall be made with interest at rate 1.25% per month from the date on which the amount in dispute was refundable by the Grid Interactive Rooftop and small Solar PV Plant to UPCL.</w:t>
      </w:r>
    </w:p>
    <w:p>
      <w:pPr>
        <w:pStyle w:val="List Paragraph"/>
        <w:spacing w:after="0" w:line="240" w:lineRule="auto"/>
        <w:jc w:val="both"/>
        <w:rPr>
          <w:rFonts w:ascii="Footlight MT Light" w:cs="Footlight MT Light" w:hAnsi="Footlight MT Light" w:eastAsia="Footlight MT Light"/>
        </w:rPr>
      </w:pPr>
    </w:p>
    <w:p>
      <w:pPr>
        <w:pStyle w:val="List Paragraph"/>
        <w:numPr>
          <w:ilvl w:val="0"/>
          <w:numId w:val="26"/>
        </w:numPr>
        <w:bidi w:val="0"/>
        <w:spacing w:after="0" w:line="240" w:lineRule="auto"/>
        <w:ind w:right="0"/>
        <w:jc w:val="both"/>
        <w:rPr>
          <w:rFonts w:ascii="Footlight MT Light" w:cs="Footlight MT Light" w:hAnsi="Footlight MT Light" w:eastAsia="Footlight MT Light"/>
          <w:b w:val="1"/>
          <w:bCs w:val="1"/>
          <w:rtl w:val="0"/>
          <w:lang w:val="en-US"/>
        </w:rPr>
      </w:pPr>
      <w:r>
        <w:rPr>
          <w:rFonts w:ascii="Footlight MT Light" w:cs="Footlight MT Light" w:hAnsi="Footlight MT Light" w:eastAsia="Footlight MT Light"/>
          <w:b w:val="1"/>
          <w:bCs w:val="1"/>
          <w:rtl w:val="0"/>
          <w:lang w:val="en-US"/>
        </w:rPr>
        <w:t>Payment</w:t>
      </w:r>
    </w:p>
    <w:p>
      <w:pPr>
        <w:pStyle w:val="List Paragraph"/>
        <w:numPr>
          <w:ilvl w:val="1"/>
          <w:numId w:val="28"/>
        </w:numPr>
        <w:bidi w:val="0"/>
        <w:spacing w:after="0" w:line="240" w:lineRule="auto"/>
        <w:ind w:right="0"/>
        <w:jc w:val="both"/>
        <w:rPr>
          <w:rFonts w:ascii="Footlight MT Light" w:cs="Footlight MT Light" w:hAnsi="Footlight MT Light" w:eastAsia="Footlight MT Light"/>
          <w:rtl w:val="0"/>
          <w:lang w:val="en-US"/>
        </w:rPr>
      </w:pPr>
      <w:r>
        <w:rPr>
          <w:rFonts w:ascii="Footlight MT Light" w:cs="Footlight MT Light" w:hAnsi="Footlight MT Light" w:eastAsia="Footlight MT Light"/>
          <w:rtl w:val="0"/>
          <w:lang w:val="en-US"/>
        </w:rPr>
        <w:t>If in any billing period, the energy received by the Grid Interactive Rooftop and small Solar PV Plant is more than the energy supplied to the Distribution Licensee, the Grid Interactive Rooftop and small Solar PV Plant shall pay the bill based on the net energy as per tariff order of UERC as applicable as per the billing cycle</w:t>
      </w:r>
    </w:p>
    <w:p>
      <w:pPr>
        <w:pStyle w:val="List Paragraph"/>
        <w:numPr>
          <w:ilvl w:val="1"/>
          <w:numId w:val="28"/>
        </w:numPr>
        <w:bidi w:val="0"/>
        <w:spacing w:after="0" w:line="240" w:lineRule="auto"/>
        <w:ind w:right="0"/>
        <w:jc w:val="both"/>
        <w:rPr>
          <w:rFonts w:ascii="Footlight MT Light" w:cs="Footlight MT Light" w:hAnsi="Footlight MT Light" w:eastAsia="Footlight MT Light"/>
          <w:rtl w:val="0"/>
          <w:lang w:val="en-US"/>
        </w:rPr>
      </w:pPr>
      <w:r>
        <w:rPr>
          <w:rFonts w:ascii="Footlight MT Light" w:cs="Footlight MT Light" w:hAnsi="Footlight MT Light" w:eastAsia="Footlight MT Light"/>
          <w:rtl w:val="0"/>
          <w:lang w:val="en-US"/>
        </w:rPr>
        <w:t>If  in  any  billing  period,  the  energy  injected  by  the Rooftop  and  small  Solar  PV Plant is more than the energy drawl from the Distribution Licensee, the Executive Engineer, Electricity Distribution Division</w:t>
      </w:r>
      <w:r>
        <w:rPr>
          <w:rFonts w:ascii="Calibri" w:cs="Footlight MT Light" w:hAnsi="Calibri" w:eastAsia="Footlight MT Light"/>
          <w:b w:val="1"/>
          <w:bCs w:val="1"/>
          <w:rtl w:val="0"/>
          <w:lang w:val="en-US"/>
        </w:rPr>
        <w:t xml:space="preserve"> </w:t>
      </w:r>
      <w:r>
        <w:rPr>
          <w:rFonts w:ascii="Arial" w:cs="Footlight MT Light" w:hAnsi="Arial" w:eastAsia="Footlight MT Light"/>
          <w:b w:val="1"/>
          <w:bCs w:val="1"/>
          <w:sz w:val="20"/>
          <w:szCs w:val="20"/>
          <w:rtl w:val="0"/>
          <w:lang w:val="en-US"/>
        </w:rPr>
        <w:t>{DIVISION}</w:t>
      </w:r>
      <w:r>
        <w:rPr>
          <w:rFonts w:ascii="Footlight MT Light" w:cs="Footlight MT Light" w:hAnsi="Footlight MT Light" w:eastAsia="Footlight MT Light"/>
          <w:rtl w:val="0"/>
          <w:lang w:val="en-US"/>
        </w:rPr>
        <w:t>pay monthly bill based on net energy in accordance with regulations (2), (3), (4) &amp; (5) of  Regulation 36 of Uttarakhand Electricity Regulatory Commission (Tariff and other terms for supply of Electricity from Renewable Energy Sources and non-fossil fuel based co-generating stations) Regulations, 2018 as amended from time to time.</w:t>
      </w:r>
    </w:p>
    <w:p>
      <w:pPr>
        <w:pStyle w:val="List Paragraph"/>
        <w:numPr>
          <w:ilvl w:val="0"/>
          <w:numId w:val="30"/>
        </w:numPr>
        <w:bidi w:val="0"/>
        <w:spacing w:after="0" w:line="240" w:lineRule="auto"/>
        <w:ind w:right="0"/>
        <w:jc w:val="both"/>
        <w:rPr>
          <w:rFonts w:ascii="Footlight MT Light" w:cs="Footlight MT Light" w:hAnsi="Footlight MT Light" w:eastAsia="Footlight MT Light"/>
          <w:rtl w:val="0"/>
          <w:lang w:val="en-US"/>
        </w:rPr>
      </w:pPr>
      <w:r>
        <w:rPr>
          <w:rFonts w:ascii="Footlight MT Light" w:cs="Footlight MT Light" w:hAnsi="Footlight MT Light" w:eastAsia="Footlight MT Light"/>
          <w:rtl w:val="0"/>
          <w:lang w:val="en-US"/>
        </w:rPr>
        <w:t xml:space="preserve">UPCL shall make full payment against such Bills as per Uttarakhand Electricity Regulatory Commission (Tariff and other terms for supply of Electricity from Renewable Energy Sources and non-fossil fuel based co-generating stations) Regulations, 2018 as amended from time to time to </w:t>
      </w:r>
      <w:r>
        <w:rPr>
          <w:rFonts w:ascii="Footlight MT Light" w:cs="Footlight MT Light" w:hAnsi="Footlight MT Light" w:eastAsia="Footlight MT Light"/>
          <w:b w:val="1"/>
          <w:bCs w:val="1"/>
          <w:u w:val="single"/>
          <w:rtl w:val="0"/>
          <w:lang w:val="en-US"/>
        </w:rPr>
        <w:t>Sri/Smt/Ms.</w:t>
      </w:r>
      <w:r>
        <w:rPr>
          <w:rFonts w:ascii="Calibri" w:cs="Footlight MT Light" w:hAnsi="Calibri" w:eastAsia="Footlight MT Light"/>
          <w:b w:val="1"/>
          <w:bCs w:val="1"/>
          <w:u w:val="single"/>
          <w:rtl w:val="0"/>
          <w:lang w:val="en-US"/>
        </w:rPr>
        <w:t xml:space="preserve"> </w:t>
      </w:r>
      <w:r>
        <w:rPr>
          <w:rFonts w:ascii="Calibri" w:cs="Footlight MT Light" w:hAnsi="Calibri" w:eastAsia="Footlight MT Light"/>
          <w:b w:val="1"/>
          <w:bCs w:val="1"/>
          <w:u w:val="single"/>
          <w:rtl w:val="0"/>
          <w:lang w:val="en-US"/>
        </w:rPr>
        <w:t>{CUSTOMERNAME}</w:t>
      </w:r>
      <w:r>
        <w:rPr>
          <w:rFonts w:ascii="Calibri" w:cs="Footlight MT Light" w:hAnsi="Calibri" w:eastAsia="Footlight MT Light"/>
          <w:b w:val="1"/>
          <w:bCs w:val="1"/>
          <w:u w:val="single"/>
          <w:rtl w:val="0"/>
          <w:lang w:val="en-US"/>
        </w:rPr>
        <w:t xml:space="preserve"> </w:t>
      </w:r>
      <w:r>
        <w:rPr>
          <w:rFonts w:ascii="Footlight MT Light" w:cs="Footlight MT Light" w:hAnsi="Footlight MT Light" w:eastAsia="Footlight MT Light"/>
          <w:rtl w:val="0"/>
          <w:lang w:val="en-US"/>
        </w:rPr>
        <w:t xml:space="preserve">from the date of the issuance/raising of original bill with complete documents with following rebate options: - </w:t>
      </w:r>
    </w:p>
    <w:p>
      <w:pPr>
        <w:pStyle w:val="List Paragraph"/>
        <w:spacing w:after="0" w:line="240" w:lineRule="auto"/>
        <w:ind w:left="1890" w:firstLine="0"/>
        <w:jc w:val="both"/>
        <w:rPr>
          <w:rFonts w:ascii="Footlight MT Light" w:cs="Footlight MT Light" w:hAnsi="Footlight MT Light" w:eastAsia="Footlight MT Light"/>
        </w:rPr>
      </w:pPr>
    </w:p>
    <w:p>
      <w:pPr>
        <w:pStyle w:val="List Paragraph"/>
        <w:numPr>
          <w:ilvl w:val="0"/>
          <w:numId w:val="32"/>
        </w:numPr>
        <w:bidi w:val="0"/>
        <w:spacing w:after="0" w:line="240" w:lineRule="auto"/>
        <w:ind w:right="0"/>
        <w:jc w:val="both"/>
        <w:rPr>
          <w:rFonts w:ascii="Footlight MT Light" w:cs="Footlight MT Light" w:hAnsi="Footlight MT Light" w:eastAsia="Footlight MT Light"/>
          <w:rtl w:val="0"/>
          <w:lang w:val="en-US"/>
        </w:rPr>
      </w:pPr>
      <w:r>
        <w:rPr>
          <w:rFonts w:ascii="Footlight MT Light" w:cs="Footlight MT Light" w:hAnsi="Footlight MT Light" w:eastAsia="Footlight MT Light"/>
          <w:rtl w:val="0"/>
          <w:lang w:val="en-US"/>
        </w:rPr>
        <w:t>For payment of bills through the letter of credit on presentation or if payment made within 5 working days, a rebate of 2% shall be allowed.</w:t>
      </w:r>
    </w:p>
    <w:p>
      <w:pPr>
        <w:pStyle w:val="List Paragraph"/>
        <w:numPr>
          <w:ilvl w:val="0"/>
          <w:numId w:val="32"/>
        </w:numPr>
        <w:bidi w:val="0"/>
        <w:spacing w:after="0" w:line="240" w:lineRule="auto"/>
        <w:ind w:right="0"/>
        <w:jc w:val="both"/>
        <w:rPr>
          <w:rFonts w:ascii="Footlight MT Light" w:cs="Footlight MT Light" w:hAnsi="Footlight MT Light" w:eastAsia="Footlight MT Light"/>
          <w:rtl w:val="0"/>
          <w:lang w:val="en-US"/>
        </w:rPr>
      </w:pPr>
      <w:r>
        <w:rPr>
          <w:rFonts w:ascii="Footlight MT Light" w:cs="Footlight MT Light" w:hAnsi="Footlight MT Light" w:eastAsia="Footlight MT Light"/>
          <w:rtl w:val="0"/>
          <w:lang w:val="en-US"/>
        </w:rPr>
        <w:t xml:space="preserve">Where payments are made by a mode other than through the letter of credit but within a period of one month of presentation of bills by the generating company, a rebate of 1% shall be allowed. </w:t>
      </w:r>
    </w:p>
    <w:p>
      <w:pPr>
        <w:pStyle w:val="List Paragraph"/>
        <w:spacing w:after="0" w:line="240" w:lineRule="auto"/>
        <w:ind w:left="1890" w:firstLine="0"/>
        <w:jc w:val="both"/>
        <w:rPr>
          <w:rFonts w:ascii="Footlight MT Light" w:cs="Footlight MT Light" w:hAnsi="Footlight MT Light" w:eastAsia="Footlight MT Light"/>
          <w:sz w:val="8"/>
          <w:szCs w:val="8"/>
        </w:rPr>
      </w:pPr>
    </w:p>
    <w:p>
      <w:pPr>
        <w:pStyle w:val="List Paragraph"/>
        <w:numPr>
          <w:ilvl w:val="0"/>
          <w:numId w:val="33"/>
        </w:numPr>
        <w:bidi w:val="0"/>
        <w:spacing w:after="0" w:line="240" w:lineRule="auto"/>
        <w:ind w:right="0"/>
        <w:jc w:val="both"/>
        <w:rPr>
          <w:rFonts w:ascii="Footlight MT Light" w:cs="Footlight MT Light" w:hAnsi="Footlight MT Light" w:eastAsia="Footlight MT Light"/>
          <w:rtl w:val="0"/>
          <w:lang w:val="en-US"/>
        </w:rPr>
      </w:pPr>
      <w:r>
        <w:rPr>
          <w:rFonts w:ascii="Footlight MT Light" w:cs="Footlight MT Light" w:hAnsi="Footlight MT Light" w:eastAsia="Footlight MT Light"/>
          <w:rtl w:val="0"/>
          <w:lang w:val="en-US"/>
        </w:rPr>
        <w:t>For default in payment beyond 60 days from the billing, a surcharge at the rate of 1.25% per month or part thereof shall be levied on the billed amount.</w:t>
      </w:r>
      <w:r>
        <w:rPr>
          <w:rFonts w:ascii="Footlight MT Light" w:cs="Footlight MT Light" w:hAnsi="Footlight MT Light" w:eastAsia="Footlight MT Light"/>
          <w:rtl w:val="0"/>
          <w:lang w:val="en-US"/>
        </w:rPr>
        <w:t>”</w:t>
      </w:r>
    </w:p>
    <w:p>
      <w:pPr>
        <w:pStyle w:val="List Paragraph"/>
        <w:spacing w:after="0" w:line="240" w:lineRule="auto"/>
        <w:jc w:val="both"/>
        <w:rPr>
          <w:rFonts w:ascii="Footlight MT Light" w:cs="Footlight MT Light" w:hAnsi="Footlight MT Light" w:eastAsia="Footlight MT Light"/>
          <w:sz w:val="8"/>
          <w:szCs w:val="8"/>
        </w:rPr>
      </w:pPr>
    </w:p>
    <w:p>
      <w:pPr>
        <w:pStyle w:val="Body"/>
        <w:spacing w:after="0" w:line="240" w:lineRule="auto"/>
        <w:ind w:left="270" w:hanging="270"/>
        <w:rPr>
          <w:rFonts w:ascii="Footlight MT Light" w:cs="Footlight MT Light" w:hAnsi="Footlight MT Light" w:eastAsia="Footlight MT Light"/>
          <w:b w:val="1"/>
          <w:bCs w:val="1"/>
        </w:rPr>
      </w:pPr>
      <w:r>
        <w:rPr>
          <w:rFonts w:ascii="Footlight MT Light" w:cs="Footlight MT Light" w:hAnsi="Footlight MT Light" w:eastAsia="Footlight MT Light"/>
          <w:b w:val="1"/>
          <w:bCs w:val="1"/>
          <w:rtl w:val="0"/>
          <w:lang w:val="en-US"/>
        </w:rPr>
        <w:t>6. Interconnection Facilities</w:t>
      </w:r>
    </w:p>
    <w:p>
      <w:pPr>
        <w:pStyle w:val="Body"/>
        <w:spacing w:after="0" w:line="240" w:lineRule="auto"/>
        <w:ind w:left="720" w:hanging="450"/>
        <w:jc w:val="both"/>
        <w:rPr>
          <w:rFonts w:ascii="Footlight MT Light" w:cs="Footlight MT Light" w:hAnsi="Footlight MT Light" w:eastAsia="Footlight MT Light"/>
        </w:rPr>
      </w:pPr>
      <w:r>
        <w:rPr>
          <w:rFonts w:ascii="Footlight MT Light" w:cs="Footlight MT Light" w:hAnsi="Footlight MT Light" w:eastAsia="Footlight MT Light"/>
          <w:rtl w:val="0"/>
        </w:rPr>
        <w:t>6.1</w:t>
        <w:tab/>
        <w:t>Power from the Grid Interactive Rooftop and small Solar PV Plant shall be evacuated at 0.4 kV voltage through nearest feasible LT line of UPCL as per Clause 44 of UERC Uttarakhand Electricity Regulatory Commission (Tariff and other terms for supply of Electricity from Renewable Energy Sources and non-fossil fuel based co-generating stations) Regulations, 2018 as amended from time to time as amended from time to time.</w:t>
      </w:r>
    </w:p>
    <w:p>
      <w:pPr>
        <w:pStyle w:val="Body"/>
        <w:spacing w:after="0" w:line="240" w:lineRule="auto"/>
        <w:ind w:left="720" w:hanging="450"/>
        <w:jc w:val="both"/>
        <w:rPr>
          <w:rFonts w:ascii="Footlight MT Light" w:cs="Footlight MT Light" w:hAnsi="Footlight MT Light" w:eastAsia="Footlight MT Light"/>
        </w:rPr>
      </w:pPr>
      <w:r>
        <w:rPr>
          <w:rFonts w:ascii="Footlight MT Light" w:cs="Footlight MT Light" w:hAnsi="Footlight MT Light" w:eastAsia="Footlight MT Light"/>
          <w:rtl w:val="0"/>
        </w:rPr>
        <w:t xml:space="preserve">6.2 </w:t>
        <w:tab/>
        <w:t>In the interconnection of roof top PV solar energy generator with the local distribution licensee</w:t>
      </w:r>
      <w:r>
        <w:rPr>
          <w:rFonts w:ascii="Footlight MT Light" w:cs="Footlight MT Light" w:hAnsi="Footlight MT Light" w:eastAsia="Footlight MT Light"/>
          <w:rtl w:val="0"/>
          <w:lang w:val="en-US"/>
        </w:rPr>
        <w:t>’</w:t>
      </w:r>
      <w:r>
        <w:rPr>
          <w:rFonts w:ascii="Footlight MT Light" w:cs="Footlight MT Light" w:hAnsi="Footlight MT Light" w:eastAsia="Footlight MT Light"/>
          <w:rtl w:val="0"/>
          <w:lang w:val="en-US"/>
        </w:rPr>
        <w:t>s grid, the relevant provisions of the Central Electricity Authority (Measures relating to Safety and Electric Supply) Regulations, 2010 as amended from time to time shall apply.</w:t>
      </w:r>
    </w:p>
    <w:p>
      <w:pPr>
        <w:pStyle w:val="Body"/>
        <w:spacing w:after="0" w:line="240" w:lineRule="auto"/>
        <w:ind w:left="720" w:hanging="450"/>
        <w:jc w:val="both"/>
        <w:rPr>
          <w:rFonts w:ascii="Footlight MT Light" w:cs="Footlight MT Light" w:hAnsi="Footlight MT Light" w:eastAsia="Footlight MT Light"/>
        </w:rPr>
      </w:pPr>
      <w:r>
        <w:rPr>
          <w:rFonts w:ascii="Footlight MT Light" w:cs="Footlight MT Light" w:hAnsi="Footlight MT Light" w:eastAsia="Footlight MT Light"/>
          <w:rtl w:val="0"/>
        </w:rPr>
        <w:t>6.3</w:t>
        <w:tab/>
        <w:t>The cost of laying the transmission line up-to the UPCL</w:t>
      </w:r>
      <w:r>
        <w:rPr>
          <w:rFonts w:ascii="Footlight MT Light" w:cs="Footlight MT Light" w:hAnsi="Footlight MT Light" w:eastAsia="Footlight MT Light"/>
          <w:rtl w:val="0"/>
          <w:lang w:val="en-US"/>
        </w:rPr>
        <w:t>’</w:t>
      </w:r>
      <w:r>
        <w:rPr>
          <w:rFonts w:ascii="Footlight MT Light" w:cs="Footlight MT Light" w:hAnsi="Footlight MT Light" w:eastAsia="Footlight MT Light"/>
          <w:rtl w:val="0"/>
          <w:lang w:val="en-US"/>
        </w:rPr>
        <w:t>s system, the required bay, terminal equipment</w:t>
      </w:r>
      <w:r>
        <w:rPr>
          <w:rFonts w:ascii="Footlight MT Light" w:cs="Footlight MT Light" w:hAnsi="Footlight MT Light" w:eastAsia="Footlight MT Light"/>
          <w:rtl w:val="0"/>
          <w:lang w:val="en-US"/>
        </w:rPr>
        <w:t>’</w:t>
      </w:r>
      <w:r>
        <w:rPr>
          <w:rFonts w:ascii="Footlight MT Light" w:cs="Footlight MT Light" w:hAnsi="Footlight MT Light" w:eastAsia="Footlight MT Light"/>
          <w:rtl w:val="0"/>
          <w:lang w:val="en-US"/>
        </w:rPr>
        <w:t>s and associated synchronization equipment</w:t>
      </w:r>
      <w:r>
        <w:rPr>
          <w:rFonts w:ascii="Footlight MT Light" w:cs="Footlight MT Light" w:hAnsi="Footlight MT Light" w:eastAsia="Footlight MT Light"/>
          <w:rtl w:val="0"/>
          <w:lang w:val="en-US"/>
        </w:rPr>
        <w:t>’</w:t>
      </w:r>
      <w:r>
        <w:rPr>
          <w:rFonts w:ascii="Footlight MT Light" w:cs="Footlight MT Light" w:hAnsi="Footlight MT Light" w:eastAsia="Footlight MT Light"/>
          <w:rtl w:val="0"/>
          <w:lang w:val="en-US"/>
        </w:rPr>
        <w:t>s, etc. shall be borne as per clause 41 of UERC Uttarakhand Electricity Regulatory Commission (Tariff and other terms for supply of Electricity from Renewable Energy Sources and non-fossil fuel based co-generating stations) Regulations, 2018 as amended from time to time.</w:t>
      </w:r>
    </w:p>
    <w:p>
      <w:pPr>
        <w:pStyle w:val="Body"/>
        <w:spacing w:after="0" w:line="240" w:lineRule="auto"/>
        <w:ind w:left="720" w:hanging="450"/>
        <w:jc w:val="both"/>
        <w:rPr>
          <w:rFonts w:ascii="Footlight MT Light" w:cs="Footlight MT Light" w:hAnsi="Footlight MT Light" w:eastAsia="Footlight MT Light"/>
        </w:rPr>
      </w:pPr>
    </w:p>
    <w:p>
      <w:pPr>
        <w:pStyle w:val="Body"/>
        <w:spacing w:after="0" w:line="240" w:lineRule="auto"/>
        <w:ind w:left="720" w:hanging="450"/>
        <w:jc w:val="both"/>
        <w:rPr>
          <w:rFonts w:ascii="Footlight MT Light" w:cs="Footlight MT Light" w:hAnsi="Footlight MT Light" w:eastAsia="Footlight MT Light"/>
        </w:rPr>
      </w:pPr>
      <w:r>
        <w:rPr>
          <w:rFonts w:ascii="Footlight MT Light" w:cs="Footlight MT Light" w:hAnsi="Footlight MT Light" w:eastAsia="Footlight MT Light"/>
          <w:rtl w:val="0"/>
        </w:rPr>
        <w:t>6.4</w:t>
        <w:tab/>
        <w:t xml:space="preserve">Technical standards for construction of electrical lines and connectivity with the grid shall be as per clause 41 of UERC Uttarakhand Electricity Regulatory Commission (Tariff and other terms for supply of Electricity from Renewable Energy Sources and non-fossil fuel based co-generating stations) Regulations, 2018 as amended from time to time. </w:t>
      </w:r>
    </w:p>
    <w:p>
      <w:pPr>
        <w:pStyle w:val="Body"/>
        <w:spacing w:after="0" w:line="240" w:lineRule="auto"/>
        <w:ind w:left="720" w:hanging="450"/>
        <w:jc w:val="both"/>
        <w:rPr>
          <w:rFonts w:ascii="Footlight MT Light" w:cs="Footlight MT Light" w:hAnsi="Footlight MT Light" w:eastAsia="Footlight MT Light"/>
        </w:rPr>
      </w:pPr>
      <w:r>
        <w:rPr>
          <w:rFonts w:ascii="Footlight MT Light" w:cs="Footlight MT Light" w:hAnsi="Footlight MT Light" w:eastAsia="Footlight MT Light"/>
          <w:rtl w:val="0"/>
        </w:rPr>
        <w:t>6.5</w:t>
        <w:tab/>
        <w:t>Maintenance of terminal equipment at the generating end and the dedicated transmission line owned by such generating station and maintenance of the terminal equipment(s) at the UPCL</w:t>
      </w:r>
      <w:r>
        <w:rPr>
          <w:rFonts w:ascii="Footlight MT Light" w:cs="Footlight MT Light" w:hAnsi="Footlight MT Light" w:eastAsia="Footlight MT Light"/>
          <w:rtl w:val="0"/>
          <w:lang w:val="en-US"/>
        </w:rPr>
        <w:t>’</w:t>
      </w:r>
      <w:r>
        <w:rPr>
          <w:rFonts w:ascii="Footlight MT Light" w:cs="Footlight MT Light" w:hAnsi="Footlight MT Light" w:eastAsia="Footlight MT Light"/>
          <w:rtl w:val="0"/>
          <w:lang w:val="en-US"/>
        </w:rPr>
        <w:t>s system shall be as per clause 42 of UERC Uttarakhand Electricity Regulatory Commission (Tariff and other terms for supply of Electricity from Renewable Energy Sources and non-fossil fuel based co-generating stations) Regulations, 2018 as amended from time to time.</w:t>
      </w:r>
    </w:p>
    <w:p>
      <w:pPr>
        <w:pStyle w:val="Body"/>
        <w:spacing w:after="0" w:line="240" w:lineRule="auto"/>
        <w:ind w:left="720" w:hanging="450"/>
        <w:jc w:val="both"/>
        <w:rPr>
          <w:rFonts w:ascii="Footlight MT Light" w:cs="Footlight MT Light" w:hAnsi="Footlight MT Light" w:eastAsia="Footlight MT Light"/>
        </w:rPr>
      </w:pPr>
      <w:r>
        <w:rPr>
          <w:rFonts w:ascii="Footlight MT Light" w:cs="Footlight MT Light" w:hAnsi="Footlight MT Light" w:eastAsia="Footlight MT Light"/>
          <w:rtl w:val="0"/>
        </w:rPr>
        <w:t>6.6</w:t>
        <w:tab/>
        <w:t>Any work to be done by the Grid Interactive Rooftop and small Solar PV Plant shall be taken up only with prior intimation to Nodal Officer of UPCL regarding drawings and other specifications except augmentation and in compliance with the safety requirement as per the SGC. On the completion of work the Grid Interactive Rooftop and small Solar PV Plant shall immediately notify Nodal Officer of UPCL by telephone and confirm in writing before telephone and confirm in writing before charging the line.</w:t>
      </w:r>
    </w:p>
    <w:p>
      <w:pPr>
        <w:pStyle w:val="Body"/>
        <w:spacing w:after="0" w:line="240" w:lineRule="auto"/>
        <w:ind w:left="720" w:hanging="450"/>
        <w:jc w:val="both"/>
        <w:rPr>
          <w:rFonts w:ascii="Footlight MT Light" w:cs="Footlight MT Light" w:hAnsi="Footlight MT Light" w:eastAsia="Footlight MT Light"/>
        </w:rPr>
      </w:pPr>
      <w:r>
        <w:rPr>
          <w:rFonts w:ascii="Footlight MT Light" w:cs="Footlight MT Light" w:hAnsi="Footlight MT Light" w:eastAsia="Footlight MT Light"/>
          <w:rtl w:val="0"/>
        </w:rPr>
        <w:t xml:space="preserve">6.7 </w:t>
        <w:tab/>
        <w:t>The Grid Interactive Rooftop and small Solar PV Plant shall consult UPCL on the scheme of protection of the interconnecting line(s) and the facilities at both end and accordingly provide the equipment at both ends. The protection system, installed by the Grid Interactive Rooftop and small Solar PV Plant, shall be checked by UPCL.</w:t>
      </w:r>
    </w:p>
    <w:p>
      <w:pPr>
        <w:pStyle w:val="Body"/>
        <w:spacing w:after="0" w:line="240" w:lineRule="auto"/>
        <w:ind w:left="720" w:hanging="450"/>
        <w:jc w:val="both"/>
        <w:rPr>
          <w:rFonts w:ascii="Footlight MT Light" w:cs="Footlight MT Light" w:hAnsi="Footlight MT Light" w:eastAsia="Footlight MT Light"/>
        </w:rPr>
      </w:pPr>
      <w:r>
        <w:rPr>
          <w:rFonts w:ascii="Footlight MT Light" w:cs="Footlight MT Light" w:hAnsi="Footlight MT Light" w:eastAsia="Footlight MT Light"/>
          <w:rtl w:val="0"/>
        </w:rPr>
        <w:t>6.8</w:t>
        <w:tab/>
        <w:t>Without limiting the foregoing, the Solar Photovoltaic Power Plant and UPCL shall, operate and maintain the interconnection and parallel operation facility in accordance with accepted good engineering practices in the electricity industry and the State Grid Code Regulations, State Distribution Code Regulations, CEA (Safety requirements for Construction, Operation &amp; Maintenance of Electrical Plants and Electric Lines) Regulations, 2011, CEA  (Technical Standards for construction of Electric Plants and Electric Lines) Regulations, 2010, CEA (Technical Standard for Connectivity  in  the Grid) Regulations, 2007 &amp; CEA (Measures relating to Safety and Electric Supply) Regulations, 2010  read with  their amendments issued from time to time and directions of Director Electrical Safety (GOU) and Safety requirements as specified by the Authority under section 53 of the Indian Electricity Act, 2003.</w:t>
      </w:r>
    </w:p>
    <w:p>
      <w:pPr>
        <w:pStyle w:val="Body"/>
        <w:spacing w:after="0" w:line="240" w:lineRule="auto"/>
        <w:ind w:left="720" w:hanging="450"/>
        <w:jc w:val="both"/>
        <w:rPr>
          <w:rFonts w:ascii="Footlight MT Light" w:cs="Footlight MT Light" w:hAnsi="Footlight MT Light" w:eastAsia="Footlight MT Light"/>
          <w:sz w:val="8"/>
          <w:szCs w:val="8"/>
        </w:rPr>
      </w:pPr>
    </w:p>
    <w:p>
      <w:pPr>
        <w:pStyle w:val="List Paragraph"/>
        <w:numPr>
          <w:ilvl w:val="0"/>
          <w:numId w:val="36"/>
        </w:numPr>
        <w:bidi w:val="0"/>
        <w:spacing w:after="0" w:line="240" w:lineRule="auto"/>
        <w:ind w:right="0"/>
        <w:jc w:val="both"/>
        <w:rPr>
          <w:rFonts w:ascii="Footlight MT Light" w:cs="Footlight MT Light" w:hAnsi="Footlight MT Light" w:eastAsia="Footlight MT Light"/>
          <w:b w:val="1"/>
          <w:bCs w:val="1"/>
          <w:rtl w:val="0"/>
          <w:lang w:val="en-US"/>
        </w:rPr>
      </w:pPr>
      <w:r>
        <w:rPr>
          <w:rFonts w:ascii="Footlight MT Light" w:cs="Footlight MT Light" w:hAnsi="Footlight MT Light" w:eastAsia="Footlight MT Light"/>
          <w:b w:val="1"/>
          <w:bCs w:val="1"/>
          <w:rtl w:val="0"/>
          <w:lang w:val="en-US"/>
        </w:rPr>
        <w:t>Protective Equipment</w:t>
      </w:r>
      <w:r>
        <w:rPr>
          <w:rFonts w:ascii="Footlight MT Light" w:cs="Footlight MT Light" w:hAnsi="Footlight MT Light" w:eastAsia="Footlight MT Light"/>
          <w:b w:val="1"/>
          <w:bCs w:val="1"/>
          <w:rtl w:val="0"/>
          <w:lang w:val="en-US"/>
        </w:rPr>
        <w:t>’</w:t>
      </w:r>
      <w:r>
        <w:rPr>
          <w:rFonts w:ascii="Footlight MT Light" w:cs="Footlight MT Light" w:hAnsi="Footlight MT Light" w:eastAsia="Footlight MT Light"/>
          <w:b w:val="1"/>
          <w:bCs w:val="1"/>
          <w:rtl w:val="0"/>
          <w:lang w:val="en-US"/>
        </w:rPr>
        <w:t>s &amp; Interlocking</w:t>
      </w:r>
    </w:p>
    <w:p>
      <w:pPr>
        <w:pStyle w:val="List Paragraph"/>
        <w:numPr>
          <w:ilvl w:val="0"/>
          <w:numId w:val="38"/>
        </w:numPr>
        <w:bidi w:val="0"/>
        <w:spacing w:after="0" w:line="240" w:lineRule="auto"/>
        <w:ind w:right="0"/>
        <w:jc w:val="both"/>
        <w:rPr>
          <w:rFonts w:ascii="Footlight MT Light" w:cs="Footlight MT Light" w:hAnsi="Footlight MT Light" w:eastAsia="Footlight MT Light"/>
          <w:rtl w:val="0"/>
          <w:lang w:val="en-US"/>
        </w:rPr>
      </w:pPr>
      <w:r>
        <w:rPr>
          <w:rFonts w:ascii="Footlight MT Light" w:cs="Footlight MT Light" w:hAnsi="Footlight MT Light" w:eastAsia="Footlight MT Light"/>
          <w:rtl w:val="0"/>
          <w:lang w:val="en-US"/>
        </w:rPr>
        <w:t>The Grid Interactive Rooftop and small Solar PV Plant shall install, at its own cost, protective equipment and interlocking devices, so that any malfunctioning or abnormality in the Generating Plant shall not adversely affect the system of the Distribution Licensee and in occurrence of such events of malfunctioning or abnormality the circuit breaker of the Generating Plant shall trip first to protect the equipment.</w:t>
      </w:r>
    </w:p>
    <w:p>
      <w:pPr>
        <w:pStyle w:val="List Paragraph"/>
        <w:numPr>
          <w:ilvl w:val="0"/>
          <w:numId w:val="38"/>
        </w:numPr>
        <w:bidi w:val="0"/>
        <w:spacing w:after="0" w:line="240" w:lineRule="auto"/>
        <w:ind w:right="0"/>
        <w:jc w:val="both"/>
        <w:rPr>
          <w:rFonts w:ascii="Footlight MT Light" w:cs="Footlight MT Light" w:hAnsi="Footlight MT Light" w:eastAsia="Footlight MT Light"/>
          <w:rtl w:val="0"/>
          <w:lang w:val="en-US"/>
        </w:rPr>
      </w:pPr>
      <w:r>
        <w:rPr>
          <w:rFonts w:ascii="Footlight MT Light" w:cs="Footlight MT Light" w:hAnsi="Footlight MT Light" w:eastAsia="Footlight MT Light"/>
          <w:rtl w:val="0"/>
          <w:lang w:val="en-US"/>
        </w:rPr>
        <w:t>The Grid Interactive Rooftop and small Solar PV Plant, prior to adopting the protection scheme, shall obtain approval of the Distribution Licensee. Such acceptance/approval shall not be unreasonably withheld and an approval or otherwise shall be conveyed to the Grid Interactive Rooftop and small Solar PV Plant within 30 days.</w:t>
      </w:r>
    </w:p>
    <w:p>
      <w:pPr>
        <w:pStyle w:val="List Paragraph"/>
        <w:spacing w:after="0" w:line="240" w:lineRule="auto"/>
        <w:jc w:val="both"/>
        <w:rPr>
          <w:rFonts w:ascii="Footlight MT Light" w:cs="Footlight MT Light" w:hAnsi="Footlight MT Light" w:eastAsia="Footlight MT Light"/>
        </w:rPr>
      </w:pPr>
    </w:p>
    <w:p>
      <w:pPr>
        <w:pStyle w:val="List Paragraph"/>
        <w:numPr>
          <w:ilvl w:val="0"/>
          <w:numId w:val="38"/>
        </w:numPr>
        <w:bidi w:val="0"/>
        <w:spacing w:after="0" w:line="240" w:lineRule="auto"/>
        <w:ind w:right="0"/>
        <w:jc w:val="both"/>
        <w:rPr>
          <w:rFonts w:ascii="Footlight MT Light" w:cs="Footlight MT Light" w:hAnsi="Footlight MT Light" w:eastAsia="Footlight MT Light"/>
          <w:rtl w:val="0"/>
          <w:lang w:val="en-US"/>
        </w:rPr>
      </w:pPr>
      <w:r>
        <w:rPr>
          <w:rFonts w:ascii="Footlight MT Light" w:cs="Footlight MT Light" w:hAnsi="Footlight MT Light" w:eastAsia="Footlight MT Light"/>
          <w:rtl w:val="0"/>
          <w:lang w:val="en-US"/>
        </w:rPr>
        <w:t>The Grid Interactive Rooftop and small Solar PV Plant shall be responsible for safe operation, maintenance and rectification of defect of its system up to the interconnection point beyond which the responsibility of safe operation, maintenance and rectification of any defect in the system including the net meter shall rest with the distribution licensee.</w:t>
      </w:r>
    </w:p>
    <w:p>
      <w:pPr>
        <w:pStyle w:val="List Paragraph"/>
        <w:numPr>
          <w:ilvl w:val="0"/>
          <w:numId w:val="38"/>
        </w:numPr>
        <w:bidi w:val="0"/>
        <w:spacing w:after="0" w:line="240" w:lineRule="auto"/>
        <w:ind w:right="0"/>
        <w:jc w:val="both"/>
        <w:rPr>
          <w:rFonts w:ascii="Footlight MT Light" w:cs="Footlight MT Light" w:hAnsi="Footlight MT Light" w:eastAsia="Footlight MT Light"/>
          <w:rtl w:val="0"/>
          <w:lang w:val="en-US"/>
        </w:rPr>
      </w:pPr>
      <w:r>
        <w:rPr>
          <w:rFonts w:ascii="Footlight MT Light" w:cs="Footlight MT Light" w:hAnsi="Footlight MT Light" w:eastAsia="Footlight MT Light"/>
          <w:rtl w:val="0"/>
          <w:lang w:val="en-US"/>
        </w:rPr>
        <w:t>The Grid Interactive Rooftop and small Solar PV Plant shall install necessary equipment to eliminate feeding of reverse power to the grid when the grid supply is off.</w:t>
      </w:r>
    </w:p>
    <w:p>
      <w:pPr>
        <w:pStyle w:val="List Paragraph"/>
        <w:numPr>
          <w:ilvl w:val="0"/>
          <w:numId w:val="38"/>
        </w:numPr>
        <w:bidi w:val="0"/>
        <w:spacing w:after="0" w:line="240" w:lineRule="auto"/>
        <w:ind w:right="0"/>
        <w:jc w:val="both"/>
        <w:rPr>
          <w:rFonts w:ascii="Footlight MT Light" w:cs="Footlight MT Light" w:hAnsi="Footlight MT Light" w:eastAsia="Footlight MT Light"/>
          <w:rtl w:val="0"/>
          <w:lang w:val="en-US"/>
        </w:rPr>
      </w:pPr>
      <w:r>
        <w:rPr>
          <w:rFonts w:ascii="Footlight MT Light" w:cs="Footlight MT Light" w:hAnsi="Footlight MT Light" w:eastAsia="Footlight MT Light"/>
          <w:rtl w:val="0"/>
          <w:lang w:val="en-US"/>
        </w:rPr>
        <w:t>The eligible consumer/Grid Interactive Rooftop and small Solar PV Plant shall be solely responsible for any incidents/accident to human being/animals whatsoever (fatal/nonfatal/departmental/non-departmental/ damages to material of the licensee) that may occur due to back feeding from the solar plant when the grid supply is off and such consumer shall not only bear the cost of the damages to the material of the licensee but also compensate for the life of any human being/ animals in case of such incidents/accidents. The distribution licensee reserves the right to disconnect the consumer</w:t>
      </w:r>
      <w:r>
        <w:rPr>
          <w:rFonts w:ascii="Footlight MT Light" w:cs="Footlight MT Light" w:hAnsi="Footlight MT Light" w:eastAsia="Footlight MT Light"/>
          <w:rtl w:val="0"/>
          <w:lang w:val="en-US"/>
        </w:rPr>
        <w:t>’</w:t>
      </w:r>
      <w:r>
        <w:rPr>
          <w:rFonts w:ascii="Footlight MT Light" w:cs="Footlight MT Light" w:hAnsi="Footlight MT Light" w:eastAsia="Footlight MT Light"/>
          <w:rtl w:val="0"/>
          <w:lang w:val="en-US"/>
        </w:rPr>
        <w:t>s installation at any time in the event of such exigencies to prevent accident or damage to man and material.</w:t>
      </w:r>
    </w:p>
    <w:p>
      <w:pPr>
        <w:pStyle w:val="Body"/>
        <w:spacing w:after="0" w:line="240" w:lineRule="auto"/>
        <w:jc w:val="both"/>
        <w:rPr>
          <w:rFonts w:ascii="Footlight MT Light" w:cs="Footlight MT Light" w:hAnsi="Footlight MT Light" w:eastAsia="Footlight MT Light"/>
          <w:sz w:val="4"/>
          <w:szCs w:val="4"/>
        </w:rPr>
      </w:pPr>
    </w:p>
    <w:p>
      <w:pPr>
        <w:pStyle w:val="List Paragraph"/>
        <w:numPr>
          <w:ilvl w:val="0"/>
          <w:numId w:val="39"/>
        </w:numPr>
        <w:bidi w:val="0"/>
        <w:spacing w:after="0" w:line="240" w:lineRule="auto"/>
        <w:ind w:right="0"/>
        <w:jc w:val="both"/>
        <w:rPr>
          <w:rFonts w:ascii="Footlight MT Light" w:cs="Footlight MT Light" w:hAnsi="Footlight MT Light" w:eastAsia="Footlight MT Light"/>
          <w:b w:val="1"/>
          <w:bCs w:val="1"/>
          <w:rtl w:val="0"/>
          <w:lang w:val="en-US"/>
        </w:rPr>
      </w:pPr>
      <w:r>
        <w:rPr>
          <w:rFonts w:ascii="Footlight MT Light" w:cs="Footlight MT Light" w:hAnsi="Footlight MT Light" w:eastAsia="Footlight MT Light"/>
          <w:b w:val="1"/>
          <w:bCs w:val="1"/>
          <w:rtl w:val="0"/>
          <w:lang w:val="en-US"/>
        </w:rPr>
        <w:t>Approval, Clearances and Consent</w:t>
      </w:r>
    </w:p>
    <w:p>
      <w:pPr>
        <w:pStyle w:val="List Paragraph"/>
        <w:numPr>
          <w:ilvl w:val="1"/>
          <w:numId w:val="41"/>
        </w:numPr>
        <w:bidi w:val="0"/>
        <w:spacing w:after="0" w:line="240" w:lineRule="auto"/>
        <w:ind w:right="0"/>
        <w:jc w:val="both"/>
        <w:rPr>
          <w:rFonts w:ascii="Footlight MT Light" w:cs="Footlight MT Light" w:hAnsi="Footlight MT Light" w:eastAsia="Footlight MT Light"/>
          <w:rtl w:val="0"/>
          <w:lang w:val="en-US"/>
        </w:rPr>
      </w:pPr>
      <w:r>
        <w:rPr>
          <w:rFonts w:ascii="Footlight MT Light" w:cs="Footlight MT Light" w:hAnsi="Footlight MT Light" w:eastAsia="Footlight MT Light"/>
          <w:rtl w:val="0"/>
          <w:lang w:val="en-US"/>
        </w:rPr>
        <w:t>The Grid Interactive Rooftop and small Solar PV Plant shall obtain, at its own cost, all approvals, clearances and consents required for the construction, installation and operation of the Generating Plant and interconnection facilities.</w:t>
      </w:r>
    </w:p>
    <w:p>
      <w:pPr>
        <w:pStyle w:val="List Paragraph"/>
        <w:numPr>
          <w:ilvl w:val="1"/>
          <w:numId w:val="41"/>
        </w:numPr>
        <w:bidi w:val="0"/>
        <w:spacing w:after="0" w:line="240" w:lineRule="auto"/>
        <w:ind w:right="0"/>
        <w:jc w:val="both"/>
        <w:rPr>
          <w:rFonts w:ascii="Footlight MT Light" w:cs="Footlight MT Light" w:hAnsi="Footlight MT Light" w:eastAsia="Footlight MT Light"/>
          <w:rtl w:val="0"/>
          <w:lang w:val="en-US"/>
        </w:rPr>
      </w:pPr>
      <w:r>
        <w:rPr>
          <w:rFonts w:ascii="Footlight MT Light" w:cs="Footlight MT Light" w:hAnsi="Footlight MT Light" w:eastAsia="Footlight MT Light"/>
          <w:rtl w:val="0"/>
          <w:lang w:val="en-US"/>
        </w:rPr>
        <w:t>It would be the sole responsibility of the Grid Interactive Rooftop and small Solar PV Plant to maintain, at its own cost, such approvals, clearances and consents for the entire term of the agreement</w:t>
      </w:r>
    </w:p>
    <w:p>
      <w:pPr>
        <w:pStyle w:val="List Paragraph"/>
        <w:numPr>
          <w:ilvl w:val="1"/>
          <w:numId w:val="41"/>
        </w:numPr>
        <w:bidi w:val="0"/>
        <w:spacing w:after="0" w:line="240" w:lineRule="auto"/>
        <w:ind w:right="0"/>
        <w:jc w:val="both"/>
        <w:rPr>
          <w:rFonts w:ascii="Footlight MT Light" w:cs="Footlight MT Light" w:hAnsi="Footlight MT Light" w:eastAsia="Footlight MT Light"/>
          <w:rtl w:val="0"/>
          <w:lang w:val="en-US"/>
        </w:rPr>
      </w:pPr>
      <w:r>
        <w:rPr>
          <w:rFonts w:ascii="Footlight MT Light" w:cs="Footlight MT Light" w:hAnsi="Footlight MT Light" w:eastAsia="Footlight MT Light"/>
          <w:rtl w:val="0"/>
          <w:lang w:val="en-US"/>
        </w:rPr>
        <w:t>The Distribution Licensee shall extend all reasonable assistance to the Grid Interactive Rooftop and small Solar PV Plant for obtaining approval, clearances and consents on or before the scheduled date of commercial operation, if so requested by the Grid Interactive Rooftop and small Solar PV Plant in writing. However, there would not be legal obligation on part of the Distribution Licensee.</w:t>
      </w:r>
    </w:p>
    <w:p>
      <w:pPr>
        <w:pStyle w:val="List Paragraph"/>
        <w:spacing w:after="0" w:line="240" w:lineRule="auto"/>
        <w:ind w:left="360" w:firstLine="0"/>
        <w:jc w:val="both"/>
        <w:rPr>
          <w:rFonts w:ascii="Footlight MT Light" w:cs="Footlight MT Light" w:hAnsi="Footlight MT Light" w:eastAsia="Footlight MT Light"/>
          <w:sz w:val="8"/>
          <w:szCs w:val="8"/>
        </w:rPr>
      </w:pPr>
    </w:p>
    <w:p>
      <w:pPr>
        <w:pStyle w:val="List Paragraph"/>
        <w:numPr>
          <w:ilvl w:val="0"/>
          <w:numId w:val="42"/>
        </w:numPr>
        <w:bidi w:val="0"/>
        <w:spacing w:after="0" w:line="240" w:lineRule="auto"/>
        <w:ind w:right="0"/>
        <w:jc w:val="both"/>
        <w:rPr>
          <w:rFonts w:ascii="Footlight MT Light" w:cs="Footlight MT Light" w:hAnsi="Footlight MT Light" w:eastAsia="Footlight MT Light"/>
          <w:rtl w:val="0"/>
          <w:lang w:val="en-US"/>
        </w:rPr>
      </w:pPr>
      <w:r>
        <w:rPr>
          <w:rFonts w:ascii="Footlight MT Light" w:cs="Footlight MT Light" w:hAnsi="Footlight MT Light" w:eastAsia="Footlight MT Light"/>
          <w:b w:val="1"/>
          <w:bCs w:val="1"/>
          <w:rtl w:val="0"/>
          <w:lang w:val="en-US"/>
        </w:rPr>
        <w:t>Term of Agreement</w:t>
      </w:r>
    </w:p>
    <w:p>
      <w:pPr>
        <w:pStyle w:val="List Paragraph"/>
        <w:spacing w:after="0" w:line="240" w:lineRule="auto"/>
        <w:ind w:left="360" w:firstLine="0"/>
        <w:jc w:val="both"/>
        <w:rPr>
          <w:rFonts w:ascii="Footlight MT Light" w:cs="Footlight MT Light" w:hAnsi="Footlight MT Light" w:eastAsia="Footlight MT Light"/>
        </w:rPr>
      </w:pPr>
    </w:p>
    <w:p>
      <w:pPr>
        <w:pStyle w:val="List Paragraph"/>
        <w:numPr>
          <w:ilvl w:val="1"/>
          <w:numId w:val="44"/>
        </w:numPr>
        <w:bidi w:val="0"/>
        <w:spacing w:after="0" w:line="240" w:lineRule="auto"/>
        <w:ind w:right="0"/>
        <w:jc w:val="both"/>
        <w:rPr>
          <w:rFonts w:ascii="Footlight MT Light" w:cs="Footlight MT Light" w:hAnsi="Footlight MT Light" w:eastAsia="Footlight MT Light"/>
          <w:rtl w:val="0"/>
          <w:lang w:val="en-US"/>
        </w:rPr>
      </w:pPr>
      <w:r>
        <w:rPr>
          <w:rFonts w:ascii="Footlight MT Light" w:cs="Footlight MT Light" w:hAnsi="Footlight MT Light" w:eastAsia="Footlight MT Light"/>
          <w:rtl w:val="0"/>
          <w:lang w:val="en-US"/>
        </w:rPr>
        <w:t xml:space="preserve">Unless terminated by default described in clause 10 below, this agreement shall be valid till the expiry of </w:t>
      </w:r>
      <w:r>
        <w:rPr>
          <w:rFonts w:ascii="Footlight MT Light" w:cs="Footlight MT Light" w:hAnsi="Footlight MT Light" w:eastAsia="Footlight MT Light"/>
          <w:b w:val="1"/>
          <w:bCs w:val="1"/>
          <w:rtl w:val="0"/>
          <w:lang w:val="en-US"/>
        </w:rPr>
        <w:t>25 years</w:t>
      </w:r>
      <w:r>
        <w:rPr>
          <w:rFonts w:ascii="Footlight MT Light" w:cs="Footlight MT Light" w:hAnsi="Footlight MT Light" w:eastAsia="Footlight MT Light"/>
          <w:rtl w:val="0"/>
          <w:lang w:val="en-US"/>
        </w:rPr>
        <w:t xml:space="preserve"> from the date of commercial operation of the project.</w:t>
      </w:r>
    </w:p>
    <w:p>
      <w:pPr>
        <w:pStyle w:val="List Paragraph"/>
        <w:numPr>
          <w:ilvl w:val="1"/>
          <w:numId w:val="44"/>
        </w:numPr>
        <w:bidi w:val="0"/>
        <w:spacing w:after="0" w:line="240" w:lineRule="auto"/>
        <w:ind w:right="0"/>
        <w:jc w:val="both"/>
        <w:rPr>
          <w:rFonts w:ascii="Footlight MT Light" w:cs="Footlight MT Light" w:hAnsi="Footlight MT Light" w:eastAsia="Footlight MT Light"/>
          <w:rtl w:val="0"/>
          <w:lang w:val="en-US"/>
        </w:rPr>
      </w:pPr>
      <w:r>
        <w:rPr>
          <w:rFonts w:ascii="Footlight MT Light" w:cs="Footlight MT Light" w:hAnsi="Footlight MT Light" w:eastAsia="Footlight MT Light"/>
          <w:rtl w:val="0"/>
          <w:lang w:val="en-US"/>
        </w:rPr>
        <w:t>The agreement may be renewed or extended for such period as may be mutually agreed between the Grid Interactive Rooftop and small Solar PV Plant and UPCL on expiry of initial term described at 9.1 above.</w:t>
      </w:r>
    </w:p>
    <w:p>
      <w:pPr>
        <w:pStyle w:val="List Paragraph"/>
        <w:numPr>
          <w:ilvl w:val="1"/>
          <w:numId w:val="44"/>
        </w:numPr>
        <w:bidi w:val="0"/>
        <w:spacing w:after="0" w:line="240" w:lineRule="auto"/>
        <w:ind w:right="0"/>
        <w:jc w:val="both"/>
        <w:rPr>
          <w:rFonts w:ascii="Footlight MT Light" w:cs="Footlight MT Light" w:hAnsi="Footlight MT Light" w:eastAsia="Footlight MT Light"/>
          <w:rtl w:val="0"/>
          <w:lang w:val="en-US"/>
        </w:rPr>
      </w:pPr>
      <w:r>
        <w:rPr>
          <w:rFonts w:ascii="Footlight MT Light" w:cs="Footlight MT Light" w:hAnsi="Footlight MT Light" w:eastAsia="Footlight MT Light"/>
          <w:rtl w:val="0"/>
          <w:lang w:val="en-US"/>
        </w:rPr>
        <w:t>UPCL reserves the first right of purchase after the expiry of initial term of PPA.</w:t>
      </w:r>
    </w:p>
    <w:p>
      <w:pPr>
        <w:pStyle w:val="List Paragraph"/>
        <w:numPr>
          <w:ilvl w:val="1"/>
          <w:numId w:val="44"/>
        </w:numPr>
        <w:bidi w:val="0"/>
        <w:spacing w:after="0" w:line="240" w:lineRule="auto"/>
        <w:ind w:right="0"/>
        <w:jc w:val="both"/>
        <w:rPr>
          <w:rFonts w:ascii="Footlight MT Light" w:cs="Footlight MT Light" w:hAnsi="Footlight MT Light" w:eastAsia="Footlight MT Light"/>
          <w:rtl w:val="0"/>
          <w:lang w:val="en-US"/>
        </w:rPr>
      </w:pPr>
      <w:r>
        <w:rPr>
          <w:rFonts w:ascii="Footlight MT Light" w:cs="Footlight MT Light" w:hAnsi="Footlight MT Light" w:eastAsia="Footlight MT Light"/>
          <w:rtl w:val="0"/>
          <w:lang w:val="en-US"/>
        </w:rPr>
        <w:t>Grid Interactive Rooftop and small Solar PV Plant shall maintain and run the rooftop solar power plant till the expiry of term of agreement and give his full efforts to generate power.</w:t>
      </w:r>
    </w:p>
    <w:p>
      <w:pPr>
        <w:pStyle w:val="List Paragraph"/>
        <w:spacing w:after="0" w:line="240" w:lineRule="auto"/>
        <w:ind w:left="1166" w:firstLine="0"/>
        <w:jc w:val="both"/>
        <w:rPr>
          <w:rFonts w:ascii="Footlight MT Light" w:cs="Footlight MT Light" w:hAnsi="Footlight MT Light" w:eastAsia="Footlight MT Light"/>
          <w:sz w:val="8"/>
          <w:szCs w:val="8"/>
        </w:rPr>
      </w:pPr>
    </w:p>
    <w:p>
      <w:pPr>
        <w:pStyle w:val="List Paragraph"/>
        <w:numPr>
          <w:ilvl w:val="0"/>
          <w:numId w:val="45"/>
        </w:numPr>
        <w:bidi w:val="0"/>
        <w:spacing w:after="0" w:line="240" w:lineRule="auto"/>
        <w:ind w:right="0"/>
        <w:jc w:val="both"/>
        <w:rPr>
          <w:rFonts w:ascii="Footlight MT Light" w:cs="Footlight MT Light" w:hAnsi="Footlight MT Light" w:eastAsia="Footlight MT Light"/>
          <w:b w:val="1"/>
          <w:bCs w:val="1"/>
          <w:rtl w:val="0"/>
          <w:lang w:val="en-US"/>
        </w:rPr>
      </w:pPr>
      <w:r>
        <w:rPr>
          <w:rFonts w:ascii="Footlight MT Light" w:cs="Footlight MT Light" w:hAnsi="Footlight MT Light" w:eastAsia="Footlight MT Light"/>
          <w:b w:val="1"/>
          <w:bCs w:val="1"/>
          <w:rtl w:val="0"/>
          <w:lang w:val="en-US"/>
        </w:rPr>
        <w:t>Events of Default and Termination</w:t>
      </w:r>
    </w:p>
    <w:p>
      <w:pPr>
        <w:pStyle w:val="List Paragraph"/>
        <w:spacing w:after="0" w:line="240" w:lineRule="auto"/>
        <w:ind w:left="360" w:firstLine="0"/>
        <w:jc w:val="both"/>
        <w:rPr>
          <w:rFonts w:ascii="Footlight MT Light" w:cs="Footlight MT Light" w:hAnsi="Footlight MT Light" w:eastAsia="Footlight MT Light"/>
          <w:b w:val="1"/>
          <w:bCs w:val="1"/>
        </w:rPr>
      </w:pPr>
    </w:p>
    <w:p>
      <w:pPr>
        <w:pStyle w:val="List Paragraph"/>
        <w:numPr>
          <w:ilvl w:val="1"/>
          <w:numId w:val="47"/>
        </w:numPr>
        <w:bidi w:val="0"/>
        <w:spacing w:after="0" w:line="240" w:lineRule="auto"/>
        <w:ind w:right="0"/>
        <w:jc w:val="both"/>
        <w:rPr>
          <w:rFonts w:ascii="Footlight MT Light" w:cs="Footlight MT Light" w:hAnsi="Footlight MT Light" w:eastAsia="Footlight MT Light"/>
          <w:rtl w:val="0"/>
          <w:lang w:val="en-US"/>
        </w:rPr>
      </w:pPr>
      <w:r>
        <w:rPr>
          <w:rFonts w:ascii="Footlight MT Light" w:cs="Footlight MT Light" w:hAnsi="Footlight MT Light" w:eastAsia="Footlight MT Light"/>
          <w:rtl w:val="0"/>
          <w:lang w:val="en-US"/>
        </w:rPr>
        <w:t>The occurrence of any of the following events at any time during the term of this agreement shall constitute a default by the Grid Interactive Rooftop and small Solar PV Plant</w:t>
      </w:r>
    </w:p>
    <w:p>
      <w:pPr>
        <w:pStyle w:val="List Paragraph"/>
        <w:spacing w:after="0" w:line="240" w:lineRule="auto"/>
        <w:jc w:val="both"/>
        <w:rPr>
          <w:rFonts w:ascii="Footlight MT Light" w:cs="Footlight MT Light" w:hAnsi="Footlight MT Light" w:eastAsia="Footlight MT Light"/>
        </w:rPr>
      </w:pPr>
    </w:p>
    <w:p>
      <w:pPr>
        <w:pStyle w:val="Body"/>
        <w:tabs>
          <w:tab w:val="left" w:pos="8280"/>
        </w:tabs>
        <w:spacing w:after="0" w:line="240" w:lineRule="auto"/>
        <w:ind w:left="1530" w:hanging="360"/>
        <w:jc w:val="both"/>
        <w:rPr>
          <w:rFonts w:ascii="Footlight MT Light" w:cs="Footlight MT Light" w:hAnsi="Footlight MT Light" w:eastAsia="Footlight MT Light"/>
        </w:rPr>
      </w:pPr>
      <w:r>
        <w:rPr>
          <w:rFonts w:ascii="Footlight MT Light" w:cs="Footlight MT Light" w:hAnsi="Footlight MT Light" w:eastAsia="Footlight MT Light"/>
          <w:rtl w:val="0"/>
          <w:lang w:val="en-US"/>
        </w:rPr>
        <w:t>a. Failure on the part of the Grid Interactive Rooftop and small Solar PV Plant to use reasonable diligence in operating, maintaining, or repairing the Grid Interactive Rooftop and small Solar PV Plant's facility, such that the safety of persons and property, UPCL's equipment, or UPCL's service to others is adversely affected; or</w:t>
      </w:r>
    </w:p>
    <w:p>
      <w:pPr>
        <w:pStyle w:val="Body"/>
        <w:tabs>
          <w:tab w:val="left" w:pos="8280"/>
        </w:tabs>
        <w:spacing w:after="0" w:line="240" w:lineRule="auto"/>
        <w:ind w:left="1530" w:hanging="360"/>
        <w:jc w:val="both"/>
        <w:rPr>
          <w:rFonts w:ascii="Footlight MT Light" w:cs="Footlight MT Light" w:hAnsi="Footlight MT Light" w:eastAsia="Footlight MT Light"/>
        </w:rPr>
      </w:pPr>
      <w:r>
        <w:rPr>
          <w:rFonts w:ascii="Footlight MT Light" w:cs="Footlight MT Light" w:hAnsi="Footlight MT Light" w:eastAsia="Footlight MT Light"/>
          <w:rtl w:val="0"/>
        </w:rPr>
        <w:t xml:space="preserve">b. </w:t>
        <w:tab/>
        <w:t>Failure or refusal by the Grid Interactive Rooftop and small Solar PV Plant to perform its material obligations under this agreement; or</w:t>
      </w:r>
    </w:p>
    <w:p>
      <w:pPr>
        <w:pStyle w:val="Body"/>
        <w:tabs>
          <w:tab w:val="left" w:pos="540"/>
          <w:tab w:val="left" w:pos="8280"/>
        </w:tabs>
        <w:spacing w:after="0" w:line="240" w:lineRule="auto"/>
        <w:ind w:left="1530" w:hanging="360"/>
        <w:jc w:val="both"/>
        <w:rPr>
          <w:rFonts w:ascii="Footlight MT Light" w:cs="Footlight MT Light" w:hAnsi="Footlight MT Light" w:eastAsia="Footlight MT Light"/>
        </w:rPr>
      </w:pPr>
      <w:r>
        <w:rPr>
          <w:rFonts w:ascii="Footlight MT Light" w:cs="Footlight MT Light" w:hAnsi="Footlight MT Light" w:eastAsia="Footlight MT Light"/>
          <w:rtl w:val="0"/>
        </w:rPr>
        <w:t xml:space="preserve">c. </w:t>
        <w:tab/>
        <w:t>Abandonment of its interconnection facilities by the Grid Interactive Rooftop and small Solar PV Plant or the discontinuance by the Grid Interactive Rooftop and small Solar PV Plant of services covered under this agreement, unless such discontinuance is caused by force majeure, or an event of default by UPCL, or</w:t>
      </w:r>
    </w:p>
    <w:p>
      <w:pPr>
        <w:pStyle w:val="Body"/>
        <w:spacing w:after="0" w:line="240" w:lineRule="auto"/>
        <w:ind w:left="1530" w:hanging="360"/>
        <w:jc w:val="both"/>
        <w:rPr>
          <w:rFonts w:ascii="Footlight MT Light" w:cs="Footlight MT Light" w:hAnsi="Footlight MT Light" w:eastAsia="Footlight MT Light"/>
        </w:rPr>
      </w:pPr>
      <w:r>
        <w:rPr>
          <w:rFonts w:ascii="Footlight MT Light" w:cs="Footlight MT Light" w:hAnsi="Footlight MT Light" w:eastAsia="Footlight MT Light"/>
          <w:rtl w:val="0"/>
        </w:rPr>
        <w:t xml:space="preserve">d. </w:t>
        <w:tab/>
        <w:t>Failure by the Grid Interactive Rooftop and small Solar PV Plant to abide by all statutory provisions, rules, regulations, directions and conditions for installation, operation, and supply of power and maintenance of units etc., enforced from time to time by the Union/State Government, UERC or other empowered authorities, including compliance with the SGC, or</w:t>
      </w:r>
    </w:p>
    <w:p>
      <w:pPr>
        <w:pStyle w:val="List Paragraph"/>
        <w:spacing w:after="0" w:line="240" w:lineRule="auto"/>
        <w:ind w:left="1530" w:hanging="360"/>
        <w:jc w:val="both"/>
        <w:rPr>
          <w:rFonts w:ascii="Footlight MT Light" w:cs="Footlight MT Light" w:hAnsi="Footlight MT Light" w:eastAsia="Footlight MT Light"/>
        </w:rPr>
      </w:pPr>
      <w:r>
        <w:rPr>
          <w:rFonts w:ascii="Footlight MT Light" w:cs="Footlight MT Light" w:hAnsi="Footlight MT Light" w:eastAsia="Footlight MT Light"/>
          <w:rtl w:val="0"/>
          <w:lang w:val="en-US"/>
        </w:rPr>
        <w:t xml:space="preserve">e. </w:t>
        <w:tab/>
        <w:t>Failure by the Grid Interactive Rooftop and small Solar PV Plant to pay UPCL any amount payable and due under this agreement within sixty (60) working days of the demand being raised.</w:t>
      </w:r>
    </w:p>
    <w:p>
      <w:pPr>
        <w:pStyle w:val="List Paragraph"/>
        <w:numPr>
          <w:ilvl w:val="1"/>
          <w:numId w:val="47"/>
        </w:numPr>
        <w:bidi w:val="0"/>
        <w:spacing w:after="0" w:line="240" w:lineRule="auto"/>
        <w:ind w:right="0"/>
        <w:jc w:val="both"/>
        <w:rPr>
          <w:rFonts w:ascii="Footlight MT Light" w:cs="Footlight MT Light" w:hAnsi="Footlight MT Light" w:eastAsia="Footlight MT Light"/>
          <w:rtl w:val="0"/>
          <w:lang w:val="en-US"/>
        </w:rPr>
      </w:pPr>
      <w:r>
        <w:rPr>
          <w:rFonts w:ascii="Footlight MT Light" w:cs="Footlight MT Light" w:hAnsi="Footlight MT Light" w:eastAsia="Footlight MT Light"/>
          <w:rtl w:val="0"/>
          <w:lang w:val="en-US"/>
        </w:rPr>
        <w:t>The occurrence of any of the following at any time during the term of this agreement shall constitute a default by UPCL: -</w:t>
      </w:r>
    </w:p>
    <w:p>
      <w:pPr>
        <w:pStyle w:val="Body"/>
        <w:spacing w:after="0" w:line="240" w:lineRule="auto"/>
        <w:ind w:left="1560" w:hanging="426"/>
        <w:jc w:val="both"/>
        <w:rPr>
          <w:rFonts w:ascii="Footlight MT Light" w:cs="Footlight MT Light" w:hAnsi="Footlight MT Light" w:eastAsia="Footlight MT Light"/>
        </w:rPr>
      </w:pPr>
      <w:r>
        <w:rPr>
          <w:rFonts w:ascii="Footlight MT Light" w:cs="Footlight MT Light" w:hAnsi="Footlight MT Light" w:eastAsia="Footlight MT Light"/>
          <w:rtl w:val="0"/>
          <w:lang w:val="it-IT"/>
        </w:rPr>
        <w:t xml:space="preserve">a. </w:t>
        <w:tab/>
        <w:t>Failure to pay to the Grid Interactive Rooftop and small Solar PV Plant any amount payable and due under this agreement within sixty (60) working days of the receipt of the complete monthly purchase bill as defined in clause 5 of this agreement; or</w:t>
      </w:r>
    </w:p>
    <w:p>
      <w:pPr>
        <w:pStyle w:val="Body"/>
        <w:tabs>
          <w:tab w:val="left" w:pos="540"/>
          <w:tab w:val="right" w:pos="8361"/>
        </w:tabs>
        <w:spacing w:after="0" w:line="240" w:lineRule="auto"/>
        <w:ind w:left="1560" w:hanging="426"/>
        <w:jc w:val="both"/>
        <w:rPr>
          <w:rFonts w:ascii="Footlight MT Light" w:cs="Footlight MT Light" w:hAnsi="Footlight MT Light" w:eastAsia="Footlight MT Light"/>
        </w:rPr>
      </w:pPr>
      <w:r>
        <w:rPr>
          <w:rFonts w:ascii="Footlight MT Light" w:cs="Footlight MT Light" w:hAnsi="Footlight MT Light" w:eastAsia="Footlight MT Light"/>
          <w:rtl w:val="0"/>
        </w:rPr>
        <w:t xml:space="preserve">b. </w:t>
        <w:tab/>
        <w:t>Failure to use reasonable diligence in operating, maintaining; or repairing UPCL's system such that the safety of persons or property in general, or the Grid Interactive Rooftop and small Solar PV Plant</w:t>
      </w:r>
      <w:r>
        <w:rPr>
          <w:rFonts w:ascii="Footlight MT Light" w:cs="Footlight MT Light" w:hAnsi="Footlight MT Light" w:eastAsia="Footlight MT Light"/>
          <w:rtl w:val="0"/>
          <w:lang w:val="en-US"/>
        </w:rPr>
        <w:t>’</w:t>
      </w:r>
      <w:r>
        <w:rPr>
          <w:rFonts w:ascii="Footlight MT Light" w:cs="Footlight MT Light" w:hAnsi="Footlight MT Light" w:eastAsia="Footlight MT Light"/>
          <w:rtl w:val="0"/>
          <w:lang w:val="en-US"/>
        </w:rPr>
        <w:t>s equipment or personnel are adversely affected; or</w:t>
      </w:r>
    </w:p>
    <w:p>
      <w:pPr>
        <w:pStyle w:val="Body"/>
        <w:tabs>
          <w:tab w:val="left" w:pos="542"/>
          <w:tab w:val="left" w:pos="720"/>
          <w:tab w:val="left" w:pos="8280"/>
          <w:tab w:val="right" w:pos="8361"/>
        </w:tabs>
        <w:spacing w:after="0" w:line="240" w:lineRule="auto"/>
        <w:ind w:left="1560" w:hanging="426"/>
        <w:jc w:val="both"/>
        <w:rPr>
          <w:rFonts w:ascii="Footlight MT Light" w:cs="Footlight MT Light" w:hAnsi="Footlight MT Light" w:eastAsia="Footlight MT Light"/>
        </w:rPr>
      </w:pPr>
      <w:r>
        <w:rPr>
          <w:rFonts w:ascii="Footlight MT Light" w:cs="Footlight MT Light" w:hAnsi="Footlight MT Light" w:eastAsia="Footlight MT Light"/>
          <w:rtl w:val="0"/>
        </w:rPr>
        <w:t xml:space="preserve">c. </w:t>
        <w:tab/>
        <w:t>Failure or refusal by UPCL to perform its material obligations under this agreement; or</w:t>
      </w:r>
    </w:p>
    <w:p>
      <w:pPr>
        <w:pStyle w:val="Body"/>
        <w:tabs>
          <w:tab w:val="left" w:pos="540"/>
          <w:tab w:val="right" w:pos="8361"/>
        </w:tabs>
        <w:spacing w:after="0" w:line="240" w:lineRule="auto"/>
        <w:ind w:left="1560" w:hanging="426"/>
        <w:jc w:val="both"/>
        <w:rPr>
          <w:rFonts w:ascii="Footlight MT Light" w:cs="Footlight MT Light" w:hAnsi="Footlight MT Light" w:eastAsia="Footlight MT Light"/>
        </w:rPr>
      </w:pPr>
      <w:r>
        <w:rPr>
          <w:rFonts w:ascii="Footlight MT Light" w:cs="Footlight MT Light" w:hAnsi="Footlight MT Light" w:eastAsia="Footlight MT Light"/>
          <w:rtl w:val="0"/>
        </w:rPr>
        <w:t xml:space="preserve">d. </w:t>
        <w:tab/>
        <w:t>Abandonment of its interconnection facilities by UPCL or the discontinuance by UPCL of services covered under this agreement, unless such discontinuance is caused by force majeure or an event of default by the Grid Interactive Rooftop and small Solar PV Plant.</w:t>
      </w:r>
    </w:p>
    <w:p>
      <w:pPr>
        <w:pStyle w:val="Body"/>
        <w:tabs>
          <w:tab w:val="left" w:pos="542"/>
          <w:tab w:val="left" w:pos="720"/>
          <w:tab w:val="right" w:pos="8361"/>
        </w:tabs>
        <w:spacing w:after="0" w:line="240" w:lineRule="auto"/>
        <w:ind w:left="1560" w:hanging="426"/>
        <w:jc w:val="both"/>
        <w:rPr>
          <w:rFonts w:ascii="Footlight MT Light" w:cs="Footlight MT Light" w:hAnsi="Footlight MT Light" w:eastAsia="Footlight MT Light"/>
        </w:rPr>
      </w:pPr>
      <w:r>
        <w:rPr>
          <w:rFonts w:ascii="Footlight MT Light" w:cs="Footlight MT Light" w:hAnsi="Footlight MT Light" w:eastAsia="Footlight MT Light"/>
          <w:rtl w:val="0"/>
          <w:lang w:val="it-IT"/>
        </w:rPr>
        <w:t xml:space="preserve">e. </w:t>
        <w:tab/>
        <w:t>Except for failure to make any payment due, within sixty (60) working days of receipt of the monthly purchase bill, if an event of default by including nonpayment of bills either party extends beyond a period of sixty (60) working days after receipt of written notice of such event of default from the non-defaulting party, then the non-defaulting party may, at its option, terminate this agreement by delivering written notice of such termination to the party in default.</w:t>
      </w:r>
    </w:p>
    <w:p>
      <w:pPr>
        <w:pStyle w:val="List Paragraph"/>
        <w:numPr>
          <w:ilvl w:val="1"/>
          <w:numId w:val="47"/>
        </w:numPr>
        <w:bidi w:val="0"/>
        <w:spacing w:after="0" w:line="240" w:lineRule="auto"/>
        <w:ind w:right="0"/>
        <w:jc w:val="both"/>
        <w:rPr>
          <w:rFonts w:ascii="Footlight MT Light" w:cs="Footlight MT Light" w:hAnsi="Footlight MT Light" w:eastAsia="Footlight MT Light"/>
          <w:rtl w:val="0"/>
          <w:lang w:val="en-US"/>
        </w:rPr>
      </w:pPr>
      <w:r>
        <w:rPr>
          <w:rFonts w:ascii="Footlight MT Light" w:cs="Footlight MT Light" w:hAnsi="Footlight MT Light" w:eastAsia="Footlight MT Light"/>
          <w:rtl w:val="0"/>
          <w:lang w:val="en-US"/>
        </w:rPr>
        <w:t>Failure by either UPCL or the Grid Interactive Rooftop and small Solar PV Plant to exercise any of its rights under this agreement shall not constitute a waiver of such rights. Neither party shall be deemed to have waived the performance of any obligation by the other party under this agreement, unless such a waiver has specifically been made in writing and approved by the UERC.</w:t>
      </w:r>
    </w:p>
    <w:p>
      <w:pPr>
        <w:pStyle w:val="List Paragraph"/>
        <w:spacing w:after="0" w:line="240" w:lineRule="auto"/>
        <w:jc w:val="both"/>
        <w:rPr>
          <w:rFonts w:ascii="Footlight MT Light" w:cs="Footlight MT Light" w:hAnsi="Footlight MT Light" w:eastAsia="Footlight MT Light"/>
        </w:rPr>
      </w:pPr>
    </w:p>
    <w:p>
      <w:pPr>
        <w:pStyle w:val="List Paragraph"/>
        <w:numPr>
          <w:ilvl w:val="1"/>
          <w:numId w:val="47"/>
        </w:numPr>
        <w:bidi w:val="0"/>
        <w:spacing w:after="0" w:line="240" w:lineRule="auto"/>
        <w:ind w:right="0"/>
        <w:jc w:val="both"/>
        <w:rPr>
          <w:rFonts w:ascii="Footlight MT Light" w:cs="Footlight MT Light" w:hAnsi="Footlight MT Light" w:eastAsia="Footlight MT Light"/>
          <w:rtl w:val="0"/>
          <w:lang w:val="en-US"/>
        </w:rPr>
      </w:pPr>
      <w:r>
        <w:rPr>
          <w:rFonts w:ascii="Footlight MT Light" w:cs="Footlight MT Light" w:hAnsi="Footlight MT Light" w:eastAsia="Footlight MT Light"/>
          <w:rtl w:val="0"/>
          <w:lang w:val="en-US"/>
        </w:rPr>
        <w:t>UPCL reserves the right to terminate this agreement upon one months</w:t>
      </w:r>
      <w:r>
        <w:rPr>
          <w:rFonts w:ascii="Footlight MT Light" w:cs="Footlight MT Light" w:hAnsi="Footlight MT Light" w:eastAsia="Footlight MT Light"/>
          <w:rtl w:val="0"/>
          <w:lang w:val="en-US"/>
        </w:rPr>
        <w:t xml:space="preserve">’ </w:t>
      </w:r>
      <w:r>
        <w:rPr>
          <w:rFonts w:ascii="Footlight MT Light" w:cs="Footlight MT Light" w:hAnsi="Footlight MT Light" w:eastAsia="Footlight MT Light"/>
          <w:rtl w:val="0"/>
          <w:lang w:val="en-US"/>
        </w:rPr>
        <w:t>notice to the Grid Interactive Rooftop and small Solar PV Plant, if the Grid Interactive Rooftop and small Solar PV Plant's facility fails to commence production of electric power within three months from the declared commercial operation date.</w:t>
      </w:r>
    </w:p>
    <w:p>
      <w:pPr>
        <w:pStyle w:val="Body"/>
        <w:spacing w:after="0" w:line="240" w:lineRule="auto"/>
        <w:ind w:left="1260" w:hanging="540"/>
        <w:rPr>
          <w:rFonts w:ascii="Footlight MT Light" w:cs="Footlight MT Light" w:hAnsi="Footlight MT Light" w:eastAsia="Footlight MT Light"/>
          <w:sz w:val="8"/>
          <w:szCs w:val="8"/>
        </w:rPr>
      </w:pPr>
    </w:p>
    <w:p>
      <w:pPr>
        <w:pStyle w:val="List Paragraph"/>
        <w:numPr>
          <w:ilvl w:val="0"/>
          <w:numId w:val="48"/>
        </w:numPr>
        <w:bidi w:val="0"/>
        <w:spacing w:after="0" w:line="240" w:lineRule="auto"/>
        <w:ind w:right="0"/>
        <w:jc w:val="left"/>
        <w:rPr>
          <w:rFonts w:ascii="Footlight MT Light" w:cs="Footlight MT Light" w:hAnsi="Footlight MT Light" w:eastAsia="Footlight MT Light"/>
          <w:b w:val="1"/>
          <w:bCs w:val="1"/>
          <w:rtl w:val="0"/>
          <w:lang w:val="en-US"/>
        </w:rPr>
      </w:pPr>
      <w:r>
        <w:rPr>
          <w:rFonts w:ascii="Footlight MT Light" w:cs="Footlight MT Light" w:hAnsi="Footlight MT Light" w:eastAsia="Footlight MT Light"/>
          <w:b w:val="1"/>
          <w:bCs w:val="1"/>
          <w:rtl w:val="0"/>
          <w:lang w:val="en-US"/>
        </w:rPr>
        <w:t>Force Majeure</w:t>
      </w:r>
    </w:p>
    <w:p>
      <w:pPr>
        <w:pStyle w:val="List Paragraph"/>
        <w:numPr>
          <w:ilvl w:val="1"/>
          <w:numId w:val="50"/>
        </w:numPr>
        <w:bidi w:val="0"/>
        <w:spacing w:after="0" w:line="240" w:lineRule="auto"/>
        <w:ind w:right="0"/>
        <w:jc w:val="both"/>
        <w:rPr>
          <w:rFonts w:ascii="Footlight MT Light" w:cs="Footlight MT Light" w:hAnsi="Footlight MT Light" w:eastAsia="Footlight MT Light"/>
          <w:rtl w:val="0"/>
          <w:lang w:val="en-US"/>
        </w:rPr>
      </w:pPr>
      <w:r>
        <w:rPr>
          <w:rFonts w:ascii="Footlight MT Light" w:cs="Footlight MT Light" w:hAnsi="Footlight MT Light" w:eastAsia="Footlight MT Light"/>
          <w:rtl w:val="0"/>
          <w:lang w:val="en-US"/>
        </w:rPr>
        <w:t>If any party hereto is wholly or partially prevented from performing any of its obligations under this agreement by reason of or due to lightning, earthquake, riots, fire, floods, invasion, insurrection, rebellion, mutiny, tidal wave, civil unrest, epidemics, explosion, the order of any court, judge or civil authority, change in State or National law, war, any act of God or a public enemy, or any other similar or dissimilar cause reasonably beyond its exclusive control and not attributable to its neglect, then in any such event, such party shall be excused from whatever performance is prevented by such event, to the extent so prevented , and such party shall not be liable for any damage, sanction or loss for not performing such obligations.</w:t>
      </w:r>
    </w:p>
    <w:p>
      <w:pPr>
        <w:pStyle w:val="List Paragraph"/>
        <w:numPr>
          <w:ilvl w:val="1"/>
          <w:numId w:val="50"/>
        </w:numPr>
        <w:bidi w:val="0"/>
        <w:spacing w:after="0" w:line="240" w:lineRule="auto"/>
        <w:ind w:right="0"/>
        <w:jc w:val="both"/>
        <w:rPr>
          <w:rFonts w:ascii="Footlight MT Light" w:cs="Footlight MT Light" w:hAnsi="Footlight MT Light" w:eastAsia="Footlight MT Light"/>
          <w:rtl w:val="0"/>
          <w:lang w:val="en-US"/>
        </w:rPr>
      </w:pPr>
      <w:r>
        <w:rPr>
          <w:rFonts w:ascii="Footlight MT Light" w:cs="Footlight MT Light" w:hAnsi="Footlight MT Light" w:eastAsia="Footlight MT Light"/>
          <w:rtl w:val="0"/>
          <w:lang w:val="en-US"/>
        </w:rPr>
        <w:t>The party invoking this clause shall satisfy the other party about the occurrence of such an event and give written notice explaining the circumstances, within seven days to the other party and take all possible steps to revert to normal conditions at the earliest.</w:t>
      </w:r>
    </w:p>
    <w:p>
      <w:pPr>
        <w:pStyle w:val="List Paragraph"/>
        <w:numPr>
          <w:ilvl w:val="1"/>
          <w:numId w:val="50"/>
        </w:numPr>
        <w:bidi w:val="0"/>
        <w:spacing w:after="0" w:line="240" w:lineRule="auto"/>
        <w:ind w:right="0"/>
        <w:jc w:val="both"/>
        <w:rPr>
          <w:rFonts w:ascii="Footlight MT Light" w:cs="Footlight MT Light" w:hAnsi="Footlight MT Light" w:eastAsia="Footlight MT Light"/>
          <w:rtl w:val="0"/>
          <w:lang w:val="en-US"/>
        </w:rPr>
      </w:pPr>
      <w:r>
        <w:rPr>
          <w:rFonts w:ascii="Footlight MT Light" w:cs="Footlight MT Light" w:hAnsi="Footlight MT Light" w:eastAsia="Footlight MT Light"/>
          <w:rtl w:val="0"/>
          <w:lang w:val="en-US"/>
        </w:rPr>
        <w:t>Any payments that become/have become due under this agreement shall not be withheld, on grounds of force majeure conditions developing.</w:t>
      </w:r>
    </w:p>
    <w:p>
      <w:pPr>
        <w:pStyle w:val="List Paragraph"/>
        <w:spacing w:after="0" w:line="240" w:lineRule="auto"/>
        <w:ind w:left="2160" w:firstLine="0"/>
        <w:jc w:val="both"/>
        <w:rPr>
          <w:rFonts w:ascii="Footlight MT Light" w:cs="Footlight MT Light" w:hAnsi="Footlight MT Light" w:eastAsia="Footlight MT Light"/>
          <w:sz w:val="8"/>
          <w:szCs w:val="8"/>
        </w:rPr>
      </w:pPr>
    </w:p>
    <w:p>
      <w:pPr>
        <w:pStyle w:val="List Paragraph"/>
        <w:numPr>
          <w:ilvl w:val="0"/>
          <w:numId w:val="51"/>
        </w:numPr>
        <w:bidi w:val="0"/>
        <w:spacing w:after="0" w:line="240" w:lineRule="auto"/>
        <w:ind w:right="0"/>
        <w:jc w:val="both"/>
        <w:rPr>
          <w:rFonts w:ascii="Footlight MT Light" w:cs="Footlight MT Light" w:hAnsi="Footlight MT Light" w:eastAsia="Footlight MT Light"/>
          <w:rtl w:val="0"/>
          <w:lang w:val="en-US"/>
        </w:rPr>
      </w:pPr>
      <w:r>
        <w:rPr>
          <w:rFonts w:ascii="Footlight MT Light" w:cs="Footlight MT Light" w:hAnsi="Footlight MT Light" w:eastAsia="Footlight MT Light"/>
          <w:b w:val="1"/>
          <w:bCs w:val="1"/>
          <w:rtl w:val="0"/>
          <w:lang w:val="en-US"/>
        </w:rPr>
        <w:t>Dispute and Arbitration</w:t>
      </w:r>
    </w:p>
    <w:p>
      <w:pPr>
        <w:pStyle w:val="Body"/>
        <w:spacing w:after="0" w:line="240" w:lineRule="auto"/>
        <w:ind w:left="360" w:firstLine="0"/>
        <w:jc w:val="both"/>
        <w:rPr>
          <w:rFonts w:ascii="Footlight MT Light" w:cs="Footlight MT Light" w:hAnsi="Footlight MT Light" w:eastAsia="Footlight MT Light"/>
        </w:rPr>
      </w:pPr>
      <w:r>
        <w:rPr>
          <w:rFonts w:ascii="Footlight MT Light" w:cs="Footlight MT Light" w:hAnsi="Footlight MT Light" w:eastAsia="Footlight MT Light"/>
          <w:rtl w:val="0"/>
          <w:lang w:val="en-US"/>
        </w:rPr>
        <w:t xml:space="preserve">If any dispute arises regarding billing or payment of Net energy, or difference between the parties concerning performance of this agreement and/or the rights and liabilities of the parties in respect of which a procedure for the resolution is not otherwise provided for in this agreement, the authorized representative of the Grid Interactive Rooftop and small Solar PV Plant and Chief Engineer (Commercial), UPCL shall mutually decide the remedy and that shall be the part of this agreement. The final decision of Chief Engineer (Commercial) shall prevail.  </w:t>
      </w:r>
    </w:p>
    <w:p>
      <w:pPr>
        <w:pStyle w:val="Body"/>
        <w:spacing w:after="0" w:line="240" w:lineRule="auto"/>
        <w:ind w:left="360" w:firstLine="0"/>
        <w:jc w:val="both"/>
        <w:rPr>
          <w:rFonts w:ascii="Footlight MT Light" w:cs="Footlight MT Light" w:hAnsi="Footlight MT Light" w:eastAsia="Footlight MT Light"/>
        </w:rPr>
      </w:pPr>
      <w:r>
        <w:rPr>
          <w:rFonts w:ascii="Footlight MT Light" w:cs="Footlight MT Light" w:hAnsi="Footlight MT Light" w:eastAsia="Footlight MT Light"/>
          <w:rtl w:val="0"/>
          <w:lang w:val="en-US"/>
        </w:rPr>
        <w:t>If the said dispute/dissatisfaction remains unresolved, after 30 working days either party can file a petition before UERC, whose decision will be final and binding on both the parties. UERC shall be empowered to determine the exact nature and modalities of the procedure to be adopted in resolving the matter</w:t>
      </w:r>
    </w:p>
    <w:p>
      <w:pPr>
        <w:pStyle w:val="List Paragraph"/>
        <w:spacing w:after="0" w:line="240" w:lineRule="auto"/>
        <w:ind w:left="360" w:firstLine="0"/>
        <w:jc w:val="both"/>
        <w:rPr>
          <w:rFonts w:ascii="Footlight MT Light" w:cs="Footlight MT Light" w:hAnsi="Footlight MT Light" w:eastAsia="Footlight MT Light"/>
          <w:sz w:val="8"/>
          <w:szCs w:val="8"/>
        </w:rPr>
      </w:pPr>
    </w:p>
    <w:p>
      <w:pPr>
        <w:pStyle w:val="List Paragraph"/>
        <w:spacing w:after="0" w:line="240" w:lineRule="auto"/>
        <w:ind w:left="360" w:firstLine="0"/>
        <w:jc w:val="both"/>
        <w:rPr>
          <w:rFonts w:ascii="Footlight MT Light" w:cs="Footlight MT Light" w:hAnsi="Footlight MT Light" w:eastAsia="Footlight MT Light"/>
          <w:sz w:val="8"/>
          <w:szCs w:val="8"/>
        </w:rPr>
      </w:pPr>
    </w:p>
    <w:p>
      <w:pPr>
        <w:pStyle w:val="List Paragraph"/>
        <w:numPr>
          <w:ilvl w:val="0"/>
          <w:numId w:val="52"/>
        </w:numPr>
        <w:bidi w:val="0"/>
        <w:spacing w:line="240" w:lineRule="auto"/>
        <w:ind w:right="0"/>
        <w:jc w:val="left"/>
        <w:rPr>
          <w:rFonts w:ascii="Footlight MT Light" w:cs="Footlight MT Light" w:hAnsi="Footlight MT Light" w:eastAsia="Footlight MT Light"/>
          <w:b w:val="1"/>
          <w:bCs w:val="1"/>
          <w:rtl w:val="0"/>
          <w:lang w:val="en-US"/>
        </w:rPr>
      </w:pPr>
      <w:r>
        <w:rPr>
          <w:rFonts w:ascii="Footlight MT Light" w:cs="Footlight MT Light" w:hAnsi="Footlight MT Light" w:eastAsia="Footlight MT Light"/>
          <w:b w:val="1"/>
          <w:bCs w:val="1"/>
          <w:rtl w:val="0"/>
          <w:lang w:val="en-US"/>
        </w:rPr>
        <w:t>ANNEXURES</w:t>
      </w:r>
    </w:p>
    <w:p>
      <w:pPr>
        <w:pStyle w:val="List Paragraph"/>
        <w:spacing w:after="0" w:line="240" w:lineRule="auto"/>
        <w:ind w:left="360" w:firstLine="0"/>
        <w:jc w:val="both"/>
        <w:rPr>
          <w:rFonts w:ascii="Footlight MT Light" w:cs="Footlight MT Light" w:hAnsi="Footlight MT Light" w:eastAsia="Footlight MT Light"/>
        </w:rPr>
      </w:pPr>
      <w:r>
        <w:rPr>
          <w:rFonts w:ascii="Footlight MT Light" w:cs="Footlight MT Light" w:hAnsi="Footlight MT Light" w:eastAsia="Footlight MT Light"/>
          <w:rtl w:val="0"/>
          <w:lang w:val="en-US"/>
        </w:rPr>
        <w:t>Annexure I to II would form part of this agreement.</w:t>
      </w:r>
    </w:p>
    <w:p>
      <w:pPr>
        <w:pStyle w:val="List Paragraph"/>
        <w:spacing w:after="0" w:line="240" w:lineRule="auto"/>
        <w:ind w:left="360" w:firstLine="0"/>
        <w:jc w:val="both"/>
        <w:rPr>
          <w:rFonts w:ascii="Footlight MT Light" w:cs="Footlight MT Light" w:hAnsi="Footlight MT Light" w:eastAsia="Footlight MT Light"/>
        </w:rPr>
      </w:pPr>
    </w:p>
    <w:p>
      <w:pPr>
        <w:pStyle w:val="List Paragraph"/>
        <w:spacing w:after="0" w:line="240" w:lineRule="auto"/>
        <w:ind w:left="360" w:firstLine="0"/>
        <w:jc w:val="both"/>
        <w:rPr>
          <w:rFonts w:ascii="Footlight MT Light" w:cs="Footlight MT Light" w:hAnsi="Footlight MT Light" w:eastAsia="Footlight MT Light"/>
          <w:b w:val="1"/>
          <w:bCs w:val="1"/>
          <w:sz w:val="8"/>
          <w:szCs w:val="8"/>
        </w:rPr>
      </w:pPr>
    </w:p>
    <w:p>
      <w:pPr>
        <w:pStyle w:val="List Paragraph"/>
        <w:numPr>
          <w:ilvl w:val="0"/>
          <w:numId w:val="42"/>
        </w:numPr>
        <w:bidi w:val="0"/>
        <w:spacing w:after="0" w:line="240" w:lineRule="auto"/>
        <w:ind w:right="0"/>
        <w:jc w:val="both"/>
        <w:rPr>
          <w:rFonts w:ascii="Footlight MT Light" w:cs="Footlight MT Light" w:hAnsi="Footlight MT Light" w:eastAsia="Footlight MT Light"/>
          <w:b w:val="1"/>
          <w:bCs w:val="1"/>
          <w:rtl w:val="0"/>
          <w:lang w:val="en-US"/>
        </w:rPr>
      </w:pPr>
      <w:r>
        <w:rPr>
          <w:rFonts w:ascii="Footlight MT Light" w:cs="Footlight MT Light" w:hAnsi="Footlight MT Light" w:eastAsia="Footlight MT Light"/>
          <w:b w:val="1"/>
          <w:bCs w:val="1"/>
          <w:rtl w:val="0"/>
          <w:lang w:val="en-US"/>
        </w:rPr>
        <w:t>Notices</w:t>
      </w:r>
    </w:p>
    <w:p>
      <w:pPr>
        <w:pStyle w:val="Body"/>
        <w:spacing w:after="0" w:line="240" w:lineRule="auto"/>
        <w:ind w:left="360" w:firstLine="0"/>
        <w:jc w:val="both"/>
        <w:rPr>
          <w:rFonts w:ascii="Footlight MT Light" w:cs="Footlight MT Light" w:hAnsi="Footlight MT Light" w:eastAsia="Footlight MT Light"/>
        </w:rPr>
      </w:pPr>
      <w:r>
        <w:rPr>
          <w:rFonts w:ascii="Footlight MT Light" w:cs="Footlight MT Light" w:hAnsi="Footlight MT Light" w:eastAsia="Footlight MT Light"/>
          <w:rtl w:val="0"/>
          <w:lang w:val="en-US"/>
        </w:rPr>
        <w:t>Any written notice provided hereunder shall be delivered personally or sent by registered post, acknowledgement due, or by courier for delivery on written receipt, with pre-paid postage or courier charges, to the other party, at the following address:</w:t>
      </w:r>
    </w:p>
    <w:p>
      <w:pPr>
        <w:pStyle w:val="Body"/>
        <w:spacing w:after="0" w:line="240" w:lineRule="auto"/>
        <w:ind w:left="360" w:firstLine="0"/>
        <w:jc w:val="both"/>
        <w:rPr>
          <w:rFonts w:ascii="Footlight MT Light" w:cs="Footlight MT Light" w:hAnsi="Footlight MT Light" w:eastAsia="Footlight MT Light"/>
        </w:rPr>
      </w:pPr>
    </w:p>
    <w:p>
      <w:pPr>
        <w:pStyle w:val="Body"/>
        <w:spacing w:after="0" w:line="240" w:lineRule="auto"/>
        <w:ind w:left="360" w:firstLine="0"/>
        <w:jc w:val="both"/>
        <w:rPr>
          <w:rFonts w:ascii="Footlight MT Light" w:cs="Footlight MT Light" w:hAnsi="Footlight MT Light" w:eastAsia="Footlight MT Light"/>
        </w:rPr>
      </w:pPr>
    </w:p>
    <w:tbl>
      <w:tblPr>
        <w:tblW w:w="9246" w:type="dxa"/>
        <w:jc w:val="left"/>
        <w:tblInd w:w="11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426"/>
        <w:gridCol w:w="851"/>
        <w:gridCol w:w="3969"/>
      </w:tblGrid>
      <w:tr>
        <w:tblPrEx>
          <w:shd w:val="clear" w:color="auto" w:fill="cdd4e9"/>
        </w:tblPrEx>
        <w:trPr>
          <w:trHeight w:val="2909" w:hRule="atLeast"/>
        </w:trPr>
        <w:tc>
          <w:tcPr>
            <w:tcW w:type="dxa" w:w="4426"/>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jc w:val="both"/>
              <w:rPr>
                <w:rFonts w:ascii="Footlight MT Light" w:cs="Footlight MT Light" w:hAnsi="Footlight MT Light" w:eastAsia="Footlight MT Light"/>
                <w:shd w:val="nil" w:color="auto" w:fill="auto"/>
              </w:rPr>
            </w:pPr>
            <w:r>
              <w:rPr>
                <w:rFonts w:ascii="Footlight MT Light" w:cs="Footlight MT Light" w:hAnsi="Footlight MT Light" w:eastAsia="Footlight MT Light"/>
                <w:shd w:val="nil" w:color="auto" w:fill="auto"/>
                <w:rtl w:val="0"/>
                <w:lang w:val="en-US"/>
              </w:rPr>
              <w:t>UPCL:</w:t>
            </w:r>
          </w:p>
          <w:p>
            <w:pPr>
              <w:pStyle w:val="Body"/>
              <w:spacing w:after="0" w:line="240" w:lineRule="auto"/>
              <w:jc w:val="both"/>
              <w:rPr>
                <w:rFonts w:ascii="Footlight MT Light" w:cs="Footlight MT Light" w:hAnsi="Footlight MT Light" w:eastAsia="Footlight MT Light"/>
                <w:shd w:val="nil" w:color="auto" w:fill="auto"/>
                <w:lang w:val="en-US"/>
              </w:rPr>
            </w:pPr>
          </w:p>
          <w:p>
            <w:pPr>
              <w:pStyle w:val="Body"/>
              <w:spacing w:after="0" w:line="240" w:lineRule="auto"/>
              <w:jc w:val="both"/>
              <w:rPr>
                <w:rFonts w:ascii="Footlight MT Light" w:cs="Footlight MT Light" w:hAnsi="Footlight MT Light" w:eastAsia="Footlight MT Light"/>
                <w:shd w:val="nil" w:color="auto" w:fill="auto"/>
                <w:lang w:val="en-US"/>
              </w:rPr>
            </w:pPr>
          </w:p>
          <w:p>
            <w:pPr>
              <w:pStyle w:val="Body"/>
              <w:spacing w:after="0" w:line="240" w:lineRule="auto"/>
              <w:jc w:val="both"/>
              <w:rPr>
                <w:rFonts w:ascii="Footlight MT Light" w:cs="Footlight MT Light" w:hAnsi="Footlight MT Light" w:eastAsia="Footlight MT Light"/>
                <w:shd w:val="nil" w:color="auto" w:fill="auto"/>
                <w:lang w:val="en-US"/>
              </w:rPr>
            </w:pPr>
          </w:p>
          <w:p>
            <w:pPr>
              <w:pStyle w:val="Body"/>
              <w:spacing w:after="0" w:line="240" w:lineRule="auto"/>
              <w:ind w:left="66" w:firstLine="0"/>
              <w:rPr>
                <w:rFonts w:ascii="Footlight MT Light" w:cs="Footlight MT Light" w:hAnsi="Footlight MT Light" w:eastAsia="Footlight MT Light"/>
                <w:b w:val="1"/>
                <w:bCs w:val="1"/>
                <w:shd w:val="nil" w:color="auto" w:fill="auto"/>
                <w:lang w:val="en-US"/>
              </w:rPr>
            </w:pPr>
          </w:p>
          <w:p>
            <w:pPr>
              <w:pStyle w:val="Body"/>
              <w:bidi w:val="0"/>
              <w:spacing w:after="0" w:line="240" w:lineRule="auto"/>
              <w:ind w:left="66" w:right="0" w:firstLine="0"/>
              <w:jc w:val="left"/>
              <w:rPr>
                <w:rFonts w:ascii="Footlight MT Light" w:cs="Footlight MT Light" w:hAnsi="Footlight MT Light" w:eastAsia="Footlight MT Light"/>
                <w:b w:val="1"/>
                <w:bCs w:val="1"/>
                <w:shd w:val="nil" w:color="auto" w:fill="auto"/>
                <w:rtl w:val="0"/>
              </w:rPr>
            </w:pPr>
            <w:r>
              <w:rPr>
                <w:rFonts w:ascii="Footlight MT Light" w:cs="Footlight MT Light" w:hAnsi="Footlight MT Light" w:eastAsia="Footlight MT Light"/>
                <w:b w:val="1"/>
                <w:bCs w:val="1"/>
                <w:shd w:val="nil" w:color="auto" w:fill="auto"/>
                <w:rtl w:val="0"/>
                <w:lang w:val="en-US"/>
              </w:rPr>
              <w:t xml:space="preserve">Executive Engineer, </w:t>
            </w:r>
          </w:p>
          <w:p>
            <w:pPr>
              <w:pStyle w:val="Body"/>
              <w:bidi w:val="0"/>
              <w:spacing w:after="0" w:line="240" w:lineRule="auto"/>
              <w:ind w:left="66" w:right="0" w:firstLine="0"/>
              <w:jc w:val="left"/>
              <w:rPr>
                <w:rFonts w:ascii="Footlight MT Light" w:cs="Footlight MT Light" w:hAnsi="Footlight MT Light" w:eastAsia="Footlight MT Light"/>
                <w:b w:val="1"/>
                <w:bCs w:val="1"/>
                <w:shd w:val="nil" w:color="auto" w:fill="auto"/>
                <w:rtl w:val="0"/>
              </w:rPr>
            </w:pPr>
            <w:r>
              <w:rPr>
                <w:rFonts w:ascii="Footlight MT Light" w:cs="Footlight MT Light" w:hAnsi="Footlight MT Light" w:eastAsia="Footlight MT Light"/>
                <w:b w:val="1"/>
                <w:bCs w:val="1"/>
                <w:shd w:val="nil" w:color="auto" w:fill="auto"/>
                <w:rtl w:val="0"/>
                <w:lang w:val="en-US"/>
              </w:rPr>
              <w:t>Electricity Distribution Division,</w:t>
            </w:r>
          </w:p>
          <w:p>
            <w:pPr>
              <w:pStyle w:val="Body"/>
              <w:bidi w:val="0"/>
              <w:spacing w:after="0" w:line="240" w:lineRule="auto"/>
              <w:ind w:left="66" w:right="0" w:firstLine="0"/>
              <w:jc w:val="left"/>
              <w:rPr>
                <w:rFonts w:ascii="Footlight MT Light" w:cs="Footlight MT Light" w:hAnsi="Footlight MT Light" w:eastAsia="Footlight MT Light"/>
                <w:b w:val="1"/>
                <w:bCs w:val="1"/>
                <w:shd w:val="nil" w:color="auto" w:fill="auto"/>
                <w:rtl w:val="0"/>
              </w:rPr>
            </w:pPr>
            <w:r>
              <w:rPr>
                <w:rFonts w:ascii="Footlight MT Light" w:cs="Footlight MT Light" w:hAnsi="Footlight MT Light" w:eastAsia="Footlight MT Light"/>
                <w:b w:val="1"/>
                <w:bCs w:val="1"/>
                <w:shd w:val="nil" w:color="auto" w:fill="auto"/>
                <w:rtl w:val="0"/>
                <w:lang w:val="en-US"/>
              </w:rPr>
              <w:t>Uttarakhand Power Corporation Ltd</w:t>
            </w:r>
          </w:p>
          <w:p>
            <w:pPr>
              <w:pStyle w:val="Body"/>
              <w:bidi w:val="0"/>
              <w:spacing w:after="0" w:line="240" w:lineRule="auto"/>
              <w:ind w:left="66" w:right="0" w:firstLine="0"/>
              <w:jc w:val="left"/>
              <w:rPr>
                <w:rFonts w:ascii="Footlight MT Light" w:cs="Footlight MT Light" w:hAnsi="Footlight MT Light" w:eastAsia="Footlight MT Light"/>
                <w:b w:val="1"/>
                <w:bCs w:val="1"/>
                <w:shd w:val="nil" w:color="auto" w:fill="auto"/>
                <w:rtl w:val="0"/>
              </w:rPr>
            </w:pPr>
            <w:r>
              <w:rPr>
                <w:rFonts w:ascii="Footlight MT Light" w:cs="Footlight MT Light" w:hAnsi="Footlight MT Light" w:eastAsia="Footlight MT Light"/>
                <w:b w:val="1"/>
                <w:bCs w:val="1"/>
                <w:shd w:val="nil" w:color="auto" w:fill="auto"/>
                <w:rtl w:val="0"/>
                <w:lang w:val="en-US"/>
              </w:rPr>
              <w:t>(</w:t>
            </w:r>
            <w:r>
              <w:rPr>
                <w:rFonts w:ascii="Calibri" w:cs="Footlight MT Light" w:hAnsi="Calibri" w:eastAsia="Footlight MT Light"/>
                <w:b w:val="1"/>
                <w:bCs w:val="1"/>
                <w:u w:val="single"/>
                <w:rtl w:val="0"/>
                <w:lang w:val="en-US"/>
              </w:rPr>
              <w:t>{DIVISION}</w:t>
            </w:r>
            <w:r>
              <w:rPr>
                <w:rFonts w:ascii="Footlight MT Light" w:cs="Footlight MT Light" w:hAnsi="Footlight MT Light" w:eastAsia="Footlight MT Light"/>
                <w:b w:val="1"/>
                <w:bCs w:val="1"/>
                <w:shd w:val="nil" w:color="auto" w:fill="auto"/>
                <w:rtl w:val="0"/>
                <w:lang w:val="en-US"/>
              </w:rPr>
              <w:t xml:space="preserve">) </w:t>
            </w:r>
          </w:p>
          <w:p>
            <w:pPr>
              <w:pStyle w:val="Body"/>
              <w:spacing w:after="0" w:line="240" w:lineRule="auto"/>
              <w:jc w:val="both"/>
            </w:pPr>
            <w:r>
              <w:rPr>
                <w:rFonts w:ascii="Footlight MT Light" w:cs="Footlight MT Light" w:hAnsi="Footlight MT Light" w:eastAsia="Footlight MT Light"/>
                <w:shd w:val="nil" w:color="auto" w:fill="auto"/>
                <w:lang w:val="en-US"/>
              </w:rPr>
            </w:r>
          </w:p>
        </w:tc>
        <w:tc>
          <w:tcPr>
            <w:tcW w:type="dxa" w:w="851"/>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jc w:val="both"/>
            </w:pPr>
            <w:r>
              <w:rPr>
                <w:rFonts w:ascii="Footlight MT Light" w:cs="Footlight MT Light" w:hAnsi="Footlight MT Light" w:eastAsia="Footlight MT Light"/>
                <w:shd w:val="nil" w:color="auto" w:fill="auto"/>
                <w:rtl w:val="0"/>
                <w:lang w:val="en-US"/>
              </w:rPr>
              <w:t xml:space="preserve">    </w:t>
            </w:r>
          </w:p>
        </w:tc>
        <w:tc>
          <w:tcPr>
            <w:tcW w:type="dxa" w:w="3969"/>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jc w:val="center"/>
              <w:rPr>
                <w:rFonts w:ascii="Footlight MT Light" w:cs="Footlight MT Light" w:hAnsi="Footlight MT Light" w:eastAsia="Footlight MT Light"/>
                <w:shd w:val="nil" w:color="auto" w:fill="auto"/>
              </w:rPr>
            </w:pPr>
            <w:r>
              <w:rPr>
                <w:rFonts w:ascii="Footlight MT Light" w:cs="Footlight MT Light" w:hAnsi="Footlight MT Light" w:eastAsia="Footlight MT Light"/>
                <w:shd w:val="nil" w:color="auto" w:fill="auto"/>
                <w:rtl w:val="0"/>
                <w:lang w:val="en-US"/>
              </w:rPr>
              <w:t>GRID INTERACTIVE ROOFTOP AND SMALL SOLAR PV PLANT:</w:t>
            </w:r>
          </w:p>
          <w:p>
            <w:pPr>
              <w:pStyle w:val="Body"/>
              <w:spacing w:after="0"/>
              <w:rPr>
                <w:rFonts w:ascii="Footlight MT Light" w:cs="Footlight MT Light" w:hAnsi="Footlight MT Light" w:eastAsia="Footlight MT Light"/>
                <w:shd w:val="nil" w:color="auto" w:fill="auto"/>
                <w:lang w:val="en-US"/>
              </w:rPr>
            </w:pPr>
          </w:p>
          <w:p>
            <w:pPr>
              <w:pStyle w:val="Body"/>
              <w:bidi w:val="0"/>
              <w:spacing w:after="0"/>
              <w:ind w:left="0" w:right="0" w:firstLine="0"/>
              <w:jc w:val="center"/>
              <w:rPr>
                <w:rFonts w:ascii="Footlight MT Light" w:cs="Footlight MT Light" w:hAnsi="Footlight MT Light" w:eastAsia="Footlight MT Light"/>
                <w:b w:val="1"/>
                <w:bCs w:val="1"/>
                <w:u w:val="single"/>
                <w:shd w:val="nil" w:color="auto" w:fill="auto"/>
                <w:rtl w:val="0"/>
              </w:rPr>
            </w:pPr>
            <w:r>
              <w:rPr>
                <w:rFonts w:ascii="Footlight MT Light" w:cs="Footlight MT Light" w:hAnsi="Footlight MT Light" w:eastAsia="Footlight MT Light"/>
                <w:b w:val="1"/>
                <w:bCs w:val="1"/>
                <w:u w:val="none"/>
                <w:shd w:val="nil" w:color="auto" w:fill="auto"/>
                <w:rtl w:val="0"/>
                <w:lang w:val="en-US"/>
              </w:rPr>
              <w:t>(</w:t>
            </w:r>
            <w:r>
              <w:rPr>
                <w:rFonts w:ascii="Footlight MT Light" w:cs="Footlight MT Light" w:hAnsi="Footlight MT Light" w:eastAsia="Footlight MT Light"/>
                <w:b w:val="1"/>
                <w:bCs w:val="1"/>
                <w:u w:val="single"/>
                <w:shd w:val="nil" w:color="auto" w:fill="auto"/>
                <w:rtl w:val="0"/>
                <w:lang w:val="en-US"/>
              </w:rPr>
              <w:t xml:space="preserve">Sri/Smt/Ms </w:t>
            </w:r>
            <w:r>
              <w:rPr>
                <w:rFonts w:ascii="Basic" w:cs="Basic" w:hAnsi="Basic" w:eastAsia="Basic"/>
                <w:b w:val="1"/>
                <w:bCs w:val="1"/>
                <w:sz w:val="20"/>
                <w:szCs w:val="20"/>
                <w:u w:val="single"/>
                <w:rtl w:val="0"/>
                <w:lang w:val="de-DE"/>
              </w:rPr>
              <w:t>{CUSTOMERNAME}</w:t>
            </w:r>
            <w:r>
              <w:rPr>
                <w:rFonts w:ascii="Footlight MT Light" w:cs="Footlight MT Light" w:hAnsi="Footlight MT Light" w:eastAsia="Footlight MT Light"/>
                <w:b w:val="1"/>
                <w:bCs w:val="1"/>
                <w:u w:val="none"/>
                <w:shd w:val="nil" w:color="auto" w:fill="auto"/>
                <w:rtl w:val="0"/>
                <w:lang w:val="en-US"/>
              </w:rPr>
              <w:t>)</w:t>
            </w:r>
          </w:p>
          <w:p>
            <w:pPr>
              <w:pStyle w:val="Body"/>
              <w:bidi w:val="0"/>
              <w:spacing w:after="0" w:line="240" w:lineRule="auto"/>
              <w:ind w:left="0" w:right="0" w:firstLine="0"/>
              <w:jc w:val="left"/>
              <w:rPr>
                <w:rtl w:val="0"/>
              </w:rPr>
            </w:pPr>
            <w:r>
              <w:rPr>
                <w:rFonts w:ascii="Footlight MT Light" w:cs="Footlight MT Light" w:hAnsi="Footlight MT Light" w:eastAsia="Footlight MT Light"/>
                <w:b w:val="1"/>
                <w:bCs w:val="1"/>
                <w:shd w:val="nil" w:color="auto" w:fill="auto"/>
                <w:rtl w:val="0"/>
                <w:lang w:val="en-US"/>
              </w:rPr>
              <w:t>Address</w:t>
            </w:r>
            <w:r>
              <w:rPr>
                <w:rFonts w:ascii="Footlight MT Light" w:cs="Footlight MT Light" w:hAnsi="Footlight MT Light" w:eastAsia="Footlight MT Light"/>
                <w:b w:val="1"/>
                <w:bCs w:val="1"/>
                <w:shd w:val="nil" w:color="auto" w:fill="auto"/>
                <w:rtl w:val="0"/>
                <w:lang w:val="en-US"/>
              </w:rPr>
              <w:t>:-</w:t>
            </w:r>
            <w:r>
              <w:rPr>
                <w:rFonts w:ascii="Footlight MT Light" w:cs="Footlight MT Light" w:hAnsi="Footlight MT Light" w:eastAsia="Footlight MT Light"/>
                <w:rtl w:val="0"/>
              </w:rPr>
              <w:t xml:space="preserve"> </w:t>
            </w:r>
            <w:r>
              <w:rPr>
                <w:rFonts w:ascii="Basic" w:cs="Basic" w:hAnsi="Basic" w:eastAsia="Basic"/>
                <w:b w:val="1"/>
                <w:bCs w:val="1"/>
                <w:sz w:val="24"/>
                <w:szCs w:val="24"/>
                <w:rtl w:val="0"/>
              </w:rPr>
              <w:t>{</w:t>
            </w:r>
            <w:r>
              <w:rPr>
                <w:rFonts w:ascii="Calibri" w:cs="Footlight MT Light" w:hAnsi="Calibri" w:eastAsia="Footlight MT Light"/>
                <w:b w:val="1"/>
                <w:bCs w:val="1"/>
                <w:sz w:val="24"/>
                <w:szCs w:val="24"/>
                <w:u w:val="single"/>
                <w:rtl w:val="0"/>
                <w:lang w:val="de-DE"/>
              </w:rPr>
              <w:t>ADDRESS}</w:t>
            </w:r>
            <w:r>
              <w:rPr>
                <w:rFonts w:ascii="Basic" w:cs="Basic" w:hAnsi="Basic" w:eastAsia="Basic"/>
                <w:b w:val="1"/>
                <w:bCs w:val="1"/>
                <w:sz w:val="20"/>
                <w:szCs w:val="20"/>
                <w:rtl w:val="0"/>
              </w:rPr>
              <w:t xml:space="preserve"> </w:t>
            </w:r>
          </w:p>
        </w:tc>
      </w:tr>
    </w:tbl>
    <w:p>
      <w:pPr>
        <w:pStyle w:val="Body"/>
        <w:widowControl w:val="0"/>
        <w:spacing w:after="0" w:line="240" w:lineRule="auto"/>
        <w:ind w:left="7" w:hanging="7"/>
        <w:jc w:val="both"/>
        <w:rPr>
          <w:rFonts w:ascii="Footlight MT Light" w:cs="Footlight MT Light" w:hAnsi="Footlight MT Light" w:eastAsia="Footlight MT Light"/>
        </w:rPr>
      </w:pPr>
    </w:p>
    <w:p>
      <w:pPr>
        <w:pStyle w:val="Body"/>
        <w:spacing w:after="0" w:line="240" w:lineRule="auto"/>
        <w:ind w:left="360" w:firstLine="0"/>
        <w:jc w:val="both"/>
        <w:rPr>
          <w:rFonts w:ascii="Footlight MT Light" w:cs="Footlight MT Light" w:hAnsi="Footlight MT Light" w:eastAsia="Footlight MT Light"/>
          <w:b w:val="1"/>
          <w:bCs w:val="1"/>
          <w:sz w:val="8"/>
          <w:szCs w:val="8"/>
        </w:rPr>
      </w:pPr>
    </w:p>
    <w:p>
      <w:pPr>
        <w:pStyle w:val="Body"/>
        <w:spacing w:after="0" w:line="240" w:lineRule="auto"/>
        <w:ind w:left="360" w:firstLine="0"/>
        <w:jc w:val="both"/>
        <w:rPr>
          <w:rFonts w:ascii="Footlight MT Light" w:cs="Footlight MT Light" w:hAnsi="Footlight MT Light" w:eastAsia="Footlight MT Light"/>
        </w:rPr>
      </w:pPr>
    </w:p>
    <w:p>
      <w:pPr>
        <w:pStyle w:val="Body"/>
        <w:spacing w:after="0" w:line="240" w:lineRule="auto"/>
        <w:ind w:left="360" w:firstLine="0"/>
        <w:jc w:val="both"/>
        <w:rPr>
          <w:rFonts w:ascii="Footlight MT Light" w:cs="Footlight MT Light" w:hAnsi="Footlight MT Light" w:eastAsia="Footlight MT Light"/>
        </w:rPr>
      </w:pPr>
    </w:p>
    <w:p>
      <w:pPr>
        <w:pStyle w:val="Body"/>
        <w:spacing w:after="0" w:line="240" w:lineRule="auto"/>
        <w:ind w:left="360" w:firstLine="0"/>
        <w:jc w:val="both"/>
        <w:rPr>
          <w:rFonts w:ascii="Footlight MT Light" w:cs="Footlight MT Light" w:hAnsi="Footlight MT Light" w:eastAsia="Footlight MT Light"/>
        </w:rPr>
      </w:pPr>
    </w:p>
    <w:p>
      <w:pPr>
        <w:pStyle w:val="Body"/>
        <w:spacing w:after="0" w:line="240" w:lineRule="auto"/>
        <w:ind w:left="360" w:firstLine="0"/>
        <w:jc w:val="both"/>
        <w:rPr>
          <w:rFonts w:ascii="Footlight MT Light" w:cs="Footlight MT Light" w:hAnsi="Footlight MT Light" w:eastAsia="Footlight MT Light"/>
        </w:rPr>
      </w:pPr>
    </w:p>
    <w:p>
      <w:pPr>
        <w:pStyle w:val="Body"/>
        <w:spacing w:after="0" w:line="240" w:lineRule="auto"/>
        <w:ind w:left="360" w:firstLine="0"/>
        <w:jc w:val="both"/>
        <w:rPr>
          <w:rFonts w:ascii="Footlight MT Light" w:cs="Footlight MT Light" w:hAnsi="Footlight MT Light" w:eastAsia="Footlight MT Light"/>
        </w:rPr>
      </w:pPr>
      <w:r>
        <w:rPr>
          <w:rFonts w:ascii="Footlight MT Light" w:cs="Footlight MT Light" w:hAnsi="Footlight MT Light" w:eastAsia="Footlight MT Light"/>
          <w:rtl w:val="0"/>
          <w:lang w:val="en-US"/>
        </w:rPr>
        <w:t>Notice delivered personally shall be deemed to have been given when it is delivered at the office of, the Grid Interactive Rooftop and small Solar PV Plant</w:t>
      </w:r>
      <w:r>
        <w:rPr>
          <w:rFonts w:ascii="Footlight MT Light" w:cs="Footlight MT Light" w:hAnsi="Footlight MT Light" w:eastAsia="Footlight MT Light"/>
          <w:rtl w:val="0"/>
          <w:lang w:val="en-US"/>
        </w:rPr>
        <w:t>’</w:t>
      </w:r>
      <w:r>
        <w:rPr>
          <w:rFonts w:ascii="Footlight MT Light" w:cs="Footlight MT Light" w:hAnsi="Footlight MT Light" w:eastAsia="Footlight MT Light"/>
          <w:rtl w:val="0"/>
          <w:lang w:val="en-US"/>
        </w:rPr>
        <w:t>s or to the office of the Executive Engineer, Electricity Distribution Division, Uttarakhand Power Corporation Limited</w:t>
      </w:r>
      <w:r>
        <w:rPr>
          <w:rFonts w:ascii="Footlight MT Light" w:cs="Footlight MT Light" w:hAnsi="Footlight MT Light" w:eastAsia="Footlight MT Light"/>
          <w:b w:val="1"/>
          <w:bCs w:val="1"/>
          <w:rtl w:val="0"/>
        </w:rPr>
        <w:t>,</w:t>
      </w:r>
      <w:r>
        <w:rPr>
          <w:b w:val="1"/>
          <w:bCs w:val="1"/>
          <w:u w:val="single"/>
          <w:rtl w:val="0"/>
          <w:lang w:val="en-US"/>
        </w:rPr>
        <w:t>{DIVISION}</w:t>
      </w:r>
      <w:r>
        <w:rPr>
          <w:rFonts w:ascii="Footlight MT Light" w:cs="Footlight MT Light" w:hAnsi="Footlight MT Light" w:eastAsia="Footlight MT Light"/>
          <w:rtl w:val="0"/>
          <w:lang w:val="en-US"/>
        </w:rPr>
        <w:t>, as the case may be at address set forth above and actually delivered to such person or left with and received by a responsible person in that office. Notice sent by post or courier shall be deemed to have been given on the date of actual delivery as evidenced by the date appearing on the acknowledgement of delivery.</w:t>
      </w:r>
    </w:p>
    <w:p>
      <w:pPr>
        <w:pStyle w:val="Body"/>
        <w:spacing w:after="0" w:line="240" w:lineRule="auto"/>
        <w:ind w:left="360" w:firstLine="0"/>
        <w:jc w:val="both"/>
        <w:rPr>
          <w:rFonts w:ascii="Footlight MT Light" w:cs="Footlight MT Light" w:hAnsi="Footlight MT Light" w:eastAsia="Footlight MT Light"/>
        </w:rPr>
      </w:pPr>
      <w:r>
        <w:rPr>
          <w:rFonts w:ascii="Footlight MT Light" w:cs="Footlight MT Light" w:hAnsi="Footlight MT Light" w:eastAsia="Footlight MT Light"/>
          <w:rtl w:val="0"/>
          <w:lang w:val="en-US"/>
        </w:rPr>
        <w:t>Any party to this agreement may change its address for serving a written notice, by giving written notice of such change to the other party.</w:t>
      </w:r>
    </w:p>
    <w:p>
      <w:pPr>
        <w:pStyle w:val="Body"/>
        <w:spacing w:after="0" w:line="240" w:lineRule="auto"/>
        <w:ind w:left="360" w:firstLine="0"/>
        <w:jc w:val="both"/>
        <w:rPr>
          <w:rFonts w:ascii="Footlight MT Light" w:cs="Footlight MT Light" w:hAnsi="Footlight MT Light" w:eastAsia="Footlight MT Light"/>
          <w:sz w:val="8"/>
          <w:szCs w:val="8"/>
        </w:rPr>
      </w:pPr>
    </w:p>
    <w:p>
      <w:pPr>
        <w:pStyle w:val="Body"/>
        <w:spacing w:after="0" w:line="240" w:lineRule="auto"/>
        <w:ind w:left="1440" w:hanging="1440"/>
        <w:jc w:val="both"/>
        <w:rPr>
          <w:rFonts w:ascii="Footlight MT Light" w:cs="Footlight MT Light" w:hAnsi="Footlight MT Light" w:eastAsia="Footlight MT Light"/>
          <w:b w:val="1"/>
          <w:bCs w:val="1"/>
        </w:rPr>
      </w:pPr>
    </w:p>
    <w:p>
      <w:pPr>
        <w:pStyle w:val="Body"/>
        <w:spacing w:after="0" w:line="240" w:lineRule="auto"/>
        <w:ind w:left="1440" w:hanging="1440"/>
        <w:jc w:val="both"/>
        <w:rPr>
          <w:rFonts w:ascii="Footlight MT Light" w:cs="Footlight MT Light" w:hAnsi="Footlight MT Light" w:eastAsia="Footlight MT Light"/>
          <w:b w:val="1"/>
          <w:bCs w:val="1"/>
        </w:rPr>
      </w:pPr>
      <w:r>
        <w:rPr>
          <w:rFonts w:ascii="Footlight MT Light" w:cs="Footlight MT Light" w:hAnsi="Footlight MT Light" w:eastAsia="Footlight MT Light"/>
          <w:b w:val="1"/>
          <w:bCs w:val="1"/>
          <w:rtl w:val="0"/>
          <w:lang w:val="en-US"/>
        </w:rPr>
        <w:t>IN WITNESS:</w:t>
      </w:r>
    </w:p>
    <w:p>
      <w:pPr>
        <w:pStyle w:val="Body"/>
        <w:spacing w:after="0" w:line="240" w:lineRule="auto"/>
        <w:ind w:left="1440" w:hanging="1440"/>
        <w:jc w:val="both"/>
        <w:rPr>
          <w:rFonts w:ascii="Footlight MT Light" w:cs="Footlight MT Light" w:hAnsi="Footlight MT Light" w:eastAsia="Footlight MT Light"/>
          <w:b w:val="1"/>
          <w:bCs w:val="1"/>
        </w:rPr>
      </w:pPr>
    </w:p>
    <w:p>
      <w:pPr>
        <w:pStyle w:val="Body"/>
        <w:spacing w:after="0" w:line="360" w:lineRule="auto"/>
        <w:ind w:left="360" w:firstLine="0"/>
        <w:jc w:val="both"/>
        <w:rPr>
          <w:rFonts w:ascii="Footlight MT Light" w:cs="Footlight MT Light" w:hAnsi="Footlight MT Light" w:eastAsia="Footlight MT Light"/>
        </w:rPr>
      </w:pPr>
      <w:r>
        <w:rPr>
          <w:rFonts w:ascii="Footlight MT Light" w:cs="Footlight MT Light" w:hAnsi="Footlight MT Light" w:eastAsia="Footlight MT Light"/>
          <w:rtl w:val="0"/>
          <w:lang w:val="en-US"/>
        </w:rPr>
        <w:t xml:space="preserve">WHEREOF, UPCL and the Grid Interactive Rooftop and small Solar PV Plant have executed this agreement as of the </w:t>
      </w:r>
      <w:r>
        <w:rPr>
          <w:rFonts w:ascii="Footlight MT Light" w:cs="Footlight MT Light" w:hAnsi="Footlight MT Light" w:eastAsia="Footlight MT Light"/>
          <w:b w:val="1"/>
          <w:bCs w:val="1"/>
          <w:rtl w:val="0"/>
          <w:lang w:val="en-US"/>
        </w:rPr>
        <w:t>……</w:t>
      </w:r>
      <w:r>
        <w:rPr>
          <w:rFonts w:ascii="Footlight MT Light" w:cs="Footlight MT Light" w:hAnsi="Footlight MT Light" w:eastAsia="Footlight MT Light"/>
          <w:b w:val="1"/>
          <w:bCs w:val="1"/>
          <w:rtl w:val="0"/>
        </w:rPr>
        <w:t>.</w:t>
      </w:r>
      <w:r>
        <w:rPr>
          <w:rFonts w:ascii="Footlight MT Light" w:cs="Footlight MT Light" w:hAnsi="Footlight MT Light" w:eastAsia="Footlight MT Light"/>
          <w:b w:val="1"/>
          <w:bCs w:val="1"/>
          <w:rtl w:val="0"/>
          <w:lang w:val="en-US"/>
        </w:rPr>
        <w:t>…</w:t>
      </w:r>
      <w:r>
        <w:rPr>
          <w:rFonts w:ascii="Footlight MT Light" w:cs="Footlight MT Light" w:hAnsi="Footlight MT Light" w:eastAsia="Footlight MT Light"/>
          <w:rtl w:val="0"/>
        </w:rPr>
        <w:t xml:space="preserve"> </w:t>
      </w:r>
      <w:r>
        <w:rPr>
          <w:rFonts w:ascii="Footlight MT Light" w:cs="Footlight MT Light" w:hAnsi="Footlight MT Light" w:eastAsia="Footlight MT Light"/>
          <w:b w:val="1"/>
          <w:bCs w:val="1"/>
          <w:rtl w:val="0"/>
          <w:lang w:val="en-US"/>
        </w:rPr>
        <w:t xml:space="preserve">day of </w:t>
      </w:r>
      <w:r>
        <w:rPr>
          <w:rFonts w:ascii="Footlight MT Light" w:cs="Footlight MT Light" w:hAnsi="Footlight MT Light" w:eastAsia="Footlight MT Light"/>
          <w:b w:val="1"/>
          <w:bCs w:val="1"/>
          <w:rtl w:val="0"/>
          <w:lang w:val="en-US"/>
        </w:rPr>
        <w:t>…</w:t>
      </w:r>
      <w:r>
        <w:rPr>
          <w:rFonts w:ascii="Footlight MT Light" w:cs="Footlight MT Light" w:hAnsi="Footlight MT Light" w:eastAsia="Footlight MT Light"/>
          <w:b w:val="1"/>
          <w:bCs w:val="1"/>
          <w:rtl w:val="0"/>
        </w:rPr>
        <w:t>.</w:t>
      </w:r>
      <w:r>
        <w:rPr>
          <w:rFonts w:ascii="Footlight MT Light" w:cs="Footlight MT Light" w:hAnsi="Footlight MT Light" w:eastAsia="Footlight MT Light"/>
          <w:b w:val="1"/>
          <w:bCs w:val="1"/>
          <w:rtl w:val="0"/>
          <w:lang w:val="en-US"/>
        </w:rPr>
        <w:t>……………</w:t>
      </w:r>
      <w:r>
        <w:rPr>
          <w:rFonts w:ascii="Footlight MT Light" w:cs="Footlight MT Light" w:hAnsi="Footlight MT Light" w:eastAsia="Footlight MT Light"/>
          <w:b w:val="1"/>
          <w:bCs w:val="1"/>
          <w:rtl w:val="0"/>
          <w:lang w:val="en-US"/>
        </w:rPr>
        <w:t>. in the year 2024</w:t>
      </w:r>
      <w:r>
        <w:rPr>
          <w:rFonts w:ascii="Footlight MT Light" w:cs="Footlight MT Light" w:hAnsi="Footlight MT Light" w:eastAsia="Footlight MT Light"/>
          <w:rtl w:val="0"/>
        </w:rPr>
        <w:t>.</w:t>
      </w:r>
    </w:p>
    <w:p>
      <w:pPr>
        <w:pStyle w:val="Body"/>
        <w:spacing w:after="0" w:line="240" w:lineRule="auto"/>
        <w:rPr>
          <w:rFonts w:ascii="Footlight MT Light" w:cs="Footlight MT Light" w:hAnsi="Footlight MT Light" w:eastAsia="Footlight MT Light"/>
        </w:rPr>
      </w:pPr>
    </w:p>
    <w:tbl>
      <w:tblPr>
        <w:tblW w:w="9355"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761"/>
        <w:gridCol w:w="4594"/>
      </w:tblGrid>
      <w:tr>
        <w:tblPrEx>
          <w:shd w:val="clear" w:color="auto" w:fill="cdd4e9"/>
        </w:tblPrEx>
        <w:trPr>
          <w:trHeight w:val="1053" w:hRule="atLeast"/>
        </w:trPr>
        <w:tc>
          <w:tcPr>
            <w:tcW w:type="dxa" w:w="4761"/>
            <w:tcBorders>
              <w:top w:val="nil"/>
              <w:left w:val="nil"/>
              <w:bottom w:val="nil"/>
              <w:right w:val="nil"/>
            </w:tcBorders>
            <w:shd w:val="clear" w:color="auto" w:fill="auto"/>
            <w:tcMar>
              <w:top w:type="dxa" w:w="80"/>
              <w:left w:type="dxa" w:w="136"/>
              <w:bottom w:type="dxa" w:w="80"/>
              <w:right w:type="dxa" w:w="80"/>
            </w:tcMar>
            <w:vAlign w:val="top"/>
          </w:tcPr>
          <w:p>
            <w:pPr>
              <w:pStyle w:val="Body"/>
              <w:spacing w:after="0" w:line="240" w:lineRule="auto"/>
              <w:ind w:left="56" w:firstLine="0"/>
              <w:rPr>
                <w:rFonts w:ascii="Footlight MT Light" w:cs="Footlight MT Light" w:hAnsi="Footlight MT Light" w:eastAsia="Footlight MT Light"/>
                <w:b w:val="1"/>
                <w:bCs w:val="1"/>
                <w:shd w:val="nil" w:color="auto" w:fill="auto"/>
              </w:rPr>
            </w:pPr>
            <w:r>
              <w:rPr>
                <w:rFonts w:ascii="Footlight MT Light" w:cs="Footlight MT Light" w:hAnsi="Footlight MT Light" w:eastAsia="Footlight MT Light"/>
                <w:b w:val="1"/>
                <w:bCs w:val="1"/>
                <w:shd w:val="nil" w:color="auto" w:fill="auto"/>
                <w:rtl w:val="0"/>
                <w:lang w:val="en-US"/>
              </w:rPr>
              <w:t>For Grid Interactive Rooftop and small Solar PV Plant:</w:t>
            </w:r>
          </w:p>
          <w:p>
            <w:pPr>
              <w:pStyle w:val="Body"/>
              <w:spacing w:after="0" w:line="240" w:lineRule="auto"/>
              <w:ind w:left="56" w:firstLine="0"/>
            </w:pPr>
            <w:r>
              <w:rPr>
                <w:rFonts w:ascii="Footlight MT Light" w:cs="Footlight MT Light" w:hAnsi="Footlight MT Light" w:eastAsia="Footlight MT Light"/>
                <w:b w:val="1"/>
                <w:bCs w:val="1"/>
                <w:shd w:val="nil" w:color="auto" w:fill="auto"/>
                <w:lang w:val="en-US"/>
              </w:rPr>
            </w:r>
          </w:p>
        </w:tc>
        <w:tc>
          <w:tcPr>
            <w:tcW w:type="dxa" w:w="4593"/>
            <w:tcBorders>
              <w:top w:val="nil"/>
              <w:left w:val="nil"/>
              <w:bottom w:val="nil"/>
              <w:right w:val="nil"/>
            </w:tcBorders>
            <w:shd w:val="clear" w:color="auto" w:fill="auto"/>
            <w:tcMar>
              <w:top w:type="dxa" w:w="80"/>
              <w:left w:type="dxa" w:w="737"/>
              <w:bottom w:type="dxa" w:w="80"/>
              <w:right w:type="dxa" w:w="80"/>
            </w:tcMar>
            <w:vAlign w:val="top"/>
          </w:tcPr>
          <w:p>
            <w:pPr>
              <w:pStyle w:val="Body"/>
              <w:spacing w:after="0" w:line="240" w:lineRule="auto"/>
              <w:ind w:left="657" w:firstLine="0"/>
            </w:pPr>
            <w:r>
              <w:rPr>
                <w:rFonts w:ascii="Footlight MT Light" w:cs="Footlight MT Light" w:hAnsi="Footlight MT Light" w:eastAsia="Footlight MT Light"/>
                <w:b w:val="1"/>
                <w:bCs w:val="1"/>
                <w:shd w:val="nil" w:color="auto" w:fill="auto"/>
                <w:rtl w:val="0"/>
                <w:lang w:val="en-US"/>
              </w:rPr>
              <w:t>For UPCL:</w:t>
            </w:r>
          </w:p>
        </w:tc>
      </w:tr>
      <w:tr>
        <w:tblPrEx>
          <w:shd w:val="clear" w:color="auto" w:fill="cdd4e9"/>
        </w:tblPrEx>
        <w:trPr>
          <w:trHeight w:val="2295" w:hRule="atLeast"/>
        </w:trPr>
        <w:tc>
          <w:tcPr>
            <w:tcW w:type="dxa" w:w="4761"/>
            <w:tcBorders>
              <w:top w:val="nil"/>
              <w:left w:val="nil"/>
              <w:bottom w:val="nil"/>
              <w:right w:val="nil"/>
            </w:tcBorders>
            <w:shd w:val="clear" w:color="auto" w:fill="auto"/>
            <w:tcMar>
              <w:top w:type="dxa" w:w="80"/>
              <w:left w:type="dxa" w:w="80"/>
              <w:bottom w:type="dxa" w:w="80"/>
              <w:right w:type="dxa" w:w="80"/>
            </w:tcMar>
            <w:vAlign w:val="top"/>
          </w:tcPr>
          <w:p>
            <w:pPr>
              <w:pStyle w:val="Body"/>
              <w:spacing w:after="0"/>
              <w:rPr>
                <w:rFonts w:ascii="Footlight MT Light" w:cs="Footlight MT Light" w:hAnsi="Footlight MT Light" w:eastAsia="Footlight MT Light"/>
                <w:shd w:val="nil" w:color="auto" w:fill="auto"/>
                <w:lang w:val="en-US"/>
              </w:rPr>
            </w:pPr>
          </w:p>
          <w:p>
            <w:pPr>
              <w:pStyle w:val="Body"/>
              <w:bidi w:val="0"/>
              <w:spacing w:after="0"/>
              <w:ind w:left="0" w:right="0" w:firstLine="0"/>
              <w:jc w:val="left"/>
              <w:rPr>
                <w:rFonts w:ascii="Footlight MT Light" w:cs="Footlight MT Light" w:hAnsi="Footlight MT Light" w:eastAsia="Footlight MT Light"/>
                <w:b w:val="1"/>
                <w:bCs w:val="1"/>
                <w:u w:val="single"/>
                <w:shd w:val="nil" w:color="auto" w:fill="auto"/>
                <w:rtl w:val="0"/>
              </w:rPr>
            </w:pPr>
            <w:r>
              <w:rPr>
                <w:rFonts w:ascii="Footlight MT Light" w:cs="Footlight MT Light" w:hAnsi="Footlight MT Light" w:eastAsia="Footlight MT Light"/>
                <w:b w:val="1"/>
                <w:bCs w:val="1"/>
                <w:u w:val="none"/>
                <w:shd w:val="nil" w:color="auto" w:fill="auto"/>
                <w:rtl w:val="0"/>
                <w:lang w:val="en-US"/>
              </w:rPr>
              <w:t>Name</w:t>
            </w:r>
            <w:r>
              <w:rPr>
                <w:rFonts w:ascii="Footlight MT Light" w:cs="Footlight MT Light" w:hAnsi="Footlight MT Light" w:eastAsia="Footlight MT Light"/>
                <w:b w:val="0"/>
                <w:bCs w:val="0"/>
                <w:u w:val="none"/>
                <w:shd w:val="nil" w:color="auto" w:fill="auto"/>
                <w:rtl w:val="0"/>
                <w:lang w:val="en-US"/>
              </w:rPr>
              <w:t>:</w:t>
            </w:r>
            <w:r>
              <w:rPr>
                <w:rFonts w:ascii="Footlight MT Light" w:cs="Footlight MT Light" w:hAnsi="Footlight MT Light" w:eastAsia="Footlight MT Light"/>
                <w:b w:val="1"/>
                <w:bCs w:val="1"/>
                <w:u w:val="single"/>
                <w:shd w:val="nil" w:color="auto" w:fill="auto"/>
                <w:rtl w:val="0"/>
                <w:lang w:val="en-US"/>
              </w:rPr>
              <w:t xml:space="preserve"> </w:t>
            </w:r>
            <w:r>
              <w:rPr>
                <w:rFonts w:ascii="Calibri" w:cs="Footlight MT Light" w:hAnsi="Calibri" w:eastAsia="Footlight MT Light"/>
                <w:b w:val="1"/>
                <w:bCs w:val="1"/>
                <w:sz w:val="24"/>
                <w:szCs w:val="24"/>
                <w:u w:val="single"/>
                <w:rtl w:val="0"/>
                <w:lang w:val="de-DE"/>
              </w:rPr>
              <w:t>{CUSTOMERNAME}</w:t>
            </w:r>
          </w:p>
          <w:p>
            <w:pPr>
              <w:pStyle w:val="Body"/>
              <w:bidi w:val="0"/>
              <w:spacing w:after="0"/>
              <w:ind w:left="56" w:right="0" w:firstLine="0"/>
              <w:jc w:val="left"/>
              <w:rPr>
                <w:rFonts w:ascii="Calibri" w:cs="Calibri" w:hAnsi="Calibri" w:eastAsia="Calibri"/>
                <w:b w:val="1"/>
                <w:bCs w:val="1"/>
                <w:u w:val="single"/>
                <w:rtl w:val="0"/>
              </w:rPr>
            </w:pPr>
            <w:r>
              <w:rPr>
                <w:rFonts w:ascii="Footlight MT Light" w:cs="Footlight MT Light" w:hAnsi="Footlight MT Light" w:eastAsia="Footlight MT Light"/>
                <w:b w:val="1"/>
                <w:bCs w:val="1"/>
                <w:shd w:val="nil" w:color="auto" w:fill="auto"/>
                <w:rtl w:val="0"/>
                <w:lang w:val="en-US"/>
              </w:rPr>
              <w:t>Address:</w:t>
            </w:r>
            <w:r>
              <w:rPr>
                <w:rFonts w:ascii="Calibri" w:cs="Footlight MT Light" w:hAnsi="Calibri" w:eastAsia="Footlight MT Light"/>
                <w:b w:val="1"/>
                <w:bCs w:val="1"/>
                <w:u w:val="single"/>
                <w:rtl w:val="0"/>
                <w:lang w:val="en-US"/>
              </w:rPr>
              <w:t xml:space="preserve"> </w:t>
            </w:r>
            <w:r>
              <w:rPr>
                <w:rFonts w:ascii="Basic" w:cs="Basic" w:hAnsi="Basic" w:eastAsia="Basic"/>
                <w:b w:val="1"/>
                <w:bCs w:val="1"/>
                <w:sz w:val="24"/>
                <w:szCs w:val="24"/>
                <w:rtl w:val="0"/>
              </w:rPr>
              <w:t>{</w:t>
            </w:r>
            <w:r>
              <w:rPr>
                <w:rFonts w:ascii="Calibri" w:cs="Footlight MT Light" w:hAnsi="Calibri" w:eastAsia="Footlight MT Light"/>
                <w:b w:val="1"/>
                <w:bCs w:val="1"/>
                <w:sz w:val="24"/>
                <w:szCs w:val="24"/>
                <w:u w:val="single"/>
                <w:rtl w:val="0"/>
                <w:lang w:val="de-DE"/>
              </w:rPr>
              <w:t>ADDRESS}</w:t>
            </w:r>
          </w:p>
          <w:p>
            <w:pPr>
              <w:pStyle w:val="Body"/>
              <w:bidi w:val="0"/>
              <w:spacing w:after="0"/>
              <w:ind w:left="56" w:right="0" w:firstLine="0"/>
              <w:jc w:val="left"/>
              <w:rPr>
                <w:rtl w:val="0"/>
              </w:rPr>
            </w:pPr>
            <w:r>
              <w:rPr>
                <w:rFonts w:ascii="Basic" w:cs="Basic" w:hAnsi="Basic" w:eastAsia="Basic"/>
                <w:b w:val="1"/>
                <w:bCs w:val="1"/>
                <w:rtl w:val="0"/>
              </w:rPr>
              <w:t xml:space="preserve"> </w:t>
            </w:r>
            <w:r>
              <w:rPr>
                <w:rFonts w:ascii="Footlight MT Light" w:cs="Footlight MT Light" w:hAnsi="Footlight MT Light" w:eastAsia="Footlight MT Light"/>
                <w:shd w:val="nil" w:color="auto" w:fill="auto"/>
                <w:rtl w:val="0"/>
                <w:lang w:val="en-US"/>
              </w:rPr>
              <w:t xml:space="preserve">Tehsil- </w:t>
            </w:r>
            <w:r>
              <w:rPr>
                <w:rFonts w:ascii="Footlight MT Light" w:cs="Footlight MT Light" w:hAnsi="Footlight MT Light" w:eastAsia="Footlight MT Light"/>
                <w:shd w:val="nil" w:color="auto" w:fill="auto"/>
                <w:rtl w:val="0"/>
                <w:lang w:val="en-US"/>
              </w:rPr>
              <w:t>……………………</w:t>
            </w:r>
            <w:r>
              <w:rPr>
                <w:rFonts w:ascii="Footlight MT Light" w:cs="Footlight MT Light" w:hAnsi="Footlight MT Light" w:eastAsia="Footlight MT Light"/>
                <w:shd w:val="nil" w:color="auto" w:fill="auto"/>
                <w:rtl w:val="0"/>
                <w:lang w:val="en-US"/>
              </w:rPr>
              <w:t>. (</w:t>
            </w:r>
            <w:r>
              <w:rPr>
                <w:rFonts w:ascii="Calibri" w:cs="Footlight MT Light" w:hAnsi="Calibri" w:eastAsia="Footlight MT Light"/>
                <w:b w:val="1"/>
                <w:bCs w:val="1"/>
                <w:sz w:val="24"/>
                <w:szCs w:val="24"/>
                <w:rtl w:val="0"/>
                <w:lang w:val="en-US"/>
              </w:rPr>
              <w:t>{DIVISION}</w:t>
            </w:r>
            <w:r>
              <w:rPr>
                <w:rFonts w:ascii="Footlight MT Light" w:cs="Footlight MT Light" w:hAnsi="Footlight MT Light" w:eastAsia="Footlight MT Light"/>
                <w:shd w:val="nil" w:color="auto" w:fill="auto"/>
                <w:rtl w:val="0"/>
                <w:lang w:val="en-US"/>
              </w:rPr>
              <w:t>)</w:t>
            </w:r>
          </w:p>
        </w:tc>
        <w:tc>
          <w:tcPr>
            <w:tcW w:type="dxa" w:w="4593"/>
            <w:tcBorders>
              <w:top w:val="nil"/>
              <w:left w:val="nil"/>
              <w:bottom w:val="nil"/>
              <w:right w:val="nil"/>
            </w:tcBorders>
            <w:shd w:val="clear" w:color="auto" w:fill="auto"/>
            <w:tcMar>
              <w:top w:type="dxa" w:w="80"/>
              <w:left w:type="dxa" w:w="737"/>
              <w:bottom w:type="dxa" w:w="80"/>
              <w:right w:type="dxa" w:w="80"/>
            </w:tcMar>
            <w:vAlign w:val="top"/>
          </w:tcPr>
          <w:p>
            <w:pPr>
              <w:pStyle w:val="Body"/>
              <w:spacing w:after="0" w:line="240" w:lineRule="auto"/>
              <w:ind w:left="657" w:firstLine="0"/>
              <w:rPr>
                <w:rFonts w:ascii="Footlight MT Light" w:cs="Footlight MT Light" w:hAnsi="Footlight MT Light" w:eastAsia="Footlight MT Light"/>
                <w:shd w:val="nil" w:color="auto" w:fill="auto"/>
                <w:lang w:val="en-US"/>
              </w:rPr>
            </w:pPr>
          </w:p>
          <w:p>
            <w:pPr>
              <w:pStyle w:val="Body"/>
              <w:bidi w:val="0"/>
              <w:spacing w:after="0" w:line="240" w:lineRule="auto"/>
              <w:ind w:left="657" w:right="0" w:firstLine="0"/>
              <w:jc w:val="left"/>
              <w:rPr>
                <w:rFonts w:ascii="Footlight MT Light" w:cs="Footlight MT Light" w:hAnsi="Footlight MT Light" w:eastAsia="Footlight MT Light"/>
                <w:sz w:val="30"/>
                <w:szCs w:val="30"/>
                <w:shd w:val="nil" w:color="auto" w:fill="auto"/>
                <w:rtl w:val="0"/>
              </w:rPr>
            </w:pPr>
            <w:r>
              <w:rPr>
                <w:rFonts w:ascii="Footlight MT Light" w:cs="Footlight MT Light" w:hAnsi="Footlight MT Light" w:eastAsia="Footlight MT Light"/>
                <w:sz w:val="30"/>
                <w:szCs w:val="30"/>
                <w:shd w:val="nil" w:color="auto" w:fill="auto"/>
                <w:rtl w:val="0"/>
                <w:lang w:val="en-US"/>
              </w:rPr>
              <w:t xml:space="preserve">Name: Er. </w:t>
            </w:r>
            <w:r>
              <w:rPr>
                <w:rFonts w:ascii="Footlight MT Light" w:cs="Footlight MT Light" w:hAnsi="Footlight MT Light" w:eastAsia="Footlight MT Light"/>
                <w:sz w:val="30"/>
                <w:szCs w:val="30"/>
                <w:shd w:val="nil" w:color="auto" w:fill="auto"/>
                <w:rtl w:val="0"/>
                <w:lang w:val="en-US"/>
              </w:rPr>
              <w:t>…………………</w:t>
            </w:r>
            <w:r>
              <w:rPr>
                <w:rFonts w:ascii="Footlight MT Light" w:cs="Footlight MT Light" w:hAnsi="Footlight MT Light" w:eastAsia="Footlight MT Light"/>
                <w:sz w:val="30"/>
                <w:szCs w:val="30"/>
                <w:shd w:val="nil" w:color="auto" w:fill="auto"/>
                <w:rtl w:val="0"/>
                <w:lang w:val="en-US"/>
              </w:rPr>
              <w:t>..</w:t>
            </w:r>
          </w:p>
          <w:p>
            <w:pPr>
              <w:pStyle w:val="Body"/>
              <w:bidi w:val="0"/>
              <w:spacing w:after="0" w:line="240" w:lineRule="auto"/>
              <w:ind w:left="657" w:right="0" w:firstLine="0"/>
              <w:jc w:val="left"/>
              <w:rPr>
                <w:rFonts w:ascii="Footlight MT Light" w:cs="Footlight MT Light" w:hAnsi="Footlight MT Light" w:eastAsia="Footlight MT Light"/>
                <w:b w:val="1"/>
                <w:bCs w:val="1"/>
                <w:shd w:val="nil" w:color="auto" w:fill="auto"/>
                <w:rtl w:val="0"/>
              </w:rPr>
            </w:pPr>
            <w:r>
              <w:rPr>
                <w:rFonts w:ascii="Footlight MT Light" w:cs="Footlight MT Light" w:hAnsi="Footlight MT Light" w:eastAsia="Footlight MT Light"/>
                <w:b w:val="0"/>
                <w:bCs w:val="0"/>
                <w:shd w:val="nil" w:color="auto" w:fill="auto"/>
                <w:rtl w:val="0"/>
                <w:lang w:val="en-US"/>
              </w:rPr>
              <w:t xml:space="preserve">Designation: </w:t>
            </w:r>
            <w:r>
              <w:rPr>
                <w:rFonts w:ascii="Footlight MT Light" w:cs="Footlight MT Light" w:hAnsi="Footlight MT Light" w:eastAsia="Footlight MT Light"/>
                <w:b w:val="1"/>
                <w:bCs w:val="1"/>
                <w:shd w:val="nil" w:color="auto" w:fill="auto"/>
                <w:rtl w:val="0"/>
                <w:lang w:val="en-US"/>
              </w:rPr>
              <w:t xml:space="preserve">Executive Engineer, </w:t>
            </w:r>
          </w:p>
          <w:p>
            <w:pPr>
              <w:pStyle w:val="Body"/>
              <w:bidi w:val="0"/>
              <w:spacing w:after="0" w:line="240" w:lineRule="auto"/>
              <w:ind w:left="657" w:right="0" w:firstLine="0"/>
              <w:jc w:val="left"/>
              <w:rPr>
                <w:rFonts w:ascii="Footlight MT Light" w:cs="Footlight MT Light" w:hAnsi="Footlight MT Light" w:eastAsia="Footlight MT Light"/>
                <w:b w:val="1"/>
                <w:bCs w:val="1"/>
                <w:shd w:val="nil" w:color="auto" w:fill="auto"/>
                <w:rtl w:val="0"/>
              </w:rPr>
            </w:pPr>
            <w:r>
              <w:rPr>
                <w:rFonts w:ascii="Footlight MT Light" w:cs="Footlight MT Light" w:hAnsi="Footlight MT Light" w:eastAsia="Footlight MT Light"/>
                <w:b w:val="1"/>
                <w:bCs w:val="1"/>
                <w:shd w:val="nil" w:color="auto" w:fill="auto"/>
                <w:rtl w:val="0"/>
                <w:lang w:val="en-US"/>
              </w:rPr>
              <w:t>Electricity Distribution Division,</w:t>
            </w:r>
          </w:p>
          <w:p>
            <w:pPr>
              <w:pStyle w:val="Body"/>
              <w:bidi w:val="0"/>
              <w:spacing w:after="0" w:line="240" w:lineRule="auto"/>
              <w:ind w:left="657" w:right="0" w:firstLine="0"/>
              <w:jc w:val="left"/>
              <w:rPr>
                <w:rFonts w:ascii="Footlight MT Light" w:cs="Footlight MT Light" w:hAnsi="Footlight MT Light" w:eastAsia="Footlight MT Light"/>
                <w:b w:val="1"/>
                <w:bCs w:val="1"/>
                <w:shd w:val="nil" w:color="auto" w:fill="auto"/>
                <w:rtl w:val="0"/>
              </w:rPr>
            </w:pPr>
            <w:r>
              <w:rPr>
                <w:rFonts w:ascii="Footlight MT Light" w:cs="Footlight MT Light" w:hAnsi="Footlight MT Light" w:eastAsia="Footlight MT Light"/>
                <w:b w:val="1"/>
                <w:bCs w:val="1"/>
                <w:shd w:val="nil" w:color="auto" w:fill="auto"/>
                <w:rtl w:val="0"/>
                <w:lang w:val="en-US"/>
              </w:rPr>
              <w:t>Uttarakhand Power Corporation Ltd</w:t>
            </w:r>
          </w:p>
          <w:p>
            <w:pPr>
              <w:pStyle w:val="Body"/>
              <w:bidi w:val="0"/>
              <w:spacing w:after="0" w:line="240" w:lineRule="auto"/>
              <w:ind w:left="657" w:right="0" w:firstLine="0"/>
              <w:jc w:val="left"/>
              <w:rPr>
                <w:rFonts w:ascii="Footlight MT Light" w:cs="Footlight MT Light" w:hAnsi="Footlight MT Light" w:eastAsia="Footlight MT Light"/>
                <w:b w:val="1"/>
                <w:bCs w:val="1"/>
                <w:sz w:val="28"/>
                <w:szCs w:val="28"/>
                <w:shd w:val="nil" w:color="auto" w:fill="auto"/>
                <w:rtl w:val="0"/>
              </w:rPr>
            </w:pPr>
            <w:r>
              <w:rPr>
                <w:rFonts w:ascii="Footlight MT Light" w:cs="Footlight MT Light" w:hAnsi="Footlight MT Light" w:eastAsia="Footlight MT Light"/>
                <w:b w:val="1"/>
                <w:bCs w:val="1"/>
                <w:sz w:val="24"/>
                <w:szCs w:val="24"/>
                <w:u w:val="single"/>
                <w:shd w:val="nil" w:color="auto" w:fill="auto"/>
                <w:rtl w:val="0"/>
                <w:lang w:val="en-US"/>
              </w:rPr>
              <w:t>(</w:t>
            </w:r>
            <w:r>
              <w:rPr>
                <w:rFonts w:ascii="Calibri" w:cs="Footlight MT Light" w:hAnsi="Calibri" w:eastAsia="Footlight MT Light"/>
                <w:b w:val="1"/>
                <w:bCs w:val="1"/>
                <w:sz w:val="24"/>
                <w:szCs w:val="24"/>
                <w:rtl w:val="0"/>
                <w:lang w:val="en-US"/>
              </w:rPr>
              <w:t>{DIVISION}</w:t>
            </w:r>
            <w:r>
              <w:rPr>
                <w:rFonts w:ascii="Footlight MT Light" w:cs="Footlight MT Light" w:hAnsi="Footlight MT Light" w:eastAsia="Footlight MT Light"/>
                <w:b w:val="1"/>
                <w:bCs w:val="1"/>
                <w:sz w:val="28"/>
                <w:szCs w:val="28"/>
                <w:shd w:val="nil" w:color="auto" w:fill="auto"/>
                <w:rtl w:val="0"/>
                <w:lang w:val="en-US"/>
              </w:rPr>
              <w:t>)</w:t>
            </w:r>
          </w:p>
          <w:p>
            <w:pPr>
              <w:pStyle w:val="Body"/>
              <w:keepNext w:val="1"/>
              <w:keepLines w:val="1"/>
              <w:tabs>
                <w:tab w:val="left" w:pos="3270"/>
              </w:tabs>
              <w:bidi w:val="0"/>
              <w:spacing w:before="200" w:after="0" w:line="240" w:lineRule="auto"/>
              <w:ind w:left="657" w:right="0" w:firstLine="0"/>
              <w:jc w:val="both"/>
              <w:outlineLvl w:val="2"/>
              <w:rPr>
                <w:rtl w:val="0"/>
              </w:rPr>
            </w:pPr>
            <w:r>
              <w:rPr>
                <w:rFonts w:ascii="Footlight MT Light" w:cs="Footlight MT Light" w:hAnsi="Footlight MT Light" w:eastAsia="Footlight MT Light"/>
                <w:shd w:val="nil" w:color="auto" w:fill="auto"/>
                <w:lang w:val="en-US"/>
              </w:rPr>
              <w:tab/>
            </w:r>
          </w:p>
        </w:tc>
      </w:tr>
    </w:tbl>
    <w:p>
      <w:pPr>
        <w:pStyle w:val="Body"/>
        <w:widowControl w:val="0"/>
        <w:spacing w:after="0" w:line="240" w:lineRule="auto"/>
        <w:jc w:val="center"/>
        <w:rPr>
          <w:rFonts w:ascii="Footlight MT Light" w:cs="Footlight MT Light" w:hAnsi="Footlight MT Light" w:eastAsia="Footlight MT Light"/>
        </w:rPr>
      </w:pPr>
    </w:p>
    <w:p>
      <w:pPr>
        <w:pStyle w:val="Body"/>
        <w:tabs>
          <w:tab w:val="left" w:pos="14"/>
        </w:tabs>
        <w:spacing w:after="0" w:line="240" w:lineRule="auto"/>
        <w:rPr>
          <w:rFonts w:ascii="Footlight MT Light" w:cs="Footlight MT Light" w:hAnsi="Footlight MT Light" w:eastAsia="Footlight MT Light"/>
          <w:sz w:val="20"/>
          <w:szCs w:val="20"/>
        </w:rPr>
      </w:pPr>
      <w:r>
        <w:rPr>
          <w:rFonts w:ascii="Footlight MT Light" w:cs="Footlight MT Light" w:hAnsi="Footlight MT Light" w:eastAsia="Footlight MT Light"/>
          <w:sz w:val="20"/>
          <w:szCs w:val="20"/>
        </w:rPr>
        <w:tab/>
      </w:r>
    </w:p>
    <w:p>
      <w:pPr>
        <w:pStyle w:val="Body"/>
        <w:tabs>
          <w:tab w:val="left" w:pos="14"/>
        </w:tabs>
        <w:spacing w:after="0" w:line="240" w:lineRule="auto"/>
        <w:rPr>
          <w:rFonts w:ascii="Footlight MT Light" w:cs="Footlight MT Light" w:hAnsi="Footlight MT Light" w:eastAsia="Footlight MT Light"/>
          <w:sz w:val="20"/>
          <w:szCs w:val="20"/>
        </w:rPr>
      </w:pPr>
    </w:p>
    <w:p>
      <w:pPr>
        <w:pStyle w:val="Body"/>
        <w:tabs>
          <w:tab w:val="left" w:pos="14"/>
        </w:tabs>
        <w:spacing w:after="0" w:line="240" w:lineRule="auto"/>
        <w:rPr>
          <w:rFonts w:ascii="Footlight MT Light" w:cs="Footlight MT Light" w:hAnsi="Footlight MT Light" w:eastAsia="Footlight MT Light"/>
          <w:sz w:val="20"/>
          <w:szCs w:val="20"/>
        </w:rPr>
      </w:pPr>
    </w:p>
    <w:p>
      <w:pPr>
        <w:pStyle w:val="Body"/>
        <w:tabs>
          <w:tab w:val="left" w:pos="14"/>
        </w:tabs>
        <w:spacing w:after="0" w:line="240" w:lineRule="auto"/>
        <w:rPr>
          <w:rFonts w:ascii="Footlight MT Light" w:cs="Footlight MT Light" w:hAnsi="Footlight MT Light" w:eastAsia="Footlight MT Light"/>
          <w:sz w:val="20"/>
          <w:szCs w:val="20"/>
        </w:rPr>
      </w:pPr>
      <w:r>
        <w:rPr>
          <w:rFonts w:ascii="Footlight MT Light" w:cs="Footlight MT Light" w:hAnsi="Footlight MT Light" w:eastAsia="Footlight MT Light"/>
          <w:sz w:val="20"/>
          <w:szCs w:val="20"/>
        </w:rPr>
        <w:tab/>
      </w:r>
    </w:p>
    <w:p>
      <w:pPr>
        <w:pStyle w:val="Body"/>
        <w:tabs>
          <w:tab w:val="left" w:pos="14"/>
        </w:tabs>
        <w:spacing w:after="0" w:line="240" w:lineRule="auto"/>
        <w:rPr>
          <w:rFonts w:ascii="Footlight MT Light" w:cs="Footlight MT Light" w:hAnsi="Footlight MT Light" w:eastAsia="Footlight MT Light"/>
          <w:b w:val="1"/>
          <w:bCs w:val="1"/>
          <w:sz w:val="20"/>
          <w:szCs w:val="20"/>
        </w:rPr>
      </w:pPr>
      <w:r>
        <w:rPr>
          <w:rFonts w:ascii="Footlight MT Light" w:cs="Footlight MT Light" w:hAnsi="Footlight MT Light" w:eastAsia="Footlight MT Light"/>
          <w:sz w:val="20"/>
          <w:szCs w:val="20"/>
        </w:rPr>
        <w:tab/>
      </w:r>
      <w:r>
        <w:rPr>
          <w:rFonts w:ascii="Footlight MT Light" w:cs="Footlight MT Light" w:hAnsi="Footlight MT Light" w:eastAsia="Footlight MT Light"/>
          <w:b w:val="1"/>
          <w:bCs w:val="1"/>
          <w:sz w:val="20"/>
          <w:szCs w:val="20"/>
          <w:rtl w:val="0"/>
          <w:lang w:val="en-US"/>
        </w:rPr>
        <w:t>WITNESSED BY</w:t>
      </w:r>
      <w:r>
        <w:rPr>
          <w:rFonts w:ascii="Footlight MT Light" w:cs="Footlight MT Light" w:hAnsi="Footlight MT Light" w:eastAsia="Footlight MT Light"/>
          <w:sz w:val="20"/>
          <w:szCs w:val="20"/>
          <w:rtl w:val="0"/>
        </w:rPr>
        <w:t>:</w:t>
        <w:tab/>
        <w:tab/>
        <w:tab/>
        <w:tab/>
        <w:tab/>
      </w:r>
      <w:r>
        <w:rPr>
          <w:rFonts w:ascii="Footlight MT Light" w:cs="Footlight MT Light" w:hAnsi="Footlight MT Light" w:eastAsia="Footlight MT Light"/>
          <w:b w:val="1"/>
          <w:bCs w:val="1"/>
          <w:sz w:val="20"/>
          <w:szCs w:val="20"/>
          <w:rtl w:val="0"/>
          <w:lang w:val="en-US"/>
        </w:rPr>
        <w:t>WITNESSED BY:</w:t>
      </w:r>
    </w:p>
    <w:p>
      <w:pPr>
        <w:pStyle w:val="Body"/>
        <w:tabs>
          <w:tab w:val="left" w:pos="14"/>
        </w:tabs>
        <w:spacing w:after="0" w:line="240" w:lineRule="auto"/>
        <w:rPr>
          <w:rFonts w:ascii="Footlight MT Light" w:cs="Footlight MT Light" w:hAnsi="Footlight MT Light" w:eastAsia="Footlight MT Light"/>
          <w:b w:val="1"/>
          <w:bCs w:val="1"/>
          <w:sz w:val="20"/>
          <w:szCs w:val="20"/>
        </w:rPr>
      </w:pPr>
    </w:p>
    <w:p>
      <w:pPr>
        <w:pStyle w:val="Body"/>
        <w:tabs>
          <w:tab w:val="left" w:pos="14"/>
        </w:tabs>
        <w:spacing w:after="0" w:line="240" w:lineRule="auto"/>
        <w:rPr>
          <w:rFonts w:ascii="Footlight MT Light" w:cs="Footlight MT Light" w:hAnsi="Footlight MT Light" w:eastAsia="Footlight MT Light"/>
          <w:sz w:val="20"/>
          <w:szCs w:val="20"/>
        </w:rPr>
      </w:pPr>
    </w:p>
    <w:p>
      <w:pPr>
        <w:pStyle w:val="Body"/>
        <w:tabs>
          <w:tab w:val="left" w:pos="14"/>
        </w:tabs>
        <w:spacing w:after="0" w:line="240" w:lineRule="auto"/>
        <w:rPr>
          <w:rFonts w:ascii="Footlight MT Light" w:cs="Footlight MT Light" w:hAnsi="Footlight MT Light" w:eastAsia="Footlight MT Light"/>
          <w:sz w:val="20"/>
          <w:szCs w:val="20"/>
        </w:rPr>
      </w:pPr>
      <w:r>
        <w:rPr>
          <w:rFonts w:ascii="Footlight MT Light" w:cs="Footlight MT Light" w:hAnsi="Footlight MT Light" w:eastAsia="Footlight MT Light"/>
          <w:sz w:val="20"/>
          <w:szCs w:val="20"/>
          <w:rtl w:val="0"/>
          <w:lang w:val="de-DE"/>
        </w:rPr>
        <w:t xml:space="preserve">Name </w:t>
      </w:r>
      <w:r>
        <w:rPr>
          <w:rFonts w:ascii="Footlight MT Light" w:cs="Footlight MT Light" w:hAnsi="Footlight MT Light" w:eastAsia="Footlight MT Light"/>
          <w:sz w:val="20"/>
          <w:szCs w:val="20"/>
          <w:rtl w:val="0"/>
          <w:lang w:val="en-US"/>
        </w:rPr>
        <w:t>………………………</w:t>
      </w:r>
      <w:r>
        <w:rPr>
          <w:rFonts w:ascii="Footlight MT Light" w:cs="Footlight MT Light" w:hAnsi="Footlight MT Light" w:eastAsia="Footlight MT Light"/>
          <w:sz w:val="20"/>
          <w:szCs w:val="20"/>
          <w:rtl w:val="0"/>
          <w:lang w:val="de-DE"/>
        </w:rPr>
        <w:tab/>
        <w:tab/>
        <w:tab/>
        <w:tab/>
        <w:t xml:space="preserve">Name </w:t>
      </w:r>
      <w:r>
        <w:rPr>
          <w:rFonts w:ascii="Footlight MT Light" w:cs="Footlight MT Light" w:hAnsi="Footlight MT Light" w:eastAsia="Footlight MT Light"/>
          <w:sz w:val="20"/>
          <w:szCs w:val="20"/>
          <w:rtl w:val="0"/>
          <w:lang w:val="en-US"/>
        </w:rPr>
        <w:t>…………………………</w:t>
      </w:r>
      <w:r>
        <w:rPr>
          <w:rFonts w:ascii="Footlight MT Light" w:cs="Footlight MT Light" w:hAnsi="Footlight MT Light" w:eastAsia="Footlight MT Light"/>
          <w:sz w:val="20"/>
          <w:szCs w:val="20"/>
          <w:rtl w:val="0"/>
        </w:rPr>
        <w:t>..</w:t>
      </w:r>
    </w:p>
    <w:p>
      <w:pPr>
        <w:pStyle w:val="Body"/>
        <w:tabs>
          <w:tab w:val="left" w:pos="14"/>
        </w:tabs>
        <w:spacing w:after="0" w:line="240" w:lineRule="auto"/>
        <w:rPr>
          <w:rFonts w:ascii="Footlight MT Light" w:cs="Footlight MT Light" w:hAnsi="Footlight MT Light" w:eastAsia="Footlight MT Light"/>
          <w:sz w:val="20"/>
          <w:szCs w:val="20"/>
        </w:rPr>
      </w:pPr>
    </w:p>
    <w:p>
      <w:pPr>
        <w:pStyle w:val="Body"/>
        <w:tabs>
          <w:tab w:val="left" w:pos="14"/>
        </w:tabs>
        <w:spacing w:after="0" w:line="240" w:lineRule="auto"/>
      </w:pPr>
      <w:r>
        <w:rPr>
          <w:rFonts w:ascii="Footlight MT Light" w:cs="Footlight MT Light" w:hAnsi="Footlight MT Light" w:eastAsia="Footlight MT Light"/>
          <w:sz w:val="20"/>
          <w:szCs w:val="20"/>
          <w:rtl w:val="0"/>
          <w:lang w:val="en-US"/>
        </w:rPr>
        <w:t xml:space="preserve">Address </w:t>
      </w:r>
      <w:r>
        <w:rPr>
          <w:rFonts w:ascii="Footlight MT Light" w:cs="Footlight MT Light" w:hAnsi="Footlight MT Light" w:eastAsia="Footlight MT Light"/>
          <w:sz w:val="20"/>
          <w:szCs w:val="20"/>
          <w:rtl w:val="0"/>
          <w:lang w:val="en-US"/>
        </w:rPr>
        <w:t>……………………</w:t>
      </w:r>
      <w:r>
        <w:rPr>
          <w:rFonts w:ascii="Footlight MT Light" w:cs="Footlight MT Light" w:hAnsi="Footlight MT Light" w:eastAsia="Footlight MT Light"/>
          <w:sz w:val="20"/>
          <w:szCs w:val="20"/>
          <w:rtl w:val="0"/>
        </w:rPr>
        <w:t>.</w:t>
        <w:tab/>
        <w:tab/>
        <w:tab/>
        <w:tab/>
        <w:t xml:space="preserve">Address </w:t>
      </w:r>
      <w:r>
        <w:rPr>
          <w:rFonts w:ascii="Footlight MT Light" w:cs="Footlight MT Light" w:hAnsi="Footlight MT Light" w:eastAsia="Footlight MT Light"/>
          <w:sz w:val="20"/>
          <w:szCs w:val="20"/>
          <w:rtl w:val="0"/>
          <w:lang w:val="en-US"/>
        </w:rPr>
        <w:t>…………………………</w:t>
      </w:r>
    </w:p>
    <w:sectPr>
      <w:headerReference w:type="default" r:id="rId4"/>
      <w:footerReference w:type="default" r:id="rId5"/>
      <w:pgSz w:w="12240" w:h="15840" w:orient="portrait"/>
      <w:pgMar w:top="709" w:right="900" w:bottom="1134" w:left="1985" w:header="567" w:footer="42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Footlight MT Light">
    <w:charset w:val="00"/>
    <w:family w:val="roman"/>
    <w:pitch w:val="default"/>
  </w:font>
  <w:font w:name="Basic">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decimal"/>
      <w:suff w:val="tab"/>
      <w:lvlText w:val="%1."/>
      <w:lvlJc w:val="left"/>
      <w:pPr>
        <w:ind w:left="270" w:hanging="27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080" w:hanging="27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2250" w:hanging="63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3060" w:hanging="63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4230" w:hanging="99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5040" w:hanging="99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6210" w:hanging="135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7380" w:hanging="171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8190" w:hanging="171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decimal"/>
      <w:suff w:val="tab"/>
      <w:lvlText w:val="%1."/>
      <w:lvlJc w:val="left"/>
      <w:pPr>
        <w:ind w:left="720" w:hanging="45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45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45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45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45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45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4"/>
  </w:abstractNum>
  <w:abstractNum w:abstractNumId="5">
    <w:multiLevelType w:val="hybridMultilevel"/>
    <w:styleLink w:val="Imported Style 4"/>
    <w:lvl w:ilvl="0">
      <w:start w:val="1"/>
      <w:numFmt w:val="lowerLetter"/>
      <w:suff w:val="tab"/>
      <w:lvlText w:val="(%1)"/>
      <w:lvlJc w:val="left"/>
      <w:pPr>
        <w:ind w:left="1170" w:hanging="45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90" w:hanging="45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610" w:hanging="3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330" w:hanging="45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050" w:hanging="45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770" w:hanging="3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90" w:hanging="45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210" w:hanging="45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930" w:hanging="3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5"/>
  </w:abstractNum>
  <w:abstractNum w:abstractNumId="7">
    <w:multiLevelType w:val="hybridMultilevel"/>
    <w:styleLink w:val="Imported Style 5"/>
    <w:lvl w:ilvl="0">
      <w:start w:val="1"/>
      <w:numFmt w:val="lowerRoman"/>
      <w:suff w:val="tab"/>
      <w:lvlText w:val="(%1)"/>
      <w:lvlJc w:val="left"/>
      <w:pPr>
        <w:ind w:left="1800" w:hanging="36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520" w:hanging="36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3240" w:hanging="29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960" w:hanging="36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680" w:hanging="36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400" w:hanging="29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6120" w:hanging="36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840" w:hanging="36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560" w:hanging="29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6"/>
  </w:abstractNum>
  <w:abstractNum w:abstractNumId="9">
    <w:multiLevelType w:val="hybridMultilevel"/>
    <w:styleLink w:val="Imported Style 6"/>
    <w:lvl w:ilvl="0">
      <w:start w:val="1"/>
      <w:numFmt w:val="decimal"/>
      <w:suff w:val="tab"/>
      <w:lvlText w:val="%1."/>
      <w:lvlJc w:val="left"/>
      <w:pPr>
        <w:ind w:left="720" w:hanging="45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45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45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45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45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45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7"/>
  </w:abstractNum>
  <w:abstractNum w:abstractNumId="11">
    <w:multiLevelType w:val="hybridMultilevel"/>
    <w:styleLink w:val="Imported Style 7"/>
    <w:lvl w:ilvl="0">
      <w:start w:val="1"/>
      <w:numFmt w:val="decimal"/>
      <w:suff w:val="tab"/>
      <w:lvlText w:val="%1."/>
      <w:lvlJc w:val="left"/>
      <w:pPr>
        <w:ind w:left="720" w:hanging="45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45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45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45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45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45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8"/>
  </w:abstractNum>
  <w:abstractNum w:abstractNumId="13">
    <w:multiLevelType w:val="hybridMultilevel"/>
    <w:styleLink w:val="Imported Style 8"/>
    <w:lvl w:ilvl="0">
      <w:start w:val="1"/>
      <w:numFmt w:val="lowerLetter"/>
      <w:suff w:val="tab"/>
      <w:lvlText w:val="%1."/>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134" w:hanging="44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54" w:hanging="37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74" w:hanging="44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94" w:hanging="44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014" w:hanging="37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734" w:hanging="44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54" w:hanging="44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74" w:hanging="37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9"/>
  </w:abstractNum>
  <w:abstractNum w:abstractNumId="15">
    <w:multiLevelType w:val="hybridMultilevel"/>
    <w:styleLink w:val="Imported Style 9"/>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45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ind w:left="1800" w:hanging="81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2520" w:hanging="81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3600" w:hanging="117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4320" w:hanging="117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5400" w:hanging="15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6480" w:hanging="189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7200" w:hanging="18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10"/>
  </w:abstractNum>
  <w:abstractNum w:abstractNumId="17">
    <w:multiLevelType w:val="hybridMultilevel"/>
    <w:styleLink w:val="Imported Style 10"/>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45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ind w:left="3240" w:hanging="81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5400" w:hanging="81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7920" w:hanging="117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10080" w:hanging="117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12600" w:hanging="15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15120" w:hanging="189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17280" w:hanging="18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1"/>
  </w:abstractNum>
  <w:abstractNum w:abstractNumId="19">
    <w:multiLevelType w:val="hybridMultilevel"/>
    <w:styleLink w:val="Imported Style 11"/>
    <w:lvl w:ilvl="0">
      <w:start w:val="1"/>
      <w:numFmt w:val="lowerLetter"/>
      <w:suff w:val="tab"/>
      <w:lvlText w:val="%1."/>
      <w:lvlJc w:val="left"/>
      <w:pPr>
        <w:ind w:left="135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07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79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51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23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95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67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39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11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2"/>
  </w:abstractNum>
  <w:abstractNum w:abstractNumId="21">
    <w:multiLevelType w:val="hybridMultilevel"/>
    <w:styleLink w:val="Imported Style 12"/>
    <w:lvl w:ilvl="0">
      <w:start w:val="1"/>
      <w:numFmt w:val="lowerRoman"/>
      <w:suff w:val="tab"/>
      <w:lvlText w:val="%1."/>
      <w:lvlJc w:val="left"/>
      <w:pPr>
        <w:ind w:left="1890" w:hanging="27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250" w:hanging="5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970" w:hanging="47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90" w:hanging="54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410" w:hanging="5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130" w:hanging="47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850" w:hanging="5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570" w:hanging="5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290" w:hanging="4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3"/>
  </w:abstractNum>
  <w:abstractNum w:abstractNumId="23">
    <w:multiLevelType w:val="hybridMultilevel"/>
    <w:styleLink w:val="Imported Style 13"/>
    <w:lvl w:ilvl="0">
      <w:start w:val="1"/>
      <w:numFmt w:val="decimal"/>
      <w:suff w:val="tab"/>
      <w:lvlText w:val="%1."/>
      <w:lvlJc w:val="left"/>
      <w:pPr>
        <w:ind w:left="270" w:hanging="27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990" w:hanging="27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710" w:hanging="2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430" w:hanging="27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150" w:hanging="27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870" w:hanging="2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590" w:hanging="27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310" w:hanging="27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030" w:hanging="20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14"/>
  </w:abstractNum>
  <w:abstractNum w:abstractNumId="25">
    <w:multiLevelType w:val="hybridMultilevel"/>
    <w:styleLink w:val="Imported Style 14"/>
    <w:lvl w:ilvl="0">
      <w:start w:val="1"/>
      <w:numFmt w:val="decimal"/>
      <w:suff w:val="tab"/>
      <w:lvlText w:val="%1."/>
      <w:lvlJc w:val="left"/>
      <w:pPr>
        <w:ind w:left="720" w:hanging="45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45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45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45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45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45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15"/>
  </w:abstractNum>
  <w:abstractNum w:abstractNumId="27">
    <w:multiLevelType w:val="hybridMultilevel"/>
    <w:styleLink w:val="Imported Style 15"/>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45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ind w:left="1800" w:hanging="81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2520" w:hanging="81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3600" w:hanging="117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4320" w:hanging="117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5400" w:hanging="15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6480" w:hanging="189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7200" w:hanging="18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Imported Style 16"/>
  </w:abstractNum>
  <w:abstractNum w:abstractNumId="29">
    <w:multiLevelType w:val="hybridMultilevel"/>
    <w:styleLink w:val="Imported Style 16"/>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09" w:hanging="42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ind w:left="1609" w:hanging="42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2869" w:hanging="78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3769" w:hanging="78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5029" w:hanging="114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6289" w:hanging="150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7189" w:hanging="150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8449" w:hanging="186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Imported Style 17"/>
  </w:abstractNum>
  <w:abstractNum w:abstractNumId="31">
    <w:multiLevelType w:val="hybridMultilevel"/>
    <w:styleLink w:val="Imported Style 17"/>
    <w:lvl w:ilvl="0">
      <w:start w:val="1"/>
      <w:numFmt w:val="decimal"/>
      <w:suff w:val="tab"/>
      <w:lvlText w:val="%1."/>
      <w:lvlJc w:val="left"/>
      <w:pPr>
        <w:ind w:left="405" w:hanging="40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57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ind w:left="1845" w:hanging="8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2655" w:hanging="8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3825" w:hanging="1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4635" w:hanging="1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5805" w:hanging="161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6975" w:hanging="197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7785" w:hanging="197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Imported Style 18"/>
  </w:abstractNum>
  <w:abstractNum w:abstractNumId="33">
    <w:multiLevelType w:val="hybridMultilevel"/>
    <w:styleLink w:val="Imported Style 18"/>
    <w:lvl w:ilvl="0">
      <w:start w:val="1"/>
      <w:numFmt w:val="decimal"/>
      <w:suff w:val="tab"/>
      <w:lvlText w:val="%1."/>
      <w:lvlJc w:val="left"/>
      <w:pPr>
        <w:ind w:left="405" w:hanging="40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57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ind w:left="1845" w:hanging="8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2655" w:hanging="8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3825" w:hanging="1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4635" w:hanging="1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5805" w:hanging="161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6975" w:hanging="197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7785" w:hanging="197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6"/>
    <w:lvlOverride w:ilvl="0">
      <w:lvl w:ilvl="0">
        <w:start w:val="1"/>
        <w:numFmt w:val="lowerRoman"/>
        <w:suff w:val="tab"/>
        <w:lvlText w:val="(%1)"/>
        <w:lvlJc w:val="left"/>
        <w:pPr>
          <w:ind w:left="1944" w:hanging="504"/>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2664" w:hanging="504"/>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3384" w:hanging="434"/>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4104" w:hanging="504"/>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4824" w:hanging="504"/>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5544" w:hanging="434"/>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6264" w:hanging="504"/>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6984" w:hanging="504"/>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7704" w:hanging="434"/>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
    <w:abstractNumId w:val="4"/>
    <w:lvlOverride w:ilvl="0">
      <w:startOverride w:val="7"/>
    </w:lvlOverride>
  </w:num>
  <w:num w:numId="11">
    <w:abstractNumId w:val="2"/>
    <w:lvlOverride w:ilvl="0">
      <w:startOverride w:val="2"/>
    </w:lvlOverride>
  </w:num>
  <w:num w:numId="12">
    <w:abstractNumId w:val="0"/>
    <w:lvlOverride w:ilvl="0">
      <w:startOverride w:val="2"/>
    </w:lvlOverride>
  </w:num>
  <w:num w:numId="13">
    <w:abstractNumId w:val="9"/>
  </w:num>
  <w:num w:numId="14">
    <w:abstractNumId w:val="8"/>
  </w:num>
  <w:num w:numId="15">
    <w:abstractNumId w:val="0"/>
    <w:lvlOverride w:ilvl="0">
      <w:startOverride w:val="3"/>
    </w:lvlOverride>
  </w:num>
  <w:num w:numId="16">
    <w:abstractNumId w:val="11"/>
  </w:num>
  <w:num w:numId="17">
    <w:abstractNumId w:val="10"/>
  </w:num>
  <w:num w:numId="18">
    <w:abstractNumId w:val="13"/>
  </w:num>
  <w:num w:numId="19">
    <w:abstractNumId w:val="12"/>
  </w:num>
  <w:num w:numId="20">
    <w:abstractNumId w:val="10"/>
    <w:lvlOverride w:ilvl="0">
      <w:startOverride w:val="3"/>
    </w:lvlOverride>
  </w:num>
  <w:num w:numId="21">
    <w:abstractNumId w:val="10"/>
    <w:lvlOverride w:ilvl="0">
      <w:lvl w:ilvl="0">
        <w:start w:val="1"/>
        <w:numFmt w:val="decimal"/>
        <w:suff w:val="tab"/>
        <w:lvlText w:val="%1."/>
        <w:lvlJc w:val="left"/>
        <w:pPr>
          <w:ind w:left="720" w:hanging="57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57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5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57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57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5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57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57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50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2">
    <w:abstractNumId w:val="0"/>
    <w:lvlOverride w:ilvl="0">
      <w:startOverride w:val="4"/>
    </w:lvlOverride>
  </w:num>
  <w:num w:numId="23">
    <w:abstractNumId w:val="15"/>
  </w:num>
  <w:num w:numId="24">
    <w:abstractNumId w:val="14"/>
  </w:num>
  <w:num w:numId="25">
    <w:abstractNumId w:val="14"/>
    <w:lvlOverride w:ilvl="1">
      <w:startOverride w:val="3"/>
    </w:lvlOverride>
  </w:num>
  <w:num w:numId="26">
    <w:abstractNumId w:val="0"/>
    <w:lvlOverride w:ilvl="0">
      <w:startOverride w:val="5"/>
    </w:lvlOverride>
  </w:num>
  <w:num w:numId="27">
    <w:abstractNumId w:val="17"/>
  </w:num>
  <w:num w:numId="28">
    <w:abstractNumId w:val="16"/>
  </w:num>
  <w:num w:numId="29">
    <w:abstractNumId w:val="19"/>
  </w:num>
  <w:num w:numId="30">
    <w:abstractNumId w:val="18"/>
  </w:num>
  <w:num w:numId="31">
    <w:abstractNumId w:val="21"/>
  </w:num>
  <w:num w:numId="32">
    <w:abstractNumId w:val="20"/>
  </w:num>
  <w:num w:numId="33">
    <w:abstractNumId w:val="18"/>
    <w:lvlOverride w:ilvl="0">
      <w:startOverride w:val="2"/>
    </w:lvlOverride>
  </w:num>
  <w:num w:numId="34">
    <w:abstractNumId w:val="23"/>
  </w:num>
  <w:num w:numId="35">
    <w:abstractNumId w:val="22"/>
  </w:num>
  <w:num w:numId="36">
    <w:abstractNumId w:val="22"/>
    <w:lvlOverride w:ilvl="0">
      <w:startOverride w:val="7"/>
    </w:lvlOverride>
  </w:num>
  <w:num w:numId="37">
    <w:abstractNumId w:val="25"/>
  </w:num>
  <w:num w:numId="38">
    <w:abstractNumId w:val="24"/>
  </w:num>
  <w:num w:numId="39">
    <w:abstractNumId w:val="22"/>
    <w:lvlOverride w:ilvl="0">
      <w:startOverride w:val="8"/>
    </w:lvlOverride>
  </w:num>
  <w:num w:numId="40">
    <w:abstractNumId w:val="27"/>
  </w:num>
  <w:num w:numId="41">
    <w:abstractNumId w:val="26"/>
  </w:num>
  <w:num w:numId="42">
    <w:abstractNumId w:val="22"/>
    <w:lvlOverride w:ilvl="0">
      <w:startOverride w:val="9"/>
      <w:lvl w:ilvl="0">
        <w:start w:val="9"/>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800" w:hanging="2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960" w:hanging="2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120" w:hanging="29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3">
    <w:abstractNumId w:val="29"/>
  </w:num>
  <w:num w:numId="44">
    <w:abstractNumId w:val="28"/>
  </w:num>
  <w:num w:numId="45">
    <w:abstractNumId w:val="22"/>
    <w:lvlOverride w:ilvl="0">
      <w:startOverride w:val="10"/>
      <w:lvl w:ilvl="0">
        <w:start w:val="10"/>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800" w:hanging="2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960" w:hanging="2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120" w:hanging="29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6">
    <w:abstractNumId w:val="31"/>
  </w:num>
  <w:num w:numId="47">
    <w:abstractNumId w:val="30"/>
  </w:num>
  <w:num w:numId="48">
    <w:abstractNumId w:val="22"/>
    <w:lvlOverride w:ilvl="0">
      <w:startOverride w:val="11"/>
      <w:lvl w:ilvl="0">
        <w:start w:val="1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800" w:hanging="2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960" w:hanging="2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120" w:hanging="29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9">
    <w:abstractNumId w:val="33"/>
  </w:num>
  <w:num w:numId="50">
    <w:abstractNumId w:val="32"/>
  </w:num>
  <w:num w:numId="51">
    <w:abstractNumId w:val="22"/>
    <w:lvlOverride w:ilvl="0">
      <w:startOverride w:val="12"/>
      <w:lvl w:ilvl="0">
        <w:start w:val="12"/>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800" w:hanging="2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960" w:hanging="2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120" w:hanging="29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2">
    <w:abstractNumId w:val="22"/>
    <w:lvlOverride w:ilvl="0">
      <w:lvl w:ilvl="0">
        <w:start w:val="1"/>
        <w:numFmt w:val="decimal"/>
        <w:suff w:val="tab"/>
        <w:lvlText w:val="%1."/>
        <w:lvlJc w:val="left"/>
        <w:pPr>
          <w:ind w:left="426" w:hanging="42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146" w:hanging="42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866" w:hanging="35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86" w:hanging="42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306" w:hanging="42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026" w:hanging="35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746" w:hanging="42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466" w:hanging="42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186" w:hanging="35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1"/>
      </w:numPr>
    </w:pPr>
  </w:style>
  <w:style w:type="numbering" w:styleId="Imported Style 3">
    <w:name w:val="Imported Style 3"/>
    <w:pPr>
      <w:numPr>
        <w:numId w:val="3"/>
      </w:numPr>
    </w:pPr>
  </w:style>
  <w:style w:type="numbering" w:styleId="Imported Style 4">
    <w:name w:val="Imported Style 4"/>
    <w:pPr>
      <w:numPr>
        <w:numId w:val="5"/>
      </w:numPr>
    </w:pPr>
  </w:style>
  <w:style w:type="numbering" w:styleId="Imported Style 5">
    <w:name w:val="Imported Style 5"/>
    <w:pPr>
      <w:numPr>
        <w:numId w:val="7"/>
      </w:numPr>
    </w:pPr>
  </w:style>
  <w:style w:type="numbering" w:styleId="Imported Style 6">
    <w:name w:val="Imported Style 6"/>
    <w:pPr>
      <w:numPr>
        <w:numId w:val="13"/>
      </w:numPr>
    </w:pPr>
  </w:style>
  <w:style w:type="numbering" w:styleId="Imported Style 7">
    <w:name w:val="Imported Style 7"/>
    <w:pPr>
      <w:numPr>
        <w:numId w:val="16"/>
      </w:numPr>
    </w:pPr>
  </w:style>
  <w:style w:type="numbering" w:styleId="Imported Style 8">
    <w:name w:val="Imported Style 8"/>
    <w:pPr>
      <w:numPr>
        <w:numId w:val="18"/>
      </w:numPr>
    </w:pPr>
  </w:style>
  <w:style w:type="numbering" w:styleId="Imported Style 9">
    <w:name w:val="Imported Style 9"/>
    <w:pPr>
      <w:numPr>
        <w:numId w:val="23"/>
      </w:numPr>
    </w:pPr>
  </w:style>
  <w:style w:type="numbering" w:styleId="Imported Style 10">
    <w:name w:val="Imported Style 10"/>
    <w:pPr>
      <w:numPr>
        <w:numId w:val="27"/>
      </w:numPr>
    </w:pPr>
  </w:style>
  <w:style w:type="numbering" w:styleId="Imported Style 11">
    <w:name w:val="Imported Style 11"/>
    <w:pPr>
      <w:numPr>
        <w:numId w:val="29"/>
      </w:numPr>
    </w:pPr>
  </w:style>
  <w:style w:type="numbering" w:styleId="Imported Style 12">
    <w:name w:val="Imported Style 12"/>
    <w:pPr>
      <w:numPr>
        <w:numId w:val="31"/>
      </w:numPr>
    </w:pPr>
  </w:style>
  <w:style w:type="numbering" w:styleId="Imported Style 13">
    <w:name w:val="Imported Style 13"/>
    <w:pPr>
      <w:numPr>
        <w:numId w:val="34"/>
      </w:numPr>
    </w:pPr>
  </w:style>
  <w:style w:type="numbering" w:styleId="Imported Style 14">
    <w:name w:val="Imported Style 14"/>
    <w:pPr>
      <w:numPr>
        <w:numId w:val="37"/>
      </w:numPr>
    </w:pPr>
  </w:style>
  <w:style w:type="numbering" w:styleId="Imported Style 15">
    <w:name w:val="Imported Style 15"/>
    <w:pPr>
      <w:numPr>
        <w:numId w:val="40"/>
      </w:numPr>
    </w:pPr>
  </w:style>
  <w:style w:type="numbering" w:styleId="Imported Style 16">
    <w:name w:val="Imported Style 16"/>
    <w:pPr>
      <w:numPr>
        <w:numId w:val="43"/>
      </w:numPr>
    </w:pPr>
  </w:style>
  <w:style w:type="numbering" w:styleId="Imported Style 17">
    <w:name w:val="Imported Style 17"/>
    <w:pPr>
      <w:numPr>
        <w:numId w:val="46"/>
      </w:numPr>
    </w:pPr>
  </w:style>
  <w:style w:type="numbering" w:styleId="Imported Style 18">
    <w:name w:val="Imported Style 18"/>
    <w:pPr>
      <w:numPr>
        <w:numId w:val="49"/>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