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мою думку ефективними техніками тестування вимог є </w:t>
      </w:r>
      <w:r w:rsidDel="00000000" w:rsidR="00000000" w:rsidRPr="00000000">
        <w:rPr>
          <w:b w:val="1"/>
          <w:rtl w:val="0"/>
        </w:rPr>
        <w:t xml:space="preserve">тест-кейси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чек-лісти</w:t>
      </w:r>
      <w:r w:rsidDel="00000000" w:rsidR="00000000" w:rsidRPr="00000000">
        <w:rPr>
          <w:rtl w:val="0"/>
        </w:rPr>
        <w:t xml:space="preserve">. Вони дають змогу зрозуміти чи можуть бути реалізовані надані вимоги. Тест-кейси можуть бути розроблені для кожної функції окремо у відповідності до вимог. В свою чергу чек-лісти містять перелік функцій, які мають бути перевірені і критерії для підтвердження їх правильного функціонування.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