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B4101" w14:textId="77777777" w:rsidR="00D91BFD" w:rsidRPr="00224DBE" w:rsidRDefault="00D91BFD" w:rsidP="00D91BFD">
      <w:pPr>
        <w:rPr>
          <w:rFonts w:ascii="Helvetica" w:eastAsia="Times New Roman" w:hAnsi="Helvetica" w:cs="Calibri"/>
          <w:b/>
          <w:bCs/>
          <w:color w:val="000000"/>
          <w:sz w:val="22"/>
          <w:szCs w:val="22"/>
          <w:lang w:eastAsia="en-GB"/>
        </w:rPr>
      </w:pPr>
      <w:r w:rsidRPr="00224DBE">
        <w:rPr>
          <w:rFonts w:ascii="Helvetica" w:eastAsia="Times New Roman" w:hAnsi="Helvetica" w:cs="Calibri"/>
          <w:b/>
          <w:bCs/>
          <w:color w:val="000000"/>
          <w:sz w:val="22"/>
          <w:szCs w:val="22"/>
          <w:lang w:eastAsia="en-GB"/>
        </w:rPr>
        <w:t>We would like you to design an e-commerce platform to support a service like the Amazon website where customers can buy items and sellers can maintain inventory and the platform owner can maintain a marketplace ecosystem. This platform that you will build will run at a similar scale as Amazon. Focus on the backend platform infrastructure (databases, operating systems, networking, automation, redundancy, monitoring etc) that will support the e-commerce applications, but not necessarily the front-end applications themselves. You have flexibility to choose technology building blocks that you are most familiar with, and please justify or explain why you made particular technical and architectural choices.</w:t>
      </w:r>
    </w:p>
    <w:p w14:paraId="6B897DA8" w14:textId="77777777" w:rsidR="00D91BFD" w:rsidRPr="00224DBE" w:rsidRDefault="00D91BFD" w:rsidP="00D91BFD">
      <w:pPr>
        <w:rPr>
          <w:rFonts w:ascii="Helvetica" w:eastAsia="Times New Roman" w:hAnsi="Helvetica" w:cs="Calibri"/>
          <w:color w:val="000000"/>
          <w:sz w:val="22"/>
          <w:szCs w:val="22"/>
          <w:lang w:eastAsia="en-GB"/>
        </w:rPr>
      </w:pPr>
      <w:r w:rsidRPr="00224DBE">
        <w:rPr>
          <w:rFonts w:ascii="Helvetica" w:eastAsia="Times New Roman" w:hAnsi="Helvetica" w:cs="Calibri"/>
          <w:color w:val="000000"/>
          <w:sz w:val="22"/>
          <w:szCs w:val="22"/>
          <w:lang w:eastAsia="en-GB"/>
        </w:rPr>
        <w:t> </w:t>
      </w:r>
    </w:p>
    <w:p w14:paraId="14A67C03" w14:textId="0BFE4110" w:rsidR="00D91BFD" w:rsidRPr="00224DBE" w:rsidRDefault="00D91BFD" w:rsidP="00D91BFD">
      <w:pPr>
        <w:rPr>
          <w:rFonts w:ascii="Helvetica" w:eastAsia="Times New Roman" w:hAnsi="Helvetica" w:cs="Calibri"/>
          <w:color w:val="000000"/>
          <w:sz w:val="22"/>
          <w:szCs w:val="22"/>
          <w:lang w:eastAsia="en-GB"/>
        </w:rPr>
      </w:pPr>
      <w:r w:rsidRPr="00224DBE">
        <w:rPr>
          <w:rFonts w:ascii="Helvetica" w:eastAsia="Times New Roman" w:hAnsi="Helvetica" w:cs="Calibri"/>
          <w:color w:val="000000"/>
          <w:sz w:val="22"/>
          <w:szCs w:val="22"/>
          <w:lang w:eastAsia="en-GB"/>
        </w:rPr>
        <w:t>Important points to cover:</w:t>
      </w:r>
    </w:p>
    <w:p w14:paraId="3412AE1F" w14:textId="77777777" w:rsidR="003A6616" w:rsidRPr="00224DBE" w:rsidRDefault="003A6616" w:rsidP="00D91BFD">
      <w:pPr>
        <w:rPr>
          <w:rFonts w:ascii="Helvetica" w:eastAsia="Times New Roman" w:hAnsi="Helvetica" w:cs="Calibri"/>
          <w:color w:val="000000"/>
          <w:sz w:val="22"/>
          <w:szCs w:val="22"/>
          <w:lang w:eastAsia="en-GB"/>
        </w:rPr>
      </w:pPr>
    </w:p>
    <w:p w14:paraId="51F03ACF" w14:textId="77777777" w:rsidR="00D91BFD" w:rsidRPr="00224DBE" w:rsidRDefault="00D91BFD" w:rsidP="00D91BFD">
      <w:pPr>
        <w:numPr>
          <w:ilvl w:val="0"/>
          <w:numId w:val="1"/>
        </w:numPr>
        <w:rPr>
          <w:rFonts w:ascii="Helvetica" w:eastAsia="Times New Roman" w:hAnsi="Helvetica" w:cs="Calibri"/>
          <w:b/>
          <w:bCs/>
          <w:color w:val="000000"/>
          <w:sz w:val="22"/>
          <w:szCs w:val="22"/>
          <w:lang w:eastAsia="en-GB"/>
        </w:rPr>
      </w:pPr>
      <w:r w:rsidRPr="00224DBE">
        <w:rPr>
          <w:rFonts w:ascii="Helvetica" w:eastAsia="Times New Roman" w:hAnsi="Helvetica" w:cs="Calibri"/>
          <w:b/>
          <w:bCs/>
          <w:color w:val="000000"/>
          <w:sz w:val="22"/>
          <w:szCs w:val="22"/>
          <w:lang w:eastAsia="en-GB"/>
        </w:rPr>
        <w:t>How will you handle the loss of a region?</w:t>
      </w:r>
    </w:p>
    <w:p w14:paraId="080CE820" w14:textId="77777777" w:rsidR="00D91BFD" w:rsidRPr="00224DBE" w:rsidRDefault="00D91BFD" w:rsidP="00D91BFD">
      <w:pPr>
        <w:rPr>
          <w:rFonts w:ascii="Helvetica" w:eastAsia="Times New Roman" w:hAnsi="Helvetica" w:cs="Calibri"/>
          <w:color w:val="000000"/>
          <w:sz w:val="22"/>
          <w:szCs w:val="22"/>
          <w:lang w:eastAsia="en-GB"/>
        </w:rPr>
      </w:pPr>
    </w:p>
    <w:p w14:paraId="7231CDB1" w14:textId="5244FF03" w:rsidR="00D91BFD" w:rsidRPr="00224DBE" w:rsidRDefault="00D91BFD" w:rsidP="00D91BFD">
      <w:pPr>
        <w:rPr>
          <w:rFonts w:ascii="Helvetica" w:eastAsia="Times New Roman" w:hAnsi="Helvetica" w:cs="Times New Roman"/>
          <w:color w:val="000000" w:themeColor="text1"/>
          <w:sz w:val="22"/>
          <w:szCs w:val="22"/>
          <w:lang w:eastAsia="en-GB"/>
        </w:rPr>
      </w:pPr>
      <w:r w:rsidRPr="00224DBE">
        <w:rPr>
          <w:rFonts w:ascii="Helvetica" w:eastAsia="Times New Roman" w:hAnsi="Helvetica" w:cs="Calibri"/>
          <w:color w:val="000000"/>
          <w:sz w:val="22"/>
          <w:szCs w:val="22"/>
          <w:lang w:eastAsia="en-GB"/>
        </w:rPr>
        <w:t xml:space="preserve">To prevent risk of going out of business when we lose a region, high availability is not enough we need Disaster Recovery. </w:t>
      </w:r>
      <w:r w:rsidRPr="00224DBE">
        <w:rPr>
          <w:rFonts w:ascii="Helvetica" w:eastAsia="Times New Roman" w:hAnsi="Helvetica" w:cs="Times New Roman"/>
          <w:color w:val="000000" w:themeColor="text1"/>
          <w:sz w:val="22"/>
          <w:szCs w:val="22"/>
          <w:lang w:eastAsia="en-GB"/>
        </w:rPr>
        <w:t>In case of HA, we ensure there exists a fallback mechanism for our services</w:t>
      </w:r>
      <w:r w:rsidR="00B62D4E" w:rsidRPr="00224DBE">
        <w:rPr>
          <w:rFonts w:ascii="Helvetica" w:eastAsia="Times New Roman" w:hAnsi="Helvetica" w:cs="Times New Roman"/>
          <w:color w:val="000000" w:themeColor="text1"/>
          <w:sz w:val="22"/>
          <w:szCs w:val="22"/>
          <w:lang w:eastAsia="en-GB"/>
        </w:rPr>
        <w:t xml:space="preserve"> i.e. having a blue-green setup means we can do failover routing on Route53 for </w:t>
      </w:r>
      <w:r w:rsidR="000A01DA" w:rsidRPr="00224DBE">
        <w:rPr>
          <w:rFonts w:ascii="Helvetica" w:eastAsia="Times New Roman" w:hAnsi="Helvetica" w:cs="Times New Roman"/>
          <w:color w:val="000000" w:themeColor="text1"/>
          <w:sz w:val="22"/>
          <w:szCs w:val="22"/>
          <w:lang w:eastAsia="en-GB"/>
        </w:rPr>
        <w:t>example.</w:t>
      </w:r>
      <w:r w:rsidRPr="00224DBE">
        <w:rPr>
          <w:rFonts w:ascii="Helvetica" w:eastAsia="Times New Roman" w:hAnsi="Helvetica" w:cs="Times New Roman"/>
          <w:color w:val="000000" w:themeColor="text1"/>
          <w:sz w:val="22"/>
          <w:szCs w:val="22"/>
          <w:lang w:eastAsia="en-GB"/>
        </w:rPr>
        <w:t xml:space="preserve"> The service that runs in HA is handled by hosts running in different availability zones but in the same geographical region. This approach, however, does not guarantee that our business will be up and running in case the entire region goes down. DR </w:t>
      </w:r>
      <w:r w:rsidR="000A01DA" w:rsidRPr="00224DBE">
        <w:rPr>
          <w:rFonts w:ascii="Helvetica" w:eastAsia="Times New Roman" w:hAnsi="Helvetica" w:cs="Times New Roman"/>
          <w:color w:val="000000" w:themeColor="text1"/>
          <w:sz w:val="22"/>
          <w:szCs w:val="22"/>
          <w:lang w:eastAsia="en-GB"/>
        </w:rPr>
        <w:t xml:space="preserve">will enable us to </w:t>
      </w:r>
      <w:r w:rsidRPr="00224DBE">
        <w:rPr>
          <w:rFonts w:ascii="Helvetica" w:eastAsia="Times New Roman" w:hAnsi="Helvetica" w:cs="Times New Roman"/>
          <w:color w:val="000000" w:themeColor="text1"/>
          <w:sz w:val="22"/>
          <w:szCs w:val="22"/>
          <w:lang w:eastAsia="en-GB"/>
        </w:rPr>
        <w:t xml:space="preserve">recover from a different region that’s separated </w:t>
      </w:r>
      <w:r w:rsidR="000A01DA" w:rsidRPr="00224DBE">
        <w:rPr>
          <w:rFonts w:ascii="Helvetica" w:eastAsia="Times New Roman" w:hAnsi="Helvetica" w:cs="Times New Roman"/>
          <w:color w:val="000000" w:themeColor="text1"/>
          <w:sz w:val="22"/>
          <w:szCs w:val="22"/>
          <w:lang w:eastAsia="en-GB"/>
        </w:rPr>
        <w:t xml:space="preserve">from our main region. The </w:t>
      </w:r>
      <w:r w:rsidRPr="00224DBE">
        <w:rPr>
          <w:rFonts w:ascii="Helvetica" w:eastAsia="Times New Roman" w:hAnsi="Helvetica" w:cs="Times New Roman"/>
          <w:color w:val="000000" w:themeColor="text1"/>
          <w:sz w:val="22"/>
          <w:szCs w:val="22"/>
          <w:lang w:eastAsia="en-GB"/>
        </w:rPr>
        <w:t xml:space="preserve">DR implementation </w:t>
      </w:r>
      <w:r w:rsidR="000A01DA" w:rsidRPr="00224DBE">
        <w:rPr>
          <w:rFonts w:ascii="Helvetica" w:eastAsia="Times New Roman" w:hAnsi="Helvetica" w:cs="Times New Roman"/>
          <w:color w:val="000000" w:themeColor="text1"/>
          <w:sz w:val="22"/>
          <w:szCs w:val="22"/>
          <w:lang w:eastAsia="en-GB"/>
        </w:rPr>
        <w:t>can</w:t>
      </w:r>
      <w:r w:rsidRPr="00224DBE">
        <w:rPr>
          <w:rFonts w:ascii="Helvetica" w:eastAsia="Times New Roman" w:hAnsi="Helvetica" w:cs="Times New Roman"/>
          <w:color w:val="000000" w:themeColor="text1"/>
          <w:sz w:val="22"/>
          <w:szCs w:val="22"/>
          <w:lang w:eastAsia="en-GB"/>
        </w:rPr>
        <w:t xml:space="preserve"> Active/Passive model, meaning that we always have minimum critical services running in different regions, but a major part of the infrastructure is launched and restored when required</w:t>
      </w:r>
      <w:r w:rsidR="000A01DA" w:rsidRPr="00224DBE">
        <w:rPr>
          <w:rFonts w:ascii="Helvetica" w:eastAsia="Times New Roman" w:hAnsi="Helvetica" w:cs="Times New Roman"/>
          <w:color w:val="000000" w:themeColor="text1"/>
          <w:sz w:val="22"/>
          <w:szCs w:val="22"/>
          <w:lang w:eastAsia="en-GB"/>
        </w:rPr>
        <w:t xml:space="preserve">, while the day-to-day business is run from </w:t>
      </w:r>
      <w:r w:rsidR="004843C8" w:rsidRPr="00224DBE">
        <w:rPr>
          <w:rFonts w:ascii="Helvetica" w:eastAsia="Times New Roman" w:hAnsi="Helvetica" w:cs="Times New Roman"/>
          <w:color w:val="000000" w:themeColor="text1"/>
          <w:sz w:val="22"/>
          <w:szCs w:val="22"/>
          <w:lang w:eastAsia="en-GB"/>
        </w:rPr>
        <w:t xml:space="preserve">our usual region e.g. </w:t>
      </w:r>
      <w:proofErr w:type="spellStart"/>
      <w:r w:rsidR="004843C8" w:rsidRPr="00224DBE">
        <w:rPr>
          <w:rFonts w:ascii="Helvetica" w:eastAsia="Times New Roman" w:hAnsi="Helvetica" w:cs="Times New Roman"/>
          <w:color w:val="000000" w:themeColor="text1"/>
          <w:sz w:val="22"/>
          <w:szCs w:val="22"/>
          <w:lang w:eastAsia="en-GB"/>
        </w:rPr>
        <w:t>eu</w:t>
      </w:r>
      <w:proofErr w:type="spellEnd"/>
      <w:r w:rsidR="004843C8" w:rsidRPr="00224DBE">
        <w:rPr>
          <w:rFonts w:ascii="Helvetica" w:eastAsia="Times New Roman" w:hAnsi="Helvetica" w:cs="Times New Roman"/>
          <w:color w:val="000000" w:themeColor="text1"/>
          <w:sz w:val="22"/>
          <w:szCs w:val="22"/>
          <w:lang w:eastAsia="en-GB"/>
        </w:rPr>
        <w:t>-west</w:t>
      </w:r>
    </w:p>
    <w:p w14:paraId="7BACF6BC" w14:textId="77777777" w:rsidR="00D91BFD" w:rsidRPr="00224DBE" w:rsidRDefault="00D91BFD" w:rsidP="00D91BFD">
      <w:pPr>
        <w:rPr>
          <w:rFonts w:ascii="Helvetica" w:eastAsia="Times New Roman" w:hAnsi="Helvetica" w:cs="Calibri"/>
          <w:color w:val="000000"/>
          <w:sz w:val="22"/>
          <w:szCs w:val="22"/>
          <w:lang w:eastAsia="en-GB"/>
        </w:rPr>
      </w:pPr>
    </w:p>
    <w:p w14:paraId="358278D1" w14:textId="77777777" w:rsidR="00D91BFD" w:rsidRPr="00224DBE" w:rsidRDefault="00D91BFD" w:rsidP="00D91BFD">
      <w:pPr>
        <w:rPr>
          <w:rFonts w:ascii="Helvetica" w:eastAsia="Times New Roman" w:hAnsi="Helvetica" w:cs="Calibri"/>
          <w:color w:val="000000"/>
          <w:sz w:val="22"/>
          <w:szCs w:val="22"/>
          <w:lang w:eastAsia="en-GB"/>
        </w:rPr>
      </w:pPr>
    </w:p>
    <w:p w14:paraId="6961C0C4" w14:textId="77777777" w:rsidR="00D91BFD" w:rsidRPr="00224DBE" w:rsidRDefault="00D91BFD" w:rsidP="00D91BFD">
      <w:pPr>
        <w:numPr>
          <w:ilvl w:val="0"/>
          <w:numId w:val="1"/>
        </w:numPr>
        <w:rPr>
          <w:rFonts w:ascii="Helvetica" w:eastAsia="Times New Roman" w:hAnsi="Helvetica" w:cs="Calibri"/>
          <w:b/>
          <w:bCs/>
          <w:color w:val="000000"/>
          <w:sz w:val="22"/>
          <w:szCs w:val="22"/>
          <w:lang w:eastAsia="en-GB"/>
        </w:rPr>
      </w:pPr>
      <w:r w:rsidRPr="00224DBE">
        <w:rPr>
          <w:rFonts w:ascii="Helvetica" w:eastAsia="Times New Roman" w:hAnsi="Helvetica" w:cs="Calibri"/>
          <w:b/>
          <w:bCs/>
          <w:color w:val="000000"/>
          <w:sz w:val="22"/>
          <w:szCs w:val="22"/>
          <w:lang w:eastAsia="en-GB"/>
        </w:rPr>
        <w:t>How will you factor in growth and scale?</w:t>
      </w:r>
    </w:p>
    <w:p w14:paraId="662D0D0C" w14:textId="77777777" w:rsidR="00D91BFD" w:rsidRPr="00224DBE" w:rsidRDefault="00D91BFD" w:rsidP="00D91BFD">
      <w:pPr>
        <w:rPr>
          <w:rFonts w:ascii="Helvetica" w:eastAsia="Times New Roman" w:hAnsi="Helvetica" w:cs="Calibri"/>
          <w:color w:val="000000"/>
          <w:sz w:val="22"/>
          <w:szCs w:val="22"/>
          <w:lang w:eastAsia="en-GB"/>
        </w:rPr>
      </w:pPr>
    </w:p>
    <w:p w14:paraId="695A6A23" w14:textId="7FBE08C4" w:rsidR="00D91BFD" w:rsidRPr="00224DBE" w:rsidRDefault="00BD5AD2" w:rsidP="00D91BFD">
      <w:pPr>
        <w:rPr>
          <w:rFonts w:ascii="Helvetica" w:eastAsia="Times New Roman" w:hAnsi="Helvetica" w:cs="Calibri"/>
          <w:color w:val="000000"/>
          <w:sz w:val="22"/>
          <w:szCs w:val="22"/>
          <w:lang w:eastAsia="en-GB"/>
        </w:rPr>
      </w:pPr>
      <w:r w:rsidRPr="00224DBE">
        <w:rPr>
          <w:rFonts w:ascii="Helvetica" w:eastAsia="Times New Roman" w:hAnsi="Helvetica" w:cs="Calibri"/>
          <w:color w:val="000000"/>
          <w:sz w:val="22"/>
          <w:szCs w:val="22"/>
          <w:lang w:eastAsia="en-GB"/>
        </w:rPr>
        <w:t>By using Kubernetes, we ensure that the system or service is designed to scale based on user demand, so if a microservice on the application is getting a lot of requests e.g. more products are being bought, then we need to scale that service by scaling out during peak times and scaling down during less busier times.</w:t>
      </w:r>
      <w:r w:rsidR="004843C8" w:rsidRPr="00224DBE">
        <w:rPr>
          <w:rFonts w:ascii="Helvetica" w:eastAsia="Times New Roman" w:hAnsi="Helvetica" w:cs="Calibri"/>
          <w:color w:val="000000"/>
          <w:sz w:val="22"/>
          <w:szCs w:val="22"/>
          <w:lang w:eastAsia="en-GB"/>
        </w:rPr>
        <w:t xml:space="preserve"> That means spinning up more replicas, </w:t>
      </w:r>
      <w:r w:rsidR="000C3772" w:rsidRPr="00224DBE">
        <w:rPr>
          <w:rFonts w:ascii="Helvetica" w:eastAsia="Times New Roman" w:hAnsi="Helvetica" w:cs="Calibri"/>
          <w:color w:val="000000"/>
          <w:sz w:val="22"/>
          <w:szCs w:val="22"/>
          <w:lang w:eastAsia="en-GB"/>
        </w:rPr>
        <w:t xml:space="preserve">Docker </w:t>
      </w:r>
      <w:r w:rsidR="004843C8" w:rsidRPr="00224DBE">
        <w:rPr>
          <w:rFonts w:ascii="Helvetica" w:eastAsia="Times New Roman" w:hAnsi="Helvetica" w:cs="Calibri"/>
          <w:color w:val="000000"/>
          <w:sz w:val="22"/>
          <w:szCs w:val="22"/>
          <w:lang w:eastAsia="en-GB"/>
        </w:rPr>
        <w:t xml:space="preserve">containers and </w:t>
      </w:r>
      <w:r w:rsidR="000C3772" w:rsidRPr="00224DBE">
        <w:rPr>
          <w:rFonts w:ascii="Helvetica" w:eastAsia="Times New Roman" w:hAnsi="Helvetica" w:cs="Calibri"/>
          <w:color w:val="000000"/>
          <w:sz w:val="22"/>
          <w:szCs w:val="22"/>
          <w:lang w:eastAsia="en-GB"/>
        </w:rPr>
        <w:t>clusters (EC2 nodes running on EKS) to handle the load.</w:t>
      </w:r>
    </w:p>
    <w:p w14:paraId="4CA6A651" w14:textId="77777777" w:rsidR="00D91BFD" w:rsidRPr="00224DBE" w:rsidRDefault="00D91BFD" w:rsidP="00D91BFD">
      <w:pPr>
        <w:pStyle w:val="ListParagraph"/>
        <w:rPr>
          <w:rFonts w:ascii="Helvetica" w:eastAsia="Times New Roman" w:hAnsi="Helvetica" w:cs="Calibri"/>
          <w:color w:val="000000"/>
          <w:sz w:val="22"/>
          <w:szCs w:val="22"/>
          <w:lang w:eastAsia="en-GB"/>
        </w:rPr>
      </w:pPr>
    </w:p>
    <w:p w14:paraId="304756F4" w14:textId="77777777" w:rsidR="00D91BFD" w:rsidRPr="00224DBE" w:rsidRDefault="00D91BFD" w:rsidP="00D91BFD">
      <w:pPr>
        <w:rPr>
          <w:rFonts w:ascii="Helvetica" w:eastAsia="Times New Roman" w:hAnsi="Helvetica" w:cs="Calibri"/>
          <w:b/>
          <w:bCs/>
          <w:color w:val="000000"/>
          <w:sz w:val="22"/>
          <w:szCs w:val="22"/>
          <w:lang w:eastAsia="en-GB"/>
        </w:rPr>
      </w:pPr>
    </w:p>
    <w:p w14:paraId="3BDFAD33" w14:textId="77777777" w:rsidR="00D91BFD" w:rsidRPr="00224DBE" w:rsidRDefault="00D91BFD" w:rsidP="00D91BFD">
      <w:pPr>
        <w:numPr>
          <w:ilvl w:val="0"/>
          <w:numId w:val="1"/>
        </w:numPr>
        <w:rPr>
          <w:rFonts w:ascii="Helvetica" w:eastAsia="Times New Roman" w:hAnsi="Helvetica" w:cs="Calibri"/>
          <w:b/>
          <w:bCs/>
          <w:color w:val="000000"/>
          <w:sz w:val="22"/>
          <w:szCs w:val="22"/>
          <w:lang w:eastAsia="en-GB"/>
        </w:rPr>
      </w:pPr>
      <w:r w:rsidRPr="00224DBE">
        <w:rPr>
          <w:rFonts w:ascii="Helvetica" w:eastAsia="Times New Roman" w:hAnsi="Helvetica" w:cs="Calibri"/>
          <w:b/>
          <w:bCs/>
          <w:color w:val="000000"/>
          <w:sz w:val="22"/>
          <w:szCs w:val="22"/>
          <w:lang w:eastAsia="en-GB"/>
        </w:rPr>
        <w:t>Security, Reliability, Speed are all important factors too.</w:t>
      </w:r>
    </w:p>
    <w:p w14:paraId="0F046036" w14:textId="77777777" w:rsidR="00BD5AD2" w:rsidRPr="00224DBE" w:rsidRDefault="00BD5AD2" w:rsidP="00BD5AD2">
      <w:pPr>
        <w:rPr>
          <w:rFonts w:ascii="Helvetica" w:eastAsia="Times New Roman" w:hAnsi="Helvetica" w:cs="Calibri"/>
          <w:color w:val="000000"/>
          <w:sz w:val="22"/>
          <w:szCs w:val="22"/>
          <w:lang w:eastAsia="en-GB"/>
        </w:rPr>
      </w:pPr>
    </w:p>
    <w:p w14:paraId="35EBB390" w14:textId="06AFB399" w:rsidR="00BD5AD2" w:rsidRPr="00224DBE" w:rsidRDefault="00523670" w:rsidP="00523670">
      <w:pPr>
        <w:pStyle w:val="ListParagraph"/>
        <w:numPr>
          <w:ilvl w:val="0"/>
          <w:numId w:val="3"/>
        </w:numPr>
        <w:rPr>
          <w:rFonts w:ascii="Helvetica" w:eastAsia="Times New Roman" w:hAnsi="Helvetica" w:cs="Calibri"/>
          <w:b/>
          <w:bCs/>
          <w:color w:val="000000"/>
          <w:sz w:val="22"/>
          <w:szCs w:val="22"/>
          <w:lang w:eastAsia="en-GB"/>
        </w:rPr>
      </w:pPr>
      <w:r w:rsidRPr="00224DBE">
        <w:rPr>
          <w:rFonts w:ascii="Helvetica" w:eastAsia="Times New Roman" w:hAnsi="Helvetica" w:cs="Calibri"/>
          <w:b/>
          <w:bCs/>
          <w:color w:val="000000"/>
          <w:sz w:val="22"/>
          <w:szCs w:val="22"/>
          <w:lang w:eastAsia="en-GB"/>
        </w:rPr>
        <w:t xml:space="preserve">Speed </w:t>
      </w:r>
    </w:p>
    <w:p w14:paraId="1D899CF9" w14:textId="7B20ED3F" w:rsidR="00523670" w:rsidRPr="00224DBE" w:rsidRDefault="00523670" w:rsidP="00523670">
      <w:pPr>
        <w:rPr>
          <w:rFonts w:ascii="Helvetica" w:eastAsia="Times New Roman" w:hAnsi="Helvetica" w:cs="Calibri"/>
          <w:color w:val="000000"/>
          <w:sz w:val="22"/>
          <w:szCs w:val="22"/>
          <w:lang w:eastAsia="en-GB"/>
        </w:rPr>
      </w:pPr>
      <w:r w:rsidRPr="00224DBE">
        <w:rPr>
          <w:rFonts w:ascii="Helvetica" w:eastAsia="Times New Roman" w:hAnsi="Helvetica" w:cs="Calibri"/>
          <w:color w:val="000000"/>
          <w:sz w:val="22"/>
          <w:szCs w:val="22"/>
          <w:lang w:eastAsia="en-GB"/>
        </w:rPr>
        <w:t xml:space="preserve">The speed of the service is crucial and that means having </w:t>
      </w:r>
      <w:r w:rsidR="00E66980" w:rsidRPr="00224DBE">
        <w:rPr>
          <w:rFonts w:ascii="Helvetica" w:eastAsia="Times New Roman" w:hAnsi="Helvetica" w:cs="Calibri"/>
          <w:color w:val="000000"/>
          <w:sz w:val="22"/>
          <w:szCs w:val="22"/>
          <w:lang w:eastAsia="en-GB"/>
        </w:rPr>
        <w:t xml:space="preserve">our backend and front end within the same region to reduce latency for users. </w:t>
      </w:r>
      <w:r w:rsidR="00CB2A04" w:rsidRPr="00224DBE">
        <w:rPr>
          <w:rFonts w:ascii="Helvetica" w:eastAsia="Times New Roman" w:hAnsi="Helvetica" w:cs="Calibri"/>
          <w:color w:val="000000"/>
          <w:sz w:val="22"/>
          <w:szCs w:val="22"/>
          <w:lang w:eastAsia="en-GB"/>
        </w:rPr>
        <w:t>Caching mechanisms can also be used to ensure that content or information does not need to travel a greater distance for user consumption. By also using microservices, we ensure that the applications are faster since different components are decoupled. Also using tools like Terraform and Kubernetes means we can spin up different infrastructure elements in minutes during failures.</w:t>
      </w:r>
      <w:bookmarkStart w:id="0" w:name="_GoBack"/>
      <w:bookmarkEnd w:id="0"/>
    </w:p>
    <w:p w14:paraId="393A7350" w14:textId="12668D6C" w:rsidR="00CB2A04" w:rsidRPr="00224DBE" w:rsidRDefault="00CB2A04" w:rsidP="00523670">
      <w:pPr>
        <w:rPr>
          <w:rFonts w:ascii="Helvetica" w:eastAsia="Times New Roman" w:hAnsi="Helvetica" w:cs="Calibri"/>
          <w:color w:val="000000"/>
          <w:sz w:val="22"/>
          <w:szCs w:val="22"/>
          <w:lang w:eastAsia="en-GB"/>
        </w:rPr>
      </w:pPr>
    </w:p>
    <w:p w14:paraId="034C150C" w14:textId="1F11F7F4" w:rsidR="00CB2A04" w:rsidRPr="00224DBE" w:rsidRDefault="00CB2A04" w:rsidP="00CB2A04">
      <w:pPr>
        <w:pStyle w:val="ListParagraph"/>
        <w:numPr>
          <w:ilvl w:val="0"/>
          <w:numId w:val="3"/>
        </w:numPr>
        <w:rPr>
          <w:rFonts w:ascii="Helvetica" w:eastAsia="Times New Roman" w:hAnsi="Helvetica" w:cs="Calibri"/>
          <w:b/>
          <w:bCs/>
          <w:color w:val="000000"/>
          <w:sz w:val="22"/>
          <w:szCs w:val="22"/>
          <w:lang w:eastAsia="en-GB"/>
        </w:rPr>
      </w:pPr>
      <w:r w:rsidRPr="00224DBE">
        <w:rPr>
          <w:rFonts w:ascii="Helvetica" w:eastAsia="Times New Roman" w:hAnsi="Helvetica" w:cs="Calibri"/>
          <w:b/>
          <w:bCs/>
          <w:color w:val="000000"/>
          <w:sz w:val="22"/>
          <w:szCs w:val="22"/>
          <w:lang w:eastAsia="en-GB"/>
        </w:rPr>
        <w:t xml:space="preserve">Security </w:t>
      </w:r>
    </w:p>
    <w:p w14:paraId="725B3183" w14:textId="08F8F0E4" w:rsidR="00DA262B" w:rsidRPr="00224DBE" w:rsidRDefault="008324BF" w:rsidP="00DA262B">
      <w:pPr>
        <w:rPr>
          <w:rFonts w:ascii="Helvetica" w:eastAsia="Times New Roman" w:hAnsi="Helvetica" w:cs="Times New Roman"/>
          <w:sz w:val="22"/>
          <w:szCs w:val="22"/>
          <w:lang w:eastAsia="en-GB"/>
        </w:rPr>
      </w:pPr>
      <w:r w:rsidRPr="00224DBE">
        <w:rPr>
          <w:rFonts w:ascii="Helvetica" w:hAnsi="Helvetica"/>
          <w:spacing w:val="-1"/>
          <w:sz w:val="22"/>
          <w:szCs w:val="22"/>
        </w:rPr>
        <w:t xml:space="preserve">Security on the cloud is equally as important as running on data </w:t>
      </w:r>
      <w:r w:rsidR="00132542" w:rsidRPr="00224DBE">
        <w:rPr>
          <w:rFonts w:ascii="Helvetica" w:hAnsi="Helvetica"/>
          <w:spacing w:val="-1"/>
          <w:sz w:val="22"/>
          <w:szCs w:val="22"/>
        </w:rPr>
        <w:t>centres</w:t>
      </w:r>
      <w:r w:rsidRPr="00224DBE">
        <w:rPr>
          <w:rFonts w:ascii="Helvetica" w:hAnsi="Helvetica"/>
          <w:spacing w:val="-1"/>
          <w:sz w:val="22"/>
          <w:szCs w:val="22"/>
        </w:rPr>
        <w:t xml:space="preserve">. </w:t>
      </w:r>
      <w:r w:rsidR="00132542" w:rsidRPr="00224DBE">
        <w:rPr>
          <w:rFonts w:ascii="Helvetica" w:hAnsi="Helvetica"/>
          <w:spacing w:val="-1"/>
          <w:sz w:val="22"/>
          <w:szCs w:val="22"/>
        </w:rPr>
        <w:t xml:space="preserve">A lot of risk can be mitigated by having </w:t>
      </w:r>
      <w:r w:rsidR="00224DBE" w:rsidRPr="00224DBE">
        <w:rPr>
          <w:rFonts w:ascii="Helvetica" w:hAnsi="Helvetica"/>
          <w:spacing w:val="-1"/>
          <w:sz w:val="22"/>
          <w:szCs w:val="22"/>
        </w:rPr>
        <w:t>hybrid</w:t>
      </w:r>
      <w:r w:rsidR="00132542" w:rsidRPr="00224DBE">
        <w:rPr>
          <w:rFonts w:ascii="Helvetica" w:hAnsi="Helvetica"/>
          <w:spacing w:val="-1"/>
          <w:sz w:val="22"/>
          <w:szCs w:val="22"/>
        </w:rPr>
        <w:t xml:space="preserve"> clouds e.g. customer data can be stored on </w:t>
      </w:r>
      <w:r w:rsidR="006725FB" w:rsidRPr="00224DBE">
        <w:rPr>
          <w:rFonts w:ascii="Helvetica" w:hAnsi="Helvetica"/>
          <w:spacing w:val="-1"/>
          <w:sz w:val="22"/>
          <w:szCs w:val="22"/>
        </w:rPr>
        <w:t xml:space="preserve">data </w:t>
      </w:r>
      <w:r w:rsidR="00224DBE" w:rsidRPr="00224DBE">
        <w:rPr>
          <w:rFonts w:ascii="Helvetica" w:hAnsi="Helvetica"/>
          <w:spacing w:val="-1"/>
          <w:sz w:val="22"/>
          <w:szCs w:val="22"/>
        </w:rPr>
        <w:t>centres</w:t>
      </w:r>
      <w:r w:rsidR="006725FB" w:rsidRPr="00224DBE">
        <w:rPr>
          <w:rFonts w:ascii="Helvetica" w:hAnsi="Helvetica"/>
          <w:spacing w:val="-1"/>
          <w:sz w:val="22"/>
          <w:szCs w:val="22"/>
        </w:rPr>
        <w:t xml:space="preserve"> or cloud providers we can easily manage and have complete visibility of using regions closer to </w:t>
      </w:r>
      <w:r w:rsidR="00224DBE" w:rsidRPr="00224DBE">
        <w:rPr>
          <w:rFonts w:ascii="Helvetica" w:hAnsi="Helvetica"/>
          <w:spacing w:val="-1"/>
          <w:sz w:val="22"/>
          <w:szCs w:val="22"/>
        </w:rPr>
        <w:t>headquarters</w:t>
      </w:r>
      <w:r w:rsidR="006725FB" w:rsidRPr="00224DBE">
        <w:rPr>
          <w:rFonts w:ascii="Helvetica" w:hAnsi="Helvetica"/>
          <w:spacing w:val="-1"/>
          <w:sz w:val="22"/>
          <w:szCs w:val="22"/>
        </w:rPr>
        <w:t xml:space="preserve">. </w:t>
      </w:r>
      <w:r w:rsidR="00DA262B" w:rsidRPr="00224DBE">
        <w:rPr>
          <w:rFonts w:ascii="Helvetica" w:eastAsia="Times New Roman" w:hAnsi="Helvetica" w:cs="Times New Roman"/>
          <w:color w:val="151515"/>
          <w:sz w:val="22"/>
          <w:szCs w:val="22"/>
          <w:shd w:val="clear" w:color="auto" w:fill="FFFFFF"/>
          <w:lang w:eastAsia="en-GB"/>
        </w:rPr>
        <w:t xml:space="preserve">Hybrid clouds let you choose where to place workloads and data based on compliance, audit, policy, or security requirements—protecting particularly sensitive </w:t>
      </w:r>
      <w:r w:rsidR="00DA262B" w:rsidRPr="00224DBE">
        <w:rPr>
          <w:rFonts w:ascii="Helvetica" w:eastAsia="Times New Roman" w:hAnsi="Helvetica" w:cs="Times New Roman"/>
          <w:color w:val="151515"/>
          <w:sz w:val="22"/>
          <w:szCs w:val="22"/>
          <w:shd w:val="clear" w:color="auto" w:fill="FFFFFF"/>
          <w:lang w:eastAsia="en-GB"/>
        </w:rPr>
        <w:lastRenderedPageBreak/>
        <w:t>workloads on a private cloud, while operating less-sensitive workloads in the public cloud. </w:t>
      </w:r>
      <w:r w:rsidR="00DA262B" w:rsidRPr="00224DBE">
        <w:rPr>
          <w:rFonts w:ascii="Helvetica" w:eastAsia="Times New Roman" w:hAnsi="Helvetica" w:cs="Times New Roman"/>
          <w:color w:val="151515"/>
          <w:sz w:val="22"/>
          <w:szCs w:val="22"/>
          <w:shd w:val="clear" w:color="auto" w:fill="FFFFFF"/>
          <w:lang w:eastAsia="en-GB"/>
        </w:rPr>
        <w:t>We can also mitigate security risks by using trusted software e.g. Puppet for config management ensuring users have correct access rights through automation etc.</w:t>
      </w:r>
      <w:proofErr w:type="gramStart"/>
      <w:r w:rsidR="00DA262B" w:rsidRPr="00224DBE">
        <w:rPr>
          <w:rFonts w:ascii="Helvetica" w:eastAsia="Times New Roman" w:hAnsi="Helvetica" w:cs="Times New Roman"/>
          <w:color w:val="151515"/>
          <w:sz w:val="22"/>
          <w:szCs w:val="22"/>
          <w:shd w:val="clear" w:color="auto" w:fill="FFFFFF"/>
          <w:lang w:eastAsia="en-GB"/>
        </w:rPr>
        <w:t>. ,</w:t>
      </w:r>
      <w:proofErr w:type="gramEnd"/>
      <w:r w:rsidR="00DA262B" w:rsidRPr="00224DBE">
        <w:rPr>
          <w:rFonts w:ascii="Helvetica" w:eastAsia="Times New Roman" w:hAnsi="Helvetica" w:cs="Times New Roman"/>
          <w:color w:val="151515"/>
          <w:sz w:val="22"/>
          <w:szCs w:val="22"/>
          <w:shd w:val="clear" w:color="auto" w:fill="FFFFFF"/>
          <w:lang w:eastAsia="en-GB"/>
        </w:rPr>
        <w:t xml:space="preserve"> managing lifecycles</w:t>
      </w:r>
    </w:p>
    <w:p w14:paraId="0533ACE1" w14:textId="08CCE552" w:rsidR="00090E9F" w:rsidRPr="00224DBE" w:rsidRDefault="00090E9F" w:rsidP="008324BF">
      <w:pPr>
        <w:pStyle w:val="graf"/>
        <w:shd w:val="clear" w:color="auto" w:fill="FFFFFF"/>
        <w:spacing w:after="210" w:afterAutospacing="0"/>
        <w:rPr>
          <w:rFonts w:ascii="Helvetica" w:hAnsi="Helvetica"/>
          <w:spacing w:val="-1"/>
          <w:sz w:val="22"/>
          <w:szCs w:val="22"/>
        </w:rPr>
      </w:pPr>
    </w:p>
    <w:p w14:paraId="2AFEBFE1" w14:textId="77777777" w:rsidR="00664190" w:rsidRPr="00224DBE" w:rsidRDefault="00664190" w:rsidP="00742E68">
      <w:pPr>
        <w:pStyle w:val="graf"/>
        <w:shd w:val="clear" w:color="auto" w:fill="FFFFFF"/>
        <w:spacing w:after="210" w:afterAutospacing="0"/>
        <w:ind w:left="360"/>
        <w:rPr>
          <w:rFonts w:ascii="Helvetica" w:hAnsi="Helvetica"/>
          <w:spacing w:val="-1"/>
          <w:sz w:val="22"/>
          <w:szCs w:val="22"/>
        </w:rPr>
      </w:pPr>
    </w:p>
    <w:p w14:paraId="0F61FED2" w14:textId="51F0518F" w:rsidR="00CB2A04" w:rsidRPr="00224DBE" w:rsidRDefault="00CB2A04" w:rsidP="00CB2A04">
      <w:pPr>
        <w:rPr>
          <w:rFonts w:ascii="Helvetica" w:eastAsia="Times New Roman" w:hAnsi="Helvetica" w:cs="Calibri"/>
          <w:color w:val="000000"/>
          <w:sz w:val="22"/>
          <w:szCs w:val="22"/>
          <w:lang w:eastAsia="en-GB"/>
        </w:rPr>
      </w:pPr>
    </w:p>
    <w:p w14:paraId="0B75A941" w14:textId="77777777" w:rsidR="00CB2A04" w:rsidRPr="00224DBE" w:rsidRDefault="00CB2A04" w:rsidP="00CB2A04">
      <w:pPr>
        <w:rPr>
          <w:rFonts w:ascii="Helvetica" w:eastAsia="Times New Roman" w:hAnsi="Helvetica" w:cs="Calibri"/>
          <w:color w:val="000000"/>
          <w:sz w:val="22"/>
          <w:szCs w:val="22"/>
          <w:lang w:eastAsia="en-GB"/>
        </w:rPr>
      </w:pPr>
    </w:p>
    <w:p w14:paraId="44B8EE9A" w14:textId="2EBF36FF" w:rsidR="00CB2A04" w:rsidRPr="00224DBE" w:rsidRDefault="00CB2A04" w:rsidP="00CB2A04">
      <w:pPr>
        <w:pStyle w:val="ListParagraph"/>
        <w:numPr>
          <w:ilvl w:val="0"/>
          <w:numId w:val="3"/>
        </w:numPr>
        <w:rPr>
          <w:rFonts w:ascii="Helvetica" w:eastAsia="Times New Roman" w:hAnsi="Helvetica" w:cs="Calibri"/>
          <w:b/>
          <w:bCs/>
          <w:color w:val="000000"/>
          <w:sz w:val="22"/>
          <w:szCs w:val="22"/>
          <w:lang w:eastAsia="en-GB"/>
        </w:rPr>
      </w:pPr>
      <w:r w:rsidRPr="00224DBE">
        <w:rPr>
          <w:rFonts w:ascii="Helvetica" w:eastAsia="Times New Roman" w:hAnsi="Helvetica" w:cs="Calibri"/>
          <w:b/>
          <w:bCs/>
          <w:color w:val="000000"/>
          <w:sz w:val="22"/>
          <w:szCs w:val="22"/>
          <w:lang w:eastAsia="en-GB"/>
        </w:rPr>
        <w:t>Reliability</w:t>
      </w:r>
    </w:p>
    <w:p w14:paraId="78ADB272" w14:textId="71DAD1B6" w:rsidR="00090E9F" w:rsidRPr="00224DBE" w:rsidRDefault="00090E9F" w:rsidP="00090E9F">
      <w:pPr>
        <w:rPr>
          <w:rFonts w:ascii="Helvetica" w:eastAsia="Times New Roman" w:hAnsi="Helvetica" w:cs="Calibri"/>
          <w:color w:val="000000"/>
          <w:sz w:val="22"/>
          <w:szCs w:val="22"/>
          <w:lang w:eastAsia="en-GB"/>
        </w:rPr>
      </w:pPr>
    </w:p>
    <w:p w14:paraId="7FC62F2A" w14:textId="136DB580" w:rsidR="00090E9F" w:rsidRPr="00224DBE" w:rsidRDefault="00090E9F" w:rsidP="00090E9F">
      <w:pPr>
        <w:rPr>
          <w:rFonts w:ascii="Helvetica" w:eastAsia="Times New Roman" w:hAnsi="Helvetica" w:cs="Calibri"/>
          <w:color w:val="000000"/>
          <w:sz w:val="22"/>
          <w:szCs w:val="22"/>
          <w:lang w:eastAsia="en-GB"/>
        </w:rPr>
      </w:pPr>
      <w:r w:rsidRPr="00224DBE">
        <w:rPr>
          <w:rFonts w:ascii="Helvetica" w:eastAsia="Times New Roman" w:hAnsi="Helvetica" w:cs="Calibri"/>
          <w:color w:val="000000"/>
          <w:sz w:val="22"/>
          <w:szCs w:val="22"/>
          <w:lang w:eastAsia="en-GB"/>
        </w:rPr>
        <w:t>By using Cloud based technologies, we ensure that our application is resilient and reliable 24 / 7. Much of this is due to the fact that cloud services like RDS or EC2, they can be deployed across different Availability Zones ensure that if 1 server / cluster fails in our AZ, we can also have an application available in a different zone.</w:t>
      </w:r>
      <w:r w:rsidR="00693B71" w:rsidRPr="00224DBE">
        <w:rPr>
          <w:rFonts w:ascii="Helvetica" w:eastAsia="Times New Roman" w:hAnsi="Helvetica" w:cs="Calibri"/>
          <w:color w:val="000000"/>
          <w:sz w:val="22"/>
          <w:szCs w:val="22"/>
          <w:lang w:eastAsia="en-GB"/>
        </w:rPr>
        <w:t xml:space="preserve"> </w:t>
      </w:r>
      <w:r w:rsidR="003F24DA" w:rsidRPr="00224DBE">
        <w:rPr>
          <w:rFonts w:ascii="Helvetica" w:eastAsia="Times New Roman" w:hAnsi="Helvetica" w:cs="Calibri"/>
          <w:color w:val="000000"/>
          <w:sz w:val="22"/>
          <w:szCs w:val="22"/>
          <w:lang w:eastAsia="en-GB"/>
        </w:rPr>
        <w:t xml:space="preserve">Some other factors to consider may </w:t>
      </w:r>
      <w:r w:rsidR="0028268A" w:rsidRPr="00224DBE">
        <w:rPr>
          <w:rFonts w:ascii="Helvetica" w:eastAsia="Times New Roman" w:hAnsi="Helvetica" w:cs="Calibri"/>
          <w:color w:val="000000"/>
          <w:sz w:val="22"/>
          <w:szCs w:val="22"/>
          <w:lang w:eastAsia="en-GB"/>
        </w:rPr>
        <w:t>include: -</w:t>
      </w:r>
    </w:p>
    <w:p w14:paraId="7B7632D6" w14:textId="2FA51208" w:rsidR="00090E9F" w:rsidRPr="00224DBE" w:rsidRDefault="00090E9F" w:rsidP="003F24DA">
      <w:pPr>
        <w:pStyle w:val="graf"/>
        <w:numPr>
          <w:ilvl w:val="0"/>
          <w:numId w:val="6"/>
        </w:numPr>
        <w:shd w:val="clear" w:color="auto" w:fill="FFFFFF"/>
        <w:spacing w:after="210" w:afterAutospacing="0"/>
        <w:rPr>
          <w:rFonts w:ascii="Helvetica" w:hAnsi="Helvetica"/>
          <w:spacing w:val="-1"/>
          <w:sz w:val="22"/>
          <w:szCs w:val="22"/>
        </w:rPr>
      </w:pPr>
      <w:r w:rsidRPr="00224DBE">
        <w:rPr>
          <w:rFonts w:ascii="Helvetica" w:hAnsi="Helvetica"/>
          <w:spacing w:val="-1"/>
          <w:sz w:val="22"/>
          <w:szCs w:val="22"/>
        </w:rPr>
        <w:t>Data replication between regions must be </w:t>
      </w:r>
      <w:r w:rsidR="0028268A" w:rsidRPr="00224DBE">
        <w:rPr>
          <w:rStyle w:val="Strong"/>
          <w:rFonts w:ascii="Helvetica" w:hAnsi="Helvetica"/>
          <w:b w:val="0"/>
          <w:bCs w:val="0"/>
          <w:spacing w:val="-1"/>
          <w:sz w:val="22"/>
          <w:szCs w:val="22"/>
        </w:rPr>
        <w:t>fast and reliable</w:t>
      </w:r>
    </w:p>
    <w:p w14:paraId="0089362E" w14:textId="5CE04B86" w:rsidR="00090E9F" w:rsidRPr="00224DBE" w:rsidRDefault="00090E9F" w:rsidP="003F24DA">
      <w:pPr>
        <w:pStyle w:val="graf"/>
        <w:numPr>
          <w:ilvl w:val="0"/>
          <w:numId w:val="6"/>
        </w:numPr>
        <w:shd w:val="clear" w:color="auto" w:fill="FFFFFF"/>
        <w:spacing w:after="210" w:afterAutospacing="0"/>
        <w:rPr>
          <w:rFonts w:ascii="Helvetica" w:hAnsi="Helvetica"/>
          <w:spacing w:val="-1"/>
          <w:sz w:val="22"/>
          <w:szCs w:val="22"/>
        </w:rPr>
      </w:pPr>
      <w:r w:rsidRPr="00224DBE">
        <w:rPr>
          <w:rFonts w:ascii="Helvetica" w:hAnsi="Helvetica"/>
          <w:spacing w:val="-1"/>
          <w:sz w:val="22"/>
          <w:szCs w:val="22"/>
        </w:rPr>
        <w:t>Services should not have local state — they must be </w:t>
      </w:r>
      <w:r w:rsidR="0028268A" w:rsidRPr="00224DBE">
        <w:rPr>
          <w:rStyle w:val="Strong"/>
          <w:rFonts w:ascii="Helvetica" w:hAnsi="Helvetica"/>
          <w:b w:val="0"/>
          <w:bCs w:val="0"/>
          <w:spacing w:val="-1"/>
          <w:sz w:val="22"/>
          <w:szCs w:val="22"/>
        </w:rPr>
        <w:t>stateless</w:t>
      </w:r>
      <w:r w:rsidRPr="00224DBE">
        <w:rPr>
          <w:rFonts w:ascii="Helvetica" w:hAnsi="Helvetica"/>
          <w:spacing w:val="-1"/>
          <w:sz w:val="22"/>
          <w:szCs w:val="22"/>
        </w:rPr>
        <w:t>, and state should be shared between regions.</w:t>
      </w:r>
    </w:p>
    <w:p w14:paraId="2AF02EB2" w14:textId="1EBA5CDC" w:rsidR="00090E9F" w:rsidRPr="00224DBE" w:rsidRDefault="00090E9F" w:rsidP="003F24DA">
      <w:pPr>
        <w:pStyle w:val="graf"/>
        <w:numPr>
          <w:ilvl w:val="0"/>
          <w:numId w:val="6"/>
        </w:numPr>
        <w:shd w:val="clear" w:color="auto" w:fill="FFFFFF"/>
        <w:spacing w:after="210" w:afterAutospacing="0"/>
        <w:rPr>
          <w:rFonts w:ascii="Helvetica" w:hAnsi="Helvetica"/>
          <w:spacing w:val="-1"/>
          <w:sz w:val="22"/>
          <w:szCs w:val="22"/>
        </w:rPr>
      </w:pPr>
      <w:r w:rsidRPr="00224DBE">
        <w:rPr>
          <w:rFonts w:ascii="Helvetica" w:hAnsi="Helvetica"/>
          <w:spacing w:val="-1"/>
          <w:sz w:val="22"/>
          <w:szCs w:val="22"/>
        </w:rPr>
        <w:t>Synchronous cross-regional calls should be avoided when possible. Applications should </w:t>
      </w:r>
      <w:r w:rsidR="0028268A" w:rsidRPr="00224DBE">
        <w:rPr>
          <w:rStyle w:val="Strong"/>
          <w:rFonts w:ascii="Helvetica" w:hAnsi="Helvetica"/>
          <w:b w:val="0"/>
          <w:bCs w:val="0"/>
          <w:spacing w:val="-1"/>
          <w:sz w:val="22"/>
          <w:szCs w:val="22"/>
        </w:rPr>
        <w:t>use regional resources</w:t>
      </w:r>
    </w:p>
    <w:p w14:paraId="5B3C2E0B" w14:textId="090BEED8" w:rsidR="00090E9F" w:rsidRPr="00224DBE" w:rsidRDefault="00090E9F" w:rsidP="0028268A">
      <w:pPr>
        <w:pStyle w:val="ListParagraph"/>
        <w:numPr>
          <w:ilvl w:val="0"/>
          <w:numId w:val="6"/>
        </w:numPr>
        <w:rPr>
          <w:rFonts w:ascii="Helvetica" w:eastAsia="Times New Roman" w:hAnsi="Helvetica" w:cs="Times New Roman"/>
          <w:sz w:val="22"/>
          <w:szCs w:val="22"/>
          <w:lang w:eastAsia="en-GB"/>
        </w:rPr>
      </w:pPr>
      <w:r w:rsidRPr="00224DBE">
        <w:rPr>
          <w:rFonts w:ascii="Helvetica" w:eastAsia="Times New Roman" w:hAnsi="Helvetica" w:cs="Times New Roman"/>
          <w:spacing w:val="-1"/>
          <w:sz w:val="22"/>
          <w:szCs w:val="22"/>
          <w:shd w:val="clear" w:color="auto" w:fill="FFFFFF"/>
          <w:lang w:eastAsia="en-GB"/>
        </w:rPr>
        <w:t>For distributed data stores, asynchronous replication decouples the primary node from its replicas at the expense of introducing replication lag or latency.</w:t>
      </w:r>
    </w:p>
    <w:p w14:paraId="29D68D0B" w14:textId="5BE3E999" w:rsidR="008378EA" w:rsidRPr="00224DBE" w:rsidRDefault="008378EA" w:rsidP="0028268A">
      <w:pPr>
        <w:pStyle w:val="ListParagraph"/>
        <w:numPr>
          <w:ilvl w:val="0"/>
          <w:numId w:val="6"/>
        </w:numPr>
        <w:rPr>
          <w:rFonts w:ascii="Helvetica" w:eastAsia="Times New Roman" w:hAnsi="Helvetica" w:cs="Times New Roman"/>
          <w:sz w:val="22"/>
          <w:szCs w:val="22"/>
          <w:lang w:eastAsia="en-GB"/>
        </w:rPr>
      </w:pPr>
      <w:r w:rsidRPr="00224DBE">
        <w:rPr>
          <w:rFonts w:ascii="Helvetica" w:eastAsia="Times New Roman" w:hAnsi="Helvetica" w:cs="Times New Roman"/>
          <w:sz w:val="22"/>
          <w:szCs w:val="22"/>
          <w:lang w:eastAsia="en-GB"/>
        </w:rPr>
        <w:t>Use local resources and avoid multi-cross regional calls for back-end and front end</w:t>
      </w:r>
      <w:r w:rsidR="003A20C9" w:rsidRPr="00224DBE">
        <w:rPr>
          <w:rFonts w:ascii="Helvetica" w:eastAsia="Times New Roman" w:hAnsi="Helvetica" w:cs="Times New Roman"/>
          <w:sz w:val="22"/>
          <w:szCs w:val="22"/>
          <w:lang w:eastAsia="en-GB"/>
        </w:rPr>
        <w:t xml:space="preserve"> e.g. resources stored on Amazon S3 </w:t>
      </w:r>
      <w:r w:rsidR="00FD5247" w:rsidRPr="00224DBE">
        <w:rPr>
          <w:rFonts w:ascii="Helvetica" w:eastAsia="Times New Roman" w:hAnsi="Helvetica" w:cs="Times New Roman"/>
          <w:sz w:val="22"/>
          <w:szCs w:val="22"/>
          <w:lang w:eastAsia="en-GB"/>
        </w:rPr>
        <w:t xml:space="preserve">or RDS can be replicated </w:t>
      </w:r>
      <w:r w:rsidR="00EE5A28" w:rsidRPr="00224DBE">
        <w:rPr>
          <w:rFonts w:ascii="Helvetica" w:eastAsia="Times New Roman" w:hAnsi="Helvetica" w:cs="Times New Roman"/>
          <w:sz w:val="22"/>
          <w:szCs w:val="22"/>
          <w:lang w:eastAsia="en-GB"/>
        </w:rPr>
        <w:t>in multiple regions to allow for access from any region</w:t>
      </w:r>
    </w:p>
    <w:p w14:paraId="51858AC4" w14:textId="6912956A" w:rsidR="00211024" w:rsidRPr="00224DBE" w:rsidRDefault="00211024" w:rsidP="0028268A">
      <w:pPr>
        <w:pStyle w:val="ListParagraph"/>
        <w:numPr>
          <w:ilvl w:val="0"/>
          <w:numId w:val="6"/>
        </w:numPr>
        <w:rPr>
          <w:rFonts w:ascii="Helvetica" w:eastAsia="Times New Roman" w:hAnsi="Helvetica" w:cs="Times New Roman"/>
          <w:sz w:val="22"/>
          <w:szCs w:val="22"/>
          <w:lang w:eastAsia="en-GB"/>
        </w:rPr>
      </w:pPr>
      <w:r w:rsidRPr="00224DBE">
        <w:rPr>
          <w:rFonts w:ascii="Helvetica" w:eastAsia="Times New Roman" w:hAnsi="Helvetica" w:cs="Times New Roman"/>
          <w:sz w:val="22"/>
          <w:szCs w:val="22"/>
          <w:lang w:eastAsia="en-GB"/>
        </w:rPr>
        <w:t>Also Route 53 allows cross regions DNS registration meaning users in different regions can have access to resources local or closer to them</w:t>
      </w:r>
      <w:r w:rsidR="009C17F3" w:rsidRPr="00224DBE">
        <w:rPr>
          <w:rFonts w:ascii="Helvetica" w:eastAsia="Times New Roman" w:hAnsi="Helvetica" w:cs="Times New Roman"/>
          <w:sz w:val="22"/>
          <w:szCs w:val="22"/>
          <w:lang w:eastAsia="en-GB"/>
        </w:rPr>
        <w:t xml:space="preserve"> by using routing policies</w:t>
      </w:r>
    </w:p>
    <w:p w14:paraId="08FAF6FA" w14:textId="3C4D9BC8" w:rsidR="009C17F3" w:rsidRPr="00224DBE" w:rsidRDefault="009C17F3" w:rsidP="0028268A">
      <w:pPr>
        <w:pStyle w:val="ListParagraph"/>
        <w:numPr>
          <w:ilvl w:val="0"/>
          <w:numId w:val="6"/>
        </w:numPr>
        <w:rPr>
          <w:rFonts w:ascii="Helvetica" w:eastAsia="Times New Roman" w:hAnsi="Helvetica" w:cs="Times New Roman"/>
          <w:sz w:val="22"/>
          <w:szCs w:val="22"/>
          <w:lang w:eastAsia="en-GB"/>
        </w:rPr>
      </w:pPr>
      <w:r w:rsidRPr="00224DBE">
        <w:rPr>
          <w:rFonts w:ascii="Helvetica" w:eastAsia="Times New Roman" w:hAnsi="Helvetica" w:cs="Times New Roman"/>
          <w:sz w:val="22"/>
          <w:szCs w:val="22"/>
          <w:lang w:eastAsia="en-GB"/>
        </w:rPr>
        <w:t>As mentioned already, Kubernetes ensures that containers that are not working are removed from the cluster and replaces with new ones</w:t>
      </w:r>
    </w:p>
    <w:p w14:paraId="2E545AC7" w14:textId="77777777" w:rsidR="00D91BFD" w:rsidRPr="00224DBE" w:rsidRDefault="00D91BFD" w:rsidP="009C17F3">
      <w:pPr>
        <w:rPr>
          <w:rFonts w:ascii="Helvetica" w:eastAsia="Times New Roman" w:hAnsi="Helvetica" w:cs="Calibri"/>
          <w:color w:val="000000"/>
          <w:sz w:val="22"/>
          <w:szCs w:val="22"/>
          <w:lang w:eastAsia="en-GB"/>
        </w:rPr>
      </w:pPr>
    </w:p>
    <w:p w14:paraId="752B585C" w14:textId="77777777" w:rsidR="00D91BFD" w:rsidRPr="00224DBE" w:rsidRDefault="00D91BFD" w:rsidP="00D91BFD">
      <w:pPr>
        <w:rPr>
          <w:rFonts w:ascii="Helvetica" w:eastAsia="Times New Roman" w:hAnsi="Helvetica" w:cs="Calibri"/>
          <w:color w:val="000000"/>
          <w:sz w:val="22"/>
          <w:szCs w:val="22"/>
          <w:lang w:eastAsia="en-GB"/>
        </w:rPr>
      </w:pPr>
    </w:p>
    <w:p w14:paraId="1AE9B9FC" w14:textId="77777777" w:rsidR="00D91BFD" w:rsidRPr="00224DBE" w:rsidRDefault="00D91BFD" w:rsidP="00D91BFD">
      <w:pPr>
        <w:numPr>
          <w:ilvl w:val="0"/>
          <w:numId w:val="1"/>
        </w:numPr>
        <w:rPr>
          <w:rFonts w:ascii="Helvetica" w:eastAsia="Times New Roman" w:hAnsi="Helvetica" w:cs="Calibri"/>
          <w:b/>
          <w:bCs/>
          <w:color w:val="000000"/>
          <w:sz w:val="22"/>
          <w:szCs w:val="22"/>
          <w:lang w:eastAsia="en-GB"/>
        </w:rPr>
      </w:pPr>
      <w:r w:rsidRPr="00224DBE">
        <w:rPr>
          <w:rFonts w:ascii="Helvetica" w:eastAsia="Times New Roman" w:hAnsi="Helvetica" w:cs="Calibri"/>
          <w:b/>
          <w:bCs/>
          <w:color w:val="000000"/>
          <w:sz w:val="22"/>
          <w:szCs w:val="22"/>
          <w:lang w:eastAsia="en-GB"/>
        </w:rPr>
        <w:t>You can design this architecture on the cloud or on-prem.</w:t>
      </w:r>
    </w:p>
    <w:p w14:paraId="1390B611" w14:textId="77777777" w:rsidR="00BD5AD2" w:rsidRPr="00224DBE" w:rsidRDefault="00BD5AD2" w:rsidP="00BD5AD2">
      <w:pPr>
        <w:rPr>
          <w:rFonts w:ascii="Helvetica" w:eastAsia="Times New Roman" w:hAnsi="Helvetica" w:cs="Calibri"/>
          <w:color w:val="000000"/>
          <w:sz w:val="22"/>
          <w:szCs w:val="22"/>
          <w:lang w:eastAsia="en-GB"/>
        </w:rPr>
      </w:pPr>
    </w:p>
    <w:p w14:paraId="31A56286" w14:textId="54DEA27E" w:rsidR="00BD5AD2" w:rsidRPr="00224DBE" w:rsidRDefault="00BD5AD2" w:rsidP="00BD5AD2">
      <w:pPr>
        <w:rPr>
          <w:rFonts w:ascii="Helvetica" w:eastAsia="Times New Roman" w:hAnsi="Helvetica" w:cs="Calibri"/>
          <w:color w:val="000000"/>
          <w:sz w:val="22"/>
          <w:szCs w:val="22"/>
          <w:lang w:eastAsia="en-GB"/>
        </w:rPr>
      </w:pPr>
      <w:r w:rsidRPr="00224DBE">
        <w:rPr>
          <w:rFonts w:ascii="Helvetica" w:eastAsia="Times New Roman" w:hAnsi="Helvetica" w:cs="Calibri"/>
          <w:color w:val="000000"/>
          <w:sz w:val="22"/>
          <w:szCs w:val="22"/>
          <w:lang w:eastAsia="en-GB"/>
        </w:rPr>
        <w:t>See Architecture Diagram attached on GitHub repo</w:t>
      </w:r>
      <w:r w:rsidR="009C17F3" w:rsidRPr="00224DBE">
        <w:rPr>
          <w:rFonts w:ascii="Helvetica" w:eastAsia="Times New Roman" w:hAnsi="Helvetica" w:cs="Calibri"/>
          <w:color w:val="000000"/>
          <w:sz w:val="22"/>
          <w:szCs w:val="22"/>
          <w:lang w:eastAsia="en-GB"/>
        </w:rPr>
        <w:t xml:space="preserve"> using AWS as the cloud provider</w:t>
      </w:r>
    </w:p>
    <w:p w14:paraId="30C178EF" w14:textId="77777777" w:rsidR="00D91BFD" w:rsidRPr="00224DBE" w:rsidRDefault="00D91BFD" w:rsidP="00D91BFD">
      <w:pPr>
        <w:pStyle w:val="ListParagraph"/>
        <w:rPr>
          <w:rFonts w:ascii="Helvetica" w:eastAsia="Times New Roman" w:hAnsi="Helvetica" w:cs="Calibri"/>
          <w:color w:val="000000"/>
          <w:sz w:val="22"/>
          <w:szCs w:val="22"/>
          <w:lang w:eastAsia="en-GB"/>
        </w:rPr>
      </w:pPr>
    </w:p>
    <w:p w14:paraId="094942E4" w14:textId="77777777" w:rsidR="00D91BFD" w:rsidRPr="00224DBE" w:rsidRDefault="00D91BFD" w:rsidP="00D91BFD">
      <w:pPr>
        <w:rPr>
          <w:rFonts w:ascii="Helvetica" w:eastAsia="Times New Roman" w:hAnsi="Helvetica" w:cs="Calibri"/>
          <w:color w:val="000000"/>
          <w:sz w:val="22"/>
          <w:szCs w:val="22"/>
          <w:lang w:eastAsia="en-GB"/>
        </w:rPr>
      </w:pPr>
    </w:p>
    <w:p w14:paraId="5A97E50A" w14:textId="77777777" w:rsidR="00D91BFD" w:rsidRPr="00224DBE" w:rsidRDefault="00D91BFD" w:rsidP="00D91BFD">
      <w:pPr>
        <w:numPr>
          <w:ilvl w:val="0"/>
          <w:numId w:val="1"/>
        </w:numPr>
        <w:rPr>
          <w:rFonts w:ascii="Helvetica" w:eastAsia="Times New Roman" w:hAnsi="Helvetica" w:cs="Calibri"/>
          <w:b/>
          <w:bCs/>
          <w:color w:val="000000"/>
          <w:sz w:val="22"/>
          <w:szCs w:val="22"/>
          <w:lang w:eastAsia="en-GB"/>
        </w:rPr>
      </w:pPr>
      <w:r w:rsidRPr="00224DBE">
        <w:rPr>
          <w:rFonts w:ascii="Helvetica" w:eastAsia="Times New Roman" w:hAnsi="Helvetica" w:cs="Calibri"/>
          <w:b/>
          <w:bCs/>
          <w:color w:val="000000"/>
          <w:sz w:val="22"/>
          <w:szCs w:val="22"/>
          <w:lang w:eastAsia="en-GB"/>
        </w:rPr>
        <w:t>The technology you choose will be important, so if you use a particular database make sure you can explain why it’s a good fit</w:t>
      </w:r>
    </w:p>
    <w:p w14:paraId="103AA407" w14:textId="77777777" w:rsidR="00D91BFD" w:rsidRPr="00224DBE" w:rsidRDefault="00D91BFD" w:rsidP="00D91BFD">
      <w:pPr>
        <w:rPr>
          <w:rFonts w:ascii="Helvetica" w:eastAsia="Times New Roman" w:hAnsi="Helvetica" w:cs="Calibri"/>
          <w:color w:val="000000"/>
          <w:sz w:val="22"/>
          <w:szCs w:val="22"/>
          <w:lang w:eastAsia="en-GB"/>
        </w:rPr>
      </w:pPr>
    </w:p>
    <w:p w14:paraId="34B34988" w14:textId="77777777" w:rsidR="00D91BFD" w:rsidRPr="00224DBE" w:rsidRDefault="00D91BFD" w:rsidP="00D91BFD">
      <w:pPr>
        <w:rPr>
          <w:rFonts w:ascii="Helvetica" w:eastAsia="Times New Roman" w:hAnsi="Helvetica" w:cs="Calibri"/>
          <w:color w:val="000000"/>
          <w:sz w:val="22"/>
          <w:szCs w:val="22"/>
          <w:lang w:eastAsia="en-GB"/>
        </w:rPr>
      </w:pPr>
      <w:r w:rsidRPr="00224DBE">
        <w:rPr>
          <w:rFonts w:ascii="Helvetica" w:eastAsia="Times New Roman" w:hAnsi="Helvetica" w:cs="Calibri"/>
          <w:color w:val="000000"/>
          <w:sz w:val="22"/>
          <w:szCs w:val="22"/>
          <w:lang w:eastAsia="en-GB"/>
        </w:rPr>
        <w:t xml:space="preserve">Tech stack can include </w:t>
      </w:r>
    </w:p>
    <w:p w14:paraId="5D18A798" w14:textId="77777777" w:rsidR="00D91BFD" w:rsidRPr="00224DBE" w:rsidRDefault="00D91BFD" w:rsidP="00D91BFD">
      <w:pPr>
        <w:rPr>
          <w:rFonts w:ascii="Helvetica" w:eastAsia="Times New Roman" w:hAnsi="Helvetica" w:cs="Calibri"/>
          <w:color w:val="000000"/>
          <w:sz w:val="22"/>
          <w:szCs w:val="22"/>
          <w:lang w:eastAsia="en-GB"/>
        </w:rPr>
      </w:pPr>
    </w:p>
    <w:p w14:paraId="15E24D1C" w14:textId="77777777" w:rsidR="00D91BFD" w:rsidRPr="00224DBE" w:rsidRDefault="00D91BFD" w:rsidP="00D91BFD">
      <w:pPr>
        <w:pStyle w:val="ListParagraph"/>
        <w:numPr>
          <w:ilvl w:val="0"/>
          <w:numId w:val="2"/>
        </w:numPr>
        <w:rPr>
          <w:rFonts w:ascii="Helvetica" w:eastAsia="Times New Roman" w:hAnsi="Helvetica" w:cs="Calibri"/>
          <w:color w:val="000000"/>
          <w:sz w:val="22"/>
          <w:szCs w:val="22"/>
          <w:lang w:eastAsia="en-GB"/>
        </w:rPr>
      </w:pPr>
      <w:r w:rsidRPr="00224DBE">
        <w:rPr>
          <w:rFonts w:ascii="Helvetica" w:eastAsia="Times New Roman" w:hAnsi="Helvetica" w:cs="Calibri"/>
          <w:color w:val="000000"/>
          <w:sz w:val="22"/>
          <w:szCs w:val="22"/>
          <w:lang w:eastAsia="en-GB"/>
        </w:rPr>
        <w:t xml:space="preserve">Angular and Node JS for front-end </w:t>
      </w:r>
    </w:p>
    <w:p w14:paraId="25B4EB50" w14:textId="77777777" w:rsidR="00D91BFD" w:rsidRPr="00224DBE" w:rsidRDefault="00D91BFD" w:rsidP="00D91BFD">
      <w:pPr>
        <w:pStyle w:val="ListParagraph"/>
        <w:numPr>
          <w:ilvl w:val="0"/>
          <w:numId w:val="2"/>
        </w:numPr>
        <w:rPr>
          <w:rFonts w:ascii="Helvetica" w:eastAsia="Times New Roman" w:hAnsi="Helvetica" w:cs="Calibri"/>
          <w:color w:val="000000"/>
          <w:sz w:val="22"/>
          <w:szCs w:val="22"/>
          <w:lang w:eastAsia="en-GB"/>
        </w:rPr>
      </w:pPr>
      <w:r w:rsidRPr="00224DBE">
        <w:rPr>
          <w:rFonts w:ascii="Helvetica" w:eastAsia="Times New Roman" w:hAnsi="Helvetica" w:cs="Calibri"/>
          <w:color w:val="000000"/>
          <w:sz w:val="22"/>
          <w:szCs w:val="22"/>
          <w:lang w:eastAsia="en-GB"/>
        </w:rPr>
        <w:t>Java Spring Boot for Backend functionality</w:t>
      </w:r>
    </w:p>
    <w:p w14:paraId="28B4221F" w14:textId="77777777" w:rsidR="00D91BFD" w:rsidRPr="00224DBE" w:rsidRDefault="00D91BFD" w:rsidP="00D91BFD">
      <w:pPr>
        <w:pStyle w:val="ListParagraph"/>
        <w:numPr>
          <w:ilvl w:val="0"/>
          <w:numId w:val="2"/>
        </w:numPr>
        <w:rPr>
          <w:rFonts w:ascii="Helvetica" w:eastAsia="Times New Roman" w:hAnsi="Helvetica" w:cs="Calibri"/>
          <w:color w:val="000000"/>
          <w:sz w:val="22"/>
          <w:szCs w:val="22"/>
          <w:lang w:eastAsia="en-GB"/>
        </w:rPr>
      </w:pPr>
      <w:r w:rsidRPr="00224DBE">
        <w:rPr>
          <w:rFonts w:ascii="Helvetica" w:eastAsia="Times New Roman" w:hAnsi="Helvetica" w:cs="Calibri"/>
          <w:color w:val="000000"/>
          <w:sz w:val="22"/>
          <w:szCs w:val="22"/>
          <w:lang w:eastAsia="en-GB"/>
        </w:rPr>
        <w:t>RabbitMQ for Messaging between the different microservices</w:t>
      </w:r>
    </w:p>
    <w:p w14:paraId="218DD2BC" w14:textId="749B946E" w:rsidR="00D91BFD" w:rsidRPr="00224DBE" w:rsidRDefault="00D91BFD" w:rsidP="00D91BFD">
      <w:pPr>
        <w:pStyle w:val="ListParagraph"/>
        <w:numPr>
          <w:ilvl w:val="0"/>
          <w:numId w:val="2"/>
        </w:numPr>
        <w:rPr>
          <w:rFonts w:ascii="Helvetica" w:eastAsia="Times New Roman" w:hAnsi="Helvetica" w:cs="Calibri"/>
          <w:color w:val="000000"/>
          <w:sz w:val="22"/>
          <w:szCs w:val="22"/>
          <w:lang w:eastAsia="en-GB"/>
        </w:rPr>
      </w:pPr>
      <w:r w:rsidRPr="00224DBE">
        <w:rPr>
          <w:rFonts w:ascii="Helvetica" w:eastAsia="Times New Roman" w:hAnsi="Helvetica" w:cs="Calibri"/>
          <w:color w:val="000000"/>
          <w:sz w:val="22"/>
          <w:szCs w:val="22"/>
          <w:lang w:eastAsia="en-GB"/>
        </w:rPr>
        <w:t xml:space="preserve">Kubernetes </w:t>
      </w:r>
      <w:r w:rsidR="009C17F3" w:rsidRPr="00224DBE">
        <w:rPr>
          <w:rFonts w:ascii="Helvetica" w:eastAsia="Times New Roman" w:hAnsi="Helvetica" w:cs="Calibri"/>
          <w:color w:val="000000"/>
          <w:sz w:val="22"/>
          <w:szCs w:val="22"/>
          <w:lang w:eastAsia="en-GB"/>
        </w:rPr>
        <w:t xml:space="preserve">and Docker </w:t>
      </w:r>
      <w:r w:rsidRPr="00224DBE">
        <w:rPr>
          <w:rFonts w:ascii="Helvetica" w:eastAsia="Times New Roman" w:hAnsi="Helvetica" w:cs="Calibri"/>
          <w:color w:val="000000"/>
          <w:sz w:val="22"/>
          <w:szCs w:val="22"/>
          <w:lang w:eastAsia="en-GB"/>
        </w:rPr>
        <w:t>on EKS for containerisation and orchestration</w:t>
      </w:r>
    </w:p>
    <w:p w14:paraId="78691397" w14:textId="2D28645F" w:rsidR="009C17F3" w:rsidRPr="00224DBE" w:rsidRDefault="00D91BFD" w:rsidP="009C17F3">
      <w:pPr>
        <w:pStyle w:val="ListParagraph"/>
        <w:numPr>
          <w:ilvl w:val="0"/>
          <w:numId w:val="2"/>
        </w:numPr>
        <w:rPr>
          <w:rFonts w:ascii="Helvetica" w:eastAsia="Times New Roman" w:hAnsi="Helvetica" w:cs="Calibri"/>
          <w:color w:val="000000"/>
          <w:sz w:val="22"/>
          <w:szCs w:val="22"/>
          <w:lang w:eastAsia="en-GB"/>
        </w:rPr>
      </w:pPr>
      <w:r w:rsidRPr="00224DBE">
        <w:rPr>
          <w:rFonts w:ascii="Helvetica" w:eastAsia="Times New Roman" w:hAnsi="Helvetica" w:cs="Calibri"/>
          <w:color w:val="000000"/>
          <w:sz w:val="22"/>
          <w:szCs w:val="22"/>
          <w:lang w:eastAsia="en-GB"/>
        </w:rPr>
        <w:lastRenderedPageBreak/>
        <w:t xml:space="preserve">PostgreSQL for the Databases </w:t>
      </w:r>
      <w:r w:rsidR="009C17F3" w:rsidRPr="00224DBE">
        <w:rPr>
          <w:rFonts w:ascii="Helvetica" w:eastAsia="Times New Roman" w:hAnsi="Helvetica" w:cs="Calibri"/>
          <w:color w:val="000000"/>
          <w:sz w:val="22"/>
          <w:szCs w:val="22"/>
          <w:lang w:eastAsia="en-GB"/>
        </w:rPr>
        <w:t>and Mongo for No-SQL?</w:t>
      </w:r>
    </w:p>
    <w:p w14:paraId="38D4D307" w14:textId="7221764C" w:rsidR="0050279F" w:rsidRPr="00224DBE" w:rsidRDefault="0050279F" w:rsidP="009C17F3">
      <w:pPr>
        <w:pStyle w:val="ListParagraph"/>
        <w:numPr>
          <w:ilvl w:val="0"/>
          <w:numId w:val="2"/>
        </w:numPr>
        <w:rPr>
          <w:rFonts w:ascii="Helvetica" w:eastAsia="Times New Roman" w:hAnsi="Helvetica" w:cs="Calibri"/>
          <w:color w:val="000000"/>
          <w:sz w:val="22"/>
          <w:szCs w:val="22"/>
          <w:lang w:eastAsia="en-GB"/>
        </w:rPr>
      </w:pPr>
      <w:r w:rsidRPr="00224DBE">
        <w:rPr>
          <w:rFonts w:ascii="Helvetica" w:hAnsi="Helvetica"/>
          <w:sz w:val="22"/>
          <w:szCs w:val="22"/>
          <w:lang w:val="en-US"/>
        </w:rPr>
        <w:t>Spinnaker for cross cluster deployment</w:t>
      </w:r>
    </w:p>
    <w:p w14:paraId="7D094223" w14:textId="0FBE7D7A" w:rsidR="0050279F" w:rsidRPr="00224DBE" w:rsidRDefault="009C17F3" w:rsidP="009C17F3">
      <w:pPr>
        <w:pStyle w:val="ListParagraph"/>
        <w:numPr>
          <w:ilvl w:val="0"/>
          <w:numId w:val="2"/>
        </w:numPr>
        <w:rPr>
          <w:rFonts w:ascii="Helvetica" w:eastAsia="Times New Roman" w:hAnsi="Helvetica" w:cs="Calibri"/>
          <w:color w:val="000000"/>
          <w:sz w:val="22"/>
          <w:szCs w:val="22"/>
          <w:lang w:eastAsia="en-GB"/>
        </w:rPr>
      </w:pPr>
      <w:r w:rsidRPr="00224DBE">
        <w:rPr>
          <w:rFonts w:ascii="Helvetica" w:hAnsi="Helvetica"/>
          <w:sz w:val="22"/>
          <w:szCs w:val="22"/>
          <w:lang w:val="en-US"/>
        </w:rPr>
        <w:t>Jenkins for CI/CD and maybe Travis as well?</w:t>
      </w:r>
    </w:p>
    <w:sectPr w:rsidR="0050279F" w:rsidRPr="00224DBE" w:rsidSect="00E2199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777BF"/>
    <w:multiLevelType w:val="hybridMultilevel"/>
    <w:tmpl w:val="4A2270FC"/>
    <w:lvl w:ilvl="0" w:tplc="AFF6FF0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38723C"/>
    <w:multiLevelType w:val="multilevel"/>
    <w:tmpl w:val="8558F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997742"/>
    <w:multiLevelType w:val="hybridMultilevel"/>
    <w:tmpl w:val="959E6C4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6008BD"/>
    <w:multiLevelType w:val="multilevel"/>
    <w:tmpl w:val="BEF69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D175B2"/>
    <w:multiLevelType w:val="multilevel"/>
    <w:tmpl w:val="E2EC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6149A1"/>
    <w:multiLevelType w:val="hybridMultilevel"/>
    <w:tmpl w:val="AF0C0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79F"/>
    <w:rsid w:val="000177D4"/>
    <w:rsid w:val="00090E9F"/>
    <w:rsid w:val="000A01DA"/>
    <w:rsid w:val="000C3772"/>
    <w:rsid w:val="00132542"/>
    <w:rsid w:val="00211024"/>
    <w:rsid w:val="00224DBE"/>
    <w:rsid w:val="0028268A"/>
    <w:rsid w:val="003A20C9"/>
    <w:rsid w:val="003A6616"/>
    <w:rsid w:val="003F24DA"/>
    <w:rsid w:val="004843C8"/>
    <w:rsid w:val="0050279F"/>
    <w:rsid w:val="00523670"/>
    <w:rsid w:val="00664190"/>
    <w:rsid w:val="006725FB"/>
    <w:rsid w:val="00693B71"/>
    <w:rsid w:val="00742E68"/>
    <w:rsid w:val="008324BF"/>
    <w:rsid w:val="008378EA"/>
    <w:rsid w:val="009C17F3"/>
    <w:rsid w:val="00B62D4E"/>
    <w:rsid w:val="00BD5AD2"/>
    <w:rsid w:val="00CB2A04"/>
    <w:rsid w:val="00D91BFD"/>
    <w:rsid w:val="00DA262B"/>
    <w:rsid w:val="00E2199C"/>
    <w:rsid w:val="00E66980"/>
    <w:rsid w:val="00EE5A28"/>
    <w:rsid w:val="00FD52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E5DD14C"/>
  <w15:chartTrackingRefBased/>
  <w15:docId w15:val="{D57D64C9-FC9E-A542-9C3D-DD8C93F93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BFD"/>
    <w:pPr>
      <w:ind w:left="720"/>
      <w:contextualSpacing/>
    </w:pPr>
  </w:style>
  <w:style w:type="paragraph" w:customStyle="1" w:styleId="graf">
    <w:name w:val="graf"/>
    <w:basedOn w:val="Normal"/>
    <w:rsid w:val="00742E68"/>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742E68"/>
    <w:rPr>
      <w:b/>
      <w:bCs/>
    </w:rPr>
  </w:style>
  <w:style w:type="character" w:customStyle="1" w:styleId="apple-converted-space">
    <w:name w:val="apple-converted-space"/>
    <w:basedOn w:val="DefaultParagraphFont"/>
    <w:rsid w:val="00DA2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86498">
      <w:bodyDiv w:val="1"/>
      <w:marLeft w:val="0"/>
      <w:marRight w:val="0"/>
      <w:marTop w:val="0"/>
      <w:marBottom w:val="0"/>
      <w:divBdr>
        <w:top w:val="none" w:sz="0" w:space="0" w:color="auto"/>
        <w:left w:val="none" w:sz="0" w:space="0" w:color="auto"/>
        <w:bottom w:val="none" w:sz="0" w:space="0" w:color="auto"/>
        <w:right w:val="none" w:sz="0" w:space="0" w:color="auto"/>
      </w:divBdr>
    </w:div>
    <w:div w:id="914629621">
      <w:bodyDiv w:val="1"/>
      <w:marLeft w:val="0"/>
      <w:marRight w:val="0"/>
      <w:marTop w:val="0"/>
      <w:marBottom w:val="0"/>
      <w:divBdr>
        <w:top w:val="none" w:sz="0" w:space="0" w:color="auto"/>
        <w:left w:val="none" w:sz="0" w:space="0" w:color="auto"/>
        <w:bottom w:val="none" w:sz="0" w:space="0" w:color="auto"/>
        <w:right w:val="none" w:sz="0" w:space="0" w:color="auto"/>
      </w:divBdr>
    </w:div>
    <w:div w:id="1176575590">
      <w:bodyDiv w:val="1"/>
      <w:marLeft w:val="0"/>
      <w:marRight w:val="0"/>
      <w:marTop w:val="0"/>
      <w:marBottom w:val="0"/>
      <w:divBdr>
        <w:top w:val="none" w:sz="0" w:space="0" w:color="auto"/>
        <w:left w:val="none" w:sz="0" w:space="0" w:color="auto"/>
        <w:bottom w:val="none" w:sz="0" w:space="0" w:color="auto"/>
        <w:right w:val="none" w:sz="0" w:space="0" w:color="auto"/>
      </w:divBdr>
    </w:div>
    <w:div w:id="1332639438">
      <w:bodyDiv w:val="1"/>
      <w:marLeft w:val="0"/>
      <w:marRight w:val="0"/>
      <w:marTop w:val="0"/>
      <w:marBottom w:val="0"/>
      <w:divBdr>
        <w:top w:val="none" w:sz="0" w:space="0" w:color="auto"/>
        <w:left w:val="none" w:sz="0" w:space="0" w:color="auto"/>
        <w:bottom w:val="none" w:sz="0" w:space="0" w:color="auto"/>
        <w:right w:val="none" w:sz="0" w:space="0" w:color="auto"/>
      </w:divBdr>
    </w:div>
    <w:div w:id="1430347291">
      <w:bodyDiv w:val="1"/>
      <w:marLeft w:val="0"/>
      <w:marRight w:val="0"/>
      <w:marTop w:val="0"/>
      <w:marBottom w:val="0"/>
      <w:divBdr>
        <w:top w:val="none" w:sz="0" w:space="0" w:color="auto"/>
        <w:left w:val="none" w:sz="0" w:space="0" w:color="auto"/>
        <w:bottom w:val="none" w:sz="0" w:space="0" w:color="auto"/>
        <w:right w:val="none" w:sz="0" w:space="0" w:color="auto"/>
      </w:divBdr>
    </w:div>
    <w:div w:id="179621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Zhou</dc:creator>
  <cp:keywords/>
  <dc:description/>
  <cp:lastModifiedBy>William Zhou</cp:lastModifiedBy>
  <cp:revision>27</cp:revision>
  <dcterms:created xsi:type="dcterms:W3CDTF">2019-06-27T22:37:00Z</dcterms:created>
  <dcterms:modified xsi:type="dcterms:W3CDTF">2019-06-28T12:06:00Z</dcterms:modified>
</cp:coreProperties>
</file>