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E7D" w:rsidRDefault="00502E7D" w:rsidP="00502E7D">
      <w:pPr>
        <w:pStyle w:val="ListParagraph"/>
        <w:jc w:val="center"/>
        <w:rPr>
          <w:b/>
          <w:sz w:val="28"/>
          <w:u w:val="single"/>
          <w:lang w:val="en-US"/>
        </w:rPr>
      </w:pPr>
      <w:r w:rsidRPr="00502E7D">
        <w:rPr>
          <w:b/>
          <w:sz w:val="28"/>
          <w:u w:val="single"/>
          <w:lang w:val="en-US"/>
        </w:rPr>
        <w:t>Assignment_5</w:t>
      </w:r>
    </w:p>
    <w:p w:rsidR="00502E7D" w:rsidRPr="00502E7D" w:rsidRDefault="00502E7D" w:rsidP="00502E7D">
      <w:pPr>
        <w:pStyle w:val="ListParagraph"/>
        <w:jc w:val="center"/>
        <w:rPr>
          <w:b/>
          <w:sz w:val="28"/>
          <w:u w:val="single"/>
          <w:lang w:val="en-US"/>
        </w:rPr>
      </w:pPr>
    </w:p>
    <w:p w:rsidR="00380DC3" w:rsidRDefault="003907B1" w:rsidP="003907B1">
      <w:pPr>
        <w:pStyle w:val="ListParagraph"/>
        <w:numPr>
          <w:ilvl w:val="0"/>
          <w:numId w:val="1"/>
        </w:numPr>
        <w:rPr>
          <w:lang w:val="en-US"/>
        </w:rPr>
      </w:pPr>
      <w:r>
        <w:rPr>
          <w:lang w:val="en-US"/>
        </w:rPr>
        <w:t xml:space="preserve">What are </w:t>
      </w:r>
      <w:r w:rsidRPr="003907B1">
        <w:rPr>
          <w:lang w:val="en-US"/>
        </w:rPr>
        <w:t>Sequence-to-sequence models</w:t>
      </w:r>
      <w:r>
        <w:rPr>
          <w:lang w:val="en-US"/>
        </w:rPr>
        <w:t>?</w:t>
      </w:r>
    </w:p>
    <w:p w:rsidR="002775AF" w:rsidRDefault="002775AF" w:rsidP="002775AF">
      <w:pPr>
        <w:ind w:left="360"/>
        <w:rPr>
          <w:rFonts w:ascii="Arial" w:hAnsi="Arial" w:cs="Arial"/>
          <w:b/>
          <w:color w:val="202124"/>
          <w:sz w:val="19"/>
          <w:szCs w:val="19"/>
          <w:shd w:val="clear" w:color="auto" w:fill="FFFFFF"/>
        </w:rPr>
      </w:pPr>
      <w:proofErr w:type="spellStart"/>
      <w:r w:rsidRPr="00040FD5">
        <w:rPr>
          <w:b/>
          <w:lang w:val="en-US"/>
        </w:rPr>
        <w:t>Ans</w:t>
      </w:r>
      <w:proofErr w:type="spellEnd"/>
      <w:r w:rsidRPr="00040FD5">
        <w:rPr>
          <w:b/>
          <w:lang w:val="en-US"/>
        </w:rPr>
        <w:t xml:space="preserve">: </w:t>
      </w:r>
      <w:r w:rsidR="00040FD5" w:rsidRPr="00040FD5">
        <w:rPr>
          <w:rFonts w:ascii="Arial" w:hAnsi="Arial" w:cs="Arial"/>
          <w:b/>
          <w:color w:val="202124"/>
          <w:sz w:val="19"/>
          <w:szCs w:val="19"/>
          <w:shd w:val="clear" w:color="auto" w:fill="FFFFFF"/>
        </w:rPr>
        <w:t>Sequence to Sequence (often abbreviated to seq2seq) models is </w:t>
      </w:r>
      <w:r w:rsidR="00040FD5" w:rsidRPr="00040FD5">
        <w:rPr>
          <w:rFonts w:ascii="Arial" w:hAnsi="Arial" w:cs="Arial"/>
          <w:b/>
          <w:bCs/>
          <w:color w:val="202124"/>
          <w:sz w:val="19"/>
          <w:szCs w:val="19"/>
          <w:shd w:val="clear" w:color="auto" w:fill="FFFFFF"/>
        </w:rPr>
        <w:t>a special class of Recurrent Neural Network architectures</w:t>
      </w:r>
      <w:r w:rsidR="00040FD5" w:rsidRPr="00040FD5">
        <w:rPr>
          <w:rFonts w:ascii="Arial" w:hAnsi="Arial" w:cs="Arial"/>
          <w:b/>
          <w:color w:val="202124"/>
          <w:sz w:val="19"/>
          <w:szCs w:val="19"/>
          <w:shd w:val="clear" w:color="auto" w:fill="FFFFFF"/>
        </w:rPr>
        <w:t xml:space="preserve"> that we typically use (but not restricted) to solve complex Language problems like Machine Translation, Question Answering, creating </w:t>
      </w:r>
      <w:proofErr w:type="spellStart"/>
      <w:r w:rsidR="00040FD5" w:rsidRPr="00040FD5">
        <w:rPr>
          <w:rFonts w:ascii="Arial" w:hAnsi="Arial" w:cs="Arial"/>
          <w:b/>
          <w:color w:val="202124"/>
          <w:sz w:val="19"/>
          <w:szCs w:val="19"/>
          <w:shd w:val="clear" w:color="auto" w:fill="FFFFFF"/>
        </w:rPr>
        <w:t>Chatbots</w:t>
      </w:r>
      <w:proofErr w:type="spellEnd"/>
      <w:r w:rsidR="00040FD5" w:rsidRPr="00040FD5">
        <w:rPr>
          <w:rFonts w:ascii="Arial" w:hAnsi="Arial" w:cs="Arial"/>
          <w:b/>
          <w:color w:val="202124"/>
          <w:sz w:val="19"/>
          <w:szCs w:val="19"/>
          <w:shd w:val="clear" w:color="auto" w:fill="FFFFFF"/>
        </w:rPr>
        <w:t>, Text Summarization, etc</w:t>
      </w:r>
    </w:p>
    <w:p w:rsidR="00636B15" w:rsidRPr="00040FD5" w:rsidRDefault="00636B15" w:rsidP="002775AF">
      <w:pPr>
        <w:ind w:left="360"/>
        <w:rPr>
          <w:b/>
          <w:lang w:val="en-US"/>
        </w:rPr>
      </w:pPr>
    </w:p>
    <w:p w:rsidR="003907B1" w:rsidRDefault="00E264C2" w:rsidP="003907B1">
      <w:pPr>
        <w:pStyle w:val="ListParagraph"/>
        <w:numPr>
          <w:ilvl w:val="0"/>
          <w:numId w:val="1"/>
        </w:numPr>
        <w:rPr>
          <w:lang w:val="en-US"/>
        </w:rPr>
      </w:pPr>
      <w:r>
        <w:rPr>
          <w:lang w:val="en-US"/>
        </w:rPr>
        <w:t xml:space="preserve">What </w:t>
      </w:r>
      <w:proofErr w:type="gramStart"/>
      <w:r>
        <w:rPr>
          <w:lang w:val="en-US"/>
        </w:rPr>
        <w:t>are</w:t>
      </w:r>
      <w:proofErr w:type="gramEnd"/>
      <w:r>
        <w:rPr>
          <w:lang w:val="en-US"/>
        </w:rPr>
        <w:t xml:space="preserve"> t</w:t>
      </w:r>
      <w:r w:rsidR="003907B1" w:rsidRPr="003907B1">
        <w:rPr>
          <w:lang w:val="en-US"/>
        </w:rPr>
        <w:t>he Problem with Vanilla RNNs</w:t>
      </w:r>
      <w:r>
        <w:rPr>
          <w:lang w:val="en-US"/>
        </w:rPr>
        <w:t>?</w:t>
      </w:r>
    </w:p>
    <w:p w:rsidR="00F51CAA" w:rsidRDefault="00F51CAA" w:rsidP="00F51CAA">
      <w:pPr>
        <w:ind w:left="360"/>
        <w:rPr>
          <w:rFonts w:ascii="Arial" w:hAnsi="Arial" w:cs="Arial"/>
          <w:b/>
          <w:color w:val="202124"/>
          <w:sz w:val="19"/>
          <w:szCs w:val="19"/>
          <w:shd w:val="clear" w:color="auto" w:fill="FFFFFF"/>
        </w:rPr>
      </w:pPr>
      <w:proofErr w:type="spellStart"/>
      <w:r w:rsidRPr="00F51CAA">
        <w:rPr>
          <w:b/>
          <w:lang w:val="en-US"/>
        </w:rPr>
        <w:t>Ans</w:t>
      </w:r>
      <w:proofErr w:type="spellEnd"/>
      <w:r w:rsidRPr="00F51CAA">
        <w:rPr>
          <w:b/>
          <w:lang w:val="en-US"/>
        </w:rPr>
        <w:t xml:space="preserve">: </w:t>
      </w:r>
      <w:r w:rsidRPr="00F51CAA">
        <w:rPr>
          <w:rFonts w:ascii="Arial" w:hAnsi="Arial" w:cs="Arial"/>
          <w:b/>
          <w:color w:val="202124"/>
          <w:sz w:val="19"/>
          <w:szCs w:val="19"/>
          <w:shd w:val="clear" w:color="auto" w:fill="FFFFFF"/>
        </w:rPr>
        <w:t>RNNs suffer from the problem of </w:t>
      </w:r>
      <w:r w:rsidRPr="00F51CAA">
        <w:rPr>
          <w:rFonts w:ascii="Arial" w:hAnsi="Arial" w:cs="Arial"/>
          <w:b/>
          <w:bCs/>
          <w:color w:val="202124"/>
          <w:sz w:val="19"/>
          <w:szCs w:val="19"/>
          <w:shd w:val="clear" w:color="auto" w:fill="FFFFFF"/>
        </w:rPr>
        <w:t>vanishing gradients</w:t>
      </w:r>
      <w:r w:rsidRPr="00F51CAA">
        <w:rPr>
          <w:rFonts w:ascii="Arial" w:hAnsi="Arial" w:cs="Arial"/>
          <w:b/>
          <w:color w:val="202124"/>
          <w:sz w:val="19"/>
          <w:szCs w:val="19"/>
          <w:shd w:val="clear" w:color="auto" w:fill="FFFFFF"/>
        </w:rPr>
        <w:t>, which hampers learning of long data sequences. The gradients carry information used in the RNN parameter update and when the gradient becomes smaller and smaller, the parameter updates become insignificant which means no real learning is done.</w:t>
      </w:r>
    </w:p>
    <w:p w:rsidR="00636B15" w:rsidRPr="00F51CAA" w:rsidRDefault="00636B15" w:rsidP="00F51CAA">
      <w:pPr>
        <w:ind w:left="360"/>
        <w:rPr>
          <w:b/>
          <w:lang w:val="en-US"/>
        </w:rPr>
      </w:pPr>
    </w:p>
    <w:p w:rsidR="003907B1" w:rsidRDefault="00E264C2" w:rsidP="003907B1">
      <w:pPr>
        <w:pStyle w:val="ListParagraph"/>
        <w:numPr>
          <w:ilvl w:val="0"/>
          <w:numId w:val="1"/>
        </w:numPr>
        <w:rPr>
          <w:lang w:val="en-US"/>
        </w:rPr>
      </w:pPr>
      <w:r>
        <w:rPr>
          <w:lang w:val="en-US"/>
        </w:rPr>
        <w:t xml:space="preserve">What is </w:t>
      </w:r>
      <w:r w:rsidR="003907B1" w:rsidRPr="003907B1">
        <w:rPr>
          <w:lang w:val="en-US"/>
        </w:rPr>
        <w:t>Gradient clipping</w:t>
      </w:r>
      <w:r>
        <w:rPr>
          <w:lang w:val="en-US"/>
        </w:rPr>
        <w:t>?</w:t>
      </w:r>
    </w:p>
    <w:p w:rsidR="002633DF" w:rsidRDefault="002633DF" w:rsidP="002633DF">
      <w:pPr>
        <w:ind w:left="360"/>
        <w:rPr>
          <w:rFonts w:ascii="Arial" w:hAnsi="Arial" w:cs="Arial"/>
          <w:b/>
          <w:color w:val="202124"/>
          <w:sz w:val="19"/>
          <w:szCs w:val="19"/>
          <w:shd w:val="clear" w:color="auto" w:fill="FFFFFF"/>
        </w:rPr>
      </w:pPr>
      <w:proofErr w:type="spellStart"/>
      <w:r w:rsidRPr="002633DF">
        <w:rPr>
          <w:b/>
          <w:lang w:val="en-US"/>
        </w:rPr>
        <w:t>Ans</w:t>
      </w:r>
      <w:proofErr w:type="spellEnd"/>
      <w:r w:rsidRPr="002633DF">
        <w:rPr>
          <w:b/>
          <w:lang w:val="en-US"/>
        </w:rPr>
        <w:t xml:space="preserve">: </w:t>
      </w:r>
      <w:r w:rsidRPr="002633DF">
        <w:rPr>
          <w:rFonts w:ascii="Arial" w:hAnsi="Arial" w:cs="Arial"/>
          <w:b/>
          <w:color w:val="202124"/>
          <w:sz w:val="19"/>
          <w:szCs w:val="19"/>
          <w:shd w:val="clear" w:color="auto" w:fill="FFFFFF"/>
        </w:rPr>
        <w:t>Gradient clipping involves </w:t>
      </w:r>
      <w:r w:rsidRPr="002633DF">
        <w:rPr>
          <w:rFonts w:ascii="Arial" w:hAnsi="Arial" w:cs="Arial"/>
          <w:b/>
          <w:bCs/>
          <w:color w:val="202124"/>
          <w:sz w:val="19"/>
          <w:szCs w:val="19"/>
          <w:shd w:val="clear" w:color="auto" w:fill="FFFFFF"/>
        </w:rPr>
        <w:t>forcing the gradient values (element-wise) to a specific minimum or maximum value if the gradient exceeded an expected range</w:t>
      </w:r>
      <w:r w:rsidRPr="002633DF">
        <w:rPr>
          <w:rFonts w:ascii="Arial" w:hAnsi="Arial" w:cs="Arial"/>
          <w:b/>
          <w:color w:val="202124"/>
          <w:sz w:val="19"/>
          <w:szCs w:val="19"/>
          <w:shd w:val="clear" w:color="auto" w:fill="FFFFFF"/>
        </w:rPr>
        <w:t>. Together, these methods are often simply referred to as “gradient clipping.”</w:t>
      </w:r>
    </w:p>
    <w:p w:rsidR="00636B15" w:rsidRPr="002633DF" w:rsidRDefault="00636B15" w:rsidP="002633DF">
      <w:pPr>
        <w:ind w:left="360"/>
        <w:rPr>
          <w:b/>
          <w:lang w:val="en-US"/>
        </w:rPr>
      </w:pPr>
    </w:p>
    <w:p w:rsidR="003907B1" w:rsidRDefault="00E264C2" w:rsidP="003907B1">
      <w:pPr>
        <w:pStyle w:val="ListParagraph"/>
        <w:numPr>
          <w:ilvl w:val="0"/>
          <w:numId w:val="1"/>
        </w:numPr>
        <w:rPr>
          <w:lang w:val="en-US"/>
        </w:rPr>
      </w:pPr>
      <w:r>
        <w:rPr>
          <w:lang w:val="en-US"/>
        </w:rPr>
        <w:t xml:space="preserve">Explain </w:t>
      </w:r>
      <w:r w:rsidR="003907B1" w:rsidRPr="003907B1">
        <w:rPr>
          <w:lang w:val="en-US"/>
        </w:rPr>
        <w:t>Attention mechanism</w:t>
      </w:r>
    </w:p>
    <w:p w:rsidR="00E264C2" w:rsidRPr="00D1714F" w:rsidRDefault="00D1714F" w:rsidP="00D1714F">
      <w:pPr>
        <w:ind w:left="360"/>
        <w:rPr>
          <w:b/>
          <w:lang w:val="en-US"/>
        </w:rPr>
      </w:pPr>
      <w:proofErr w:type="spellStart"/>
      <w:r w:rsidRPr="00D1714F">
        <w:rPr>
          <w:b/>
          <w:lang w:val="en-US"/>
        </w:rPr>
        <w:t>Ans</w:t>
      </w:r>
      <w:proofErr w:type="spellEnd"/>
      <w:r w:rsidRPr="00D1714F">
        <w:rPr>
          <w:b/>
          <w:lang w:val="en-US"/>
        </w:rPr>
        <w:t xml:space="preserve">: </w:t>
      </w:r>
      <w:proofErr w:type="gramStart"/>
      <w:r w:rsidRPr="00D1714F">
        <w:rPr>
          <w:rFonts w:ascii="Arial" w:hAnsi="Arial" w:cs="Arial"/>
          <w:b/>
          <w:color w:val="202124"/>
          <w:sz w:val="19"/>
          <w:szCs w:val="19"/>
          <w:shd w:val="clear" w:color="auto" w:fill="FFFFFF"/>
        </w:rPr>
        <w:t>The</w:t>
      </w:r>
      <w:proofErr w:type="gramEnd"/>
      <w:r w:rsidRPr="00D1714F">
        <w:rPr>
          <w:rFonts w:ascii="Arial" w:hAnsi="Arial" w:cs="Arial"/>
          <w:b/>
          <w:color w:val="202124"/>
          <w:sz w:val="19"/>
          <w:szCs w:val="19"/>
          <w:shd w:val="clear" w:color="auto" w:fill="FFFFFF"/>
        </w:rPr>
        <w:t xml:space="preserve"> attention mechanism is </w:t>
      </w:r>
      <w:r w:rsidRPr="00D1714F">
        <w:rPr>
          <w:rFonts w:ascii="Arial" w:hAnsi="Arial" w:cs="Arial"/>
          <w:b/>
          <w:bCs/>
          <w:color w:val="202124"/>
          <w:sz w:val="19"/>
          <w:szCs w:val="19"/>
          <w:shd w:val="clear" w:color="auto" w:fill="FFFFFF"/>
        </w:rPr>
        <w:t>a part of a neural architecture that enables to dynamically highlight relevant features of the input data</w:t>
      </w:r>
      <w:r w:rsidRPr="00D1714F">
        <w:rPr>
          <w:rFonts w:ascii="Arial" w:hAnsi="Arial" w:cs="Arial"/>
          <w:b/>
          <w:color w:val="202124"/>
          <w:sz w:val="19"/>
          <w:szCs w:val="19"/>
          <w:shd w:val="clear" w:color="auto" w:fill="FFFFFF"/>
        </w:rPr>
        <w:t>, which, in NLP, is typically a sequence of textual elements. It can be applied directly to the raw input or to its higher level representation.</w:t>
      </w:r>
      <w:r w:rsidR="00E264C2" w:rsidRPr="00D1714F">
        <w:rPr>
          <w:b/>
          <w:lang w:val="en-US"/>
        </w:rPr>
        <w:t>Explain Conditional random fields (CRFs)</w:t>
      </w:r>
    </w:p>
    <w:p w:rsidR="00E264C2" w:rsidRDefault="00E264C2" w:rsidP="00E264C2">
      <w:pPr>
        <w:pStyle w:val="ListParagraph"/>
        <w:numPr>
          <w:ilvl w:val="0"/>
          <w:numId w:val="1"/>
        </w:numPr>
        <w:rPr>
          <w:lang w:val="en-US"/>
        </w:rPr>
      </w:pPr>
      <w:r>
        <w:rPr>
          <w:lang w:val="en-US"/>
        </w:rPr>
        <w:t xml:space="preserve">Explain </w:t>
      </w:r>
      <w:r w:rsidRPr="00E264C2">
        <w:rPr>
          <w:lang w:val="en-US"/>
        </w:rPr>
        <w:t>self-attention</w:t>
      </w:r>
    </w:p>
    <w:p w:rsidR="00D34625" w:rsidRPr="00D34625" w:rsidRDefault="00D34625" w:rsidP="00D34625">
      <w:pPr>
        <w:ind w:left="360"/>
        <w:rPr>
          <w:b/>
          <w:lang w:val="en-US"/>
        </w:rPr>
      </w:pPr>
      <w:proofErr w:type="spellStart"/>
      <w:r w:rsidRPr="00D34625">
        <w:rPr>
          <w:b/>
          <w:lang w:val="en-US"/>
        </w:rPr>
        <w:t>Ans</w:t>
      </w:r>
      <w:proofErr w:type="spellEnd"/>
      <w:r w:rsidRPr="00D34625">
        <w:rPr>
          <w:b/>
          <w:lang w:val="en-US"/>
        </w:rPr>
        <w:t xml:space="preserve">: </w:t>
      </w:r>
      <w:r w:rsidRPr="00D34625">
        <w:rPr>
          <w:rFonts w:ascii="Arial" w:hAnsi="Arial" w:cs="Arial"/>
          <w:b/>
          <w:bCs/>
          <w:color w:val="202124"/>
          <w:sz w:val="19"/>
          <w:szCs w:val="19"/>
          <w:shd w:val="clear" w:color="auto" w:fill="FFFFFF"/>
        </w:rPr>
        <w:t>The attention mechanism allows output to focus attention on input while producing output while the self-attention model allows inputs to interact with each other</w:t>
      </w:r>
      <w:r w:rsidRPr="00D34625">
        <w:rPr>
          <w:rFonts w:ascii="Arial" w:hAnsi="Arial" w:cs="Arial"/>
          <w:b/>
          <w:color w:val="202124"/>
          <w:sz w:val="19"/>
          <w:szCs w:val="19"/>
          <w:shd w:val="clear" w:color="auto" w:fill="FFFFFF"/>
        </w:rPr>
        <w:t> (</w:t>
      </w:r>
      <w:proofErr w:type="spellStart"/>
      <w:r w:rsidRPr="00D34625">
        <w:rPr>
          <w:rFonts w:ascii="Arial" w:hAnsi="Arial" w:cs="Arial"/>
          <w:b/>
          <w:color w:val="202124"/>
          <w:sz w:val="19"/>
          <w:szCs w:val="19"/>
          <w:shd w:val="clear" w:color="auto" w:fill="FFFFFF"/>
        </w:rPr>
        <w:t>i.e</w:t>
      </w:r>
      <w:proofErr w:type="spellEnd"/>
      <w:r w:rsidRPr="00D34625">
        <w:rPr>
          <w:rFonts w:ascii="Arial" w:hAnsi="Arial" w:cs="Arial"/>
          <w:b/>
          <w:color w:val="202124"/>
          <w:sz w:val="19"/>
          <w:szCs w:val="19"/>
          <w:shd w:val="clear" w:color="auto" w:fill="FFFFFF"/>
        </w:rPr>
        <w:t xml:space="preserve"> calculate attention of all other inputs </w:t>
      </w:r>
      <w:proofErr w:type="spellStart"/>
      <w:r w:rsidRPr="00D34625">
        <w:rPr>
          <w:rFonts w:ascii="Arial" w:hAnsi="Arial" w:cs="Arial"/>
          <w:b/>
          <w:color w:val="202124"/>
          <w:sz w:val="19"/>
          <w:szCs w:val="19"/>
          <w:shd w:val="clear" w:color="auto" w:fill="FFFFFF"/>
        </w:rPr>
        <w:t>wrt</w:t>
      </w:r>
      <w:proofErr w:type="spellEnd"/>
      <w:r w:rsidRPr="00D34625">
        <w:rPr>
          <w:rFonts w:ascii="Arial" w:hAnsi="Arial" w:cs="Arial"/>
          <w:b/>
          <w:color w:val="202124"/>
          <w:sz w:val="19"/>
          <w:szCs w:val="19"/>
          <w:shd w:val="clear" w:color="auto" w:fill="FFFFFF"/>
        </w:rPr>
        <w:t xml:space="preserve"> one input</w:t>
      </w:r>
    </w:p>
    <w:p w:rsidR="00E264C2" w:rsidRDefault="00E264C2" w:rsidP="00E264C2">
      <w:pPr>
        <w:pStyle w:val="ListParagraph"/>
        <w:numPr>
          <w:ilvl w:val="0"/>
          <w:numId w:val="1"/>
        </w:numPr>
        <w:rPr>
          <w:lang w:val="en-US"/>
        </w:rPr>
      </w:pPr>
      <w:r>
        <w:rPr>
          <w:lang w:val="en-US"/>
        </w:rPr>
        <w:t xml:space="preserve">What is </w:t>
      </w:r>
      <w:proofErr w:type="spellStart"/>
      <w:r w:rsidRPr="00E264C2">
        <w:rPr>
          <w:lang w:val="en-US"/>
        </w:rPr>
        <w:t>Bahdanau</w:t>
      </w:r>
      <w:proofErr w:type="spellEnd"/>
      <w:r w:rsidRPr="00E264C2">
        <w:rPr>
          <w:lang w:val="en-US"/>
        </w:rPr>
        <w:t xml:space="preserve"> Attention</w:t>
      </w:r>
      <w:r>
        <w:rPr>
          <w:lang w:val="en-US"/>
        </w:rPr>
        <w:t>?</w:t>
      </w:r>
    </w:p>
    <w:p w:rsidR="006506A8" w:rsidRPr="006506A8" w:rsidRDefault="006506A8" w:rsidP="006506A8">
      <w:pPr>
        <w:tabs>
          <w:tab w:val="left" w:pos="1224"/>
        </w:tabs>
        <w:ind w:left="360"/>
        <w:rPr>
          <w:lang w:val="en-US"/>
        </w:rPr>
      </w:pPr>
      <w:proofErr w:type="spellStart"/>
      <w:r>
        <w:rPr>
          <w:lang w:val="en-US"/>
        </w:rPr>
        <w:t>Ans</w:t>
      </w:r>
      <w:proofErr w:type="spellEnd"/>
      <w:r>
        <w:rPr>
          <w:lang w:val="en-US"/>
        </w:rPr>
        <w:t xml:space="preserve">: </w:t>
      </w:r>
      <w:r>
        <w:rPr>
          <w:rFonts w:ascii="Arial" w:hAnsi="Arial" w:cs="Arial"/>
          <w:color w:val="202124"/>
          <w:sz w:val="19"/>
          <w:szCs w:val="19"/>
          <w:shd w:val="clear" w:color="auto" w:fill="FFFFFF"/>
        </w:rPr>
        <w:t> </w:t>
      </w:r>
      <w:r>
        <w:rPr>
          <w:rFonts w:ascii="Arial" w:hAnsi="Arial" w:cs="Arial"/>
          <w:b/>
          <w:bCs/>
          <w:color w:val="202124"/>
          <w:sz w:val="19"/>
          <w:szCs w:val="19"/>
          <w:shd w:val="clear" w:color="auto" w:fill="FFFFFF"/>
        </w:rPr>
        <w:t>An attention mechanism that learns to align and translate jointly</w:t>
      </w:r>
      <w:r>
        <w:rPr>
          <w:rFonts w:ascii="Arial" w:hAnsi="Arial" w:cs="Arial"/>
          <w:color w:val="202124"/>
          <w:sz w:val="19"/>
          <w:szCs w:val="19"/>
          <w:shd w:val="clear" w:color="auto" w:fill="FFFFFF"/>
        </w:rPr>
        <w:t>. It is also known as Additive attention as it performs a linear combination of encoder states and the decoder states.</w:t>
      </w:r>
    </w:p>
    <w:p w:rsidR="00E264C2" w:rsidRDefault="00E264C2" w:rsidP="00E264C2">
      <w:pPr>
        <w:pStyle w:val="ListParagraph"/>
        <w:numPr>
          <w:ilvl w:val="0"/>
          <w:numId w:val="1"/>
        </w:numPr>
        <w:rPr>
          <w:lang w:val="en-US"/>
        </w:rPr>
      </w:pPr>
      <w:r w:rsidRPr="00E264C2">
        <w:rPr>
          <w:lang w:val="en-US"/>
        </w:rPr>
        <w:t>What is a Language Model?</w:t>
      </w:r>
    </w:p>
    <w:p w:rsidR="005F0E16" w:rsidRDefault="005F0E16" w:rsidP="005F0E16">
      <w:pPr>
        <w:ind w:left="360"/>
        <w:rPr>
          <w:rFonts w:ascii="Arial" w:hAnsi="Arial" w:cs="Arial"/>
          <w:b/>
          <w:color w:val="202124"/>
          <w:sz w:val="19"/>
          <w:szCs w:val="19"/>
          <w:shd w:val="clear" w:color="auto" w:fill="FFFFFF"/>
        </w:rPr>
      </w:pPr>
      <w:proofErr w:type="spellStart"/>
      <w:r w:rsidRPr="00D353D4">
        <w:rPr>
          <w:b/>
          <w:lang w:val="en-US"/>
        </w:rPr>
        <w:t>Ans</w:t>
      </w:r>
      <w:proofErr w:type="spellEnd"/>
      <w:r w:rsidRPr="00D353D4">
        <w:rPr>
          <w:b/>
          <w:lang w:val="en-US"/>
        </w:rPr>
        <w:t xml:space="preserve">: </w:t>
      </w:r>
      <w:r w:rsidR="00D353D4" w:rsidRPr="00D353D4">
        <w:rPr>
          <w:rFonts w:ascii="Arial" w:hAnsi="Arial" w:cs="Arial"/>
          <w:b/>
          <w:color w:val="202124"/>
          <w:sz w:val="19"/>
          <w:szCs w:val="19"/>
          <w:shd w:val="clear" w:color="auto" w:fill="FFFFFF"/>
        </w:rPr>
        <w:t>A language model in NLP is </w:t>
      </w:r>
      <w:r w:rsidR="00D353D4" w:rsidRPr="00D353D4">
        <w:rPr>
          <w:rFonts w:ascii="Arial" w:hAnsi="Arial" w:cs="Arial"/>
          <w:b/>
          <w:bCs/>
          <w:color w:val="202124"/>
          <w:sz w:val="19"/>
          <w:szCs w:val="19"/>
          <w:shd w:val="clear" w:color="auto" w:fill="FFFFFF"/>
        </w:rPr>
        <w:t>a probabilistic statistical model that determines the probability of a given sequence of words occurring in a sentence based on the previous words</w:t>
      </w:r>
      <w:r w:rsidR="00D353D4" w:rsidRPr="00D353D4">
        <w:rPr>
          <w:rFonts w:ascii="Arial" w:hAnsi="Arial" w:cs="Arial"/>
          <w:b/>
          <w:color w:val="202124"/>
          <w:sz w:val="19"/>
          <w:szCs w:val="19"/>
          <w:shd w:val="clear" w:color="auto" w:fill="FFFFFF"/>
        </w:rPr>
        <w:t>. It helps to predict which word is more likely to appear next in the sentence.</w:t>
      </w:r>
    </w:p>
    <w:p w:rsidR="00D8353A" w:rsidRDefault="00D8353A" w:rsidP="005F0E16">
      <w:pPr>
        <w:ind w:left="360"/>
        <w:rPr>
          <w:b/>
          <w:lang w:val="en-US"/>
        </w:rPr>
      </w:pPr>
    </w:p>
    <w:p w:rsidR="00D8353A" w:rsidRDefault="00D8353A" w:rsidP="005F0E16">
      <w:pPr>
        <w:ind w:left="360"/>
        <w:rPr>
          <w:b/>
          <w:lang w:val="en-US"/>
        </w:rPr>
      </w:pPr>
    </w:p>
    <w:p w:rsidR="00D8353A" w:rsidRDefault="00D8353A" w:rsidP="005F0E16">
      <w:pPr>
        <w:ind w:left="360"/>
        <w:rPr>
          <w:b/>
          <w:lang w:val="en-US"/>
        </w:rPr>
      </w:pPr>
    </w:p>
    <w:p w:rsidR="00D8353A" w:rsidRPr="00D353D4" w:rsidRDefault="00D8353A" w:rsidP="005F0E16">
      <w:pPr>
        <w:ind w:left="360"/>
        <w:rPr>
          <w:b/>
          <w:lang w:val="en-US"/>
        </w:rPr>
      </w:pPr>
    </w:p>
    <w:p w:rsidR="00E264C2" w:rsidRDefault="00E264C2" w:rsidP="00E264C2">
      <w:pPr>
        <w:pStyle w:val="ListParagraph"/>
        <w:numPr>
          <w:ilvl w:val="0"/>
          <w:numId w:val="1"/>
        </w:numPr>
        <w:rPr>
          <w:lang w:val="en-US"/>
        </w:rPr>
      </w:pPr>
      <w:r>
        <w:rPr>
          <w:lang w:val="en-US"/>
        </w:rPr>
        <w:lastRenderedPageBreak/>
        <w:t>What is</w:t>
      </w:r>
      <w:r w:rsidRPr="00E264C2">
        <w:rPr>
          <w:lang w:val="en-US"/>
        </w:rPr>
        <w:t xml:space="preserve"> Multi-Head Attention</w:t>
      </w:r>
      <w:r>
        <w:rPr>
          <w:lang w:val="en-US"/>
        </w:rPr>
        <w:t>?</w:t>
      </w:r>
    </w:p>
    <w:p w:rsidR="001C25AB" w:rsidRPr="001C25AB" w:rsidRDefault="001C25AB" w:rsidP="001C25AB">
      <w:pPr>
        <w:ind w:left="360"/>
        <w:rPr>
          <w:lang w:val="en-US"/>
        </w:rPr>
      </w:pPr>
      <w:proofErr w:type="spellStart"/>
      <w:r w:rsidRPr="00D8353A">
        <w:rPr>
          <w:b/>
          <w:lang w:val="en-US"/>
        </w:rPr>
        <w:t>Ans</w:t>
      </w:r>
      <w:proofErr w:type="spellEnd"/>
      <w:r w:rsidRPr="00D8353A">
        <w:rPr>
          <w:b/>
          <w:lang w:val="en-US"/>
        </w:rPr>
        <w:t xml:space="preserve">: </w:t>
      </w:r>
      <w:r w:rsidR="00D8353A" w:rsidRPr="00D8353A">
        <w:rPr>
          <w:rFonts w:ascii="Arial" w:hAnsi="Arial" w:cs="Arial"/>
          <w:b/>
          <w:color w:val="202124"/>
          <w:sz w:val="19"/>
          <w:szCs w:val="19"/>
          <w:shd w:val="clear" w:color="auto" w:fill="FFFFFF"/>
        </w:rPr>
        <w:t>Multi-head Attention is </w:t>
      </w:r>
      <w:r w:rsidR="00D8353A" w:rsidRPr="00D8353A">
        <w:rPr>
          <w:rFonts w:ascii="Arial" w:hAnsi="Arial" w:cs="Arial"/>
          <w:b/>
          <w:bCs/>
          <w:color w:val="202124"/>
          <w:sz w:val="19"/>
          <w:szCs w:val="19"/>
          <w:shd w:val="clear" w:color="auto" w:fill="FFFFFF"/>
        </w:rPr>
        <w:t>a module for attention mechanisms which runs through an attention mechanism several times in parallel</w:t>
      </w:r>
      <w:r w:rsidR="00D8353A" w:rsidRPr="00D8353A">
        <w:rPr>
          <w:rFonts w:ascii="Arial" w:hAnsi="Arial" w:cs="Arial"/>
          <w:b/>
          <w:color w:val="202124"/>
          <w:sz w:val="19"/>
          <w:szCs w:val="19"/>
          <w:shd w:val="clear" w:color="auto" w:fill="FFFFFF"/>
        </w:rPr>
        <w:t>. The independent attention outputs are then concatenated and linearly transformed into the expected dimension</w:t>
      </w:r>
      <w:r w:rsidR="00D8353A">
        <w:rPr>
          <w:rFonts w:ascii="Arial" w:hAnsi="Arial" w:cs="Arial"/>
          <w:color w:val="202124"/>
          <w:sz w:val="19"/>
          <w:szCs w:val="19"/>
          <w:shd w:val="clear" w:color="auto" w:fill="FFFFFF"/>
        </w:rPr>
        <w:t>.</w:t>
      </w:r>
    </w:p>
    <w:p w:rsidR="00E264C2" w:rsidRDefault="00E264C2" w:rsidP="00E264C2">
      <w:pPr>
        <w:pStyle w:val="ListParagraph"/>
        <w:numPr>
          <w:ilvl w:val="0"/>
          <w:numId w:val="1"/>
        </w:numPr>
        <w:rPr>
          <w:lang w:val="en-US"/>
        </w:rPr>
      </w:pPr>
      <w:r>
        <w:rPr>
          <w:lang w:val="en-US"/>
        </w:rPr>
        <w:t>What is</w:t>
      </w:r>
      <w:r w:rsidRPr="00E264C2">
        <w:rPr>
          <w:lang w:val="en-US"/>
        </w:rPr>
        <w:t xml:space="preserve"> </w:t>
      </w:r>
      <w:bookmarkStart w:id="0" w:name="_GoBack"/>
      <w:bookmarkEnd w:id="0"/>
      <w:r w:rsidRPr="00E264C2">
        <w:rPr>
          <w:lang w:val="en-US"/>
        </w:rPr>
        <w:t>Bilingual Evaluation Understudy (BLEU)</w:t>
      </w:r>
    </w:p>
    <w:p w:rsidR="00FE29FE" w:rsidRPr="00E33427" w:rsidRDefault="00FE29FE" w:rsidP="00FE29FE">
      <w:pPr>
        <w:ind w:left="360"/>
        <w:rPr>
          <w:b/>
          <w:lang w:val="en-US"/>
        </w:rPr>
      </w:pPr>
      <w:proofErr w:type="spellStart"/>
      <w:r w:rsidRPr="00E33427">
        <w:rPr>
          <w:b/>
          <w:lang w:val="en-US"/>
        </w:rPr>
        <w:t>Ans</w:t>
      </w:r>
      <w:proofErr w:type="spellEnd"/>
      <w:r w:rsidRPr="00E33427">
        <w:rPr>
          <w:b/>
          <w:lang w:val="en-US"/>
        </w:rPr>
        <w:t xml:space="preserve">: </w:t>
      </w:r>
      <w:r w:rsidR="00E33427" w:rsidRPr="00E33427">
        <w:rPr>
          <w:rFonts w:ascii="Arial" w:hAnsi="Arial" w:cs="Arial"/>
          <w:b/>
          <w:color w:val="202124"/>
          <w:sz w:val="19"/>
          <w:szCs w:val="19"/>
          <w:shd w:val="clear" w:color="auto" w:fill="FFFFFF"/>
        </w:rPr>
        <w:t>BLEU, or the Bilingual Evaluation Understudy, is </w:t>
      </w:r>
      <w:r w:rsidR="00E33427" w:rsidRPr="00E33427">
        <w:rPr>
          <w:rFonts w:ascii="Arial" w:hAnsi="Arial" w:cs="Arial"/>
          <w:b/>
          <w:bCs/>
          <w:color w:val="202124"/>
          <w:sz w:val="19"/>
          <w:szCs w:val="19"/>
          <w:shd w:val="clear" w:color="auto" w:fill="FFFFFF"/>
        </w:rPr>
        <w:t>a score for comparing a candidate translation of text to one or more reference translations</w:t>
      </w:r>
      <w:r w:rsidR="00E33427" w:rsidRPr="00E33427">
        <w:rPr>
          <w:rFonts w:ascii="Arial" w:hAnsi="Arial" w:cs="Arial"/>
          <w:b/>
          <w:color w:val="202124"/>
          <w:sz w:val="19"/>
          <w:szCs w:val="19"/>
          <w:shd w:val="clear" w:color="auto" w:fill="FFFFFF"/>
        </w:rPr>
        <w:t>. Although developed for translation, it can be used to evaluate text generated for a suite of natural language processing tasks</w:t>
      </w:r>
    </w:p>
    <w:sectPr w:rsidR="00FE29FE" w:rsidRPr="00E33427" w:rsidSect="00502E7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11BC5"/>
    <w:multiLevelType w:val="hybridMultilevel"/>
    <w:tmpl w:val="733E9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07B1"/>
    <w:rsid w:val="00040FD5"/>
    <w:rsid w:val="001C25AB"/>
    <w:rsid w:val="002633DF"/>
    <w:rsid w:val="002775AF"/>
    <w:rsid w:val="00380DC3"/>
    <w:rsid w:val="003907B1"/>
    <w:rsid w:val="00502E7D"/>
    <w:rsid w:val="005F0E16"/>
    <w:rsid w:val="00636B15"/>
    <w:rsid w:val="006506A8"/>
    <w:rsid w:val="009B3A10"/>
    <w:rsid w:val="00B1276B"/>
    <w:rsid w:val="00D1714F"/>
    <w:rsid w:val="00D34625"/>
    <w:rsid w:val="00D353D4"/>
    <w:rsid w:val="00D8353A"/>
    <w:rsid w:val="00E264C2"/>
    <w:rsid w:val="00E33427"/>
    <w:rsid w:val="00F216F5"/>
    <w:rsid w:val="00F51CAA"/>
    <w:rsid w:val="00FE2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6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B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20</cp:revision>
  <dcterms:created xsi:type="dcterms:W3CDTF">2021-03-04T17:00:00Z</dcterms:created>
  <dcterms:modified xsi:type="dcterms:W3CDTF">2022-04-17T14:50:00Z</dcterms:modified>
</cp:coreProperties>
</file>