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986" w:rsidRDefault="001D28FA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Энергетические запросы человечества неуклонно растут. </w:t>
      </w:r>
      <w:r w:rsidR="004A746D">
        <w:rPr>
          <w:rFonts w:ascii="Times New Roman" w:hAnsi="Times New Roman" w:cs="Times New Roman"/>
          <w:sz w:val="28"/>
          <w:szCs w:val="28"/>
        </w:rPr>
        <w:t>Вместе с этим увеличивается степень загрязнения окружающей среды и скорость истощения</w:t>
      </w:r>
      <w:r w:rsidR="00414A85">
        <w:rPr>
          <w:rFonts w:ascii="Times New Roman" w:hAnsi="Times New Roman" w:cs="Times New Roman"/>
          <w:sz w:val="28"/>
          <w:szCs w:val="28"/>
        </w:rPr>
        <w:t xml:space="preserve"> не возобновляемых, дешевых</w:t>
      </w:r>
      <w:r w:rsidR="004A746D">
        <w:rPr>
          <w:rFonts w:ascii="Times New Roman" w:hAnsi="Times New Roman" w:cs="Times New Roman"/>
          <w:sz w:val="28"/>
          <w:szCs w:val="28"/>
        </w:rPr>
        <w:t xml:space="preserve"> природных ресурсов. </w:t>
      </w:r>
    </w:p>
    <w:p w:rsidR="00984752" w:rsidRPr="00984752" w:rsidRDefault="00984752" w:rsidP="00E13A22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2012 году на мировой рынок было поставлено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примерно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5.63 ×</m:t>
            </m:r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Дж.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энергии. Если взять для сравнения аналогичный показатель за 1973 год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>, равный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>.57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×10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Дж.</m:t>
        </m:r>
      </m:oMath>
      <w:r w:rsidR="005C0E99">
        <w:rPr>
          <w:rFonts w:ascii="Times New Roman" w:eastAsiaTheme="minorEastAsia" w:hAnsi="Times New Roman" w:cs="Times New Roman"/>
          <w:sz w:val="28"/>
          <w:szCs w:val="28"/>
        </w:rPr>
        <w:t>, то получается что</w:t>
      </w:r>
      <w:r w:rsidRPr="0098475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поставки энергии выросли более чем в два раза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 xml:space="preserve"> за чуть менее полувека</w:t>
      </w:r>
      <w:r w:rsidR="000B68E2">
        <w:rPr>
          <w:rFonts w:ascii="Times New Roman" w:eastAsiaTheme="minorEastAsia" w:hAnsi="Times New Roman" w:cs="Times New Roman"/>
          <w:sz w:val="28"/>
          <w:szCs w:val="28"/>
        </w:rPr>
        <w:t xml:space="preserve"> в связи с растущими энергетическими 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 xml:space="preserve">запросами </w:t>
      </w:r>
      <w:r w:rsidR="000B68E2">
        <w:rPr>
          <w:rFonts w:ascii="Times New Roman" w:eastAsiaTheme="minorEastAsia" w:hAnsi="Times New Roman" w:cs="Times New Roman"/>
          <w:sz w:val="28"/>
          <w:szCs w:val="28"/>
        </w:rPr>
        <w:t>человечества.</w:t>
      </w:r>
      <w:r w:rsidR="005C0E99" w:rsidRPr="005C0E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B68E2">
        <w:rPr>
          <w:rFonts w:ascii="Times New Roman" w:eastAsiaTheme="minorEastAsia" w:hAnsi="Times New Roman" w:cs="Times New Roman"/>
          <w:sz w:val="28"/>
          <w:szCs w:val="28"/>
        </w:rPr>
        <w:t xml:space="preserve">Более того, на 2012 год доля энергии добываемой из </w:t>
      </w:r>
      <w:r w:rsidR="000B68E2">
        <w:rPr>
          <w:rFonts w:ascii="Times New Roman" w:hAnsi="Times New Roman" w:cs="Times New Roman"/>
          <w:sz w:val="28"/>
          <w:szCs w:val="28"/>
        </w:rPr>
        <w:t>каустобиол</w:t>
      </w:r>
      <w:r w:rsidR="00E2042C">
        <w:rPr>
          <w:rFonts w:ascii="Times New Roman" w:hAnsi="Times New Roman" w:cs="Times New Roman"/>
          <w:sz w:val="28"/>
          <w:szCs w:val="28"/>
        </w:rPr>
        <w:t>и</w:t>
      </w:r>
      <w:r w:rsidR="000B68E2">
        <w:rPr>
          <w:rFonts w:ascii="Times New Roman" w:hAnsi="Times New Roman" w:cs="Times New Roman"/>
          <w:sz w:val="28"/>
          <w:szCs w:val="28"/>
        </w:rPr>
        <w:t>т</w:t>
      </w:r>
      <w:r w:rsidR="00E2042C">
        <w:rPr>
          <w:rFonts w:ascii="Times New Roman" w:hAnsi="Times New Roman" w:cs="Times New Roman"/>
          <w:sz w:val="28"/>
          <w:szCs w:val="28"/>
        </w:rPr>
        <w:t>ов</w:t>
      </w:r>
      <w:r w:rsidR="000B68E2">
        <w:rPr>
          <w:rFonts w:ascii="Times New Roman" w:hAnsi="Times New Roman" w:cs="Times New Roman"/>
          <w:sz w:val="28"/>
          <w:szCs w:val="28"/>
        </w:rPr>
        <w:t xml:space="preserve"> (горючих полезных ископаемых органического происхождения – нефть, каменный уголь, природный газ и т.д. – далее</w:t>
      </w:r>
      <w:r w:rsidR="00E13A22">
        <w:rPr>
          <w:rFonts w:ascii="Times New Roman" w:hAnsi="Times New Roman" w:cs="Times New Roman"/>
          <w:sz w:val="28"/>
          <w:szCs w:val="28"/>
        </w:rPr>
        <w:t xml:space="preserve"> по тексту</w:t>
      </w:r>
      <w:r w:rsidR="000B68E2">
        <w:rPr>
          <w:rFonts w:ascii="Times New Roman" w:hAnsi="Times New Roman" w:cs="Times New Roman"/>
          <w:sz w:val="28"/>
          <w:szCs w:val="28"/>
        </w:rPr>
        <w:t xml:space="preserve"> просто </w:t>
      </w:r>
      <w:r w:rsidR="00E13A22">
        <w:rPr>
          <w:rFonts w:ascii="Times New Roman" w:hAnsi="Times New Roman" w:cs="Times New Roman"/>
          <w:sz w:val="28"/>
          <w:szCs w:val="28"/>
        </w:rPr>
        <w:t>«</w:t>
      </w:r>
      <w:r w:rsidR="000B68E2">
        <w:rPr>
          <w:rFonts w:ascii="Times New Roman" w:hAnsi="Times New Roman" w:cs="Times New Roman"/>
          <w:sz w:val="28"/>
          <w:szCs w:val="28"/>
        </w:rPr>
        <w:t>полезные ископаемые</w:t>
      </w:r>
      <w:r w:rsidR="00E13A22">
        <w:rPr>
          <w:rFonts w:ascii="Times New Roman" w:hAnsi="Times New Roman" w:cs="Times New Roman"/>
          <w:sz w:val="28"/>
          <w:szCs w:val="28"/>
        </w:rPr>
        <w:t>»</w:t>
      </w:r>
      <w:r w:rsidR="000B68E2">
        <w:rPr>
          <w:rFonts w:ascii="Times New Roman" w:hAnsi="Times New Roman" w:cs="Times New Roman"/>
          <w:sz w:val="28"/>
          <w:szCs w:val="28"/>
        </w:rPr>
        <w:t>)</w:t>
      </w:r>
      <w:r w:rsidR="000B68E2">
        <w:rPr>
          <w:rFonts w:ascii="Times New Roman" w:hAnsi="Times New Roman" w:cs="Times New Roman"/>
          <w:sz w:val="28"/>
          <w:szCs w:val="28"/>
        </w:rPr>
        <w:t xml:space="preserve"> остается очень высокой – около 81% </w:t>
      </w:r>
      <w:r w:rsidR="000B68E2" w:rsidRPr="005C0E99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E13A22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0B68E2" w:rsidRPr="005C0E99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0B68E2">
        <w:rPr>
          <w:rFonts w:ascii="Times New Roman" w:hAnsi="Times New Roman" w:cs="Times New Roman"/>
          <w:sz w:val="28"/>
          <w:szCs w:val="28"/>
        </w:rPr>
        <w:t>.</w:t>
      </w:r>
      <w:r w:rsidR="000B68E2">
        <w:rPr>
          <w:rFonts w:ascii="Times New Roman" w:hAnsi="Times New Roman" w:cs="Times New Roman"/>
          <w:sz w:val="28"/>
          <w:szCs w:val="28"/>
        </w:rPr>
        <w:t xml:space="preserve"> 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 xml:space="preserve"> Налицо растущая необходимость, как в поиске новых источников энергии</w:t>
      </w:r>
      <w:r w:rsidR="003C5FC2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A747E2">
        <w:rPr>
          <w:rFonts w:ascii="Times New Roman" w:eastAsiaTheme="minorEastAsia" w:hAnsi="Times New Roman" w:cs="Times New Roman"/>
          <w:sz w:val="28"/>
          <w:szCs w:val="28"/>
        </w:rPr>
        <w:t>энергоносителей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 xml:space="preserve">, так и в активной разработке и </w:t>
      </w:r>
      <w:r w:rsidR="00E13A22">
        <w:rPr>
          <w:rFonts w:ascii="Times New Roman" w:eastAsiaTheme="minorEastAsia" w:hAnsi="Times New Roman" w:cs="Times New Roman"/>
          <w:sz w:val="28"/>
          <w:szCs w:val="28"/>
        </w:rPr>
        <w:t>повсеместном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 xml:space="preserve"> внедрении технологий</w:t>
      </w:r>
      <w:r w:rsidR="003A340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B68E2">
        <w:rPr>
          <w:rFonts w:ascii="Times New Roman" w:eastAsiaTheme="minorEastAsia" w:hAnsi="Times New Roman" w:cs="Times New Roman"/>
          <w:sz w:val="28"/>
          <w:szCs w:val="28"/>
        </w:rPr>
        <w:t>мер</w:t>
      </w:r>
      <w:r w:rsidR="003A340D">
        <w:rPr>
          <w:rFonts w:ascii="Times New Roman" w:eastAsiaTheme="minorEastAsia" w:hAnsi="Times New Roman" w:cs="Times New Roman"/>
          <w:sz w:val="28"/>
          <w:szCs w:val="28"/>
        </w:rPr>
        <w:t xml:space="preserve"> и средств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>, призванных снизить энергопотребление</w:t>
      </w:r>
      <w:r w:rsidR="000B68E2">
        <w:rPr>
          <w:rFonts w:ascii="Times New Roman" w:eastAsiaTheme="minorEastAsia" w:hAnsi="Times New Roman" w:cs="Times New Roman"/>
          <w:sz w:val="28"/>
          <w:szCs w:val="28"/>
        </w:rPr>
        <w:t xml:space="preserve">.    </w:t>
      </w:r>
    </w:p>
    <w:p w:rsidR="00E13A22" w:rsidRDefault="00421D0C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высокой долей вероятности увеличение выбросов углекислого газа на временном промежутке с 1970 по 2010 на 78% связана с использованием </w:t>
      </w:r>
      <w:r w:rsidR="000B68E2">
        <w:rPr>
          <w:rFonts w:ascii="Times New Roman" w:hAnsi="Times New Roman" w:cs="Times New Roman"/>
          <w:sz w:val="28"/>
          <w:szCs w:val="28"/>
        </w:rPr>
        <w:t>полезных ископаемых</w:t>
      </w:r>
      <w:r w:rsidR="007E30BC">
        <w:rPr>
          <w:rFonts w:ascii="Times New Roman" w:hAnsi="Times New Roman" w:cs="Times New Roman"/>
          <w:sz w:val="28"/>
          <w:szCs w:val="28"/>
        </w:rPr>
        <w:t xml:space="preserve"> в энергетике. По имеющимся данн</w:t>
      </w:r>
      <w:r w:rsidR="00E97B36">
        <w:rPr>
          <w:rFonts w:ascii="Times New Roman" w:hAnsi="Times New Roman" w:cs="Times New Roman"/>
          <w:sz w:val="28"/>
          <w:szCs w:val="28"/>
        </w:rPr>
        <w:t xml:space="preserve">ым, на 2010 год 65% выбросов парниковых газов, образованных в результате антропогенной деятельности, приходится </w:t>
      </w:r>
      <w:r w:rsidR="00E23D66">
        <w:rPr>
          <w:rFonts w:ascii="Times New Roman" w:hAnsi="Times New Roman" w:cs="Times New Roman"/>
          <w:sz w:val="28"/>
          <w:szCs w:val="28"/>
        </w:rPr>
        <w:t xml:space="preserve">на </w:t>
      </w:r>
      <w:r w:rsidR="00E97B36">
        <w:rPr>
          <w:rFonts w:ascii="Times New Roman" w:hAnsi="Times New Roman" w:cs="Times New Roman"/>
          <w:sz w:val="28"/>
          <w:szCs w:val="28"/>
        </w:rPr>
        <w:t xml:space="preserve">сжигание </w:t>
      </w:r>
      <w:r w:rsidR="0062593D">
        <w:rPr>
          <w:rFonts w:ascii="Times New Roman" w:hAnsi="Times New Roman" w:cs="Times New Roman"/>
          <w:sz w:val="28"/>
          <w:szCs w:val="28"/>
        </w:rPr>
        <w:t xml:space="preserve">полезных ископаемых </w:t>
      </w:r>
      <w:r w:rsidR="00E97B36">
        <w:rPr>
          <w:rFonts w:ascii="Times New Roman" w:hAnsi="Times New Roman" w:cs="Times New Roman"/>
          <w:sz w:val="28"/>
          <w:szCs w:val="28"/>
        </w:rPr>
        <w:t xml:space="preserve">и </w:t>
      </w:r>
      <w:r w:rsidR="00CE63E6">
        <w:rPr>
          <w:rFonts w:ascii="Times New Roman" w:hAnsi="Times New Roman" w:cs="Times New Roman"/>
          <w:sz w:val="28"/>
          <w:szCs w:val="28"/>
        </w:rPr>
        <w:t>промышленную</w:t>
      </w:r>
      <w:r w:rsidR="00E97B36">
        <w:rPr>
          <w:rFonts w:ascii="Times New Roman" w:hAnsi="Times New Roman" w:cs="Times New Roman"/>
          <w:sz w:val="28"/>
          <w:szCs w:val="28"/>
        </w:rPr>
        <w:t xml:space="preserve"> деят</w:t>
      </w:r>
      <w:r w:rsidR="00CE63E6">
        <w:rPr>
          <w:rFonts w:ascii="Times New Roman" w:hAnsi="Times New Roman" w:cs="Times New Roman"/>
          <w:sz w:val="28"/>
          <w:szCs w:val="28"/>
        </w:rPr>
        <w:t xml:space="preserve">ельность, </w:t>
      </w:r>
      <w:r w:rsidR="00E733B2">
        <w:rPr>
          <w:rFonts w:ascii="Times New Roman" w:hAnsi="Times New Roman" w:cs="Times New Roman"/>
          <w:sz w:val="28"/>
          <w:szCs w:val="28"/>
        </w:rPr>
        <w:t>сопутствующую</w:t>
      </w:r>
      <w:r w:rsidR="00CE63E6">
        <w:rPr>
          <w:rFonts w:ascii="Times New Roman" w:hAnsi="Times New Roman" w:cs="Times New Roman"/>
          <w:sz w:val="28"/>
          <w:szCs w:val="28"/>
        </w:rPr>
        <w:t xml:space="preserve"> </w:t>
      </w:r>
      <w:r w:rsidR="005C0E99">
        <w:rPr>
          <w:rFonts w:ascii="Times New Roman" w:hAnsi="Times New Roman" w:cs="Times New Roman"/>
          <w:sz w:val="28"/>
          <w:szCs w:val="28"/>
        </w:rPr>
        <w:t>их добыче и использованию</w:t>
      </w:r>
      <w:r w:rsidR="00E97B36">
        <w:rPr>
          <w:rFonts w:ascii="Times New Roman" w:hAnsi="Times New Roman" w:cs="Times New Roman"/>
          <w:sz w:val="28"/>
          <w:szCs w:val="28"/>
        </w:rPr>
        <w:t xml:space="preserve"> </w:t>
      </w:r>
      <w:r w:rsidR="00E97B36" w:rsidRPr="00E97B36">
        <w:rPr>
          <w:rFonts w:ascii="Times New Roman" w:hAnsi="Times New Roman" w:cs="Times New Roman"/>
          <w:sz w:val="28"/>
          <w:szCs w:val="28"/>
        </w:rPr>
        <w:t>[2]</w:t>
      </w:r>
      <w:r w:rsidR="00E97B36">
        <w:rPr>
          <w:rFonts w:ascii="Times New Roman" w:hAnsi="Times New Roman" w:cs="Times New Roman"/>
          <w:sz w:val="28"/>
          <w:szCs w:val="28"/>
        </w:rPr>
        <w:t>.</w:t>
      </w:r>
    </w:p>
    <w:p w:rsidR="00187F2B" w:rsidRDefault="003B1A05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2012 год </w:t>
      </w:r>
      <w:r w:rsidR="00B27FC2">
        <w:rPr>
          <w:rFonts w:ascii="Times New Roman" w:hAnsi="Times New Roman" w:cs="Times New Roman"/>
          <w:sz w:val="28"/>
          <w:szCs w:val="28"/>
        </w:rPr>
        <w:t>поставляемая нефть</w:t>
      </w:r>
      <w:r>
        <w:rPr>
          <w:rFonts w:ascii="Times New Roman" w:hAnsi="Times New Roman" w:cs="Times New Roman"/>
          <w:sz w:val="28"/>
          <w:szCs w:val="28"/>
        </w:rPr>
        <w:t xml:space="preserve"> являлась основным источником энергии. Н</w:t>
      </w:r>
      <w:r w:rsidR="009E71CE">
        <w:rPr>
          <w:rFonts w:ascii="Times New Roman" w:hAnsi="Times New Roman" w:cs="Times New Roman"/>
          <w:sz w:val="28"/>
          <w:szCs w:val="28"/>
        </w:rPr>
        <w:t>а ее долю приходился</w:t>
      </w:r>
      <w:r>
        <w:rPr>
          <w:rFonts w:ascii="Times New Roman" w:hAnsi="Times New Roman" w:cs="Times New Roman"/>
          <w:sz w:val="28"/>
          <w:szCs w:val="28"/>
        </w:rPr>
        <w:t xml:space="preserve"> 31</w:t>
      </w:r>
      <w:r w:rsidR="009E71CE">
        <w:rPr>
          <w:rFonts w:ascii="Times New Roman" w:hAnsi="Times New Roman" w:cs="Times New Roman"/>
          <w:sz w:val="28"/>
          <w:szCs w:val="28"/>
        </w:rPr>
        <w:t>.4</w:t>
      </w:r>
      <w:r>
        <w:rPr>
          <w:rFonts w:ascii="Times New Roman" w:hAnsi="Times New Roman" w:cs="Times New Roman"/>
          <w:sz w:val="28"/>
          <w:szCs w:val="28"/>
        </w:rPr>
        <w:t>% от общего количества поставленной на рынок энергии.</w:t>
      </w:r>
      <w:r w:rsidR="009E71CE">
        <w:rPr>
          <w:rFonts w:ascii="Times New Roman" w:hAnsi="Times New Roman" w:cs="Times New Roman"/>
          <w:sz w:val="28"/>
          <w:szCs w:val="28"/>
        </w:rPr>
        <w:t xml:space="preserve"> И хотя</w:t>
      </w:r>
      <w:r w:rsidR="0049166D">
        <w:rPr>
          <w:rFonts w:ascii="Times New Roman" w:hAnsi="Times New Roman" w:cs="Times New Roman"/>
          <w:sz w:val="28"/>
          <w:szCs w:val="28"/>
        </w:rPr>
        <w:t xml:space="preserve"> эта цифра демонстрирует довольно стабильный</w:t>
      </w:r>
      <w:r w:rsidR="00400482">
        <w:rPr>
          <w:rFonts w:ascii="Times New Roman" w:hAnsi="Times New Roman" w:cs="Times New Roman"/>
          <w:sz w:val="28"/>
          <w:szCs w:val="28"/>
        </w:rPr>
        <w:t xml:space="preserve"> тренд на снижение </w:t>
      </w:r>
      <w:r w:rsidR="0049166D">
        <w:rPr>
          <w:rFonts w:ascii="Times New Roman" w:hAnsi="Times New Roman" w:cs="Times New Roman"/>
          <w:sz w:val="28"/>
          <w:szCs w:val="28"/>
        </w:rPr>
        <w:t>относительной зависимости от нефти в сфере энергетики – аналогичная доля в 1973 году составляла 46.1%, т.е. за 40 лет снижение составило чуть меньше 15% – возможно темпы уменьшения зависимости</w:t>
      </w:r>
      <w:r w:rsidR="0039797C" w:rsidRPr="0039797C">
        <w:rPr>
          <w:rFonts w:ascii="Times New Roman" w:hAnsi="Times New Roman" w:cs="Times New Roman"/>
          <w:sz w:val="28"/>
          <w:szCs w:val="28"/>
        </w:rPr>
        <w:t xml:space="preserve"> </w:t>
      </w:r>
      <w:r w:rsidR="0039797C">
        <w:rPr>
          <w:rFonts w:ascii="Times New Roman" w:hAnsi="Times New Roman" w:cs="Times New Roman"/>
          <w:sz w:val="28"/>
          <w:szCs w:val="28"/>
        </w:rPr>
        <w:t>человечества</w:t>
      </w:r>
      <w:r w:rsidR="0049166D">
        <w:rPr>
          <w:rFonts w:ascii="Times New Roman" w:hAnsi="Times New Roman" w:cs="Times New Roman"/>
          <w:sz w:val="28"/>
          <w:szCs w:val="28"/>
        </w:rPr>
        <w:t xml:space="preserve"> от нефти являются недостаточными</w:t>
      </w:r>
      <w:r w:rsidR="009207B0" w:rsidRPr="00DC2B51">
        <w:rPr>
          <w:rFonts w:ascii="Times New Roman" w:hAnsi="Times New Roman" w:cs="Times New Roman"/>
          <w:sz w:val="28"/>
          <w:szCs w:val="28"/>
        </w:rPr>
        <w:t xml:space="preserve"> </w:t>
      </w:r>
      <w:r w:rsidR="009207B0" w:rsidRPr="009207B0">
        <w:rPr>
          <w:rFonts w:ascii="Times New Roman" w:hAnsi="Times New Roman" w:cs="Times New Roman"/>
          <w:sz w:val="28"/>
          <w:szCs w:val="28"/>
        </w:rPr>
        <w:t>[</w:t>
      </w:r>
      <w:r w:rsidR="00E13A22">
        <w:rPr>
          <w:rFonts w:ascii="Times New Roman" w:hAnsi="Times New Roman" w:cs="Times New Roman"/>
          <w:sz w:val="28"/>
          <w:szCs w:val="28"/>
        </w:rPr>
        <w:t>1</w:t>
      </w:r>
      <w:r w:rsidR="009207B0" w:rsidRPr="009207B0">
        <w:rPr>
          <w:rFonts w:ascii="Times New Roman" w:hAnsi="Times New Roman" w:cs="Times New Roman"/>
          <w:sz w:val="28"/>
          <w:szCs w:val="28"/>
        </w:rPr>
        <w:t>]</w:t>
      </w:r>
      <w:r w:rsidR="0049166D">
        <w:rPr>
          <w:rFonts w:ascii="Times New Roman" w:hAnsi="Times New Roman" w:cs="Times New Roman"/>
          <w:sz w:val="28"/>
          <w:szCs w:val="28"/>
        </w:rPr>
        <w:t>. Особенно</w:t>
      </w:r>
      <w:r w:rsidR="00E43C1B">
        <w:rPr>
          <w:rFonts w:ascii="Times New Roman" w:hAnsi="Times New Roman" w:cs="Times New Roman"/>
          <w:sz w:val="28"/>
          <w:szCs w:val="28"/>
        </w:rPr>
        <w:t xml:space="preserve"> это </w:t>
      </w:r>
      <w:r w:rsidR="00E43C1B">
        <w:rPr>
          <w:rFonts w:ascii="Times New Roman" w:hAnsi="Times New Roman" w:cs="Times New Roman"/>
          <w:sz w:val="28"/>
          <w:szCs w:val="28"/>
        </w:rPr>
        <w:lastRenderedPageBreak/>
        <w:t>становится явным,</w:t>
      </w:r>
      <w:r w:rsidR="0049166D">
        <w:rPr>
          <w:rFonts w:ascii="Times New Roman" w:hAnsi="Times New Roman" w:cs="Times New Roman"/>
          <w:sz w:val="28"/>
          <w:szCs w:val="28"/>
        </w:rPr>
        <w:t xml:space="preserve"> если учесть, что в некоторых отраслях з</w:t>
      </w:r>
      <w:r w:rsidR="00E43C1B">
        <w:rPr>
          <w:rFonts w:ascii="Times New Roman" w:hAnsi="Times New Roman" w:cs="Times New Roman"/>
          <w:sz w:val="28"/>
          <w:szCs w:val="28"/>
        </w:rPr>
        <w:t>ависимость от нефти гораздо больше выше</w:t>
      </w:r>
      <w:r w:rsidR="00E2042C">
        <w:rPr>
          <w:rFonts w:ascii="Times New Roman" w:hAnsi="Times New Roman" w:cs="Times New Roman"/>
          <w:sz w:val="28"/>
          <w:szCs w:val="28"/>
        </w:rPr>
        <w:t>упомянутых</w:t>
      </w:r>
      <w:r w:rsidR="00E43C1B">
        <w:rPr>
          <w:rFonts w:ascii="Times New Roman" w:hAnsi="Times New Roman" w:cs="Times New Roman"/>
          <w:sz w:val="28"/>
          <w:szCs w:val="28"/>
        </w:rPr>
        <w:t xml:space="preserve"> цифр. Например</w:t>
      </w:r>
      <w:r w:rsidR="00FB3FB1">
        <w:rPr>
          <w:rFonts w:ascii="Times New Roman" w:hAnsi="Times New Roman" w:cs="Times New Roman"/>
          <w:sz w:val="28"/>
          <w:szCs w:val="28"/>
        </w:rPr>
        <w:t>, в транспортной сфере это значение достигает рекордных 95%</w:t>
      </w:r>
      <w:r w:rsidR="0039797C">
        <w:rPr>
          <w:rFonts w:ascii="Times New Roman" w:hAnsi="Times New Roman" w:cs="Times New Roman"/>
          <w:sz w:val="28"/>
          <w:szCs w:val="28"/>
        </w:rPr>
        <w:t>.</w:t>
      </w:r>
      <w:r w:rsidR="00FB3FB1">
        <w:rPr>
          <w:rFonts w:ascii="Times New Roman" w:hAnsi="Times New Roman" w:cs="Times New Roman"/>
          <w:sz w:val="28"/>
          <w:szCs w:val="28"/>
        </w:rPr>
        <w:t xml:space="preserve"> </w:t>
      </w:r>
      <w:r w:rsidR="00A400B3">
        <w:rPr>
          <w:rFonts w:ascii="Times New Roman" w:hAnsi="Times New Roman" w:cs="Times New Roman"/>
          <w:sz w:val="28"/>
          <w:szCs w:val="28"/>
        </w:rPr>
        <w:t>По оптимистичным прогнозам  пик нефтедобычи произойдёт между 2020 и 2030 годом (пессимистичные прогнозы утверждают, что пик уже минул)</w:t>
      </w:r>
      <w:r w:rsidR="0039797C" w:rsidRPr="0039797C">
        <w:rPr>
          <w:rFonts w:ascii="Times New Roman" w:hAnsi="Times New Roman" w:cs="Times New Roman"/>
          <w:sz w:val="28"/>
          <w:szCs w:val="28"/>
        </w:rPr>
        <w:t xml:space="preserve"> </w:t>
      </w:r>
      <w:r w:rsidR="0039797C" w:rsidRPr="00A400B3">
        <w:rPr>
          <w:rFonts w:ascii="Times New Roman" w:hAnsi="Times New Roman" w:cs="Times New Roman"/>
          <w:sz w:val="28"/>
          <w:szCs w:val="28"/>
        </w:rPr>
        <w:t>[</w:t>
      </w:r>
      <w:r w:rsidR="00E13A22">
        <w:rPr>
          <w:rFonts w:ascii="Times New Roman" w:hAnsi="Times New Roman" w:cs="Times New Roman"/>
          <w:sz w:val="28"/>
          <w:szCs w:val="28"/>
        </w:rPr>
        <w:t>3</w:t>
      </w:r>
      <w:r w:rsidR="0039797C" w:rsidRPr="00A400B3">
        <w:rPr>
          <w:rFonts w:ascii="Times New Roman" w:hAnsi="Times New Roman" w:cs="Times New Roman"/>
          <w:sz w:val="28"/>
          <w:szCs w:val="28"/>
        </w:rPr>
        <w:t>]</w:t>
      </w:r>
      <w:r w:rsidR="00187F2B">
        <w:rPr>
          <w:rFonts w:ascii="Times New Roman" w:hAnsi="Times New Roman" w:cs="Times New Roman"/>
          <w:sz w:val="28"/>
          <w:szCs w:val="28"/>
        </w:rPr>
        <w:t>.</w:t>
      </w:r>
      <w:r w:rsidR="00187F2B">
        <w:rPr>
          <w:rFonts w:ascii="Times New Roman" w:hAnsi="Times New Roman" w:cs="Times New Roman"/>
          <w:sz w:val="28"/>
          <w:szCs w:val="28"/>
        </w:rPr>
        <w:t xml:space="preserve"> </w:t>
      </w:r>
      <w:r w:rsidR="00187F2B">
        <w:rPr>
          <w:rFonts w:ascii="Times New Roman" w:hAnsi="Times New Roman" w:cs="Times New Roman"/>
          <w:sz w:val="28"/>
          <w:szCs w:val="28"/>
        </w:rPr>
        <w:t xml:space="preserve">В связи с </w:t>
      </w:r>
      <w:r w:rsidR="00FB3FB1">
        <w:rPr>
          <w:rFonts w:ascii="Times New Roman" w:hAnsi="Times New Roman" w:cs="Times New Roman"/>
          <w:sz w:val="28"/>
          <w:szCs w:val="28"/>
        </w:rPr>
        <w:t>вышесказанным</w:t>
      </w:r>
      <w:r w:rsidR="00187F2B">
        <w:rPr>
          <w:rFonts w:ascii="Times New Roman" w:hAnsi="Times New Roman" w:cs="Times New Roman"/>
          <w:sz w:val="28"/>
          <w:szCs w:val="28"/>
        </w:rPr>
        <w:t xml:space="preserve"> поиск замены</w:t>
      </w:r>
      <w:r w:rsidR="00E733B2">
        <w:rPr>
          <w:rFonts w:ascii="Times New Roman" w:hAnsi="Times New Roman" w:cs="Times New Roman"/>
          <w:sz w:val="28"/>
          <w:szCs w:val="28"/>
        </w:rPr>
        <w:t xml:space="preserve"> нефтепродуктов </w:t>
      </w:r>
      <w:r w:rsidR="00187F2B">
        <w:rPr>
          <w:rFonts w:ascii="Times New Roman" w:hAnsi="Times New Roman" w:cs="Times New Roman"/>
          <w:sz w:val="28"/>
          <w:szCs w:val="28"/>
        </w:rPr>
        <w:t xml:space="preserve">в транспортной </w:t>
      </w:r>
      <w:r w:rsidR="00B57957">
        <w:rPr>
          <w:rFonts w:ascii="Times New Roman" w:hAnsi="Times New Roman" w:cs="Times New Roman"/>
          <w:sz w:val="28"/>
          <w:szCs w:val="28"/>
        </w:rPr>
        <w:t>отрасли</w:t>
      </w:r>
      <w:r w:rsidR="00187F2B">
        <w:rPr>
          <w:rFonts w:ascii="Times New Roman" w:hAnsi="Times New Roman" w:cs="Times New Roman"/>
          <w:sz w:val="28"/>
          <w:szCs w:val="28"/>
        </w:rPr>
        <w:t xml:space="preserve"> становится все более и более насущным</w:t>
      </w:r>
      <w:r w:rsidR="00B27FC2">
        <w:rPr>
          <w:rFonts w:ascii="Times New Roman" w:hAnsi="Times New Roman" w:cs="Times New Roman"/>
          <w:sz w:val="28"/>
          <w:szCs w:val="28"/>
        </w:rPr>
        <w:t xml:space="preserve">, т.к. эта сфера ощутит снижение объемов нефтедобычи </w:t>
      </w:r>
      <w:r w:rsidR="003577F4">
        <w:rPr>
          <w:rFonts w:ascii="Times New Roman" w:hAnsi="Times New Roman" w:cs="Times New Roman"/>
          <w:sz w:val="28"/>
          <w:szCs w:val="28"/>
        </w:rPr>
        <w:t>наиболее остро</w:t>
      </w:r>
      <w:r w:rsidR="00187F2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A340D" w:rsidRDefault="003577F4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Подводя итог всему вышесказанному, с</w:t>
      </w:r>
      <w:r w:rsidR="003A340D">
        <w:rPr>
          <w:rFonts w:ascii="Times New Roman" w:hAnsi="Times New Roman" w:cs="Times New Roman"/>
          <w:sz w:val="28"/>
          <w:szCs w:val="28"/>
        </w:rPr>
        <w:t xml:space="preserve">овременный мир нуждается в чистом, безопасном, возобновляемом </w:t>
      </w:r>
      <w:r w:rsidR="006C144B">
        <w:rPr>
          <w:rFonts w:ascii="Times New Roman" w:hAnsi="Times New Roman" w:cs="Times New Roman"/>
          <w:sz w:val="28"/>
          <w:szCs w:val="28"/>
        </w:rPr>
        <w:t>переносчике</w:t>
      </w:r>
      <w:r w:rsidR="003A340D">
        <w:rPr>
          <w:rFonts w:ascii="Times New Roman" w:hAnsi="Times New Roman" w:cs="Times New Roman"/>
          <w:sz w:val="28"/>
          <w:szCs w:val="28"/>
        </w:rPr>
        <w:t xml:space="preserve"> энергии. </w:t>
      </w:r>
    </w:p>
    <w:p w:rsidR="0020585D" w:rsidRPr="007148C9" w:rsidRDefault="005D7B18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решением потенциально может стать водород. Идея использовать водород в качестве основного энергоносителя рассматривается достаточно давно и за ней закрепился достаточно устойчивый термин – водородная энергетика </w:t>
      </w:r>
      <w:r w:rsidRPr="005D7B18">
        <w:rPr>
          <w:rFonts w:ascii="Times New Roman" w:hAnsi="Times New Roman" w:cs="Times New Roman"/>
          <w:sz w:val="28"/>
          <w:szCs w:val="28"/>
        </w:rPr>
        <w:t>[4]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148C9">
        <w:rPr>
          <w:rFonts w:ascii="Times New Roman" w:hAnsi="Times New Roman" w:cs="Times New Roman"/>
          <w:sz w:val="28"/>
          <w:szCs w:val="28"/>
        </w:rPr>
        <w:t>В это понятие также включают все сопутствующие изменения в экономике, производстве и инфраструктуре, если водород займет главенствующую позицию в энергетике.</w:t>
      </w:r>
    </w:p>
    <w:p w:rsidR="007C03B5" w:rsidRDefault="007148C9" w:rsidP="00D200F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Водородн</w:t>
      </w:r>
      <w:r w:rsidR="002F0229">
        <w:rPr>
          <w:rFonts w:ascii="Times New Roman" w:hAnsi="Times New Roman" w:cs="Times New Roman"/>
          <w:sz w:val="28"/>
          <w:szCs w:val="28"/>
        </w:rPr>
        <w:t>ой энергетике присущи следующие</w:t>
      </w:r>
      <w:r>
        <w:rPr>
          <w:rFonts w:ascii="Times New Roman" w:hAnsi="Times New Roman" w:cs="Times New Roman"/>
          <w:sz w:val="28"/>
          <w:szCs w:val="28"/>
        </w:rPr>
        <w:t xml:space="preserve"> достоин</w:t>
      </w:r>
      <w:r w:rsidR="002F0229">
        <w:rPr>
          <w:rFonts w:ascii="Times New Roman" w:hAnsi="Times New Roman" w:cs="Times New Roman"/>
          <w:sz w:val="28"/>
          <w:szCs w:val="28"/>
        </w:rPr>
        <w:t>ства</w:t>
      </w:r>
      <w:r w:rsidR="007C03B5" w:rsidRPr="007C03B5">
        <w:rPr>
          <w:rFonts w:ascii="Times New Roman" w:hAnsi="Times New Roman" w:cs="Times New Roman"/>
          <w:sz w:val="28"/>
          <w:szCs w:val="28"/>
        </w:rPr>
        <w:t xml:space="preserve"> [5]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C03B5" w:rsidRDefault="007C03B5" w:rsidP="00D200F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</w:t>
      </w:r>
      <w:r w:rsidR="00D200F9">
        <w:rPr>
          <w:rFonts w:ascii="Times New Roman" w:hAnsi="Times New Roman" w:cs="Times New Roman"/>
          <w:sz w:val="28"/>
          <w:szCs w:val="28"/>
        </w:rPr>
        <w:t>ород экологически чистый энергоноситель</w:t>
      </w:r>
      <w:r>
        <w:rPr>
          <w:rFonts w:ascii="Times New Roman" w:hAnsi="Times New Roman" w:cs="Times New Roman"/>
          <w:sz w:val="28"/>
          <w:szCs w:val="28"/>
        </w:rPr>
        <w:t xml:space="preserve">. При его использовании в атмосфере Земли, достаточно насыщенной кислородом, побочным продуктом сгорания водорода является вода. </w:t>
      </w:r>
      <w:r w:rsidR="00D200F9">
        <w:rPr>
          <w:rFonts w:ascii="Times New Roman" w:hAnsi="Times New Roman" w:cs="Times New Roman"/>
          <w:sz w:val="28"/>
          <w:szCs w:val="28"/>
        </w:rPr>
        <w:t>Таким образом, потенциально, возможно его эксплуатация с нулевым уровнем выброса вредоносных испарений</w:t>
      </w:r>
      <w:r w:rsidR="008657C4">
        <w:rPr>
          <w:rFonts w:ascii="Times New Roman" w:hAnsi="Times New Roman" w:cs="Times New Roman"/>
          <w:sz w:val="28"/>
          <w:szCs w:val="28"/>
        </w:rPr>
        <w:t xml:space="preserve"> и последующим повторным примененим</w:t>
      </w:r>
      <w:r w:rsidR="00D200F9">
        <w:rPr>
          <w:rFonts w:ascii="Times New Roman" w:hAnsi="Times New Roman" w:cs="Times New Roman"/>
          <w:sz w:val="28"/>
          <w:szCs w:val="28"/>
        </w:rPr>
        <w:t>.</w:t>
      </w:r>
    </w:p>
    <w:p w:rsidR="008657C4" w:rsidRPr="008657C4" w:rsidRDefault="00D200F9" w:rsidP="008657C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Водород – это наиболее распространённый элемент во вселенной. Примерно 88.6% всех атомов во вселенной являются атомами водорода.</w:t>
      </w:r>
      <w:r w:rsidR="008657C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B1A0E" w:rsidRDefault="00D200F9" w:rsidP="00D200F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Водород имеет хороший показатель энергетической плотности по массе. Один килограмм водорода содержит в себе приблизительно 118.8 МДж энергии.</w:t>
      </w:r>
    </w:p>
    <w:p w:rsidR="008B1A0E" w:rsidRDefault="008B1A0E" w:rsidP="008B1A0E">
      <w:pPr>
        <w:pStyle w:val="a3"/>
        <w:spacing w:line="360" w:lineRule="auto"/>
        <w:ind w:left="1429"/>
        <w:rPr>
          <w:rFonts w:ascii="Times New Roman" w:hAnsi="Times New Roman" w:cs="Times New Roman"/>
          <w:sz w:val="28"/>
          <w:szCs w:val="28"/>
        </w:rPr>
      </w:pPr>
    </w:p>
    <w:p w:rsidR="008B1A0E" w:rsidRDefault="0022672E" w:rsidP="008B1A0E">
      <w:pPr>
        <w:pStyle w:val="a3"/>
        <w:spacing w:line="360" w:lineRule="auto"/>
        <w:ind w:left="1429" w:hanging="5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наиболее характерным проблемам водородной энергетики обычно причисляют следующие пункты</w:t>
      </w:r>
      <w:r w:rsidR="008B1A0E">
        <w:rPr>
          <w:rFonts w:ascii="Times New Roman" w:hAnsi="Times New Roman" w:cs="Times New Roman"/>
          <w:sz w:val="28"/>
          <w:szCs w:val="28"/>
        </w:rPr>
        <w:t>:</w:t>
      </w:r>
    </w:p>
    <w:p w:rsidR="00D200F9" w:rsidRDefault="008B1A0E" w:rsidP="008B1A0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применении водорода не образуются вредных испарений. Но на настоящий момент процессы, связанные с получением чистого водорода для последующей эксплуатации, чаще всего подразумевают под собой использование полезных ископаемых, использование которых, как обсуждалось выше, является </w:t>
      </w:r>
      <w:r w:rsidR="007B77FA">
        <w:rPr>
          <w:rFonts w:ascii="Times New Roman" w:hAnsi="Times New Roman" w:cs="Times New Roman"/>
          <w:sz w:val="28"/>
          <w:szCs w:val="28"/>
        </w:rPr>
        <w:t>крайне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1334">
        <w:rPr>
          <w:rFonts w:ascii="Times New Roman" w:hAnsi="Times New Roman" w:cs="Times New Roman"/>
          <w:sz w:val="28"/>
          <w:szCs w:val="28"/>
        </w:rPr>
        <w:t>нежелательным</w:t>
      </w:r>
      <w:r>
        <w:rPr>
          <w:rFonts w:ascii="Times New Roman" w:hAnsi="Times New Roman" w:cs="Times New Roman"/>
          <w:sz w:val="28"/>
          <w:szCs w:val="28"/>
        </w:rPr>
        <w:t xml:space="preserve"> для окружающей среды.</w:t>
      </w:r>
    </w:p>
    <w:p w:rsidR="00E91334" w:rsidRDefault="00E91334" w:rsidP="008B1A0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Земле водород</w:t>
      </w:r>
      <w:r w:rsidR="006C144B">
        <w:rPr>
          <w:rFonts w:ascii="Times New Roman" w:hAnsi="Times New Roman" w:cs="Times New Roman"/>
          <w:sz w:val="28"/>
          <w:szCs w:val="28"/>
        </w:rPr>
        <w:t xml:space="preserve"> практически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144B">
        <w:rPr>
          <w:rFonts w:ascii="Times New Roman" w:hAnsi="Times New Roman" w:cs="Times New Roman"/>
          <w:sz w:val="28"/>
          <w:szCs w:val="28"/>
        </w:rPr>
        <w:t>отсутствует в своей чистой форме, из-за чего его неизбежно приходится выделять из других форм.</w:t>
      </w:r>
      <w:r w:rsidR="00A7106B">
        <w:rPr>
          <w:rFonts w:ascii="Times New Roman" w:hAnsi="Times New Roman" w:cs="Times New Roman"/>
          <w:sz w:val="28"/>
          <w:szCs w:val="28"/>
        </w:rPr>
        <w:t xml:space="preserve"> Это приводит к тому, что </w:t>
      </w:r>
      <w:r w:rsidR="00EE14C8">
        <w:rPr>
          <w:rFonts w:ascii="Times New Roman" w:hAnsi="Times New Roman" w:cs="Times New Roman"/>
          <w:sz w:val="28"/>
          <w:szCs w:val="28"/>
        </w:rPr>
        <w:t>цены на чистый водород удерживаются на достаточно высоком уровне</w:t>
      </w:r>
      <w:r w:rsidR="004A29EA">
        <w:rPr>
          <w:rFonts w:ascii="Times New Roman" w:hAnsi="Times New Roman" w:cs="Times New Roman"/>
          <w:sz w:val="28"/>
          <w:szCs w:val="28"/>
        </w:rPr>
        <w:t>, чтобы разумеется мешает ему заменить традиционные энергоносители</w:t>
      </w:r>
      <w:r w:rsidR="00A7106B">
        <w:rPr>
          <w:rFonts w:ascii="Times New Roman" w:hAnsi="Times New Roman" w:cs="Times New Roman"/>
          <w:sz w:val="28"/>
          <w:szCs w:val="28"/>
        </w:rPr>
        <w:t>.</w:t>
      </w:r>
      <w:r w:rsidR="00EE14C8">
        <w:rPr>
          <w:rFonts w:ascii="Times New Roman" w:hAnsi="Times New Roman" w:cs="Times New Roman"/>
          <w:sz w:val="28"/>
          <w:szCs w:val="28"/>
        </w:rPr>
        <w:t xml:space="preserve"> Наиболее обильно водород</w:t>
      </w:r>
      <w:r w:rsidR="006C144B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EE14C8">
        <w:rPr>
          <w:rFonts w:ascii="Times New Roman" w:hAnsi="Times New Roman" w:cs="Times New Roman"/>
          <w:sz w:val="28"/>
          <w:szCs w:val="28"/>
        </w:rPr>
        <w:t xml:space="preserve"> на Земле</w:t>
      </w:r>
      <w:r w:rsidR="006C144B">
        <w:rPr>
          <w:rFonts w:ascii="Times New Roman" w:hAnsi="Times New Roman" w:cs="Times New Roman"/>
          <w:sz w:val="28"/>
          <w:szCs w:val="28"/>
        </w:rPr>
        <w:t xml:space="preserve"> в </w:t>
      </w:r>
      <w:r w:rsidR="00392C9F">
        <w:rPr>
          <w:rFonts w:ascii="Times New Roman" w:hAnsi="Times New Roman" w:cs="Times New Roman"/>
          <w:sz w:val="28"/>
          <w:szCs w:val="28"/>
        </w:rPr>
        <w:t>форме</w:t>
      </w:r>
      <w:r w:rsidR="006C144B">
        <w:rPr>
          <w:rFonts w:ascii="Times New Roman" w:hAnsi="Times New Roman" w:cs="Times New Roman"/>
          <w:sz w:val="28"/>
          <w:szCs w:val="28"/>
        </w:rPr>
        <w:t xml:space="preserve"> воды</w:t>
      </w:r>
      <w:r w:rsidR="00EE14C8">
        <w:rPr>
          <w:rFonts w:ascii="Times New Roman" w:hAnsi="Times New Roman" w:cs="Times New Roman"/>
          <w:sz w:val="28"/>
          <w:szCs w:val="28"/>
        </w:rPr>
        <w:t>, из-за чего большинство методов получения чистого водорода пытается извлечь его именно из воды</w:t>
      </w:r>
      <w:r w:rsidR="006C144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56F74" w:rsidRDefault="006C144B" w:rsidP="00E56F7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Водород плохо сжимаем по объему, из-за чего встает вопрос его </w:t>
      </w:r>
      <w:r w:rsidR="0087383A">
        <w:rPr>
          <w:rFonts w:ascii="Times New Roman" w:hAnsi="Times New Roman" w:cs="Times New Roman"/>
          <w:sz w:val="28"/>
          <w:szCs w:val="28"/>
        </w:rPr>
        <w:t>хранения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2672E" w:rsidRPr="00E56F74" w:rsidRDefault="0022672E" w:rsidP="0022672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1 представлены физические свойства водорода, характеризующие его как энергоноситель, в сравнении с природным газом и бензином.</w:t>
      </w:r>
    </w:p>
    <w:tbl>
      <w:tblPr>
        <w:tblStyle w:val="a8"/>
        <w:tblW w:w="0" w:type="auto"/>
        <w:tblInd w:w="709" w:type="dxa"/>
        <w:tblLook w:val="04A0" w:firstRow="1" w:lastRow="0" w:firstColumn="1" w:lastColumn="0" w:noHBand="0" w:noVBand="1"/>
      </w:tblPr>
      <w:tblGrid>
        <w:gridCol w:w="3652"/>
        <w:gridCol w:w="1701"/>
        <w:gridCol w:w="1701"/>
        <w:gridCol w:w="1808"/>
      </w:tblGrid>
      <w:tr w:rsidR="006A699F" w:rsidTr="002E14CF">
        <w:tc>
          <w:tcPr>
            <w:tcW w:w="3652" w:type="dxa"/>
            <w:vAlign w:val="center"/>
          </w:tcPr>
          <w:p w:rsidR="006A699F" w:rsidRDefault="006A699F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6A699F" w:rsidRDefault="006A699F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Водород</w:t>
            </w:r>
          </w:p>
        </w:tc>
        <w:tc>
          <w:tcPr>
            <w:tcW w:w="1701" w:type="dxa"/>
            <w:vAlign w:val="center"/>
          </w:tcPr>
          <w:p w:rsidR="006A699F" w:rsidRDefault="006A699F" w:rsidP="002E14CF">
            <w:pPr>
              <w:spacing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Метан</w:t>
            </w:r>
          </w:p>
        </w:tc>
        <w:tc>
          <w:tcPr>
            <w:tcW w:w="1808" w:type="dxa"/>
            <w:vAlign w:val="center"/>
          </w:tcPr>
          <w:p w:rsidR="006A699F" w:rsidRDefault="006A699F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Бензин</w:t>
            </w:r>
          </w:p>
        </w:tc>
      </w:tr>
      <w:tr w:rsidR="006A699F" w:rsidTr="002E14CF">
        <w:tc>
          <w:tcPr>
            <w:tcW w:w="3652" w:type="dxa"/>
            <w:vAlign w:val="center"/>
          </w:tcPr>
          <w:p w:rsidR="006A699F" w:rsidRDefault="006A699F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Молекулярный вес</w:t>
            </w:r>
            <w:r w:rsidR="002E14CF">
              <w:rPr>
                <w:rFonts w:ascii="Times New Roman" w:hAnsi="Times New Roman" w:cs="Times New Roman"/>
                <w:sz w:val="28"/>
                <w:szCs w:val="28"/>
              </w:rPr>
              <w:t xml:space="preserve"> (г</w:t>
            </w:r>
            <w:r w:rsidR="002E14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2E14CF">
              <w:rPr>
                <w:rFonts w:ascii="Times New Roman" w:hAnsi="Times New Roman" w:cs="Times New Roman"/>
                <w:sz w:val="28"/>
                <w:szCs w:val="28"/>
              </w:rPr>
              <w:t>моль)</w:t>
            </w:r>
          </w:p>
        </w:tc>
        <w:tc>
          <w:tcPr>
            <w:tcW w:w="1701" w:type="dxa"/>
            <w:vAlign w:val="center"/>
          </w:tcPr>
          <w:p w:rsidR="006A699F" w:rsidRDefault="002E14CF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C50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016</w:t>
            </w:r>
          </w:p>
        </w:tc>
        <w:tc>
          <w:tcPr>
            <w:tcW w:w="1701" w:type="dxa"/>
            <w:vAlign w:val="center"/>
          </w:tcPr>
          <w:p w:rsidR="006A699F" w:rsidRDefault="002E14CF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4C50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1808" w:type="dxa"/>
            <w:vAlign w:val="center"/>
          </w:tcPr>
          <w:p w:rsidR="006A699F" w:rsidRDefault="004C5037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 w:rsidR="002E14CF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</w:tr>
      <w:tr w:rsidR="006A699F" w:rsidTr="002E14CF">
        <w:trPr>
          <w:trHeight w:val="988"/>
        </w:trPr>
        <w:tc>
          <w:tcPr>
            <w:tcW w:w="3652" w:type="dxa"/>
            <w:vAlign w:val="center"/>
          </w:tcPr>
          <w:p w:rsidR="0000498A" w:rsidRPr="0000498A" w:rsidRDefault="0000498A" w:rsidP="000049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Массовая плотность (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кг/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при давлении – 0.101 МПа,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температуре – 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6A699F" w:rsidRPr="0000498A" w:rsidRDefault="0000498A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0.09</w:t>
            </w:r>
          </w:p>
        </w:tc>
        <w:tc>
          <w:tcPr>
            <w:tcW w:w="1701" w:type="dxa"/>
            <w:vAlign w:val="center"/>
          </w:tcPr>
          <w:p w:rsidR="006A699F" w:rsidRPr="0000498A" w:rsidRDefault="0000498A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0.72</w:t>
            </w:r>
          </w:p>
        </w:tc>
        <w:tc>
          <w:tcPr>
            <w:tcW w:w="1808" w:type="dxa"/>
            <w:vAlign w:val="center"/>
          </w:tcPr>
          <w:p w:rsidR="006A699F" w:rsidRPr="0000498A" w:rsidRDefault="0000498A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720</w:t>
            </w:r>
          </w:p>
        </w:tc>
      </w:tr>
      <w:tr w:rsidR="006A699F" w:rsidTr="002E14CF">
        <w:tc>
          <w:tcPr>
            <w:tcW w:w="3652" w:type="dxa"/>
            <w:vAlign w:val="center"/>
          </w:tcPr>
          <w:p w:rsidR="006A699F" w:rsidRPr="0000498A" w:rsidRDefault="0000498A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Массовая плотность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кг/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жидкого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00498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 20 К </w:t>
            </w:r>
          </w:p>
        </w:tc>
        <w:tc>
          <w:tcPr>
            <w:tcW w:w="1701" w:type="dxa"/>
            <w:vAlign w:val="center"/>
          </w:tcPr>
          <w:p w:rsidR="006A699F" w:rsidRDefault="003924EF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  <w:r w:rsidR="004C50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01" w:type="dxa"/>
            <w:vAlign w:val="center"/>
          </w:tcPr>
          <w:p w:rsidR="006A699F" w:rsidRDefault="003924EF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08" w:type="dxa"/>
            <w:vAlign w:val="center"/>
          </w:tcPr>
          <w:p w:rsidR="006A699F" w:rsidRDefault="003924EF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6A699F" w:rsidTr="002E14CF">
        <w:tc>
          <w:tcPr>
            <w:tcW w:w="3652" w:type="dxa"/>
            <w:vAlign w:val="center"/>
          </w:tcPr>
          <w:p w:rsidR="006A699F" w:rsidRPr="00721E90" w:rsidRDefault="00721E90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Точка кипения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K)</w:t>
            </w:r>
          </w:p>
        </w:tc>
        <w:tc>
          <w:tcPr>
            <w:tcW w:w="1701" w:type="dxa"/>
            <w:vAlign w:val="center"/>
          </w:tcPr>
          <w:p w:rsidR="006A699F" w:rsidRPr="00721E90" w:rsidRDefault="00721E90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20.2</w:t>
            </w:r>
          </w:p>
        </w:tc>
        <w:tc>
          <w:tcPr>
            <w:tcW w:w="1701" w:type="dxa"/>
            <w:vAlign w:val="center"/>
          </w:tcPr>
          <w:p w:rsidR="006A699F" w:rsidRPr="00721E90" w:rsidRDefault="00721E90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11.6</w:t>
            </w:r>
          </w:p>
        </w:tc>
        <w:tc>
          <w:tcPr>
            <w:tcW w:w="1808" w:type="dxa"/>
            <w:vAlign w:val="center"/>
          </w:tcPr>
          <w:p w:rsidR="006A699F" w:rsidRPr="00721E90" w:rsidRDefault="00721E90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310</w:t>
            </w:r>
          </w:p>
        </w:tc>
      </w:tr>
      <w:tr w:rsidR="006A699F" w:rsidTr="002E14CF">
        <w:tc>
          <w:tcPr>
            <w:tcW w:w="3652" w:type="dxa"/>
            <w:vAlign w:val="center"/>
          </w:tcPr>
          <w:p w:rsidR="006A699F" w:rsidRDefault="00721E90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Верхняя удельная теплота сгорания (</w:t>
            </w:r>
            <w:r w:rsidRPr="00721E90">
              <w:rPr>
                <w:rFonts w:ascii="Times New Roman" w:hAnsi="Times New Roman" w:cs="Times New Roman"/>
                <w:sz w:val="28"/>
                <w:szCs w:val="28"/>
              </w:rPr>
              <w:t>МДж/кг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721E90" w:rsidRPr="00721E90" w:rsidRDefault="00721E90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(на выходе вода)</w:t>
            </w:r>
          </w:p>
        </w:tc>
        <w:tc>
          <w:tcPr>
            <w:tcW w:w="1701" w:type="dxa"/>
            <w:vAlign w:val="center"/>
          </w:tcPr>
          <w:p w:rsidR="006A699F" w:rsidRDefault="00721E90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142.0</w:t>
            </w:r>
          </w:p>
        </w:tc>
        <w:tc>
          <w:tcPr>
            <w:tcW w:w="1701" w:type="dxa"/>
            <w:vAlign w:val="center"/>
          </w:tcPr>
          <w:p w:rsidR="006A699F" w:rsidRDefault="00721E90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55.5</w:t>
            </w:r>
          </w:p>
        </w:tc>
        <w:tc>
          <w:tcPr>
            <w:tcW w:w="1808" w:type="dxa"/>
            <w:vAlign w:val="center"/>
          </w:tcPr>
          <w:p w:rsidR="006A699F" w:rsidRDefault="00721E90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47.3</w:t>
            </w:r>
          </w:p>
        </w:tc>
      </w:tr>
      <w:tr w:rsidR="006A699F" w:rsidTr="002E14CF">
        <w:tc>
          <w:tcPr>
            <w:tcW w:w="3652" w:type="dxa"/>
            <w:vAlign w:val="center"/>
          </w:tcPr>
          <w:p w:rsidR="006A699F" w:rsidRDefault="00721E90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Нижняя удельная теплота сгорания (МДж/кг)</w:t>
            </w:r>
          </w:p>
          <w:p w:rsidR="00721E90" w:rsidRDefault="00721E90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(на выходе пар)</w:t>
            </w:r>
          </w:p>
        </w:tc>
        <w:tc>
          <w:tcPr>
            <w:tcW w:w="1701" w:type="dxa"/>
            <w:vAlign w:val="center"/>
          </w:tcPr>
          <w:p w:rsidR="006A699F" w:rsidRDefault="00721E90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120.0</w:t>
            </w:r>
          </w:p>
        </w:tc>
        <w:tc>
          <w:tcPr>
            <w:tcW w:w="1701" w:type="dxa"/>
            <w:vAlign w:val="center"/>
          </w:tcPr>
          <w:p w:rsidR="006A699F" w:rsidRDefault="00721E90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50.0</w:t>
            </w:r>
          </w:p>
        </w:tc>
        <w:tc>
          <w:tcPr>
            <w:tcW w:w="1808" w:type="dxa"/>
            <w:vAlign w:val="center"/>
          </w:tcPr>
          <w:p w:rsidR="006A699F" w:rsidRDefault="00721E90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44.0</w:t>
            </w:r>
          </w:p>
        </w:tc>
      </w:tr>
      <w:tr w:rsidR="006A699F" w:rsidTr="002E14CF">
        <w:tc>
          <w:tcPr>
            <w:tcW w:w="3652" w:type="dxa"/>
            <w:vAlign w:val="center"/>
          </w:tcPr>
          <w:p w:rsidR="006A699F" w:rsidRDefault="00EC1BC2" w:rsidP="00C977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Концентрационный предел распространения пламени </w:t>
            </w:r>
            <w:r w:rsidR="00C977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C9772F" w:rsidRPr="00C9772F">
              <w:rPr>
                <w:rFonts w:ascii="Times New Roman" w:hAnsi="Times New Roman" w:cs="Times New Roman"/>
                <w:sz w:val="28"/>
                <w:szCs w:val="28"/>
              </w:rPr>
              <w:t>в объёмных</w:t>
            </w:r>
            <w:r w:rsidR="00C9772F">
              <w:rPr>
                <w:rFonts w:ascii="Times New Roman" w:hAnsi="Times New Roman" w:cs="Times New Roman"/>
                <w:sz w:val="28"/>
                <w:szCs w:val="28"/>
              </w:rPr>
              <w:t xml:space="preserve"> %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1" w:type="dxa"/>
            <w:vAlign w:val="center"/>
          </w:tcPr>
          <w:p w:rsidR="006A699F" w:rsidRDefault="00EC1BC2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4.0-75.0</w:t>
            </w:r>
          </w:p>
        </w:tc>
        <w:tc>
          <w:tcPr>
            <w:tcW w:w="1701" w:type="dxa"/>
            <w:vAlign w:val="center"/>
          </w:tcPr>
          <w:p w:rsidR="006A699F" w:rsidRDefault="00EC1BC2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5.3-15.0</w:t>
            </w:r>
          </w:p>
        </w:tc>
        <w:tc>
          <w:tcPr>
            <w:tcW w:w="1808" w:type="dxa"/>
            <w:vAlign w:val="center"/>
          </w:tcPr>
          <w:p w:rsidR="006A699F" w:rsidRDefault="00EC1BC2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1.0-7.6</w:t>
            </w:r>
          </w:p>
        </w:tc>
      </w:tr>
      <w:tr w:rsidR="006A699F" w:rsidTr="002E14CF">
        <w:tc>
          <w:tcPr>
            <w:tcW w:w="3652" w:type="dxa"/>
            <w:vAlign w:val="center"/>
          </w:tcPr>
          <w:p w:rsidR="006A699F" w:rsidRDefault="00565B54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Предел детонирующей способности </w:t>
            </w:r>
          </w:p>
          <w:p w:rsidR="00565B54" w:rsidRDefault="00565B54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 объемных %)</w:t>
            </w:r>
          </w:p>
        </w:tc>
        <w:tc>
          <w:tcPr>
            <w:tcW w:w="1701" w:type="dxa"/>
            <w:vAlign w:val="center"/>
          </w:tcPr>
          <w:p w:rsidR="006A699F" w:rsidRDefault="00565B54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18.3-59.0</w:t>
            </w:r>
          </w:p>
        </w:tc>
        <w:tc>
          <w:tcPr>
            <w:tcW w:w="1701" w:type="dxa"/>
            <w:vAlign w:val="center"/>
          </w:tcPr>
          <w:p w:rsidR="006A699F" w:rsidRDefault="00565B54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6.3-13.5</w:t>
            </w:r>
          </w:p>
        </w:tc>
        <w:tc>
          <w:tcPr>
            <w:tcW w:w="1808" w:type="dxa"/>
            <w:vAlign w:val="center"/>
          </w:tcPr>
          <w:p w:rsidR="006A699F" w:rsidRDefault="005D7973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1.1-3.3</w:t>
            </w:r>
          </w:p>
        </w:tc>
      </w:tr>
      <w:tr w:rsidR="006A699F" w:rsidTr="002E14CF">
        <w:tc>
          <w:tcPr>
            <w:tcW w:w="3652" w:type="dxa"/>
            <w:vAlign w:val="center"/>
          </w:tcPr>
          <w:p w:rsidR="006A699F" w:rsidRDefault="005D7973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Скорость диффузии в воздухе (м/с)</w:t>
            </w:r>
          </w:p>
        </w:tc>
        <w:tc>
          <w:tcPr>
            <w:tcW w:w="1701" w:type="dxa"/>
            <w:vAlign w:val="center"/>
          </w:tcPr>
          <w:p w:rsidR="006A699F" w:rsidRDefault="005D7973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</w:t>
            </w:r>
          </w:p>
        </w:tc>
        <w:tc>
          <w:tcPr>
            <w:tcW w:w="1701" w:type="dxa"/>
            <w:vAlign w:val="center"/>
          </w:tcPr>
          <w:p w:rsidR="006A699F" w:rsidRDefault="005D7973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0.51</w:t>
            </w:r>
          </w:p>
        </w:tc>
        <w:tc>
          <w:tcPr>
            <w:tcW w:w="1808" w:type="dxa"/>
            <w:vAlign w:val="center"/>
          </w:tcPr>
          <w:p w:rsidR="006A699F" w:rsidRDefault="005D7973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0.17</w:t>
            </w:r>
          </w:p>
        </w:tc>
      </w:tr>
      <w:tr w:rsidR="006A699F" w:rsidTr="002E14CF">
        <w:tc>
          <w:tcPr>
            <w:tcW w:w="3652" w:type="dxa"/>
            <w:vAlign w:val="center"/>
          </w:tcPr>
          <w:p w:rsidR="006A699F" w:rsidRDefault="005D7973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Энергия воспламенения (мДж)</w:t>
            </w:r>
          </w:p>
        </w:tc>
        <w:tc>
          <w:tcPr>
            <w:tcW w:w="1701" w:type="dxa"/>
            <w:vAlign w:val="center"/>
          </w:tcPr>
          <w:p w:rsidR="006A699F" w:rsidRDefault="005D7973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0.02</w:t>
            </w:r>
          </w:p>
        </w:tc>
        <w:tc>
          <w:tcPr>
            <w:tcW w:w="1701" w:type="dxa"/>
            <w:vAlign w:val="center"/>
          </w:tcPr>
          <w:p w:rsidR="006A699F" w:rsidRDefault="005D7973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0.29</w:t>
            </w:r>
          </w:p>
        </w:tc>
        <w:tc>
          <w:tcPr>
            <w:tcW w:w="1808" w:type="dxa"/>
            <w:vAlign w:val="center"/>
          </w:tcPr>
          <w:p w:rsidR="006A699F" w:rsidRDefault="005D7973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0.24</w:t>
            </w:r>
          </w:p>
        </w:tc>
      </w:tr>
      <w:tr w:rsidR="006A699F" w:rsidTr="002E14CF">
        <w:tc>
          <w:tcPr>
            <w:tcW w:w="3652" w:type="dxa"/>
            <w:vAlign w:val="center"/>
          </w:tcPr>
          <w:p w:rsidR="006A699F" w:rsidRDefault="005D7973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Скорость пламени в воздухе (см/с)</w:t>
            </w:r>
          </w:p>
        </w:tc>
        <w:tc>
          <w:tcPr>
            <w:tcW w:w="1701" w:type="dxa"/>
            <w:vAlign w:val="center"/>
          </w:tcPr>
          <w:p w:rsidR="006A699F" w:rsidRDefault="005D7973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265-325</w:t>
            </w:r>
          </w:p>
        </w:tc>
        <w:tc>
          <w:tcPr>
            <w:tcW w:w="1701" w:type="dxa"/>
            <w:vAlign w:val="center"/>
          </w:tcPr>
          <w:p w:rsidR="006A699F" w:rsidRDefault="005D7973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37-45</w:t>
            </w:r>
          </w:p>
        </w:tc>
        <w:tc>
          <w:tcPr>
            <w:tcW w:w="1808" w:type="dxa"/>
            <w:vAlign w:val="center"/>
          </w:tcPr>
          <w:p w:rsidR="006A699F" w:rsidRDefault="005D7973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37-43</w:t>
            </w:r>
          </w:p>
        </w:tc>
      </w:tr>
      <w:tr w:rsidR="006A699F" w:rsidTr="002E14CF">
        <w:tc>
          <w:tcPr>
            <w:tcW w:w="3652" w:type="dxa"/>
            <w:vAlign w:val="center"/>
          </w:tcPr>
          <w:p w:rsidR="006A699F" w:rsidRDefault="005D7973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Токсичность</w:t>
            </w:r>
          </w:p>
        </w:tc>
        <w:tc>
          <w:tcPr>
            <w:tcW w:w="1701" w:type="dxa"/>
            <w:vAlign w:val="center"/>
          </w:tcPr>
          <w:p w:rsidR="006A699F" w:rsidRDefault="005D7973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01" w:type="dxa"/>
            <w:vAlign w:val="center"/>
          </w:tcPr>
          <w:p w:rsidR="006A699F" w:rsidRDefault="005D7973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08" w:type="dxa"/>
            <w:vAlign w:val="center"/>
          </w:tcPr>
          <w:p w:rsidR="006A699F" w:rsidRPr="005A2D97" w:rsidRDefault="005A2D97" w:rsidP="005A2D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:rsidR="0022672E" w:rsidRPr="000C47F7" w:rsidRDefault="0022672E" w:rsidP="000C47F7">
      <w:pPr>
        <w:spacing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6A699F" w:rsidRDefault="0022672E" w:rsidP="000C47F7">
      <w:pPr>
        <w:spacing w:line="240" w:lineRule="auto"/>
        <w:ind w:left="709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 w:rsidRPr="0022672E">
        <w:rPr>
          <w:rFonts w:ascii="Times New Roman" w:hAnsi="Times New Roman" w:cs="Times New Roman"/>
          <w:sz w:val="24"/>
          <w:szCs w:val="28"/>
        </w:rPr>
        <w:t>Таб. 1.</w:t>
      </w:r>
      <w:r>
        <w:rPr>
          <w:rFonts w:ascii="Times New Roman" w:hAnsi="Times New Roman" w:cs="Times New Roman"/>
          <w:sz w:val="24"/>
          <w:szCs w:val="28"/>
        </w:rPr>
        <w:t xml:space="preserve"> Физические свойства</w:t>
      </w:r>
      <w:r w:rsidRPr="0022672E">
        <w:rPr>
          <w:rFonts w:ascii="Times New Roman" w:hAnsi="Times New Roman" w:cs="Times New Roman"/>
          <w:sz w:val="24"/>
          <w:szCs w:val="28"/>
        </w:rPr>
        <w:t xml:space="preserve"> </w:t>
      </w:r>
      <w:r w:rsidR="000C47F7">
        <w:rPr>
          <w:rFonts w:ascii="Times New Roman" w:hAnsi="Times New Roman" w:cs="Times New Roman"/>
          <w:sz w:val="24"/>
          <w:szCs w:val="28"/>
        </w:rPr>
        <w:t>Водорода</w:t>
      </w:r>
      <w:r>
        <w:rPr>
          <w:rFonts w:ascii="Times New Roman" w:hAnsi="Times New Roman" w:cs="Times New Roman"/>
          <w:sz w:val="24"/>
          <w:szCs w:val="28"/>
        </w:rPr>
        <w:t>, Метана и Бензина</w:t>
      </w:r>
      <w:r w:rsidRPr="0022672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[</w:t>
      </w:r>
      <w:r w:rsidRPr="0022672E">
        <w:rPr>
          <w:rFonts w:ascii="Times New Roman" w:hAnsi="Times New Roman" w:cs="Times New Roman"/>
          <w:sz w:val="24"/>
          <w:szCs w:val="28"/>
        </w:rPr>
        <w:t>6]</w:t>
      </w:r>
    </w:p>
    <w:p w:rsidR="000C47F7" w:rsidRPr="000C47F7" w:rsidRDefault="000C47F7" w:rsidP="000C47F7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:rsidR="006A699F" w:rsidRDefault="000C47F7" w:rsidP="006A699F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Водород, в сравнение с двумя другими энергоносителями, также более склонен к утечкам.</w:t>
      </w:r>
      <w:r w:rsidR="008738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В свою очередь сочетание низкой энергии </w:t>
      </w:r>
      <w:r>
        <w:rPr>
          <w:rFonts w:ascii="Times New Roman" w:hAnsi="Times New Roman" w:cs="Times New Roman"/>
          <w:sz w:val="28"/>
          <w:szCs w:val="28"/>
        </w:rPr>
        <w:lastRenderedPageBreak/>
        <w:t>воспламенения и высокой</w:t>
      </w:r>
      <w:r w:rsidR="00A24912">
        <w:rPr>
          <w:rFonts w:ascii="Times New Roman" w:hAnsi="Times New Roman" w:cs="Times New Roman"/>
          <w:sz w:val="28"/>
          <w:szCs w:val="28"/>
        </w:rPr>
        <w:t xml:space="preserve"> скорости</w:t>
      </w:r>
      <w:r>
        <w:rPr>
          <w:rFonts w:ascii="Times New Roman" w:hAnsi="Times New Roman" w:cs="Times New Roman"/>
          <w:sz w:val="28"/>
          <w:szCs w:val="28"/>
        </w:rPr>
        <w:t xml:space="preserve"> распространения пламени</w:t>
      </w:r>
      <w:r w:rsidR="0087383A">
        <w:rPr>
          <w:rFonts w:ascii="Times New Roman" w:hAnsi="Times New Roman" w:cs="Times New Roman"/>
          <w:sz w:val="28"/>
          <w:szCs w:val="28"/>
        </w:rPr>
        <w:t xml:space="preserve"> приводит к трудностям безопасного хранения водорода. </w:t>
      </w:r>
    </w:p>
    <w:p w:rsidR="00A7106B" w:rsidRDefault="00A24912" w:rsidP="006A699F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активно применятся, например, в транспортной сфере, система</w:t>
      </w:r>
      <w:r w:rsidR="0087383A">
        <w:rPr>
          <w:rFonts w:ascii="Times New Roman" w:hAnsi="Times New Roman" w:cs="Times New Roman"/>
          <w:sz w:val="28"/>
          <w:szCs w:val="28"/>
        </w:rPr>
        <w:t xml:space="preserve"> хранения водорода должен удовлетворять нескольким критериям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7383A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Она должна быть достаточно дешевой, легкой в эксплуатации, не занимающей много </w:t>
      </w:r>
      <w:r w:rsidR="00AC66AC">
        <w:rPr>
          <w:rFonts w:ascii="Times New Roman" w:hAnsi="Times New Roman" w:cs="Times New Roman"/>
          <w:sz w:val="28"/>
          <w:szCs w:val="28"/>
        </w:rPr>
        <w:t>пространства</w:t>
      </w:r>
      <w:r>
        <w:rPr>
          <w:rFonts w:ascii="Times New Roman" w:hAnsi="Times New Roman" w:cs="Times New Roman"/>
          <w:sz w:val="28"/>
          <w:szCs w:val="28"/>
        </w:rPr>
        <w:t>, относительно легкой, способной к многоразовому использованию, безопасной.</w:t>
      </w:r>
      <w:r w:rsidR="00AC66AC">
        <w:rPr>
          <w:rFonts w:ascii="Times New Roman" w:hAnsi="Times New Roman" w:cs="Times New Roman"/>
          <w:sz w:val="28"/>
          <w:szCs w:val="28"/>
        </w:rPr>
        <w:t xml:space="preserve"> Также запаса водорода должно хватать, чтобы было возможно совершать поездки на расстояни</w:t>
      </w:r>
      <w:r w:rsidR="00AE1C90">
        <w:rPr>
          <w:rFonts w:ascii="Times New Roman" w:hAnsi="Times New Roman" w:cs="Times New Roman"/>
          <w:sz w:val="28"/>
          <w:szCs w:val="28"/>
        </w:rPr>
        <w:t>я</w:t>
      </w:r>
      <w:r w:rsidR="00AC66AC">
        <w:rPr>
          <w:rFonts w:ascii="Times New Roman" w:hAnsi="Times New Roman" w:cs="Times New Roman"/>
          <w:sz w:val="28"/>
          <w:szCs w:val="28"/>
        </w:rPr>
        <w:t xml:space="preserve">, сравнимые с теми, которые могут </w:t>
      </w:r>
      <w:r w:rsidR="00E23F55">
        <w:rPr>
          <w:rFonts w:ascii="Times New Roman" w:hAnsi="Times New Roman" w:cs="Times New Roman"/>
          <w:sz w:val="28"/>
          <w:szCs w:val="28"/>
        </w:rPr>
        <w:t>преодолевать сегодняшние транспортные средства</w:t>
      </w:r>
      <w:r w:rsidR="00AC66AC">
        <w:rPr>
          <w:rFonts w:ascii="Times New Roman" w:hAnsi="Times New Roman" w:cs="Times New Roman"/>
          <w:sz w:val="28"/>
          <w:szCs w:val="28"/>
        </w:rPr>
        <w:t>.</w:t>
      </w:r>
    </w:p>
    <w:p w:rsidR="0092127A" w:rsidRDefault="00A7106B" w:rsidP="006A699F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сегодняшний день можно выделить несколько предлагаемых способов хранения водорода: </w:t>
      </w:r>
    </w:p>
    <w:p w:rsidR="0092127A" w:rsidRDefault="0092127A" w:rsidP="0092127A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7106B" w:rsidRPr="0092127A">
        <w:rPr>
          <w:rFonts w:ascii="Times New Roman" w:hAnsi="Times New Roman" w:cs="Times New Roman"/>
          <w:sz w:val="28"/>
          <w:szCs w:val="28"/>
        </w:rPr>
        <w:t xml:space="preserve"> газообразной форме при очень высок</w:t>
      </w:r>
      <w:r>
        <w:rPr>
          <w:rFonts w:ascii="Times New Roman" w:hAnsi="Times New Roman" w:cs="Times New Roman"/>
          <w:sz w:val="28"/>
          <w:szCs w:val="28"/>
        </w:rPr>
        <w:t>их давлениях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87383A" w:rsidRDefault="0092127A" w:rsidP="0092127A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Установки способные поддерживать экстремально низкие температуры (ниже 20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), для того чтобы удерживать водород в жидком состоянии. </w:t>
      </w:r>
    </w:p>
    <w:p w:rsidR="0092127A" w:rsidRPr="0092127A" w:rsidRDefault="0092127A" w:rsidP="0092127A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916C4" w:rsidRPr="0022672E" w:rsidRDefault="005916C4" w:rsidP="005916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916C4" w:rsidRPr="0022672E" w:rsidRDefault="005916C4" w:rsidP="005916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91334" w:rsidRPr="0022672E" w:rsidRDefault="00E91334" w:rsidP="00E91334">
      <w:pPr>
        <w:pStyle w:val="a3"/>
        <w:spacing w:line="360" w:lineRule="auto"/>
        <w:ind w:left="1429"/>
        <w:rPr>
          <w:rFonts w:ascii="Times New Roman" w:hAnsi="Times New Roman" w:cs="Times New Roman"/>
          <w:sz w:val="28"/>
          <w:szCs w:val="28"/>
        </w:rPr>
      </w:pPr>
    </w:p>
    <w:p w:rsidR="007C03B5" w:rsidRPr="0022672E" w:rsidRDefault="007C03B5" w:rsidP="007C03B5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A340D" w:rsidRPr="0022672E" w:rsidRDefault="003A340D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87F2B" w:rsidRPr="0022672E" w:rsidRDefault="00187F2B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F1422" w:rsidRPr="0022672E" w:rsidRDefault="00EF1422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F1422" w:rsidRPr="0022672E" w:rsidRDefault="00EF1422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F1422" w:rsidRPr="0022672E" w:rsidRDefault="00EF1422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F1422" w:rsidRPr="0022672E" w:rsidRDefault="00EF1422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F1422" w:rsidRPr="0022672E" w:rsidRDefault="00EF1422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935DE" w:rsidRPr="0022672E" w:rsidRDefault="001935DE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935DE" w:rsidRPr="0022672E" w:rsidRDefault="001935DE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935DE" w:rsidRPr="0022672E" w:rsidRDefault="001935DE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935DE" w:rsidRPr="0022672E" w:rsidRDefault="001935DE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935DE" w:rsidRPr="0022672E" w:rsidRDefault="001935DE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935DE" w:rsidRPr="0022672E" w:rsidRDefault="001935DE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935DE" w:rsidRPr="0022672E" w:rsidRDefault="001935DE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935DE" w:rsidRPr="0022672E" w:rsidRDefault="001935DE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87F2B" w:rsidRPr="0022672E" w:rsidRDefault="00187F2B" w:rsidP="00E13A22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87F2B">
        <w:rPr>
          <w:rFonts w:ascii="Times New Roman" w:hAnsi="Times New Roman" w:cs="Times New Roman"/>
          <w:b/>
          <w:sz w:val="28"/>
          <w:szCs w:val="28"/>
        </w:rPr>
        <w:t>Библиографический</w:t>
      </w:r>
      <w:r w:rsidRPr="002267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87F2B">
        <w:rPr>
          <w:rFonts w:ascii="Times New Roman" w:hAnsi="Times New Roman" w:cs="Times New Roman"/>
          <w:b/>
          <w:sz w:val="28"/>
          <w:szCs w:val="28"/>
        </w:rPr>
        <w:t>список</w:t>
      </w:r>
      <w:r w:rsidRPr="0022672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E13A22" w:rsidRDefault="00E13A22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2672E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2267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International</w:t>
      </w:r>
      <w:r w:rsidRPr="002267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Energy</w:t>
      </w:r>
      <w:r w:rsidRPr="002267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Agency</w:t>
      </w:r>
      <w:r w:rsidRPr="0022672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EF1422">
        <w:rPr>
          <w:rFonts w:ascii="Times New Roman" w:hAnsi="Times New Roman" w:cs="Times New Roman"/>
          <w:sz w:val="28"/>
          <w:szCs w:val="28"/>
          <w:lang w:val="en-US"/>
        </w:rPr>
        <w:t>IEA</w:t>
      </w:r>
      <w:r w:rsidRPr="0022672E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 w:rsidR="002E04E6"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22672E">
        <w:rPr>
          <w:rFonts w:ascii="Times New Roman" w:hAnsi="Times New Roman" w:cs="Times New Roman"/>
          <w:sz w:val="28"/>
          <w:szCs w:val="28"/>
          <w:lang w:val="en-US"/>
        </w:rPr>
        <w:t xml:space="preserve">2014 </w:t>
      </w:r>
      <w:r w:rsidRPr="00EF1422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2267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1422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2267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1422">
        <w:rPr>
          <w:rFonts w:ascii="Times New Roman" w:hAnsi="Times New Roman" w:cs="Times New Roman"/>
          <w:sz w:val="28"/>
          <w:szCs w:val="28"/>
          <w:lang w:val="en-US"/>
        </w:rPr>
        <w:t>Energy</w:t>
      </w:r>
      <w:r w:rsidRPr="002267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1422">
        <w:rPr>
          <w:rFonts w:ascii="Times New Roman" w:hAnsi="Times New Roman" w:cs="Times New Roman"/>
          <w:sz w:val="28"/>
          <w:szCs w:val="28"/>
          <w:lang w:val="en-US"/>
        </w:rPr>
        <w:t>Statistics</w:t>
      </w:r>
      <w:r w:rsidR="002E04E6"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22672E">
        <w:rPr>
          <w:rFonts w:ascii="Times New Roman" w:hAnsi="Times New Roman" w:cs="Times New Roman"/>
          <w:sz w:val="28"/>
          <w:szCs w:val="28"/>
          <w:lang w:val="en-US"/>
        </w:rPr>
        <w:t xml:space="preserve">. 2014.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F1422">
        <w:rPr>
          <w:rFonts w:ascii="Times New Roman" w:hAnsi="Times New Roman" w:cs="Times New Roman"/>
          <w:sz w:val="28"/>
          <w:szCs w:val="28"/>
          <w:lang w:val="en-US"/>
        </w:rPr>
        <w:t>. 6</w:t>
      </w:r>
    </w:p>
    <w:p w:rsidR="00E13A22" w:rsidRPr="0019211F" w:rsidRDefault="00E13A22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82850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828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1717">
        <w:rPr>
          <w:rFonts w:ascii="Times New Roman" w:hAnsi="Times New Roman" w:cs="Times New Roman"/>
          <w:sz w:val="28"/>
          <w:szCs w:val="28"/>
          <w:lang w:val="en-US"/>
        </w:rPr>
        <w:t>The Intergovernmental Panel on Climate Change (IPCC)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19211F"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Climate Change 2014 Synthesis Report. Observed Changes </w:t>
      </w:r>
      <w:r w:rsidRPr="00591717">
        <w:rPr>
          <w:rFonts w:ascii="Times New Roman" w:hAnsi="Times New Roman" w:cs="Times New Roman"/>
          <w:sz w:val="28"/>
          <w:szCs w:val="28"/>
          <w:lang w:val="en-US"/>
        </w:rPr>
        <w:t>and their Causes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. p. 46</w:t>
      </w:r>
    </w:p>
    <w:p w:rsidR="00187F2B" w:rsidRDefault="00E13A22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13A22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187F2B" w:rsidRPr="00187F2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87F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7F2B" w:rsidRPr="00187F2B">
        <w:rPr>
          <w:rFonts w:ascii="Times New Roman" w:hAnsi="Times New Roman" w:cs="Times New Roman"/>
          <w:sz w:val="28"/>
          <w:szCs w:val="28"/>
          <w:lang w:val="en-US"/>
        </w:rPr>
        <w:t>Miller, R. G.; Sorrell, S. R. (2 December 2013). "The futu</w:t>
      </w:r>
      <w:r w:rsidR="0019211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87F2B" w:rsidRPr="00187F2B">
        <w:rPr>
          <w:rFonts w:ascii="Times New Roman" w:hAnsi="Times New Roman" w:cs="Times New Roman"/>
          <w:sz w:val="28"/>
          <w:szCs w:val="28"/>
          <w:lang w:val="en-US"/>
        </w:rPr>
        <w:t>e of oil supply".</w:t>
      </w:r>
      <w:r w:rsidR="00187F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7F2B" w:rsidRPr="00187F2B">
        <w:rPr>
          <w:rFonts w:ascii="Times New Roman" w:hAnsi="Times New Roman" w:cs="Times New Roman"/>
          <w:i/>
          <w:iCs/>
          <w:sz w:val="28"/>
          <w:szCs w:val="28"/>
          <w:lang w:val="en-US"/>
        </w:rPr>
        <w:t>Philosophical Transactions of the Royal Society A: Mathematical, Physical and Engineering Sciences</w:t>
      </w:r>
      <w:r w:rsidR="00187F2B" w:rsidRPr="00187F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187F2B" w:rsidRPr="00187F2B">
        <w:rPr>
          <w:rFonts w:ascii="Times New Roman" w:hAnsi="Times New Roman" w:cs="Times New Roman"/>
          <w:b/>
          <w:bCs/>
          <w:sz w:val="28"/>
          <w:szCs w:val="28"/>
          <w:lang w:val="en-US"/>
        </w:rPr>
        <w:t>372</w:t>
      </w:r>
      <w:r w:rsidR="00187F2B" w:rsidRPr="00187F2B">
        <w:rPr>
          <w:rFonts w:ascii="Times New Roman" w:hAnsi="Times New Roman" w:cs="Times New Roman"/>
          <w:sz w:val="28"/>
          <w:szCs w:val="28"/>
          <w:lang w:val="en-US"/>
        </w:rPr>
        <w:t> (2006): 20130179–20130179.</w:t>
      </w:r>
      <w:r w:rsidR="00187F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7F2B" w:rsidRPr="00187F2B">
        <w:rPr>
          <w:rFonts w:ascii="Times New Roman" w:hAnsi="Times New Roman" w:cs="Times New Roman"/>
          <w:sz w:val="28"/>
          <w:szCs w:val="28"/>
          <w:lang w:val="en-US"/>
        </w:rPr>
        <w:t>doi:10.1098/rsta.2013.0179.</w:t>
      </w:r>
    </w:p>
    <w:p w:rsidR="005D7B18" w:rsidRDefault="005D7B18" w:rsidP="005D7B1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5D7B18">
        <w:rPr>
          <w:rFonts w:ascii="Times New Roman" w:hAnsi="Times New Roman" w:cs="Times New Roman"/>
          <w:sz w:val="28"/>
          <w:szCs w:val="28"/>
          <w:lang w:val="en-US"/>
        </w:rPr>
        <w:t xml:space="preserve">Ogden J. </w:t>
      </w:r>
      <w:r w:rsidR="00924EF0"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5D7B18">
        <w:rPr>
          <w:rFonts w:ascii="Times New Roman" w:hAnsi="Times New Roman" w:cs="Times New Roman"/>
          <w:sz w:val="28"/>
          <w:szCs w:val="28"/>
          <w:lang w:val="en-US"/>
        </w:rPr>
        <w:t>Prospects for building a hydrogen 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nergy </w:t>
      </w:r>
      <w:r w:rsidRPr="005D7B18">
        <w:rPr>
          <w:rFonts w:ascii="Times New Roman" w:hAnsi="Times New Roman" w:cs="Times New Roman"/>
          <w:sz w:val="28"/>
          <w:szCs w:val="28"/>
          <w:lang w:val="en-US"/>
        </w:rPr>
        <w:t>infrastructure</w:t>
      </w:r>
      <w:r w:rsidR="00924EF0"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5D7B18">
        <w:rPr>
          <w:rFonts w:ascii="Times New Roman" w:hAnsi="Times New Roman" w:cs="Times New Roman"/>
          <w:sz w:val="28"/>
          <w:szCs w:val="28"/>
          <w:lang w:val="en-US"/>
        </w:rPr>
        <w:t>. Annu Rev Energy Environ 1999;24:227–79</w:t>
      </w:r>
      <w:r w:rsidR="0072466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C03B5" w:rsidRDefault="007C03B5" w:rsidP="005D7B1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Manoj Pudukudy, Zahira Yaakob. 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7C03B5">
        <w:rPr>
          <w:rFonts w:ascii="Times New Roman" w:hAnsi="Times New Roman" w:cs="Times New Roman"/>
          <w:sz w:val="28"/>
          <w:szCs w:val="28"/>
          <w:lang w:val="en-US"/>
        </w:rPr>
        <w:t>Renewable hydrogen economy in Asia–Opportunities and challenges: An overview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924E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4EF0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924EF0">
        <w:rPr>
          <w:rFonts w:ascii="Times New Roman" w:hAnsi="Times New Roman" w:cs="Times New Roman"/>
          <w:sz w:val="28"/>
          <w:szCs w:val="28"/>
          <w:lang w:val="en-US"/>
        </w:rPr>
        <w:t xml:space="preserve">vier </w:t>
      </w:r>
      <w:r>
        <w:rPr>
          <w:rFonts w:ascii="Times New Roman" w:hAnsi="Times New Roman" w:cs="Times New Roman"/>
          <w:sz w:val="28"/>
          <w:szCs w:val="28"/>
          <w:lang w:val="en-US"/>
        </w:rPr>
        <w:t>2014</w:t>
      </w:r>
      <w:r w:rsidR="0022672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2672E" w:rsidRPr="00E13A22" w:rsidRDefault="0022672E" w:rsidP="005D7B1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6. Keith Gordon McLennan. 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Structural Studies of the Palladium-Hydrogen System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Scho</w:t>
      </w:r>
      <w:r w:rsidR="0019211F">
        <w:rPr>
          <w:rFonts w:ascii="Times New Roman" w:hAnsi="Times New Roman" w:cs="Times New Roman"/>
          <w:sz w:val="28"/>
          <w:szCs w:val="28"/>
          <w:lang w:val="en-US"/>
        </w:rPr>
        <w:t>ol of Science Griffith University.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19211F">
        <w:rPr>
          <w:rFonts w:ascii="Times New Roman" w:hAnsi="Times New Roman" w:cs="Times New Roman"/>
          <w:sz w:val="28"/>
          <w:szCs w:val="28"/>
          <w:lang w:val="en-US"/>
        </w:rPr>
        <w:t>August 2005.</w:t>
      </w:r>
    </w:p>
    <w:p w:rsidR="00187FA2" w:rsidRPr="00187F2B" w:rsidRDefault="00A400B3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87F2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sectPr w:rsidR="00187FA2" w:rsidRPr="00187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654B6"/>
    <w:multiLevelType w:val="hybridMultilevel"/>
    <w:tmpl w:val="7D244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694169"/>
    <w:multiLevelType w:val="hybridMultilevel"/>
    <w:tmpl w:val="32D22D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409D014E"/>
    <w:multiLevelType w:val="hybridMultilevel"/>
    <w:tmpl w:val="74CE7184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5E85566C"/>
    <w:multiLevelType w:val="hybridMultilevel"/>
    <w:tmpl w:val="0E263D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FA"/>
    <w:rsid w:val="0000498A"/>
    <w:rsid w:val="000B68E2"/>
    <w:rsid w:val="000C47F7"/>
    <w:rsid w:val="00187F2B"/>
    <w:rsid w:val="00187FA2"/>
    <w:rsid w:val="0019211F"/>
    <w:rsid w:val="001935DE"/>
    <w:rsid w:val="001D28FA"/>
    <w:rsid w:val="0020585D"/>
    <w:rsid w:val="0022672E"/>
    <w:rsid w:val="002E04E6"/>
    <w:rsid w:val="002E14CF"/>
    <w:rsid w:val="002F0229"/>
    <w:rsid w:val="00324538"/>
    <w:rsid w:val="003577F4"/>
    <w:rsid w:val="003924EF"/>
    <w:rsid w:val="00392C9F"/>
    <w:rsid w:val="0039797C"/>
    <w:rsid w:val="003A340D"/>
    <w:rsid w:val="003B1A05"/>
    <w:rsid w:val="003C5FC2"/>
    <w:rsid w:val="003E553C"/>
    <w:rsid w:val="00400482"/>
    <w:rsid w:val="00414A85"/>
    <w:rsid w:val="00421D0C"/>
    <w:rsid w:val="0049166D"/>
    <w:rsid w:val="00494E53"/>
    <w:rsid w:val="004A29EA"/>
    <w:rsid w:val="004A746D"/>
    <w:rsid w:val="004C5037"/>
    <w:rsid w:val="00565B54"/>
    <w:rsid w:val="005916C4"/>
    <w:rsid w:val="00591717"/>
    <w:rsid w:val="005A2D97"/>
    <w:rsid w:val="005C0E99"/>
    <w:rsid w:val="005D7973"/>
    <w:rsid w:val="005D7B18"/>
    <w:rsid w:val="0062593D"/>
    <w:rsid w:val="0064700F"/>
    <w:rsid w:val="006A699F"/>
    <w:rsid w:val="006C144B"/>
    <w:rsid w:val="007148C9"/>
    <w:rsid w:val="00721E90"/>
    <w:rsid w:val="00724666"/>
    <w:rsid w:val="00782850"/>
    <w:rsid w:val="0078578B"/>
    <w:rsid w:val="007B77FA"/>
    <w:rsid w:val="007C03B5"/>
    <w:rsid w:val="007E30BC"/>
    <w:rsid w:val="008657C4"/>
    <w:rsid w:val="0087383A"/>
    <w:rsid w:val="00886986"/>
    <w:rsid w:val="008B1A0E"/>
    <w:rsid w:val="009207B0"/>
    <w:rsid w:val="0092127A"/>
    <w:rsid w:val="00924EF0"/>
    <w:rsid w:val="00984752"/>
    <w:rsid w:val="009E71CE"/>
    <w:rsid w:val="00A24912"/>
    <w:rsid w:val="00A400B3"/>
    <w:rsid w:val="00A7106B"/>
    <w:rsid w:val="00A747E2"/>
    <w:rsid w:val="00AC66AC"/>
    <w:rsid w:val="00AE1C90"/>
    <w:rsid w:val="00B27D15"/>
    <w:rsid w:val="00B27FC2"/>
    <w:rsid w:val="00B57957"/>
    <w:rsid w:val="00C9772F"/>
    <w:rsid w:val="00CE63E6"/>
    <w:rsid w:val="00D200F9"/>
    <w:rsid w:val="00D80529"/>
    <w:rsid w:val="00DA4221"/>
    <w:rsid w:val="00DC2B51"/>
    <w:rsid w:val="00E13A22"/>
    <w:rsid w:val="00E2042C"/>
    <w:rsid w:val="00E20F84"/>
    <w:rsid w:val="00E23D66"/>
    <w:rsid w:val="00E23F55"/>
    <w:rsid w:val="00E43C1B"/>
    <w:rsid w:val="00E56F74"/>
    <w:rsid w:val="00E733B2"/>
    <w:rsid w:val="00E91334"/>
    <w:rsid w:val="00E97B36"/>
    <w:rsid w:val="00EC1BC2"/>
    <w:rsid w:val="00EE14C8"/>
    <w:rsid w:val="00EF1422"/>
    <w:rsid w:val="00FB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F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7F2B"/>
    <w:rPr>
      <w:color w:val="0000FF" w:themeColor="hyperlink"/>
      <w:u w:val="single"/>
    </w:rPr>
  </w:style>
  <w:style w:type="character" w:styleId="a5">
    <w:name w:val="Placeholder Text"/>
    <w:basedOn w:val="a0"/>
    <w:uiPriority w:val="99"/>
    <w:semiHidden/>
    <w:rsid w:val="0062593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625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2593D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6A6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F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7F2B"/>
    <w:rPr>
      <w:color w:val="0000FF" w:themeColor="hyperlink"/>
      <w:u w:val="single"/>
    </w:rPr>
  </w:style>
  <w:style w:type="character" w:styleId="a5">
    <w:name w:val="Placeholder Text"/>
    <w:basedOn w:val="a0"/>
    <w:uiPriority w:val="99"/>
    <w:semiHidden/>
    <w:rsid w:val="0062593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625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2593D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6A6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56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6A714-E096-4B97-A918-F39F43C27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9944</TotalTime>
  <Pages>7</Pages>
  <Words>1080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kuddai</dc:creator>
  <cp:lastModifiedBy>kuddai</cp:lastModifiedBy>
  <cp:revision>49</cp:revision>
  <dcterms:created xsi:type="dcterms:W3CDTF">2015-06-04T04:30:00Z</dcterms:created>
  <dcterms:modified xsi:type="dcterms:W3CDTF">2015-06-12T06:43:00Z</dcterms:modified>
</cp:coreProperties>
</file>