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7"/>
        <w:tblW w:w="5000" w:type="pct"/>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autofit"/>
        <w:tblCellMar>
          <w:top w:w="0" w:type="dxa"/>
          <w:left w:w="57" w:type="dxa"/>
          <w:bottom w:w="0" w:type="dxa"/>
          <w:right w:w="57" w:type="dxa"/>
        </w:tblCellMar>
      </w:tblPr>
      <w:tblGrid>
        <w:gridCol w:w="4456"/>
        <w:gridCol w:w="4678"/>
      </w:tblGrid>
      <w:tr w14:paraId="0A86EAB8">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57" w:type="dxa"/>
            <w:bottom w:w="0" w:type="dxa"/>
            <w:right w:w="57" w:type="dxa"/>
          </w:tblCellMar>
        </w:tblPrEx>
        <w:trPr>
          <w:cantSplit/>
        </w:trPr>
        <w:tc>
          <w:tcPr>
            <w:tcW w:w="2439" w:type="pct"/>
          </w:tcPr>
          <w:p w14:paraId="7AC5E62D">
            <w:pPr>
              <w:pStyle w:val="34"/>
            </w:pPr>
            <w:r>
              <w:rPr>
                <w:rFonts w:hint="eastAsia"/>
              </w:rPr>
              <w:t>产品名称</w:t>
            </w:r>
            <w:r>
              <w:t>Product name</w:t>
            </w:r>
          </w:p>
        </w:tc>
        <w:tc>
          <w:tcPr>
            <w:tcW w:w="2561" w:type="pct"/>
          </w:tcPr>
          <w:p w14:paraId="7CEFB1A1">
            <w:pPr>
              <w:pStyle w:val="34"/>
            </w:pPr>
            <w:r>
              <w:rPr>
                <w:rFonts w:hint="eastAsia"/>
              </w:rPr>
              <w:t>密级</w:t>
            </w:r>
            <w:r>
              <w:t>Confidentiality level</w:t>
            </w:r>
          </w:p>
        </w:tc>
      </w:tr>
      <w:tr w14:paraId="7C6CE52C">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57" w:type="dxa"/>
            <w:bottom w:w="0" w:type="dxa"/>
            <w:right w:w="57" w:type="dxa"/>
          </w:tblCellMar>
        </w:tblPrEx>
        <w:trPr>
          <w:cantSplit/>
        </w:trPr>
        <w:tc>
          <w:tcPr>
            <w:tcW w:w="2439" w:type="pct"/>
          </w:tcPr>
          <w:p w14:paraId="55E92406">
            <w:pPr>
              <w:pStyle w:val="34"/>
              <w:rPr>
                <w:rFonts w:hint="default" w:eastAsia="宋体"/>
                <w:lang w:val="en-US" w:eastAsia="zh-CN"/>
              </w:rPr>
            </w:pPr>
            <w:r>
              <w:rPr>
                <w:rFonts w:hint="eastAsia"/>
                <w:lang w:val="en-US" w:eastAsia="zh-CN"/>
              </w:rPr>
              <w:t>X9</w:t>
            </w:r>
          </w:p>
        </w:tc>
        <w:tc>
          <w:tcPr>
            <w:tcW w:w="2561" w:type="pct"/>
          </w:tcPr>
          <w:p w14:paraId="0FCA99FA">
            <w:pPr>
              <w:pStyle w:val="34"/>
            </w:pPr>
          </w:p>
        </w:tc>
      </w:tr>
      <w:tr w14:paraId="478D4671">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57" w:type="dxa"/>
            <w:bottom w:w="0" w:type="dxa"/>
            <w:right w:w="57" w:type="dxa"/>
          </w:tblCellMar>
        </w:tblPrEx>
        <w:trPr>
          <w:cantSplit/>
        </w:trPr>
        <w:tc>
          <w:tcPr>
            <w:tcW w:w="2439" w:type="pct"/>
          </w:tcPr>
          <w:p w14:paraId="424C9655">
            <w:pPr>
              <w:pStyle w:val="34"/>
            </w:pPr>
            <w:r>
              <w:rPr>
                <w:rFonts w:hint="eastAsia"/>
              </w:rPr>
              <w:t>产品版本</w:t>
            </w:r>
            <w:r>
              <w:t>Product version</w:t>
            </w:r>
          </w:p>
        </w:tc>
        <w:tc>
          <w:tcPr>
            <w:tcW w:w="2561" w:type="pct"/>
            <w:vMerge w:val="restart"/>
            <w:vAlign w:val="center"/>
          </w:tcPr>
          <w:p w14:paraId="4F82C583">
            <w:pPr>
              <w:pStyle w:val="34"/>
            </w:pPr>
            <w:r>
              <w:t xml:space="preserve">Total </w:t>
            </w:r>
            <w:r>
              <w:fldChar w:fldCharType="begin"/>
            </w:r>
            <w:r>
              <w:instrText xml:space="preserve"> NUMPAGES   \* MERGEFORMAT </w:instrText>
            </w:r>
            <w:r>
              <w:fldChar w:fldCharType="separate"/>
            </w:r>
            <w:r>
              <w:t>3</w:t>
            </w:r>
            <w:r>
              <w:fldChar w:fldCharType="end"/>
            </w:r>
            <w:r>
              <w:t>pages</w:t>
            </w:r>
            <w:r>
              <w:rPr>
                <w:rFonts w:hint="eastAsia"/>
              </w:rPr>
              <w:t xml:space="preserve"> 共</w:t>
            </w:r>
            <w:r>
              <w:fldChar w:fldCharType="begin"/>
            </w:r>
            <w:r>
              <w:instrText xml:space="preserve"> NUMPAGES   \* MERGEFORMAT </w:instrText>
            </w:r>
            <w:r>
              <w:fldChar w:fldCharType="separate"/>
            </w:r>
            <w:r>
              <w:t>3</w:t>
            </w:r>
            <w:r>
              <w:fldChar w:fldCharType="end"/>
            </w:r>
            <w:r>
              <w:rPr>
                <w:rFonts w:hint="eastAsia"/>
              </w:rPr>
              <w:t>页</w:t>
            </w:r>
          </w:p>
        </w:tc>
      </w:tr>
      <w:tr w14:paraId="6C33EBFC">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57" w:type="dxa"/>
            <w:bottom w:w="0" w:type="dxa"/>
            <w:right w:w="57" w:type="dxa"/>
          </w:tblCellMar>
        </w:tblPrEx>
        <w:trPr>
          <w:cantSplit/>
        </w:trPr>
        <w:tc>
          <w:tcPr>
            <w:tcW w:w="2439" w:type="pct"/>
          </w:tcPr>
          <w:p w14:paraId="08B5552F">
            <w:pPr>
              <w:pStyle w:val="34"/>
            </w:pPr>
          </w:p>
        </w:tc>
        <w:tc>
          <w:tcPr>
            <w:tcW w:w="2561" w:type="pct"/>
            <w:vMerge w:val="continue"/>
          </w:tcPr>
          <w:p w14:paraId="2DB39E74">
            <w:pPr>
              <w:pStyle w:val="34"/>
            </w:pPr>
          </w:p>
        </w:tc>
      </w:tr>
    </w:tbl>
    <w:p w14:paraId="494B13C2">
      <w:pPr>
        <w:pStyle w:val="35"/>
        <w:widowControl/>
      </w:pPr>
    </w:p>
    <w:p w14:paraId="1EF4A2F8">
      <w:pPr>
        <w:pStyle w:val="35"/>
        <w:widowControl/>
      </w:pPr>
      <w:r>
        <w:rPr>
          <w:rFonts w:hint="eastAsia" w:ascii="宋体" w:cs="宋体"/>
          <w:lang w:val="en-US" w:eastAsia="zh-CN"/>
        </w:rPr>
        <w:t>X9</w:t>
      </w:r>
      <w:r>
        <w:rPr>
          <w:rFonts w:hint="eastAsia" w:ascii="宋体" w:cs="宋体"/>
        </w:rPr>
        <w:t>设计说明书</w:t>
      </w:r>
    </w:p>
    <w:p w14:paraId="4870BF83">
      <w:pPr>
        <w:pStyle w:val="34"/>
      </w:pPr>
    </w:p>
    <w:p w14:paraId="0EBAD119">
      <w:pPr>
        <w:pStyle w:val="34"/>
      </w:pPr>
    </w:p>
    <w:p w14:paraId="5BA0F756">
      <w:pPr>
        <w:pStyle w:val="34"/>
      </w:pPr>
    </w:p>
    <w:p w14:paraId="1ED0795A">
      <w:pPr>
        <w:pStyle w:val="34"/>
      </w:pPr>
    </w:p>
    <w:tbl>
      <w:tblPr>
        <w:tblStyle w:val="17"/>
        <w:tblW w:w="0" w:type="auto"/>
        <w:jc w:val="center"/>
        <w:tblLayout w:type="fixed"/>
        <w:tblCellMar>
          <w:top w:w="0" w:type="dxa"/>
          <w:left w:w="108" w:type="dxa"/>
          <w:bottom w:w="0" w:type="dxa"/>
          <w:right w:w="108" w:type="dxa"/>
        </w:tblCellMar>
      </w:tblPr>
      <w:tblGrid>
        <w:gridCol w:w="1999"/>
        <w:gridCol w:w="2638"/>
        <w:gridCol w:w="846"/>
        <w:gridCol w:w="990"/>
        <w:gridCol w:w="1779"/>
      </w:tblGrid>
      <w:tr w14:paraId="03DE8E62">
        <w:tblPrEx>
          <w:tblCellMar>
            <w:top w:w="0" w:type="dxa"/>
            <w:left w:w="108" w:type="dxa"/>
            <w:bottom w:w="0" w:type="dxa"/>
            <w:right w:w="108" w:type="dxa"/>
          </w:tblCellMar>
        </w:tblPrEx>
        <w:trPr>
          <w:jc w:val="center"/>
        </w:trPr>
        <w:tc>
          <w:tcPr>
            <w:tcW w:w="1999" w:type="dxa"/>
          </w:tcPr>
          <w:p w14:paraId="5B873AE3">
            <w:pPr>
              <w:pStyle w:val="34"/>
            </w:pPr>
            <w:r>
              <w:rPr>
                <w:rFonts w:hint="eastAsia"/>
              </w:rPr>
              <w:t>拟制</w:t>
            </w:r>
            <w:r>
              <w:t>:</w:t>
            </w:r>
          </w:p>
          <w:p w14:paraId="29E0243A">
            <w:pPr>
              <w:pStyle w:val="34"/>
            </w:pPr>
            <w:r>
              <w:t>Prepared by</w:t>
            </w:r>
          </w:p>
        </w:tc>
        <w:tc>
          <w:tcPr>
            <w:tcW w:w="2638" w:type="dxa"/>
            <w:tcBorders>
              <w:bottom w:val="single" w:color="auto" w:sz="6" w:space="0"/>
            </w:tcBorders>
            <w:vAlign w:val="center"/>
          </w:tcPr>
          <w:p w14:paraId="130C47C2">
            <w:pPr>
              <w:pStyle w:val="34"/>
              <w:rPr>
                <w:rFonts w:hint="default" w:eastAsia="宋体"/>
                <w:lang w:val="en-US" w:eastAsia="zh-CN"/>
              </w:rPr>
            </w:pPr>
            <w:r>
              <w:rPr>
                <w:rFonts w:hint="eastAsia"/>
                <w:lang w:val="en-US" w:eastAsia="zh-CN"/>
              </w:rPr>
              <w:t>Lyle&amp;huiyi</w:t>
            </w:r>
          </w:p>
        </w:tc>
        <w:tc>
          <w:tcPr>
            <w:tcW w:w="846" w:type="dxa"/>
          </w:tcPr>
          <w:p w14:paraId="1BC19F5D">
            <w:pPr>
              <w:pStyle w:val="34"/>
            </w:pPr>
          </w:p>
        </w:tc>
        <w:tc>
          <w:tcPr>
            <w:tcW w:w="990" w:type="dxa"/>
          </w:tcPr>
          <w:p w14:paraId="3F56B16B">
            <w:pPr>
              <w:pStyle w:val="34"/>
            </w:pPr>
            <w:r>
              <w:rPr>
                <w:rFonts w:hint="eastAsia"/>
              </w:rPr>
              <w:t>日期：</w:t>
            </w:r>
          </w:p>
          <w:p w14:paraId="42892595">
            <w:pPr>
              <w:pStyle w:val="34"/>
            </w:pPr>
            <w:r>
              <w:t>Date</w:t>
            </w:r>
          </w:p>
        </w:tc>
        <w:tc>
          <w:tcPr>
            <w:tcW w:w="1779" w:type="dxa"/>
            <w:tcBorders>
              <w:bottom w:val="single" w:color="auto" w:sz="6" w:space="0"/>
            </w:tcBorders>
            <w:vAlign w:val="center"/>
          </w:tcPr>
          <w:p w14:paraId="62E39B52">
            <w:pPr>
              <w:pStyle w:val="34"/>
              <w:rPr>
                <w:rFonts w:hint="default" w:eastAsia="宋体"/>
                <w:lang w:val="en-US" w:eastAsia="zh-CN"/>
              </w:rPr>
            </w:pPr>
            <w:r>
              <w:rPr>
                <w:rFonts w:hint="eastAsia"/>
                <w:lang w:val="en-US" w:eastAsia="zh-CN"/>
              </w:rPr>
              <w:t>2024-07-08</w:t>
            </w:r>
          </w:p>
        </w:tc>
      </w:tr>
      <w:tr w14:paraId="522AAF37">
        <w:tblPrEx>
          <w:tblCellMar>
            <w:top w:w="0" w:type="dxa"/>
            <w:left w:w="108" w:type="dxa"/>
            <w:bottom w:w="0" w:type="dxa"/>
            <w:right w:w="108" w:type="dxa"/>
          </w:tblCellMar>
        </w:tblPrEx>
        <w:trPr>
          <w:jc w:val="center"/>
        </w:trPr>
        <w:tc>
          <w:tcPr>
            <w:tcW w:w="1999" w:type="dxa"/>
          </w:tcPr>
          <w:p w14:paraId="3485A37D">
            <w:pPr>
              <w:pStyle w:val="34"/>
            </w:pPr>
            <w:r>
              <w:rPr>
                <w:rFonts w:hint="eastAsia"/>
              </w:rPr>
              <w:t>审核</w:t>
            </w:r>
            <w:r>
              <w:t>:</w:t>
            </w:r>
          </w:p>
          <w:p w14:paraId="544DACDA">
            <w:pPr>
              <w:pStyle w:val="34"/>
            </w:pPr>
            <w:r>
              <w:t>Reviewed by</w:t>
            </w:r>
          </w:p>
        </w:tc>
        <w:tc>
          <w:tcPr>
            <w:tcW w:w="2638" w:type="dxa"/>
            <w:tcBorders>
              <w:top w:val="single" w:color="auto" w:sz="6" w:space="0"/>
              <w:bottom w:val="single" w:color="auto" w:sz="6" w:space="0"/>
            </w:tcBorders>
            <w:vAlign w:val="center"/>
          </w:tcPr>
          <w:p w14:paraId="765C2FAE">
            <w:pPr>
              <w:pStyle w:val="34"/>
              <w:rPr>
                <w:rFonts w:hint="default" w:eastAsia="宋体"/>
                <w:lang w:val="en-US" w:eastAsia="zh-CN"/>
              </w:rPr>
            </w:pPr>
            <w:r>
              <w:rPr>
                <w:rFonts w:hint="eastAsia"/>
                <w:lang w:val="en-US" w:eastAsia="zh-CN"/>
              </w:rPr>
              <w:t>Mike</w:t>
            </w:r>
          </w:p>
        </w:tc>
        <w:tc>
          <w:tcPr>
            <w:tcW w:w="846" w:type="dxa"/>
          </w:tcPr>
          <w:p w14:paraId="421E74E4">
            <w:pPr>
              <w:pStyle w:val="34"/>
            </w:pPr>
          </w:p>
        </w:tc>
        <w:tc>
          <w:tcPr>
            <w:tcW w:w="990" w:type="dxa"/>
          </w:tcPr>
          <w:p w14:paraId="4A364D5C">
            <w:pPr>
              <w:pStyle w:val="34"/>
            </w:pPr>
            <w:r>
              <w:rPr>
                <w:rFonts w:hint="eastAsia"/>
              </w:rPr>
              <w:t>日期：</w:t>
            </w:r>
          </w:p>
          <w:p w14:paraId="77043CCC">
            <w:pPr>
              <w:pStyle w:val="34"/>
            </w:pPr>
            <w:r>
              <w:t>Date</w:t>
            </w:r>
          </w:p>
        </w:tc>
        <w:tc>
          <w:tcPr>
            <w:tcW w:w="1779" w:type="dxa"/>
            <w:tcBorders>
              <w:top w:val="single" w:color="auto" w:sz="6" w:space="0"/>
              <w:bottom w:val="single" w:color="auto" w:sz="6" w:space="0"/>
            </w:tcBorders>
            <w:vAlign w:val="center"/>
          </w:tcPr>
          <w:p w14:paraId="2625FD85">
            <w:pPr>
              <w:pStyle w:val="34"/>
            </w:pPr>
            <w:r>
              <w:t>yyyy-mm-dd</w:t>
            </w:r>
          </w:p>
        </w:tc>
      </w:tr>
      <w:tr w14:paraId="798C96AE">
        <w:tblPrEx>
          <w:tblCellMar>
            <w:top w:w="0" w:type="dxa"/>
            <w:left w:w="108" w:type="dxa"/>
            <w:bottom w:w="0" w:type="dxa"/>
            <w:right w:w="108" w:type="dxa"/>
          </w:tblCellMar>
        </w:tblPrEx>
        <w:trPr>
          <w:jc w:val="center"/>
        </w:trPr>
        <w:tc>
          <w:tcPr>
            <w:tcW w:w="1999" w:type="dxa"/>
          </w:tcPr>
          <w:p w14:paraId="147889C8">
            <w:pPr>
              <w:pStyle w:val="34"/>
            </w:pPr>
            <w:r>
              <w:rPr>
                <w:rFonts w:hint="eastAsia"/>
              </w:rPr>
              <w:t>批准</w:t>
            </w:r>
            <w:r>
              <w:t>:</w:t>
            </w:r>
          </w:p>
          <w:p w14:paraId="5CEA9466">
            <w:pPr>
              <w:pStyle w:val="34"/>
            </w:pPr>
            <w:r>
              <w:t>Granted by</w:t>
            </w:r>
          </w:p>
        </w:tc>
        <w:tc>
          <w:tcPr>
            <w:tcW w:w="2638" w:type="dxa"/>
            <w:tcBorders>
              <w:top w:val="single" w:color="auto" w:sz="6" w:space="0"/>
              <w:bottom w:val="single" w:color="auto" w:sz="6" w:space="0"/>
            </w:tcBorders>
            <w:vAlign w:val="center"/>
          </w:tcPr>
          <w:p w14:paraId="0A979FE6">
            <w:pPr>
              <w:pStyle w:val="34"/>
              <w:rPr>
                <w:rFonts w:hint="default" w:eastAsia="宋体"/>
                <w:lang w:val="en-US" w:eastAsia="zh-CN"/>
              </w:rPr>
            </w:pPr>
            <w:r>
              <w:rPr>
                <w:rFonts w:hint="eastAsia"/>
                <w:lang w:val="en-US" w:eastAsia="zh-CN"/>
              </w:rPr>
              <w:t>Mike</w:t>
            </w:r>
          </w:p>
        </w:tc>
        <w:tc>
          <w:tcPr>
            <w:tcW w:w="846" w:type="dxa"/>
          </w:tcPr>
          <w:p w14:paraId="2D13A083">
            <w:pPr>
              <w:pStyle w:val="34"/>
            </w:pPr>
          </w:p>
        </w:tc>
        <w:tc>
          <w:tcPr>
            <w:tcW w:w="990" w:type="dxa"/>
          </w:tcPr>
          <w:p w14:paraId="6335D298">
            <w:pPr>
              <w:pStyle w:val="34"/>
            </w:pPr>
            <w:r>
              <w:rPr>
                <w:rFonts w:hint="eastAsia"/>
              </w:rPr>
              <w:t>日期：</w:t>
            </w:r>
          </w:p>
          <w:p w14:paraId="27040B24">
            <w:pPr>
              <w:pStyle w:val="34"/>
            </w:pPr>
            <w:r>
              <w:t>Date</w:t>
            </w:r>
          </w:p>
        </w:tc>
        <w:tc>
          <w:tcPr>
            <w:tcW w:w="1779" w:type="dxa"/>
            <w:tcBorders>
              <w:top w:val="single" w:color="auto" w:sz="6" w:space="0"/>
              <w:bottom w:val="single" w:color="auto" w:sz="6" w:space="0"/>
            </w:tcBorders>
            <w:vAlign w:val="center"/>
          </w:tcPr>
          <w:p w14:paraId="3EFDC21F">
            <w:pPr>
              <w:pStyle w:val="34"/>
            </w:pPr>
            <w:r>
              <w:t>yyyy-mm-dd</w:t>
            </w:r>
          </w:p>
        </w:tc>
      </w:tr>
    </w:tbl>
    <w:p w14:paraId="4F6FE7E4">
      <w:pPr>
        <w:pStyle w:val="34"/>
      </w:pPr>
    </w:p>
    <w:p w14:paraId="150179E2">
      <w:pPr>
        <w:pStyle w:val="34"/>
      </w:pPr>
    </w:p>
    <w:p w14:paraId="26EDD66A">
      <w:pPr>
        <w:pStyle w:val="34"/>
      </w:pPr>
    </w:p>
    <w:p w14:paraId="59FA05E3">
      <w:pPr>
        <w:pStyle w:val="34"/>
      </w:pPr>
    </w:p>
    <w:p w14:paraId="2588AF64">
      <w:pPr>
        <w:pStyle w:val="34"/>
      </w:pPr>
    </w:p>
    <w:p w14:paraId="5EC667E8">
      <w:pPr>
        <w:pStyle w:val="46"/>
        <w:jc w:val="left"/>
      </w:pPr>
    </w:p>
    <w:p w14:paraId="0E4D4D79">
      <w:pPr>
        <w:pStyle w:val="43"/>
        <w:widowControl/>
      </w:pPr>
    </w:p>
    <w:p w14:paraId="13768BF2">
      <w:pPr>
        <w:pStyle w:val="34"/>
        <w:rPr>
          <w:rFonts w:eastAsia="黑体"/>
          <w:sz w:val="32"/>
          <w:szCs w:val="32"/>
        </w:rPr>
      </w:pPr>
      <w:r>
        <w:rPr>
          <w:rFonts w:hint="eastAsia" w:eastAsia="黑体"/>
          <w:sz w:val="32"/>
          <w:szCs w:val="32"/>
        </w:rPr>
        <w:t>元鼎智能创新有限公司</w:t>
      </w:r>
    </w:p>
    <w:p w14:paraId="3169FFB0">
      <w:pPr>
        <w:pStyle w:val="34"/>
      </w:pPr>
      <w:r>
        <w:rPr>
          <w:rFonts w:hint="eastAsia"/>
        </w:rPr>
        <w:t>版权所有  侵权必究</w:t>
      </w:r>
    </w:p>
    <w:p w14:paraId="70DADF30">
      <w:pPr>
        <w:pStyle w:val="34"/>
      </w:pPr>
      <w:r>
        <w:rPr>
          <w:rFonts w:hint="eastAsia"/>
        </w:rPr>
        <w:t>All rights reserved</w:t>
      </w:r>
    </w:p>
    <w:p w14:paraId="077C5F66">
      <w:pPr>
        <w:pStyle w:val="39"/>
      </w:pPr>
      <w:r>
        <w:rPr>
          <w:rFonts w:hint="eastAsia"/>
        </w:rPr>
        <w:t>修订记录</w:t>
      </w:r>
      <w:r>
        <w:t>Revision record</w:t>
      </w:r>
    </w:p>
    <w:tbl>
      <w:tblPr>
        <w:tblStyle w:val="17"/>
        <w:tblW w:w="9468" w:type="dxa"/>
        <w:jc w:val="center"/>
        <w:tblLayout w:type="fixed"/>
        <w:tblCellMar>
          <w:top w:w="0" w:type="dxa"/>
          <w:left w:w="57" w:type="dxa"/>
          <w:bottom w:w="0" w:type="dxa"/>
          <w:right w:w="57" w:type="dxa"/>
        </w:tblCellMar>
      </w:tblPr>
      <w:tblGrid>
        <w:gridCol w:w="1303"/>
        <w:gridCol w:w="1242"/>
        <w:gridCol w:w="4757"/>
        <w:gridCol w:w="2166"/>
      </w:tblGrid>
      <w:tr w14:paraId="4C58BD3F">
        <w:tblPrEx>
          <w:tblCellMar>
            <w:top w:w="0" w:type="dxa"/>
            <w:left w:w="57" w:type="dxa"/>
            <w:bottom w:w="0" w:type="dxa"/>
            <w:right w:w="57" w:type="dxa"/>
          </w:tblCellMar>
        </w:tblPrEx>
        <w:trPr>
          <w:cantSplit/>
          <w:jc w:val="center"/>
        </w:trPr>
        <w:tc>
          <w:tcPr>
            <w:tcW w:w="1303" w:type="dxa"/>
            <w:tcBorders>
              <w:top w:val="single" w:color="auto" w:sz="6" w:space="0"/>
              <w:left w:val="single" w:color="auto" w:sz="6" w:space="0"/>
              <w:bottom w:val="single" w:color="auto" w:sz="6" w:space="0"/>
              <w:right w:val="single" w:color="auto" w:sz="6" w:space="0"/>
            </w:tcBorders>
          </w:tcPr>
          <w:p w14:paraId="56D673AA">
            <w:pPr>
              <w:pStyle w:val="29"/>
            </w:pPr>
            <w:r>
              <w:rPr>
                <w:rFonts w:hint="eastAsia"/>
              </w:rPr>
              <w:t>日期</w:t>
            </w:r>
          </w:p>
          <w:p w14:paraId="5D1E85F1">
            <w:pPr>
              <w:pStyle w:val="29"/>
            </w:pPr>
            <w:r>
              <w:t>Date</w:t>
            </w:r>
          </w:p>
        </w:tc>
        <w:tc>
          <w:tcPr>
            <w:tcW w:w="1242" w:type="dxa"/>
            <w:tcBorders>
              <w:top w:val="single" w:color="auto" w:sz="6" w:space="0"/>
              <w:left w:val="single" w:color="auto" w:sz="6" w:space="0"/>
              <w:bottom w:val="single" w:color="auto" w:sz="6" w:space="0"/>
              <w:right w:val="single" w:color="auto" w:sz="6" w:space="0"/>
            </w:tcBorders>
          </w:tcPr>
          <w:p w14:paraId="375C3CE2">
            <w:pPr>
              <w:pStyle w:val="29"/>
            </w:pPr>
            <w:r>
              <w:rPr>
                <w:rFonts w:hint="eastAsia"/>
              </w:rPr>
              <w:t>修订版本</w:t>
            </w:r>
            <w:r>
              <w:t>Revision version</w:t>
            </w:r>
          </w:p>
        </w:tc>
        <w:tc>
          <w:tcPr>
            <w:tcW w:w="4757" w:type="dxa"/>
            <w:tcBorders>
              <w:top w:val="single" w:color="auto" w:sz="6" w:space="0"/>
              <w:left w:val="single" w:color="auto" w:sz="6" w:space="0"/>
              <w:bottom w:val="single" w:color="auto" w:sz="6" w:space="0"/>
              <w:right w:val="single" w:color="auto" w:sz="6" w:space="0"/>
            </w:tcBorders>
          </w:tcPr>
          <w:p w14:paraId="3A9059F3">
            <w:pPr>
              <w:pStyle w:val="29"/>
            </w:pPr>
            <w:r>
              <w:rPr>
                <w:rFonts w:hint="eastAsia"/>
              </w:rPr>
              <w:t xml:space="preserve">修改描述 </w:t>
            </w:r>
          </w:p>
          <w:p w14:paraId="637050FD">
            <w:pPr>
              <w:pStyle w:val="29"/>
            </w:pPr>
            <w:r>
              <w:t>change Description</w:t>
            </w:r>
          </w:p>
        </w:tc>
        <w:tc>
          <w:tcPr>
            <w:tcW w:w="2166" w:type="dxa"/>
            <w:tcBorders>
              <w:top w:val="single" w:color="auto" w:sz="6" w:space="0"/>
              <w:left w:val="single" w:color="auto" w:sz="6" w:space="0"/>
              <w:bottom w:val="single" w:color="auto" w:sz="6" w:space="0"/>
              <w:right w:val="single" w:color="auto" w:sz="6" w:space="0"/>
            </w:tcBorders>
          </w:tcPr>
          <w:p w14:paraId="49A99596">
            <w:pPr>
              <w:pStyle w:val="29"/>
            </w:pPr>
            <w:r>
              <w:rPr>
                <w:rFonts w:hint="eastAsia"/>
              </w:rPr>
              <w:t>作者</w:t>
            </w:r>
          </w:p>
          <w:p w14:paraId="1B6D2683">
            <w:pPr>
              <w:pStyle w:val="29"/>
            </w:pPr>
            <w:r>
              <w:t>Author</w:t>
            </w:r>
          </w:p>
        </w:tc>
      </w:tr>
      <w:tr w14:paraId="2B649700">
        <w:tblPrEx>
          <w:tblCellMar>
            <w:top w:w="0" w:type="dxa"/>
            <w:left w:w="57" w:type="dxa"/>
            <w:bottom w:w="0" w:type="dxa"/>
            <w:right w:w="57" w:type="dxa"/>
          </w:tblCellMar>
        </w:tblPrEx>
        <w:trPr>
          <w:cantSplit/>
          <w:trHeight w:val="341" w:hRule="exact"/>
          <w:jc w:val="center"/>
        </w:trPr>
        <w:tc>
          <w:tcPr>
            <w:tcW w:w="1303" w:type="dxa"/>
            <w:tcBorders>
              <w:top w:val="single" w:color="auto" w:sz="6" w:space="0"/>
              <w:left w:val="single" w:color="auto" w:sz="6" w:space="0"/>
              <w:bottom w:val="single" w:color="auto" w:sz="6" w:space="0"/>
              <w:right w:val="single" w:color="auto" w:sz="6" w:space="0"/>
            </w:tcBorders>
          </w:tcPr>
          <w:p w14:paraId="2C323951">
            <w:pPr>
              <w:pStyle w:val="42"/>
            </w:pPr>
            <w:r>
              <w:rPr>
                <w:rFonts w:hint="eastAsia"/>
                <w:lang w:val="en-US" w:eastAsia="zh-CN"/>
              </w:rPr>
              <w:t>2024-07-08</w:t>
            </w:r>
          </w:p>
        </w:tc>
        <w:tc>
          <w:tcPr>
            <w:tcW w:w="1242" w:type="dxa"/>
            <w:tcBorders>
              <w:top w:val="single" w:color="auto" w:sz="6" w:space="0"/>
              <w:left w:val="single" w:color="auto" w:sz="6" w:space="0"/>
              <w:bottom w:val="single" w:color="auto" w:sz="6" w:space="0"/>
              <w:right w:val="single" w:color="auto" w:sz="6" w:space="0"/>
            </w:tcBorders>
          </w:tcPr>
          <w:p w14:paraId="73B0BC38">
            <w:pPr>
              <w:pStyle w:val="42"/>
            </w:pPr>
            <w:r>
              <w:t>1.00</w:t>
            </w:r>
          </w:p>
        </w:tc>
        <w:tc>
          <w:tcPr>
            <w:tcW w:w="4757" w:type="dxa"/>
            <w:tcBorders>
              <w:top w:val="single" w:color="auto" w:sz="6" w:space="0"/>
              <w:left w:val="single" w:color="auto" w:sz="6" w:space="0"/>
              <w:bottom w:val="single" w:color="auto" w:sz="6" w:space="0"/>
              <w:right w:val="single" w:color="auto" w:sz="6" w:space="0"/>
            </w:tcBorders>
          </w:tcPr>
          <w:p w14:paraId="741E4FD6">
            <w:pPr>
              <w:pStyle w:val="42"/>
            </w:pPr>
            <w:r>
              <w:rPr>
                <w:rFonts w:hint="eastAsia"/>
              </w:rPr>
              <w:t>初稿完成</w:t>
            </w:r>
            <w:r>
              <w:t xml:space="preserve"> initial transmittal </w:t>
            </w:r>
          </w:p>
        </w:tc>
        <w:tc>
          <w:tcPr>
            <w:tcW w:w="2166" w:type="dxa"/>
            <w:tcBorders>
              <w:top w:val="single" w:color="auto" w:sz="6" w:space="0"/>
              <w:left w:val="single" w:color="auto" w:sz="6" w:space="0"/>
              <w:bottom w:val="single" w:color="auto" w:sz="6" w:space="0"/>
              <w:right w:val="single" w:color="auto" w:sz="6" w:space="0"/>
            </w:tcBorders>
          </w:tcPr>
          <w:p w14:paraId="5296BB85">
            <w:pPr>
              <w:pStyle w:val="42"/>
              <w:jc w:val="center"/>
              <w:rPr>
                <w:rFonts w:hint="default" w:eastAsia="宋体"/>
                <w:lang w:val="en-US" w:eastAsia="zh-CN"/>
              </w:rPr>
            </w:pPr>
            <w:r>
              <w:rPr>
                <w:rFonts w:hint="eastAsia"/>
                <w:lang w:val="en-US" w:eastAsia="zh-CN"/>
              </w:rPr>
              <w:t>Lyle</w:t>
            </w:r>
          </w:p>
        </w:tc>
      </w:tr>
      <w:tr w14:paraId="1BA978AB">
        <w:tblPrEx>
          <w:tblCellMar>
            <w:top w:w="0" w:type="dxa"/>
            <w:left w:w="57" w:type="dxa"/>
            <w:bottom w:w="0" w:type="dxa"/>
            <w:right w:w="57" w:type="dxa"/>
          </w:tblCellMar>
        </w:tblPrEx>
        <w:trPr>
          <w:cantSplit/>
          <w:trHeight w:val="333" w:hRule="exact"/>
          <w:jc w:val="center"/>
        </w:trPr>
        <w:tc>
          <w:tcPr>
            <w:tcW w:w="1303" w:type="dxa"/>
            <w:tcBorders>
              <w:top w:val="single" w:color="auto" w:sz="6" w:space="0"/>
              <w:left w:val="single" w:color="auto" w:sz="6" w:space="0"/>
              <w:bottom w:val="single" w:color="auto" w:sz="6" w:space="0"/>
              <w:right w:val="single" w:color="auto" w:sz="6" w:space="0"/>
            </w:tcBorders>
          </w:tcPr>
          <w:p w14:paraId="48FAC675">
            <w:pPr>
              <w:pStyle w:val="42"/>
            </w:pPr>
            <w:r>
              <w:t>yyyy-mm-dd</w:t>
            </w:r>
          </w:p>
        </w:tc>
        <w:tc>
          <w:tcPr>
            <w:tcW w:w="1242" w:type="dxa"/>
            <w:tcBorders>
              <w:top w:val="single" w:color="auto" w:sz="6" w:space="0"/>
              <w:left w:val="single" w:color="auto" w:sz="6" w:space="0"/>
              <w:bottom w:val="single" w:color="auto" w:sz="6" w:space="0"/>
              <w:right w:val="single" w:color="auto" w:sz="6" w:space="0"/>
            </w:tcBorders>
          </w:tcPr>
          <w:p w14:paraId="6AB048F7">
            <w:pPr>
              <w:pStyle w:val="42"/>
            </w:pPr>
            <w:r>
              <w:t>1.01</w:t>
            </w:r>
          </w:p>
        </w:tc>
        <w:tc>
          <w:tcPr>
            <w:tcW w:w="4757" w:type="dxa"/>
            <w:tcBorders>
              <w:top w:val="single" w:color="auto" w:sz="6" w:space="0"/>
              <w:left w:val="single" w:color="auto" w:sz="6" w:space="0"/>
              <w:bottom w:val="single" w:color="auto" w:sz="6" w:space="0"/>
              <w:right w:val="single" w:color="auto" w:sz="6" w:space="0"/>
            </w:tcBorders>
          </w:tcPr>
          <w:p w14:paraId="158C599D">
            <w:pPr>
              <w:pStyle w:val="42"/>
            </w:pPr>
            <w:r>
              <w:rPr>
                <w:rFonts w:hint="eastAsia"/>
              </w:rPr>
              <w:t>修改</w:t>
            </w:r>
            <w:r>
              <w:t>XXX revised xxx</w:t>
            </w:r>
          </w:p>
        </w:tc>
        <w:tc>
          <w:tcPr>
            <w:tcW w:w="2166" w:type="dxa"/>
            <w:tcBorders>
              <w:top w:val="single" w:color="auto" w:sz="6" w:space="0"/>
              <w:left w:val="single" w:color="auto" w:sz="6" w:space="0"/>
              <w:bottom w:val="single" w:color="auto" w:sz="6" w:space="0"/>
              <w:right w:val="single" w:color="auto" w:sz="6" w:space="0"/>
            </w:tcBorders>
          </w:tcPr>
          <w:p w14:paraId="1C1F3621">
            <w:pPr>
              <w:pStyle w:val="42"/>
              <w:jc w:val="center"/>
            </w:pPr>
          </w:p>
        </w:tc>
      </w:tr>
      <w:tr w14:paraId="210A9D28">
        <w:tblPrEx>
          <w:tblCellMar>
            <w:top w:w="0" w:type="dxa"/>
            <w:left w:w="57" w:type="dxa"/>
            <w:bottom w:w="0" w:type="dxa"/>
            <w:right w:w="57" w:type="dxa"/>
          </w:tblCellMar>
        </w:tblPrEx>
        <w:trPr>
          <w:cantSplit/>
          <w:trHeight w:val="341" w:hRule="exact"/>
          <w:jc w:val="center"/>
        </w:trPr>
        <w:tc>
          <w:tcPr>
            <w:tcW w:w="1303" w:type="dxa"/>
            <w:tcBorders>
              <w:top w:val="single" w:color="auto" w:sz="6" w:space="0"/>
              <w:left w:val="single" w:color="auto" w:sz="6" w:space="0"/>
              <w:bottom w:val="single" w:color="auto" w:sz="6" w:space="0"/>
              <w:right w:val="single" w:color="auto" w:sz="6" w:space="0"/>
            </w:tcBorders>
          </w:tcPr>
          <w:p w14:paraId="4908BF9C">
            <w:pPr>
              <w:pStyle w:val="42"/>
            </w:pPr>
            <w:r>
              <w:t>yyyy-mm-dd</w:t>
            </w:r>
          </w:p>
        </w:tc>
        <w:tc>
          <w:tcPr>
            <w:tcW w:w="1242" w:type="dxa"/>
            <w:tcBorders>
              <w:top w:val="single" w:color="auto" w:sz="6" w:space="0"/>
              <w:left w:val="single" w:color="auto" w:sz="6" w:space="0"/>
              <w:bottom w:val="single" w:color="auto" w:sz="6" w:space="0"/>
              <w:right w:val="single" w:color="auto" w:sz="6" w:space="0"/>
            </w:tcBorders>
          </w:tcPr>
          <w:p w14:paraId="1AA182BE">
            <w:pPr>
              <w:pStyle w:val="42"/>
            </w:pPr>
            <w:r>
              <w:t>1.02</w:t>
            </w:r>
          </w:p>
        </w:tc>
        <w:tc>
          <w:tcPr>
            <w:tcW w:w="4757" w:type="dxa"/>
            <w:tcBorders>
              <w:top w:val="single" w:color="auto" w:sz="6" w:space="0"/>
              <w:left w:val="single" w:color="auto" w:sz="6" w:space="0"/>
              <w:bottom w:val="single" w:color="auto" w:sz="6" w:space="0"/>
              <w:right w:val="single" w:color="auto" w:sz="6" w:space="0"/>
            </w:tcBorders>
          </w:tcPr>
          <w:p w14:paraId="753E10E0">
            <w:pPr>
              <w:pStyle w:val="42"/>
            </w:pPr>
            <w:r>
              <w:rPr>
                <w:rFonts w:hint="eastAsia"/>
              </w:rPr>
              <w:t>修改</w:t>
            </w:r>
            <w:r>
              <w:t>XXX revised xxx</w:t>
            </w:r>
          </w:p>
        </w:tc>
        <w:tc>
          <w:tcPr>
            <w:tcW w:w="2166" w:type="dxa"/>
            <w:tcBorders>
              <w:top w:val="single" w:color="auto" w:sz="6" w:space="0"/>
              <w:left w:val="single" w:color="auto" w:sz="6" w:space="0"/>
              <w:bottom w:val="single" w:color="auto" w:sz="6" w:space="0"/>
              <w:right w:val="single" w:color="auto" w:sz="6" w:space="0"/>
            </w:tcBorders>
          </w:tcPr>
          <w:p w14:paraId="6CD14849">
            <w:pPr>
              <w:pStyle w:val="42"/>
              <w:jc w:val="center"/>
            </w:pPr>
          </w:p>
        </w:tc>
      </w:tr>
      <w:tr w14:paraId="021501B9">
        <w:tblPrEx>
          <w:tblCellMar>
            <w:top w:w="0" w:type="dxa"/>
            <w:left w:w="57" w:type="dxa"/>
            <w:bottom w:w="0" w:type="dxa"/>
            <w:right w:w="57" w:type="dxa"/>
          </w:tblCellMar>
        </w:tblPrEx>
        <w:trPr>
          <w:cantSplit/>
          <w:trHeight w:val="341" w:hRule="exact"/>
          <w:jc w:val="center"/>
        </w:trPr>
        <w:tc>
          <w:tcPr>
            <w:tcW w:w="1303" w:type="dxa"/>
            <w:tcBorders>
              <w:top w:val="single" w:color="auto" w:sz="6" w:space="0"/>
              <w:left w:val="single" w:color="auto" w:sz="6" w:space="0"/>
              <w:bottom w:val="single" w:color="auto" w:sz="6" w:space="0"/>
              <w:right w:val="single" w:color="auto" w:sz="6" w:space="0"/>
            </w:tcBorders>
          </w:tcPr>
          <w:p w14:paraId="2B495B88">
            <w:pPr>
              <w:pStyle w:val="42"/>
            </w:pPr>
            <w:r>
              <w:rPr>
                <w:rFonts w:hint="eastAsia"/>
              </w:rPr>
              <w:t>……</w:t>
            </w:r>
          </w:p>
        </w:tc>
        <w:tc>
          <w:tcPr>
            <w:tcW w:w="1242" w:type="dxa"/>
            <w:tcBorders>
              <w:top w:val="single" w:color="auto" w:sz="6" w:space="0"/>
              <w:left w:val="single" w:color="auto" w:sz="6" w:space="0"/>
              <w:bottom w:val="single" w:color="auto" w:sz="6" w:space="0"/>
              <w:right w:val="single" w:color="auto" w:sz="6" w:space="0"/>
            </w:tcBorders>
          </w:tcPr>
          <w:p w14:paraId="33492E6B">
            <w:pPr>
              <w:pStyle w:val="42"/>
            </w:pPr>
            <w:r>
              <w:rPr>
                <w:rFonts w:hint="eastAsia"/>
              </w:rPr>
              <w:t>……</w:t>
            </w:r>
          </w:p>
        </w:tc>
        <w:tc>
          <w:tcPr>
            <w:tcW w:w="4757" w:type="dxa"/>
            <w:tcBorders>
              <w:top w:val="single" w:color="auto" w:sz="6" w:space="0"/>
              <w:left w:val="single" w:color="auto" w:sz="6" w:space="0"/>
              <w:bottom w:val="single" w:color="auto" w:sz="6" w:space="0"/>
              <w:right w:val="single" w:color="auto" w:sz="6" w:space="0"/>
            </w:tcBorders>
          </w:tcPr>
          <w:p w14:paraId="4675A04B">
            <w:pPr>
              <w:pStyle w:val="42"/>
            </w:pPr>
            <w:r>
              <w:rPr>
                <w:rFonts w:hint="eastAsia"/>
              </w:rPr>
              <w:t>……</w:t>
            </w:r>
          </w:p>
        </w:tc>
        <w:tc>
          <w:tcPr>
            <w:tcW w:w="2166" w:type="dxa"/>
            <w:tcBorders>
              <w:top w:val="single" w:color="auto" w:sz="6" w:space="0"/>
              <w:left w:val="single" w:color="auto" w:sz="6" w:space="0"/>
              <w:bottom w:val="single" w:color="auto" w:sz="6" w:space="0"/>
              <w:right w:val="single" w:color="auto" w:sz="6" w:space="0"/>
            </w:tcBorders>
          </w:tcPr>
          <w:p w14:paraId="21200744">
            <w:pPr>
              <w:pStyle w:val="42"/>
              <w:jc w:val="center"/>
            </w:pPr>
          </w:p>
        </w:tc>
      </w:tr>
      <w:tr w14:paraId="6F09D041">
        <w:tblPrEx>
          <w:tblCellMar>
            <w:top w:w="0" w:type="dxa"/>
            <w:left w:w="57" w:type="dxa"/>
            <w:bottom w:w="0" w:type="dxa"/>
            <w:right w:w="57" w:type="dxa"/>
          </w:tblCellMar>
        </w:tblPrEx>
        <w:trPr>
          <w:cantSplit/>
          <w:trHeight w:val="341" w:hRule="exact"/>
          <w:jc w:val="center"/>
        </w:trPr>
        <w:tc>
          <w:tcPr>
            <w:tcW w:w="1303" w:type="dxa"/>
            <w:tcBorders>
              <w:top w:val="single" w:color="auto" w:sz="6" w:space="0"/>
              <w:left w:val="single" w:color="auto" w:sz="6" w:space="0"/>
              <w:bottom w:val="single" w:color="auto" w:sz="6" w:space="0"/>
              <w:right w:val="single" w:color="auto" w:sz="6" w:space="0"/>
            </w:tcBorders>
          </w:tcPr>
          <w:p w14:paraId="3EF2C473">
            <w:pPr>
              <w:pStyle w:val="42"/>
            </w:pPr>
          </w:p>
        </w:tc>
        <w:tc>
          <w:tcPr>
            <w:tcW w:w="1242" w:type="dxa"/>
            <w:tcBorders>
              <w:top w:val="single" w:color="auto" w:sz="6" w:space="0"/>
              <w:left w:val="single" w:color="auto" w:sz="6" w:space="0"/>
              <w:bottom w:val="single" w:color="auto" w:sz="6" w:space="0"/>
              <w:right w:val="single" w:color="auto" w:sz="6" w:space="0"/>
            </w:tcBorders>
          </w:tcPr>
          <w:p w14:paraId="596B9ECB">
            <w:pPr>
              <w:pStyle w:val="42"/>
            </w:pPr>
          </w:p>
        </w:tc>
        <w:tc>
          <w:tcPr>
            <w:tcW w:w="4757" w:type="dxa"/>
            <w:tcBorders>
              <w:top w:val="single" w:color="auto" w:sz="6" w:space="0"/>
              <w:left w:val="single" w:color="auto" w:sz="6" w:space="0"/>
              <w:bottom w:val="single" w:color="auto" w:sz="6" w:space="0"/>
              <w:right w:val="single" w:color="auto" w:sz="6" w:space="0"/>
            </w:tcBorders>
          </w:tcPr>
          <w:p w14:paraId="3827464B">
            <w:pPr>
              <w:pStyle w:val="42"/>
            </w:pPr>
          </w:p>
        </w:tc>
        <w:tc>
          <w:tcPr>
            <w:tcW w:w="2166" w:type="dxa"/>
            <w:tcBorders>
              <w:top w:val="single" w:color="auto" w:sz="6" w:space="0"/>
              <w:left w:val="single" w:color="auto" w:sz="6" w:space="0"/>
              <w:bottom w:val="single" w:color="auto" w:sz="6" w:space="0"/>
              <w:right w:val="single" w:color="auto" w:sz="6" w:space="0"/>
            </w:tcBorders>
          </w:tcPr>
          <w:p w14:paraId="35F8A6F6">
            <w:pPr>
              <w:pStyle w:val="42"/>
              <w:jc w:val="center"/>
            </w:pPr>
          </w:p>
        </w:tc>
      </w:tr>
      <w:tr w14:paraId="1218435E">
        <w:tblPrEx>
          <w:tblCellMar>
            <w:top w:w="0" w:type="dxa"/>
            <w:left w:w="57" w:type="dxa"/>
            <w:bottom w:w="0" w:type="dxa"/>
            <w:right w:w="57" w:type="dxa"/>
          </w:tblCellMar>
        </w:tblPrEx>
        <w:trPr>
          <w:cantSplit/>
          <w:trHeight w:val="341" w:hRule="exact"/>
          <w:jc w:val="center"/>
        </w:trPr>
        <w:tc>
          <w:tcPr>
            <w:tcW w:w="1303" w:type="dxa"/>
            <w:tcBorders>
              <w:top w:val="single" w:color="auto" w:sz="6" w:space="0"/>
              <w:left w:val="single" w:color="auto" w:sz="6" w:space="0"/>
              <w:bottom w:val="single" w:color="auto" w:sz="6" w:space="0"/>
              <w:right w:val="single" w:color="auto" w:sz="6" w:space="0"/>
            </w:tcBorders>
          </w:tcPr>
          <w:p w14:paraId="5F03EE38">
            <w:pPr>
              <w:pStyle w:val="42"/>
            </w:pPr>
          </w:p>
        </w:tc>
        <w:tc>
          <w:tcPr>
            <w:tcW w:w="1242" w:type="dxa"/>
            <w:tcBorders>
              <w:top w:val="single" w:color="auto" w:sz="6" w:space="0"/>
              <w:left w:val="single" w:color="auto" w:sz="6" w:space="0"/>
              <w:bottom w:val="single" w:color="auto" w:sz="6" w:space="0"/>
              <w:right w:val="single" w:color="auto" w:sz="6" w:space="0"/>
            </w:tcBorders>
          </w:tcPr>
          <w:p w14:paraId="63B10A0B">
            <w:pPr>
              <w:pStyle w:val="42"/>
            </w:pPr>
          </w:p>
        </w:tc>
        <w:tc>
          <w:tcPr>
            <w:tcW w:w="4757" w:type="dxa"/>
            <w:tcBorders>
              <w:top w:val="single" w:color="auto" w:sz="6" w:space="0"/>
              <w:left w:val="single" w:color="auto" w:sz="6" w:space="0"/>
              <w:bottom w:val="single" w:color="auto" w:sz="6" w:space="0"/>
              <w:right w:val="single" w:color="auto" w:sz="6" w:space="0"/>
            </w:tcBorders>
          </w:tcPr>
          <w:p w14:paraId="75D4CBDD">
            <w:pPr>
              <w:pStyle w:val="42"/>
            </w:pPr>
          </w:p>
        </w:tc>
        <w:tc>
          <w:tcPr>
            <w:tcW w:w="2166" w:type="dxa"/>
            <w:tcBorders>
              <w:top w:val="single" w:color="auto" w:sz="6" w:space="0"/>
              <w:left w:val="single" w:color="auto" w:sz="6" w:space="0"/>
              <w:bottom w:val="single" w:color="auto" w:sz="6" w:space="0"/>
              <w:right w:val="single" w:color="auto" w:sz="6" w:space="0"/>
            </w:tcBorders>
          </w:tcPr>
          <w:p w14:paraId="564A8FB3">
            <w:pPr>
              <w:pStyle w:val="42"/>
              <w:jc w:val="center"/>
            </w:pPr>
          </w:p>
        </w:tc>
      </w:tr>
      <w:tr w14:paraId="75B5E566">
        <w:tblPrEx>
          <w:tblCellMar>
            <w:top w:w="0" w:type="dxa"/>
            <w:left w:w="57" w:type="dxa"/>
            <w:bottom w:w="0" w:type="dxa"/>
            <w:right w:w="57" w:type="dxa"/>
          </w:tblCellMar>
        </w:tblPrEx>
        <w:trPr>
          <w:cantSplit/>
          <w:trHeight w:val="341" w:hRule="exact"/>
          <w:jc w:val="center"/>
        </w:trPr>
        <w:tc>
          <w:tcPr>
            <w:tcW w:w="1303" w:type="dxa"/>
            <w:tcBorders>
              <w:top w:val="single" w:color="auto" w:sz="6" w:space="0"/>
              <w:left w:val="single" w:color="auto" w:sz="6" w:space="0"/>
              <w:bottom w:val="single" w:color="auto" w:sz="6" w:space="0"/>
              <w:right w:val="single" w:color="auto" w:sz="6" w:space="0"/>
            </w:tcBorders>
          </w:tcPr>
          <w:p w14:paraId="13F26355">
            <w:pPr>
              <w:pStyle w:val="42"/>
            </w:pPr>
          </w:p>
        </w:tc>
        <w:tc>
          <w:tcPr>
            <w:tcW w:w="1242" w:type="dxa"/>
            <w:tcBorders>
              <w:top w:val="single" w:color="auto" w:sz="6" w:space="0"/>
              <w:left w:val="single" w:color="auto" w:sz="6" w:space="0"/>
              <w:bottom w:val="single" w:color="auto" w:sz="6" w:space="0"/>
              <w:right w:val="single" w:color="auto" w:sz="6" w:space="0"/>
            </w:tcBorders>
          </w:tcPr>
          <w:p w14:paraId="5D5C4937">
            <w:pPr>
              <w:pStyle w:val="42"/>
            </w:pPr>
          </w:p>
        </w:tc>
        <w:tc>
          <w:tcPr>
            <w:tcW w:w="4757" w:type="dxa"/>
            <w:tcBorders>
              <w:top w:val="single" w:color="auto" w:sz="6" w:space="0"/>
              <w:left w:val="single" w:color="auto" w:sz="6" w:space="0"/>
              <w:bottom w:val="single" w:color="auto" w:sz="6" w:space="0"/>
              <w:right w:val="single" w:color="auto" w:sz="6" w:space="0"/>
            </w:tcBorders>
          </w:tcPr>
          <w:p w14:paraId="1686AA66">
            <w:pPr>
              <w:pStyle w:val="42"/>
            </w:pPr>
          </w:p>
        </w:tc>
        <w:tc>
          <w:tcPr>
            <w:tcW w:w="2166" w:type="dxa"/>
            <w:tcBorders>
              <w:top w:val="single" w:color="auto" w:sz="6" w:space="0"/>
              <w:left w:val="single" w:color="auto" w:sz="6" w:space="0"/>
              <w:bottom w:val="single" w:color="auto" w:sz="6" w:space="0"/>
              <w:right w:val="single" w:color="auto" w:sz="6" w:space="0"/>
            </w:tcBorders>
          </w:tcPr>
          <w:p w14:paraId="7B696A78">
            <w:pPr>
              <w:pStyle w:val="42"/>
              <w:jc w:val="center"/>
            </w:pPr>
          </w:p>
        </w:tc>
      </w:tr>
      <w:tr w14:paraId="37DE44BE">
        <w:tblPrEx>
          <w:tblCellMar>
            <w:top w:w="0" w:type="dxa"/>
            <w:left w:w="57" w:type="dxa"/>
            <w:bottom w:w="0" w:type="dxa"/>
            <w:right w:w="57" w:type="dxa"/>
          </w:tblCellMar>
        </w:tblPrEx>
        <w:trPr>
          <w:cantSplit/>
          <w:trHeight w:val="341" w:hRule="exact"/>
          <w:jc w:val="center"/>
        </w:trPr>
        <w:tc>
          <w:tcPr>
            <w:tcW w:w="1303" w:type="dxa"/>
            <w:tcBorders>
              <w:top w:val="single" w:color="auto" w:sz="6" w:space="0"/>
              <w:left w:val="single" w:color="auto" w:sz="6" w:space="0"/>
              <w:bottom w:val="single" w:color="auto" w:sz="6" w:space="0"/>
              <w:right w:val="single" w:color="auto" w:sz="6" w:space="0"/>
            </w:tcBorders>
          </w:tcPr>
          <w:p w14:paraId="74CD1666">
            <w:pPr>
              <w:pStyle w:val="42"/>
            </w:pPr>
          </w:p>
        </w:tc>
        <w:tc>
          <w:tcPr>
            <w:tcW w:w="1242" w:type="dxa"/>
            <w:tcBorders>
              <w:top w:val="single" w:color="auto" w:sz="6" w:space="0"/>
              <w:left w:val="single" w:color="auto" w:sz="6" w:space="0"/>
              <w:bottom w:val="single" w:color="auto" w:sz="6" w:space="0"/>
              <w:right w:val="single" w:color="auto" w:sz="6" w:space="0"/>
            </w:tcBorders>
          </w:tcPr>
          <w:p w14:paraId="611ED728">
            <w:pPr>
              <w:pStyle w:val="42"/>
            </w:pPr>
          </w:p>
        </w:tc>
        <w:tc>
          <w:tcPr>
            <w:tcW w:w="4757" w:type="dxa"/>
            <w:tcBorders>
              <w:top w:val="single" w:color="auto" w:sz="6" w:space="0"/>
              <w:left w:val="single" w:color="auto" w:sz="6" w:space="0"/>
              <w:bottom w:val="single" w:color="auto" w:sz="6" w:space="0"/>
              <w:right w:val="single" w:color="auto" w:sz="6" w:space="0"/>
            </w:tcBorders>
          </w:tcPr>
          <w:p w14:paraId="21852AC2">
            <w:pPr>
              <w:pStyle w:val="42"/>
            </w:pPr>
          </w:p>
        </w:tc>
        <w:tc>
          <w:tcPr>
            <w:tcW w:w="2166" w:type="dxa"/>
            <w:tcBorders>
              <w:top w:val="single" w:color="auto" w:sz="6" w:space="0"/>
              <w:left w:val="single" w:color="auto" w:sz="6" w:space="0"/>
              <w:bottom w:val="single" w:color="auto" w:sz="6" w:space="0"/>
              <w:right w:val="single" w:color="auto" w:sz="6" w:space="0"/>
            </w:tcBorders>
          </w:tcPr>
          <w:p w14:paraId="42DFD904">
            <w:pPr>
              <w:pStyle w:val="42"/>
              <w:jc w:val="center"/>
            </w:pPr>
          </w:p>
        </w:tc>
      </w:tr>
      <w:tr w14:paraId="1E3F9412">
        <w:tblPrEx>
          <w:tblCellMar>
            <w:top w:w="0" w:type="dxa"/>
            <w:left w:w="57" w:type="dxa"/>
            <w:bottom w:w="0" w:type="dxa"/>
            <w:right w:w="57" w:type="dxa"/>
          </w:tblCellMar>
        </w:tblPrEx>
        <w:trPr>
          <w:cantSplit/>
          <w:trHeight w:val="341" w:hRule="exact"/>
          <w:jc w:val="center"/>
        </w:trPr>
        <w:tc>
          <w:tcPr>
            <w:tcW w:w="1303" w:type="dxa"/>
            <w:tcBorders>
              <w:top w:val="single" w:color="auto" w:sz="6" w:space="0"/>
              <w:left w:val="single" w:color="auto" w:sz="6" w:space="0"/>
              <w:bottom w:val="single" w:color="auto" w:sz="6" w:space="0"/>
              <w:right w:val="single" w:color="auto" w:sz="6" w:space="0"/>
            </w:tcBorders>
          </w:tcPr>
          <w:p w14:paraId="02E081F4">
            <w:pPr>
              <w:pStyle w:val="42"/>
            </w:pPr>
          </w:p>
        </w:tc>
        <w:tc>
          <w:tcPr>
            <w:tcW w:w="1242" w:type="dxa"/>
            <w:tcBorders>
              <w:top w:val="single" w:color="auto" w:sz="6" w:space="0"/>
              <w:left w:val="single" w:color="auto" w:sz="6" w:space="0"/>
              <w:bottom w:val="single" w:color="auto" w:sz="6" w:space="0"/>
              <w:right w:val="single" w:color="auto" w:sz="6" w:space="0"/>
            </w:tcBorders>
          </w:tcPr>
          <w:p w14:paraId="3C559F09">
            <w:pPr>
              <w:pStyle w:val="42"/>
            </w:pPr>
          </w:p>
        </w:tc>
        <w:tc>
          <w:tcPr>
            <w:tcW w:w="4757" w:type="dxa"/>
            <w:tcBorders>
              <w:top w:val="single" w:color="auto" w:sz="6" w:space="0"/>
              <w:left w:val="single" w:color="auto" w:sz="6" w:space="0"/>
              <w:bottom w:val="single" w:color="auto" w:sz="6" w:space="0"/>
              <w:right w:val="single" w:color="auto" w:sz="6" w:space="0"/>
            </w:tcBorders>
          </w:tcPr>
          <w:p w14:paraId="4F1F1CD2">
            <w:pPr>
              <w:pStyle w:val="42"/>
            </w:pPr>
          </w:p>
        </w:tc>
        <w:tc>
          <w:tcPr>
            <w:tcW w:w="2166" w:type="dxa"/>
            <w:tcBorders>
              <w:top w:val="single" w:color="auto" w:sz="6" w:space="0"/>
              <w:left w:val="single" w:color="auto" w:sz="6" w:space="0"/>
              <w:bottom w:val="single" w:color="auto" w:sz="6" w:space="0"/>
              <w:right w:val="single" w:color="auto" w:sz="6" w:space="0"/>
            </w:tcBorders>
          </w:tcPr>
          <w:p w14:paraId="558639F9">
            <w:pPr>
              <w:pStyle w:val="42"/>
              <w:jc w:val="center"/>
            </w:pPr>
          </w:p>
        </w:tc>
      </w:tr>
      <w:tr w14:paraId="19319029">
        <w:tblPrEx>
          <w:tblCellMar>
            <w:top w:w="0" w:type="dxa"/>
            <w:left w:w="57" w:type="dxa"/>
            <w:bottom w:w="0" w:type="dxa"/>
            <w:right w:w="57" w:type="dxa"/>
          </w:tblCellMar>
        </w:tblPrEx>
        <w:trPr>
          <w:cantSplit/>
          <w:trHeight w:val="341" w:hRule="exact"/>
          <w:jc w:val="center"/>
        </w:trPr>
        <w:tc>
          <w:tcPr>
            <w:tcW w:w="1303" w:type="dxa"/>
            <w:tcBorders>
              <w:top w:val="single" w:color="auto" w:sz="6" w:space="0"/>
              <w:left w:val="single" w:color="auto" w:sz="6" w:space="0"/>
              <w:bottom w:val="single" w:color="auto" w:sz="6" w:space="0"/>
              <w:right w:val="single" w:color="auto" w:sz="6" w:space="0"/>
            </w:tcBorders>
          </w:tcPr>
          <w:p w14:paraId="51FCF053">
            <w:pPr>
              <w:pStyle w:val="42"/>
            </w:pPr>
          </w:p>
          <w:p w14:paraId="1ADA5CA6"/>
          <w:p w14:paraId="77576997"/>
          <w:p w14:paraId="425323B1"/>
          <w:p w14:paraId="76396081"/>
          <w:p w14:paraId="127F740C"/>
          <w:p w14:paraId="13E0FDCA"/>
          <w:p w14:paraId="1175C60B"/>
          <w:p w14:paraId="0EFC29D2"/>
          <w:p w14:paraId="07D7577C"/>
          <w:p w14:paraId="77FE7680"/>
          <w:p w14:paraId="49701255"/>
          <w:p w14:paraId="3A6F407F"/>
          <w:p w14:paraId="5ADC6D33"/>
          <w:p w14:paraId="41E509C0"/>
          <w:p w14:paraId="64A5AC91"/>
          <w:p w14:paraId="554BF23E"/>
          <w:p w14:paraId="6E3F0A29"/>
          <w:p w14:paraId="5F801168"/>
          <w:p w14:paraId="0E0019DE"/>
          <w:p w14:paraId="4780439A"/>
          <w:p w14:paraId="4E1762F3"/>
          <w:p w14:paraId="23B26D13">
            <w:pPr>
              <w:rPr>
                <w:rFonts w:ascii="Arial" w:hAnsi="Arial"/>
                <w:szCs w:val="21"/>
              </w:rPr>
            </w:pPr>
          </w:p>
          <w:p w14:paraId="1BB1A6D5">
            <w:pPr>
              <w:tabs>
                <w:tab w:val="left" w:pos="690"/>
              </w:tabs>
            </w:pPr>
            <w:r>
              <w:tab/>
            </w:r>
          </w:p>
        </w:tc>
        <w:tc>
          <w:tcPr>
            <w:tcW w:w="1242" w:type="dxa"/>
            <w:tcBorders>
              <w:top w:val="single" w:color="auto" w:sz="6" w:space="0"/>
              <w:left w:val="single" w:color="auto" w:sz="6" w:space="0"/>
              <w:bottom w:val="single" w:color="auto" w:sz="6" w:space="0"/>
              <w:right w:val="single" w:color="auto" w:sz="6" w:space="0"/>
            </w:tcBorders>
          </w:tcPr>
          <w:p w14:paraId="05C2918C">
            <w:pPr>
              <w:pStyle w:val="42"/>
            </w:pPr>
          </w:p>
        </w:tc>
        <w:tc>
          <w:tcPr>
            <w:tcW w:w="4757" w:type="dxa"/>
            <w:tcBorders>
              <w:top w:val="single" w:color="auto" w:sz="6" w:space="0"/>
              <w:left w:val="single" w:color="auto" w:sz="6" w:space="0"/>
              <w:bottom w:val="single" w:color="auto" w:sz="6" w:space="0"/>
              <w:right w:val="single" w:color="auto" w:sz="6" w:space="0"/>
            </w:tcBorders>
          </w:tcPr>
          <w:p w14:paraId="553CCD55">
            <w:pPr>
              <w:pStyle w:val="42"/>
            </w:pPr>
            <w:bookmarkStart w:id="62" w:name="_GoBack"/>
            <w:bookmarkEnd w:id="62"/>
          </w:p>
        </w:tc>
        <w:tc>
          <w:tcPr>
            <w:tcW w:w="2166" w:type="dxa"/>
            <w:tcBorders>
              <w:top w:val="single" w:color="auto" w:sz="6" w:space="0"/>
              <w:left w:val="single" w:color="auto" w:sz="6" w:space="0"/>
              <w:bottom w:val="single" w:color="auto" w:sz="6" w:space="0"/>
              <w:right w:val="single" w:color="auto" w:sz="6" w:space="0"/>
            </w:tcBorders>
          </w:tcPr>
          <w:p w14:paraId="1F2A06C4">
            <w:pPr>
              <w:pStyle w:val="42"/>
              <w:jc w:val="center"/>
            </w:pPr>
          </w:p>
        </w:tc>
      </w:tr>
    </w:tbl>
    <w:p w14:paraId="46D448BB">
      <w:pPr>
        <w:pStyle w:val="40"/>
        <w:rPr>
          <w:rFonts w:ascii="黑体" w:hAnsi="Times New Roman" w:eastAsia="黑体" w:cs="黑体"/>
          <w:kern w:val="0"/>
          <w:sz w:val="30"/>
          <w:szCs w:val="30"/>
          <w:lang w:val="en-US" w:eastAsia="zh-CN" w:bidi="ar-SA"/>
          <w14:ligatures w14:val="none"/>
        </w:rPr>
      </w:pPr>
      <w:r>
        <w:rPr>
          <w:rFonts w:hint="eastAsia"/>
        </w:rPr>
        <w:t>目  录T</w:t>
      </w:r>
      <w:r>
        <w:t xml:space="preserve">able of Contents </w:t>
      </w:r>
      <w:r>
        <w:fldChar w:fldCharType="begin"/>
      </w:r>
      <w:r>
        <w:instrText xml:space="preserve"> TOC \o "1-3" \h \z \u </w:instrText>
      </w:r>
      <w:r>
        <w:fldChar w:fldCharType="separate"/>
      </w:r>
    </w:p>
    <w:p w14:paraId="2F038E42">
      <w:pPr>
        <w:pStyle w:val="13"/>
        <w:tabs>
          <w:tab w:val="right" w:leader="dot" w:pos="9020"/>
        </w:tabs>
      </w:pPr>
      <w:r>
        <w:fldChar w:fldCharType="begin"/>
      </w:r>
      <w:r>
        <w:instrText xml:space="preserve"> HYPERLINK \l _Toc27640 </w:instrText>
      </w:r>
      <w:r>
        <w:fldChar w:fldCharType="separate"/>
      </w:r>
      <w:r>
        <w:rPr>
          <w:rFonts w:hint="eastAsia"/>
        </w:rPr>
        <w:t>1 引言</w:t>
      </w:r>
      <w:r>
        <w:tab/>
      </w:r>
      <w:r>
        <w:fldChar w:fldCharType="begin"/>
      </w:r>
      <w:r>
        <w:instrText xml:space="preserve"> PAGEREF _Toc27640 \h </w:instrText>
      </w:r>
      <w:r>
        <w:fldChar w:fldCharType="separate"/>
      </w:r>
      <w:r>
        <w:t>6</w:t>
      </w:r>
      <w:r>
        <w:fldChar w:fldCharType="end"/>
      </w:r>
      <w:r>
        <w:fldChar w:fldCharType="end"/>
      </w:r>
    </w:p>
    <w:p w14:paraId="3249E169">
      <w:pPr>
        <w:pStyle w:val="14"/>
        <w:tabs>
          <w:tab w:val="right" w:leader="dot" w:pos="9020"/>
          <w:tab w:val="clear" w:pos="794"/>
          <w:tab w:val="clear" w:pos="9010"/>
        </w:tabs>
      </w:pPr>
      <w:r>
        <w:fldChar w:fldCharType="begin"/>
      </w:r>
      <w:r>
        <w:instrText xml:space="preserve"> HYPERLINK \l _Toc17488 </w:instrText>
      </w:r>
      <w:r>
        <w:fldChar w:fldCharType="separate"/>
      </w:r>
      <w:r>
        <w:rPr>
          <w:rFonts w:hint="eastAsia"/>
        </w:rPr>
        <w:t>1.1 目的</w:t>
      </w:r>
      <w:r>
        <w:tab/>
      </w:r>
      <w:r>
        <w:fldChar w:fldCharType="begin"/>
      </w:r>
      <w:r>
        <w:instrText xml:space="preserve"> PAGEREF _Toc17488 \h </w:instrText>
      </w:r>
      <w:r>
        <w:fldChar w:fldCharType="separate"/>
      </w:r>
      <w:r>
        <w:t>6</w:t>
      </w:r>
      <w:r>
        <w:fldChar w:fldCharType="end"/>
      </w:r>
      <w:r>
        <w:fldChar w:fldCharType="end"/>
      </w:r>
    </w:p>
    <w:p w14:paraId="221B9EA2">
      <w:pPr>
        <w:pStyle w:val="14"/>
        <w:tabs>
          <w:tab w:val="right" w:leader="dot" w:pos="9020"/>
          <w:tab w:val="clear" w:pos="794"/>
          <w:tab w:val="clear" w:pos="9010"/>
        </w:tabs>
      </w:pPr>
      <w:r>
        <w:fldChar w:fldCharType="begin"/>
      </w:r>
      <w:r>
        <w:instrText xml:space="preserve"> HYPERLINK \l _Toc18447 </w:instrText>
      </w:r>
      <w:r>
        <w:fldChar w:fldCharType="separate"/>
      </w:r>
      <w:r>
        <w:rPr>
          <w:rFonts w:hint="eastAsia"/>
        </w:rPr>
        <w:t>1.2 硬件系统总体框图</w:t>
      </w:r>
      <w:r>
        <w:tab/>
      </w:r>
      <w:r>
        <w:fldChar w:fldCharType="begin"/>
      </w:r>
      <w:r>
        <w:instrText xml:space="preserve"> PAGEREF _Toc18447 \h </w:instrText>
      </w:r>
      <w:r>
        <w:fldChar w:fldCharType="separate"/>
      </w:r>
      <w:r>
        <w:t>6</w:t>
      </w:r>
      <w:r>
        <w:fldChar w:fldCharType="end"/>
      </w:r>
      <w:r>
        <w:fldChar w:fldCharType="end"/>
      </w:r>
    </w:p>
    <w:p w14:paraId="0FA377F4">
      <w:pPr>
        <w:pStyle w:val="14"/>
        <w:tabs>
          <w:tab w:val="right" w:leader="dot" w:pos="9020"/>
          <w:tab w:val="clear" w:pos="794"/>
          <w:tab w:val="clear" w:pos="9010"/>
        </w:tabs>
      </w:pPr>
      <w:r>
        <w:fldChar w:fldCharType="begin"/>
      </w:r>
      <w:r>
        <w:instrText xml:space="preserve"> HYPERLINK \l _Toc17962 </w:instrText>
      </w:r>
      <w:r>
        <w:fldChar w:fldCharType="separate"/>
      </w:r>
      <w:r>
        <w:rPr>
          <w:rFonts w:hint="eastAsia"/>
        </w:rPr>
        <w:t>1.3 硬件组成及各单板说明</w:t>
      </w:r>
      <w:r>
        <w:tab/>
      </w:r>
      <w:r>
        <w:fldChar w:fldCharType="begin"/>
      </w:r>
      <w:r>
        <w:instrText xml:space="preserve"> PAGEREF _Toc17962 \h </w:instrText>
      </w:r>
      <w:r>
        <w:fldChar w:fldCharType="separate"/>
      </w:r>
      <w:r>
        <w:t>6</w:t>
      </w:r>
      <w:r>
        <w:fldChar w:fldCharType="end"/>
      </w:r>
      <w:r>
        <w:fldChar w:fldCharType="end"/>
      </w:r>
    </w:p>
    <w:p w14:paraId="086BC520">
      <w:pPr>
        <w:pStyle w:val="13"/>
        <w:tabs>
          <w:tab w:val="right" w:leader="dot" w:pos="9020"/>
        </w:tabs>
      </w:pPr>
      <w:r>
        <w:fldChar w:fldCharType="begin"/>
      </w:r>
      <w:r>
        <w:instrText xml:space="preserve"> HYPERLINK \l _Toc24772 </w:instrText>
      </w:r>
      <w:r>
        <w:fldChar w:fldCharType="separate"/>
      </w:r>
      <w:r>
        <w:rPr>
          <w:rFonts w:hint="eastAsia"/>
        </w:rPr>
        <w:t xml:space="preserve">2 </w:t>
      </w:r>
      <w:r>
        <w:rPr>
          <w:rFonts w:hint="eastAsia"/>
          <w:lang w:val="en-US" w:eastAsia="zh-CN"/>
        </w:rPr>
        <w:t>主板</w:t>
      </w:r>
      <w:r>
        <w:tab/>
      </w:r>
      <w:r>
        <w:fldChar w:fldCharType="begin"/>
      </w:r>
      <w:r>
        <w:instrText xml:space="preserve"> PAGEREF _Toc24772 \h </w:instrText>
      </w:r>
      <w:r>
        <w:fldChar w:fldCharType="separate"/>
      </w:r>
      <w:r>
        <w:t>7</w:t>
      </w:r>
      <w:r>
        <w:fldChar w:fldCharType="end"/>
      </w:r>
      <w:r>
        <w:fldChar w:fldCharType="end"/>
      </w:r>
    </w:p>
    <w:p w14:paraId="19CD9B81">
      <w:pPr>
        <w:pStyle w:val="14"/>
        <w:tabs>
          <w:tab w:val="right" w:leader="dot" w:pos="9020"/>
          <w:tab w:val="clear" w:pos="794"/>
          <w:tab w:val="clear" w:pos="9010"/>
        </w:tabs>
      </w:pPr>
      <w:r>
        <w:fldChar w:fldCharType="begin"/>
      </w:r>
      <w:r>
        <w:instrText xml:space="preserve"> HYPERLINK \l _Toc32615 </w:instrText>
      </w:r>
      <w:r>
        <w:fldChar w:fldCharType="separate"/>
      </w:r>
      <w:r>
        <w:rPr>
          <w:rFonts w:hint="eastAsia"/>
          <w:lang w:val="en-US" w:eastAsia="zh-CN"/>
        </w:rPr>
        <w:t>2.1 X9_MB_V04安装方式</w:t>
      </w:r>
      <w:r>
        <w:tab/>
      </w:r>
      <w:r>
        <w:fldChar w:fldCharType="begin"/>
      </w:r>
      <w:r>
        <w:instrText xml:space="preserve"> PAGEREF _Toc32615 \h </w:instrText>
      </w:r>
      <w:r>
        <w:fldChar w:fldCharType="separate"/>
      </w:r>
      <w:r>
        <w:t>7</w:t>
      </w:r>
      <w:r>
        <w:fldChar w:fldCharType="end"/>
      </w:r>
      <w:r>
        <w:fldChar w:fldCharType="end"/>
      </w:r>
    </w:p>
    <w:p w14:paraId="3D52EDE7">
      <w:pPr>
        <w:pStyle w:val="14"/>
        <w:tabs>
          <w:tab w:val="right" w:leader="dot" w:pos="9020"/>
          <w:tab w:val="clear" w:pos="794"/>
          <w:tab w:val="clear" w:pos="9010"/>
        </w:tabs>
      </w:pPr>
      <w:r>
        <w:fldChar w:fldCharType="begin"/>
      </w:r>
      <w:r>
        <w:instrText xml:space="preserve"> HYPERLINK \l _Toc4245 </w:instrText>
      </w:r>
      <w:r>
        <w:fldChar w:fldCharType="separate"/>
      </w:r>
      <w:r>
        <w:rPr>
          <w:rFonts w:hint="eastAsia"/>
        </w:rPr>
        <w:t xml:space="preserve">2.2 </w:t>
      </w:r>
      <w:r>
        <w:rPr>
          <w:rFonts w:hint="eastAsia"/>
          <w:lang w:val="en-US" w:eastAsia="zh-CN"/>
        </w:rPr>
        <w:t>主板输入输出接口定义</w:t>
      </w:r>
      <w:r>
        <w:tab/>
      </w:r>
      <w:r>
        <w:fldChar w:fldCharType="begin"/>
      </w:r>
      <w:r>
        <w:instrText xml:space="preserve"> PAGEREF _Toc4245 \h </w:instrText>
      </w:r>
      <w:r>
        <w:fldChar w:fldCharType="separate"/>
      </w:r>
      <w:r>
        <w:t>8</w:t>
      </w:r>
      <w:r>
        <w:fldChar w:fldCharType="end"/>
      </w:r>
      <w:r>
        <w:fldChar w:fldCharType="end"/>
      </w:r>
    </w:p>
    <w:p w14:paraId="1DA2A3C3">
      <w:pPr>
        <w:pStyle w:val="14"/>
        <w:tabs>
          <w:tab w:val="right" w:leader="dot" w:pos="9020"/>
          <w:tab w:val="clear" w:pos="794"/>
          <w:tab w:val="clear" w:pos="9010"/>
        </w:tabs>
      </w:pPr>
      <w:r>
        <w:fldChar w:fldCharType="begin"/>
      </w:r>
      <w:r>
        <w:instrText xml:space="preserve"> HYPERLINK \l _Toc11385 </w:instrText>
      </w:r>
      <w:r>
        <w:fldChar w:fldCharType="separate"/>
      </w:r>
      <w:r>
        <w:rPr>
          <w:rFonts w:hint="eastAsia"/>
          <w:lang w:val="en-US" w:eastAsia="zh-CN"/>
        </w:rPr>
        <w:t>2.3 主板各部件功能接口及其实现框图</w:t>
      </w:r>
      <w:r>
        <w:tab/>
      </w:r>
      <w:r>
        <w:fldChar w:fldCharType="begin"/>
      </w:r>
      <w:r>
        <w:instrText xml:space="preserve"> PAGEREF _Toc11385 \h </w:instrText>
      </w:r>
      <w:r>
        <w:fldChar w:fldCharType="separate"/>
      </w:r>
      <w:r>
        <w:t>8</w:t>
      </w:r>
      <w:r>
        <w:fldChar w:fldCharType="end"/>
      </w:r>
      <w:r>
        <w:fldChar w:fldCharType="end"/>
      </w:r>
    </w:p>
    <w:p w14:paraId="53704AA2">
      <w:pPr>
        <w:pStyle w:val="10"/>
        <w:tabs>
          <w:tab w:val="right" w:leader="dot" w:pos="9020"/>
          <w:tab w:val="clear" w:pos="1134"/>
          <w:tab w:val="clear" w:pos="9010"/>
        </w:tabs>
      </w:pPr>
      <w:r>
        <w:fldChar w:fldCharType="begin"/>
      </w:r>
      <w:r>
        <w:instrText xml:space="preserve"> HYPERLINK \l _Toc26227 </w:instrText>
      </w:r>
      <w:r>
        <w:fldChar w:fldCharType="separate"/>
      </w:r>
      <w:r>
        <w:rPr>
          <w:rFonts w:hint="eastAsia"/>
          <w:lang w:val="en-US" w:eastAsia="zh-CN"/>
        </w:rPr>
        <w:t>2.3.1 SOC板内</w:t>
      </w:r>
      <w:r>
        <w:tab/>
      </w:r>
      <w:r>
        <w:fldChar w:fldCharType="begin"/>
      </w:r>
      <w:r>
        <w:instrText xml:space="preserve"> PAGEREF _Toc26227 \h </w:instrText>
      </w:r>
      <w:r>
        <w:fldChar w:fldCharType="separate"/>
      </w:r>
      <w:r>
        <w:t>8</w:t>
      </w:r>
      <w:r>
        <w:fldChar w:fldCharType="end"/>
      </w:r>
      <w:r>
        <w:fldChar w:fldCharType="end"/>
      </w:r>
    </w:p>
    <w:p w14:paraId="3CAD0CDB">
      <w:pPr>
        <w:pStyle w:val="10"/>
        <w:tabs>
          <w:tab w:val="right" w:leader="dot" w:pos="9020"/>
          <w:tab w:val="clear" w:pos="1134"/>
          <w:tab w:val="clear" w:pos="9010"/>
        </w:tabs>
      </w:pPr>
      <w:r>
        <w:fldChar w:fldCharType="begin"/>
      </w:r>
      <w:r>
        <w:instrText xml:space="preserve"> HYPERLINK \l _Toc23493 </w:instrText>
      </w:r>
      <w:r>
        <w:fldChar w:fldCharType="separate"/>
      </w:r>
      <w:r>
        <w:rPr>
          <w:rFonts w:hint="eastAsia"/>
          <w:lang w:val="en-US" w:eastAsia="zh-CN"/>
        </w:rPr>
        <w:t>2.3.2 SCO板外</w:t>
      </w:r>
      <w:r>
        <w:tab/>
      </w:r>
      <w:r>
        <w:fldChar w:fldCharType="begin"/>
      </w:r>
      <w:r>
        <w:instrText xml:space="preserve"> PAGEREF _Toc23493 \h </w:instrText>
      </w:r>
      <w:r>
        <w:fldChar w:fldCharType="separate"/>
      </w:r>
      <w:r>
        <w:t>9</w:t>
      </w:r>
      <w:r>
        <w:fldChar w:fldCharType="end"/>
      </w:r>
      <w:r>
        <w:fldChar w:fldCharType="end"/>
      </w:r>
    </w:p>
    <w:p w14:paraId="4AC61622">
      <w:pPr>
        <w:pStyle w:val="10"/>
        <w:tabs>
          <w:tab w:val="right" w:leader="dot" w:pos="9020"/>
          <w:tab w:val="clear" w:pos="1134"/>
          <w:tab w:val="clear" w:pos="9010"/>
        </w:tabs>
      </w:pPr>
      <w:r>
        <w:fldChar w:fldCharType="begin"/>
      </w:r>
      <w:r>
        <w:instrText xml:space="preserve"> HYPERLINK \l _Toc28032 </w:instrText>
      </w:r>
      <w:r>
        <w:fldChar w:fldCharType="separate"/>
      </w:r>
      <w:r>
        <w:rPr>
          <w:rFonts w:hint="eastAsia"/>
          <w:lang w:val="en-US" w:eastAsia="zh-CN"/>
        </w:rPr>
        <w:t>2.3.3 MCU板内</w:t>
      </w:r>
      <w:r>
        <w:tab/>
      </w:r>
      <w:r>
        <w:fldChar w:fldCharType="begin"/>
      </w:r>
      <w:r>
        <w:instrText xml:space="preserve"> PAGEREF _Toc28032 \h </w:instrText>
      </w:r>
      <w:r>
        <w:fldChar w:fldCharType="separate"/>
      </w:r>
      <w:r>
        <w:t>9</w:t>
      </w:r>
      <w:r>
        <w:fldChar w:fldCharType="end"/>
      </w:r>
      <w:r>
        <w:fldChar w:fldCharType="end"/>
      </w:r>
    </w:p>
    <w:p w14:paraId="3EF75F4F">
      <w:pPr>
        <w:pStyle w:val="10"/>
        <w:tabs>
          <w:tab w:val="right" w:leader="dot" w:pos="9020"/>
          <w:tab w:val="clear" w:pos="1134"/>
          <w:tab w:val="clear" w:pos="9010"/>
        </w:tabs>
      </w:pPr>
      <w:r>
        <w:fldChar w:fldCharType="begin"/>
      </w:r>
      <w:r>
        <w:instrText xml:space="preserve"> HYPERLINK \l _Toc4335 </w:instrText>
      </w:r>
      <w:r>
        <w:fldChar w:fldCharType="separate"/>
      </w:r>
      <w:r>
        <w:rPr>
          <w:rFonts w:hint="eastAsia"/>
          <w:lang w:val="en-US" w:eastAsia="zh-CN"/>
        </w:rPr>
        <w:t>2.3.4 MCU板外</w:t>
      </w:r>
      <w:r>
        <w:tab/>
      </w:r>
      <w:r>
        <w:fldChar w:fldCharType="begin"/>
      </w:r>
      <w:r>
        <w:instrText xml:space="preserve"> PAGEREF _Toc4335 \h </w:instrText>
      </w:r>
      <w:r>
        <w:fldChar w:fldCharType="separate"/>
      </w:r>
      <w:r>
        <w:t>10</w:t>
      </w:r>
      <w:r>
        <w:fldChar w:fldCharType="end"/>
      </w:r>
      <w:r>
        <w:fldChar w:fldCharType="end"/>
      </w:r>
    </w:p>
    <w:p w14:paraId="6196ED45">
      <w:pPr>
        <w:pStyle w:val="13"/>
        <w:tabs>
          <w:tab w:val="right" w:leader="dot" w:pos="9020"/>
        </w:tabs>
      </w:pPr>
      <w:r>
        <w:fldChar w:fldCharType="begin"/>
      </w:r>
      <w:r>
        <w:instrText xml:space="preserve"> HYPERLINK \l _Toc21423 </w:instrText>
      </w:r>
      <w:r>
        <w:fldChar w:fldCharType="separate"/>
      </w:r>
      <w:r>
        <w:rPr>
          <w:rFonts w:hint="eastAsia"/>
        </w:rPr>
        <w:t xml:space="preserve">3 </w:t>
      </w:r>
      <w:r>
        <w:rPr>
          <w:rFonts w:hint="eastAsia"/>
          <w:lang w:val="en-US" w:eastAsia="zh-CN"/>
        </w:rPr>
        <w:t>按键板</w:t>
      </w:r>
      <w:r>
        <w:tab/>
      </w:r>
      <w:r>
        <w:fldChar w:fldCharType="begin"/>
      </w:r>
      <w:r>
        <w:instrText xml:space="preserve"> PAGEREF _Toc21423 \h </w:instrText>
      </w:r>
      <w:r>
        <w:fldChar w:fldCharType="separate"/>
      </w:r>
      <w:r>
        <w:t>12</w:t>
      </w:r>
      <w:r>
        <w:fldChar w:fldCharType="end"/>
      </w:r>
      <w:r>
        <w:fldChar w:fldCharType="end"/>
      </w:r>
    </w:p>
    <w:p w14:paraId="363744A3">
      <w:pPr>
        <w:pStyle w:val="14"/>
        <w:tabs>
          <w:tab w:val="right" w:leader="dot" w:pos="9020"/>
          <w:tab w:val="clear" w:pos="794"/>
          <w:tab w:val="clear" w:pos="9010"/>
        </w:tabs>
      </w:pPr>
      <w:r>
        <w:fldChar w:fldCharType="begin"/>
      </w:r>
      <w:r>
        <w:instrText xml:space="preserve"> HYPERLINK \l _Toc8055 </w:instrText>
      </w:r>
      <w:r>
        <w:fldChar w:fldCharType="separate"/>
      </w:r>
      <w:r>
        <w:rPr>
          <w:rFonts w:hint="eastAsia"/>
          <w:lang w:val="en-US" w:eastAsia="zh-CN"/>
        </w:rPr>
        <w:t>3.1 X9_Key_Board安装方式</w:t>
      </w:r>
      <w:r>
        <w:tab/>
      </w:r>
      <w:r>
        <w:fldChar w:fldCharType="begin"/>
      </w:r>
      <w:r>
        <w:instrText xml:space="preserve"> PAGEREF _Toc8055 \h </w:instrText>
      </w:r>
      <w:r>
        <w:fldChar w:fldCharType="separate"/>
      </w:r>
      <w:r>
        <w:t>12</w:t>
      </w:r>
      <w:r>
        <w:fldChar w:fldCharType="end"/>
      </w:r>
      <w:r>
        <w:fldChar w:fldCharType="end"/>
      </w:r>
    </w:p>
    <w:p w14:paraId="26B9F7AC">
      <w:pPr>
        <w:pStyle w:val="14"/>
        <w:tabs>
          <w:tab w:val="right" w:leader="dot" w:pos="9020"/>
          <w:tab w:val="clear" w:pos="794"/>
          <w:tab w:val="clear" w:pos="9010"/>
        </w:tabs>
      </w:pPr>
      <w:r>
        <w:fldChar w:fldCharType="begin"/>
      </w:r>
      <w:r>
        <w:instrText xml:space="preserve"> HYPERLINK \l _Toc28277 </w:instrText>
      </w:r>
      <w:r>
        <w:fldChar w:fldCharType="separate"/>
      </w:r>
      <w:r>
        <w:rPr>
          <w:rFonts w:hint="eastAsia"/>
        </w:rPr>
        <w:t xml:space="preserve">3.2 </w:t>
      </w:r>
      <w:r>
        <w:rPr>
          <w:rFonts w:hint="eastAsia"/>
          <w:lang w:val="en-US" w:eastAsia="zh-CN"/>
        </w:rPr>
        <w:t>按键板输入输出接口定义</w:t>
      </w:r>
      <w:r>
        <w:tab/>
      </w:r>
      <w:r>
        <w:fldChar w:fldCharType="begin"/>
      </w:r>
      <w:r>
        <w:instrText xml:space="preserve"> PAGEREF _Toc28277 \h </w:instrText>
      </w:r>
      <w:r>
        <w:fldChar w:fldCharType="separate"/>
      </w:r>
      <w:r>
        <w:t>13</w:t>
      </w:r>
      <w:r>
        <w:fldChar w:fldCharType="end"/>
      </w:r>
      <w:r>
        <w:fldChar w:fldCharType="end"/>
      </w:r>
    </w:p>
    <w:p w14:paraId="362B10B5">
      <w:pPr>
        <w:pStyle w:val="14"/>
        <w:tabs>
          <w:tab w:val="right" w:leader="dot" w:pos="9020"/>
          <w:tab w:val="clear" w:pos="794"/>
          <w:tab w:val="clear" w:pos="9010"/>
        </w:tabs>
      </w:pPr>
      <w:r>
        <w:fldChar w:fldCharType="begin"/>
      </w:r>
      <w:r>
        <w:instrText xml:space="preserve"> HYPERLINK \l _Toc24363 </w:instrText>
      </w:r>
      <w:r>
        <w:fldChar w:fldCharType="separate"/>
      </w:r>
      <w:r>
        <w:rPr>
          <w:rFonts w:hint="eastAsia"/>
          <w:lang w:val="en-US" w:eastAsia="zh-CN"/>
        </w:rPr>
        <w:t>3.3 按键板各部件功能接口及其实现框图</w:t>
      </w:r>
      <w:r>
        <w:tab/>
      </w:r>
      <w:r>
        <w:fldChar w:fldCharType="begin"/>
      </w:r>
      <w:r>
        <w:instrText xml:space="preserve"> PAGEREF _Toc24363 \h </w:instrText>
      </w:r>
      <w:r>
        <w:fldChar w:fldCharType="separate"/>
      </w:r>
      <w:r>
        <w:t>13</w:t>
      </w:r>
      <w:r>
        <w:fldChar w:fldCharType="end"/>
      </w:r>
      <w:r>
        <w:fldChar w:fldCharType="end"/>
      </w:r>
    </w:p>
    <w:p w14:paraId="411930C1">
      <w:pPr>
        <w:pStyle w:val="10"/>
        <w:tabs>
          <w:tab w:val="right" w:leader="dot" w:pos="9020"/>
          <w:tab w:val="clear" w:pos="1134"/>
          <w:tab w:val="clear" w:pos="9010"/>
        </w:tabs>
      </w:pPr>
      <w:r>
        <w:fldChar w:fldCharType="begin"/>
      </w:r>
      <w:r>
        <w:instrText xml:space="preserve"> HYPERLINK \l _Toc21993 </w:instrText>
      </w:r>
      <w:r>
        <w:fldChar w:fldCharType="separate"/>
      </w:r>
      <w:r>
        <w:rPr>
          <w:rFonts w:hint="eastAsia"/>
          <w:lang w:val="en-US"/>
        </w:rPr>
        <w:t xml:space="preserve">3.3.1 </w:t>
      </w:r>
      <w:r>
        <w:rPr>
          <w:rFonts w:hint="eastAsia"/>
          <w:lang w:val="en-US" w:eastAsia="zh-CN"/>
        </w:rPr>
        <w:t>主机开机按键</w:t>
      </w:r>
      <w:r>
        <w:tab/>
      </w:r>
      <w:r>
        <w:fldChar w:fldCharType="begin"/>
      </w:r>
      <w:r>
        <w:instrText xml:space="preserve"> PAGEREF _Toc21993 \h </w:instrText>
      </w:r>
      <w:r>
        <w:fldChar w:fldCharType="separate"/>
      </w:r>
      <w:r>
        <w:t>13</w:t>
      </w:r>
      <w:r>
        <w:fldChar w:fldCharType="end"/>
      </w:r>
      <w:r>
        <w:fldChar w:fldCharType="end"/>
      </w:r>
    </w:p>
    <w:p w14:paraId="4CD495A8">
      <w:pPr>
        <w:pStyle w:val="10"/>
        <w:tabs>
          <w:tab w:val="right" w:leader="dot" w:pos="9020"/>
          <w:tab w:val="clear" w:pos="1134"/>
          <w:tab w:val="clear" w:pos="9010"/>
        </w:tabs>
      </w:pPr>
      <w:r>
        <w:fldChar w:fldCharType="begin"/>
      </w:r>
      <w:r>
        <w:instrText xml:space="preserve"> HYPERLINK \l _Toc12605 </w:instrText>
      </w:r>
      <w:r>
        <w:fldChar w:fldCharType="separate"/>
      </w:r>
      <w:r>
        <w:rPr>
          <w:rFonts w:hint="eastAsia"/>
          <w:lang w:val="en-US" w:eastAsia="zh-CN"/>
        </w:rPr>
        <w:t>3.3.2 按键板模式灯</w:t>
      </w:r>
      <w:r>
        <w:tab/>
      </w:r>
      <w:r>
        <w:fldChar w:fldCharType="begin"/>
      </w:r>
      <w:r>
        <w:instrText xml:space="preserve"> PAGEREF _Toc12605 \h </w:instrText>
      </w:r>
      <w:r>
        <w:fldChar w:fldCharType="separate"/>
      </w:r>
      <w:r>
        <w:t>13</w:t>
      </w:r>
      <w:r>
        <w:fldChar w:fldCharType="end"/>
      </w:r>
      <w:r>
        <w:fldChar w:fldCharType="end"/>
      </w:r>
    </w:p>
    <w:p w14:paraId="23DDC895">
      <w:pPr>
        <w:pStyle w:val="10"/>
        <w:tabs>
          <w:tab w:val="right" w:leader="dot" w:pos="9020"/>
          <w:tab w:val="clear" w:pos="1134"/>
          <w:tab w:val="clear" w:pos="9010"/>
        </w:tabs>
      </w:pPr>
      <w:r>
        <w:fldChar w:fldCharType="begin"/>
      </w:r>
      <w:r>
        <w:instrText xml:space="preserve"> HYPERLINK \l _Toc21001 </w:instrText>
      </w:r>
      <w:r>
        <w:fldChar w:fldCharType="separate"/>
      </w:r>
      <w:r>
        <w:rPr>
          <w:rFonts w:hint="eastAsia"/>
          <w:lang w:val="en-US" w:eastAsia="zh-CN"/>
        </w:rPr>
        <w:t>3.3.3 状态指示灯</w:t>
      </w:r>
      <w:r>
        <w:tab/>
      </w:r>
      <w:r>
        <w:fldChar w:fldCharType="begin"/>
      </w:r>
      <w:r>
        <w:instrText xml:space="preserve"> PAGEREF _Toc21001 \h </w:instrText>
      </w:r>
      <w:r>
        <w:fldChar w:fldCharType="separate"/>
      </w:r>
      <w:r>
        <w:t>13</w:t>
      </w:r>
      <w:r>
        <w:fldChar w:fldCharType="end"/>
      </w:r>
      <w:r>
        <w:fldChar w:fldCharType="end"/>
      </w:r>
    </w:p>
    <w:p w14:paraId="73C8E30D">
      <w:pPr>
        <w:pStyle w:val="10"/>
        <w:tabs>
          <w:tab w:val="right" w:leader="dot" w:pos="9020"/>
          <w:tab w:val="clear" w:pos="1134"/>
          <w:tab w:val="clear" w:pos="9010"/>
        </w:tabs>
      </w:pPr>
      <w:r>
        <w:fldChar w:fldCharType="begin"/>
      </w:r>
      <w:r>
        <w:instrText xml:space="preserve"> HYPERLINK \l _Toc17152 </w:instrText>
      </w:r>
      <w:r>
        <w:fldChar w:fldCharType="separate"/>
      </w:r>
      <w:r>
        <w:rPr>
          <w:rFonts w:hint="eastAsia"/>
          <w:lang w:val="en-US" w:eastAsia="zh-CN"/>
        </w:rPr>
        <w:t>3.3.4 模式切换按键</w:t>
      </w:r>
      <w:r>
        <w:tab/>
      </w:r>
      <w:r>
        <w:fldChar w:fldCharType="begin"/>
      </w:r>
      <w:r>
        <w:instrText xml:space="preserve"> PAGEREF _Toc17152 \h </w:instrText>
      </w:r>
      <w:r>
        <w:fldChar w:fldCharType="separate"/>
      </w:r>
      <w:r>
        <w:t>14</w:t>
      </w:r>
      <w:r>
        <w:fldChar w:fldCharType="end"/>
      </w:r>
      <w:r>
        <w:fldChar w:fldCharType="end"/>
      </w:r>
    </w:p>
    <w:p w14:paraId="4CFA0D4F">
      <w:pPr>
        <w:pStyle w:val="10"/>
        <w:tabs>
          <w:tab w:val="right" w:leader="dot" w:pos="9020"/>
          <w:tab w:val="clear" w:pos="1134"/>
          <w:tab w:val="clear" w:pos="9010"/>
        </w:tabs>
      </w:pPr>
      <w:r>
        <w:fldChar w:fldCharType="begin"/>
      </w:r>
      <w:r>
        <w:instrText xml:space="preserve"> HYPERLINK \l _Toc29435 </w:instrText>
      </w:r>
      <w:r>
        <w:fldChar w:fldCharType="separate"/>
      </w:r>
      <w:r>
        <w:rPr>
          <w:rFonts w:hint="eastAsia"/>
          <w:lang w:val="en-US" w:eastAsia="zh-CN"/>
        </w:rPr>
        <w:t>3.3.5 按键板与主板通信</w:t>
      </w:r>
      <w:r>
        <w:tab/>
      </w:r>
      <w:r>
        <w:fldChar w:fldCharType="begin"/>
      </w:r>
      <w:r>
        <w:instrText xml:space="preserve"> PAGEREF _Toc29435 \h </w:instrText>
      </w:r>
      <w:r>
        <w:fldChar w:fldCharType="separate"/>
      </w:r>
      <w:r>
        <w:t>14</w:t>
      </w:r>
      <w:r>
        <w:fldChar w:fldCharType="end"/>
      </w:r>
      <w:r>
        <w:fldChar w:fldCharType="end"/>
      </w:r>
    </w:p>
    <w:p w14:paraId="714EE25E">
      <w:pPr>
        <w:pStyle w:val="13"/>
        <w:tabs>
          <w:tab w:val="right" w:leader="dot" w:pos="9020"/>
        </w:tabs>
      </w:pPr>
      <w:r>
        <w:fldChar w:fldCharType="begin"/>
      </w:r>
      <w:r>
        <w:instrText xml:space="preserve"> HYPERLINK \l _Toc9113 </w:instrText>
      </w:r>
      <w:r>
        <w:fldChar w:fldCharType="separate"/>
      </w:r>
      <w:r>
        <w:rPr>
          <w:rFonts w:hint="eastAsia"/>
        </w:rPr>
        <w:t xml:space="preserve">4 </w:t>
      </w:r>
      <w:r>
        <w:rPr>
          <w:rFonts w:hint="eastAsia"/>
          <w:lang w:val="en-US" w:eastAsia="zh-CN"/>
        </w:rPr>
        <w:t>地磁/深度计板</w:t>
      </w:r>
      <w:r>
        <w:tab/>
      </w:r>
      <w:r>
        <w:fldChar w:fldCharType="begin"/>
      </w:r>
      <w:r>
        <w:instrText xml:space="preserve"> PAGEREF _Toc9113 \h </w:instrText>
      </w:r>
      <w:r>
        <w:fldChar w:fldCharType="separate"/>
      </w:r>
      <w:r>
        <w:t>14</w:t>
      </w:r>
      <w:r>
        <w:fldChar w:fldCharType="end"/>
      </w:r>
      <w:r>
        <w:fldChar w:fldCharType="end"/>
      </w:r>
    </w:p>
    <w:p w14:paraId="00263FEF">
      <w:pPr>
        <w:pStyle w:val="14"/>
        <w:tabs>
          <w:tab w:val="right" w:leader="dot" w:pos="9020"/>
          <w:tab w:val="clear" w:pos="794"/>
          <w:tab w:val="clear" w:pos="9010"/>
        </w:tabs>
      </w:pPr>
      <w:r>
        <w:fldChar w:fldCharType="begin"/>
      </w:r>
      <w:r>
        <w:instrText xml:space="preserve"> HYPERLINK \l _Toc13443 </w:instrText>
      </w:r>
      <w:r>
        <w:fldChar w:fldCharType="separate"/>
      </w:r>
      <w:r>
        <w:rPr>
          <w:rFonts w:hint="eastAsia"/>
          <w:lang w:val="en-US" w:eastAsia="zh-CN"/>
        </w:rPr>
        <w:t>4.1 X9_AP&amp;Mag_Board安装方式</w:t>
      </w:r>
      <w:r>
        <w:tab/>
      </w:r>
      <w:r>
        <w:fldChar w:fldCharType="begin"/>
      </w:r>
      <w:r>
        <w:instrText xml:space="preserve"> PAGEREF _Toc13443 \h </w:instrText>
      </w:r>
      <w:r>
        <w:fldChar w:fldCharType="separate"/>
      </w:r>
      <w:r>
        <w:t>14</w:t>
      </w:r>
      <w:r>
        <w:fldChar w:fldCharType="end"/>
      </w:r>
      <w:r>
        <w:fldChar w:fldCharType="end"/>
      </w:r>
    </w:p>
    <w:p w14:paraId="7BFBC535">
      <w:pPr>
        <w:pStyle w:val="14"/>
        <w:tabs>
          <w:tab w:val="right" w:leader="dot" w:pos="9020"/>
          <w:tab w:val="clear" w:pos="794"/>
          <w:tab w:val="clear" w:pos="9010"/>
        </w:tabs>
      </w:pPr>
      <w:r>
        <w:fldChar w:fldCharType="begin"/>
      </w:r>
      <w:r>
        <w:instrText xml:space="preserve"> HYPERLINK \l _Toc11301 </w:instrText>
      </w:r>
      <w:r>
        <w:fldChar w:fldCharType="separate"/>
      </w:r>
      <w:r>
        <w:rPr>
          <w:rFonts w:hint="eastAsia"/>
        </w:rPr>
        <w:t xml:space="preserve">4.2 </w:t>
      </w:r>
      <w:r>
        <w:rPr>
          <w:rFonts w:hint="eastAsia"/>
          <w:lang w:val="en-US" w:eastAsia="zh-CN"/>
        </w:rPr>
        <w:t>地磁/深度计板输入输出接口定义</w:t>
      </w:r>
      <w:r>
        <w:tab/>
      </w:r>
      <w:r>
        <w:fldChar w:fldCharType="begin"/>
      </w:r>
      <w:r>
        <w:instrText xml:space="preserve"> PAGEREF _Toc11301 \h </w:instrText>
      </w:r>
      <w:r>
        <w:fldChar w:fldCharType="separate"/>
      </w:r>
      <w:r>
        <w:t>15</w:t>
      </w:r>
      <w:r>
        <w:fldChar w:fldCharType="end"/>
      </w:r>
      <w:r>
        <w:fldChar w:fldCharType="end"/>
      </w:r>
    </w:p>
    <w:p w14:paraId="7E47C17E">
      <w:pPr>
        <w:pStyle w:val="14"/>
        <w:tabs>
          <w:tab w:val="right" w:leader="dot" w:pos="9020"/>
          <w:tab w:val="clear" w:pos="794"/>
          <w:tab w:val="clear" w:pos="9010"/>
        </w:tabs>
      </w:pPr>
      <w:r>
        <w:fldChar w:fldCharType="begin"/>
      </w:r>
      <w:r>
        <w:instrText xml:space="preserve"> HYPERLINK \l _Toc19979 </w:instrText>
      </w:r>
      <w:r>
        <w:fldChar w:fldCharType="separate"/>
      </w:r>
      <w:r>
        <w:rPr>
          <w:rFonts w:hint="eastAsia"/>
          <w:lang w:val="en-US" w:eastAsia="zh-CN"/>
        </w:rPr>
        <w:t>4.3 地磁/深度计板各部件功能接口及其实现框图</w:t>
      </w:r>
      <w:r>
        <w:tab/>
      </w:r>
      <w:r>
        <w:fldChar w:fldCharType="begin"/>
      </w:r>
      <w:r>
        <w:instrText xml:space="preserve"> PAGEREF _Toc19979 \h </w:instrText>
      </w:r>
      <w:r>
        <w:fldChar w:fldCharType="separate"/>
      </w:r>
      <w:r>
        <w:t>15</w:t>
      </w:r>
      <w:r>
        <w:fldChar w:fldCharType="end"/>
      </w:r>
      <w:r>
        <w:fldChar w:fldCharType="end"/>
      </w:r>
    </w:p>
    <w:p w14:paraId="6271D048">
      <w:pPr>
        <w:pStyle w:val="10"/>
        <w:tabs>
          <w:tab w:val="right" w:leader="dot" w:pos="9020"/>
          <w:tab w:val="clear" w:pos="1134"/>
          <w:tab w:val="clear" w:pos="9010"/>
        </w:tabs>
      </w:pPr>
      <w:r>
        <w:fldChar w:fldCharType="begin"/>
      </w:r>
      <w:r>
        <w:instrText xml:space="preserve"> HYPERLINK \l _Toc30246 </w:instrText>
      </w:r>
      <w:r>
        <w:fldChar w:fldCharType="separate"/>
      </w:r>
      <w:r>
        <w:rPr>
          <w:rFonts w:hint="eastAsia"/>
          <w:lang w:val="en-US" w:eastAsia="zh-CN"/>
        </w:rPr>
        <w:t>4.3.1 通信及供电</w:t>
      </w:r>
      <w:r>
        <w:tab/>
      </w:r>
      <w:r>
        <w:fldChar w:fldCharType="begin"/>
      </w:r>
      <w:r>
        <w:instrText xml:space="preserve"> PAGEREF _Toc30246 \h </w:instrText>
      </w:r>
      <w:r>
        <w:fldChar w:fldCharType="separate"/>
      </w:r>
      <w:r>
        <w:t>15</w:t>
      </w:r>
      <w:r>
        <w:fldChar w:fldCharType="end"/>
      </w:r>
      <w:r>
        <w:fldChar w:fldCharType="end"/>
      </w:r>
    </w:p>
    <w:p w14:paraId="0E166800">
      <w:pPr>
        <w:pStyle w:val="13"/>
        <w:tabs>
          <w:tab w:val="right" w:leader="dot" w:pos="9020"/>
        </w:tabs>
      </w:pPr>
      <w:r>
        <w:fldChar w:fldCharType="begin"/>
      </w:r>
      <w:r>
        <w:instrText xml:space="preserve"> HYPERLINK \l _Toc7139 </w:instrText>
      </w:r>
      <w:r>
        <w:fldChar w:fldCharType="separate"/>
      </w:r>
      <w:r>
        <w:rPr>
          <w:rFonts w:hint="eastAsia"/>
        </w:rPr>
        <w:t xml:space="preserve">5 </w:t>
      </w:r>
      <w:r>
        <w:rPr>
          <w:rFonts w:hint="eastAsia"/>
          <w:lang w:val="en-US" w:eastAsia="zh-CN"/>
        </w:rPr>
        <w:t>出水检测板</w:t>
      </w:r>
      <w:r>
        <w:tab/>
      </w:r>
      <w:r>
        <w:fldChar w:fldCharType="begin"/>
      </w:r>
      <w:r>
        <w:instrText xml:space="preserve"> PAGEREF _Toc7139 \h </w:instrText>
      </w:r>
      <w:r>
        <w:fldChar w:fldCharType="separate"/>
      </w:r>
      <w:r>
        <w:t>15</w:t>
      </w:r>
      <w:r>
        <w:fldChar w:fldCharType="end"/>
      </w:r>
      <w:r>
        <w:fldChar w:fldCharType="end"/>
      </w:r>
    </w:p>
    <w:p w14:paraId="1B9B2A16">
      <w:pPr>
        <w:pStyle w:val="14"/>
        <w:tabs>
          <w:tab w:val="right" w:leader="dot" w:pos="9020"/>
          <w:tab w:val="clear" w:pos="794"/>
          <w:tab w:val="clear" w:pos="9010"/>
        </w:tabs>
      </w:pPr>
      <w:r>
        <w:fldChar w:fldCharType="begin"/>
      </w:r>
      <w:r>
        <w:instrText xml:space="preserve"> HYPERLINK \l _Toc14894 </w:instrText>
      </w:r>
      <w:r>
        <w:fldChar w:fldCharType="separate"/>
      </w:r>
      <w:r>
        <w:rPr>
          <w:rFonts w:hint="eastAsia"/>
          <w:lang w:val="en-US" w:eastAsia="zh-CN"/>
        </w:rPr>
        <w:t>5.1 X9_WaterDet_Board安装方式</w:t>
      </w:r>
      <w:r>
        <w:tab/>
      </w:r>
      <w:r>
        <w:fldChar w:fldCharType="begin"/>
      </w:r>
      <w:r>
        <w:instrText xml:space="preserve"> PAGEREF _Toc14894 \h </w:instrText>
      </w:r>
      <w:r>
        <w:fldChar w:fldCharType="separate"/>
      </w:r>
      <w:r>
        <w:t>15</w:t>
      </w:r>
      <w:r>
        <w:fldChar w:fldCharType="end"/>
      </w:r>
      <w:r>
        <w:fldChar w:fldCharType="end"/>
      </w:r>
    </w:p>
    <w:p w14:paraId="2B341647">
      <w:pPr>
        <w:pStyle w:val="14"/>
        <w:tabs>
          <w:tab w:val="right" w:leader="dot" w:pos="9020"/>
          <w:tab w:val="clear" w:pos="794"/>
          <w:tab w:val="clear" w:pos="9010"/>
        </w:tabs>
      </w:pPr>
      <w:r>
        <w:fldChar w:fldCharType="begin"/>
      </w:r>
      <w:r>
        <w:instrText xml:space="preserve"> HYPERLINK \l _Toc13234 </w:instrText>
      </w:r>
      <w:r>
        <w:fldChar w:fldCharType="separate"/>
      </w:r>
      <w:r>
        <w:rPr>
          <w:rFonts w:hint="eastAsia"/>
        </w:rPr>
        <w:t xml:space="preserve">5.2 </w:t>
      </w:r>
      <w:r>
        <w:rPr>
          <w:rFonts w:hint="eastAsia"/>
          <w:lang w:val="en-US" w:eastAsia="zh-CN"/>
        </w:rPr>
        <w:t>出水检测板输入输出接口定义</w:t>
      </w:r>
      <w:r>
        <w:tab/>
      </w:r>
      <w:r>
        <w:fldChar w:fldCharType="begin"/>
      </w:r>
      <w:r>
        <w:instrText xml:space="preserve"> PAGEREF _Toc13234 \h </w:instrText>
      </w:r>
      <w:r>
        <w:fldChar w:fldCharType="separate"/>
      </w:r>
      <w:r>
        <w:t>16</w:t>
      </w:r>
      <w:r>
        <w:fldChar w:fldCharType="end"/>
      </w:r>
      <w:r>
        <w:fldChar w:fldCharType="end"/>
      </w:r>
    </w:p>
    <w:p w14:paraId="0F15603B">
      <w:pPr>
        <w:pStyle w:val="14"/>
        <w:tabs>
          <w:tab w:val="right" w:leader="dot" w:pos="9020"/>
          <w:tab w:val="clear" w:pos="794"/>
          <w:tab w:val="clear" w:pos="9010"/>
        </w:tabs>
      </w:pPr>
      <w:r>
        <w:fldChar w:fldCharType="begin"/>
      </w:r>
      <w:r>
        <w:instrText xml:space="preserve"> HYPERLINK \l _Toc299 </w:instrText>
      </w:r>
      <w:r>
        <w:fldChar w:fldCharType="separate"/>
      </w:r>
      <w:r>
        <w:rPr>
          <w:rFonts w:hint="eastAsia"/>
        </w:rPr>
        <w:t xml:space="preserve">5.3 </w:t>
      </w:r>
      <w:r>
        <w:rPr>
          <w:rFonts w:hint="eastAsia"/>
          <w:lang w:val="en-US" w:eastAsia="zh-CN"/>
        </w:rPr>
        <w:t>出水检测板功能接口及其实现框图</w:t>
      </w:r>
      <w:r>
        <w:tab/>
      </w:r>
      <w:r>
        <w:fldChar w:fldCharType="begin"/>
      </w:r>
      <w:r>
        <w:instrText xml:space="preserve"> PAGEREF _Toc299 \h </w:instrText>
      </w:r>
      <w:r>
        <w:fldChar w:fldCharType="separate"/>
      </w:r>
      <w:r>
        <w:t>16</w:t>
      </w:r>
      <w:r>
        <w:fldChar w:fldCharType="end"/>
      </w:r>
      <w:r>
        <w:fldChar w:fldCharType="end"/>
      </w:r>
    </w:p>
    <w:p w14:paraId="39BC3AC8">
      <w:pPr>
        <w:pStyle w:val="13"/>
        <w:tabs>
          <w:tab w:val="right" w:leader="dot" w:pos="9020"/>
        </w:tabs>
      </w:pPr>
      <w:r>
        <w:fldChar w:fldCharType="begin"/>
      </w:r>
      <w:r>
        <w:instrText xml:space="preserve"> HYPERLINK \l _Toc1316 </w:instrText>
      </w:r>
      <w:r>
        <w:fldChar w:fldCharType="separate"/>
      </w:r>
      <w:r>
        <w:rPr>
          <w:rFonts w:hint="eastAsia"/>
        </w:rPr>
        <w:t xml:space="preserve">6 </w:t>
      </w:r>
      <w:r>
        <w:rPr>
          <w:rFonts w:hint="eastAsia"/>
          <w:lang w:val="en-US" w:eastAsia="zh-CN"/>
        </w:rPr>
        <w:t>矢量喷口霍尔板</w:t>
      </w:r>
      <w:r>
        <w:tab/>
      </w:r>
      <w:r>
        <w:fldChar w:fldCharType="begin"/>
      </w:r>
      <w:r>
        <w:instrText xml:space="preserve"> PAGEREF _Toc1316 \h </w:instrText>
      </w:r>
      <w:r>
        <w:fldChar w:fldCharType="separate"/>
      </w:r>
      <w:r>
        <w:t>17</w:t>
      </w:r>
      <w:r>
        <w:fldChar w:fldCharType="end"/>
      </w:r>
      <w:r>
        <w:fldChar w:fldCharType="end"/>
      </w:r>
    </w:p>
    <w:p w14:paraId="06CE974F">
      <w:pPr>
        <w:pStyle w:val="14"/>
        <w:tabs>
          <w:tab w:val="right" w:leader="dot" w:pos="9020"/>
          <w:tab w:val="clear" w:pos="794"/>
          <w:tab w:val="clear" w:pos="9010"/>
        </w:tabs>
      </w:pPr>
      <w:r>
        <w:fldChar w:fldCharType="begin"/>
      </w:r>
      <w:r>
        <w:instrText xml:space="preserve"> HYPERLINK \l _Toc9403 </w:instrText>
      </w:r>
      <w:r>
        <w:fldChar w:fldCharType="separate"/>
      </w:r>
      <w:r>
        <w:rPr>
          <w:rFonts w:hint="eastAsia"/>
          <w:lang w:val="en-US" w:eastAsia="zh-CN"/>
        </w:rPr>
        <w:t>6.1 X9_Hall_Board安装方式</w:t>
      </w:r>
      <w:r>
        <w:tab/>
      </w:r>
      <w:r>
        <w:fldChar w:fldCharType="begin"/>
      </w:r>
      <w:r>
        <w:instrText xml:space="preserve"> PAGEREF _Toc9403 \h </w:instrText>
      </w:r>
      <w:r>
        <w:fldChar w:fldCharType="separate"/>
      </w:r>
      <w:r>
        <w:t>17</w:t>
      </w:r>
      <w:r>
        <w:fldChar w:fldCharType="end"/>
      </w:r>
      <w:r>
        <w:fldChar w:fldCharType="end"/>
      </w:r>
    </w:p>
    <w:p w14:paraId="14DA13B9">
      <w:pPr>
        <w:pStyle w:val="14"/>
        <w:tabs>
          <w:tab w:val="right" w:leader="dot" w:pos="9020"/>
          <w:tab w:val="clear" w:pos="794"/>
          <w:tab w:val="clear" w:pos="9010"/>
        </w:tabs>
      </w:pPr>
      <w:r>
        <w:fldChar w:fldCharType="begin"/>
      </w:r>
      <w:r>
        <w:instrText xml:space="preserve"> HYPERLINK \l _Toc12637 </w:instrText>
      </w:r>
      <w:r>
        <w:fldChar w:fldCharType="separate"/>
      </w:r>
      <w:r>
        <w:rPr>
          <w:rFonts w:hint="eastAsia"/>
        </w:rPr>
        <w:t xml:space="preserve">6.2 </w:t>
      </w:r>
      <w:r>
        <w:rPr>
          <w:rFonts w:hint="eastAsia"/>
          <w:lang w:val="en-US" w:eastAsia="zh-CN"/>
        </w:rPr>
        <w:t>矢量喷口霍尔板输入输出接口定义</w:t>
      </w:r>
      <w:r>
        <w:tab/>
      </w:r>
      <w:r>
        <w:fldChar w:fldCharType="begin"/>
      </w:r>
      <w:r>
        <w:instrText xml:space="preserve"> PAGEREF _Toc12637 \h </w:instrText>
      </w:r>
      <w:r>
        <w:fldChar w:fldCharType="separate"/>
      </w:r>
      <w:r>
        <w:t>17</w:t>
      </w:r>
      <w:r>
        <w:fldChar w:fldCharType="end"/>
      </w:r>
      <w:r>
        <w:fldChar w:fldCharType="end"/>
      </w:r>
    </w:p>
    <w:p w14:paraId="56F2BF6B">
      <w:pPr>
        <w:pStyle w:val="14"/>
        <w:tabs>
          <w:tab w:val="right" w:leader="dot" w:pos="9020"/>
          <w:tab w:val="clear" w:pos="794"/>
          <w:tab w:val="clear" w:pos="9010"/>
        </w:tabs>
      </w:pPr>
      <w:r>
        <w:fldChar w:fldCharType="begin"/>
      </w:r>
      <w:r>
        <w:instrText xml:space="preserve"> HYPERLINK \l _Toc16240 </w:instrText>
      </w:r>
      <w:r>
        <w:fldChar w:fldCharType="separate"/>
      </w:r>
      <w:r>
        <w:rPr>
          <w:rFonts w:hint="eastAsia"/>
          <w:lang w:val="en-US" w:eastAsia="zh-CN"/>
        </w:rPr>
        <w:t>6.3 矢量喷口霍尔板部件功能接口及其实现框图</w:t>
      </w:r>
      <w:r>
        <w:tab/>
      </w:r>
      <w:r>
        <w:fldChar w:fldCharType="begin"/>
      </w:r>
      <w:r>
        <w:instrText xml:space="preserve"> PAGEREF _Toc16240 \h </w:instrText>
      </w:r>
      <w:r>
        <w:fldChar w:fldCharType="separate"/>
      </w:r>
      <w:r>
        <w:t>18</w:t>
      </w:r>
      <w:r>
        <w:fldChar w:fldCharType="end"/>
      </w:r>
      <w:r>
        <w:fldChar w:fldCharType="end"/>
      </w:r>
    </w:p>
    <w:p w14:paraId="70B60F1C">
      <w:pPr>
        <w:pStyle w:val="13"/>
        <w:tabs>
          <w:tab w:val="right" w:leader="dot" w:pos="9020"/>
        </w:tabs>
      </w:pPr>
      <w:r>
        <w:fldChar w:fldCharType="begin"/>
      </w:r>
      <w:r>
        <w:instrText xml:space="preserve"> HYPERLINK \l _Toc22207 </w:instrText>
      </w:r>
      <w:r>
        <w:fldChar w:fldCharType="separate"/>
      </w:r>
      <w:r>
        <w:rPr>
          <w:rFonts w:hint="eastAsia"/>
          <w:lang w:val="en-US" w:eastAsia="zh-CN"/>
        </w:rPr>
        <w:t>7 回充/滤篮检测板</w:t>
      </w:r>
      <w:r>
        <w:tab/>
      </w:r>
      <w:r>
        <w:fldChar w:fldCharType="begin"/>
      </w:r>
      <w:r>
        <w:instrText xml:space="preserve"> PAGEREF _Toc22207 \h </w:instrText>
      </w:r>
      <w:r>
        <w:fldChar w:fldCharType="separate"/>
      </w:r>
      <w:r>
        <w:t>18</w:t>
      </w:r>
      <w:r>
        <w:fldChar w:fldCharType="end"/>
      </w:r>
      <w:r>
        <w:fldChar w:fldCharType="end"/>
      </w:r>
    </w:p>
    <w:p w14:paraId="1AB42752">
      <w:pPr>
        <w:pStyle w:val="14"/>
        <w:tabs>
          <w:tab w:val="right" w:leader="dot" w:pos="9020"/>
          <w:tab w:val="clear" w:pos="794"/>
          <w:tab w:val="clear" w:pos="9010"/>
        </w:tabs>
      </w:pPr>
      <w:r>
        <w:fldChar w:fldCharType="begin"/>
      </w:r>
      <w:r>
        <w:instrText xml:space="preserve"> HYPERLINK \l _Toc29680 </w:instrText>
      </w:r>
      <w:r>
        <w:fldChar w:fldCharType="separate"/>
      </w:r>
      <w:r>
        <w:rPr>
          <w:rFonts w:hint="eastAsia"/>
          <w:lang w:val="en-US" w:eastAsia="zh-CN"/>
        </w:rPr>
        <w:t xml:space="preserve">7.1 </w:t>
      </w:r>
      <w:r>
        <w:rPr>
          <w:rFonts w:hint="default"/>
          <w:lang w:val="en-US" w:eastAsia="zh-CN"/>
        </w:rPr>
        <w:t>X9_Recharge_Board</w:t>
      </w:r>
      <w:r>
        <w:rPr>
          <w:rFonts w:hint="eastAsia"/>
          <w:lang w:val="en-US" w:eastAsia="zh-CN"/>
        </w:rPr>
        <w:t>安装方式</w:t>
      </w:r>
      <w:r>
        <w:tab/>
      </w:r>
      <w:r>
        <w:fldChar w:fldCharType="begin"/>
      </w:r>
      <w:r>
        <w:instrText xml:space="preserve"> PAGEREF _Toc29680 \h </w:instrText>
      </w:r>
      <w:r>
        <w:fldChar w:fldCharType="separate"/>
      </w:r>
      <w:r>
        <w:t>18</w:t>
      </w:r>
      <w:r>
        <w:fldChar w:fldCharType="end"/>
      </w:r>
      <w:r>
        <w:fldChar w:fldCharType="end"/>
      </w:r>
    </w:p>
    <w:p w14:paraId="0D5F73DC">
      <w:pPr>
        <w:pStyle w:val="14"/>
        <w:tabs>
          <w:tab w:val="right" w:leader="dot" w:pos="9020"/>
          <w:tab w:val="clear" w:pos="794"/>
          <w:tab w:val="clear" w:pos="9010"/>
        </w:tabs>
      </w:pPr>
      <w:r>
        <w:fldChar w:fldCharType="begin"/>
      </w:r>
      <w:r>
        <w:instrText xml:space="preserve"> HYPERLINK \l _Toc15348 </w:instrText>
      </w:r>
      <w:r>
        <w:fldChar w:fldCharType="separate"/>
      </w:r>
      <w:r>
        <w:rPr>
          <w:rFonts w:hint="eastAsia"/>
        </w:rPr>
        <w:t xml:space="preserve">7.2 </w:t>
      </w:r>
      <w:r>
        <w:rPr>
          <w:rFonts w:hint="eastAsia"/>
          <w:lang w:val="en-US" w:eastAsia="zh-CN"/>
        </w:rPr>
        <w:t>回充/滤篮检测版输入输出接口定义</w:t>
      </w:r>
      <w:r>
        <w:tab/>
      </w:r>
      <w:r>
        <w:fldChar w:fldCharType="begin"/>
      </w:r>
      <w:r>
        <w:instrText xml:space="preserve"> PAGEREF _Toc15348 \h </w:instrText>
      </w:r>
      <w:r>
        <w:fldChar w:fldCharType="separate"/>
      </w:r>
      <w:r>
        <w:t>19</w:t>
      </w:r>
      <w:r>
        <w:fldChar w:fldCharType="end"/>
      </w:r>
      <w:r>
        <w:fldChar w:fldCharType="end"/>
      </w:r>
    </w:p>
    <w:p w14:paraId="0F39C3CC">
      <w:pPr>
        <w:pStyle w:val="14"/>
        <w:tabs>
          <w:tab w:val="right" w:leader="dot" w:pos="9020"/>
          <w:tab w:val="clear" w:pos="794"/>
          <w:tab w:val="clear" w:pos="9010"/>
        </w:tabs>
      </w:pPr>
      <w:r>
        <w:fldChar w:fldCharType="begin"/>
      </w:r>
      <w:r>
        <w:instrText xml:space="preserve"> HYPERLINK \l _Toc27216 </w:instrText>
      </w:r>
      <w:r>
        <w:fldChar w:fldCharType="separate"/>
      </w:r>
      <w:r>
        <w:rPr>
          <w:rFonts w:hint="eastAsia"/>
          <w:lang w:val="en-US" w:eastAsia="zh-CN"/>
        </w:rPr>
        <w:t>7.3 回充/滤篮检测板部件功能接口及其实现</w:t>
      </w:r>
      <w:r>
        <w:tab/>
      </w:r>
      <w:r>
        <w:fldChar w:fldCharType="begin"/>
      </w:r>
      <w:r>
        <w:instrText xml:space="preserve"> PAGEREF _Toc27216 \h </w:instrText>
      </w:r>
      <w:r>
        <w:fldChar w:fldCharType="separate"/>
      </w:r>
      <w:r>
        <w:t>19</w:t>
      </w:r>
      <w:r>
        <w:fldChar w:fldCharType="end"/>
      </w:r>
      <w:r>
        <w:fldChar w:fldCharType="end"/>
      </w:r>
    </w:p>
    <w:p w14:paraId="3C253918">
      <w:pPr>
        <w:pStyle w:val="13"/>
        <w:tabs>
          <w:tab w:val="right" w:leader="dot" w:pos="9020"/>
        </w:tabs>
      </w:pPr>
      <w:r>
        <w:fldChar w:fldCharType="begin"/>
      </w:r>
      <w:r>
        <w:instrText xml:space="preserve"> HYPERLINK \l _Toc23664 </w:instrText>
      </w:r>
      <w:r>
        <w:fldChar w:fldCharType="separate"/>
      </w:r>
      <w:r>
        <w:rPr>
          <w:rFonts w:hint="eastAsia"/>
          <w:lang w:val="en-US" w:eastAsia="zh-CN"/>
        </w:rPr>
        <w:t>8 设计要求</w:t>
      </w:r>
      <w:r>
        <w:tab/>
      </w:r>
      <w:r>
        <w:fldChar w:fldCharType="begin"/>
      </w:r>
      <w:r>
        <w:instrText xml:space="preserve"> PAGEREF _Toc23664 \h </w:instrText>
      </w:r>
      <w:r>
        <w:fldChar w:fldCharType="separate"/>
      </w:r>
      <w:r>
        <w:t>20</w:t>
      </w:r>
      <w:r>
        <w:fldChar w:fldCharType="end"/>
      </w:r>
      <w:r>
        <w:fldChar w:fldCharType="end"/>
      </w:r>
    </w:p>
    <w:p w14:paraId="397843A6">
      <w:pPr>
        <w:pStyle w:val="14"/>
        <w:tabs>
          <w:tab w:val="right" w:leader="dot" w:pos="9020"/>
          <w:tab w:val="clear" w:pos="794"/>
          <w:tab w:val="clear" w:pos="9010"/>
        </w:tabs>
      </w:pPr>
      <w:r>
        <w:fldChar w:fldCharType="begin"/>
      </w:r>
      <w:r>
        <w:instrText xml:space="preserve"> HYPERLINK \l _Toc7461 </w:instrText>
      </w:r>
      <w:r>
        <w:fldChar w:fldCharType="separate"/>
      </w:r>
      <w:r>
        <w:rPr>
          <w:rFonts w:hint="eastAsia"/>
          <w:lang w:val="en-US" w:eastAsia="zh-CN"/>
        </w:rPr>
        <w:t>8.1 可靠性</w:t>
      </w:r>
      <w:r>
        <w:tab/>
      </w:r>
      <w:r>
        <w:fldChar w:fldCharType="begin"/>
      </w:r>
      <w:r>
        <w:instrText xml:space="preserve"> PAGEREF _Toc7461 \h </w:instrText>
      </w:r>
      <w:r>
        <w:fldChar w:fldCharType="separate"/>
      </w:r>
      <w:r>
        <w:t>20</w:t>
      </w:r>
      <w:r>
        <w:fldChar w:fldCharType="end"/>
      </w:r>
      <w:r>
        <w:fldChar w:fldCharType="end"/>
      </w:r>
    </w:p>
    <w:p w14:paraId="796ECF23">
      <w:pPr>
        <w:pStyle w:val="14"/>
        <w:tabs>
          <w:tab w:val="right" w:leader="dot" w:pos="9020"/>
          <w:tab w:val="clear" w:pos="794"/>
          <w:tab w:val="clear" w:pos="9010"/>
        </w:tabs>
      </w:pPr>
      <w:r>
        <w:fldChar w:fldCharType="begin"/>
      </w:r>
      <w:r>
        <w:instrText xml:space="preserve"> HYPERLINK \l _Toc10682 </w:instrText>
      </w:r>
      <w:r>
        <w:fldChar w:fldCharType="separate"/>
      </w:r>
      <w:r>
        <w:rPr>
          <w:rFonts w:hint="eastAsia"/>
          <w:lang w:val="en-US" w:eastAsia="zh-CN"/>
        </w:rPr>
        <w:t>8.2 环境适应性能</w:t>
      </w:r>
      <w:r>
        <w:tab/>
      </w:r>
      <w:r>
        <w:fldChar w:fldCharType="begin"/>
      </w:r>
      <w:r>
        <w:instrText xml:space="preserve"> PAGEREF _Toc10682 \h </w:instrText>
      </w:r>
      <w:r>
        <w:fldChar w:fldCharType="separate"/>
      </w:r>
      <w:r>
        <w:t>20</w:t>
      </w:r>
      <w:r>
        <w:fldChar w:fldCharType="end"/>
      </w:r>
      <w:r>
        <w:fldChar w:fldCharType="end"/>
      </w:r>
    </w:p>
    <w:p w14:paraId="23442636">
      <w:pPr>
        <w:pStyle w:val="14"/>
        <w:tabs>
          <w:tab w:val="right" w:leader="dot" w:pos="9020"/>
          <w:tab w:val="clear" w:pos="794"/>
          <w:tab w:val="clear" w:pos="9010"/>
        </w:tabs>
      </w:pPr>
      <w:r>
        <w:fldChar w:fldCharType="begin"/>
      </w:r>
      <w:r>
        <w:instrText xml:space="preserve"> HYPERLINK \l _Toc7184 </w:instrText>
      </w:r>
      <w:r>
        <w:fldChar w:fldCharType="separate"/>
      </w:r>
      <w:r>
        <w:rPr>
          <w:rFonts w:hint="eastAsia"/>
          <w:lang w:val="en-US" w:eastAsia="zh-CN"/>
        </w:rPr>
        <w:t>8.3 维修/分析性</w:t>
      </w:r>
      <w:r>
        <w:tab/>
      </w:r>
      <w:r>
        <w:fldChar w:fldCharType="begin"/>
      </w:r>
      <w:r>
        <w:instrText xml:space="preserve"> PAGEREF _Toc7184 \h </w:instrText>
      </w:r>
      <w:r>
        <w:fldChar w:fldCharType="separate"/>
      </w:r>
      <w:r>
        <w:t>20</w:t>
      </w:r>
      <w:r>
        <w:fldChar w:fldCharType="end"/>
      </w:r>
      <w:r>
        <w:fldChar w:fldCharType="end"/>
      </w:r>
    </w:p>
    <w:p w14:paraId="7A8F57E4">
      <w:pPr>
        <w:pStyle w:val="14"/>
        <w:tabs>
          <w:tab w:val="right" w:leader="dot" w:pos="9020"/>
          <w:tab w:val="clear" w:pos="794"/>
          <w:tab w:val="clear" w:pos="9010"/>
        </w:tabs>
      </w:pPr>
      <w:r>
        <w:fldChar w:fldCharType="begin"/>
      </w:r>
      <w:r>
        <w:instrText xml:space="preserve"> HYPERLINK \l _Toc12348 </w:instrText>
      </w:r>
      <w:r>
        <w:fldChar w:fldCharType="separate"/>
      </w:r>
      <w:r>
        <w:rPr>
          <w:rFonts w:hint="eastAsia"/>
          <w:lang w:val="en-US" w:eastAsia="zh-CN"/>
        </w:rPr>
        <w:t>8.4 安全性</w:t>
      </w:r>
      <w:r>
        <w:tab/>
      </w:r>
      <w:r>
        <w:fldChar w:fldCharType="begin"/>
      </w:r>
      <w:r>
        <w:instrText xml:space="preserve"> PAGEREF _Toc12348 \h </w:instrText>
      </w:r>
      <w:r>
        <w:fldChar w:fldCharType="separate"/>
      </w:r>
      <w:r>
        <w:t>20</w:t>
      </w:r>
      <w:r>
        <w:fldChar w:fldCharType="end"/>
      </w:r>
      <w:r>
        <w:fldChar w:fldCharType="end"/>
      </w:r>
    </w:p>
    <w:p w14:paraId="73C17022">
      <w:pPr>
        <w:pStyle w:val="14"/>
        <w:tabs>
          <w:tab w:val="right" w:leader="dot" w:pos="9020"/>
          <w:tab w:val="clear" w:pos="794"/>
          <w:tab w:val="clear" w:pos="9010"/>
        </w:tabs>
      </w:pPr>
      <w:r>
        <w:fldChar w:fldCharType="begin"/>
      </w:r>
      <w:r>
        <w:instrText xml:space="preserve"> HYPERLINK \l _Toc22494 </w:instrText>
      </w:r>
      <w:r>
        <w:fldChar w:fldCharType="separate"/>
      </w:r>
      <w:r>
        <w:rPr>
          <w:rFonts w:hint="eastAsia"/>
          <w:lang w:val="en-US" w:eastAsia="zh-CN"/>
        </w:rPr>
        <w:t>8.5 电磁兼容性</w:t>
      </w:r>
      <w:r>
        <w:tab/>
      </w:r>
      <w:r>
        <w:fldChar w:fldCharType="begin"/>
      </w:r>
      <w:r>
        <w:instrText xml:space="preserve"> PAGEREF _Toc22494 \h </w:instrText>
      </w:r>
      <w:r>
        <w:fldChar w:fldCharType="separate"/>
      </w:r>
      <w:r>
        <w:t>21</w:t>
      </w:r>
      <w:r>
        <w:fldChar w:fldCharType="end"/>
      </w:r>
      <w:r>
        <w:fldChar w:fldCharType="end"/>
      </w:r>
    </w:p>
    <w:p w14:paraId="11C0E9D9">
      <w:pPr>
        <w:pStyle w:val="13"/>
        <w:tabs>
          <w:tab w:val="right" w:leader="dot" w:pos="9020"/>
        </w:tabs>
      </w:pPr>
      <w:r>
        <w:fldChar w:fldCharType="begin"/>
      </w:r>
      <w:r>
        <w:instrText xml:space="preserve"> HYPERLINK \l _Toc885 </w:instrText>
      </w:r>
      <w:r>
        <w:fldChar w:fldCharType="separate"/>
      </w:r>
      <w:r>
        <w:rPr>
          <w:rFonts w:hint="eastAsia"/>
          <w:lang w:val="en-US" w:eastAsia="zh-CN"/>
        </w:rPr>
        <w:t>9 硬件原理说明</w:t>
      </w:r>
      <w:r>
        <w:tab/>
      </w:r>
      <w:r>
        <w:fldChar w:fldCharType="begin"/>
      </w:r>
      <w:r>
        <w:instrText xml:space="preserve"> PAGEREF _Toc885 \h </w:instrText>
      </w:r>
      <w:r>
        <w:fldChar w:fldCharType="separate"/>
      </w:r>
      <w:r>
        <w:t>21</w:t>
      </w:r>
      <w:r>
        <w:fldChar w:fldCharType="end"/>
      </w:r>
      <w:r>
        <w:fldChar w:fldCharType="end"/>
      </w:r>
    </w:p>
    <w:p w14:paraId="608CAAB8">
      <w:pPr>
        <w:pStyle w:val="14"/>
        <w:tabs>
          <w:tab w:val="right" w:leader="dot" w:pos="9020"/>
          <w:tab w:val="clear" w:pos="794"/>
          <w:tab w:val="clear" w:pos="9010"/>
        </w:tabs>
      </w:pPr>
      <w:r>
        <w:fldChar w:fldCharType="begin"/>
      </w:r>
      <w:r>
        <w:instrText xml:space="preserve"> HYPERLINK \l _Toc27759 </w:instrText>
      </w:r>
      <w:r>
        <w:fldChar w:fldCharType="separate"/>
      </w:r>
      <w:r>
        <w:rPr>
          <w:rFonts w:hint="eastAsia"/>
          <w:lang w:val="en-US" w:eastAsia="zh-CN"/>
        </w:rPr>
        <w:t>9.1 关键元器件选型</w:t>
      </w:r>
      <w:r>
        <w:tab/>
      </w:r>
      <w:r>
        <w:fldChar w:fldCharType="begin"/>
      </w:r>
      <w:r>
        <w:instrText xml:space="preserve"> PAGEREF _Toc27759 \h </w:instrText>
      </w:r>
      <w:r>
        <w:fldChar w:fldCharType="separate"/>
      </w:r>
      <w:r>
        <w:t>21</w:t>
      </w:r>
      <w:r>
        <w:fldChar w:fldCharType="end"/>
      </w:r>
      <w:r>
        <w:fldChar w:fldCharType="end"/>
      </w:r>
    </w:p>
    <w:p w14:paraId="322E6246">
      <w:pPr>
        <w:pStyle w:val="10"/>
        <w:tabs>
          <w:tab w:val="right" w:leader="dot" w:pos="9020"/>
          <w:tab w:val="clear" w:pos="1134"/>
          <w:tab w:val="clear" w:pos="9010"/>
        </w:tabs>
      </w:pPr>
      <w:r>
        <w:fldChar w:fldCharType="begin"/>
      </w:r>
      <w:r>
        <w:instrText xml:space="preserve"> HYPERLINK \l _Toc13491 </w:instrText>
      </w:r>
      <w:r>
        <w:fldChar w:fldCharType="separate"/>
      </w:r>
      <w:r>
        <w:rPr>
          <w:rFonts w:hint="eastAsia"/>
          <w:lang w:val="en-US" w:eastAsia="zh-CN"/>
        </w:rPr>
        <w:t>9.1.1 SOC选型</w:t>
      </w:r>
      <w:r>
        <w:tab/>
      </w:r>
      <w:r>
        <w:fldChar w:fldCharType="begin"/>
      </w:r>
      <w:r>
        <w:instrText xml:space="preserve"> PAGEREF _Toc13491 \h </w:instrText>
      </w:r>
      <w:r>
        <w:fldChar w:fldCharType="separate"/>
      </w:r>
      <w:r>
        <w:t>21</w:t>
      </w:r>
      <w:r>
        <w:fldChar w:fldCharType="end"/>
      </w:r>
      <w:r>
        <w:fldChar w:fldCharType="end"/>
      </w:r>
    </w:p>
    <w:p w14:paraId="3220C248">
      <w:pPr>
        <w:pStyle w:val="10"/>
        <w:tabs>
          <w:tab w:val="right" w:leader="dot" w:pos="9020"/>
          <w:tab w:val="clear" w:pos="1134"/>
          <w:tab w:val="clear" w:pos="9010"/>
        </w:tabs>
      </w:pPr>
      <w:r>
        <w:fldChar w:fldCharType="begin"/>
      </w:r>
      <w:r>
        <w:instrText xml:space="preserve"> HYPERLINK \l _Toc16125 </w:instrText>
      </w:r>
      <w:r>
        <w:fldChar w:fldCharType="separate"/>
      </w:r>
      <w:r>
        <w:rPr>
          <w:rFonts w:hint="eastAsia"/>
          <w:lang w:val="en-US" w:eastAsia="zh-CN"/>
        </w:rPr>
        <w:t>9.1.2 MCU选型</w:t>
      </w:r>
      <w:r>
        <w:tab/>
      </w:r>
      <w:r>
        <w:fldChar w:fldCharType="begin"/>
      </w:r>
      <w:r>
        <w:instrText xml:space="preserve"> PAGEREF _Toc16125 \h </w:instrText>
      </w:r>
      <w:r>
        <w:fldChar w:fldCharType="separate"/>
      </w:r>
      <w:r>
        <w:t>21</w:t>
      </w:r>
      <w:r>
        <w:fldChar w:fldCharType="end"/>
      </w:r>
      <w:r>
        <w:fldChar w:fldCharType="end"/>
      </w:r>
    </w:p>
    <w:p w14:paraId="786D1615">
      <w:pPr>
        <w:pStyle w:val="10"/>
        <w:tabs>
          <w:tab w:val="right" w:leader="dot" w:pos="9020"/>
          <w:tab w:val="clear" w:pos="1134"/>
          <w:tab w:val="clear" w:pos="9010"/>
        </w:tabs>
      </w:pPr>
      <w:r>
        <w:fldChar w:fldCharType="begin"/>
      </w:r>
      <w:r>
        <w:instrText xml:space="preserve"> HYPERLINK \l _Toc28878 </w:instrText>
      </w:r>
      <w:r>
        <w:fldChar w:fldCharType="separate"/>
      </w:r>
      <w:r>
        <w:rPr>
          <w:rFonts w:hint="eastAsia"/>
          <w:lang w:val="en-US" w:eastAsia="zh-CN"/>
        </w:rPr>
        <w:t>9.1.3 元器件关键清单选型</w:t>
      </w:r>
      <w:r>
        <w:tab/>
      </w:r>
      <w:r>
        <w:fldChar w:fldCharType="begin"/>
      </w:r>
      <w:r>
        <w:instrText xml:space="preserve"> PAGEREF _Toc28878 \h </w:instrText>
      </w:r>
      <w:r>
        <w:fldChar w:fldCharType="separate"/>
      </w:r>
      <w:r>
        <w:t>21</w:t>
      </w:r>
      <w:r>
        <w:fldChar w:fldCharType="end"/>
      </w:r>
      <w:r>
        <w:fldChar w:fldCharType="end"/>
      </w:r>
    </w:p>
    <w:p w14:paraId="69E8B0EB">
      <w:pPr>
        <w:pStyle w:val="14"/>
        <w:tabs>
          <w:tab w:val="right" w:leader="dot" w:pos="9020"/>
          <w:tab w:val="clear" w:pos="794"/>
          <w:tab w:val="clear" w:pos="9010"/>
        </w:tabs>
      </w:pPr>
      <w:r>
        <w:fldChar w:fldCharType="begin"/>
      </w:r>
      <w:r>
        <w:instrText xml:space="preserve"> HYPERLINK \l _Toc15230 </w:instrText>
      </w:r>
      <w:r>
        <w:fldChar w:fldCharType="separate"/>
      </w:r>
      <w:r>
        <w:rPr>
          <w:rFonts w:hint="eastAsia"/>
          <w:lang w:val="en-US" w:eastAsia="zh-CN"/>
        </w:rPr>
        <w:t>9.2 电源设计</w:t>
      </w:r>
      <w:r>
        <w:tab/>
      </w:r>
      <w:r>
        <w:fldChar w:fldCharType="begin"/>
      </w:r>
      <w:r>
        <w:instrText xml:space="preserve"> PAGEREF _Toc15230 \h </w:instrText>
      </w:r>
      <w:r>
        <w:fldChar w:fldCharType="separate"/>
      </w:r>
      <w:r>
        <w:t>22</w:t>
      </w:r>
      <w:r>
        <w:fldChar w:fldCharType="end"/>
      </w:r>
      <w:r>
        <w:fldChar w:fldCharType="end"/>
      </w:r>
    </w:p>
    <w:p w14:paraId="2F52FCED">
      <w:pPr>
        <w:pStyle w:val="14"/>
        <w:tabs>
          <w:tab w:val="right" w:leader="dot" w:pos="9020"/>
          <w:tab w:val="clear" w:pos="794"/>
          <w:tab w:val="clear" w:pos="9010"/>
        </w:tabs>
      </w:pPr>
      <w:r>
        <w:fldChar w:fldCharType="begin"/>
      </w:r>
      <w:r>
        <w:instrText xml:space="preserve"> HYPERLINK \l _Toc1139 </w:instrText>
      </w:r>
      <w:r>
        <w:fldChar w:fldCharType="separate"/>
      </w:r>
      <w:r>
        <w:rPr>
          <w:rFonts w:hint="eastAsia"/>
          <w:lang w:val="en-US" w:eastAsia="zh-CN"/>
        </w:rPr>
        <w:t>9.3 接口设计</w:t>
      </w:r>
      <w:r>
        <w:tab/>
      </w:r>
      <w:r>
        <w:fldChar w:fldCharType="begin"/>
      </w:r>
      <w:r>
        <w:instrText xml:space="preserve"> PAGEREF _Toc1139 \h </w:instrText>
      </w:r>
      <w:r>
        <w:fldChar w:fldCharType="separate"/>
      </w:r>
      <w:r>
        <w:t>22</w:t>
      </w:r>
      <w:r>
        <w:fldChar w:fldCharType="end"/>
      </w:r>
      <w:r>
        <w:fldChar w:fldCharType="end"/>
      </w:r>
    </w:p>
    <w:p w14:paraId="3B072607">
      <w:pPr>
        <w:pStyle w:val="14"/>
        <w:tabs>
          <w:tab w:val="right" w:leader="dot" w:pos="9020"/>
          <w:tab w:val="clear" w:pos="794"/>
          <w:tab w:val="clear" w:pos="9010"/>
        </w:tabs>
      </w:pPr>
      <w:r>
        <w:fldChar w:fldCharType="begin"/>
      </w:r>
      <w:r>
        <w:instrText xml:space="preserve"> HYPERLINK \l _Toc4662 </w:instrText>
      </w:r>
      <w:r>
        <w:fldChar w:fldCharType="separate"/>
      </w:r>
      <w:r>
        <w:rPr>
          <w:rFonts w:hint="eastAsia"/>
          <w:lang w:val="en-US" w:eastAsia="zh-CN"/>
        </w:rPr>
        <w:t>9.4 可测试性设计</w:t>
      </w:r>
      <w:r>
        <w:tab/>
      </w:r>
      <w:r>
        <w:fldChar w:fldCharType="begin"/>
      </w:r>
      <w:r>
        <w:instrText xml:space="preserve"> PAGEREF _Toc4662 \h </w:instrText>
      </w:r>
      <w:r>
        <w:fldChar w:fldCharType="separate"/>
      </w:r>
      <w:r>
        <w:t>22</w:t>
      </w:r>
      <w:r>
        <w:fldChar w:fldCharType="end"/>
      </w:r>
      <w:r>
        <w:fldChar w:fldCharType="end"/>
      </w:r>
    </w:p>
    <w:p w14:paraId="1C8126FC">
      <w:pPr>
        <w:pStyle w:val="14"/>
        <w:tabs>
          <w:tab w:val="right" w:leader="dot" w:pos="9020"/>
          <w:tab w:val="clear" w:pos="794"/>
          <w:tab w:val="clear" w:pos="9010"/>
        </w:tabs>
      </w:pPr>
      <w:r>
        <w:fldChar w:fldCharType="begin"/>
      </w:r>
      <w:r>
        <w:instrText xml:space="preserve"> HYPERLINK \l _Toc17402 </w:instrText>
      </w:r>
      <w:r>
        <w:fldChar w:fldCharType="separate"/>
      </w:r>
      <w:r>
        <w:rPr>
          <w:rFonts w:hint="eastAsia"/>
        </w:rPr>
        <w:t xml:space="preserve">9.5 </w:t>
      </w:r>
      <w:r>
        <w:rPr>
          <w:rFonts w:hint="eastAsia"/>
          <w:lang w:val="en-US" w:eastAsia="zh-CN"/>
        </w:rPr>
        <w:t>单板结构设计</w:t>
      </w:r>
      <w:r>
        <w:tab/>
      </w:r>
      <w:r>
        <w:fldChar w:fldCharType="begin"/>
      </w:r>
      <w:r>
        <w:instrText xml:space="preserve"> PAGEREF _Toc17402 \h </w:instrText>
      </w:r>
      <w:r>
        <w:fldChar w:fldCharType="separate"/>
      </w:r>
      <w:r>
        <w:t>22</w:t>
      </w:r>
      <w:r>
        <w:fldChar w:fldCharType="end"/>
      </w:r>
      <w:r>
        <w:fldChar w:fldCharType="end"/>
      </w:r>
    </w:p>
    <w:p w14:paraId="41A144E8">
      <w:pPr>
        <w:pStyle w:val="13"/>
        <w:tabs>
          <w:tab w:val="right" w:leader="dot" w:pos="9020"/>
        </w:tabs>
      </w:pPr>
      <w:r>
        <w:fldChar w:fldCharType="begin"/>
      </w:r>
      <w:r>
        <w:instrText xml:space="preserve"> HYPERLINK \l _Toc7858 </w:instrText>
      </w:r>
      <w:r>
        <w:fldChar w:fldCharType="separate"/>
      </w:r>
      <w:r>
        <w:rPr>
          <w:rFonts w:hint="eastAsia"/>
        </w:rPr>
        <w:t>10 开发环境</w:t>
      </w:r>
      <w:r>
        <w:tab/>
      </w:r>
      <w:r>
        <w:fldChar w:fldCharType="begin"/>
      </w:r>
      <w:r>
        <w:instrText xml:space="preserve"> PAGEREF _Toc7858 \h </w:instrText>
      </w:r>
      <w:r>
        <w:fldChar w:fldCharType="separate"/>
      </w:r>
      <w:r>
        <w:t>22</w:t>
      </w:r>
      <w:r>
        <w:fldChar w:fldCharType="end"/>
      </w:r>
      <w:r>
        <w:fldChar w:fldCharType="end"/>
      </w:r>
    </w:p>
    <w:p w14:paraId="14592DF5">
      <w:pPr>
        <w:pStyle w:val="14"/>
        <w:tabs>
          <w:tab w:val="right" w:leader="dot" w:pos="9020"/>
          <w:tab w:val="clear" w:pos="794"/>
          <w:tab w:val="clear" w:pos="9010"/>
        </w:tabs>
      </w:pPr>
      <w:r>
        <w:fldChar w:fldCharType="begin"/>
      </w:r>
      <w:r>
        <w:instrText xml:space="preserve"> HYPERLINK \l _Toc31469 </w:instrText>
      </w:r>
      <w:r>
        <w:fldChar w:fldCharType="separate"/>
      </w:r>
      <w:r>
        <w:rPr>
          <w:rFonts w:hint="eastAsia"/>
        </w:rPr>
        <w:t>10.1 硬件环境</w:t>
      </w:r>
      <w:r>
        <w:tab/>
      </w:r>
      <w:r>
        <w:fldChar w:fldCharType="begin"/>
      </w:r>
      <w:r>
        <w:instrText xml:space="preserve"> PAGEREF _Toc31469 \h </w:instrText>
      </w:r>
      <w:r>
        <w:fldChar w:fldCharType="separate"/>
      </w:r>
      <w:r>
        <w:t>22</w:t>
      </w:r>
      <w:r>
        <w:fldChar w:fldCharType="end"/>
      </w:r>
      <w:r>
        <w:fldChar w:fldCharType="end"/>
      </w:r>
    </w:p>
    <w:p w14:paraId="3B1D6C30">
      <w:pPr>
        <w:pStyle w:val="13"/>
        <w:tabs>
          <w:tab w:val="right" w:leader="dot" w:pos="9020"/>
        </w:tabs>
      </w:pPr>
      <w:r>
        <w:fldChar w:fldCharType="begin"/>
      </w:r>
      <w:r>
        <w:instrText xml:space="preserve"> HYPERLINK \l _Toc11204 </w:instrText>
      </w:r>
      <w:r>
        <w:fldChar w:fldCharType="separate"/>
      </w:r>
      <w:r>
        <w:rPr>
          <w:rFonts w:hint="eastAsia"/>
        </w:rPr>
        <w:t>11 其他</w:t>
      </w:r>
      <w:r>
        <w:tab/>
      </w:r>
      <w:r>
        <w:fldChar w:fldCharType="begin"/>
      </w:r>
      <w:r>
        <w:instrText xml:space="preserve"> PAGEREF _Toc11204 \h </w:instrText>
      </w:r>
      <w:r>
        <w:fldChar w:fldCharType="separate"/>
      </w:r>
      <w:r>
        <w:t>23</w:t>
      </w:r>
      <w:r>
        <w:fldChar w:fldCharType="end"/>
      </w:r>
      <w:r>
        <w:fldChar w:fldCharType="end"/>
      </w:r>
    </w:p>
    <w:p w14:paraId="581F941C">
      <w:pPr>
        <w:pStyle w:val="13"/>
        <w:tabs>
          <w:tab w:val="right" w:leader="dot" w:pos="9020"/>
        </w:tabs>
      </w:pPr>
      <w:r>
        <w:fldChar w:fldCharType="begin"/>
      </w:r>
      <w:r>
        <w:instrText xml:space="preserve"> HYPERLINK \l _Toc26778 </w:instrText>
      </w:r>
      <w:r>
        <w:fldChar w:fldCharType="separate"/>
      </w:r>
      <w:r>
        <w:rPr>
          <w:rFonts w:hint="eastAsia"/>
        </w:rPr>
        <w:t>12 参考资料清单</w:t>
      </w:r>
      <w:r>
        <w:tab/>
      </w:r>
      <w:r>
        <w:fldChar w:fldCharType="begin"/>
      </w:r>
      <w:r>
        <w:instrText xml:space="preserve"> PAGEREF _Toc26778 \h </w:instrText>
      </w:r>
      <w:r>
        <w:fldChar w:fldCharType="separate"/>
      </w:r>
      <w:r>
        <w:t>23</w:t>
      </w:r>
      <w:r>
        <w:fldChar w:fldCharType="end"/>
      </w:r>
      <w:r>
        <w:fldChar w:fldCharType="end"/>
      </w:r>
    </w:p>
    <w:p w14:paraId="13D989A3">
      <w:pPr>
        <w:pStyle w:val="40"/>
      </w:pPr>
      <w:r>
        <w:fldChar w:fldCharType="end"/>
      </w:r>
      <w:r>
        <w:rPr>
          <w:rFonts w:hint="eastAsia" w:ascii="宋体" w:cs="宋体"/>
          <w:lang w:val="en-US" w:eastAsia="zh-CN"/>
        </w:rPr>
        <w:t>电子</w:t>
      </w:r>
      <w:r>
        <w:rPr>
          <w:rFonts w:hint="eastAsia" w:ascii="宋体" w:cs="宋体"/>
        </w:rPr>
        <w:t>概要设计说明书</w:t>
      </w:r>
    </w:p>
    <w:p w14:paraId="4B5986DD">
      <w:pPr>
        <w:pStyle w:val="38"/>
        <w:rPr>
          <w:rFonts w:hint="default" w:eastAsia="宋体"/>
          <w:lang w:val="en-US" w:eastAsia="zh-CN"/>
        </w:rPr>
      </w:pPr>
      <w:r>
        <w:rPr>
          <w:rFonts w:hint="eastAsia"/>
        </w:rPr>
        <w:t>关键词</w:t>
      </w:r>
      <w:r>
        <w:t>Key words</w:t>
      </w:r>
      <w:r>
        <w:rPr>
          <w:rFonts w:hint="eastAsia"/>
        </w:rPr>
        <w:t>：</w:t>
      </w:r>
      <w:r>
        <w:t xml:space="preserve"> </w:t>
      </w:r>
      <w:r>
        <w:rPr>
          <w:rStyle w:val="32"/>
          <w:rFonts w:hint="eastAsia"/>
          <w:b w:val="0"/>
          <w:lang w:val="en-US" w:eastAsia="zh-CN"/>
        </w:rPr>
        <w:t>FPGA;MCU;WCT</w:t>
      </w:r>
    </w:p>
    <w:p w14:paraId="15147227">
      <w:pPr>
        <w:pStyle w:val="41"/>
        <w:rPr>
          <w:rFonts w:hint="default"/>
          <w:lang w:val="en-US" w:eastAsia="zh-CN"/>
        </w:rPr>
      </w:pPr>
      <w:r>
        <w:rPr>
          <w:rFonts w:hint="eastAsia"/>
        </w:rPr>
        <w:t>摘</w:t>
      </w:r>
      <w:r>
        <w:t xml:space="preserve">  </w:t>
      </w:r>
      <w:r>
        <w:rPr>
          <w:rFonts w:hint="eastAsia"/>
        </w:rPr>
        <w:t>要</w:t>
      </w:r>
      <w:r>
        <w:t>Abstract</w:t>
      </w:r>
      <w:r>
        <w:rPr>
          <w:rFonts w:hint="eastAsia"/>
        </w:rPr>
        <w:t>：</w:t>
      </w:r>
      <w:r>
        <w:rPr>
          <w:rFonts w:hint="eastAsia"/>
          <w:lang w:val="en-US" w:eastAsia="zh-CN"/>
        </w:rPr>
        <w:t>X9是一款基于SOC及MCU为逻辑控制单元，对超声、陀螺仪等多种传感器数据的采集来实现对外部运动及清洁电机的控制，从而达到对泳池进行一个深度规划的清洁；基于成熟的电量算法，在监测到机器人电量不足的情况下，其本身可触发自动回充并通过最高可达100W的无线充电对整机进行充电。</w:t>
      </w:r>
    </w:p>
    <w:p w14:paraId="4863E7BF">
      <w:pPr>
        <w:pStyle w:val="41"/>
        <w:rPr>
          <w:rStyle w:val="32"/>
          <w:b w:val="0"/>
          <w:iCs/>
        </w:rPr>
      </w:pPr>
      <w:r>
        <w:rPr>
          <w:rFonts w:hint="eastAsia"/>
        </w:rPr>
        <w:t>缩略语清单</w:t>
      </w:r>
      <w:r>
        <w:t>List of abbreviations</w:t>
      </w:r>
      <w:r>
        <w:rPr>
          <w:rFonts w:hint="eastAsia"/>
        </w:rPr>
        <w:t>：</w:t>
      </w:r>
      <w:r>
        <w:rPr>
          <w:rStyle w:val="32"/>
          <w:b w:val="0"/>
          <w:iCs/>
        </w:rPr>
        <w:t>&lt;</w:t>
      </w:r>
      <w:r>
        <w:rPr>
          <w:rStyle w:val="32"/>
          <w:rFonts w:hint="eastAsia"/>
          <w:b w:val="0"/>
          <w:iCs/>
        </w:rPr>
        <w:t>对本文所用缩略语进行说明，要求提供每个缩略语的英文全名和中文解释。</w:t>
      </w:r>
      <w:r>
        <w:rPr>
          <w:rStyle w:val="32"/>
          <w:b w:val="0"/>
          <w:iCs/>
        </w:rPr>
        <w:t>Describe abbreviations in this document, full spelling of the abbreviation and Chinese explanation should be provided.&gt;</w:t>
      </w:r>
    </w:p>
    <w:tbl>
      <w:tblPr>
        <w:tblStyle w:val="17"/>
        <w:tblW w:w="5156" w:type="pct"/>
        <w:jc w:val="center"/>
        <w:tblLayout w:type="autofit"/>
        <w:tblCellMar>
          <w:top w:w="0" w:type="dxa"/>
          <w:left w:w="57" w:type="dxa"/>
          <w:bottom w:w="0" w:type="dxa"/>
          <w:right w:w="57" w:type="dxa"/>
        </w:tblCellMar>
      </w:tblPr>
      <w:tblGrid>
        <w:gridCol w:w="2238"/>
        <w:gridCol w:w="3597"/>
        <w:gridCol w:w="3584"/>
      </w:tblGrid>
      <w:tr w14:paraId="4BA7290D">
        <w:tblPrEx>
          <w:tblCellMar>
            <w:top w:w="0" w:type="dxa"/>
            <w:left w:w="57" w:type="dxa"/>
            <w:bottom w:w="0" w:type="dxa"/>
            <w:right w:w="57" w:type="dxa"/>
          </w:tblCellMar>
        </w:tblPrEx>
        <w:trPr>
          <w:cantSplit/>
          <w:tblHeader/>
          <w:jc w:val="center"/>
        </w:trPr>
        <w:tc>
          <w:tcPr>
            <w:tcW w:w="1188" w:type="pct"/>
            <w:tcBorders>
              <w:top w:val="single" w:color="auto" w:sz="6" w:space="0"/>
              <w:left w:val="single" w:color="auto" w:sz="6" w:space="0"/>
              <w:bottom w:val="single" w:color="auto" w:sz="6" w:space="0"/>
              <w:right w:val="single" w:color="auto" w:sz="6" w:space="0"/>
            </w:tcBorders>
            <w:shd w:val="clear" w:color="auto" w:fill="C0C0C0"/>
          </w:tcPr>
          <w:p w14:paraId="55E537F9">
            <w:r>
              <w:t>Abbreviations</w:t>
            </w:r>
            <w:r>
              <w:rPr>
                <w:rFonts w:hint="eastAsia"/>
              </w:rPr>
              <w:t>缩略语</w:t>
            </w:r>
          </w:p>
        </w:tc>
        <w:tc>
          <w:tcPr>
            <w:tcW w:w="1909" w:type="pct"/>
            <w:tcBorders>
              <w:top w:val="single" w:color="auto" w:sz="6" w:space="0"/>
              <w:left w:val="single" w:color="auto" w:sz="6" w:space="0"/>
              <w:bottom w:val="single" w:color="auto" w:sz="6" w:space="0"/>
              <w:right w:val="single" w:color="auto" w:sz="6" w:space="0"/>
            </w:tcBorders>
            <w:shd w:val="clear" w:color="auto" w:fill="C0C0C0"/>
          </w:tcPr>
          <w:p w14:paraId="242772CD">
            <w:r>
              <w:t xml:space="preserve">Full spelling </w:t>
            </w:r>
            <w:r>
              <w:rPr>
                <w:rFonts w:hint="eastAsia"/>
              </w:rPr>
              <w:t>英文全名</w:t>
            </w:r>
          </w:p>
        </w:tc>
        <w:tc>
          <w:tcPr>
            <w:tcW w:w="1902" w:type="pct"/>
            <w:tcBorders>
              <w:top w:val="single" w:color="auto" w:sz="6" w:space="0"/>
              <w:left w:val="single" w:color="auto" w:sz="6" w:space="0"/>
              <w:bottom w:val="single" w:color="auto" w:sz="6" w:space="0"/>
              <w:right w:val="single" w:color="auto" w:sz="6" w:space="0"/>
            </w:tcBorders>
            <w:shd w:val="clear" w:color="auto" w:fill="C0C0C0"/>
          </w:tcPr>
          <w:p w14:paraId="68E499E7">
            <w:r>
              <w:t xml:space="preserve">Chinese explanation </w:t>
            </w:r>
            <w:r>
              <w:rPr>
                <w:rFonts w:hint="eastAsia"/>
              </w:rPr>
              <w:t>中文解释</w:t>
            </w:r>
          </w:p>
        </w:tc>
      </w:tr>
      <w:tr w14:paraId="176651C4">
        <w:tblPrEx>
          <w:tblCellMar>
            <w:top w:w="0" w:type="dxa"/>
            <w:left w:w="57" w:type="dxa"/>
            <w:bottom w:w="0" w:type="dxa"/>
            <w:right w:w="57" w:type="dxa"/>
          </w:tblCellMar>
        </w:tblPrEx>
        <w:trPr>
          <w:jc w:val="center"/>
        </w:trPr>
        <w:tc>
          <w:tcPr>
            <w:tcW w:w="1188" w:type="pct"/>
            <w:tcBorders>
              <w:top w:val="single" w:color="auto" w:sz="6" w:space="0"/>
              <w:left w:val="single" w:color="auto" w:sz="6" w:space="0"/>
              <w:bottom w:val="single" w:color="auto" w:sz="6" w:space="0"/>
              <w:right w:val="single" w:color="auto" w:sz="6" w:space="0"/>
            </w:tcBorders>
            <w:vAlign w:val="top"/>
          </w:tcPr>
          <w:p w14:paraId="0A5F6EB3">
            <w:pPr>
              <w:pStyle w:val="42"/>
              <w:rPr>
                <w:rFonts w:hint="default" w:ascii="Arial" w:hAnsi="Arial" w:eastAsia="宋体" w:cs="Times New Roman"/>
                <w:kern w:val="0"/>
                <w:sz w:val="21"/>
                <w:szCs w:val="21"/>
                <w:lang w:val="en-US" w:eastAsia="zh-CN" w:bidi="ar-SA"/>
                <w14:ligatures w14:val="none"/>
              </w:rPr>
            </w:pPr>
            <w:r>
              <w:rPr>
                <w:rFonts w:hint="eastAsia"/>
                <w:lang w:val="en-US" w:eastAsia="zh-CN"/>
              </w:rPr>
              <w:t>SOC</w:t>
            </w:r>
          </w:p>
        </w:tc>
        <w:tc>
          <w:tcPr>
            <w:tcW w:w="1909" w:type="pct"/>
            <w:tcBorders>
              <w:top w:val="single" w:color="auto" w:sz="6" w:space="0"/>
              <w:left w:val="single" w:color="auto" w:sz="6" w:space="0"/>
              <w:bottom w:val="single" w:color="auto" w:sz="6" w:space="0"/>
              <w:right w:val="single" w:color="auto" w:sz="6" w:space="0"/>
            </w:tcBorders>
            <w:vAlign w:val="top"/>
          </w:tcPr>
          <w:p w14:paraId="0E70C188">
            <w:pPr>
              <w:pStyle w:val="42"/>
              <w:rPr>
                <w:rFonts w:hint="default" w:ascii="Arial" w:hAnsi="Arial" w:eastAsia="宋体" w:cs="Times New Roman"/>
                <w:kern w:val="0"/>
                <w:sz w:val="21"/>
                <w:szCs w:val="21"/>
                <w:lang w:val="en-US" w:eastAsia="zh-CN" w:bidi="ar-SA"/>
                <w14:ligatures w14:val="none"/>
              </w:rPr>
            </w:pPr>
            <w:r>
              <w:rPr>
                <w:rFonts w:hint="eastAsia"/>
                <w:lang w:val="en-US" w:eastAsia="zh-CN"/>
              </w:rPr>
              <w:t>System-on-chip</w:t>
            </w:r>
          </w:p>
        </w:tc>
        <w:tc>
          <w:tcPr>
            <w:tcW w:w="1902" w:type="pct"/>
            <w:tcBorders>
              <w:top w:val="single" w:color="auto" w:sz="6" w:space="0"/>
              <w:left w:val="single" w:color="auto" w:sz="6" w:space="0"/>
              <w:bottom w:val="single" w:color="auto" w:sz="6" w:space="0"/>
              <w:right w:val="single" w:color="auto" w:sz="6" w:space="0"/>
            </w:tcBorders>
            <w:vAlign w:val="top"/>
          </w:tcPr>
          <w:p w14:paraId="394290FB">
            <w:pPr>
              <w:pStyle w:val="42"/>
              <w:rPr>
                <w:rFonts w:hint="default" w:ascii="Arial" w:hAnsi="Arial" w:eastAsia="宋体" w:cs="Times New Roman"/>
                <w:kern w:val="0"/>
                <w:sz w:val="21"/>
                <w:szCs w:val="21"/>
                <w:lang w:val="en-US" w:eastAsia="zh-CN" w:bidi="ar-SA"/>
                <w14:ligatures w14:val="none"/>
              </w:rPr>
            </w:pPr>
            <w:r>
              <w:rPr>
                <w:rFonts w:hint="eastAsia" w:cs="Times New Roman"/>
                <w:kern w:val="0"/>
                <w:sz w:val="21"/>
                <w:szCs w:val="21"/>
                <w:lang w:val="en-US" w:eastAsia="zh-CN" w:bidi="ar-SA"/>
                <w14:ligatures w14:val="none"/>
              </w:rPr>
              <w:t>片上系统</w:t>
            </w:r>
          </w:p>
        </w:tc>
      </w:tr>
      <w:tr w14:paraId="1B5C681B">
        <w:tblPrEx>
          <w:tblCellMar>
            <w:top w:w="0" w:type="dxa"/>
            <w:left w:w="57" w:type="dxa"/>
            <w:bottom w:w="0" w:type="dxa"/>
            <w:right w:w="57" w:type="dxa"/>
          </w:tblCellMar>
        </w:tblPrEx>
        <w:trPr>
          <w:jc w:val="center"/>
        </w:trPr>
        <w:tc>
          <w:tcPr>
            <w:tcW w:w="1188" w:type="pct"/>
            <w:tcBorders>
              <w:top w:val="single" w:color="auto" w:sz="6" w:space="0"/>
              <w:left w:val="single" w:color="auto" w:sz="6" w:space="0"/>
              <w:bottom w:val="single" w:color="auto" w:sz="6" w:space="0"/>
              <w:right w:val="single" w:color="auto" w:sz="6" w:space="0"/>
            </w:tcBorders>
          </w:tcPr>
          <w:p w14:paraId="0A126B55">
            <w:pPr>
              <w:pStyle w:val="42"/>
              <w:rPr>
                <w:rFonts w:hint="default" w:eastAsia="宋体"/>
                <w:lang w:val="en-US" w:eastAsia="zh-CN"/>
              </w:rPr>
            </w:pPr>
            <w:r>
              <w:rPr>
                <w:rFonts w:hint="eastAsia"/>
                <w:lang w:val="en-US" w:eastAsia="zh-CN"/>
              </w:rPr>
              <w:t>MCU</w:t>
            </w:r>
          </w:p>
        </w:tc>
        <w:tc>
          <w:tcPr>
            <w:tcW w:w="1909" w:type="pct"/>
            <w:tcBorders>
              <w:top w:val="single" w:color="auto" w:sz="6" w:space="0"/>
              <w:left w:val="single" w:color="auto" w:sz="6" w:space="0"/>
              <w:bottom w:val="single" w:color="auto" w:sz="6" w:space="0"/>
              <w:right w:val="single" w:color="auto" w:sz="6" w:space="0"/>
            </w:tcBorders>
          </w:tcPr>
          <w:p w14:paraId="0C8F401E">
            <w:pPr>
              <w:pStyle w:val="42"/>
              <w:rPr>
                <w:rFonts w:hint="default" w:eastAsia="宋体"/>
                <w:lang w:val="en-US" w:eastAsia="zh-CN"/>
              </w:rPr>
            </w:pPr>
            <w:r>
              <w:rPr>
                <w:rFonts w:hint="eastAsia"/>
                <w:lang w:val="en-US" w:eastAsia="zh-CN"/>
              </w:rPr>
              <w:t>Microcontroller Unit</w:t>
            </w:r>
          </w:p>
        </w:tc>
        <w:tc>
          <w:tcPr>
            <w:tcW w:w="1902" w:type="pct"/>
            <w:tcBorders>
              <w:top w:val="single" w:color="auto" w:sz="6" w:space="0"/>
              <w:left w:val="single" w:color="auto" w:sz="6" w:space="0"/>
              <w:bottom w:val="single" w:color="auto" w:sz="6" w:space="0"/>
              <w:right w:val="single" w:color="auto" w:sz="6" w:space="0"/>
            </w:tcBorders>
          </w:tcPr>
          <w:p w14:paraId="0BE221E5">
            <w:pPr>
              <w:pStyle w:val="42"/>
              <w:rPr>
                <w:rFonts w:hint="default" w:eastAsia="宋体"/>
                <w:lang w:val="en-US" w:eastAsia="zh-CN"/>
              </w:rPr>
            </w:pPr>
            <w:r>
              <w:rPr>
                <w:rFonts w:hint="eastAsia"/>
                <w:lang w:val="en-US" w:eastAsia="zh-CN"/>
              </w:rPr>
              <w:t>微控制单元</w:t>
            </w:r>
          </w:p>
        </w:tc>
      </w:tr>
      <w:tr w14:paraId="7CEDFFE6">
        <w:tblPrEx>
          <w:tblCellMar>
            <w:top w:w="0" w:type="dxa"/>
            <w:left w:w="57" w:type="dxa"/>
            <w:bottom w:w="0" w:type="dxa"/>
            <w:right w:w="57" w:type="dxa"/>
          </w:tblCellMar>
        </w:tblPrEx>
        <w:trPr>
          <w:jc w:val="center"/>
        </w:trPr>
        <w:tc>
          <w:tcPr>
            <w:tcW w:w="1188" w:type="pct"/>
            <w:tcBorders>
              <w:top w:val="single" w:color="auto" w:sz="6" w:space="0"/>
              <w:left w:val="single" w:color="auto" w:sz="6" w:space="0"/>
              <w:bottom w:val="single" w:color="auto" w:sz="6" w:space="0"/>
              <w:right w:val="single" w:color="auto" w:sz="6" w:space="0"/>
            </w:tcBorders>
          </w:tcPr>
          <w:p w14:paraId="1BBAEDD9">
            <w:pPr>
              <w:pStyle w:val="42"/>
              <w:rPr>
                <w:rFonts w:hint="default" w:eastAsia="宋体"/>
                <w:lang w:val="en-US" w:eastAsia="zh-CN"/>
              </w:rPr>
            </w:pPr>
            <w:r>
              <w:rPr>
                <w:rFonts w:hint="eastAsia"/>
                <w:lang w:val="en-US" w:eastAsia="zh-CN"/>
              </w:rPr>
              <w:t>WCT</w:t>
            </w:r>
          </w:p>
        </w:tc>
        <w:tc>
          <w:tcPr>
            <w:tcW w:w="1909" w:type="pct"/>
            <w:tcBorders>
              <w:top w:val="single" w:color="auto" w:sz="6" w:space="0"/>
              <w:left w:val="single" w:color="auto" w:sz="6" w:space="0"/>
              <w:bottom w:val="single" w:color="auto" w:sz="6" w:space="0"/>
              <w:right w:val="single" w:color="auto" w:sz="6" w:space="0"/>
            </w:tcBorders>
          </w:tcPr>
          <w:p w14:paraId="2696B28A">
            <w:pPr>
              <w:pStyle w:val="42"/>
              <w:rPr>
                <w:rFonts w:hint="default" w:eastAsia="宋体"/>
                <w:lang w:val="en-US" w:eastAsia="zh-CN"/>
              </w:rPr>
            </w:pPr>
            <w:r>
              <w:rPr>
                <w:rFonts w:hint="eastAsia"/>
                <w:lang w:val="en-US" w:eastAsia="zh-CN"/>
              </w:rPr>
              <w:t>Wireless charging technology</w:t>
            </w:r>
          </w:p>
        </w:tc>
        <w:tc>
          <w:tcPr>
            <w:tcW w:w="1902" w:type="pct"/>
            <w:tcBorders>
              <w:top w:val="single" w:color="auto" w:sz="6" w:space="0"/>
              <w:left w:val="single" w:color="auto" w:sz="6" w:space="0"/>
              <w:bottom w:val="single" w:color="auto" w:sz="6" w:space="0"/>
              <w:right w:val="single" w:color="auto" w:sz="6" w:space="0"/>
            </w:tcBorders>
          </w:tcPr>
          <w:p w14:paraId="6F9292FE">
            <w:pPr>
              <w:pStyle w:val="42"/>
              <w:rPr>
                <w:rFonts w:hint="default" w:eastAsia="宋体"/>
                <w:lang w:val="en-US" w:eastAsia="zh-CN"/>
              </w:rPr>
            </w:pPr>
            <w:r>
              <w:rPr>
                <w:rFonts w:hint="eastAsia"/>
                <w:lang w:val="en-US" w:eastAsia="zh-CN"/>
              </w:rPr>
              <w:t>无线充电技术</w:t>
            </w:r>
          </w:p>
        </w:tc>
      </w:tr>
      <w:tr w14:paraId="3158A3E4">
        <w:tblPrEx>
          <w:tblCellMar>
            <w:top w:w="0" w:type="dxa"/>
            <w:left w:w="57" w:type="dxa"/>
            <w:bottom w:w="0" w:type="dxa"/>
            <w:right w:w="57" w:type="dxa"/>
          </w:tblCellMar>
        </w:tblPrEx>
        <w:trPr>
          <w:jc w:val="center"/>
        </w:trPr>
        <w:tc>
          <w:tcPr>
            <w:tcW w:w="1188" w:type="pct"/>
            <w:tcBorders>
              <w:top w:val="single" w:color="auto" w:sz="6" w:space="0"/>
              <w:left w:val="single" w:color="auto" w:sz="6" w:space="0"/>
              <w:bottom w:val="single" w:color="auto" w:sz="6" w:space="0"/>
              <w:right w:val="single" w:color="auto" w:sz="6" w:space="0"/>
            </w:tcBorders>
            <w:vAlign w:val="top"/>
          </w:tcPr>
          <w:p w14:paraId="15C6EAC8">
            <w:pPr>
              <w:pStyle w:val="42"/>
              <w:rPr>
                <w:rFonts w:hint="default" w:ascii="Arial" w:hAnsi="Arial" w:eastAsia="宋体" w:cs="Times New Roman"/>
                <w:kern w:val="0"/>
                <w:sz w:val="21"/>
                <w:szCs w:val="21"/>
                <w:lang w:val="en-US" w:eastAsia="zh-CN" w:bidi="ar-SA"/>
                <w14:ligatures w14:val="none"/>
              </w:rPr>
            </w:pPr>
            <w:r>
              <w:rPr>
                <w:rFonts w:hint="eastAsia"/>
                <w:lang w:val="en-US" w:eastAsia="zh-CN"/>
              </w:rPr>
              <w:t>UAC</w:t>
            </w:r>
          </w:p>
        </w:tc>
        <w:tc>
          <w:tcPr>
            <w:tcW w:w="1909" w:type="pct"/>
            <w:tcBorders>
              <w:top w:val="single" w:color="auto" w:sz="6" w:space="0"/>
              <w:left w:val="single" w:color="auto" w:sz="6" w:space="0"/>
              <w:bottom w:val="single" w:color="auto" w:sz="6" w:space="0"/>
              <w:right w:val="single" w:color="auto" w:sz="6" w:space="0"/>
            </w:tcBorders>
            <w:vAlign w:val="top"/>
          </w:tcPr>
          <w:p w14:paraId="7A84A16D">
            <w:pPr>
              <w:pStyle w:val="42"/>
              <w:rPr>
                <w:rFonts w:hint="default" w:ascii="Arial" w:hAnsi="Arial" w:eastAsia="宋体" w:cs="Times New Roman"/>
                <w:kern w:val="0"/>
                <w:sz w:val="21"/>
                <w:szCs w:val="21"/>
                <w:lang w:val="en-US" w:eastAsia="zh-CN" w:bidi="ar-SA"/>
                <w14:ligatures w14:val="none"/>
              </w:rPr>
            </w:pPr>
            <w:r>
              <w:rPr>
                <w:rFonts w:hint="eastAsia"/>
                <w:lang w:val="en-US" w:eastAsia="zh-CN"/>
              </w:rPr>
              <w:t>Underwater acoustic communication</w:t>
            </w:r>
          </w:p>
        </w:tc>
        <w:tc>
          <w:tcPr>
            <w:tcW w:w="1902" w:type="pct"/>
            <w:tcBorders>
              <w:top w:val="single" w:color="auto" w:sz="6" w:space="0"/>
              <w:left w:val="single" w:color="auto" w:sz="6" w:space="0"/>
              <w:bottom w:val="single" w:color="auto" w:sz="6" w:space="0"/>
              <w:right w:val="single" w:color="auto" w:sz="6" w:space="0"/>
            </w:tcBorders>
            <w:vAlign w:val="top"/>
          </w:tcPr>
          <w:p w14:paraId="72DC606A">
            <w:pPr>
              <w:pStyle w:val="42"/>
              <w:rPr>
                <w:rFonts w:hint="default" w:ascii="Arial" w:hAnsi="Arial" w:eastAsia="宋体" w:cs="Times New Roman"/>
                <w:kern w:val="0"/>
                <w:sz w:val="21"/>
                <w:szCs w:val="21"/>
                <w:lang w:val="en-US" w:eastAsia="zh-CN" w:bidi="ar-SA"/>
                <w14:ligatures w14:val="none"/>
              </w:rPr>
            </w:pPr>
            <w:r>
              <w:rPr>
                <w:rFonts w:hint="eastAsia"/>
                <w:lang w:val="en-US" w:eastAsia="zh-CN"/>
              </w:rPr>
              <w:t>水声通讯</w:t>
            </w:r>
          </w:p>
        </w:tc>
      </w:tr>
      <w:tr w14:paraId="5331DD6C">
        <w:tblPrEx>
          <w:tblCellMar>
            <w:top w:w="0" w:type="dxa"/>
            <w:left w:w="57" w:type="dxa"/>
            <w:bottom w:w="0" w:type="dxa"/>
            <w:right w:w="57" w:type="dxa"/>
          </w:tblCellMar>
        </w:tblPrEx>
        <w:trPr>
          <w:jc w:val="center"/>
        </w:trPr>
        <w:tc>
          <w:tcPr>
            <w:tcW w:w="1188" w:type="pct"/>
            <w:tcBorders>
              <w:top w:val="single" w:color="auto" w:sz="6" w:space="0"/>
              <w:left w:val="single" w:color="auto" w:sz="6" w:space="0"/>
              <w:bottom w:val="single" w:color="auto" w:sz="6" w:space="0"/>
              <w:right w:val="single" w:color="auto" w:sz="6" w:space="0"/>
            </w:tcBorders>
          </w:tcPr>
          <w:p w14:paraId="0E0649EC">
            <w:pPr>
              <w:pStyle w:val="42"/>
              <w:rPr>
                <w:rFonts w:hint="default" w:eastAsia="宋体"/>
                <w:lang w:val="en-US" w:eastAsia="zh-CN"/>
              </w:rPr>
            </w:pPr>
          </w:p>
        </w:tc>
        <w:tc>
          <w:tcPr>
            <w:tcW w:w="1909" w:type="pct"/>
            <w:tcBorders>
              <w:top w:val="single" w:color="auto" w:sz="6" w:space="0"/>
              <w:left w:val="single" w:color="auto" w:sz="6" w:space="0"/>
              <w:bottom w:val="single" w:color="auto" w:sz="6" w:space="0"/>
              <w:right w:val="single" w:color="auto" w:sz="6" w:space="0"/>
            </w:tcBorders>
          </w:tcPr>
          <w:p w14:paraId="46A3C51F">
            <w:pPr>
              <w:pStyle w:val="42"/>
              <w:rPr>
                <w:rFonts w:hint="default" w:eastAsia="宋体"/>
                <w:lang w:val="en-US" w:eastAsia="zh-CN"/>
              </w:rPr>
            </w:pPr>
          </w:p>
        </w:tc>
        <w:tc>
          <w:tcPr>
            <w:tcW w:w="1902" w:type="pct"/>
            <w:tcBorders>
              <w:top w:val="single" w:color="auto" w:sz="6" w:space="0"/>
              <w:left w:val="single" w:color="auto" w:sz="6" w:space="0"/>
              <w:bottom w:val="single" w:color="auto" w:sz="6" w:space="0"/>
              <w:right w:val="single" w:color="auto" w:sz="6" w:space="0"/>
            </w:tcBorders>
          </w:tcPr>
          <w:p w14:paraId="27CB3BF8">
            <w:pPr>
              <w:pStyle w:val="42"/>
              <w:rPr>
                <w:rFonts w:hint="default" w:eastAsia="宋体"/>
                <w:lang w:val="en-US" w:eastAsia="zh-CN"/>
              </w:rPr>
            </w:pPr>
          </w:p>
        </w:tc>
      </w:tr>
    </w:tbl>
    <w:p w14:paraId="7312832A">
      <w:pPr>
        <w:pStyle w:val="2"/>
        <w:numPr>
          <w:ilvl w:val="0"/>
          <w:numId w:val="0"/>
        </w:numPr>
        <w:ind w:leftChars="0"/>
      </w:pPr>
    </w:p>
    <w:p w14:paraId="7B99BE15">
      <w:pPr>
        <w:pStyle w:val="3"/>
        <w:numPr>
          <w:ilvl w:val="1"/>
          <w:numId w:val="0"/>
        </w:numPr>
        <w:ind w:left="198" w:leftChars="0"/>
      </w:pPr>
    </w:p>
    <w:p w14:paraId="50FA6EED"/>
    <w:p w14:paraId="04C36484"/>
    <w:p w14:paraId="2001D1B1"/>
    <w:p w14:paraId="37F46DB0"/>
    <w:p w14:paraId="20D26FF7"/>
    <w:p w14:paraId="043D052C"/>
    <w:p w14:paraId="0CF7F117"/>
    <w:p w14:paraId="6A558B6D"/>
    <w:p w14:paraId="6948F37B"/>
    <w:p w14:paraId="17D8336F"/>
    <w:p w14:paraId="1D99B5E0"/>
    <w:p w14:paraId="75A84890"/>
    <w:p w14:paraId="7D8171A9"/>
    <w:p w14:paraId="6DC58C0A"/>
    <w:p w14:paraId="35E2966E"/>
    <w:p w14:paraId="6BD66F19">
      <w:pPr>
        <w:pStyle w:val="2"/>
        <w:ind w:left="643" w:hanging="643"/>
      </w:pPr>
      <w:bookmarkStart w:id="0" w:name="_Toc27640"/>
      <w:r>
        <w:rPr>
          <w:rFonts w:hint="eastAsia"/>
        </w:rPr>
        <w:t>引言</w:t>
      </w:r>
      <w:bookmarkEnd w:id="0"/>
    </w:p>
    <w:p w14:paraId="67FE9927">
      <w:pPr>
        <w:pStyle w:val="3"/>
      </w:pPr>
      <w:bookmarkStart w:id="1" w:name="_Toc17488"/>
      <w:bookmarkStart w:id="2" w:name="_Toc33875632"/>
      <w:r>
        <w:rPr>
          <w:rFonts w:hint="eastAsia"/>
        </w:rPr>
        <w:t>目的</w:t>
      </w:r>
      <w:bookmarkEnd w:id="1"/>
    </w:p>
    <w:p w14:paraId="3FC7EA7F">
      <w:pPr>
        <w:pStyle w:val="41"/>
        <w:ind w:left="876" w:leftChars="400" w:hanging="36" w:hangingChars="17"/>
      </w:pPr>
      <w:r>
        <w:rPr>
          <w:rFonts w:hint="eastAsia" w:ascii="Arial" w:hAnsi="Arial"/>
          <w:lang w:val="en-US" w:eastAsia="zh-CN"/>
        </w:rPr>
        <w:t>本电子设计文档旨在分析整体硬件架构，并细分各个模块的功能以及具体实现方式。</w:t>
      </w:r>
    </w:p>
    <w:bookmarkEnd w:id="2"/>
    <w:p w14:paraId="5E4283AE">
      <w:pPr>
        <w:pStyle w:val="3"/>
      </w:pPr>
      <w:bookmarkStart w:id="3" w:name="_Toc18447"/>
      <w:r>
        <w:rPr>
          <w:rFonts w:hint="eastAsia"/>
        </w:rPr>
        <w:t>硬件系统总体框图</w:t>
      </w:r>
      <w:bookmarkEnd w:id="3"/>
    </w:p>
    <w:p w14:paraId="41595A92">
      <w:pPr>
        <w:jc w:val="center"/>
      </w:pPr>
      <w:r>
        <w:drawing>
          <wp:inline distT="0" distB="0" distL="114300" distR="114300">
            <wp:extent cx="5573395" cy="4045585"/>
            <wp:effectExtent l="0" t="0" r="825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573395" cy="4045585"/>
                    </a:xfrm>
                    <a:prstGeom prst="rect">
                      <a:avLst/>
                    </a:prstGeom>
                    <a:noFill/>
                    <a:ln>
                      <a:noFill/>
                    </a:ln>
                  </pic:spPr>
                </pic:pic>
              </a:graphicData>
            </a:graphic>
          </wp:inline>
        </w:drawing>
      </w:r>
    </w:p>
    <w:p w14:paraId="4969EBCB">
      <w:pPr>
        <w:pStyle w:val="3"/>
        <w:bidi w:val="0"/>
      </w:pPr>
      <w:bookmarkStart w:id="4" w:name="_Toc17962"/>
      <w:r>
        <w:rPr>
          <w:rFonts w:hint="eastAsia"/>
        </w:rPr>
        <w:t>硬件组成及各单板说明</w:t>
      </w:r>
      <w:bookmarkEnd w:id="4"/>
    </w:p>
    <w:p w14:paraId="13556AEC">
      <w:pPr>
        <w:numPr>
          <w:ilvl w:val="0"/>
          <w:numId w:val="2"/>
        </w:numPr>
        <w:ind w:left="1260" w:leftChars="0" w:hanging="420" w:firstLineChars="0"/>
        <w:rPr>
          <w:rFonts w:hint="eastAsia" w:ascii="Arial" w:hAnsi="Arial" w:eastAsia="黑体" w:cs="Times New Roman"/>
          <w:kern w:val="0"/>
          <w:sz w:val="21"/>
          <w:szCs w:val="21"/>
          <w:lang w:val="en-US" w:eastAsia="zh-CN" w:bidi="ar-SA"/>
          <w14:ligatures w14:val="none"/>
        </w:rPr>
      </w:pPr>
      <w:r>
        <w:rPr>
          <w:rFonts w:hint="eastAsia" w:ascii="Arial" w:hAnsi="Arial" w:eastAsia="黑体" w:cs="Times New Roman"/>
          <w:kern w:val="0"/>
          <w:sz w:val="21"/>
          <w:szCs w:val="21"/>
          <w:lang w:val="en-US" w:eastAsia="zh-CN" w:bidi="ar-SA"/>
          <w14:ligatures w14:val="none"/>
        </w:rPr>
        <w:t>X9_MB_V04 ，主板位于电机仓内，连接着所有外设（传感器/电机/wifi等）。是执行数据处理及逻辑运算的控制单元。</w:t>
      </w:r>
    </w:p>
    <w:p w14:paraId="0ED11957">
      <w:pPr>
        <w:numPr>
          <w:ilvl w:val="0"/>
          <w:numId w:val="2"/>
        </w:numPr>
        <w:ind w:left="1260" w:leftChars="0" w:hanging="420" w:firstLineChars="0"/>
        <w:rPr>
          <w:rFonts w:hint="default" w:ascii="Arial" w:hAnsi="Arial" w:cs="Arial" w:eastAsiaTheme="minorEastAsia"/>
          <w:i/>
          <w:color w:val="0000FF"/>
          <w:kern w:val="2"/>
          <w:szCs w:val="21"/>
          <w:lang w:val="en-US" w:eastAsia="zh-CN"/>
          <w14:ligatures w14:val="standardContextual"/>
        </w:rPr>
      </w:pPr>
      <w:r>
        <w:rPr>
          <w:rFonts w:hint="eastAsia" w:ascii="Arial" w:hAnsi="Arial" w:cs="Arial" w:eastAsiaTheme="minorEastAsia"/>
          <w:i/>
          <w:color w:val="0000FF"/>
          <w:kern w:val="2"/>
          <w:szCs w:val="21"/>
          <w14:ligatures w14:val="standardContextual"/>
        </w:rPr>
        <w:t>X9_Key_Board</w:t>
      </w:r>
      <w:r>
        <w:rPr>
          <w:rFonts w:hint="eastAsia" w:ascii="Arial" w:hAnsi="Arial" w:cs="Arial" w:eastAsiaTheme="minorEastAsia"/>
          <w:i/>
          <w:color w:val="0000FF"/>
          <w:kern w:val="2"/>
          <w:szCs w:val="21"/>
          <w:lang w:val="en-US" w:eastAsia="zh-CN"/>
          <w14:ligatures w14:val="standardContextual"/>
        </w:rPr>
        <w:t>_V0.1，按键板位于机器上壳部分，内含独立单片机驱动8个模式指示灯及一条RGB灯带用来显示机器当前状态。</w:t>
      </w:r>
    </w:p>
    <w:p w14:paraId="24AF650B">
      <w:pPr>
        <w:numPr>
          <w:ilvl w:val="0"/>
          <w:numId w:val="2"/>
        </w:numPr>
        <w:ind w:left="1260" w:leftChars="0" w:hanging="420" w:firstLineChars="0"/>
        <w:rPr>
          <w:rFonts w:hint="default" w:eastAsia="宋体"/>
          <w:lang w:val="en-US" w:eastAsia="zh-CN"/>
        </w:rPr>
      </w:pPr>
      <w:r>
        <w:rPr>
          <w:rFonts w:hint="eastAsia"/>
        </w:rPr>
        <w:t>X9_AP&amp;Mag_Board</w:t>
      </w:r>
      <w:r>
        <w:rPr>
          <w:rFonts w:hint="eastAsia"/>
          <w:lang w:val="en-US" w:eastAsia="zh-CN"/>
        </w:rPr>
        <w:t>_V0.1，地磁/深度计板位于机器左前方，用于监测机器吃水深度以及地磁场来判断机器方向。</w:t>
      </w:r>
    </w:p>
    <w:p w14:paraId="3BE2CDF5">
      <w:pPr>
        <w:numPr>
          <w:ilvl w:val="0"/>
          <w:numId w:val="2"/>
        </w:numPr>
        <w:ind w:left="1260" w:leftChars="0" w:hanging="420" w:firstLineChars="0"/>
        <w:rPr>
          <w:rFonts w:hint="default" w:eastAsia="宋体"/>
          <w:lang w:val="en-US" w:eastAsia="zh-CN"/>
        </w:rPr>
      </w:pPr>
      <w:r>
        <w:rPr>
          <w:rFonts w:hint="eastAsia"/>
        </w:rPr>
        <w:t>X9_WaterDet_Board</w:t>
      </w:r>
      <w:r>
        <w:rPr>
          <w:rFonts w:hint="eastAsia"/>
          <w:lang w:val="en-US" w:eastAsia="zh-CN"/>
        </w:rPr>
        <w:t>_V0.1，出水检测板位于机器扶手盖内，用以检测机器有没有出水。</w:t>
      </w:r>
    </w:p>
    <w:p w14:paraId="374F3524">
      <w:pPr>
        <w:numPr>
          <w:ilvl w:val="0"/>
          <w:numId w:val="2"/>
        </w:numPr>
        <w:ind w:left="1260" w:leftChars="0" w:hanging="420" w:firstLineChars="0"/>
        <w:rPr>
          <w:rFonts w:hint="default" w:eastAsia="宋体"/>
          <w:lang w:val="en-US" w:eastAsia="zh-CN"/>
        </w:rPr>
      </w:pPr>
      <w:r>
        <w:rPr>
          <w:rFonts w:hint="eastAsia"/>
        </w:rPr>
        <w:t>X9_Hall_Board</w:t>
      </w:r>
      <w:r>
        <w:rPr>
          <w:rFonts w:hint="eastAsia"/>
          <w:lang w:val="en-US" w:eastAsia="zh-CN"/>
        </w:rPr>
        <w:t>_V0.1，喷口霍尔板位于矢量喷口附近，用于给喷口旋转时一个基准位置。</w:t>
      </w:r>
    </w:p>
    <w:p w14:paraId="6142B543">
      <w:pPr>
        <w:numPr>
          <w:ilvl w:val="0"/>
          <w:numId w:val="2"/>
        </w:numPr>
        <w:ind w:left="1260" w:leftChars="0" w:hanging="420" w:firstLineChars="0"/>
      </w:pPr>
      <w:r>
        <w:rPr>
          <w:rFonts w:hint="eastAsia"/>
        </w:rPr>
        <w:t>X9_Recharge_Board</w:t>
      </w:r>
      <w:r>
        <w:rPr>
          <w:rFonts w:hint="eastAsia"/>
          <w:lang w:val="en-US" w:eastAsia="zh-CN"/>
        </w:rPr>
        <w:t>_V0.1，回充霍尔板位于尘盒下方，用以检测尘盒安装状态以及机器回充电桩的状态检测。</w:t>
      </w:r>
    </w:p>
    <w:p w14:paraId="4D806847">
      <w:pPr>
        <w:pStyle w:val="2"/>
        <w:bidi w:val="0"/>
      </w:pPr>
      <w:bookmarkStart w:id="5" w:name="_Toc24772"/>
      <w:r>
        <w:rPr>
          <w:rFonts w:hint="eastAsia"/>
          <w:lang w:val="en-US" w:eastAsia="zh-CN"/>
        </w:rPr>
        <w:t>主板</w:t>
      </w:r>
      <w:bookmarkEnd w:id="5"/>
    </w:p>
    <w:p w14:paraId="16DB202E">
      <w:pPr>
        <w:pStyle w:val="3"/>
        <w:bidi w:val="0"/>
        <w:rPr>
          <w:rFonts w:hint="default"/>
          <w:lang w:val="en-US" w:eastAsia="zh-CN"/>
        </w:rPr>
      </w:pPr>
      <w:bookmarkStart w:id="6" w:name="_Toc32615"/>
      <w:bookmarkStart w:id="7" w:name="_Hlk162357519"/>
      <w:r>
        <w:rPr>
          <w:rFonts w:hint="eastAsia"/>
          <w:lang w:val="en-US" w:eastAsia="zh-CN"/>
        </w:rPr>
        <w:t>X9_MB_V04安装方式</w:t>
      </w:r>
      <w:bookmarkEnd w:id="6"/>
    </w:p>
    <w:p w14:paraId="1487CAC2">
      <w:pPr>
        <w:ind w:left="420" w:leftChars="0" w:firstLine="420" w:firstLineChars="0"/>
        <w:rPr>
          <w:rFonts w:hint="eastAsia"/>
          <w:lang w:val="en-US" w:eastAsia="zh-CN"/>
        </w:rPr>
      </w:pPr>
      <w:r>
        <w:rPr>
          <w:rFonts w:hint="eastAsia"/>
          <w:lang w:val="en-US" w:eastAsia="zh-CN"/>
        </w:rPr>
        <w:t>X9_MB_V04密封于电机舱内，其与外设的连接是通过10个防水航插方式相连，如下图所示：</w:t>
      </w:r>
    </w:p>
    <w:p w14:paraId="05D831B4">
      <w:pPr>
        <w:ind w:left="420" w:leftChars="0" w:firstLine="420" w:firstLineChars="0"/>
        <w:rPr>
          <w:rFonts w:hint="default"/>
          <w:lang w:val="en-US" w:eastAsia="zh-CN"/>
        </w:rPr>
      </w:pPr>
      <w:r>
        <w:rPr>
          <w:rFonts w:hint="default"/>
          <w:lang w:val="en-US" w:eastAsia="zh-CN"/>
        </w:rPr>
        <w:drawing>
          <wp:inline distT="0" distB="0" distL="114300" distR="114300">
            <wp:extent cx="4601210" cy="2358390"/>
            <wp:effectExtent l="0" t="0" r="8890" b="3810"/>
            <wp:docPr id="1" name="图片 1" descr="492f034527e76b3d7ff9cefceed52a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492f034527e76b3d7ff9cefceed52a59"/>
                    <pic:cNvPicPr>
                      <a:picLocks noChangeAspect="1"/>
                    </pic:cNvPicPr>
                  </pic:nvPicPr>
                  <pic:blipFill>
                    <a:blip r:embed="rId9"/>
                    <a:srcRect l="17479" t="45361" r="10110" b="20583"/>
                    <a:stretch>
                      <a:fillRect/>
                    </a:stretch>
                  </pic:blipFill>
                  <pic:spPr>
                    <a:xfrm>
                      <a:off x="0" y="0"/>
                      <a:ext cx="4601210" cy="2358390"/>
                    </a:xfrm>
                    <a:prstGeom prst="rect">
                      <a:avLst/>
                    </a:prstGeom>
                  </pic:spPr>
                </pic:pic>
              </a:graphicData>
            </a:graphic>
          </wp:inline>
        </w:drawing>
      </w:r>
      <w:bookmarkEnd w:id="7"/>
    </w:p>
    <w:p w14:paraId="26003EED">
      <w:pPr>
        <w:ind w:left="420" w:leftChars="0" w:firstLine="420" w:firstLineChars="0"/>
        <w:rPr>
          <w:rFonts w:hint="eastAsia"/>
          <w:lang w:val="en-US" w:eastAsia="zh-CN"/>
        </w:rPr>
      </w:pPr>
      <w:r>
        <w:rPr>
          <w:rFonts w:hint="eastAsia"/>
          <w:lang w:val="en-US" w:eastAsia="zh-CN"/>
        </w:rPr>
        <w:t xml:space="preserve">                        图1  X9主板电机舱内安装方式</w:t>
      </w:r>
    </w:p>
    <w:p w14:paraId="0750FCCB">
      <w:pPr>
        <w:rPr>
          <w:rFonts w:hint="default"/>
          <w:lang w:val="en-US" w:eastAsia="zh-CN"/>
        </w:rPr>
      </w:pPr>
    </w:p>
    <w:p w14:paraId="09CE9B26">
      <w:pPr>
        <w:ind w:left="420" w:leftChars="0" w:firstLine="420" w:firstLineChars="0"/>
        <w:rPr>
          <w:rFonts w:hint="default"/>
          <w:lang w:val="en-US" w:eastAsia="zh-CN"/>
        </w:rPr>
      </w:pPr>
      <w:r>
        <w:rPr>
          <w:rFonts w:hint="default"/>
          <w:lang w:val="en-US" w:eastAsia="zh-CN"/>
        </w:rPr>
        <w:drawing>
          <wp:inline distT="0" distB="0" distL="114300" distR="114300">
            <wp:extent cx="4499610" cy="2519045"/>
            <wp:effectExtent l="0" t="0" r="15240" b="14605"/>
            <wp:docPr id="3" name="图片 3" descr="c8af9c47c8d5839f0d0bbc15d20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8af9c47c8d5839f0d0bbc15d202822"/>
                    <pic:cNvPicPr>
                      <a:picLocks noChangeAspect="1"/>
                    </pic:cNvPicPr>
                  </pic:nvPicPr>
                  <pic:blipFill>
                    <a:blip r:embed="rId10"/>
                    <a:srcRect l="6536" t="15939" r="4257" b="17474"/>
                    <a:stretch>
                      <a:fillRect/>
                    </a:stretch>
                  </pic:blipFill>
                  <pic:spPr>
                    <a:xfrm>
                      <a:off x="0" y="0"/>
                      <a:ext cx="4499610" cy="2519045"/>
                    </a:xfrm>
                    <a:prstGeom prst="rect">
                      <a:avLst/>
                    </a:prstGeom>
                  </pic:spPr>
                </pic:pic>
              </a:graphicData>
            </a:graphic>
          </wp:inline>
        </w:drawing>
      </w:r>
    </w:p>
    <w:p w14:paraId="1B55578D">
      <w:pPr>
        <w:ind w:left="420" w:leftChars="0" w:firstLine="420" w:firstLineChars="0"/>
        <w:rPr>
          <w:rFonts w:hint="default"/>
          <w:lang w:val="en-US" w:eastAsia="zh-CN"/>
        </w:rPr>
      </w:pPr>
      <w:r>
        <w:rPr>
          <w:rFonts w:hint="eastAsia"/>
          <w:lang w:val="en-US" w:eastAsia="zh-CN"/>
        </w:rPr>
        <w:t xml:space="preserve">                          图2  X9主板示意图</w:t>
      </w:r>
    </w:p>
    <w:p w14:paraId="40AED724">
      <w:pPr>
        <w:ind w:left="420" w:leftChars="0" w:firstLine="420" w:firstLineChars="0"/>
        <w:rPr>
          <w:rFonts w:hint="default" w:ascii="Arial" w:hAnsi="Arial" w:eastAsia="黑体" w:cs="Times New Roman"/>
          <w:kern w:val="0"/>
          <w:sz w:val="21"/>
          <w:szCs w:val="21"/>
          <w:lang w:val="en-US" w:eastAsia="zh-CN" w:bidi="ar-SA"/>
          <w14:ligatures w14:val="none"/>
        </w:rPr>
      </w:pPr>
      <w:r>
        <w:rPr>
          <w:rFonts w:hint="eastAsia"/>
          <w:lang w:val="en-US" w:eastAsia="zh-CN"/>
        </w:rPr>
        <w:t xml:space="preserve">                       </w:t>
      </w:r>
    </w:p>
    <w:p w14:paraId="5B13007A">
      <w:pPr>
        <w:pStyle w:val="3"/>
        <w:bidi w:val="0"/>
      </w:pPr>
      <w:bookmarkStart w:id="8" w:name="_Toc4245"/>
      <w:r>
        <w:rPr>
          <w:rFonts w:hint="eastAsia"/>
          <w:lang w:val="en-US" w:eastAsia="zh-CN"/>
        </w:rPr>
        <w:t>主板输入输出接口定义</w:t>
      </w:r>
      <w:bookmarkEnd w:id="8"/>
    </w:p>
    <w:p w14:paraId="0AB089F7">
      <w:pPr>
        <w:ind w:left="420" w:leftChars="0" w:firstLine="420" w:firstLineChars="0"/>
        <w:rPr>
          <w:rFonts w:hint="eastAsia" w:ascii="Arial" w:hAnsi="Arial" w:cs="Arial" w:eastAsiaTheme="minorEastAsia"/>
          <w:i/>
          <w:color w:val="0000FF"/>
          <w:kern w:val="2"/>
          <w:szCs w:val="21"/>
          <w:lang w:val="en-US" w:eastAsia="zh-CN"/>
          <w14:ligatures w14:val="standardContextual"/>
        </w:rPr>
      </w:pPr>
      <w:r>
        <w:rPr>
          <w:rFonts w:hint="eastAsia" w:ascii="Arial" w:hAnsi="Arial" w:cs="Arial" w:eastAsiaTheme="minorEastAsia"/>
          <w:i/>
          <w:color w:val="0000FF"/>
          <w:kern w:val="2"/>
          <w:szCs w:val="21"/>
          <w:lang w:val="en-US" w:eastAsia="zh-CN"/>
          <w14:ligatures w14:val="standardContextual"/>
        </w:rPr>
        <w:t>此项将从SOC和MCU进行罗列：</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7"/>
        <w:gridCol w:w="1847"/>
        <w:gridCol w:w="1847"/>
        <w:gridCol w:w="1847"/>
        <w:gridCol w:w="1848"/>
      </w:tblGrid>
      <w:tr w14:paraId="480850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Align w:val="center"/>
          </w:tcPr>
          <w:p w14:paraId="3C75A330">
            <w:pPr>
              <w:jc w:val="center"/>
              <w:rPr>
                <w:rFonts w:hint="default" w:ascii="Arial" w:hAnsi="Arial" w:cs="Arial" w:eastAsiaTheme="minorEastAsia"/>
                <w:i/>
                <w:color w:val="0000FF"/>
                <w:kern w:val="2"/>
                <w:szCs w:val="21"/>
                <w:vertAlign w:val="baseline"/>
                <w:lang w:val="en-US" w:eastAsia="zh-CN"/>
                <w14:ligatures w14:val="standardContextual"/>
              </w:rPr>
            </w:pPr>
          </w:p>
        </w:tc>
        <w:tc>
          <w:tcPr>
            <w:tcW w:w="1847" w:type="dxa"/>
          </w:tcPr>
          <w:p w14:paraId="52CC1E1F">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外设</w:t>
            </w:r>
          </w:p>
        </w:tc>
        <w:tc>
          <w:tcPr>
            <w:tcW w:w="1847" w:type="dxa"/>
          </w:tcPr>
          <w:p w14:paraId="22EBDBCE">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接口协议</w:t>
            </w:r>
          </w:p>
        </w:tc>
        <w:tc>
          <w:tcPr>
            <w:tcW w:w="1847" w:type="dxa"/>
          </w:tcPr>
          <w:p w14:paraId="4299628D">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IO Level</w:t>
            </w:r>
          </w:p>
        </w:tc>
        <w:tc>
          <w:tcPr>
            <w:tcW w:w="1848" w:type="dxa"/>
          </w:tcPr>
          <w:p w14:paraId="731C3404">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Power Level</w:t>
            </w:r>
          </w:p>
        </w:tc>
      </w:tr>
      <w:tr w14:paraId="059CB5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restart"/>
            <w:vAlign w:val="center"/>
          </w:tcPr>
          <w:p w14:paraId="64FB00D7">
            <w:pPr>
              <w:jc w:val="cente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SOC板内</w:t>
            </w:r>
          </w:p>
        </w:tc>
        <w:tc>
          <w:tcPr>
            <w:tcW w:w="1847" w:type="dxa"/>
          </w:tcPr>
          <w:p w14:paraId="1C503E72">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WIfi</w:t>
            </w:r>
          </w:p>
        </w:tc>
        <w:tc>
          <w:tcPr>
            <w:tcW w:w="1847" w:type="dxa"/>
          </w:tcPr>
          <w:p w14:paraId="275F96DB">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SDIO</w:t>
            </w:r>
          </w:p>
        </w:tc>
        <w:tc>
          <w:tcPr>
            <w:tcW w:w="1847" w:type="dxa"/>
          </w:tcPr>
          <w:p w14:paraId="3A63DDA5">
            <w:pPr>
              <w:ind w:firstLine="554" w:firstLineChars="0"/>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1V8</w:t>
            </w:r>
          </w:p>
        </w:tc>
        <w:tc>
          <w:tcPr>
            <w:tcW w:w="1848" w:type="dxa"/>
          </w:tcPr>
          <w:p w14:paraId="73232E43">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1V8</w:t>
            </w:r>
          </w:p>
        </w:tc>
      </w:tr>
      <w:tr w14:paraId="2465EC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continue"/>
          </w:tcPr>
          <w:p w14:paraId="266DEEAD">
            <w:pPr>
              <w:rPr>
                <w:rFonts w:hint="default" w:ascii="Arial" w:hAnsi="Arial" w:cs="Arial" w:eastAsiaTheme="minorEastAsia"/>
                <w:i/>
                <w:color w:val="0000FF"/>
                <w:kern w:val="2"/>
                <w:szCs w:val="21"/>
                <w:vertAlign w:val="baseline"/>
                <w:lang w:val="en-US" w:eastAsia="zh-CN"/>
                <w14:ligatures w14:val="standardContextual"/>
              </w:rPr>
            </w:pPr>
          </w:p>
        </w:tc>
        <w:tc>
          <w:tcPr>
            <w:tcW w:w="1847" w:type="dxa"/>
          </w:tcPr>
          <w:p w14:paraId="5BF59281">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Bluetooth</w:t>
            </w:r>
          </w:p>
        </w:tc>
        <w:tc>
          <w:tcPr>
            <w:tcW w:w="1847" w:type="dxa"/>
          </w:tcPr>
          <w:p w14:paraId="39247953">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Uart1</w:t>
            </w:r>
          </w:p>
        </w:tc>
        <w:tc>
          <w:tcPr>
            <w:tcW w:w="1847" w:type="dxa"/>
          </w:tcPr>
          <w:p w14:paraId="534D3F38">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1V8</w:t>
            </w:r>
          </w:p>
        </w:tc>
        <w:tc>
          <w:tcPr>
            <w:tcW w:w="1848" w:type="dxa"/>
          </w:tcPr>
          <w:p w14:paraId="1C8622DA">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1V8</w:t>
            </w:r>
          </w:p>
        </w:tc>
      </w:tr>
      <w:tr w14:paraId="3D71F5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continue"/>
          </w:tcPr>
          <w:p w14:paraId="5A4D94C6">
            <w:pPr>
              <w:rPr>
                <w:rFonts w:hint="default" w:ascii="Arial" w:hAnsi="Arial" w:cs="Arial" w:eastAsiaTheme="minorEastAsia"/>
                <w:i/>
                <w:color w:val="0000FF"/>
                <w:kern w:val="2"/>
                <w:szCs w:val="21"/>
                <w:vertAlign w:val="baseline"/>
                <w:lang w:val="en-US" w:eastAsia="zh-CN"/>
                <w14:ligatures w14:val="standardContextual"/>
              </w:rPr>
            </w:pPr>
          </w:p>
        </w:tc>
        <w:tc>
          <w:tcPr>
            <w:tcW w:w="1847" w:type="dxa"/>
          </w:tcPr>
          <w:p w14:paraId="7F40D5FE">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IMU</w:t>
            </w:r>
          </w:p>
        </w:tc>
        <w:tc>
          <w:tcPr>
            <w:tcW w:w="1847" w:type="dxa"/>
          </w:tcPr>
          <w:p w14:paraId="01A662C1">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I2C1</w:t>
            </w:r>
          </w:p>
        </w:tc>
        <w:tc>
          <w:tcPr>
            <w:tcW w:w="1847" w:type="dxa"/>
          </w:tcPr>
          <w:p w14:paraId="660A20AF">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3V0</w:t>
            </w:r>
          </w:p>
        </w:tc>
        <w:tc>
          <w:tcPr>
            <w:tcW w:w="1848" w:type="dxa"/>
          </w:tcPr>
          <w:p w14:paraId="3A0C481A">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3V3</w:t>
            </w:r>
          </w:p>
        </w:tc>
      </w:tr>
      <w:tr w14:paraId="38D9DA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restart"/>
            <w:vAlign w:val="center"/>
          </w:tcPr>
          <w:p w14:paraId="2DCF799C">
            <w:pPr>
              <w:jc w:val="cente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SOC板外</w:t>
            </w:r>
          </w:p>
        </w:tc>
        <w:tc>
          <w:tcPr>
            <w:tcW w:w="1847" w:type="dxa"/>
          </w:tcPr>
          <w:p w14:paraId="558B7276">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左前超声</w:t>
            </w:r>
          </w:p>
        </w:tc>
        <w:tc>
          <w:tcPr>
            <w:tcW w:w="1847" w:type="dxa"/>
          </w:tcPr>
          <w:p w14:paraId="0991C676">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UART</w:t>
            </w:r>
          </w:p>
        </w:tc>
        <w:tc>
          <w:tcPr>
            <w:tcW w:w="1847" w:type="dxa"/>
          </w:tcPr>
          <w:p w14:paraId="39D00982">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5V0</w:t>
            </w:r>
          </w:p>
        </w:tc>
        <w:tc>
          <w:tcPr>
            <w:tcW w:w="1848" w:type="dxa"/>
          </w:tcPr>
          <w:p w14:paraId="2968B234">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5V0</w:t>
            </w:r>
          </w:p>
        </w:tc>
      </w:tr>
      <w:tr w14:paraId="4CCDAD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continue"/>
          </w:tcPr>
          <w:p w14:paraId="34EF45FA">
            <w:pPr>
              <w:rPr>
                <w:rFonts w:hint="default" w:ascii="Arial" w:hAnsi="Arial" w:cs="Arial" w:eastAsiaTheme="minorEastAsia"/>
                <w:i/>
                <w:color w:val="0000FF"/>
                <w:kern w:val="2"/>
                <w:szCs w:val="21"/>
                <w:vertAlign w:val="baseline"/>
                <w:lang w:val="en-US" w:eastAsia="zh-CN"/>
                <w14:ligatures w14:val="standardContextual"/>
              </w:rPr>
            </w:pPr>
          </w:p>
        </w:tc>
        <w:tc>
          <w:tcPr>
            <w:tcW w:w="1847" w:type="dxa"/>
          </w:tcPr>
          <w:p w14:paraId="24535C1C">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左后超声</w:t>
            </w:r>
          </w:p>
        </w:tc>
        <w:tc>
          <w:tcPr>
            <w:tcW w:w="1847" w:type="dxa"/>
          </w:tcPr>
          <w:p w14:paraId="427EB227">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UART</w:t>
            </w:r>
          </w:p>
        </w:tc>
        <w:tc>
          <w:tcPr>
            <w:tcW w:w="1847" w:type="dxa"/>
          </w:tcPr>
          <w:p w14:paraId="3642C07C">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5V0</w:t>
            </w:r>
          </w:p>
        </w:tc>
        <w:tc>
          <w:tcPr>
            <w:tcW w:w="1848" w:type="dxa"/>
          </w:tcPr>
          <w:p w14:paraId="4C4E0C8E">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5V0</w:t>
            </w:r>
          </w:p>
        </w:tc>
      </w:tr>
      <w:tr w14:paraId="4DF70B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continue"/>
          </w:tcPr>
          <w:p w14:paraId="50246B00">
            <w:pPr>
              <w:rPr>
                <w:rFonts w:hint="default" w:ascii="Arial" w:hAnsi="Arial" w:cs="Arial" w:eastAsiaTheme="minorEastAsia"/>
                <w:i/>
                <w:color w:val="0000FF"/>
                <w:kern w:val="2"/>
                <w:szCs w:val="21"/>
                <w:vertAlign w:val="baseline"/>
                <w:lang w:val="en-US" w:eastAsia="zh-CN"/>
                <w14:ligatures w14:val="standardContextual"/>
              </w:rPr>
            </w:pPr>
          </w:p>
        </w:tc>
        <w:tc>
          <w:tcPr>
            <w:tcW w:w="1847" w:type="dxa"/>
          </w:tcPr>
          <w:p w14:paraId="114D0869">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前三合一</w:t>
            </w:r>
          </w:p>
        </w:tc>
        <w:tc>
          <w:tcPr>
            <w:tcW w:w="1847" w:type="dxa"/>
          </w:tcPr>
          <w:p w14:paraId="48FEB2A1">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UART</w:t>
            </w:r>
          </w:p>
        </w:tc>
        <w:tc>
          <w:tcPr>
            <w:tcW w:w="1847" w:type="dxa"/>
          </w:tcPr>
          <w:p w14:paraId="07288830">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5V0</w:t>
            </w:r>
          </w:p>
        </w:tc>
        <w:tc>
          <w:tcPr>
            <w:tcW w:w="1848" w:type="dxa"/>
          </w:tcPr>
          <w:p w14:paraId="14CDB5A5">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5V0</w:t>
            </w:r>
          </w:p>
        </w:tc>
      </w:tr>
      <w:tr w14:paraId="607190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continue"/>
          </w:tcPr>
          <w:p w14:paraId="771E255D">
            <w:pPr>
              <w:rPr>
                <w:rFonts w:hint="default" w:ascii="Arial" w:hAnsi="Arial" w:cs="Arial" w:eastAsiaTheme="minorEastAsia"/>
                <w:i/>
                <w:color w:val="0000FF"/>
                <w:kern w:val="2"/>
                <w:szCs w:val="21"/>
                <w:vertAlign w:val="baseline"/>
                <w:lang w:val="en-US" w:eastAsia="zh-CN"/>
                <w14:ligatures w14:val="standardContextual"/>
              </w:rPr>
            </w:pPr>
          </w:p>
        </w:tc>
        <w:tc>
          <w:tcPr>
            <w:tcW w:w="1847" w:type="dxa"/>
          </w:tcPr>
          <w:p w14:paraId="6BF816D0">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右下视超声</w:t>
            </w:r>
          </w:p>
        </w:tc>
        <w:tc>
          <w:tcPr>
            <w:tcW w:w="1847" w:type="dxa"/>
          </w:tcPr>
          <w:p w14:paraId="2C461A3E">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UART</w:t>
            </w:r>
          </w:p>
        </w:tc>
        <w:tc>
          <w:tcPr>
            <w:tcW w:w="1847" w:type="dxa"/>
          </w:tcPr>
          <w:p w14:paraId="6D5F12A7">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5V0</w:t>
            </w:r>
          </w:p>
        </w:tc>
        <w:tc>
          <w:tcPr>
            <w:tcW w:w="1848" w:type="dxa"/>
          </w:tcPr>
          <w:p w14:paraId="3DFBB687">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5V0</w:t>
            </w:r>
          </w:p>
        </w:tc>
      </w:tr>
      <w:tr w14:paraId="24E900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continue"/>
          </w:tcPr>
          <w:p w14:paraId="5F60E161">
            <w:pPr>
              <w:rPr>
                <w:rFonts w:hint="default" w:ascii="Arial" w:hAnsi="Arial" w:cs="Arial" w:eastAsiaTheme="minorEastAsia"/>
                <w:i/>
                <w:color w:val="0000FF"/>
                <w:kern w:val="2"/>
                <w:szCs w:val="21"/>
                <w:vertAlign w:val="baseline"/>
                <w:lang w:val="en-US" w:eastAsia="zh-CN"/>
                <w14:ligatures w14:val="standardContextual"/>
              </w:rPr>
            </w:pPr>
          </w:p>
        </w:tc>
        <w:tc>
          <w:tcPr>
            <w:tcW w:w="1847" w:type="dxa"/>
          </w:tcPr>
          <w:p w14:paraId="7DC8A44D">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浊度计</w:t>
            </w:r>
          </w:p>
        </w:tc>
        <w:tc>
          <w:tcPr>
            <w:tcW w:w="1847" w:type="dxa"/>
          </w:tcPr>
          <w:p w14:paraId="7544D873">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UART</w:t>
            </w:r>
          </w:p>
        </w:tc>
        <w:tc>
          <w:tcPr>
            <w:tcW w:w="1847" w:type="dxa"/>
          </w:tcPr>
          <w:p w14:paraId="09980FDF">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5V0</w:t>
            </w:r>
          </w:p>
        </w:tc>
        <w:tc>
          <w:tcPr>
            <w:tcW w:w="1848" w:type="dxa"/>
          </w:tcPr>
          <w:p w14:paraId="384B54E4">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5V0</w:t>
            </w:r>
          </w:p>
        </w:tc>
      </w:tr>
      <w:tr w14:paraId="48184A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restart"/>
            <w:vAlign w:val="center"/>
          </w:tcPr>
          <w:p w14:paraId="7CE268D3">
            <w:pPr>
              <w:jc w:val="cente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MCU板内</w:t>
            </w:r>
          </w:p>
        </w:tc>
        <w:tc>
          <w:tcPr>
            <w:tcW w:w="1847" w:type="dxa"/>
          </w:tcPr>
          <w:p w14:paraId="233B70C4">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IMU</w:t>
            </w:r>
          </w:p>
        </w:tc>
        <w:tc>
          <w:tcPr>
            <w:tcW w:w="1847" w:type="dxa"/>
          </w:tcPr>
          <w:p w14:paraId="60D3C986">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Uart2</w:t>
            </w:r>
          </w:p>
        </w:tc>
        <w:tc>
          <w:tcPr>
            <w:tcW w:w="1847" w:type="dxa"/>
          </w:tcPr>
          <w:p w14:paraId="0ED1DEB1">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3V3</w:t>
            </w:r>
          </w:p>
        </w:tc>
        <w:tc>
          <w:tcPr>
            <w:tcW w:w="1848" w:type="dxa"/>
          </w:tcPr>
          <w:p w14:paraId="729FD054">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3V3</w:t>
            </w:r>
          </w:p>
        </w:tc>
      </w:tr>
      <w:tr w14:paraId="294EED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continue"/>
          </w:tcPr>
          <w:p w14:paraId="49535288">
            <w:pPr>
              <w:rPr>
                <w:rFonts w:hint="default" w:ascii="Arial" w:hAnsi="Arial" w:cs="Arial" w:eastAsiaTheme="minorEastAsia"/>
                <w:i/>
                <w:color w:val="0000FF"/>
                <w:kern w:val="2"/>
                <w:szCs w:val="21"/>
                <w:vertAlign w:val="baseline"/>
                <w:lang w:val="en-US" w:eastAsia="zh-CN"/>
                <w14:ligatures w14:val="standardContextual"/>
              </w:rPr>
            </w:pPr>
          </w:p>
        </w:tc>
        <w:tc>
          <w:tcPr>
            <w:tcW w:w="1847" w:type="dxa"/>
          </w:tcPr>
          <w:p w14:paraId="21155DEA">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SOC通信</w:t>
            </w:r>
          </w:p>
        </w:tc>
        <w:tc>
          <w:tcPr>
            <w:tcW w:w="1847" w:type="dxa"/>
          </w:tcPr>
          <w:p w14:paraId="4B9E0D3D">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Uart1</w:t>
            </w:r>
          </w:p>
        </w:tc>
        <w:tc>
          <w:tcPr>
            <w:tcW w:w="1847" w:type="dxa"/>
          </w:tcPr>
          <w:p w14:paraId="4C6E30E2">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3V3</w:t>
            </w:r>
          </w:p>
        </w:tc>
        <w:tc>
          <w:tcPr>
            <w:tcW w:w="1848" w:type="dxa"/>
          </w:tcPr>
          <w:p w14:paraId="6C0CAA42">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null</w:t>
            </w:r>
          </w:p>
        </w:tc>
      </w:tr>
      <w:tr w14:paraId="47D267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continue"/>
          </w:tcPr>
          <w:p w14:paraId="5BC39BF8">
            <w:pPr>
              <w:rPr>
                <w:rFonts w:hint="default" w:ascii="Arial" w:hAnsi="Arial" w:cs="Arial" w:eastAsiaTheme="minorEastAsia"/>
                <w:i/>
                <w:color w:val="0000FF"/>
                <w:kern w:val="2"/>
                <w:szCs w:val="21"/>
                <w:vertAlign w:val="baseline"/>
                <w:lang w:val="en-US" w:eastAsia="zh-CN"/>
                <w14:ligatures w14:val="standardContextual"/>
              </w:rPr>
            </w:pPr>
          </w:p>
        </w:tc>
        <w:tc>
          <w:tcPr>
            <w:tcW w:w="1847" w:type="dxa"/>
          </w:tcPr>
          <w:p w14:paraId="13EBA89A">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温湿度计</w:t>
            </w:r>
          </w:p>
        </w:tc>
        <w:tc>
          <w:tcPr>
            <w:tcW w:w="1847" w:type="dxa"/>
          </w:tcPr>
          <w:p w14:paraId="036CF6F5">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I2C</w:t>
            </w:r>
          </w:p>
        </w:tc>
        <w:tc>
          <w:tcPr>
            <w:tcW w:w="1847" w:type="dxa"/>
          </w:tcPr>
          <w:p w14:paraId="12F98D45">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3V3</w:t>
            </w:r>
          </w:p>
        </w:tc>
        <w:tc>
          <w:tcPr>
            <w:tcW w:w="1848" w:type="dxa"/>
          </w:tcPr>
          <w:p w14:paraId="0CB525AA">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3V3</w:t>
            </w:r>
          </w:p>
        </w:tc>
      </w:tr>
      <w:tr w14:paraId="0B601A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continue"/>
          </w:tcPr>
          <w:p w14:paraId="3CABEF2E">
            <w:pPr>
              <w:rPr>
                <w:rFonts w:hint="default" w:ascii="Arial" w:hAnsi="Arial" w:cs="Arial" w:eastAsiaTheme="minorEastAsia"/>
                <w:i/>
                <w:color w:val="0000FF"/>
                <w:kern w:val="2"/>
                <w:szCs w:val="21"/>
                <w:vertAlign w:val="baseline"/>
                <w:lang w:val="en-US" w:eastAsia="zh-CN"/>
                <w14:ligatures w14:val="standardContextual"/>
              </w:rPr>
            </w:pPr>
          </w:p>
        </w:tc>
        <w:tc>
          <w:tcPr>
            <w:tcW w:w="1847" w:type="dxa"/>
          </w:tcPr>
          <w:p w14:paraId="0B78ABA5">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电流/电压监测</w:t>
            </w:r>
          </w:p>
        </w:tc>
        <w:tc>
          <w:tcPr>
            <w:tcW w:w="1847" w:type="dxa"/>
          </w:tcPr>
          <w:p w14:paraId="0F94FF79">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ADC</w:t>
            </w:r>
          </w:p>
        </w:tc>
        <w:tc>
          <w:tcPr>
            <w:tcW w:w="1847" w:type="dxa"/>
          </w:tcPr>
          <w:p w14:paraId="53351177">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3V3</w:t>
            </w:r>
          </w:p>
        </w:tc>
        <w:tc>
          <w:tcPr>
            <w:tcW w:w="1848" w:type="dxa"/>
          </w:tcPr>
          <w:p w14:paraId="6611D1F6">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Null</w:t>
            </w:r>
          </w:p>
        </w:tc>
      </w:tr>
      <w:tr w14:paraId="34C295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restart"/>
            <w:vAlign w:val="center"/>
          </w:tcPr>
          <w:p w14:paraId="64680C93">
            <w:pPr>
              <w:jc w:val="cente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MCU板外</w:t>
            </w:r>
          </w:p>
        </w:tc>
        <w:tc>
          <w:tcPr>
            <w:tcW w:w="1847" w:type="dxa"/>
          </w:tcPr>
          <w:p w14:paraId="1F19B4F8">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灯板</w:t>
            </w:r>
          </w:p>
        </w:tc>
        <w:tc>
          <w:tcPr>
            <w:tcW w:w="1847" w:type="dxa"/>
          </w:tcPr>
          <w:p w14:paraId="005935E3">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 xml:space="preserve">Uart4 </w:t>
            </w:r>
          </w:p>
        </w:tc>
        <w:tc>
          <w:tcPr>
            <w:tcW w:w="1847" w:type="dxa"/>
          </w:tcPr>
          <w:p w14:paraId="384BAD5B">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3V3</w:t>
            </w:r>
          </w:p>
        </w:tc>
        <w:tc>
          <w:tcPr>
            <w:tcW w:w="1848" w:type="dxa"/>
          </w:tcPr>
          <w:p w14:paraId="698E6F87">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5V0</w:t>
            </w:r>
          </w:p>
        </w:tc>
      </w:tr>
      <w:tr w14:paraId="14C72F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continue"/>
          </w:tcPr>
          <w:p w14:paraId="6E3D81DE">
            <w:pPr>
              <w:rPr>
                <w:rFonts w:hint="default" w:ascii="Arial" w:hAnsi="Arial" w:cs="Arial" w:eastAsiaTheme="minorEastAsia"/>
                <w:i/>
                <w:color w:val="0000FF"/>
                <w:kern w:val="2"/>
                <w:szCs w:val="21"/>
                <w:vertAlign w:val="baseline"/>
                <w:lang w:val="en-US" w:eastAsia="zh-CN"/>
                <w14:ligatures w14:val="standardContextual"/>
              </w:rPr>
            </w:pPr>
          </w:p>
        </w:tc>
        <w:tc>
          <w:tcPr>
            <w:tcW w:w="1847" w:type="dxa"/>
          </w:tcPr>
          <w:p w14:paraId="3CF4AEA8">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蓝牙串口</w:t>
            </w:r>
          </w:p>
        </w:tc>
        <w:tc>
          <w:tcPr>
            <w:tcW w:w="1847" w:type="dxa"/>
          </w:tcPr>
          <w:p w14:paraId="5EEDD759">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Uart3</w:t>
            </w:r>
          </w:p>
        </w:tc>
        <w:tc>
          <w:tcPr>
            <w:tcW w:w="1847" w:type="dxa"/>
          </w:tcPr>
          <w:p w14:paraId="0A131164">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3V3</w:t>
            </w:r>
          </w:p>
        </w:tc>
        <w:tc>
          <w:tcPr>
            <w:tcW w:w="1848" w:type="dxa"/>
          </w:tcPr>
          <w:p w14:paraId="1D1AB29D">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3V3</w:t>
            </w:r>
          </w:p>
        </w:tc>
      </w:tr>
      <w:tr w14:paraId="0D868C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continue"/>
          </w:tcPr>
          <w:p w14:paraId="656CD16B">
            <w:pPr>
              <w:rPr>
                <w:rFonts w:hint="default" w:ascii="Arial" w:hAnsi="Arial" w:cs="Arial" w:eastAsiaTheme="minorEastAsia"/>
                <w:i/>
                <w:color w:val="0000FF"/>
                <w:kern w:val="2"/>
                <w:szCs w:val="21"/>
                <w:vertAlign w:val="baseline"/>
                <w:lang w:val="en-US" w:eastAsia="zh-CN"/>
                <w14:ligatures w14:val="standardContextual"/>
              </w:rPr>
            </w:pPr>
          </w:p>
        </w:tc>
        <w:tc>
          <w:tcPr>
            <w:tcW w:w="1847" w:type="dxa"/>
          </w:tcPr>
          <w:p w14:paraId="51A9E49D">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WCT&amp;</w:t>
            </w:r>
            <w:r>
              <w:rPr>
                <w:rFonts w:hint="eastAsia"/>
                <w:lang w:val="en-US" w:eastAsia="zh-CN"/>
              </w:rPr>
              <w:t>UAC</w:t>
            </w:r>
          </w:p>
        </w:tc>
        <w:tc>
          <w:tcPr>
            <w:tcW w:w="1847" w:type="dxa"/>
          </w:tcPr>
          <w:p w14:paraId="7B0C54D8">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Uart0</w:t>
            </w:r>
          </w:p>
        </w:tc>
        <w:tc>
          <w:tcPr>
            <w:tcW w:w="1847" w:type="dxa"/>
          </w:tcPr>
          <w:p w14:paraId="597A1A3E">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3V3</w:t>
            </w:r>
          </w:p>
        </w:tc>
        <w:tc>
          <w:tcPr>
            <w:tcW w:w="1848" w:type="dxa"/>
          </w:tcPr>
          <w:p w14:paraId="0D39C06F">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5V0</w:t>
            </w:r>
          </w:p>
        </w:tc>
      </w:tr>
      <w:tr w14:paraId="1A662E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continue"/>
          </w:tcPr>
          <w:p w14:paraId="1A104820">
            <w:pPr>
              <w:rPr>
                <w:rFonts w:hint="default" w:ascii="Arial" w:hAnsi="Arial" w:cs="Arial" w:eastAsiaTheme="minorEastAsia"/>
                <w:i/>
                <w:color w:val="0000FF"/>
                <w:kern w:val="2"/>
                <w:szCs w:val="21"/>
                <w:vertAlign w:val="baseline"/>
                <w:lang w:val="en-US" w:eastAsia="zh-CN"/>
                <w14:ligatures w14:val="standardContextual"/>
              </w:rPr>
            </w:pPr>
          </w:p>
        </w:tc>
        <w:tc>
          <w:tcPr>
            <w:tcW w:w="1847" w:type="dxa"/>
          </w:tcPr>
          <w:p w14:paraId="43C6B2E6">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Motor</w:t>
            </w:r>
          </w:p>
        </w:tc>
        <w:tc>
          <w:tcPr>
            <w:tcW w:w="1847" w:type="dxa"/>
          </w:tcPr>
          <w:p w14:paraId="509DBA39">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Timer0/1/2/3/7</w:t>
            </w:r>
          </w:p>
        </w:tc>
        <w:tc>
          <w:tcPr>
            <w:tcW w:w="1847" w:type="dxa"/>
          </w:tcPr>
          <w:p w14:paraId="6FEB5245">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3V3</w:t>
            </w:r>
          </w:p>
        </w:tc>
        <w:tc>
          <w:tcPr>
            <w:tcW w:w="1848" w:type="dxa"/>
          </w:tcPr>
          <w:p w14:paraId="4848AF4D">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24V0/12V0/5V0</w:t>
            </w:r>
          </w:p>
        </w:tc>
      </w:tr>
      <w:tr w14:paraId="5C3F7C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continue"/>
          </w:tcPr>
          <w:p w14:paraId="717865C2">
            <w:pPr>
              <w:rPr>
                <w:rFonts w:hint="default" w:ascii="Arial" w:hAnsi="Arial" w:cs="Arial" w:eastAsiaTheme="minorEastAsia"/>
                <w:i/>
                <w:color w:val="0000FF"/>
                <w:kern w:val="2"/>
                <w:szCs w:val="21"/>
                <w:vertAlign w:val="baseline"/>
                <w:lang w:val="en-US" w:eastAsia="zh-CN"/>
                <w14:ligatures w14:val="standardContextual"/>
              </w:rPr>
            </w:pPr>
          </w:p>
        </w:tc>
        <w:tc>
          <w:tcPr>
            <w:tcW w:w="1847" w:type="dxa"/>
          </w:tcPr>
          <w:p w14:paraId="21584F08">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Hall Det</w:t>
            </w:r>
          </w:p>
        </w:tc>
        <w:tc>
          <w:tcPr>
            <w:tcW w:w="1847" w:type="dxa"/>
          </w:tcPr>
          <w:p w14:paraId="1C30C9DF">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Gpio</w:t>
            </w:r>
          </w:p>
        </w:tc>
        <w:tc>
          <w:tcPr>
            <w:tcW w:w="1847" w:type="dxa"/>
          </w:tcPr>
          <w:p w14:paraId="4F09D6CD">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3V3</w:t>
            </w:r>
          </w:p>
        </w:tc>
        <w:tc>
          <w:tcPr>
            <w:tcW w:w="1848" w:type="dxa"/>
          </w:tcPr>
          <w:p w14:paraId="7AC521F1">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3V3</w:t>
            </w:r>
          </w:p>
        </w:tc>
      </w:tr>
      <w:tr w14:paraId="38BA8C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continue"/>
          </w:tcPr>
          <w:p w14:paraId="70690691">
            <w:pPr>
              <w:rPr>
                <w:rFonts w:hint="default" w:ascii="Arial" w:hAnsi="Arial" w:cs="Arial" w:eastAsiaTheme="minorEastAsia"/>
                <w:i/>
                <w:color w:val="0000FF"/>
                <w:kern w:val="2"/>
                <w:szCs w:val="21"/>
                <w:vertAlign w:val="baseline"/>
                <w:lang w:val="en-US" w:eastAsia="zh-CN"/>
                <w14:ligatures w14:val="standardContextual"/>
              </w:rPr>
            </w:pPr>
          </w:p>
        </w:tc>
        <w:tc>
          <w:tcPr>
            <w:tcW w:w="1847" w:type="dxa"/>
          </w:tcPr>
          <w:p w14:paraId="3FB50B5B">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Water Det</w:t>
            </w:r>
          </w:p>
        </w:tc>
        <w:tc>
          <w:tcPr>
            <w:tcW w:w="1847" w:type="dxa"/>
          </w:tcPr>
          <w:p w14:paraId="6108320D">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Gpio</w:t>
            </w:r>
          </w:p>
        </w:tc>
        <w:tc>
          <w:tcPr>
            <w:tcW w:w="1847" w:type="dxa"/>
          </w:tcPr>
          <w:p w14:paraId="05DA0498">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3V3</w:t>
            </w:r>
          </w:p>
        </w:tc>
        <w:tc>
          <w:tcPr>
            <w:tcW w:w="1848" w:type="dxa"/>
          </w:tcPr>
          <w:p w14:paraId="0F455583">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3V3</w:t>
            </w:r>
          </w:p>
        </w:tc>
      </w:tr>
      <w:tr w14:paraId="276222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continue"/>
          </w:tcPr>
          <w:p w14:paraId="60AC70EF">
            <w:pPr>
              <w:rPr>
                <w:rFonts w:hint="default" w:ascii="Arial" w:hAnsi="Arial" w:cs="Arial" w:eastAsiaTheme="minorEastAsia"/>
                <w:i/>
                <w:color w:val="0000FF"/>
                <w:kern w:val="2"/>
                <w:szCs w:val="21"/>
                <w:vertAlign w:val="baseline"/>
                <w:lang w:val="en-US" w:eastAsia="zh-CN"/>
                <w14:ligatures w14:val="standardContextual"/>
              </w:rPr>
            </w:pPr>
          </w:p>
        </w:tc>
        <w:tc>
          <w:tcPr>
            <w:tcW w:w="1847" w:type="dxa"/>
          </w:tcPr>
          <w:p w14:paraId="602C0AE8">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TOF</w:t>
            </w:r>
          </w:p>
        </w:tc>
        <w:tc>
          <w:tcPr>
            <w:tcW w:w="1847" w:type="dxa"/>
          </w:tcPr>
          <w:p w14:paraId="50840D0E">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Gpio</w:t>
            </w:r>
          </w:p>
        </w:tc>
        <w:tc>
          <w:tcPr>
            <w:tcW w:w="1847" w:type="dxa"/>
          </w:tcPr>
          <w:p w14:paraId="4E734E97">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3V3</w:t>
            </w:r>
          </w:p>
        </w:tc>
        <w:tc>
          <w:tcPr>
            <w:tcW w:w="1848" w:type="dxa"/>
          </w:tcPr>
          <w:p w14:paraId="234E72F6">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5V0</w:t>
            </w:r>
          </w:p>
        </w:tc>
      </w:tr>
      <w:tr w14:paraId="725AB8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tcPr>
          <w:p w14:paraId="384A3F3A">
            <w:pPr>
              <w:rPr>
                <w:rFonts w:hint="default" w:ascii="Arial" w:hAnsi="Arial" w:cs="Arial" w:eastAsiaTheme="minorEastAsia"/>
                <w:i/>
                <w:color w:val="0000FF"/>
                <w:kern w:val="2"/>
                <w:szCs w:val="21"/>
                <w:vertAlign w:val="baseline"/>
                <w:lang w:val="en-US" w:eastAsia="zh-CN"/>
                <w14:ligatures w14:val="standardContextual"/>
              </w:rPr>
            </w:pPr>
          </w:p>
        </w:tc>
        <w:tc>
          <w:tcPr>
            <w:tcW w:w="1847" w:type="dxa"/>
          </w:tcPr>
          <w:p w14:paraId="109C5B5F">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PWR_Key</w:t>
            </w:r>
          </w:p>
        </w:tc>
        <w:tc>
          <w:tcPr>
            <w:tcW w:w="1847" w:type="dxa"/>
          </w:tcPr>
          <w:p w14:paraId="7B38C124">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w:t>
            </w:r>
          </w:p>
        </w:tc>
        <w:tc>
          <w:tcPr>
            <w:tcW w:w="1847" w:type="dxa"/>
          </w:tcPr>
          <w:p w14:paraId="77498B65">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w:t>
            </w:r>
          </w:p>
        </w:tc>
        <w:tc>
          <w:tcPr>
            <w:tcW w:w="1848" w:type="dxa"/>
          </w:tcPr>
          <w:p w14:paraId="58B8DB07">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Vbat</w:t>
            </w:r>
          </w:p>
        </w:tc>
      </w:tr>
    </w:tbl>
    <w:p w14:paraId="75BBBA18">
      <w:pPr>
        <w:ind w:left="420" w:leftChars="0" w:firstLine="420" w:firstLineChars="0"/>
        <w:rPr>
          <w:rFonts w:hint="default" w:ascii="Arial" w:hAnsi="Arial" w:cs="Arial" w:eastAsiaTheme="minorEastAsia"/>
          <w:i/>
          <w:color w:val="0000FF"/>
          <w:kern w:val="2"/>
          <w:szCs w:val="21"/>
          <w:lang w:val="en-US" w:eastAsia="zh-CN"/>
          <w14:ligatures w14:val="standardContextual"/>
        </w:rPr>
      </w:pPr>
    </w:p>
    <w:p w14:paraId="580D2794">
      <w:pPr>
        <w:pStyle w:val="3"/>
        <w:bidi w:val="0"/>
        <w:rPr>
          <w:rFonts w:hint="default"/>
          <w:lang w:val="en-US" w:eastAsia="zh-CN"/>
        </w:rPr>
      </w:pPr>
      <w:bookmarkStart w:id="9" w:name="_Toc11385"/>
      <w:r>
        <w:rPr>
          <w:rFonts w:hint="eastAsia"/>
          <w:lang w:val="en-US" w:eastAsia="zh-CN"/>
        </w:rPr>
        <w:t>主板各部件功能接口及其实现框图</w:t>
      </w:r>
      <w:bookmarkEnd w:id="9"/>
    </w:p>
    <w:p w14:paraId="422E06BC">
      <w:pPr>
        <w:rPr>
          <w:rFonts w:hint="eastAsia"/>
          <w:lang w:val="en-US" w:eastAsia="zh-CN"/>
        </w:rPr>
      </w:pPr>
      <w:r>
        <w:rPr>
          <w:rFonts w:hint="eastAsia"/>
          <w:lang w:val="en-US" w:eastAsia="zh-CN"/>
        </w:rPr>
        <w:t xml:space="preserve"> 本部分分为4个板块，分别从SOC板内、SOC板外，MCU板内、MCU板外进行接口描述</w:t>
      </w:r>
    </w:p>
    <w:p w14:paraId="40229C0B">
      <w:pPr>
        <w:pStyle w:val="4"/>
        <w:bidi w:val="0"/>
        <w:rPr>
          <w:rFonts w:hint="default"/>
          <w:lang w:val="en-US" w:eastAsia="zh-CN"/>
        </w:rPr>
      </w:pPr>
      <w:bookmarkStart w:id="10" w:name="_Toc26227"/>
      <w:r>
        <w:rPr>
          <w:rFonts w:hint="eastAsia"/>
          <w:lang w:val="en-US" w:eastAsia="zh-CN"/>
        </w:rPr>
        <w:t>SOC板内</w:t>
      </w:r>
      <w:bookmarkEnd w:id="10"/>
    </w:p>
    <w:p w14:paraId="47C781E9">
      <w:pPr>
        <w:numPr>
          <w:ilvl w:val="0"/>
          <w:numId w:val="3"/>
        </w:numPr>
        <w:tabs>
          <w:tab w:val="left" w:pos="785"/>
          <w:tab w:val="clear" w:pos="840"/>
        </w:tabs>
        <w:bidi w:val="0"/>
        <w:ind w:left="1260" w:leftChars="0" w:hanging="420" w:firstLineChars="0"/>
        <w:jc w:val="left"/>
        <w:rPr>
          <w:rFonts w:hint="eastAsia"/>
          <w:lang w:val="en-US" w:eastAsia="zh-CN"/>
        </w:rPr>
      </w:pPr>
      <w:r>
        <w:rPr>
          <w:rFonts w:hint="eastAsia"/>
          <w:lang w:val="en-US" w:eastAsia="zh-CN"/>
        </w:rPr>
        <w:t>Wifi@2.4G&amp;Bluetooth</w:t>
      </w:r>
      <w:r>
        <w:rPr>
          <w:rFonts w:hint="eastAsia"/>
          <w:lang w:val="en-US" w:eastAsia="zh-CN"/>
        </w:rPr>
        <w:tab/>
      </w:r>
    </w:p>
    <w:p w14:paraId="25331E23">
      <w:pPr>
        <w:numPr>
          <w:ilvl w:val="0"/>
          <w:numId w:val="0"/>
        </w:numPr>
        <w:tabs>
          <w:tab w:val="left" w:pos="785"/>
        </w:tabs>
        <w:bidi w:val="0"/>
        <w:ind w:left="840" w:leftChars="0"/>
        <w:jc w:val="center"/>
        <w:rPr>
          <w:rFonts w:hint="eastAsia"/>
          <w:lang w:val="en-US" w:eastAsia="zh-CN"/>
        </w:rPr>
      </w:pPr>
      <w:r>
        <w:drawing>
          <wp:inline distT="0" distB="0" distL="114300" distR="114300">
            <wp:extent cx="2195195" cy="720090"/>
            <wp:effectExtent l="0" t="0" r="14605"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1"/>
                    <a:stretch>
                      <a:fillRect/>
                    </a:stretch>
                  </pic:blipFill>
                  <pic:spPr>
                    <a:xfrm>
                      <a:off x="0" y="0"/>
                      <a:ext cx="2195195" cy="720090"/>
                    </a:xfrm>
                    <a:prstGeom prst="rect">
                      <a:avLst/>
                    </a:prstGeom>
                    <a:noFill/>
                    <a:ln>
                      <a:noFill/>
                    </a:ln>
                  </pic:spPr>
                </pic:pic>
              </a:graphicData>
            </a:graphic>
          </wp:inline>
        </w:drawing>
      </w:r>
    </w:p>
    <w:p w14:paraId="0B38AAF2">
      <w:pPr>
        <w:numPr>
          <w:ilvl w:val="0"/>
          <w:numId w:val="3"/>
        </w:numPr>
        <w:bidi w:val="0"/>
        <w:rPr>
          <w:rFonts w:hint="default"/>
          <w:lang w:val="en-US" w:eastAsia="zh-CN"/>
        </w:rPr>
      </w:pPr>
      <w:r>
        <w:rPr>
          <w:rFonts w:hint="eastAsia"/>
          <w:lang w:val="en-US" w:eastAsia="zh-CN"/>
        </w:rPr>
        <w:t>IMU@3-axis gyroscope and a 3-axis accelerometer</w:t>
      </w:r>
    </w:p>
    <w:p w14:paraId="3149FB4B">
      <w:pPr>
        <w:ind w:left="840" w:leftChars="0" w:firstLine="420" w:firstLineChars="0"/>
        <w:jc w:val="both"/>
        <w:rPr>
          <w:rFonts w:hint="default"/>
          <w:lang w:val="en-US" w:eastAsia="zh-CN"/>
        </w:rPr>
      </w:pPr>
      <w:r>
        <w:rPr>
          <w:rFonts w:hint="eastAsia"/>
          <w:lang w:val="en-US" w:eastAsia="zh-CN"/>
        </w:rPr>
        <w:t xml:space="preserve">                   </w:t>
      </w:r>
      <w:r>
        <w:drawing>
          <wp:inline distT="0" distB="0" distL="114300" distR="114300">
            <wp:extent cx="2115185" cy="702945"/>
            <wp:effectExtent l="0" t="0" r="18415" b="190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2"/>
                    <a:stretch>
                      <a:fillRect/>
                    </a:stretch>
                  </pic:blipFill>
                  <pic:spPr>
                    <a:xfrm>
                      <a:off x="0" y="0"/>
                      <a:ext cx="2115185" cy="702945"/>
                    </a:xfrm>
                    <a:prstGeom prst="rect">
                      <a:avLst/>
                    </a:prstGeom>
                    <a:noFill/>
                    <a:ln>
                      <a:noFill/>
                    </a:ln>
                  </pic:spPr>
                </pic:pic>
              </a:graphicData>
            </a:graphic>
          </wp:inline>
        </w:drawing>
      </w:r>
    </w:p>
    <w:p w14:paraId="0FAED3C1">
      <w:pPr>
        <w:pStyle w:val="4"/>
        <w:bidi w:val="0"/>
        <w:rPr>
          <w:rFonts w:hint="default"/>
          <w:lang w:val="en-US" w:eastAsia="zh-CN"/>
        </w:rPr>
      </w:pPr>
      <w:bookmarkStart w:id="11" w:name="_Toc23493"/>
      <w:r>
        <w:rPr>
          <w:rFonts w:hint="eastAsia"/>
          <w:lang w:val="en-US" w:eastAsia="zh-CN"/>
        </w:rPr>
        <w:t>SCO板外</w:t>
      </w:r>
      <w:bookmarkEnd w:id="11"/>
    </w:p>
    <w:p w14:paraId="5657B9DB">
      <w:pPr>
        <w:numPr>
          <w:ilvl w:val="0"/>
          <w:numId w:val="4"/>
        </w:numPr>
        <w:ind w:left="1260" w:leftChars="0" w:hanging="420" w:firstLineChars="0"/>
        <w:rPr>
          <w:rFonts w:hint="default"/>
          <w:lang w:val="en-US" w:eastAsia="zh-CN"/>
        </w:rPr>
      </w:pPr>
      <w:r>
        <w:rPr>
          <w:rFonts w:hint="eastAsia"/>
          <w:lang w:val="en-US" w:eastAsia="zh-CN"/>
        </w:rPr>
        <w:t>左前单波超声</w:t>
      </w:r>
    </w:p>
    <w:p w14:paraId="70CEBC07">
      <w:pPr>
        <w:numPr>
          <w:ilvl w:val="0"/>
          <w:numId w:val="4"/>
        </w:numPr>
        <w:ind w:left="1260" w:leftChars="0" w:hanging="420" w:firstLineChars="0"/>
        <w:rPr>
          <w:rFonts w:hint="default"/>
          <w:lang w:val="en-US" w:eastAsia="zh-CN"/>
        </w:rPr>
      </w:pPr>
      <w:r>
        <w:rPr>
          <w:rFonts w:hint="eastAsia"/>
          <w:lang w:val="en-US" w:eastAsia="zh-CN"/>
        </w:rPr>
        <w:t>右前单波超声</w:t>
      </w:r>
    </w:p>
    <w:p w14:paraId="56B42725">
      <w:pPr>
        <w:numPr>
          <w:ilvl w:val="0"/>
          <w:numId w:val="4"/>
        </w:numPr>
        <w:ind w:left="1260" w:leftChars="0" w:hanging="420" w:firstLineChars="0"/>
        <w:rPr>
          <w:rFonts w:hint="default"/>
          <w:lang w:val="en-US" w:eastAsia="zh-CN"/>
        </w:rPr>
      </w:pPr>
      <w:r>
        <w:rPr>
          <w:rFonts w:hint="eastAsia"/>
          <w:lang w:val="en-US" w:eastAsia="zh-CN"/>
        </w:rPr>
        <w:t>右下超声单波</w:t>
      </w:r>
    </w:p>
    <w:p w14:paraId="7AAD25D1">
      <w:pPr>
        <w:numPr>
          <w:ilvl w:val="0"/>
          <w:numId w:val="4"/>
        </w:numPr>
        <w:ind w:left="1260" w:leftChars="0" w:hanging="420" w:firstLineChars="0"/>
        <w:rPr>
          <w:rFonts w:hint="default"/>
          <w:lang w:val="en-US" w:eastAsia="zh-CN"/>
        </w:rPr>
      </w:pPr>
      <w:r>
        <w:rPr>
          <w:rFonts w:hint="eastAsia"/>
          <w:lang w:val="en-US" w:eastAsia="zh-CN"/>
        </w:rPr>
        <w:t>浊度计</w:t>
      </w:r>
    </w:p>
    <w:p w14:paraId="3CC1A09E">
      <w:pPr>
        <w:numPr>
          <w:ilvl w:val="0"/>
          <w:numId w:val="0"/>
        </w:numPr>
        <w:ind w:left="840" w:leftChars="0"/>
        <w:jc w:val="center"/>
      </w:pPr>
      <w:r>
        <w:drawing>
          <wp:inline distT="0" distB="0" distL="114300" distR="114300">
            <wp:extent cx="2353945" cy="977900"/>
            <wp:effectExtent l="0" t="0" r="8255" b="1270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3"/>
                    <a:stretch>
                      <a:fillRect/>
                    </a:stretch>
                  </pic:blipFill>
                  <pic:spPr>
                    <a:xfrm>
                      <a:off x="0" y="0"/>
                      <a:ext cx="2353945" cy="977900"/>
                    </a:xfrm>
                    <a:prstGeom prst="rect">
                      <a:avLst/>
                    </a:prstGeom>
                    <a:noFill/>
                    <a:ln>
                      <a:noFill/>
                    </a:ln>
                  </pic:spPr>
                </pic:pic>
              </a:graphicData>
            </a:graphic>
          </wp:inline>
        </w:drawing>
      </w:r>
    </w:p>
    <w:p w14:paraId="1C2084B8">
      <w:pPr>
        <w:numPr>
          <w:ilvl w:val="0"/>
          <w:numId w:val="0"/>
        </w:numPr>
        <w:ind w:left="840" w:leftChars="0"/>
        <w:jc w:val="center"/>
        <w:rPr>
          <w:rFonts w:hint="default"/>
          <w:lang w:val="en-US" w:eastAsia="zh-CN"/>
        </w:rPr>
      </w:pPr>
    </w:p>
    <w:p w14:paraId="73D2C498">
      <w:pPr>
        <w:numPr>
          <w:ilvl w:val="0"/>
          <w:numId w:val="4"/>
        </w:numPr>
        <w:ind w:left="1260" w:leftChars="0" w:hanging="420" w:firstLineChars="0"/>
        <w:rPr>
          <w:rFonts w:hint="default"/>
          <w:lang w:val="en-US" w:eastAsia="zh-CN"/>
        </w:rPr>
      </w:pPr>
      <w:r>
        <w:rPr>
          <w:rFonts w:hint="eastAsia"/>
          <w:lang w:val="en-US" w:eastAsia="zh-CN"/>
        </w:rPr>
        <w:t>三合一超声</w:t>
      </w:r>
    </w:p>
    <w:p w14:paraId="6C3BFA5B">
      <w:pPr>
        <w:numPr>
          <w:ilvl w:val="0"/>
          <w:numId w:val="0"/>
        </w:numPr>
        <w:ind w:left="840" w:leftChars="0"/>
        <w:rPr>
          <w:rFonts w:hint="default"/>
          <w:lang w:val="en-US" w:eastAsia="zh-CN"/>
        </w:rPr>
      </w:pPr>
    </w:p>
    <w:p w14:paraId="6B4B1F42">
      <w:pPr>
        <w:numPr>
          <w:ilvl w:val="0"/>
          <w:numId w:val="0"/>
        </w:numPr>
        <w:ind w:left="840" w:leftChars="0"/>
        <w:jc w:val="center"/>
      </w:pPr>
      <w:r>
        <w:drawing>
          <wp:inline distT="0" distB="0" distL="114300" distR="114300">
            <wp:extent cx="2486025" cy="744855"/>
            <wp:effectExtent l="0" t="0" r="9525" b="1714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4"/>
                    <a:stretch>
                      <a:fillRect/>
                    </a:stretch>
                  </pic:blipFill>
                  <pic:spPr>
                    <a:xfrm>
                      <a:off x="0" y="0"/>
                      <a:ext cx="2486025" cy="744855"/>
                    </a:xfrm>
                    <a:prstGeom prst="rect">
                      <a:avLst/>
                    </a:prstGeom>
                    <a:noFill/>
                    <a:ln>
                      <a:noFill/>
                    </a:ln>
                  </pic:spPr>
                </pic:pic>
              </a:graphicData>
            </a:graphic>
          </wp:inline>
        </w:drawing>
      </w:r>
    </w:p>
    <w:p w14:paraId="448FCD52">
      <w:pPr>
        <w:numPr>
          <w:ilvl w:val="0"/>
          <w:numId w:val="0"/>
        </w:numPr>
        <w:ind w:left="840" w:leftChars="0"/>
        <w:jc w:val="center"/>
      </w:pPr>
    </w:p>
    <w:p w14:paraId="2C0F695C">
      <w:pPr>
        <w:numPr>
          <w:ilvl w:val="0"/>
          <w:numId w:val="0"/>
        </w:numPr>
        <w:ind w:left="840" w:leftChars="0"/>
        <w:jc w:val="center"/>
      </w:pPr>
    </w:p>
    <w:p w14:paraId="0A9F4F2D">
      <w:pPr>
        <w:numPr>
          <w:ilvl w:val="0"/>
          <w:numId w:val="4"/>
        </w:numPr>
        <w:ind w:left="1260" w:leftChars="0" w:hanging="420" w:firstLineChars="0"/>
        <w:jc w:val="both"/>
        <w:rPr>
          <w:rFonts w:hint="default"/>
          <w:lang w:val="en-US" w:eastAsia="zh-CN"/>
        </w:rPr>
      </w:pPr>
      <w:r>
        <w:rPr>
          <w:rFonts w:hint="eastAsia"/>
          <w:lang w:val="en-US" w:eastAsia="zh-CN"/>
        </w:rPr>
        <w:t>深度计&amp;地磁</w:t>
      </w:r>
    </w:p>
    <w:p w14:paraId="2B9E65D3">
      <w:pPr>
        <w:numPr>
          <w:ilvl w:val="0"/>
          <w:numId w:val="0"/>
        </w:numPr>
        <w:ind w:left="840" w:leftChars="0" w:firstLine="420" w:firstLineChars="0"/>
        <w:jc w:val="both"/>
        <w:rPr>
          <w:rFonts w:hint="default"/>
          <w:lang w:val="en-US" w:eastAsia="zh-CN"/>
        </w:rPr>
      </w:pPr>
      <w:r>
        <w:rPr>
          <w:rFonts w:hint="eastAsia"/>
          <w:lang w:val="en-US" w:eastAsia="zh-CN"/>
        </w:rPr>
        <w:t>地磁</w:t>
      </w:r>
    </w:p>
    <w:p w14:paraId="4B387EB8">
      <w:pPr>
        <w:numPr>
          <w:ilvl w:val="0"/>
          <w:numId w:val="0"/>
        </w:numPr>
        <w:ind w:left="840" w:leftChars="0"/>
        <w:jc w:val="center"/>
        <w:rPr>
          <w:rFonts w:hint="default"/>
          <w:lang w:val="en-US" w:eastAsia="zh-CN"/>
        </w:rPr>
      </w:pPr>
      <w:r>
        <w:drawing>
          <wp:inline distT="0" distB="0" distL="114300" distR="114300">
            <wp:extent cx="2526665" cy="779780"/>
            <wp:effectExtent l="0" t="0" r="6985" b="127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5"/>
                    <a:stretch>
                      <a:fillRect/>
                    </a:stretch>
                  </pic:blipFill>
                  <pic:spPr>
                    <a:xfrm>
                      <a:off x="0" y="0"/>
                      <a:ext cx="2526665" cy="779780"/>
                    </a:xfrm>
                    <a:prstGeom prst="rect">
                      <a:avLst/>
                    </a:prstGeom>
                    <a:noFill/>
                    <a:ln>
                      <a:noFill/>
                    </a:ln>
                  </pic:spPr>
                </pic:pic>
              </a:graphicData>
            </a:graphic>
          </wp:inline>
        </w:drawing>
      </w:r>
    </w:p>
    <w:p w14:paraId="5C8004F0">
      <w:pPr>
        <w:pStyle w:val="4"/>
        <w:bidi w:val="0"/>
        <w:rPr>
          <w:rFonts w:hint="default"/>
          <w:lang w:val="en-US" w:eastAsia="zh-CN"/>
        </w:rPr>
      </w:pPr>
      <w:bookmarkStart w:id="12" w:name="_Toc28032"/>
      <w:r>
        <w:rPr>
          <w:rFonts w:hint="eastAsia"/>
          <w:lang w:val="en-US" w:eastAsia="zh-CN"/>
        </w:rPr>
        <w:t>MCU板内</w:t>
      </w:r>
      <w:bookmarkEnd w:id="12"/>
    </w:p>
    <w:p w14:paraId="1F0E8173">
      <w:pPr>
        <w:numPr>
          <w:ilvl w:val="0"/>
          <w:numId w:val="5"/>
        </w:numPr>
        <w:ind w:left="1260" w:leftChars="0" w:hanging="420" w:firstLineChars="0"/>
        <w:rPr>
          <w:rFonts w:hint="default"/>
          <w:lang w:val="en-US" w:eastAsia="zh-CN"/>
        </w:rPr>
      </w:pPr>
      <w:r>
        <w:rPr>
          <w:rFonts w:hint="eastAsia"/>
          <w:lang w:val="en-US" w:eastAsia="zh-CN"/>
        </w:rPr>
        <w:t>IMU@3-axis gyroscope and a 3-axis accelerometer</w:t>
      </w:r>
    </w:p>
    <w:p w14:paraId="71D61A87">
      <w:pPr>
        <w:numPr>
          <w:ilvl w:val="0"/>
          <w:numId w:val="0"/>
        </w:numPr>
        <w:ind w:left="840" w:leftChars="0"/>
        <w:jc w:val="center"/>
      </w:pPr>
      <w:r>
        <w:drawing>
          <wp:inline distT="0" distB="0" distL="114300" distR="114300">
            <wp:extent cx="2591435" cy="717550"/>
            <wp:effectExtent l="0" t="0" r="18415" b="635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6"/>
                    <a:stretch>
                      <a:fillRect/>
                    </a:stretch>
                  </pic:blipFill>
                  <pic:spPr>
                    <a:xfrm>
                      <a:off x="0" y="0"/>
                      <a:ext cx="2591435" cy="717550"/>
                    </a:xfrm>
                    <a:prstGeom prst="rect">
                      <a:avLst/>
                    </a:prstGeom>
                    <a:noFill/>
                    <a:ln>
                      <a:noFill/>
                    </a:ln>
                  </pic:spPr>
                </pic:pic>
              </a:graphicData>
            </a:graphic>
          </wp:inline>
        </w:drawing>
      </w:r>
    </w:p>
    <w:p w14:paraId="5C42088E">
      <w:pPr>
        <w:numPr>
          <w:ilvl w:val="0"/>
          <w:numId w:val="5"/>
        </w:numPr>
        <w:ind w:left="1260" w:leftChars="0" w:hanging="420" w:firstLineChars="0"/>
        <w:jc w:val="left"/>
        <w:rPr>
          <w:rFonts w:hint="default"/>
          <w:lang w:val="en-US" w:eastAsia="zh-CN"/>
        </w:rPr>
      </w:pPr>
      <w:r>
        <w:rPr>
          <w:rFonts w:hint="eastAsia"/>
          <w:lang w:val="en-US" w:eastAsia="zh-CN"/>
        </w:rPr>
        <w:t>温湿度计@AHT20</w:t>
      </w:r>
    </w:p>
    <w:p w14:paraId="5DE82AA1">
      <w:pPr>
        <w:numPr>
          <w:ilvl w:val="0"/>
          <w:numId w:val="0"/>
        </w:numPr>
        <w:ind w:left="840" w:leftChars="0"/>
        <w:jc w:val="center"/>
      </w:pPr>
      <w:r>
        <w:drawing>
          <wp:inline distT="0" distB="0" distL="114300" distR="114300">
            <wp:extent cx="2769235" cy="845185"/>
            <wp:effectExtent l="0" t="0" r="12065" b="1206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7"/>
                    <a:stretch>
                      <a:fillRect/>
                    </a:stretch>
                  </pic:blipFill>
                  <pic:spPr>
                    <a:xfrm>
                      <a:off x="0" y="0"/>
                      <a:ext cx="2769235" cy="845185"/>
                    </a:xfrm>
                    <a:prstGeom prst="rect">
                      <a:avLst/>
                    </a:prstGeom>
                    <a:noFill/>
                    <a:ln>
                      <a:noFill/>
                    </a:ln>
                  </pic:spPr>
                </pic:pic>
              </a:graphicData>
            </a:graphic>
          </wp:inline>
        </w:drawing>
      </w:r>
    </w:p>
    <w:p w14:paraId="30A414AA">
      <w:pPr>
        <w:numPr>
          <w:ilvl w:val="0"/>
          <w:numId w:val="5"/>
        </w:numPr>
        <w:ind w:left="1260" w:leftChars="0" w:hanging="420" w:firstLineChars="0"/>
        <w:jc w:val="left"/>
        <w:rPr>
          <w:rFonts w:hint="default"/>
          <w:lang w:val="en-US" w:eastAsia="zh-CN"/>
        </w:rPr>
      </w:pPr>
      <w:r>
        <w:rPr>
          <w:rFonts w:hint="eastAsia"/>
          <w:lang w:val="en-US" w:eastAsia="zh-CN"/>
        </w:rPr>
        <w:t>Mcu&amp;Soc 通信</w:t>
      </w:r>
    </w:p>
    <w:p w14:paraId="2D25F9E8">
      <w:pPr>
        <w:numPr>
          <w:ilvl w:val="0"/>
          <w:numId w:val="0"/>
        </w:numPr>
        <w:ind w:left="840" w:leftChars="0"/>
        <w:jc w:val="center"/>
      </w:pPr>
      <w:r>
        <w:drawing>
          <wp:inline distT="0" distB="0" distL="114300" distR="114300">
            <wp:extent cx="2945765" cy="816610"/>
            <wp:effectExtent l="0" t="0" r="6985" b="254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8"/>
                    <a:stretch>
                      <a:fillRect/>
                    </a:stretch>
                  </pic:blipFill>
                  <pic:spPr>
                    <a:xfrm>
                      <a:off x="0" y="0"/>
                      <a:ext cx="2945765" cy="816610"/>
                    </a:xfrm>
                    <a:prstGeom prst="rect">
                      <a:avLst/>
                    </a:prstGeom>
                    <a:noFill/>
                    <a:ln>
                      <a:noFill/>
                    </a:ln>
                  </pic:spPr>
                </pic:pic>
              </a:graphicData>
            </a:graphic>
          </wp:inline>
        </w:drawing>
      </w:r>
    </w:p>
    <w:p w14:paraId="68B60685">
      <w:pPr>
        <w:numPr>
          <w:ilvl w:val="0"/>
          <w:numId w:val="0"/>
        </w:numPr>
        <w:ind w:left="840" w:leftChars="0"/>
        <w:jc w:val="center"/>
      </w:pPr>
    </w:p>
    <w:p w14:paraId="5A691CCD">
      <w:pPr>
        <w:numPr>
          <w:ilvl w:val="0"/>
          <w:numId w:val="5"/>
        </w:numPr>
        <w:ind w:left="1260" w:leftChars="0" w:hanging="420" w:firstLineChars="0"/>
        <w:jc w:val="both"/>
        <w:rPr>
          <w:rFonts w:hint="default"/>
          <w:lang w:val="en-US" w:eastAsia="zh-CN"/>
        </w:rPr>
      </w:pPr>
      <w:r>
        <w:rPr>
          <w:rFonts w:hint="eastAsia"/>
          <w:lang w:val="en-US" w:eastAsia="zh-CN"/>
        </w:rPr>
        <w:t>ADC（电流、电压采样及电量计）</w:t>
      </w:r>
    </w:p>
    <w:p w14:paraId="282ADE17">
      <w:pPr>
        <w:numPr>
          <w:ilvl w:val="0"/>
          <w:numId w:val="0"/>
        </w:numPr>
        <w:ind w:left="840" w:leftChars="0" w:firstLine="420" w:firstLineChars="0"/>
        <w:jc w:val="both"/>
        <w:rPr>
          <w:rFonts w:hint="default"/>
          <w:lang w:val="en-US" w:eastAsia="zh-CN"/>
        </w:rPr>
      </w:pPr>
      <w:r>
        <w:rPr>
          <w:rFonts w:hint="eastAsia"/>
          <w:lang w:val="en-US" w:eastAsia="zh-CN"/>
        </w:rPr>
        <w:t>电流采样采用低端采样电路，采样回路走开尔文连接。采样精度≤2.5% ;</w:t>
      </w:r>
    </w:p>
    <w:p w14:paraId="174B422C">
      <w:pPr>
        <w:numPr>
          <w:ilvl w:val="0"/>
          <w:numId w:val="0"/>
        </w:numPr>
        <w:ind w:left="840" w:leftChars="0" w:firstLine="420" w:firstLineChars="0"/>
        <w:jc w:val="both"/>
        <w:rPr>
          <w:rFonts w:hint="default"/>
          <w:lang w:val="en-US" w:eastAsia="zh-CN"/>
        </w:rPr>
      </w:pPr>
      <w:r>
        <w:rPr>
          <w:rFonts w:hint="eastAsia"/>
          <w:lang w:val="en-US" w:eastAsia="zh-CN"/>
        </w:rPr>
        <w:t>电压采样电阻精度取0.5%，采样精度≤2% ;</w:t>
      </w:r>
    </w:p>
    <w:p w14:paraId="3A71CD9A">
      <w:pPr>
        <w:numPr>
          <w:ilvl w:val="0"/>
          <w:numId w:val="0"/>
        </w:numPr>
        <w:ind w:left="840" w:leftChars="0"/>
        <w:jc w:val="center"/>
      </w:pPr>
      <w:r>
        <w:drawing>
          <wp:inline distT="0" distB="0" distL="114300" distR="114300">
            <wp:extent cx="2912110" cy="2648585"/>
            <wp:effectExtent l="0" t="0" r="2540" b="1841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9"/>
                    <a:stretch>
                      <a:fillRect/>
                    </a:stretch>
                  </pic:blipFill>
                  <pic:spPr>
                    <a:xfrm>
                      <a:off x="0" y="0"/>
                      <a:ext cx="2912110" cy="2648585"/>
                    </a:xfrm>
                    <a:prstGeom prst="rect">
                      <a:avLst/>
                    </a:prstGeom>
                    <a:noFill/>
                    <a:ln>
                      <a:noFill/>
                    </a:ln>
                  </pic:spPr>
                </pic:pic>
              </a:graphicData>
            </a:graphic>
          </wp:inline>
        </w:drawing>
      </w:r>
    </w:p>
    <w:p w14:paraId="7B8DC6DE">
      <w:pPr>
        <w:pStyle w:val="4"/>
        <w:bidi w:val="0"/>
        <w:rPr>
          <w:rFonts w:hint="default"/>
          <w:lang w:val="en-US" w:eastAsia="zh-CN"/>
        </w:rPr>
      </w:pPr>
      <w:bookmarkStart w:id="13" w:name="_Toc4335"/>
      <w:r>
        <w:rPr>
          <w:rFonts w:hint="eastAsia"/>
          <w:lang w:val="en-US" w:eastAsia="zh-CN"/>
        </w:rPr>
        <w:t>MCU板外</w:t>
      </w:r>
      <w:bookmarkEnd w:id="13"/>
    </w:p>
    <w:p w14:paraId="0489DD40">
      <w:pPr>
        <w:numPr>
          <w:ilvl w:val="0"/>
          <w:numId w:val="6"/>
        </w:numPr>
        <w:ind w:left="1260" w:leftChars="0" w:hanging="420" w:firstLineChars="0"/>
        <w:rPr>
          <w:rFonts w:hint="default"/>
          <w:lang w:val="en-US" w:eastAsia="zh-CN"/>
        </w:rPr>
      </w:pPr>
      <w:r>
        <w:rPr>
          <w:rFonts w:hint="eastAsia"/>
          <w:lang w:val="en-US" w:eastAsia="zh-CN"/>
        </w:rPr>
        <w:t>驱动电机/水泵/转向电机控制及供电接口（闭环控速）</w:t>
      </w:r>
    </w:p>
    <w:p w14:paraId="235CEC28">
      <w:pPr>
        <w:numPr>
          <w:ilvl w:val="0"/>
          <w:numId w:val="0"/>
        </w:numPr>
        <w:ind w:left="840" w:leftChars="0" w:firstLine="420" w:firstLineChars="0"/>
        <w:rPr>
          <w:rFonts w:hint="eastAsia"/>
          <w:lang w:val="en-US" w:eastAsia="zh-CN"/>
        </w:rPr>
      </w:pPr>
      <w:r>
        <w:rPr>
          <w:rFonts w:hint="eastAsia"/>
          <w:lang w:val="en-US" w:eastAsia="zh-CN"/>
        </w:rPr>
        <w:t>驱动电机最大采样电流可达4.5A，采样精度≤2.5% ；</w:t>
      </w:r>
    </w:p>
    <w:p w14:paraId="4C261F68">
      <w:pPr>
        <w:numPr>
          <w:ilvl w:val="0"/>
          <w:numId w:val="0"/>
        </w:numPr>
        <w:ind w:left="840" w:leftChars="0" w:firstLine="420" w:firstLineChars="0"/>
        <w:rPr>
          <w:rFonts w:hint="eastAsia"/>
          <w:lang w:val="en-US" w:eastAsia="zh-CN"/>
        </w:rPr>
      </w:pPr>
      <w:r>
        <w:rPr>
          <w:rFonts w:hint="eastAsia"/>
          <w:lang w:val="en-US" w:eastAsia="zh-CN"/>
        </w:rPr>
        <w:t>水泵电机最大采样电流可达14A，采样精度≤2.5% ；</w:t>
      </w:r>
    </w:p>
    <w:p w14:paraId="24DFD2FE">
      <w:pPr>
        <w:numPr>
          <w:ilvl w:val="0"/>
          <w:numId w:val="0"/>
        </w:numPr>
        <w:ind w:left="840" w:leftChars="0" w:firstLine="420" w:firstLineChars="0"/>
        <w:rPr>
          <w:rFonts w:hint="default"/>
          <w:lang w:val="en-US" w:eastAsia="zh-CN"/>
        </w:rPr>
      </w:pPr>
      <w:r>
        <w:rPr>
          <w:rFonts w:hint="eastAsia"/>
          <w:lang w:val="en-US" w:eastAsia="zh-CN"/>
        </w:rPr>
        <w:t>转向电机最大采样电流可达1A，采样精度≤2.5% ；</w:t>
      </w:r>
    </w:p>
    <w:p w14:paraId="32E6945B">
      <w:pPr>
        <w:numPr>
          <w:ilvl w:val="0"/>
          <w:numId w:val="0"/>
        </w:numPr>
        <w:ind w:left="840" w:leftChars="0"/>
        <w:jc w:val="center"/>
      </w:pPr>
      <w:r>
        <w:drawing>
          <wp:inline distT="0" distB="0" distL="114300" distR="114300">
            <wp:extent cx="2745105" cy="1019175"/>
            <wp:effectExtent l="0" t="0" r="17145" b="952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0"/>
                    <a:stretch>
                      <a:fillRect/>
                    </a:stretch>
                  </pic:blipFill>
                  <pic:spPr>
                    <a:xfrm>
                      <a:off x="0" y="0"/>
                      <a:ext cx="2745105" cy="1019175"/>
                    </a:xfrm>
                    <a:prstGeom prst="rect">
                      <a:avLst/>
                    </a:prstGeom>
                    <a:noFill/>
                    <a:ln>
                      <a:noFill/>
                    </a:ln>
                  </pic:spPr>
                </pic:pic>
              </a:graphicData>
            </a:graphic>
          </wp:inline>
        </w:drawing>
      </w:r>
    </w:p>
    <w:p w14:paraId="4FF2AD11">
      <w:pPr>
        <w:numPr>
          <w:ilvl w:val="0"/>
          <w:numId w:val="0"/>
        </w:numPr>
        <w:ind w:left="840" w:leftChars="0"/>
        <w:jc w:val="center"/>
      </w:pPr>
    </w:p>
    <w:p w14:paraId="265CDCCE">
      <w:pPr>
        <w:numPr>
          <w:ilvl w:val="0"/>
          <w:numId w:val="6"/>
        </w:numPr>
        <w:ind w:left="1260" w:leftChars="0" w:hanging="420" w:firstLineChars="0"/>
        <w:jc w:val="left"/>
        <w:rPr>
          <w:rFonts w:hint="default"/>
          <w:lang w:val="en-US" w:eastAsia="zh-CN"/>
        </w:rPr>
      </w:pPr>
      <w:r>
        <w:rPr>
          <w:rFonts w:hint="eastAsia"/>
          <w:lang w:val="en-US" w:eastAsia="zh-CN"/>
        </w:rPr>
        <w:t>桨叶电机（闭环控制）</w:t>
      </w:r>
    </w:p>
    <w:p w14:paraId="3D4AA7D2">
      <w:pPr>
        <w:numPr>
          <w:ilvl w:val="0"/>
          <w:numId w:val="0"/>
        </w:numPr>
        <w:ind w:left="840" w:leftChars="0" w:firstLine="420" w:firstLineChars="0"/>
        <w:rPr>
          <w:rFonts w:hint="eastAsia"/>
          <w:lang w:val="en-US" w:eastAsia="zh-CN"/>
        </w:rPr>
      </w:pPr>
      <w:r>
        <w:rPr>
          <w:rFonts w:hint="eastAsia"/>
          <w:lang w:val="en-US" w:eastAsia="zh-CN"/>
        </w:rPr>
        <w:t>桨叶电机最大采样电流可达1A，采样精度≤2.5% ；</w:t>
      </w:r>
    </w:p>
    <w:p w14:paraId="3BF82BE5">
      <w:pPr>
        <w:numPr>
          <w:ilvl w:val="0"/>
          <w:numId w:val="0"/>
        </w:numPr>
        <w:ind w:left="840" w:leftChars="0"/>
        <w:jc w:val="left"/>
        <w:rPr>
          <w:rFonts w:hint="default"/>
          <w:lang w:val="en-US" w:eastAsia="zh-CN"/>
        </w:rPr>
      </w:pPr>
    </w:p>
    <w:p w14:paraId="0F6A47A4">
      <w:pPr>
        <w:numPr>
          <w:ilvl w:val="0"/>
          <w:numId w:val="0"/>
        </w:numPr>
        <w:ind w:left="840" w:leftChars="0"/>
        <w:jc w:val="center"/>
      </w:pPr>
      <w:r>
        <w:drawing>
          <wp:inline distT="0" distB="0" distL="114300" distR="114300">
            <wp:extent cx="3818890" cy="888365"/>
            <wp:effectExtent l="0" t="0" r="10160" b="698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1"/>
                    <a:stretch>
                      <a:fillRect/>
                    </a:stretch>
                  </pic:blipFill>
                  <pic:spPr>
                    <a:xfrm>
                      <a:off x="0" y="0"/>
                      <a:ext cx="3818890" cy="888365"/>
                    </a:xfrm>
                    <a:prstGeom prst="rect">
                      <a:avLst/>
                    </a:prstGeom>
                    <a:noFill/>
                    <a:ln>
                      <a:noFill/>
                    </a:ln>
                  </pic:spPr>
                </pic:pic>
              </a:graphicData>
            </a:graphic>
          </wp:inline>
        </w:drawing>
      </w:r>
    </w:p>
    <w:p w14:paraId="499FC97E">
      <w:pPr>
        <w:numPr>
          <w:ilvl w:val="0"/>
          <w:numId w:val="6"/>
        </w:numPr>
        <w:ind w:left="1260" w:leftChars="0" w:hanging="420" w:firstLineChars="0"/>
        <w:jc w:val="left"/>
        <w:rPr>
          <w:rFonts w:hint="default"/>
          <w:lang w:val="en-US" w:eastAsia="zh-CN"/>
        </w:rPr>
      </w:pPr>
      <w:r>
        <w:rPr>
          <w:rFonts w:hint="eastAsia"/>
          <w:lang w:val="en-US" w:eastAsia="zh-CN"/>
        </w:rPr>
        <w:t>舱门电机（开环控制）</w:t>
      </w:r>
    </w:p>
    <w:p w14:paraId="2BA595D3">
      <w:pPr>
        <w:numPr>
          <w:ilvl w:val="0"/>
          <w:numId w:val="0"/>
        </w:numPr>
        <w:ind w:left="840" w:leftChars="0" w:firstLine="420" w:firstLineChars="0"/>
        <w:jc w:val="left"/>
        <w:rPr>
          <w:rFonts w:hint="default"/>
          <w:lang w:val="en-US" w:eastAsia="zh-CN"/>
        </w:rPr>
      </w:pPr>
      <w:r>
        <w:rPr>
          <w:rFonts w:hint="eastAsia"/>
          <w:lang w:val="en-US" w:eastAsia="zh-CN"/>
        </w:rPr>
        <w:t xml:space="preserve">舱门电机最大采样电流可达1A，采样精度≤2.5% </w:t>
      </w:r>
    </w:p>
    <w:p w14:paraId="3A97D616">
      <w:pPr>
        <w:numPr>
          <w:ilvl w:val="0"/>
          <w:numId w:val="0"/>
        </w:numPr>
        <w:ind w:left="840" w:leftChars="0"/>
        <w:jc w:val="center"/>
      </w:pPr>
      <w:r>
        <w:drawing>
          <wp:inline distT="0" distB="0" distL="114300" distR="114300">
            <wp:extent cx="3892550" cy="890905"/>
            <wp:effectExtent l="0" t="0" r="12700" b="444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2"/>
                    <a:stretch>
                      <a:fillRect/>
                    </a:stretch>
                  </pic:blipFill>
                  <pic:spPr>
                    <a:xfrm>
                      <a:off x="0" y="0"/>
                      <a:ext cx="3892550" cy="890905"/>
                    </a:xfrm>
                    <a:prstGeom prst="rect">
                      <a:avLst/>
                    </a:prstGeom>
                    <a:noFill/>
                    <a:ln>
                      <a:noFill/>
                    </a:ln>
                  </pic:spPr>
                </pic:pic>
              </a:graphicData>
            </a:graphic>
          </wp:inline>
        </w:drawing>
      </w:r>
    </w:p>
    <w:p w14:paraId="3FDF468A">
      <w:pPr>
        <w:numPr>
          <w:ilvl w:val="0"/>
          <w:numId w:val="6"/>
        </w:numPr>
        <w:ind w:left="1260" w:leftChars="0" w:hanging="420" w:firstLineChars="0"/>
        <w:jc w:val="left"/>
        <w:rPr>
          <w:rFonts w:hint="default"/>
          <w:lang w:val="en-US" w:eastAsia="zh-CN"/>
        </w:rPr>
      </w:pPr>
      <w:r>
        <w:rPr>
          <w:rFonts w:hint="eastAsia"/>
          <w:lang w:val="en-US" w:eastAsia="zh-CN"/>
        </w:rPr>
        <w:t>气泵/阀(只控制电源的通断)</w:t>
      </w:r>
    </w:p>
    <w:p w14:paraId="5C185A52">
      <w:pPr>
        <w:numPr>
          <w:ilvl w:val="0"/>
          <w:numId w:val="0"/>
        </w:numPr>
        <w:ind w:left="840" w:leftChars="0" w:firstLine="420" w:firstLineChars="0"/>
        <w:jc w:val="left"/>
        <w:rPr>
          <w:rFonts w:hint="default"/>
          <w:lang w:val="en-US" w:eastAsia="zh-CN"/>
        </w:rPr>
      </w:pPr>
      <w:r>
        <w:rPr>
          <w:rFonts w:hint="eastAsia"/>
          <w:lang w:val="en-US" w:eastAsia="zh-CN"/>
        </w:rPr>
        <w:t xml:space="preserve">气泵电机最大采样电流可达1A，采样精度≤2.5% </w:t>
      </w:r>
    </w:p>
    <w:p w14:paraId="696AF9C6">
      <w:pPr>
        <w:numPr>
          <w:ilvl w:val="0"/>
          <w:numId w:val="0"/>
        </w:numPr>
        <w:ind w:left="840" w:leftChars="0"/>
        <w:jc w:val="center"/>
      </w:pPr>
      <w:r>
        <w:drawing>
          <wp:inline distT="0" distB="0" distL="114300" distR="114300">
            <wp:extent cx="3719830" cy="889635"/>
            <wp:effectExtent l="0" t="0" r="13970" b="571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3"/>
                    <a:stretch>
                      <a:fillRect/>
                    </a:stretch>
                  </pic:blipFill>
                  <pic:spPr>
                    <a:xfrm>
                      <a:off x="0" y="0"/>
                      <a:ext cx="3719830" cy="889635"/>
                    </a:xfrm>
                    <a:prstGeom prst="rect">
                      <a:avLst/>
                    </a:prstGeom>
                    <a:noFill/>
                    <a:ln>
                      <a:noFill/>
                    </a:ln>
                  </pic:spPr>
                </pic:pic>
              </a:graphicData>
            </a:graphic>
          </wp:inline>
        </w:drawing>
      </w:r>
    </w:p>
    <w:p w14:paraId="156BF199">
      <w:pPr>
        <w:numPr>
          <w:ilvl w:val="0"/>
          <w:numId w:val="0"/>
        </w:numPr>
        <w:ind w:left="840" w:leftChars="0"/>
        <w:jc w:val="center"/>
      </w:pPr>
    </w:p>
    <w:p w14:paraId="40961607">
      <w:pPr>
        <w:numPr>
          <w:ilvl w:val="0"/>
          <w:numId w:val="6"/>
        </w:numPr>
        <w:ind w:left="1260" w:leftChars="0" w:hanging="420" w:firstLineChars="0"/>
        <w:jc w:val="left"/>
        <w:rPr>
          <w:rFonts w:hint="default"/>
          <w:lang w:val="en-US" w:eastAsia="zh-CN"/>
        </w:rPr>
      </w:pPr>
      <w:r>
        <w:rPr>
          <w:rFonts w:hint="eastAsia"/>
          <w:lang w:val="en-US" w:eastAsia="zh-CN"/>
        </w:rPr>
        <w:t xml:space="preserve">灯板/霍尔板/出水检测板  </w:t>
      </w:r>
    </w:p>
    <w:p w14:paraId="4475CB69">
      <w:pPr>
        <w:numPr>
          <w:ilvl w:val="0"/>
          <w:numId w:val="0"/>
        </w:numPr>
        <w:ind w:left="1680" w:leftChars="0" w:firstLine="2168" w:firstLineChars="900"/>
        <w:jc w:val="left"/>
        <w:rPr>
          <w:rFonts w:hint="eastAsia"/>
          <w:b/>
          <w:bCs/>
          <w:i/>
          <w:sz w:val="24"/>
          <w:lang w:val="en-US" w:eastAsia="zh-CN"/>
        </w:rPr>
      </w:pPr>
      <w:r>
        <w:rPr>
          <w:rFonts w:hint="eastAsia"/>
          <w:b/>
          <w:bCs/>
          <w:i/>
          <w:sz w:val="24"/>
          <w:lang w:val="en-US" w:eastAsia="zh-CN"/>
        </w:rPr>
        <w:t>接口图见各自章节</w:t>
      </w:r>
    </w:p>
    <w:p w14:paraId="7C306ABB">
      <w:pPr>
        <w:numPr>
          <w:ilvl w:val="0"/>
          <w:numId w:val="0"/>
        </w:numPr>
        <w:ind w:left="1680" w:leftChars="0" w:firstLine="2168" w:firstLineChars="900"/>
        <w:jc w:val="left"/>
        <w:rPr>
          <w:rFonts w:hint="eastAsia"/>
          <w:b/>
          <w:bCs/>
          <w:i/>
          <w:sz w:val="24"/>
          <w:lang w:val="en-US" w:eastAsia="zh-CN"/>
        </w:rPr>
      </w:pPr>
    </w:p>
    <w:p w14:paraId="619D5358">
      <w:pPr>
        <w:numPr>
          <w:ilvl w:val="0"/>
          <w:numId w:val="6"/>
        </w:numPr>
        <w:ind w:left="1260" w:leftChars="0" w:hanging="420" w:firstLineChars="0"/>
        <w:jc w:val="left"/>
        <w:rPr>
          <w:rFonts w:hint="default"/>
          <w:lang w:val="en-US" w:eastAsia="zh-CN"/>
        </w:rPr>
      </w:pPr>
      <w:r>
        <w:rPr>
          <w:rFonts w:hint="eastAsia"/>
          <w:lang w:val="en-US" w:eastAsia="zh-CN"/>
        </w:rPr>
        <w:t>无线充&amp;水声通信</w:t>
      </w:r>
    </w:p>
    <w:p w14:paraId="6E1B8723">
      <w:pPr>
        <w:numPr>
          <w:ilvl w:val="0"/>
          <w:numId w:val="0"/>
        </w:numPr>
        <w:ind w:left="840" w:leftChars="0"/>
        <w:jc w:val="center"/>
      </w:pPr>
      <w:r>
        <w:drawing>
          <wp:inline distT="0" distB="0" distL="114300" distR="114300">
            <wp:extent cx="2454910" cy="1291590"/>
            <wp:effectExtent l="0" t="0" r="2540" b="381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4"/>
                    <a:stretch>
                      <a:fillRect/>
                    </a:stretch>
                  </pic:blipFill>
                  <pic:spPr>
                    <a:xfrm>
                      <a:off x="0" y="0"/>
                      <a:ext cx="2454910" cy="1291590"/>
                    </a:xfrm>
                    <a:prstGeom prst="rect">
                      <a:avLst/>
                    </a:prstGeom>
                    <a:noFill/>
                    <a:ln>
                      <a:noFill/>
                    </a:ln>
                  </pic:spPr>
                </pic:pic>
              </a:graphicData>
            </a:graphic>
          </wp:inline>
        </w:drawing>
      </w:r>
    </w:p>
    <w:p w14:paraId="789A2FC6">
      <w:pPr>
        <w:numPr>
          <w:ilvl w:val="0"/>
          <w:numId w:val="0"/>
        </w:numPr>
        <w:jc w:val="both"/>
      </w:pPr>
    </w:p>
    <w:p w14:paraId="7771E713">
      <w:pPr>
        <w:numPr>
          <w:ilvl w:val="0"/>
          <w:numId w:val="6"/>
        </w:numPr>
        <w:ind w:left="1260" w:leftChars="0" w:hanging="420" w:firstLineChars="0"/>
        <w:jc w:val="left"/>
        <w:rPr>
          <w:rFonts w:hint="default"/>
          <w:lang w:val="en-US" w:eastAsia="zh-CN"/>
        </w:rPr>
      </w:pPr>
      <w:r>
        <w:rPr>
          <w:rFonts w:hint="eastAsia"/>
          <w:lang w:val="en-US" w:eastAsia="zh-CN"/>
        </w:rPr>
        <w:t>左下视</w:t>
      </w:r>
    </w:p>
    <w:p w14:paraId="7199D853">
      <w:pPr>
        <w:numPr>
          <w:ilvl w:val="0"/>
          <w:numId w:val="0"/>
        </w:numPr>
        <w:ind w:left="840" w:leftChars="0" w:firstLine="420" w:firstLineChars="0"/>
        <w:jc w:val="left"/>
        <w:rPr>
          <w:rFonts w:hint="default"/>
          <w:lang w:val="en-US" w:eastAsia="zh-CN"/>
        </w:rPr>
      </w:pPr>
      <w:r>
        <w:rPr>
          <w:rFonts w:hint="eastAsia"/>
          <w:lang w:val="en-US" w:eastAsia="zh-CN"/>
        </w:rPr>
        <w:t>State在0V与3V3状态反馈</w:t>
      </w:r>
    </w:p>
    <w:p w14:paraId="1F581B3E">
      <w:pPr>
        <w:numPr>
          <w:ilvl w:val="0"/>
          <w:numId w:val="0"/>
        </w:numPr>
        <w:ind w:left="840" w:leftChars="0"/>
        <w:jc w:val="center"/>
        <w:rPr>
          <w:rFonts w:hint="default"/>
          <w:lang w:val="en-US" w:eastAsia="zh-CN"/>
        </w:rPr>
      </w:pPr>
      <w:r>
        <w:drawing>
          <wp:inline distT="0" distB="0" distL="114300" distR="114300">
            <wp:extent cx="2978785" cy="1171575"/>
            <wp:effectExtent l="0" t="0" r="12065" b="952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5"/>
                    <a:stretch>
                      <a:fillRect/>
                    </a:stretch>
                  </pic:blipFill>
                  <pic:spPr>
                    <a:xfrm>
                      <a:off x="0" y="0"/>
                      <a:ext cx="2978785" cy="1171575"/>
                    </a:xfrm>
                    <a:prstGeom prst="rect">
                      <a:avLst/>
                    </a:prstGeom>
                    <a:noFill/>
                    <a:ln>
                      <a:noFill/>
                    </a:ln>
                  </pic:spPr>
                </pic:pic>
              </a:graphicData>
            </a:graphic>
          </wp:inline>
        </w:drawing>
      </w:r>
    </w:p>
    <w:p w14:paraId="6322B022">
      <w:pPr>
        <w:pStyle w:val="2"/>
        <w:bidi w:val="0"/>
      </w:pPr>
      <w:bookmarkStart w:id="14" w:name="_Toc21423"/>
      <w:r>
        <w:rPr>
          <w:rFonts w:hint="eastAsia"/>
          <w:lang w:val="en-US" w:eastAsia="zh-CN"/>
        </w:rPr>
        <w:t>按键板</w:t>
      </w:r>
      <w:bookmarkEnd w:id="14"/>
    </w:p>
    <w:p w14:paraId="049FE9EF">
      <w:pPr>
        <w:pStyle w:val="3"/>
        <w:bidi w:val="0"/>
        <w:rPr>
          <w:rFonts w:hint="default"/>
          <w:lang w:val="en-US" w:eastAsia="zh-CN"/>
        </w:rPr>
      </w:pPr>
      <w:bookmarkStart w:id="15" w:name="_Toc8055"/>
      <w:r>
        <w:rPr>
          <w:rFonts w:hint="eastAsia"/>
          <w:lang w:val="en-US" w:eastAsia="zh-CN"/>
        </w:rPr>
        <w:t>X9_Key_Board安装方式</w:t>
      </w:r>
      <w:bookmarkEnd w:id="15"/>
    </w:p>
    <w:p w14:paraId="7DCCA8E4">
      <w:pPr>
        <w:ind w:left="420" w:leftChars="0" w:firstLine="420" w:firstLineChars="0"/>
        <w:rPr>
          <w:rFonts w:hint="eastAsia"/>
          <w:lang w:val="en-US" w:eastAsia="zh-CN"/>
        </w:rPr>
      </w:pPr>
      <w:r>
        <w:rPr>
          <w:rFonts w:hint="default"/>
          <w:lang w:val="en-US" w:eastAsia="zh-CN"/>
        </w:rPr>
        <w:t>X9_Key_Board</w:t>
      </w:r>
      <w:r>
        <w:rPr>
          <w:rFonts w:hint="eastAsia"/>
          <w:lang w:val="en-US" w:eastAsia="zh-CN"/>
        </w:rPr>
        <w:t>密封于头盖中，其与外连接是通过一组线与孔的径向密封，如下图所示：</w:t>
      </w:r>
    </w:p>
    <w:p w14:paraId="040A9F03">
      <w:pPr>
        <w:ind w:left="420" w:leftChars="0" w:firstLine="420" w:firstLineChars="0"/>
        <w:jc w:val="center"/>
        <w:rPr>
          <w:rFonts w:hint="default"/>
          <w:lang w:val="en-US" w:eastAsia="zh-CN"/>
        </w:rPr>
      </w:pPr>
      <w:r>
        <w:rPr>
          <w:rFonts w:hint="default"/>
          <w:lang w:val="en-US" w:eastAsia="zh-CN"/>
        </w:rPr>
        <w:drawing>
          <wp:inline distT="0" distB="0" distL="114300" distR="114300">
            <wp:extent cx="2649855" cy="1488440"/>
            <wp:effectExtent l="0" t="0" r="17145" b="16510"/>
            <wp:docPr id="19" name="图片 19" descr="319da0f6c25545c9b81de0dc008c52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19da0f6c25545c9b81de0dc008c522c"/>
                    <pic:cNvPicPr>
                      <a:picLocks noChangeAspect="1"/>
                    </pic:cNvPicPr>
                  </pic:nvPicPr>
                  <pic:blipFill>
                    <a:blip r:embed="rId26"/>
                    <a:stretch>
                      <a:fillRect/>
                    </a:stretch>
                  </pic:blipFill>
                  <pic:spPr>
                    <a:xfrm>
                      <a:off x="0" y="0"/>
                      <a:ext cx="2649855" cy="1488440"/>
                    </a:xfrm>
                    <a:prstGeom prst="rect">
                      <a:avLst/>
                    </a:prstGeom>
                  </pic:spPr>
                </pic:pic>
              </a:graphicData>
            </a:graphic>
          </wp:inline>
        </w:drawing>
      </w:r>
    </w:p>
    <w:p w14:paraId="5CB74C00">
      <w:pPr>
        <w:ind w:left="420" w:leftChars="0" w:firstLine="420" w:firstLineChars="0"/>
        <w:jc w:val="center"/>
        <w:rPr>
          <w:rFonts w:hint="eastAsia"/>
          <w:lang w:val="en-US" w:eastAsia="zh-CN"/>
        </w:rPr>
      </w:pPr>
      <w:r>
        <w:rPr>
          <w:rFonts w:hint="eastAsia"/>
          <w:lang w:val="en-US" w:eastAsia="zh-CN"/>
        </w:rPr>
        <w:t>图3  按键板固定与密封方式</w:t>
      </w:r>
    </w:p>
    <w:p w14:paraId="2C064A4E">
      <w:pPr>
        <w:ind w:left="420" w:leftChars="0" w:firstLine="420" w:firstLineChars="0"/>
        <w:jc w:val="center"/>
        <w:rPr>
          <w:rFonts w:hint="eastAsia"/>
          <w:lang w:val="en-US" w:eastAsia="zh-CN"/>
        </w:rPr>
      </w:pPr>
    </w:p>
    <w:p w14:paraId="77755C5F">
      <w:pPr>
        <w:ind w:left="420" w:leftChars="0" w:firstLine="420" w:firstLineChars="0"/>
        <w:jc w:val="center"/>
        <w:rPr>
          <w:rFonts w:hint="eastAsia"/>
          <w:lang w:val="en-US" w:eastAsia="zh-CN"/>
        </w:rPr>
      </w:pPr>
      <w:r>
        <w:rPr>
          <w:rFonts w:hint="eastAsia"/>
          <w:lang w:val="en-US" w:eastAsia="zh-CN"/>
        </w:rPr>
        <w:drawing>
          <wp:inline distT="0" distB="0" distL="114300" distR="114300">
            <wp:extent cx="2249170" cy="2073275"/>
            <wp:effectExtent l="0" t="0" r="17780" b="3175"/>
            <wp:docPr id="20" name="图片 20" descr="213a3cdb565dbdec0f368fe79a2d6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13a3cdb565dbdec0f368fe79a2d6df"/>
                    <pic:cNvPicPr>
                      <a:picLocks noChangeAspect="1"/>
                    </pic:cNvPicPr>
                  </pic:nvPicPr>
                  <pic:blipFill>
                    <a:blip r:embed="rId27"/>
                    <a:srcRect l="21037" t="12215" r="18501" b="13481"/>
                    <a:stretch>
                      <a:fillRect/>
                    </a:stretch>
                  </pic:blipFill>
                  <pic:spPr>
                    <a:xfrm>
                      <a:off x="0" y="0"/>
                      <a:ext cx="2249170" cy="2073275"/>
                    </a:xfrm>
                    <a:prstGeom prst="rect">
                      <a:avLst/>
                    </a:prstGeom>
                  </pic:spPr>
                </pic:pic>
              </a:graphicData>
            </a:graphic>
          </wp:inline>
        </w:drawing>
      </w:r>
    </w:p>
    <w:p w14:paraId="208D5816">
      <w:pPr>
        <w:ind w:left="420" w:leftChars="0" w:firstLine="420" w:firstLineChars="0"/>
        <w:jc w:val="center"/>
        <w:rPr>
          <w:rFonts w:hint="eastAsia"/>
          <w:lang w:val="en-US" w:eastAsia="zh-CN"/>
        </w:rPr>
      </w:pPr>
    </w:p>
    <w:p w14:paraId="29985379">
      <w:pPr>
        <w:ind w:left="420" w:leftChars="0" w:firstLine="420" w:firstLineChars="0"/>
        <w:jc w:val="center"/>
        <w:rPr>
          <w:rFonts w:hint="default"/>
          <w:lang w:val="en-US" w:eastAsia="zh-CN"/>
        </w:rPr>
      </w:pPr>
      <w:r>
        <w:rPr>
          <w:rFonts w:hint="eastAsia"/>
          <w:lang w:val="en-US" w:eastAsia="zh-CN"/>
        </w:rPr>
        <w:t>图4  按键板实体图</w:t>
      </w:r>
    </w:p>
    <w:p w14:paraId="33DDEF99">
      <w:pPr>
        <w:ind w:left="420" w:leftChars="0" w:firstLine="420" w:firstLineChars="0"/>
        <w:jc w:val="center"/>
        <w:rPr>
          <w:rFonts w:hint="default"/>
          <w:lang w:val="en-US" w:eastAsia="zh-CN"/>
        </w:rPr>
      </w:pPr>
    </w:p>
    <w:p w14:paraId="32B2BD39">
      <w:pPr>
        <w:rPr>
          <w:rFonts w:hint="eastAsia"/>
          <w:lang w:val="en-US" w:eastAsia="zh-CN"/>
        </w:rPr>
      </w:pPr>
    </w:p>
    <w:p w14:paraId="79A332DE">
      <w:pPr>
        <w:rPr>
          <w:rFonts w:hint="eastAsia"/>
          <w:lang w:val="en-US" w:eastAsia="zh-CN"/>
        </w:rPr>
      </w:pPr>
    </w:p>
    <w:p w14:paraId="7E4A53F1">
      <w:pPr>
        <w:rPr>
          <w:rFonts w:hint="default"/>
          <w:lang w:val="en-US" w:eastAsia="zh-CN"/>
        </w:rPr>
      </w:pPr>
    </w:p>
    <w:p w14:paraId="4ECC7673">
      <w:pPr>
        <w:pStyle w:val="3"/>
        <w:bidi w:val="0"/>
      </w:pPr>
      <w:bookmarkStart w:id="16" w:name="_Toc28277"/>
      <w:r>
        <w:rPr>
          <w:rFonts w:hint="eastAsia"/>
          <w:lang w:val="en-US" w:eastAsia="zh-CN"/>
        </w:rPr>
        <w:t>按键板输入输出接口定义</w:t>
      </w:r>
      <w:bookmarkEnd w:id="16"/>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7"/>
        <w:gridCol w:w="1847"/>
        <w:gridCol w:w="1847"/>
        <w:gridCol w:w="1847"/>
        <w:gridCol w:w="1847"/>
      </w:tblGrid>
      <w:tr w14:paraId="159854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tcPr>
          <w:p w14:paraId="1F55E4A7">
            <w:pPr>
              <w:rPr>
                <w:rFonts w:ascii="Arial" w:hAnsi="Arial" w:cs="Arial" w:eastAsiaTheme="minorEastAsia"/>
                <w:i/>
                <w:color w:val="0000FF"/>
                <w:kern w:val="2"/>
                <w:szCs w:val="21"/>
                <w:vertAlign w:val="baseline"/>
                <w14:ligatures w14:val="standardContextual"/>
              </w:rPr>
            </w:pPr>
          </w:p>
        </w:tc>
        <w:tc>
          <w:tcPr>
            <w:tcW w:w="1847" w:type="dxa"/>
            <w:vAlign w:val="top"/>
          </w:tcPr>
          <w:p w14:paraId="4919E59D">
            <w:pPr>
              <w:rPr>
                <w:rFonts w:hint="default" w:ascii="Arial" w:hAnsi="Arial" w:cs="Arial" w:eastAsiaTheme="minorEastAsia"/>
                <w:i/>
                <w:color w:val="0000FF"/>
                <w:kern w:val="2"/>
                <w:sz w:val="21"/>
                <w:szCs w:val="21"/>
                <w:vertAlign w:val="baseline"/>
                <w:lang w:val="en-US" w:eastAsia="zh-CN" w:bidi="ar-SA"/>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外设</w:t>
            </w:r>
          </w:p>
        </w:tc>
        <w:tc>
          <w:tcPr>
            <w:tcW w:w="1847" w:type="dxa"/>
            <w:vAlign w:val="top"/>
          </w:tcPr>
          <w:p w14:paraId="54A2F57B">
            <w:pPr>
              <w:rPr>
                <w:rFonts w:hint="default" w:ascii="Arial" w:hAnsi="Arial" w:cs="Arial" w:eastAsiaTheme="minorEastAsia"/>
                <w:i/>
                <w:color w:val="0000FF"/>
                <w:kern w:val="2"/>
                <w:sz w:val="21"/>
                <w:szCs w:val="21"/>
                <w:vertAlign w:val="baseline"/>
                <w:lang w:val="en-US" w:eastAsia="zh-CN" w:bidi="ar-SA"/>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接口协议</w:t>
            </w:r>
          </w:p>
        </w:tc>
        <w:tc>
          <w:tcPr>
            <w:tcW w:w="1847" w:type="dxa"/>
            <w:vAlign w:val="top"/>
          </w:tcPr>
          <w:p w14:paraId="1352F36C">
            <w:pPr>
              <w:rPr>
                <w:rFonts w:hint="default" w:ascii="Arial" w:hAnsi="Arial" w:cs="Arial" w:eastAsiaTheme="minorEastAsia"/>
                <w:i/>
                <w:color w:val="0000FF"/>
                <w:kern w:val="2"/>
                <w:sz w:val="21"/>
                <w:szCs w:val="21"/>
                <w:vertAlign w:val="baseline"/>
                <w:lang w:val="en-US" w:eastAsia="zh-CN" w:bidi="ar-SA"/>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IO Level</w:t>
            </w:r>
          </w:p>
        </w:tc>
        <w:tc>
          <w:tcPr>
            <w:tcW w:w="1847" w:type="dxa"/>
            <w:vAlign w:val="top"/>
          </w:tcPr>
          <w:p w14:paraId="1176DDC0">
            <w:pPr>
              <w:rPr>
                <w:rFonts w:hint="default" w:ascii="Arial" w:hAnsi="Arial" w:cs="Arial" w:eastAsiaTheme="minorEastAsia"/>
                <w:i/>
                <w:color w:val="0000FF"/>
                <w:kern w:val="2"/>
                <w:sz w:val="21"/>
                <w:szCs w:val="21"/>
                <w:vertAlign w:val="baseline"/>
                <w:lang w:val="en-US" w:eastAsia="zh-CN" w:bidi="ar-SA"/>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Power Level</w:t>
            </w:r>
          </w:p>
        </w:tc>
      </w:tr>
      <w:tr w14:paraId="0B101C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restart"/>
            <w:vAlign w:val="center"/>
          </w:tcPr>
          <w:p w14:paraId="2B134783">
            <w:pPr>
              <w:jc w:val="cente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Mcu板内</w:t>
            </w:r>
          </w:p>
        </w:tc>
        <w:tc>
          <w:tcPr>
            <w:tcW w:w="1847" w:type="dxa"/>
          </w:tcPr>
          <w:p w14:paraId="520D4D02">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Key</w:t>
            </w:r>
          </w:p>
        </w:tc>
        <w:tc>
          <w:tcPr>
            <w:tcW w:w="1847" w:type="dxa"/>
          </w:tcPr>
          <w:p w14:paraId="0DDAA654">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Gpio</w:t>
            </w:r>
          </w:p>
        </w:tc>
        <w:tc>
          <w:tcPr>
            <w:tcW w:w="1847" w:type="dxa"/>
          </w:tcPr>
          <w:p w14:paraId="4E84F508">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3V3</w:t>
            </w:r>
          </w:p>
        </w:tc>
        <w:tc>
          <w:tcPr>
            <w:tcW w:w="1847" w:type="dxa"/>
          </w:tcPr>
          <w:p w14:paraId="6D12DB4C">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w:t>
            </w:r>
          </w:p>
        </w:tc>
      </w:tr>
      <w:tr w14:paraId="6DA60B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continue"/>
          </w:tcPr>
          <w:p w14:paraId="267B59C8">
            <w:pPr>
              <w:rPr>
                <w:rFonts w:hint="eastAsia" w:ascii="Arial" w:hAnsi="Arial" w:cs="Arial" w:eastAsiaTheme="minorEastAsia"/>
                <w:i/>
                <w:color w:val="0000FF"/>
                <w:kern w:val="2"/>
                <w:szCs w:val="21"/>
                <w:vertAlign w:val="baseline"/>
                <w:lang w:val="en-US" w:eastAsia="zh-CN"/>
                <w14:ligatures w14:val="standardContextual"/>
              </w:rPr>
            </w:pPr>
          </w:p>
        </w:tc>
        <w:tc>
          <w:tcPr>
            <w:tcW w:w="1847" w:type="dxa"/>
          </w:tcPr>
          <w:p w14:paraId="29A6A21C">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Mode_Led</w:t>
            </w:r>
          </w:p>
        </w:tc>
        <w:tc>
          <w:tcPr>
            <w:tcW w:w="1847" w:type="dxa"/>
          </w:tcPr>
          <w:p w14:paraId="474A6658">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Gpio</w:t>
            </w:r>
          </w:p>
        </w:tc>
        <w:tc>
          <w:tcPr>
            <w:tcW w:w="1847" w:type="dxa"/>
          </w:tcPr>
          <w:p w14:paraId="432CBE1F">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3V3</w:t>
            </w:r>
          </w:p>
        </w:tc>
        <w:tc>
          <w:tcPr>
            <w:tcW w:w="1847" w:type="dxa"/>
          </w:tcPr>
          <w:p w14:paraId="173DA33F">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3V3</w:t>
            </w:r>
          </w:p>
        </w:tc>
      </w:tr>
      <w:tr w14:paraId="0B640A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continue"/>
          </w:tcPr>
          <w:p w14:paraId="648D1EF9">
            <w:pPr>
              <w:rPr>
                <w:rFonts w:hint="eastAsia" w:ascii="Arial" w:hAnsi="Arial" w:cs="Arial" w:eastAsiaTheme="minorEastAsia"/>
                <w:i/>
                <w:color w:val="0000FF"/>
                <w:kern w:val="2"/>
                <w:szCs w:val="21"/>
                <w:vertAlign w:val="baseline"/>
                <w:lang w:val="en-US" w:eastAsia="zh-CN"/>
                <w14:ligatures w14:val="standardContextual"/>
              </w:rPr>
            </w:pPr>
          </w:p>
        </w:tc>
        <w:tc>
          <w:tcPr>
            <w:tcW w:w="1847" w:type="dxa"/>
          </w:tcPr>
          <w:p w14:paraId="749467B5">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State_RGB</w:t>
            </w:r>
          </w:p>
        </w:tc>
        <w:tc>
          <w:tcPr>
            <w:tcW w:w="1847" w:type="dxa"/>
          </w:tcPr>
          <w:p w14:paraId="4B90F0ED">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Gpio</w:t>
            </w:r>
          </w:p>
        </w:tc>
        <w:tc>
          <w:tcPr>
            <w:tcW w:w="1847" w:type="dxa"/>
          </w:tcPr>
          <w:p w14:paraId="47E5A269">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3V3</w:t>
            </w:r>
          </w:p>
        </w:tc>
        <w:tc>
          <w:tcPr>
            <w:tcW w:w="1847" w:type="dxa"/>
          </w:tcPr>
          <w:p w14:paraId="6715771A">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5V0</w:t>
            </w:r>
          </w:p>
        </w:tc>
      </w:tr>
      <w:tr w14:paraId="3E774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tcPr>
          <w:p w14:paraId="1F2BB79B">
            <w:pPr>
              <w:rPr>
                <w:rFonts w:hint="eastAsia" w:ascii="Arial" w:hAnsi="Arial" w:cs="Arial" w:eastAsiaTheme="minorEastAsia"/>
                <w:i/>
                <w:color w:val="0000FF"/>
                <w:kern w:val="2"/>
                <w:szCs w:val="21"/>
                <w:vertAlign w:val="baseline"/>
                <w:lang w:val="en-US" w:eastAsia="zh-CN"/>
                <w14:ligatures w14:val="standardContextual"/>
              </w:rPr>
            </w:pPr>
          </w:p>
        </w:tc>
        <w:tc>
          <w:tcPr>
            <w:tcW w:w="1847" w:type="dxa"/>
          </w:tcPr>
          <w:p w14:paraId="06D90431">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主板通信</w:t>
            </w:r>
          </w:p>
        </w:tc>
        <w:tc>
          <w:tcPr>
            <w:tcW w:w="1847" w:type="dxa"/>
          </w:tcPr>
          <w:p w14:paraId="69492BC8">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Uart</w:t>
            </w:r>
          </w:p>
        </w:tc>
        <w:tc>
          <w:tcPr>
            <w:tcW w:w="1847" w:type="dxa"/>
          </w:tcPr>
          <w:p w14:paraId="1C090861">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3V3</w:t>
            </w:r>
          </w:p>
        </w:tc>
        <w:tc>
          <w:tcPr>
            <w:tcW w:w="1847" w:type="dxa"/>
          </w:tcPr>
          <w:p w14:paraId="09FDFFD2">
            <w:pPr>
              <w:rPr>
                <w:rFonts w:hint="eastAsia" w:ascii="Arial" w:hAnsi="Arial" w:cs="Arial" w:eastAsiaTheme="minorEastAsia"/>
                <w:i/>
                <w:color w:val="0000FF"/>
                <w:kern w:val="2"/>
                <w:szCs w:val="21"/>
                <w:vertAlign w:val="baseline"/>
                <w:lang w:val="en-US" w:eastAsia="zh-CN"/>
                <w14:ligatures w14:val="standardContextual"/>
              </w:rPr>
            </w:pPr>
          </w:p>
        </w:tc>
      </w:tr>
    </w:tbl>
    <w:p w14:paraId="28C26320">
      <w:pPr>
        <w:rPr>
          <w:rFonts w:ascii="Arial" w:hAnsi="Arial" w:cs="Arial" w:eastAsiaTheme="minorEastAsia"/>
          <w:i/>
          <w:color w:val="0000FF"/>
          <w:kern w:val="2"/>
          <w:szCs w:val="21"/>
          <w14:ligatures w14:val="standardContextual"/>
        </w:rPr>
      </w:pPr>
    </w:p>
    <w:p w14:paraId="6FD957D6">
      <w:pPr>
        <w:pStyle w:val="3"/>
        <w:bidi w:val="0"/>
        <w:rPr>
          <w:rFonts w:hint="default"/>
          <w:lang w:val="en-US" w:eastAsia="zh-CN"/>
        </w:rPr>
      </w:pPr>
      <w:bookmarkStart w:id="17" w:name="_Toc24363"/>
      <w:r>
        <w:rPr>
          <w:rFonts w:hint="eastAsia"/>
          <w:lang w:val="en-US" w:eastAsia="zh-CN"/>
        </w:rPr>
        <w:t>按键板各部件功能接口及其实现框图</w:t>
      </w:r>
      <w:bookmarkEnd w:id="17"/>
    </w:p>
    <w:p w14:paraId="41804589">
      <w:pPr>
        <w:pStyle w:val="4"/>
        <w:bidi w:val="0"/>
        <w:rPr>
          <w:rFonts w:hint="default"/>
          <w:lang w:val="en-US"/>
        </w:rPr>
      </w:pPr>
      <w:bookmarkStart w:id="18" w:name="_Toc21993"/>
      <w:r>
        <w:rPr>
          <w:rFonts w:hint="eastAsia"/>
          <w:lang w:val="en-US" w:eastAsia="zh-CN"/>
        </w:rPr>
        <w:t>主机开机按键</w:t>
      </w:r>
      <w:bookmarkEnd w:id="18"/>
    </w:p>
    <w:p w14:paraId="39392A41">
      <w:pPr>
        <w:ind w:left="420" w:leftChars="0" w:firstLine="420" w:firstLineChars="0"/>
        <w:rPr>
          <w:rFonts w:hint="default" w:eastAsia="宋体"/>
          <w:lang w:val="en-US" w:eastAsia="zh-CN"/>
        </w:rPr>
      </w:pPr>
      <w:r>
        <w:rPr>
          <w:rFonts w:hint="eastAsia"/>
          <w:lang w:val="en-US" w:eastAsia="zh-CN"/>
        </w:rPr>
        <w:t>开机键使得主板buck芯片使能，进而使得mcu上电后控制各级电路依次上电。</w:t>
      </w:r>
    </w:p>
    <w:p w14:paraId="1FC0D581">
      <w:pPr>
        <w:jc w:val="center"/>
      </w:pPr>
      <w:r>
        <w:drawing>
          <wp:inline distT="0" distB="0" distL="114300" distR="114300">
            <wp:extent cx="2498725" cy="901065"/>
            <wp:effectExtent l="0" t="0" r="15875" b="13335"/>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8"/>
                    <a:stretch>
                      <a:fillRect/>
                    </a:stretch>
                  </pic:blipFill>
                  <pic:spPr>
                    <a:xfrm>
                      <a:off x="0" y="0"/>
                      <a:ext cx="2498725" cy="901065"/>
                    </a:xfrm>
                    <a:prstGeom prst="rect">
                      <a:avLst/>
                    </a:prstGeom>
                    <a:noFill/>
                    <a:ln>
                      <a:noFill/>
                    </a:ln>
                  </pic:spPr>
                </pic:pic>
              </a:graphicData>
            </a:graphic>
          </wp:inline>
        </w:drawing>
      </w:r>
    </w:p>
    <w:p w14:paraId="20676EFC">
      <w:pPr>
        <w:pStyle w:val="4"/>
        <w:bidi w:val="0"/>
        <w:rPr>
          <w:rFonts w:hint="default"/>
          <w:lang w:val="en-US" w:eastAsia="zh-CN"/>
        </w:rPr>
      </w:pPr>
      <w:bookmarkStart w:id="19" w:name="_Toc12605"/>
      <w:r>
        <w:rPr>
          <w:rFonts w:hint="eastAsia"/>
          <w:lang w:val="en-US" w:eastAsia="zh-CN"/>
        </w:rPr>
        <w:t>按键板模式灯</w:t>
      </w:r>
      <w:bookmarkEnd w:id="19"/>
    </w:p>
    <w:p w14:paraId="7E91F664">
      <w:pPr>
        <w:ind w:left="420" w:leftChars="0" w:firstLine="420" w:firstLineChars="0"/>
        <w:rPr>
          <w:rFonts w:hint="default"/>
          <w:lang w:val="en-US" w:eastAsia="zh-CN"/>
        </w:rPr>
      </w:pPr>
      <w:r>
        <w:rPr>
          <w:rFonts w:hint="eastAsia"/>
          <w:lang w:val="en-US" w:eastAsia="zh-CN"/>
        </w:rPr>
        <w:t>8个模式指示灯在开机时候需要依次进行一遍呼吸效果。</w:t>
      </w:r>
    </w:p>
    <w:p w14:paraId="69C486C5">
      <w:pPr>
        <w:jc w:val="center"/>
      </w:pPr>
      <w:r>
        <w:drawing>
          <wp:inline distT="0" distB="0" distL="114300" distR="114300">
            <wp:extent cx="2580640" cy="977900"/>
            <wp:effectExtent l="0" t="0" r="10160" b="1270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29"/>
                    <a:stretch>
                      <a:fillRect/>
                    </a:stretch>
                  </pic:blipFill>
                  <pic:spPr>
                    <a:xfrm>
                      <a:off x="0" y="0"/>
                      <a:ext cx="2580640" cy="977900"/>
                    </a:xfrm>
                    <a:prstGeom prst="rect">
                      <a:avLst/>
                    </a:prstGeom>
                    <a:noFill/>
                    <a:ln>
                      <a:noFill/>
                    </a:ln>
                  </pic:spPr>
                </pic:pic>
              </a:graphicData>
            </a:graphic>
          </wp:inline>
        </w:drawing>
      </w:r>
    </w:p>
    <w:p w14:paraId="3E8E51A0">
      <w:pPr>
        <w:pStyle w:val="4"/>
        <w:bidi w:val="0"/>
        <w:rPr>
          <w:rFonts w:hint="default"/>
          <w:lang w:val="en-US" w:eastAsia="zh-CN"/>
        </w:rPr>
      </w:pPr>
      <w:bookmarkStart w:id="20" w:name="_Toc21001"/>
      <w:r>
        <w:rPr>
          <w:rFonts w:hint="eastAsia"/>
          <w:lang w:val="en-US" w:eastAsia="zh-CN"/>
        </w:rPr>
        <w:t>状态指示灯</w:t>
      </w:r>
      <w:bookmarkEnd w:id="20"/>
    </w:p>
    <w:p w14:paraId="3E93703F">
      <w:pPr>
        <w:ind w:left="420" w:leftChars="0" w:firstLine="420" w:firstLineChars="0"/>
        <w:rPr>
          <w:rFonts w:hint="eastAsia"/>
          <w:lang w:val="en-US" w:eastAsia="zh-CN"/>
        </w:rPr>
      </w:pPr>
      <w:r>
        <w:rPr>
          <w:rFonts w:hint="eastAsia"/>
          <w:lang w:val="en-US" w:eastAsia="zh-CN"/>
        </w:rPr>
        <w:t>RGB在机器不同状态下进行不同颜色的显示效果。</w:t>
      </w:r>
    </w:p>
    <w:p w14:paraId="6B90D5B5">
      <w:pPr>
        <w:ind w:left="420" w:leftChars="0" w:firstLine="420" w:firstLineChars="0"/>
        <w:jc w:val="both"/>
        <w:rPr>
          <w:rFonts w:hint="default"/>
          <w:lang w:val="en-US" w:eastAsia="zh-CN"/>
        </w:rPr>
      </w:pPr>
      <w:r>
        <w:rPr>
          <w:rFonts w:hint="eastAsia"/>
          <w:lang w:val="en-US" w:eastAsia="zh-CN"/>
        </w:rPr>
        <w:t xml:space="preserve">           </w:t>
      </w:r>
      <w:r>
        <w:drawing>
          <wp:inline distT="0" distB="0" distL="114300" distR="114300">
            <wp:extent cx="3211195" cy="770255"/>
            <wp:effectExtent l="0" t="0" r="8255" b="10795"/>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30"/>
                    <a:stretch>
                      <a:fillRect/>
                    </a:stretch>
                  </pic:blipFill>
                  <pic:spPr>
                    <a:xfrm>
                      <a:off x="0" y="0"/>
                      <a:ext cx="3211195" cy="770255"/>
                    </a:xfrm>
                    <a:prstGeom prst="rect">
                      <a:avLst/>
                    </a:prstGeom>
                    <a:noFill/>
                    <a:ln>
                      <a:noFill/>
                    </a:ln>
                  </pic:spPr>
                </pic:pic>
              </a:graphicData>
            </a:graphic>
          </wp:inline>
        </w:drawing>
      </w:r>
    </w:p>
    <w:p w14:paraId="650FD6AB">
      <w:pPr>
        <w:jc w:val="center"/>
      </w:pPr>
    </w:p>
    <w:p w14:paraId="148B3E5F">
      <w:pPr>
        <w:jc w:val="center"/>
        <w:rPr>
          <w:rFonts w:hint="default"/>
          <w:lang w:val="en-US" w:eastAsia="zh-CN"/>
        </w:rPr>
      </w:pPr>
    </w:p>
    <w:p w14:paraId="55DF69E0">
      <w:pPr>
        <w:pStyle w:val="4"/>
        <w:bidi w:val="0"/>
        <w:rPr>
          <w:rFonts w:hint="default"/>
          <w:lang w:val="en-US" w:eastAsia="zh-CN"/>
        </w:rPr>
      </w:pPr>
      <w:bookmarkStart w:id="21" w:name="_Toc17152"/>
      <w:r>
        <w:rPr>
          <w:rFonts w:hint="eastAsia"/>
          <w:lang w:val="en-US" w:eastAsia="zh-CN"/>
        </w:rPr>
        <w:t>模式切换按键</w:t>
      </w:r>
      <w:bookmarkEnd w:id="21"/>
    </w:p>
    <w:p w14:paraId="5422F6BB">
      <w:pPr>
        <w:jc w:val="center"/>
        <w:rPr>
          <w:rFonts w:hint="default"/>
          <w:lang w:val="en-US" w:eastAsia="zh-CN"/>
        </w:rPr>
      </w:pPr>
      <w:r>
        <w:drawing>
          <wp:inline distT="0" distB="0" distL="114300" distR="114300">
            <wp:extent cx="2491105" cy="1003300"/>
            <wp:effectExtent l="0" t="0" r="4445" b="635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31"/>
                    <a:stretch>
                      <a:fillRect/>
                    </a:stretch>
                  </pic:blipFill>
                  <pic:spPr>
                    <a:xfrm>
                      <a:off x="0" y="0"/>
                      <a:ext cx="2491105" cy="1003300"/>
                    </a:xfrm>
                    <a:prstGeom prst="rect">
                      <a:avLst/>
                    </a:prstGeom>
                    <a:noFill/>
                    <a:ln>
                      <a:noFill/>
                    </a:ln>
                  </pic:spPr>
                </pic:pic>
              </a:graphicData>
            </a:graphic>
          </wp:inline>
        </w:drawing>
      </w:r>
    </w:p>
    <w:p w14:paraId="0221C541">
      <w:pPr>
        <w:pStyle w:val="4"/>
        <w:bidi w:val="0"/>
        <w:rPr>
          <w:rFonts w:hint="default"/>
          <w:lang w:val="en-US" w:eastAsia="zh-CN"/>
        </w:rPr>
      </w:pPr>
      <w:bookmarkStart w:id="22" w:name="_Toc29435"/>
      <w:r>
        <w:rPr>
          <w:rFonts w:hint="eastAsia"/>
          <w:lang w:val="en-US" w:eastAsia="zh-CN"/>
        </w:rPr>
        <w:t>按键板与主板通信</w:t>
      </w:r>
      <w:bookmarkEnd w:id="22"/>
    </w:p>
    <w:p w14:paraId="4FEC8548">
      <w:pPr>
        <w:ind w:left="420" w:leftChars="0" w:firstLine="420" w:firstLineChars="0"/>
        <w:rPr>
          <w:rFonts w:hint="eastAsia"/>
          <w:lang w:val="en-US" w:eastAsia="zh-CN"/>
        </w:rPr>
      </w:pPr>
      <w:r>
        <w:rPr>
          <w:rFonts w:hint="eastAsia"/>
          <w:lang w:val="en-US" w:eastAsia="zh-CN"/>
        </w:rPr>
        <w:t>主板给按键板提供5V供电与uart通信。</w:t>
      </w:r>
    </w:p>
    <w:p w14:paraId="46AFCB08">
      <w:pPr>
        <w:ind w:left="420" w:leftChars="0" w:firstLine="420" w:firstLineChars="0"/>
        <w:jc w:val="center"/>
        <w:rPr>
          <w:rFonts w:hint="default"/>
          <w:lang w:val="en-US" w:eastAsia="zh-CN"/>
        </w:rPr>
      </w:pPr>
      <w:r>
        <w:drawing>
          <wp:inline distT="0" distB="0" distL="114300" distR="114300">
            <wp:extent cx="2267585" cy="862965"/>
            <wp:effectExtent l="0" t="0" r="18415" b="13335"/>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32"/>
                    <a:stretch>
                      <a:fillRect/>
                    </a:stretch>
                  </pic:blipFill>
                  <pic:spPr>
                    <a:xfrm>
                      <a:off x="0" y="0"/>
                      <a:ext cx="2267585" cy="862965"/>
                    </a:xfrm>
                    <a:prstGeom prst="rect">
                      <a:avLst/>
                    </a:prstGeom>
                    <a:noFill/>
                    <a:ln>
                      <a:noFill/>
                    </a:ln>
                  </pic:spPr>
                </pic:pic>
              </a:graphicData>
            </a:graphic>
          </wp:inline>
        </w:drawing>
      </w:r>
    </w:p>
    <w:p w14:paraId="18D8F195">
      <w:pPr>
        <w:pStyle w:val="2"/>
        <w:bidi w:val="0"/>
      </w:pPr>
      <w:bookmarkStart w:id="23" w:name="_Toc9113"/>
      <w:r>
        <w:rPr>
          <w:rFonts w:hint="eastAsia"/>
          <w:lang w:val="en-US" w:eastAsia="zh-CN"/>
        </w:rPr>
        <w:t>地磁/深度计板</w:t>
      </w:r>
      <w:bookmarkEnd w:id="23"/>
    </w:p>
    <w:p w14:paraId="79FC9146">
      <w:pPr>
        <w:pStyle w:val="3"/>
        <w:bidi w:val="0"/>
        <w:rPr>
          <w:rFonts w:hint="default"/>
          <w:lang w:val="en-US" w:eastAsia="zh-CN"/>
        </w:rPr>
      </w:pPr>
      <w:bookmarkStart w:id="24" w:name="_Toc13443"/>
      <w:r>
        <w:rPr>
          <w:rFonts w:hint="eastAsia"/>
          <w:lang w:val="en-US" w:eastAsia="zh-CN"/>
        </w:rPr>
        <w:t>X9_AP&amp;Mag_Board安装方式</w:t>
      </w:r>
      <w:bookmarkEnd w:id="24"/>
    </w:p>
    <w:p w14:paraId="0526C224">
      <w:pPr>
        <w:ind w:left="420" w:leftChars="0" w:firstLine="420" w:firstLineChars="0"/>
        <w:rPr>
          <w:rFonts w:hint="eastAsia"/>
          <w:lang w:val="en-US" w:eastAsia="zh-CN"/>
        </w:rPr>
      </w:pPr>
      <w:r>
        <w:rPr>
          <w:rFonts w:hint="eastAsia"/>
          <w:lang w:val="en-US" w:eastAsia="zh-CN"/>
        </w:rPr>
        <w:t>地磁/深度计板采样正反面贴片的方式，地磁朝下，深度计朝上，安装在机器左前方，采用灌胶密封方式，其与外连接是通过一组线与孔的径向密封，示意图如下：</w:t>
      </w:r>
    </w:p>
    <w:p w14:paraId="659FD699">
      <w:pPr>
        <w:keepNext w:val="0"/>
        <w:keepLines w:val="0"/>
        <w:widowControl/>
        <w:suppressLineNumbers w:val="0"/>
        <w:ind w:left="420" w:leftChars="0" w:firstLine="420" w:firstLineChars="0"/>
        <w:jc w:val="left"/>
        <w:rPr>
          <w:rFonts w:hint="eastAsia"/>
          <w:lang w:val="en-US" w:eastAsia="zh-CN"/>
        </w:rPr>
      </w:pPr>
      <w:r>
        <w:rPr>
          <w:rFonts w:hint="eastAsia"/>
          <w:lang w:val="en-US" w:eastAsia="zh-CN"/>
        </w:rPr>
        <w:t xml:space="preserve">注：WF5803F 深度计测量范围  300~7000hpa ，换算实际测量深度可达60米。      </w:t>
      </w:r>
    </w:p>
    <w:p w14:paraId="2DD49140">
      <w:pPr>
        <w:keepNext w:val="0"/>
        <w:keepLines w:val="0"/>
        <w:widowControl/>
        <w:suppressLineNumbers w:val="0"/>
        <w:ind w:left="840" w:leftChars="0" w:firstLine="420" w:firstLineChars="0"/>
        <w:jc w:val="left"/>
        <w:rPr>
          <w:rFonts w:hint="default"/>
          <w:lang w:val="en-US"/>
        </w:rPr>
      </w:pPr>
      <w:r>
        <w:rPr>
          <w:rFonts w:ascii="宋体" w:hAnsi="宋体" w:eastAsia="宋体" w:cs="宋体"/>
          <w:sz w:val="24"/>
          <w:szCs w:val="24"/>
        </w:rPr>
        <w:t>p=ρgh=1*1000*10*h=100*h(hpa)</w:t>
      </w:r>
    </w:p>
    <w:p w14:paraId="69407399">
      <w:pPr>
        <w:ind w:left="420" w:leftChars="0" w:firstLine="420" w:firstLineChars="0"/>
        <w:rPr>
          <w:rFonts w:hint="default"/>
          <w:lang w:val="en-US" w:eastAsia="zh-CN"/>
        </w:rPr>
      </w:pPr>
    </w:p>
    <w:p w14:paraId="580A1C2C">
      <w:pPr>
        <w:ind w:left="420" w:leftChars="0" w:firstLine="420" w:firstLineChars="0"/>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1470025" cy="2282825"/>
            <wp:effectExtent l="0" t="0" r="15875" b="3175"/>
            <wp:docPr id="28" name="图片 28" descr="f3ee49d7493c051c957615cc2a912f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f3ee49d7493c051c957615cc2a912f13"/>
                    <pic:cNvPicPr>
                      <a:picLocks noChangeAspect="1"/>
                    </pic:cNvPicPr>
                  </pic:nvPicPr>
                  <pic:blipFill>
                    <a:blip r:embed="rId33"/>
                    <a:srcRect l="10427" r="14831" b="4068"/>
                    <a:stretch>
                      <a:fillRect/>
                    </a:stretch>
                  </pic:blipFill>
                  <pic:spPr>
                    <a:xfrm>
                      <a:off x="0" y="0"/>
                      <a:ext cx="1470025" cy="2282825"/>
                    </a:xfrm>
                    <a:prstGeom prst="rect">
                      <a:avLst/>
                    </a:prstGeom>
                  </pic:spPr>
                </pic:pic>
              </a:graphicData>
            </a:graphic>
          </wp:inline>
        </w:drawing>
      </w:r>
      <w:r>
        <w:rPr>
          <w:rFonts w:hint="default"/>
          <w:lang w:val="en-US" w:eastAsia="zh-CN"/>
        </w:rPr>
        <w:drawing>
          <wp:inline distT="0" distB="0" distL="114300" distR="114300">
            <wp:extent cx="2504440" cy="2285365"/>
            <wp:effectExtent l="0" t="0" r="10160" b="635"/>
            <wp:docPr id="29" name="图片 29" descr="8e557e241414edf2a6625ea42b41e2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8e557e241414edf2a6625ea42b41e24e"/>
                    <pic:cNvPicPr>
                      <a:picLocks noChangeAspect="1"/>
                    </pic:cNvPicPr>
                  </pic:nvPicPr>
                  <pic:blipFill>
                    <a:blip r:embed="rId34"/>
                    <a:srcRect l="8578" t="9186" r="11242" b="7684"/>
                    <a:stretch>
                      <a:fillRect/>
                    </a:stretch>
                  </pic:blipFill>
                  <pic:spPr>
                    <a:xfrm>
                      <a:off x="0" y="0"/>
                      <a:ext cx="2504440" cy="2285365"/>
                    </a:xfrm>
                    <a:prstGeom prst="rect">
                      <a:avLst/>
                    </a:prstGeom>
                  </pic:spPr>
                </pic:pic>
              </a:graphicData>
            </a:graphic>
          </wp:inline>
        </w:drawing>
      </w:r>
    </w:p>
    <w:p w14:paraId="61DDEC6D">
      <w:pPr>
        <w:ind w:left="2100" w:leftChars="0" w:firstLine="420" w:firstLineChars="0"/>
        <w:rPr>
          <w:rFonts w:hint="eastAsia"/>
          <w:lang w:val="en-US" w:eastAsia="zh-CN"/>
        </w:rPr>
      </w:pPr>
      <w:r>
        <w:rPr>
          <w:rFonts w:hint="eastAsia"/>
          <w:lang w:val="en-US" w:eastAsia="zh-CN"/>
        </w:rPr>
        <w:t>图5   地磁/深度计板密封固定方式</w:t>
      </w:r>
    </w:p>
    <w:p w14:paraId="1DA74BF3">
      <w:pPr>
        <w:jc w:val="center"/>
        <w:rPr>
          <w:rFonts w:hint="eastAsia"/>
          <w:lang w:val="en-US" w:eastAsia="zh-CN"/>
        </w:rPr>
      </w:pPr>
      <w:r>
        <w:rPr>
          <w:rFonts w:hint="eastAsia"/>
          <w:lang w:val="en-US" w:eastAsia="zh-CN"/>
        </w:rPr>
        <w:drawing>
          <wp:inline distT="0" distB="0" distL="114300" distR="114300">
            <wp:extent cx="2646680" cy="1811020"/>
            <wp:effectExtent l="0" t="0" r="1270" b="17780"/>
            <wp:docPr id="30" name="图片 30" descr="def3b4b1fad23af7285220a1edf5f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def3b4b1fad23af7285220a1edf5fb6"/>
                    <pic:cNvPicPr>
                      <a:picLocks noChangeAspect="1"/>
                    </pic:cNvPicPr>
                  </pic:nvPicPr>
                  <pic:blipFill>
                    <a:blip r:embed="rId35"/>
                    <a:srcRect l="25300" t="42196" r="28451" b="15609"/>
                    <a:stretch>
                      <a:fillRect/>
                    </a:stretch>
                  </pic:blipFill>
                  <pic:spPr>
                    <a:xfrm>
                      <a:off x="0" y="0"/>
                      <a:ext cx="2646680" cy="1811020"/>
                    </a:xfrm>
                    <a:prstGeom prst="rect">
                      <a:avLst/>
                    </a:prstGeom>
                  </pic:spPr>
                </pic:pic>
              </a:graphicData>
            </a:graphic>
          </wp:inline>
        </w:drawing>
      </w:r>
    </w:p>
    <w:p w14:paraId="21231A4B">
      <w:pPr>
        <w:jc w:val="center"/>
        <w:rPr>
          <w:rFonts w:hint="default"/>
          <w:lang w:val="en-US" w:eastAsia="zh-CN"/>
        </w:rPr>
      </w:pPr>
      <w:r>
        <w:rPr>
          <w:rFonts w:hint="eastAsia"/>
          <w:lang w:val="en-US" w:eastAsia="zh-CN"/>
        </w:rPr>
        <w:t>图6 地磁/深度计板实体图</w:t>
      </w:r>
    </w:p>
    <w:p w14:paraId="34252D5B">
      <w:pPr>
        <w:ind w:left="2100" w:leftChars="0" w:firstLine="420" w:firstLineChars="0"/>
        <w:rPr>
          <w:rFonts w:hint="default"/>
          <w:lang w:val="en-US" w:eastAsia="zh-CN"/>
        </w:rPr>
      </w:pPr>
    </w:p>
    <w:p w14:paraId="6DBFF8B1">
      <w:pPr>
        <w:pStyle w:val="3"/>
        <w:bidi w:val="0"/>
      </w:pPr>
      <w:bookmarkStart w:id="25" w:name="_Toc11301"/>
      <w:r>
        <w:rPr>
          <w:rFonts w:hint="eastAsia"/>
          <w:lang w:val="en-US" w:eastAsia="zh-CN"/>
        </w:rPr>
        <w:t>地磁/深度计板输入输出接口定义</w:t>
      </w:r>
      <w:bookmarkEnd w:id="25"/>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7"/>
        <w:gridCol w:w="1847"/>
        <w:gridCol w:w="1847"/>
        <w:gridCol w:w="1847"/>
        <w:gridCol w:w="1848"/>
      </w:tblGrid>
      <w:tr w14:paraId="698DE7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tcPr>
          <w:p w14:paraId="38424208">
            <w:pPr>
              <w:rPr>
                <w:vertAlign w:val="baseline"/>
              </w:rPr>
            </w:pPr>
          </w:p>
        </w:tc>
        <w:tc>
          <w:tcPr>
            <w:tcW w:w="1847" w:type="dxa"/>
            <w:vAlign w:val="top"/>
          </w:tcPr>
          <w:p w14:paraId="1162540B">
            <w:pPr>
              <w:rPr>
                <w:rFonts w:hint="default" w:ascii="Arial" w:hAnsi="Arial" w:cs="Arial" w:eastAsiaTheme="minorEastAsia"/>
                <w:i/>
                <w:color w:val="0000FF"/>
                <w:kern w:val="2"/>
                <w:sz w:val="21"/>
                <w:szCs w:val="21"/>
                <w:vertAlign w:val="baseline"/>
                <w:lang w:val="en-US" w:eastAsia="zh-CN" w:bidi="ar-SA"/>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外设</w:t>
            </w:r>
          </w:p>
        </w:tc>
        <w:tc>
          <w:tcPr>
            <w:tcW w:w="1847" w:type="dxa"/>
            <w:vAlign w:val="top"/>
          </w:tcPr>
          <w:p w14:paraId="172E6539">
            <w:pPr>
              <w:rPr>
                <w:rFonts w:hint="default" w:ascii="Arial" w:hAnsi="Arial" w:cs="Arial" w:eastAsiaTheme="minorEastAsia"/>
                <w:i/>
                <w:color w:val="0000FF"/>
                <w:kern w:val="2"/>
                <w:sz w:val="21"/>
                <w:szCs w:val="21"/>
                <w:vertAlign w:val="baseline"/>
                <w:lang w:val="en-US" w:eastAsia="zh-CN" w:bidi="ar-SA"/>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接口协议</w:t>
            </w:r>
          </w:p>
        </w:tc>
        <w:tc>
          <w:tcPr>
            <w:tcW w:w="1847" w:type="dxa"/>
            <w:vAlign w:val="top"/>
          </w:tcPr>
          <w:p w14:paraId="147A0A13">
            <w:pPr>
              <w:rPr>
                <w:rFonts w:hint="default" w:ascii="Arial" w:hAnsi="Arial" w:cs="Arial" w:eastAsiaTheme="minorEastAsia"/>
                <w:i/>
                <w:color w:val="0000FF"/>
                <w:kern w:val="2"/>
                <w:sz w:val="21"/>
                <w:szCs w:val="21"/>
                <w:vertAlign w:val="baseline"/>
                <w:lang w:val="en-US" w:eastAsia="zh-CN" w:bidi="ar-SA"/>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IO Level</w:t>
            </w:r>
          </w:p>
        </w:tc>
        <w:tc>
          <w:tcPr>
            <w:tcW w:w="1848" w:type="dxa"/>
            <w:vAlign w:val="top"/>
          </w:tcPr>
          <w:p w14:paraId="78D88409">
            <w:pPr>
              <w:rPr>
                <w:rFonts w:hint="default" w:ascii="Arial" w:hAnsi="Arial" w:cs="Arial" w:eastAsiaTheme="minorEastAsia"/>
                <w:i/>
                <w:color w:val="0000FF"/>
                <w:kern w:val="2"/>
                <w:sz w:val="21"/>
                <w:szCs w:val="21"/>
                <w:vertAlign w:val="baseline"/>
                <w:lang w:val="en-US" w:eastAsia="zh-CN" w:bidi="ar-SA"/>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Power Level</w:t>
            </w:r>
          </w:p>
        </w:tc>
      </w:tr>
      <w:tr w14:paraId="2BB63B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restart"/>
            <w:vAlign w:val="center"/>
          </w:tcPr>
          <w:p w14:paraId="5A4E6C96">
            <w:pPr>
              <w:jc w:val="center"/>
              <w:rPr>
                <w:rFonts w:hint="default" w:eastAsia="宋体"/>
                <w:vertAlign w:val="baseline"/>
                <w:lang w:val="en-US" w:eastAsia="zh-CN"/>
              </w:rPr>
            </w:pPr>
            <w:r>
              <w:rPr>
                <w:rFonts w:hint="eastAsia"/>
                <w:vertAlign w:val="baseline"/>
                <w:lang w:val="en-US" w:eastAsia="zh-CN"/>
              </w:rPr>
              <w:t>板内</w:t>
            </w:r>
          </w:p>
        </w:tc>
        <w:tc>
          <w:tcPr>
            <w:tcW w:w="1847" w:type="dxa"/>
          </w:tcPr>
          <w:p w14:paraId="4EC43015">
            <w:pPr>
              <w:rPr>
                <w:rFonts w:hint="eastAsia" w:eastAsia="宋体"/>
                <w:vertAlign w:val="baseline"/>
                <w:lang w:val="en-US" w:eastAsia="zh-CN"/>
              </w:rPr>
            </w:pPr>
            <w:r>
              <w:rPr>
                <w:rFonts w:hint="eastAsia"/>
                <w:vertAlign w:val="baseline"/>
                <w:lang w:val="en-US" w:eastAsia="zh-CN"/>
              </w:rPr>
              <w:t>地磁</w:t>
            </w:r>
          </w:p>
        </w:tc>
        <w:tc>
          <w:tcPr>
            <w:tcW w:w="1847" w:type="dxa"/>
          </w:tcPr>
          <w:p w14:paraId="7FFC02D8">
            <w:pPr>
              <w:rPr>
                <w:rFonts w:hint="default" w:eastAsia="宋体"/>
                <w:vertAlign w:val="baseline"/>
                <w:lang w:val="en-US" w:eastAsia="zh-CN"/>
              </w:rPr>
            </w:pPr>
            <w:r>
              <w:rPr>
                <w:rFonts w:hint="eastAsia"/>
                <w:vertAlign w:val="baseline"/>
                <w:lang w:val="en-US" w:eastAsia="zh-CN"/>
              </w:rPr>
              <w:t>I2C</w:t>
            </w:r>
          </w:p>
        </w:tc>
        <w:tc>
          <w:tcPr>
            <w:tcW w:w="1847" w:type="dxa"/>
          </w:tcPr>
          <w:p w14:paraId="299A26A8">
            <w:pPr>
              <w:rPr>
                <w:rFonts w:hint="default" w:eastAsia="宋体"/>
                <w:vertAlign w:val="baseline"/>
                <w:lang w:val="en-US" w:eastAsia="zh-CN"/>
              </w:rPr>
            </w:pPr>
            <w:r>
              <w:rPr>
                <w:rFonts w:hint="eastAsia"/>
                <w:vertAlign w:val="baseline"/>
                <w:lang w:val="en-US" w:eastAsia="zh-CN"/>
              </w:rPr>
              <w:t>3V3</w:t>
            </w:r>
          </w:p>
        </w:tc>
        <w:tc>
          <w:tcPr>
            <w:tcW w:w="1848" w:type="dxa"/>
          </w:tcPr>
          <w:p w14:paraId="6753AF81">
            <w:pPr>
              <w:rPr>
                <w:rFonts w:hint="default" w:eastAsia="宋体"/>
                <w:vertAlign w:val="baseline"/>
                <w:lang w:val="en-US" w:eastAsia="zh-CN"/>
              </w:rPr>
            </w:pPr>
            <w:r>
              <w:rPr>
                <w:rFonts w:hint="eastAsia"/>
                <w:vertAlign w:val="baseline"/>
                <w:lang w:val="en-US" w:eastAsia="zh-CN"/>
              </w:rPr>
              <w:t>3V3</w:t>
            </w:r>
          </w:p>
        </w:tc>
      </w:tr>
      <w:tr w14:paraId="31CEB6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continue"/>
          </w:tcPr>
          <w:p w14:paraId="108BEF1B">
            <w:pPr>
              <w:rPr>
                <w:vertAlign w:val="baseline"/>
              </w:rPr>
            </w:pPr>
          </w:p>
        </w:tc>
        <w:tc>
          <w:tcPr>
            <w:tcW w:w="1847" w:type="dxa"/>
          </w:tcPr>
          <w:p w14:paraId="1848F28C">
            <w:pPr>
              <w:rPr>
                <w:rFonts w:hint="default" w:eastAsia="宋体"/>
                <w:vertAlign w:val="baseline"/>
                <w:lang w:val="en-US" w:eastAsia="zh-CN"/>
              </w:rPr>
            </w:pPr>
            <w:r>
              <w:rPr>
                <w:rFonts w:hint="eastAsia"/>
                <w:vertAlign w:val="baseline"/>
                <w:lang w:val="en-US" w:eastAsia="zh-CN"/>
              </w:rPr>
              <w:t>深度计</w:t>
            </w:r>
          </w:p>
        </w:tc>
        <w:tc>
          <w:tcPr>
            <w:tcW w:w="1847" w:type="dxa"/>
          </w:tcPr>
          <w:p w14:paraId="3A43FFBA">
            <w:pPr>
              <w:rPr>
                <w:rFonts w:hint="default" w:eastAsia="宋体"/>
                <w:vertAlign w:val="baseline"/>
                <w:lang w:val="en-US" w:eastAsia="zh-CN"/>
              </w:rPr>
            </w:pPr>
            <w:r>
              <w:rPr>
                <w:rFonts w:hint="eastAsia"/>
                <w:vertAlign w:val="baseline"/>
                <w:lang w:val="en-US" w:eastAsia="zh-CN"/>
              </w:rPr>
              <w:t>I2C</w:t>
            </w:r>
          </w:p>
        </w:tc>
        <w:tc>
          <w:tcPr>
            <w:tcW w:w="1847" w:type="dxa"/>
          </w:tcPr>
          <w:p w14:paraId="4A72D8E0">
            <w:pPr>
              <w:rPr>
                <w:rFonts w:hint="default" w:eastAsia="宋体"/>
                <w:vertAlign w:val="baseline"/>
                <w:lang w:val="en-US" w:eastAsia="zh-CN"/>
              </w:rPr>
            </w:pPr>
            <w:r>
              <w:rPr>
                <w:rFonts w:hint="eastAsia"/>
                <w:vertAlign w:val="baseline"/>
                <w:lang w:val="en-US" w:eastAsia="zh-CN"/>
              </w:rPr>
              <w:t>3V3</w:t>
            </w:r>
          </w:p>
        </w:tc>
        <w:tc>
          <w:tcPr>
            <w:tcW w:w="1848" w:type="dxa"/>
          </w:tcPr>
          <w:p w14:paraId="7C480272">
            <w:pPr>
              <w:rPr>
                <w:rFonts w:hint="default" w:eastAsia="宋体"/>
                <w:vertAlign w:val="baseline"/>
                <w:lang w:val="en-US" w:eastAsia="zh-CN"/>
              </w:rPr>
            </w:pPr>
            <w:r>
              <w:rPr>
                <w:rFonts w:hint="eastAsia"/>
                <w:vertAlign w:val="baseline"/>
                <w:lang w:val="en-US" w:eastAsia="zh-CN"/>
              </w:rPr>
              <w:t>3V3</w:t>
            </w:r>
          </w:p>
        </w:tc>
      </w:tr>
    </w:tbl>
    <w:p w14:paraId="24179B8C">
      <w:pPr>
        <w:pStyle w:val="3"/>
        <w:bidi w:val="0"/>
        <w:rPr>
          <w:rFonts w:hint="default"/>
          <w:lang w:val="en-US" w:eastAsia="zh-CN"/>
        </w:rPr>
      </w:pPr>
      <w:bookmarkStart w:id="26" w:name="_Toc19979"/>
      <w:r>
        <w:rPr>
          <w:rFonts w:hint="eastAsia"/>
          <w:lang w:val="en-US" w:eastAsia="zh-CN"/>
        </w:rPr>
        <w:t>地磁/深度计板各部件功能接口及其实现框图</w:t>
      </w:r>
      <w:bookmarkEnd w:id="26"/>
    </w:p>
    <w:p w14:paraId="3390993A">
      <w:pPr>
        <w:pStyle w:val="4"/>
        <w:bidi w:val="0"/>
        <w:rPr>
          <w:rFonts w:hint="default"/>
          <w:lang w:val="en-US" w:eastAsia="zh-CN"/>
        </w:rPr>
      </w:pPr>
      <w:bookmarkStart w:id="27" w:name="_Toc30246"/>
      <w:r>
        <w:rPr>
          <w:rFonts w:hint="eastAsia"/>
          <w:lang w:val="en-US" w:eastAsia="zh-CN"/>
        </w:rPr>
        <w:t>通信及供电</w:t>
      </w:r>
      <w:bookmarkEnd w:id="27"/>
    </w:p>
    <w:p w14:paraId="650B9819">
      <w:pPr>
        <w:ind w:left="420" w:leftChars="0" w:firstLine="420" w:firstLineChars="0"/>
        <w:rPr>
          <w:rFonts w:hint="default"/>
          <w:lang w:val="en-US" w:eastAsia="zh-CN"/>
        </w:rPr>
      </w:pPr>
      <w:r>
        <w:rPr>
          <w:rFonts w:hint="eastAsia"/>
          <w:lang w:val="en-US" w:eastAsia="zh-CN"/>
        </w:rPr>
        <w:t>地磁与深度计占用一路I2C总线，依据地址不同分别读取不同数据。</w:t>
      </w:r>
    </w:p>
    <w:p w14:paraId="2CF4ED25">
      <w:pPr>
        <w:jc w:val="center"/>
        <w:rPr>
          <w:rFonts w:hint="default"/>
          <w:lang w:val="en-US" w:eastAsia="zh-CN"/>
        </w:rPr>
      </w:pPr>
      <w:r>
        <w:drawing>
          <wp:inline distT="0" distB="0" distL="114300" distR="114300">
            <wp:extent cx="3398520" cy="1136015"/>
            <wp:effectExtent l="0" t="0" r="11430" b="6985"/>
            <wp:docPr id="3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3"/>
                    <pic:cNvPicPr>
                      <a:picLocks noChangeAspect="1"/>
                    </pic:cNvPicPr>
                  </pic:nvPicPr>
                  <pic:blipFill>
                    <a:blip r:embed="rId36"/>
                    <a:stretch>
                      <a:fillRect/>
                    </a:stretch>
                  </pic:blipFill>
                  <pic:spPr>
                    <a:xfrm>
                      <a:off x="0" y="0"/>
                      <a:ext cx="3398520" cy="1136015"/>
                    </a:xfrm>
                    <a:prstGeom prst="rect">
                      <a:avLst/>
                    </a:prstGeom>
                    <a:noFill/>
                    <a:ln>
                      <a:noFill/>
                    </a:ln>
                  </pic:spPr>
                </pic:pic>
              </a:graphicData>
            </a:graphic>
          </wp:inline>
        </w:drawing>
      </w:r>
    </w:p>
    <w:p w14:paraId="6CEC3957">
      <w:pPr>
        <w:pStyle w:val="2"/>
        <w:bidi w:val="0"/>
      </w:pPr>
      <w:bookmarkStart w:id="28" w:name="_Toc7139"/>
      <w:r>
        <w:rPr>
          <w:rFonts w:hint="eastAsia"/>
          <w:lang w:val="en-US" w:eastAsia="zh-CN"/>
        </w:rPr>
        <w:t>出水检测板</w:t>
      </w:r>
      <w:bookmarkEnd w:id="28"/>
    </w:p>
    <w:p w14:paraId="5B791756">
      <w:pPr>
        <w:pStyle w:val="3"/>
        <w:bidi w:val="0"/>
        <w:rPr>
          <w:rFonts w:hint="default"/>
          <w:lang w:val="en-US" w:eastAsia="zh-CN"/>
        </w:rPr>
      </w:pPr>
      <w:bookmarkStart w:id="29" w:name="_Toc14894"/>
      <w:r>
        <w:rPr>
          <w:rFonts w:hint="eastAsia"/>
          <w:lang w:val="en-US" w:eastAsia="zh-CN"/>
        </w:rPr>
        <w:t>X9_WaterDet_Board安装方式</w:t>
      </w:r>
      <w:bookmarkEnd w:id="29"/>
    </w:p>
    <w:p w14:paraId="631C031A">
      <w:pPr>
        <w:ind w:left="420" w:leftChars="0" w:firstLine="420" w:firstLineChars="0"/>
        <w:jc w:val="center"/>
        <w:rPr>
          <w:rFonts w:hint="eastAsia"/>
          <w:lang w:val="en-US" w:eastAsia="zh-CN"/>
        </w:rPr>
      </w:pPr>
      <w:r>
        <w:rPr>
          <w:rFonts w:hint="eastAsia"/>
          <w:lang w:val="en-US" w:eastAsia="zh-CN"/>
        </w:rPr>
        <w:t>出水检测板安装在机器左前方，背水面紧贴塑料外壳检测是否入水。采用灌胶密封方式，其与外连接是通过一组线与孔的径向密封，示意图如下：</w:t>
      </w:r>
      <w:r>
        <w:rPr>
          <w:rFonts w:hint="eastAsia"/>
          <w:lang w:val="en-US" w:eastAsia="zh-CN"/>
        </w:rPr>
        <w:drawing>
          <wp:inline distT="0" distB="0" distL="114300" distR="114300">
            <wp:extent cx="2731770" cy="1565910"/>
            <wp:effectExtent l="0" t="0" r="11430" b="15240"/>
            <wp:docPr id="41" name="图片 41" descr="7734c34888c162097fd7f02e6878e9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7734c34888c162097fd7f02e6878e9aa"/>
                    <pic:cNvPicPr>
                      <a:picLocks noChangeAspect="1"/>
                    </pic:cNvPicPr>
                  </pic:nvPicPr>
                  <pic:blipFill>
                    <a:blip r:embed="rId37"/>
                    <a:stretch>
                      <a:fillRect/>
                    </a:stretch>
                  </pic:blipFill>
                  <pic:spPr>
                    <a:xfrm>
                      <a:off x="0" y="0"/>
                      <a:ext cx="2731770" cy="1565910"/>
                    </a:xfrm>
                    <a:prstGeom prst="rect">
                      <a:avLst/>
                    </a:prstGeom>
                  </pic:spPr>
                </pic:pic>
              </a:graphicData>
            </a:graphic>
          </wp:inline>
        </w:drawing>
      </w:r>
    </w:p>
    <w:p w14:paraId="3E09F5A7">
      <w:pPr>
        <w:ind w:left="420" w:leftChars="0" w:firstLine="420" w:firstLineChars="0"/>
        <w:rPr>
          <w:rFonts w:hint="eastAsia"/>
          <w:lang w:val="en-US" w:eastAsia="zh-CN"/>
        </w:rPr>
      </w:pPr>
    </w:p>
    <w:p w14:paraId="2D5028C8">
      <w:pPr>
        <w:ind w:left="420" w:leftChars="0" w:firstLine="420" w:firstLineChars="0"/>
        <w:rPr>
          <w:rFonts w:hint="eastAsia"/>
          <w:lang w:val="en-US" w:eastAsia="zh-CN"/>
        </w:rPr>
      </w:pPr>
    </w:p>
    <w:p w14:paraId="607D08B1">
      <w:pPr>
        <w:ind w:left="420" w:leftChars="0" w:firstLine="420" w:firstLineChars="0"/>
        <w:rPr>
          <w:rFonts w:hint="eastAsia"/>
          <w:lang w:val="en-US" w:eastAsia="zh-CN"/>
        </w:rPr>
      </w:pPr>
    </w:p>
    <w:p w14:paraId="1E3B4500">
      <w:pPr>
        <w:ind w:left="420" w:leftChars="0" w:firstLine="420" w:firstLineChars="0"/>
        <w:jc w:val="center"/>
        <w:rPr>
          <w:rFonts w:hint="default"/>
          <w:lang w:val="en-US" w:eastAsia="zh-CN"/>
        </w:rPr>
      </w:pPr>
      <w:r>
        <w:rPr>
          <w:rFonts w:hint="default"/>
          <w:lang w:val="en-US" w:eastAsia="zh-CN"/>
        </w:rPr>
        <w:drawing>
          <wp:inline distT="0" distB="0" distL="114300" distR="114300">
            <wp:extent cx="3438525" cy="1174115"/>
            <wp:effectExtent l="0" t="0" r="0" b="0"/>
            <wp:docPr id="32" name="图片 32" descr="2a8549219d5e809b8febb26b60cb2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2a8549219d5e809b8febb26b60cb2e8"/>
                    <pic:cNvPicPr>
                      <a:picLocks noChangeAspect="1"/>
                    </pic:cNvPicPr>
                  </pic:nvPicPr>
                  <pic:blipFill>
                    <a:blip r:embed="rId38"/>
                    <a:srcRect l="22503" t="29812" r="17410" b="42832"/>
                    <a:stretch>
                      <a:fillRect/>
                    </a:stretch>
                  </pic:blipFill>
                  <pic:spPr>
                    <a:xfrm>
                      <a:off x="0" y="0"/>
                      <a:ext cx="3438525" cy="1174115"/>
                    </a:xfrm>
                    <a:prstGeom prst="rect">
                      <a:avLst/>
                    </a:prstGeom>
                  </pic:spPr>
                </pic:pic>
              </a:graphicData>
            </a:graphic>
          </wp:inline>
        </w:drawing>
      </w:r>
    </w:p>
    <w:p w14:paraId="14534851">
      <w:pPr>
        <w:ind w:left="420" w:leftChars="0" w:firstLine="420" w:firstLineChars="0"/>
        <w:jc w:val="center"/>
        <w:rPr>
          <w:rFonts w:hint="default"/>
          <w:lang w:val="en-US" w:eastAsia="zh-CN"/>
        </w:rPr>
      </w:pPr>
    </w:p>
    <w:p w14:paraId="43B11F54">
      <w:pPr>
        <w:pStyle w:val="3"/>
        <w:bidi w:val="0"/>
      </w:pPr>
      <w:bookmarkStart w:id="30" w:name="_Toc13234"/>
      <w:r>
        <w:rPr>
          <w:rFonts w:hint="eastAsia"/>
          <w:lang w:val="en-US" w:eastAsia="zh-CN"/>
        </w:rPr>
        <w:t>出水检测板输入输出接口定义</w:t>
      </w:r>
      <w:bookmarkEnd w:id="30"/>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7"/>
        <w:gridCol w:w="1847"/>
        <w:gridCol w:w="1847"/>
        <w:gridCol w:w="1847"/>
        <w:gridCol w:w="1848"/>
      </w:tblGrid>
      <w:tr w14:paraId="14C51B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47" w:type="dxa"/>
          </w:tcPr>
          <w:p w14:paraId="3D7ECEDC">
            <w:pPr>
              <w:rPr>
                <w:vertAlign w:val="baseline"/>
              </w:rPr>
            </w:pPr>
          </w:p>
        </w:tc>
        <w:tc>
          <w:tcPr>
            <w:tcW w:w="1847" w:type="dxa"/>
            <w:vAlign w:val="top"/>
          </w:tcPr>
          <w:p w14:paraId="0CF863FF">
            <w:pPr>
              <w:rPr>
                <w:rFonts w:hint="default" w:ascii="Arial" w:hAnsi="Arial" w:cs="Arial" w:eastAsiaTheme="minorEastAsia"/>
                <w:i/>
                <w:color w:val="0000FF"/>
                <w:kern w:val="2"/>
                <w:sz w:val="21"/>
                <w:szCs w:val="21"/>
                <w:vertAlign w:val="baseline"/>
                <w:lang w:val="en-US" w:eastAsia="zh-CN" w:bidi="ar-SA"/>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外设</w:t>
            </w:r>
          </w:p>
        </w:tc>
        <w:tc>
          <w:tcPr>
            <w:tcW w:w="1847" w:type="dxa"/>
            <w:vAlign w:val="top"/>
          </w:tcPr>
          <w:p w14:paraId="174001D4">
            <w:pPr>
              <w:rPr>
                <w:rFonts w:hint="default" w:ascii="Arial" w:hAnsi="Arial" w:cs="Arial" w:eastAsiaTheme="minorEastAsia"/>
                <w:i/>
                <w:color w:val="0000FF"/>
                <w:kern w:val="2"/>
                <w:sz w:val="21"/>
                <w:szCs w:val="21"/>
                <w:vertAlign w:val="baseline"/>
                <w:lang w:val="en-US" w:eastAsia="zh-CN" w:bidi="ar-SA"/>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接口协议</w:t>
            </w:r>
          </w:p>
        </w:tc>
        <w:tc>
          <w:tcPr>
            <w:tcW w:w="1847" w:type="dxa"/>
            <w:vAlign w:val="top"/>
          </w:tcPr>
          <w:p w14:paraId="666B058B">
            <w:pPr>
              <w:rPr>
                <w:rFonts w:hint="default" w:ascii="Arial" w:hAnsi="Arial" w:cs="Arial" w:eastAsiaTheme="minorEastAsia"/>
                <w:i/>
                <w:color w:val="0000FF"/>
                <w:kern w:val="2"/>
                <w:sz w:val="21"/>
                <w:szCs w:val="21"/>
                <w:vertAlign w:val="baseline"/>
                <w:lang w:val="en-US" w:eastAsia="zh-CN" w:bidi="ar-SA"/>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IO Level</w:t>
            </w:r>
          </w:p>
        </w:tc>
        <w:tc>
          <w:tcPr>
            <w:tcW w:w="1848" w:type="dxa"/>
            <w:vAlign w:val="top"/>
          </w:tcPr>
          <w:p w14:paraId="7BA5BD5F">
            <w:pPr>
              <w:rPr>
                <w:rFonts w:hint="default" w:ascii="Arial" w:hAnsi="Arial" w:cs="Arial" w:eastAsiaTheme="minorEastAsia"/>
                <w:i/>
                <w:color w:val="0000FF"/>
                <w:kern w:val="2"/>
                <w:sz w:val="21"/>
                <w:szCs w:val="21"/>
                <w:vertAlign w:val="baseline"/>
                <w:lang w:val="en-US" w:eastAsia="zh-CN" w:bidi="ar-SA"/>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Power Level</w:t>
            </w:r>
          </w:p>
        </w:tc>
      </w:tr>
      <w:tr w14:paraId="387B65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restart"/>
            <w:vAlign w:val="center"/>
          </w:tcPr>
          <w:p w14:paraId="33FFD7C7">
            <w:pPr>
              <w:jc w:val="center"/>
              <w:rPr>
                <w:rFonts w:hint="default" w:eastAsia="宋体"/>
                <w:vertAlign w:val="baseline"/>
                <w:lang w:val="en-US" w:eastAsia="zh-CN"/>
              </w:rPr>
            </w:pPr>
            <w:r>
              <w:rPr>
                <w:rFonts w:hint="eastAsia"/>
                <w:vertAlign w:val="baseline"/>
                <w:lang w:val="en-US" w:eastAsia="zh-CN"/>
              </w:rPr>
              <w:t>板内</w:t>
            </w:r>
          </w:p>
        </w:tc>
        <w:tc>
          <w:tcPr>
            <w:tcW w:w="1847" w:type="dxa"/>
          </w:tcPr>
          <w:p w14:paraId="47B5A60A">
            <w:pPr>
              <w:rPr>
                <w:rFonts w:hint="default" w:eastAsia="宋体"/>
                <w:vertAlign w:val="baseline"/>
                <w:lang w:val="en-US" w:eastAsia="zh-CN"/>
              </w:rPr>
            </w:pPr>
            <w:r>
              <w:rPr>
                <w:rFonts w:hint="eastAsia"/>
                <w:vertAlign w:val="baseline"/>
                <w:lang w:val="en-US" w:eastAsia="zh-CN"/>
              </w:rPr>
              <w:t>出水检测</w:t>
            </w:r>
          </w:p>
        </w:tc>
        <w:tc>
          <w:tcPr>
            <w:tcW w:w="1847" w:type="dxa"/>
          </w:tcPr>
          <w:p w14:paraId="174366F1">
            <w:pPr>
              <w:rPr>
                <w:rFonts w:hint="default" w:eastAsia="宋体"/>
                <w:vertAlign w:val="baseline"/>
                <w:lang w:val="en-US" w:eastAsia="zh-CN"/>
              </w:rPr>
            </w:pPr>
            <w:r>
              <w:rPr>
                <w:rFonts w:hint="eastAsia"/>
                <w:vertAlign w:val="baseline"/>
                <w:lang w:val="en-US" w:eastAsia="zh-CN"/>
              </w:rPr>
              <w:t>Gpio</w:t>
            </w:r>
          </w:p>
        </w:tc>
        <w:tc>
          <w:tcPr>
            <w:tcW w:w="1847" w:type="dxa"/>
          </w:tcPr>
          <w:p w14:paraId="2A638F9C">
            <w:pPr>
              <w:rPr>
                <w:rFonts w:hint="default" w:eastAsia="宋体"/>
                <w:vertAlign w:val="baseline"/>
                <w:lang w:val="en-US" w:eastAsia="zh-CN"/>
              </w:rPr>
            </w:pPr>
            <w:r>
              <w:rPr>
                <w:rFonts w:hint="eastAsia"/>
                <w:vertAlign w:val="baseline"/>
                <w:lang w:val="en-US" w:eastAsia="zh-CN"/>
              </w:rPr>
              <w:t>3V3</w:t>
            </w:r>
          </w:p>
        </w:tc>
        <w:tc>
          <w:tcPr>
            <w:tcW w:w="1848" w:type="dxa"/>
          </w:tcPr>
          <w:p w14:paraId="27824A00">
            <w:pPr>
              <w:rPr>
                <w:rFonts w:hint="default" w:eastAsia="宋体"/>
                <w:vertAlign w:val="baseline"/>
                <w:lang w:val="en-US" w:eastAsia="zh-CN"/>
              </w:rPr>
            </w:pPr>
            <w:r>
              <w:rPr>
                <w:rFonts w:hint="eastAsia"/>
                <w:vertAlign w:val="baseline"/>
                <w:lang w:val="en-US" w:eastAsia="zh-CN"/>
              </w:rPr>
              <w:t>3V3</w:t>
            </w:r>
          </w:p>
        </w:tc>
      </w:tr>
      <w:tr w14:paraId="03BFD8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continue"/>
          </w:tcPr>
          <w:p w14:paraId="139691A1">
            <w:pPr>
              <w:rPr>
                <w:vertAlign w:val="baseline"/>
              </w:rPr>
            </w:pPr>
          </w:p>
        </w:tc>
        <w:tc>
          <w:tcPr>
            <w:tcW w:w="1847" w:type="dxa"/>
          </w:tcPr>
          <w:p w14:paraId="00CDF1FB">
            <w:pPr>
              <w:rPr>
                <w:rFonts w:hint="default" w:eastAsia="宋体"/>
                <w:vertAlign w:val="baseline"/>
                <w:lang w:val="en-US" w:eastAsia="zh-CN"/>
              </w:rPr>
            </w:pPr>
          </w:p>
        </w:tc>
        <w:tc>
          <w:tcPr>
            <w:tcW w:w="1847" w:type="dxa"/>
          </w:tcPr>
          <w:p w14:paraId="54373212">
            <w:pPr>
              <w:rPr>
                <w:rFonts w:hint="default" w:eastAsia="宋体"/>
                <w:vertAlign w:val="baseline"/>
                <w:lang w:val="en-US" w:eastAsia="zh-CN"/>
              </w:rPr>
            </w:pPr>
          </w:p>
        </w:tc>
        <w:tc>
          <w:tcPr>
            <w:tcW w:w="1847" w:type="dxa"/>
          </w:tcPr>
          <w:p w14:paraId="7A680AF7">
            <w:pPr>
              <w:rPr>
                <w:rFonts w:hint="default" w:eastAsia="宋体"/>
                <w:vertAlign w:val="baseline"/>
                <w:lang w:val="en-US" w:eastAsia="zh-CN"/>
              </w:rPr>
            </w:pPr>
          </w:p>
        </w:tc>
        <w:tc>
          <w:tcPr>
            <w:tcW w:w="1848" w:type="dxa"/>
          </w:tcPr>
          <w:p w14:paraId="11CB3588">
            <w:pPr>
              <w:rPr>
                <w:rFonts w:hint="default" w:eastAsia="宋体"/>
                <w:vertAlign w:val="baseline"/>
                <w:lang w:val="en-US" w:eastAsia="zh-CN"/>
              </w:rPr>
            </w:pPr>
          </w:p>
        </w:tc>
      </w:tr>
    </w:tbl>
    <w:p w14:paraId="526B7F6C"/>
    <w:p w14:paraId="57BAC7D2">
      <w:pPr>
        <w:pStyle w:val="3"/>
        <w:bidi w:val="0"/>
      </w:pPr>
      <w:bookmarkStart w:id="31" w:name="_Toc299"/>
      <w:r>
        <w:rPr>
          <w:rFonts w:hint="eastAsia"/>
          <w:lang w:val="en-US" w:eastAsia="zh-CN"/>
        </w:rPr>
        <w:t>出水检测板功能接口及其实现框图</w:t>
      </w:r>
      <w:bookmarkEnd w:id="31"/>
    </w:p>
    <w:p w14:paraId="7B742AEA">
      <w:pPr>
        <w:ind w:left="420" w:leftChars="0" w:firstLine="420" w:firstLineChars="0"/>
        <w:rPr>
          <w:rFonts w:hint="default"/>
          <w:lang w:val="en-US"/>
        </w:rPr>
      </w:pPr>
      <w:r>
        <w:rPr>
          <w:rFonts w:hint="eastAsia"/>
          <w:lang w:val="en-US" w:eastAsia="zh-CN"/>
        </w:rPr>
        <w:t>检测到入水时State状态为0V，检测到出水时State状态为3V3。</w:t>
      </w:r>
    </w:p>
    <w:p w14:paraId="0F8F775F">
      <w:pPr>
        <w:jc w:val="center"/>
      </w:pPr>
      <w:r>
        <w:drawing>
          <wp:inline distT="0" distB="0" distL="114300" distR="114300">
            <wp:extent cx="3209925" cy="1062355"/>
            <wp:effectExtent l="0" t="0" r="9525" b="4445"/>
            <wp:docPr id="3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4"/>
                    <pic:cNvPicPr>
                      <a:picLocks noChangeAspect="1"/>
                    </pic:cNvPicPr>
                  </pic:nvPicPr>
                  <pic:blipFill>
                    <a:blip r:embed="rId39"/>
                    <a:stretch>
                      <a:fillRect/>
                    </a:stretch>
                  </pic:blipFill>
                  <pic:spPr>
                    <a:xfrm>
                      <a:off x="0" y="0"/>
                      <a:ext cx="3209925" cy="1062355"/>
                    </a:xfrm>
                    <a:prstGeom prst="rect">
                      <a:avLst/>
                    </a:prstGeom>
                    <a:noFill/>
                    <a:ln>
                      <a:noFill/>
                    </a:ln>
                  </pic:spPr>
                </pic:pic>
              </a:graphicData>
            </a:graphic>
          </wp:inline>
        </w:drawing>
      </w:r>
    </w:p>
    <w:p w14:paraId="09274C7F"/>
    <w:p w14:paraId="28A25EDE">
      <w:pPr>
        <w:pStyle w:val="2"/>
        <w:bidi w:val="0"/>
      </w:pPr>
      <w:bookmarkStart w:id="32" w:name="_Toc1316"/>
      <w:r>
        <w:rPr>
          <w:rFonts w:hint="eastAsia"/>
          <w:lang w:val="en-US" w:eastAsia="zh-CN"/>
        </w:rPr>
        <w:t>矢量喷口霍尔板</w:t>
      </w:r>
      <w:bookmarkEnd w:id="32"/>
    </w:p>
    <w:p w14:paraId="46B7CE61">
      <w:pPr>
        <w:pStyle w:val="3"/>
        <w:bidi w:val="0"/>
        <w:rPr>
          <w:rFonts w:hint="default"/>
          <w:lang w:val="en-US" w:eastAsia="zh-CN"/>
        </w:rPr>
      </w:pPr>
      <w:bookmarkStart w:id="33" w:name="_Toc9403"/>
      <w:r>
        <w:rPr>
          <w:rFonts w:hint="eastAsia"/>
          <w:lang w:val="en-US" w:eastAsia="zh-CN"/>
        </w:rPr>
        <w:t>X9_Hall_Board安装方式</w:t>
      </w:r>
      <w:bookmarkEnd w:id="33"/>
    </w:p>
    <w:p w14:paraId="46B441AF">
      <w:pPr>
        <w:ind w:left="420" w:leftChars="0" w:firstLine="420" w:firstLineChars="0"/>
        <w:rPr>
          <w:rFonts w:hint="eastAsia"/>
          <w:lang w:val="en-US" w:eastAsia="zh-CN"/>
        </w:rPr>
      </w:pPr>
      <w:r>
        <w:rPr>
          <w:rFonts w:hint="eastAsia"/>
          <w:lang w:val="en-US" w:eastAsia="zh-CN"/>
        </w:rPr>
        <w:t>矢量喷口霍尔安装在喷口附近，采用灌胶密封方式，其与外连接是通过一组线与孔的径向密封，示意图如下：</w:t>
      </w:r>
    </w:p>
    <w:p w14:paraId="132BC304">
      <w:pPr>
        <w:ind w:left="420" w:leftChars="0" w:firstLine="420" w:firstLineChars="0"/>
        <w:rPr>
          <w:rFonts w:hint="default"/>
          <w:lang w:val="en-US" w:eastAsia="zh-CN"/>
        </w:rPr>
      </w:pPr>
      <w:r>
        <w:rPr>
          <w:rFonts w:hint="eastAsia"/>
          <w:lang w:val="en-US" w:eastAsia="zh-CN"/>
        </w:rPr>
        <w:t>注：霍尔采用的是无极性，触发值正副40Gauss，目前采用的磁铁材质为N35，6*3mm尺寸，磁铁最远摆放距离为15mm，此时磁铁正上方场强为45Gauss。</w:t>
      </w:r>
    </w:p>
    <w:p w14:paraId="576FE0F7">
      <w:pPr>
        <w:pStyle w:val="15"/>
        <w:keepNext w:val="0"/>
        <w:keepLines w:val="0"/>
        <w:widowControl/>
        <w:suppressLineNumbers w:val="0"/>
      </w:pPr>
      <w:r>
        <w:rPr>
          <w:rFonts w:hint="eastAsia"/>
          <w:lang w:val="en-US" w:eastAsia="zh-CN"/>
        </w:rPr>
        <w:t xml:space="preserve">        </w:t>
      </w:r>
      <w:r>
        <w:drawing>
          <wp:inline distT="0" distB="0" distL="114300" distR="114300">
            <wp:extent cx="1937385" cy="2270125"/>
            <wp:effectExtent l="0" t="0" r="5715" b="15875"/>
            <wp:docPr id="34"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5" descr="IMG_256"/>
                    <pic:cNvPicPr>
                      <a:picLocks noChangeAspect="1"/>
                    </pic:cNvPicPr>
                  </pic:nvPicPr>
                  <pic:blipFill>
                    <a:blip r:embed="rId40"/>
                    <a:srcRect l="12094" t="10019" r="21119" b="8668"/>
                    <a:stretch>
                      <a:fillRect/>
                    </a:stretch>
                  </pic:blipFill>
                  <pic:spPr>
                    <a:xfrm>
                      <a:off x="0" y="0"/>
                      <a:ext cx="1937385" cy="227012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818005" cy="2224405"/>
            <wp:effectExtent l="0" t="0" r="10795" b="4445"/>
            <wp:docPr id="35" name="图片 2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6" descr="IMG_257"/>
                    <pic:cNvPicPr>
                      <a:picLocks noChangeAspect="1"/>
                    </pic:cNvPicPr>
                  </pic:nvPicPr>
                  <pic:blipFill>
                    <a:blip r:embed="rId41"/>
                    <a:srcRect l="9067" t="11225" r="9511" b="8922"/>
                    <a:stretch>
                      <a:fillRect/>
                    </a:stretch>
                  </pic:blipFill>
                  <pic:spPr>
                    <a:xfrm>
                      <a:off x="0" y="0"/>
                      <a:ext cx="1818005" cy="2224405"/>
                    </a:xfrm>
                    <a:prstGeom prst="rect">
                      <a:avLst/>
                    </a:prstGeom>
                    <a:noFill/>
                    <a:ln w="9525">
                      <a:noFill/>
                    </a:ln>
                  </pic:spPr>
                </pic:pic>
              </a:graphicData>
            </a:graphic>
          </wp:inline>
        </w:drawing>
      </w:r>
    </w:p>
    <w:p w14:paraId="6073063A">
      <w:pPr>
        <w:pStyle w:val="15"/>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1952625" cy="1226820"/>
            <wp:effectExtent l="0" t="0" r="9525" b="11430"/>
            <wp:docPr id="36" name="图片 36" descr="958dd59b36eb898805336d98b8ac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958dd59b36eb898805336d98b8ac156"/>
                    <pic:cNvPicPr>
                      <a:picLocks noChangeAspect="1"/>
                    </pic:cNvPicPr>
                  </pic:nvPicPr>
                  <pic:blipFill>
                    <a:blip r:embed="rId42"/>
                    <a:srcRect l="44996" t="50037" r="27064" b="26557"/>
                    <a:stretch>
                      <a:fillRect/>
                    </a:stretch>
                  </pic:blipFill>
                  <pic:spPr>
                    <a:xfrm>
                      <a:off x="0" y="0"/>
                      <a:ext cx="1952625" cy="1226820"/>
                    </a:xfrm>
                    <a:prstGeom prst="rect">
                      <a:avLst/>
                    </a:prstGeom>
                  </pic:spPr>
                </pic:pic>
              </a:graphicData>
            </a:graphic>
          </wp:inline>
        </w:drawing>
      </w:r>
    </w:p>
    <w:p w14:paraId="499BE17B">
      <w:pPr>
        <w:rPr>
          <w:rFonts w:hint="default"/>
          <w:lang w:val="en-US" w:eastAsia="zh-CN"/>
        </w:rPr>
      </w:pPr>
    </w:p>
    <w:p w14:paraId="5866D4EA">
      <w:pPr>
        <w:pStyle w:val="3"/>
        <w:bidi w:val="0"/>
      </w:pPr>
      <w:bookmarkStart w:id="34" w:name="_Toc12637"/>
      <w:r>
        <w:rPr>
          <w:rFonts w:hint="eastAsia"/>
          <w:lang w:val="en-US" w:eastAsia="zh-CN"/>
        </w:rPr>
        <w:t>矢量喷口霍尔板输入输出接口定义</w:t>
      </w:r>
      <w:bookmarkEnd w:id="34"/>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7"/>
        <w:gridCol w:w="1847"/>
        <w:gridCol w:w="1847"/>
        <w:gridCol w:w="1847"/>
        <w:gridCol w:w="1848"/>
      </w:tblGrid>
      <w:tr w14:paraId="50A988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tcPr>
          <w:p w14:paraId="114FCEE9">
            <w:pPr>
              <w:rPr>
                <w:vertAlign w:val="baseline"/>
              </w:rPr>
            </w:pPr>
          </w:p>
        </w:tc>
        <w:tc>
          <w:tcPr>
            <w:tcW w:w="1847" w:type="dxa"/>
            <w:vAlign w:val="top"/>
          </w:tcPr>
          <w:p w14:paraId="6E86DCE7">
            <w:pPr>
              <w:rPr>
                <w:rFonts w:hint="default" w:ascii="Arial" w:hAnsi="Arial" w:cs="Arial" w:eastAsiaTheme="minorEastAsia"/>
                <w:i/>
                <w:color w:val="0000FF"/>
                <w:kern w:val="2"/>
                <w:sz w:val="21"/>
                <w:szCs w:val="21"/>
                <w:vertAlign w:val="baseline"/>
                <w:lang w:val="en-US" w:eastAsia="zh-CN" w:bidi="ar-SA"/>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外设</w:t>
            </w:r>
          </w:p>
        </w:tc>
        <w:tc>
          <w:tcPr>
            <w:tcW w:w="1847" w:type="dxa"/>
            <w:vAlign w:val="top"/>
          </w:tcPr>
          <w:p w14:paraId="37A1ED82">
            <w:pPr>
              <w:rPr>
                <w:rFonts w:hint="default" w:ascii="Arial" w:hAnsi="Arial" w:cs="Arial" w:eastAsiaTheme="minorEastAsia"/>
                <w:i/>
                <w:color w:val="0000FF"/>
                <w:kern w:val="2"/>
                <w:sz w:val="21"/>
                <w:szCs w:val="21"/>
                <w:vertAlign w:val="baseline"/>
                <w:lang w:val="en-US" w:eastAsia="zh-CN" w:bidi="ar-SA"/>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接口协议</w:t>
            </w:r>
          </w:p>
        </w:tc>
        <w:tc>
          <w:tcPr>
            <w:tcW w:w="1847" w:type="dxa"/>
            <w:vAlign w:val="top"/>
          </w:tcPr>
          <w:p w14:paraId="0489E9F7">
            <w:pPr>
              <w:rPr>
                <w:rFonts w:hint="default" w:ascii="Arial" w:hAnsi="Arial" w:cs="Arial" w:eastAsiaTheme="minorEastAsia"/>
                <w:i/>
                <w:color w:val="0000FF"/>
                <w:kern w:val="2"/>
                <w:sz w:val="21"/>
                <w:szCs w:val="21"/>
                <w:vertAlign w:val="baseline"/>
                <w:lang w:val="en-US" w:eastAsia="zh-CN" w:bidi="ar-SA"/>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IO Level</w:t>
            </w:r>
          </w:p>
        </w:tc>
        <w:tc>
          <w:tcPr>
            <w:tcW w:w="1848" w:type="dxa"/>
            <w:vAlign w:val="top"/>
          </w:tcPr>
          <w:p w14:paraId="78BCD8B2">
            <w:pPr>
              <w:rPr>
                <w:rFonts w:hint="default" w:ascii="Arial" w:hAnsi="Arial" w:cs="Arial" w:eastAsiaTheme="minorEastAsia"/>
                <w:i/>
                <w:color w:val="0000FF"/>
                <w:kern w:val="2"/>
                <w:sz w:val="21"/>
                <w:szCs w:val="21"/>
                <w:vertAlign w:val="baseline"/>
                <w:lang w:val="en-US" w:eastAsia="zh-CN" w:bidi="ar-SA"/>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Power Level</w:t>
            </w:r>
          </w:p>
        </w:tc>
      </w:tr>
      <w:tr w14:paraId="2AC21A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restart"/>
            <w:vAlign w:val="center"/>
          </w:tcPr>
          <w:p w14:paraId="7ECA53D6">
            <w:pPr>
              <w:jc w:val="center"/>
              <w:rPr>
                <w:rFonts w:hint="default" w:eastAsia="宋体"/>
                <w:vertAlign w:val="baseline"/>
                <w:lang w:val="en-US" w:eastAsia="zh-CN"/>
              </w:rPr>
            </w:pPr>
            <w:r>
              <w:rPr>
                <w:rFonts w:hint="eastAsia"/>
                <w:vertAlign w:val="baseline"/>
                <w:lang w:val="en-US" w:eastAsia="zh-CN"/>
              </w:rPr>
              <w:t>板内</w:t>
            </w:r>
          </w:p>
        </w:tc>
        <w:tc>
          <w:tcPr>
            <w:tcW w:w="1847" w:type="dxa"/>
          </w:tcPr>
          <w:p w14:paraId="2AE5791F">
            <w:pPr>
              <w:rPr>
                <w:rFonts w:hint="default" w:eastAsia="宋体"/>
                <w:vertAlign w:val="baseline"/>
                <w:lang w:val="en-US" w:eastAsia="zh-CN"/>
              </w:rPr>
            </w:pPr>
            <w:r>
              <w:rPr>
                <w:rFonts w:hint="eastAsia"/>
                <w:vertAlign w:val="baseline"/>
                <w:lang w:val="en-US" w:eastAsia="zh-CN"/>
              </w:rPr>
              <w:t>出水检测</w:t>
            </w:r>
          </w:p>
        </w:tc>
        <w:tc>
          <w:tcPr>
            <w:tcW w:w="1847" w:type="dxa"/>
          </w:tcPr>
          <w:p w14:paraId="15498AAE">
            <w:pPr>
              <w:rPr>
                <w:rFonts w:hint="default" w:eastAsia="宋体"/>
                <w:vertAlign w:val="baseline"/>
                <w:lang w:val="en-US" w:eastAsia="zh-CN"/>
              </w:rPr>
            </w:pPr>
            <w:r>
              <w:rPr>
                <w:rFonts w:hint="eastAsia"/>
                <w:vertAlign w:val="baseline"/>
                <w:lang w:val="en-US" w:eastAsia="zh-CN"/>
              </w:rPr>
              <w:t>Gpio</w:t>
            </w:r>
          </w:p>
        </w:tc>
        <w:tc>
          <w:tcPr>
            <w:tcW w:w="1847" w:type="dxa"/>
          </w:tcPr>
          <w:p w14:paraId="64E6DCB4">
            <w:pPr>
              <w:rPr>
                <w:rFonts w:hint="default" w:eastAsia="宋体"/>
                <w:vertAlign w:val="baseline"/>
                <w:lang w:val="en-US" w:eastAsia="zh-CN"/>
              </w:rPr>
            </w:pPr>
            <w:r>
              <w:rPr>
                <w:rFonts w:hint="eastAsia"/>
                <w:vertAlign w:val="baseline"/>
                <w:lang w:val="en-US" w:eastAsia="zh-CN"/>
              </w:rPr>
              <w:t>3V3</w:t>
            </w:r>
          </w:p>
        </w:tc>
        <w:tc>
          <w:tcPr>
            <w:tcW w:w="1848" w:type="dxa"/>
          </w:tcPr>
          <w:p w14:paraId="7F4F68C0">
            <w:pPr>
              <w:rPr>
                <w:rFonts w:hint="default" w:eastAsia="宋体"/>
                <w:vertAlign w:val="baseline"/>
                <w:lang w:val="en-US" w:eastAsia="zh-CN"/>
              </w:rPr>
            </w:pPr>
            <w:r>
              <w:rPr>
                <w:rFonts w:hint="eastAsia"/>
                <w:vertAlign w:val="baseline"/>
                <w:lang w:val="en-US" w:eastAsia="zh-CN"/>
              </w:rPr>
              <w:t>3V3</w:t>
            </w:r>
          </w:p>
        </w:tc>
      </w:tr>
      <w:tr w14:paraId="27C867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continue"/>
          </w:tcPr>
          <w:p w14:paraId="67BA49F2">
            <w:pPr>
              <w:rPr>
                <w:vertAlign w:val="baseline"/>
              </w:rPr>
            </w:pPr>
          </w:p>
        </w:tc>
        <w:tc>
          <w:tcPr>
            <w:tcW w:w="1847" w:type="dxa"/>
          </w:tcPr>
          <w:p w14:paraId="32C68104">
            <w:pPr>
              <w:rPr>
                <w:rFonts w:hint="default" w:eastAsia="宋体"/>
                <w:vertAlign w:val="baseline"/>
                <w:lang w:val="en-US" w:eastAsia="zh-CN"/>
              </w:rPr>
            </w:pPr>
          </w:p>
        </w:tc>
        <w:tc>
          <w:tcPr>
            <w:tcW w:w="1847" w:type="dxa"/>
          </w:tcPr>
          <w:p w14:paraId="31DD9553">
            <w:pPr>
              <w:rPr>
                <w:rFonts w:hint="default" w:eastAsia="宋体"/>
                <w:vertAlign w:val="baseline"/>
                <w:lang w:val="en-US" w:eastAsia="zh-CN"/>
              </w:rPr>
            </w:pPr>
          </w:p>
        </w:tc>
        <w:tc>
          <w:tcPr>
            <w:tcW w:w="1847" w:type="dxa"/>
          </w:tcPr>
          <w:p w14:paraId="6E3BCA71">
            <w:pPr>
              <w:rPr>
                <w:rFonts w:hint="default" w:eastAsia="宋体"/>
                <w:vertAlign w:val="baseline"/>
                <w:lang w:val="en-US" w:eastAsia="zh-CN"/>
              </w:rPr>
            </w:pPr>
          </w:p>
        </w:tc>
        <w:tc>
          <w:tcPr>
            <w:tcW w:w="1848" w:type="dxa"/>
          </w:tcPr>
          <w:p w14:paraId="455698DB">
            <w:pPr>
              <w:rPr>
                <w:rFonts w:hint="default" w:eastAsia="宋体"/>
                <w:vertAlign w:val="baseline"/>
                <w:lang w:val="en-US" w:eastAsia="zh-CN"/>
              </w:rPr>
            </w:pPr>
          </w:p>
        </w:tc>
      </w:tr>
    </w:tbl>
    <w:p w14:paraId="310346AE"/>
    <w:p w14:paraId="07022DAD">
      <w:pPr>
        <w:pStyle w:val="3"/>
        <w:bidi w:val="0"/>
        <w:rPr>
          <w:rFonts w:hint="default"/>
          <w:lang w:val="en-US" w:eastAsia="zh-CN"/>
        </w:rPr>
      </w:pPr>
      <w:bookmarkStart w:id="35" w:name="_Toc16240"/>
      <w:r>
        <w:rPr>
          <w:rFonts w:hint="eastAsia"/>
          <w:lang w:val="en-US" w:eastAsia="zh-CN"/>
        </w:rPr>
        <w:t>矢量喷口霍尔板部件功能接口及其实现框图</w:t>
      </w:r>
      <w:bookmarkEnd w:id="35"/>
    </w:p>
    <w:p w14:paraId="7D134620">
      <w:pPr>
        <w:ind w:left="420" w:leftChars="0" w:firstLine="420" w:firstLineChars="0"/>
        <w:jc w:val="center"/>
      </w:pPr>
      <w:r>
        <w:rPr>
          <w:rFonts w:hint="eastAsia"/>
          <w:lang w:val="en-US" w:eastAsia="zh-CN"/>
        </w:rPr>
        <w:t>矢量喷口霍尔为转向电机提供位置基准，到位时State电平为0V，离开时State电平为3V3。</w:t>
      </w:r>
      <w:r>
        <w:drawing>
          <wp:inline distT="0" distB="0" distL="114300" distR="114300">
            <wp:extent cx="3537585" cy="1181100"/>
            <wp:effectExtent l="0" t="0" r="5715" b="0"/>
            <wp:docPr id="3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7"/>
                    <pic:cNvPicPr>
                      <a:picLocks noChangeAspect="1"/>
                    </pic:cNvPicPr>
                  </pic:nvPicPr>
                  <pic:blipFill>
                    <a:blip r:embed="rId43"/>
                    <a:stretch>
                      <a:fillRect/>
                    </a:stretch>
                  </pic:blipFill>
                  <pic:spPr>
                    <a:xfrm>
                      <a:off x="0" y="0"/>
                      <a:ext cx="3537585" cy="1181100"/>
                    </a:xfrm>
                    <a:prstGeom prst="rect">
                      <a:avLst/>
                    </a:prstGeom>
                    <a:noFill/>
                    <a:ln>
                      <a:noFill/>
                    </a:ln>
                  </pic:spPr>
                </pic:pic>
              </a:graphicData>
            </a:graphic>
          </wp:inline>
        </w:drawing>
      </w:r>
    </w:p>
    <w:p w14:paraId="44EC4BD5">
      <w:pPr>
        <w:pStyle w:val="2"/>
        <w:bidi w:val="0"/>
        <w:rPr>
          <w:rFonts w:hint="default"/>
          <w:lang w:val="en-US" w:eastAsia="zh-CN"/>
        </w:rPr>
      </w:pPr>
      <w:bookmarkStart w:id="36" w:name="_Toc22207"/>
      <w:r>
        <w:rPr>
          <w:rFonts w:hint="eastAsia"/>
          <w:lang w:val="en-US" w:eastAsia="zh-CN"/>
        </w:rPr>
        <w:t>回充/滤篮检测板</w:t>
      </w:r>
      <w:bookmarkEnd w:id="36"/>
    </w:p>
    <w:p w14:paraId="7CB8A8D2">
      <w:pPr>
        <w:pStyle w:val="3"/>
        <w:rPr>
          <w:rFonts w:hint="default"/>
          <w:lang w:val="en-US" w:eastAsia="zh-CN"/>
        </w:rPr>
      </w:pPr>
      <w:bookmarkStart w:id="37" w:name="_Toc29680"/>
      <w:r>
        <w:rPr>
          <w:rFonts w:hint="default"/>
          <w:lang w:val="en-US" w:eastAsia="zh-CN"/>
        </w:rPr>
        <w:t>X9_Recharge_Board</w:t>
      </w:r>
      <w:r>
        <w:rPr>
          <w:rFonts w:hint="eastAsia"/>
          <w:lang w:val="en-US" w:eastAsia="zh-CN"/>
        </w:rPr>
        <w:t>安装方式</w:t>
      </w:r>
      <w:bookmarkEnd w:id="37"/>
    </w:p>
    <w:p w14:paraId="5162884E">
      <w:pPr>
        <w:ind w:left="420" w:leftChars="0" w:firstLine="420" w:firstLineChars="0"/>
        <w:rPr>
          <w:rFonts w:hint="eastAsia"/>
          <w:lang w:val="en-US" w:eastAsia="zh-CN"/>
        </w:rPr>
      </w:pPr>
      <w:r>
        <w:rPr>
          <w:rFonts w:hint="eastAsia"/>
          <w:lang w:val="en-US" w:eastAsia="zh-CN"/>
        </w:rPr>
        <w:t>回充霍尔板安装在尘盒下方，采用灌胶密封方式，其与外连接是通过一组线与孔的径向密封，示意图如下：</w:t>
      </w:r>
    </w:p>
    <w:p w14:paraId="4D5D0FB2">
      <w:pPr>
        <w:ind w:left="420" w:leftChars="0" w:firstLine="420" w:firstLineChars="0"/>
        <w:rPr>
          <w:rFonts w:hint="default"/>
          <w:lang w:val="en-US" w:eastAsia="zh-CN"/>
        </w:rPr>
      </w:pPr>
    </w:p>
    <w:p w14:paraId="4554ACD7">
      <w:pPr>
        <w:jc w:val="center"/>
        <w:rPr>
          <w:rFonts w:hint="default"/>
          <w:lang w:val="en-US" w:eastAsia="zh-CN"/>
        </w:rPr>
      </w:pPr>
      <w:r>
        <w:rPr>
          <w:rFonts w:hint="default"/>
          <w:lang w:val="en-US" w:eastAsia="zh-CN"/>
        </w:rPr>
        <w:drawing>
          <wp:inline distT="0" distB="0" distL="114300" distR="114300">
            <wp:extent cx="2797175" cy="2007235"/>
            <wp:effectExtent l="0" t="0" r="3175" b="12065"/>
            <wp:docPr id="38" name="图片 38" descr="65d32f36a443974763a93bfec8bf06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65d32f36a443974763a93bfec8bf06e9"/>
                    <pic:cNvPicPr>
                      <a:picLocks noChangeAspect="1"/>
                    </pic:cNvPicPr>
                  </pic:nvPicPr>
                  <pic:blipFill>
                    <a:blip r:embed="rId44"/>
                    <a:srcRect l="5323" t="9838" r="6732"/>
                    <a:stretch>
                      <a:fillRect/>
                    </a:stretch>
                  </pic:blipFill>
                  <pic:spPr>
                    <a:xfrm>
                      <a:off x="0" y="0"/>
                      <a:ext cx="2797175" cy="2007235"/>
                    </a:xfrm>
                    <a:prstGeom prst="rect">
                      <a:avLst/>
                    </a:prstGeom>
                  </pic:spPr>
                </pic:pic>
              </a:graphicData>
            </a:graphic>
          </wp:inline>
        </w:drawing>
      </w:r>
    </w:p>
    <w:p w14:paraId="2A7B0152">
      <w:pPr>
        <w:jc w:val="center"/>
        <w:rPr>
          <w:rFonts w:hint="default"/>
          <w:lang w:val="en-US" w:eastAsia="zh-CN"/>
        </w:rPr>
      </w:pPr>
      <w:r>
        <w:rPr>
          <w:rFonts w:hint="default"/>
          <w:lang w:val="en-US" w:eastAsia="zh-CN"/>
        </w:rPr>
        <w:drawing>
          <wp:inline distT="0" distB="0" distL="114300" distR="114300">
            <wp:extent cx="1562735" cy="2969895"/>
            <wp:effectExtent l="0" t="703580" r="0" b="0"/>
            <wp:docPr id="39" name="图片 39" descr="9bfeeff6a1e30c694fc4f6a88099b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9bfeeff6a1e30c694fc4f6a88099be5"/>
                    <pic:cNvPicPr>
                      <a:picLocks noChangeAspect="1"/>
                    </pic:cNvPicPr>
                  </pic:nvPicPr>
                  <pic:blipFill>
                    <a:blip r:embed="rId45"/>
                    <a:srcRect l="53625" t="20512" r="18881" b="9817"/>
                    <a:stretch>
                      <a:fillRect/>
                    </a:stretch>
                  </pic:blipFill>
                  <pic:spPr>
                    <a:xfrm rot="16200000">
                      <a:off x="0" y="0"/>
                      <a:ext cx="1562735" cy="2969895"/>
                    </a:xfrm>
                    <a:prstGeom prst="rect">
                      <a:avLst/>
                    </a:prstGeom>
                  </pic:spPr>
                </pic:pic>
              </a:graphicData>
            </a:graphic>
          </wp:inline>
        </w:drawing>
      </w:r>
    </w:p>
    <w:p w14:paraId="609CE0C9"/>
    <w:p w14:paraId="025E0824"/>
    <w:p w14:paraId="0016D50D">
      <w:pPr>
        <w:pStyle w:val="3"/>
        <w:bidi w:val="0"/>
      </w:pPr>
      <w:bookmarkStart w:id="38" w:name="_Toc15348"/>
      <w:r>
        <w:rPr>
          <w:rFonts w:hint="eastAsia"/>
          <w:lang w:val="en-US" w:eastAsia="zh-CN"/>
        </w:rPr>
        <w:t>回充/滤篮检测版输入输出接口定义</w:t>
      </w:r>
      <w:bookmarkEnd w:id="38"/>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7"/>
        <w:gridCol w:w="1847"/>
        <w:gridCol w:w="1847"/>
        <w:gridCol w:w="1847"/>
        <w:gridCol w:w="1848"/>
      </w:tblGrid>
      <w:tr w14:paraId="61DE4D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47" w:type="dxa"/>
          </w:tcPr>
          <w:p w14:paraId="3C9FA2D2">
            <w:pPr>
              <w:rPr>
                <w:vertAlign w:val="baseline"/>
              </w:rPr>
            </w:pPr>
          </w:p>
        </w:tc>
        <w:tc>
          <w:tcPr>
            <w:tcW w:w="1847" w:type="dxa"/>
            <w:vAlign w:val="top"/>
          </w:tcPr>
          <w:p w14:paraId="42A610B8">
            <w:pPr>
              <w:rPr>
                <w:rFonts w:hint="default" w:ascii="Arial" w:hAnsi="Arial" w:cs="Arial" w:eastAsiaTheme="minorEastAsia"/>
                <w:i/>
                <w:color w:val="0000FF"/>
                <w:kern w:val="2"/>
                <w:sz w:val="21"/>
                <w:szCs w:val="21"/>
                <w:vertAlign w:val="baseline"/>
                <w:lang w:val="en-US" w:eastAsia="zh-CN" w:bidi="ar-SA"/>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外设</w:t>
            </w:r>
          </w:p>
        </w:tc>
        <w:tc>
          <w:tcPr>
            <w:tcW w:w="1847" w:type="dxa"/>
            <w:vAlign w:val="top"/>
          </w:tcPr>
          <w:p w14:paraId="1DBFC77A">
            <w:pPr>
              <w:rPr>
                <w:rFonts w:hint="default" w:ascii="Arial" w:hAnsi="Arial" w:cs="Arial" w:eastAsiaTheme="minorEastAsia"/>
                <w:i/>
                <w:color w:val="0000FF"/>
                <w:kern w:val="2"/>
                <w:sz w:val="21"/>
                <w:szCs w:val="21"/>
                <w:vertAlign w:val="baseline"/>
                <w:lang w:val="en-US" w:eastAsia="zh-CN" w:bidi="ar-SA"/>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接口协议</w:t>
            </w:r>
          </w:p>
        </w:tc>
        <w:tc>
          <w:tcPr>
            <w:tcW w:w="1847" w:type="dxa"/>
            <w:vAlign w:val="top"/>
          </w:tcPr>
          <w:p w14:paraId="4361CECB">
            <w:pPr>
              <w:rPr>
                <w:rFonts w:hint="default" w:ascii="Arial" w:hAnsi="Arial" w:cs="Arial" w:eastAsiaTheme="minorEastAsia"/>
                <w:i/>
                <w:color w:val="0000FF"/>
                <w:kern w:val="2"/>
                <w:sz w:val="21"/>
                <w:szCs w:val="21"/>
                <w:vertAlign w:val="baseline"/>
                <w:lang w:val="en-US" w:eastAsia="zh-CN" w:bidi="ar-SA"/>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IO Level</w:t>
            </w:r>
          </w:p>
        </w:tc>
        <w:tc>
          <w:tcPr>
            <w:tcW w:w="1848" w:type="dxa"/>
            <w:vAlign w:val="top"/>
          </w:tcPr>
          <w:p w14:paraId="735DAA9B">
            <w:pPr>
              <w:rPr>
                <w:rFonts w:hint="default" w:ascii="Arial" w:hAnsi="Arial" w:cs="Arial" w:eastAsiaTheme="minorEastAsia"/>
                <w:i/>
                <w:color w:val="0000FF"/>
                <w:kern w:val="2"/>
                <w:sz w:val="21"/>
                <w:szCs w:val="21"/>
                <w:vertAlign w:val="baseline"/>
                <w:lang w:val="en-US" w:eastAsia="zh-CN" w:bidi="ar-SA"/>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Power Level</w:t>
            </w:r>
          </w:p>
        </w:tc>
      </w:tr>
      <w:tr w14:paraId="0E02D9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restart"/>
            <w:vAlign w:val="center"/>
          </w:tcPr>
          <w:p w14:paraId="47165256">
            <w:pPr>
              <w:jc w:val="center"/>
              <w:rPr>
                <w:rFonts w:hint="default" w:eastAsia="宋体"/>
                <w:vertAlign w:val="baseline"/>
                <w:lang w:val="en-US" w:eastAsia="zh-CN"/>
              </w:rPr>
            </w:pPr>
            <w:r>
              <w:rPr>
                <w:rFonts w:hint="eastAsia"/>
                <w:vertAlign w:val="baseline"/>
                <w:lang w:val="en-US" w:eastAsia="zh-CN"/>
              </w:rPr>
              <w:t>板内</w:t>
            </w:r>
          </w:p>
        </w:tc>
        <w:tc>
          <w:tcPr>
            <w:tcW w:w="1847" w:type="dxa"/>
          </w:tcPr>
          <w:p w14:paraId="66B602AC">
            <w:pPr>
              <w:rPr>
                <w:rFonts w:hint="default" w:eastAsia="宋体"/>
                <w:vertAlign w:val="baseline"/>
                <w:lang w:val="en-US" w:eastAsia="zh-CN"/>
              </w:rPr>
            </w:pPr>
            <w:r>
              <w:rPr>
                <w:rFonts w:hint="eastAsia"/>
                <w:vertAlign w:val="baseline"/>
                <w:lang w:val="en-US" w:eastAsia="zh-CN"/>
              </w:rPr>
              <w:t>回充状态</w:t>
            </w:r>
          </w:p>
        </w:tc>
        <w:tc>
          <w:tcPr>
            <w:tcW w:w="1847" w:type="dxa"/>
          </w:tcPr>
          <w:p w14:paraId="102A81DF">
            <w:pPr>
              <w:rPr>
                <w:rFonts w:hint="default" w:eastAsia="宋体"/>
                <w:vertAlign w:val="baseline"/>
                <w:lang w:val="en-US" w:eastAsia="zh-CN"/>
              </w:rPr>
            </w:pPr>
            <w:r>
              <w:rPr>
                <w:rFonts w:hint="eastAsia"/>
                <w:vertAlign w:val="baseline"/>
                <w:lang w:val="en-US" w:eastAsia="zh-CN"/>
              </w:rPr>
              <w:t>Gpio</w:t>
            </w:r>
          </w:p>
        </w:tc>
        <w:tc>
          <w:tcPr>
            <w:tcW w:w="1847" w:type="dxa"/>
          </w:tcPr>
          <w:p w14:paraId="71A2E8CF">
            <w:pPr>
              <w:rPr>
                <w:rFonts w:hint="default" w:eastAsia="宋体"/>
                <w:vertAlign w:val="baseline"/>
                <w:lang w:val="en-US" w:eastAsia="zh-CN"/>
              </w:rPr>
            </w:pPr>
            <w:r>
              <w:rPr>
                <w:rFonts w:hint="eastAsia"/>
                <w:vertAlign w:val="baseline"/>
                <w:lang w:val="en-US" w:eastAsia="zh-CN"/>
              </w:rPr>
              <w:t>3V3</w:t>
            </w:r>
          </w:p>
        </w:tc>
        <w:tc>
          <w:tcPr>
            <w:tcW w:w="1848" w:type="dxa"/>
          </w:tcPr>
          <w:p w14:paraId="688574D6">
            <w:pPr>
              <w:rPr>
                <w:rFonts w:hint="default" w:eastAsia="宋体"/>
                <w:vertAlign w:val="baseline"/>
                <w:lang w:val="en-US" w:eastAsia="zh-CN"/>
              </w:rPr>
            </w:pPr>
            <w:r>
              <w:rPr>
                <w:rFonts w:hint="eastAsia"/>
                <w:vertAlign w:val="baseline"/>
                <w:lang w:val="en-US" w:eastAsia="zh-CN"/>
              </w:rPr>
              <w:t>3V3</w:t>
            </w:r>
          </w:p>
        </w:tc>
      </w:tr>
      <w:tr w14:paraId="7BC203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continue"/>
          </w:tcPr>
          <w:p w14:paraId="44A85D6E">
            <w:pPr>
              <w:rPr>
                <w:vertAlign w:val="baseline"/>
              </w:rPr>
            </w:pPr>
          </w:p>
        </w:tc>
        <w:tc>
          <w:tcPr>
            <w:tcW w:w="1847" w:type="dxa"/>
          </w:tcPr>
          <w:p w14:paraId="75963D22">
            <w:pPr>
              <w:rPr>
                <w:rFonts w:hint="default" w:eastAsia="宋体"/>
                <w:vertAlign w:val="baseline"/>
                <w:lang w:val="en-US" w:eastAsia="zh-CN"/>
              </w:rPr>
            </w:pPr>
            <w:r>
              <w:rPr>
                <w:rFonts w:hint="eastAsia"/>
                <w:vertAlign w:val="baseline"/>
                <w:lang w:val="en-US" w:eastAsia="zh-CN"/>
              </w:rPr>
              <w:t>尘盒安装状态</w:t>
            </w:r>
          </w:p>
        </w:tc>
        <w:tc>
          <w:tcPr>
            <w:tcW w:w="1847" w:type="dxa"/>
            <w:vAlign w:val="top"/>
          </w:tcPr>
          <w:p w14:paraId="36F122C2">
            <w:pPr>
              <w:rPr>
                <w:rFonts w:hint="default" w:ascii="Times New Roman" w:hAnsi="Times New Roman" w:eastAsia="宋体" w:cs="Times New Roman"/>
                <w:kern w:val="0"/>
                <w:sz w:val="21"/>
                <w:szCs w:val="20"/>
                <w:vertAlign w:val="baseline"/>
                <w:lang w:val="en-US" w:eastAsia="zh-CN" w:bidi="ar-SA"/>
                <w14:ligatures w14:val="none"/>
              </w:rPr>
            </w:pPr>
            <w:r>
              <w:rPr>
                <w:rFonts w:hint="eastAsia"/>
                <w:vertAlign w:val="baseline"/>
                <w:lang w:val="en-US" w:eastAsia="zh-CN"/>
              </w:rPr>
              <w:t>Gpio</w:t>
            </w:r>
          </w:p>
        </w:tc>
        <w:tc>
          <w:tcPr>
            <w:tcW w:w="1847" w:type="dxa"/>
            <w:vAlign w:val="top"/>
          </w:tcPr>
          <w:p w14:paraId="792C27D5">
            <w:pPr>
              <w:rPr>
                <w:rFonts w:hint="default" w:ascii="Times New Roman" w:hAnsi="Times New Roman" w:eastAsia="宋体" w:cs="Times New Roman"/>
                <w:kern w:val="0"/>
                <w:sz w:val="21"/>
                <w:szCs w:val="20"/>
                <w:vertAlign w:val="baseline"/>
                <w:lang w:val="en-US" w:eastAsia="zh-CN" w:bidi="ar-SA"/>
                <w14:ligatures w14:val="none"/>
              </w:rPr>
            </w:pPr>
            <w:r>
              <w:rPr>
                <w:rFonts w:hint="eastAsia"/>
                <w:vertAlign w:val="baseline"/>
                <w:lang w:val="en-US" w:eastAsia="zh-CN"/>
              </w:rPr>
              <w:t>3V3</w:t>
            </w:r>
          </w:p>
        </w:tc>
        <w:tc>
          <w:tcPr>
            <w:tcW w:w="1848" w:type="dxa"/>
            <w:vAlign w:val="top"/>
          </w:tcPr>
          <w:p w14:paraId="615125B4">
            <w:pPr>
              <w:rPr>
                <w:rFonts w:hint="default" w:ascii="Times New Roman" w:hAnsi="Times New Roman" w:eastAsia="宋体" w:cs="Times New Roman"/>
                <w:kern w:val="0"/>
                <w:sz w:val="21"/>
                <w:szCs w:val="20"/>
                <w:vertAlign w:val="baseline"/>
                <w:lang w:val="en-US" w:eastAsia="zh-CN" w:bidi="ar-SA"/>
                <w14:ligatures w14:val="none"/>
              </w:rPr>
            </w:pPr>
            <w:r>
              <w:rPr>
                <w:rFonts w:hint="eastAsia"/>
                <w:vertAlign w:val="baseline"/>
                <w:lang w:val="en-US" w:eastAsia="zh-CN"/>
              </w:rPr>
              <w:t>3V3</w:t>
            </w:r>
          </w:p>
        </w:tc>
      </w:tr>
    </w:tbl>
    <w:p w14:paraId="09CF0BD4"/>
    <w:p w14:paraId="7815BB0F"/>
    <w:p w14:paraId="5D7A4DE2"/>
    <w:p w14:paraId="0BB57CD2">
      <w:pPr>
        <w:pStyle w:val="3"/>
        <w:bidi w:val="0"/>
        <w:rPr>
          <w:rFonts w:hint="default"/>
          <w:lang w:val="en-US" w:eastAsia="zh-CN"/>
        </w:rPr>
      </w:pPr>
      <w:bookmarkStart w:id="39" w:name="_Toc27216"/>
      <w:r>
        <w:rPr>
          <w:rFonts w:hint="eastAsia"/>
          <w:lang w:val="en-US" w:eastAsia="zh-CN"/>
        </w:rPr>
        <w:t>回充/滤篮检测板部件功能接口及其实现</w:t>
      </w:r>
      <w:bookmarkEnd w:id="39"/>
    </w:p>
    <w:p w14:paraId="1633C7A9">
      <w:pPr>
        <w:ind w:left="420" w:leftChars="0" w:firstLine="420" w:firstLineChars="0"/>
        <w:rPr>
          <w:rFonts w:hint="eastAsia"/>
          <w:lang w:val="en-US" w:eastAsia="zh-CN"/>
        </w:rPr>
      </w:pPr>
      <w:r>
        <w:rPr>
          <w:rFonts w:hint="eastAsia"/>
          <w:lang w:val="en-US" w:eastAsia="zh-CN"/>
        </w:rPr>
        <w:t>回充霍尔板为机器充电是到位提供状态显示，同时也为尘盒安装状态提供检测，到位时State电平为0V，离开时State电平为3V3。</w:t>
      </w:r>
    </w:p>
    <w:p w14:paraId="512C1A95">
      <w:pPr>
        <w:rPr>
          <w:rFonts w:hint="default"/>
          <w:lang w:val="en-US" w:eastAsia="zh-CN"/>
        </w:rPr>
      </w:pPr>
    </w:p>
    <w:p w14:paraId="54449CFB">
      <w:pPr>
        <w:jc w:val="center"/>
        <w:sectPr>
          <w:headerReference r:id="rId5" w:type="default"/>
          <w:footerReference r:id="rId6" w:type="default"/>
          <w:pgSz w:w="11900" w:h="16832"/>
          <w:pgMar w:top="1553" w:right="1440" w:bottom="1327" w:left="1440" w:header="648" w:footer="648" w:gutter="0"/>
          <w:cols w:space="720" w:num="1"/>
          <w:titlePg/>
        </w:sectPr>
      </w:pPr>
      <w:r>
        <w:drawing>
          <wp:inline distT="0" distB="0" distL="114300" distR="114300">
            <wp:extent cx="3271520" cy="1363345"/>
            <wp:effectExtent l="0" t="0" r="5080" b="8255"/>
            <wp:docPr id="4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9"/>
                    <pic:cNvPicPr>
                      <a:picLocks noChangeAspect="1"/>
                    </pic:cNvPicPr>
                  </pic:nvPicPr>
                  <pic:blipFill>
                    <a:blip r:embed="rId46"/>
                    <a:stretch>
                      <a:fillRect/>
                    </a:stretch>
                  </pic:blipFill>
                  <pic:spPr>
                    <a:xfrm>
                      <a:off x="0" y="0"/>
                      <a:ext cx="3271520" cy="1363345"/>
                    </a:xfrm>
                    <a:prstGeom prst="rect">
                      <a:avLst/>
                    </a:prstGeom>
                    <a:noFill/>
                    <a:ln>
                      <a:noFill/>
                    </a:ln>
                  </pic:spPr>
                </pic:pic>
              </a:graphicData>
            </a:graphic>
          </wp:inline>
        </w:drawing>
      </w:r>
    </w:p>
    <w:p w14:paraId="65FB02D3">
      <w:pPr>
        <w:jc w:val="both"/>
      </w:pPr>
    </w:p>
    <w:p w14:paraId="1FE6505D">
      <w:pPr>
        <w:pStyle w:val="2"/>
        <w:bidi w:val="0"/>
        <w:rPr>
          <w:rFonts w:hint="default"/>
          <w:lang w:val="en-US" w:eastAsia="zh-CN"/>
        </w:rPr>
      </w:pPr>
      <w:bookmarkStart w:id="40" w:name="_Toc23664"/>
      <w:r>
        <w:rPr>
          <w:rFonts w:hint="eastAsia"/>
          <w:lang w:val="en-US" w:eastAsia="zh-CN"/>
        </w:rPr>
        <w:t>设计要求</w:t>
      </w:r>
      <w:bookmarkEnd w:id="40"/>
    </w:p>
    <w:p w14:paraId="054D8F7E">
      <w:pPr>
        <w:pStyle w:val="3"/>
        <w:rPr>
          <w:rFonts w:hint="default"/>
          <w:lang w:val="en-US" w:eastAsia="zh-CN"/>
        </w:rPr>
      </w:pPr>
      <w:bookmarkStart w:id="41" w:name="_Toc7461"/>
      <w:r>
        <w:rPr>
          <w:rFonts w:hint="eastAsia"/>
          <w:lang w:val="en-US" w:eastAsia="zh-CN"/>
        </w:rPr>
        <w:t>可靠性</w:t>
      </w:r>
      <w:bookmarkEnd w:id="41"/>
    </w:p>
    <w:p w14:paraId="71B30F3F">
      <w:pPr>
        <w:numPr>
          <w:ilvl w:val="0"/>
          <w:numId w:val="7"/>
        </w:numPr>
        <w:ind w:left="1260" w:leftChars="0" w:hanging="420" w:firstLineChars="0"/>
        <w:rPr>
          <w:rFonts w:hint="default"/>
          <w:lang w:val="en-US" w:eastAsia="zh-CN"/>
        </w:rPr>
      </w:pPr>
      <w:r>
        <w:rPr>
          <w:rFonts w:hint="eastAsia"/>
          <w:lang w:val="en-US" w:eastAsia="zh-CN"/>
        </w:rPr>
        <w:t>整机质保3年，采用外设及单板进行老化寿命测试进行预分析。</w:t>
      </w:r>
    </w:p>
    <w:p w14:paraId="18FEF00B">
      <w:pPr>
        <w:numPr>
          <w:ilvl w:val="0"/>
          <w:numId w:val="7"/>
        </w:numPr>
        <w:ind w:left="1260" w:leftChars="0" w:hanging="420" w:firstLineChars="0"/>
        <w:rPr>
          <w:rFonts w:hint="default"/>
          <w:lang w:val="en-US" w:eastAsia="zh-CN"/>
        </w:rPr>
      </w:pPr>
      <w:r>
        <w:rPr>
          <w:rFonts w:hint="eastAsia"/>
          <w:lang w:val="en-US" w:eastAsia="zh-CN"/>
        </w:rPr>
        <w:t>整机需要在工作温度为-10℃~+60℃内进行跑机热分析，提供密封仓内热量分布图及主要器件功耗数据。</w:t>
      </w:r>
    </w:p>
    <w:p w14:paraId="1B9385BD">
      <w:pPr>
        <w:numPr>
          <w:ilvl w:val="0"/>
          <w:numId w:val="7"/>
        </w:numPr>
        <w:ind w:left="1260" w:leftChars="0" w:hanging="420" w:firstLineChars="0"/>
        <w:rPr>
          <w:rFonts w:hint="default"/>
          <w:lang w:val="en-US" w:eastAsia="zh-CN"/>
        </w:rPr>
      </w:pPr>
      <w:r>
        <w:rPr>
          <w:rFonts w:hint="eastAsia"/>
          <w:lang w:val="en-US" w:eastAsia="zh-CN"/>
        </w:rPr>
        <w:t>整机待机电流＜ uA，能达到（） 天运输存储条件。</w:t>
      </w:r>
    </w:p>
    <w:p w14:paraId="0C9F7E24">
      <w:pPr>
        <w:numPr>
          <w:ilvl w:val="0"/>
          <w:numId w:val="7"/>
        </w:numPr>
        <w:ind w:left="1260" w:leftChars="0" w:hanging="420" w:firstLineChars="0"/>
        <w:rPr>
          <w:rFonts w:hint="default"/>
          <w:lang w:val="en-US" w:eastAsia="zh-CN"/>
        </w:rPr>
      </w:pPr>
      <w:r>
        <w:rPr>
          <w:rFonts w:hint="eastAsia"/>
          <w:lang w:val="en-US" w:eastAsia="zh-CN"/>
        </w:rPr>
        <w:t>考虑电池衰减情况下，充电时间＜3H，工作时间＞3.5H。</w:t>
      </w:r>
    </w:p>
    <w:p w14:paraId="16DE980E">
      <w:pPr>
        <w:bidi w:val="0"/>
        <w:rPr>
          <w:rFonts w:hint="default" w:ascii="Times New Roman" w:hAnsi="Times New Roman" w:eastAsia="宋体" w:cs="Times New Roman"/>
          <w:kern w:val="0"/>
          <w:sz w:val="21"/>
          <w:szCs w:val="20"/>
          <w:lang w:val="en-US" w:eastAsia="zh-CN" w:bidi="ar-SA"/>
          <w14:ligatures w14:val="none"/>
        </w:rPr>
      </w:pPr>
    </w:p>
    <w:p w14:paraId="439DB911">
      <w:pPr>
        <w:pStyle w:val="3"/>
        <w:bidi w:val="0"/>
        <w:rPr>
          <w:rFonts w:hint="default"/>
          <w:lang w:val="en-US" w:eastAsia="zh-CN"/>
        </w:rPr>
      </w:pPr>
      <w:bookmarkStart w:id="42" w:name="_Toc10682"/>
      <w:r>
        <w:rPr>
          <w:rFonts w:hint="eastAsia"/>
          <w:lang w:val="en-US" w:eastAsia="zh-CN"/>
        </w:rPr>
        <w:t>环境适应性能</w:t>
      </w:r>
      <w:bookmarkEnd w:id="42"/>
    </w:p>
    <w:p w14:paraId="4A10FF7A">
      <w:pPr>
        <w:numPr>
          <w:ilvl w:val="0"/>
          <w:numId w:val="8"/>
        </w:numPr>
        <w:bidi w:val="0"/>
        <w:ind w:left="1260" w:leftChars="0" w:hanging="420" w:firstLineChars="0"/>
        <w:rPr>
          <w:rFonts w:hint="default"/>
          <w:lang w:val="en-US" w:eastAsia="zh-CN"/>
        </w:rPr>
      </w:pPr>
      <w:r>
        <w:rPr>
          <w:rFonts w:hint="eastAsia"/>
          <w:lang w:val="en-US" w:eastAsia="zh-CN"/>
        </w:rPr>
        <w:t xml:space="preserve">整机环境适应性要求  </w:t>
      </w:r>
      <w:r>
        <w:rPr>
          <w:rFonts w:hint="eastAsia"/>
          <w:b/>
          <w:bCs/>
          <w:i/>
          <w:iCs/>
          <w:color w:val="FF0000"/>
          <w:lang w:val="en-US" w:eastAsia="zh-CN"/>
        </w:rPr>
        <w:t>（需要根据各部件评估）</w:t>
      </w:r>
    </w:p>
    <w:p w14:paraId="25792464">
      <w:pPr>
        <w:numPr>
          <w:ilvl w:val="0"/>
          <w:numId w:val="0"/>
        </w:numPr>
        <w:bidi w:val="0"/>
        <w:ind w:left="840" w:leftChars="0" w:firstLine="420" w:firstLineChars="0"/>
        <w:rPr>
          <w:rFonts w:hint="eastAsia"/>
          <w:lang w:val="en-US" w:eastAsia="zh-CN"/>
        </w:rPr>
      </w:pPr>
      <w:r>
        <w:rPr>
          <w:rFonts w:hint="eastAsia"/>
          <w:lang w:val="en-US" w:eastAsia="zh-CN"/>
        </w:rPr>
        <w:t>工作温度-20℃~+60℃；</w:t>
      </w:r>
    </w:p>
    <w:p w14:paraId="64F5190F">
      <w:pPr>
        <w:numPr>
          <w:ilvl w:val="0"/>
          <w:numId w:val="0"/>
        </w:numPr>
        <w:bidi w:val="0"/>
        <w:ind w:left="840" w:leftChars="0" w:firstLine="420" w:firstLineChars="0"/>
        <w:rPr>
          <w:rFonts w:hint="eastAsia"/>
          <w:lang w:val="en-US" w:eastAsia="zh-CN"/>
        </w:rPr>
      </w:pPr>
      <w:r>
        <w:rPr>
          <w:rFonts w:hint="eastAsia"/>
          <w:lang w:val="en-US" w:eastAsia="zh-CN"/>
        </w:rPr>
        <w:t>存储温度-55℃~+70℃；</w:t>
      </w:r>
    </w:p>
    <w:p w14:paraId="096E9A72">
      <w:pPr>
        <w:numPr>
          <w:ilvl w:val="0"/>
          <w:numId w:val="8"/>
        </w:numPr>
        <w:bidi w:val="0"/>
        <w:ind w:left="1260" w:leftChars="0" w:hanging="420" w:firstLineChars="0"/>
        <w:rPr>
          <w:rFonts w:hint="default"/>
          <w:lang w:val="en-US" w:eastAsia="zh-CN"/>
        </w:rPr>
      </w:pPr>
      <w:r>
        <w:rPr>
          <w:rFonts w:hint="eastAsia"/>
          <w:lang w:val="en-US" w:eastAsia="zh-CN"/>
        </w:rPr>
        <w:t>盐雾</w:t>
      </w:r>
    </w:p>
    <w:p w14:paraId="33F71621">
      <w:pPr>
        <w:bidi w:val="0"/>
        <w:ind w:left="840" w:leftChars="0" w:firstLine="420" w:firstLineChars="0"/>
        <w:rPr>
          <w:rFonts w:hint="eastAsia"/>
          <w:lang w:val="en-US" w:eastAsia="zh-CN"/>
        </w:rPr>
      </w:pPr>
      <w:r>
        <w:rPr>
          <w:rFonts w:hint="eastAsia"/>
          <w:lang w:val="en-US" w:eastAsia="zh-CN"/>
        </w:rPr>
        <w:t>盐雾浓度不低于~；</w:t>
      </w:r>
    </w:p>
    <w:p w14:paraId="0F319BFD">
      <w:pPr>
        <w:bidi w:val="0"/>
        <w:ind w:left="840" w:leftChars="0" w:firstLine="420" w:firstLineChars="0"/>
        <w:rPr>
          <w:rFonts w:hint="eastAsia"/>
          <w:lang w:val="en-US" w:eastAsia="zh-CN"/>
        </w:rPr>
      </w:pPr>
      <w:r>
        <w:rPr>
          <w:rFonts w:hint="eastAsia"/>
          <w:lang w:val="en-US" w:eastAsia="zh-CN"/>
        </w:rPr>
        <w:t>要求和检测参照 ~    规定执行；</w:t>
      </w:r>
    </w:p>
    <w:p w14:paraId="53B583D3">
      <w:pPr>
        <w:numPr>
          <w:ilvl w:val="0"/>
          <w:numId w:val="8"/>
        </w:numPr>
        <w:bidi w:val="0"/>
        <w:ind w:left="1260" w:leftChars="0" w:hanging="420" w:firstLineChars="0"/>
        <w:rPr>
          <w:rFonts w:hint="default"/>
          <w:lang w:val="en-US" w:eastAsia="zh-CN"/>
        </w:rPr>
      </w:pPr>
      <w:r>
        <w:rPr>
          <w:rFonts w:hint="eastAsia"/>
          <w:lang w:val="en-US" w:eastAsia="zh-CN"/>
        </w:rPr>
        <w:t>振动</w:t>
      </w:r>
    </w:p>
    <w:p w14:paraId="35BB20F3">
      <w:pPr>
        <w:numPr>
          <w:ilvl w:val="0"/>
          <w:numId w:val="0"/>
        </w:numPr>
        <w:bidi w:val="0"/>
        <w:ind w:left="840" w:leftChars="0" w:firstLine="420" w:firstLineChars="0"/>
        <w:rPr>
          <w:rFonts w:hint="eastAsia"/>
          <w:lang w:val="en-US" w:eastAsia="zh-CN"/>
        </w:rPr>
      </w:pPr>
      <w:r>
        <w:rPr>
          <w:rFonts w:hint="eastAsia"/>
          <w:lang w:val="en-US" w:eastAsia="zh-CN"/>
        </w:rPr>
        <w:t>能承受~规定的管理运输振动环境测试；</w:t>
      </w:r>
    </w:p>
    <w:p w14:paraId="413E1293">
      <w:pPr>
        <w:numPr>
          <w:ilvl w:val="0"/>
          <w:numId w:val="0"/>
        </w:numPr>
        <w:bidi w:val="0"/>
        <w:ind w:left="840" w:leftChars="0" w:firstLine="420" w:firstLineChars="0"/>
        <w:rPr>
          <w:rFonts w:hint="eastAsia"/>
          <w:lang w:val="en-US" w:eastAsia="zh-CN"/>
        </w:rPr>
      </w:pPr>
      <w:r>
        <w:rPr>
          <w:rFonts w:hint="eastAsia"/>
          <w:lang w:val="en-US" w:eastAsia="zh-CN"/>
        </w:rPr>
        <w:t>垂直轴：~Hz</w:t>
      </w:r>
    </w:p>
    <w:p w14:paraId="71C2FD86">
      <w:pPr>
        <w:numPr>
          <w:ilvl w:val="0"/>
          <w:numId w:val="0"/>
        </w:numPr>
        <w:bidi w:val="0"/>
        <w:ind w:left="840" w:leftChars="0" w:firstLine="420" w:firstLineChars="0"/>
        <w:rPr>
          <w:rFonts w:hint="eastAsia"/>
          <w:lang w:val="en-US" w:eastAsia="zh-CN"/>
        </w:rPr>
      </w:pPr>
      <w:r>
        <w:rPr>
          <w:rFonts w:hint="eastAsia"/>
          <w:lang w:val="en-US" w:eastAsia="zh-CN"/>
        </w:rPr>
        <w:t>横向轴：</w:t>
      </w:r>
    </w:p>
    <w:p w14:paraId="601D62F7">
      <w:pPr>
        <w:numPr>
          <w:ilvl w:val="0"/>
          <w:numId w:val="0"/>
        </w:numPr>
        <w:bidi w:val="0"/>
        <w:ind w:left="840" w:leftChars="0" w:firstLine="420" w:firstLineChars="0"/>
        <w:rPr>
          <w:rFonts w:hint="eastAsia"/>
          <w:lang w:val="en-US" w:eastAsia="zh-CN"/>
        </w:rPr>
      </w:pPr>
      <w:r>
        <w:rPr>
          <w:rFonts w:hint="eastAsia"/>
          <w:lang w:val="en-US" w:eastAsia="zh-CN"/>
        </w:rPr>
        <w:t>纵向轴：</w:t>
      </w:r>
    </w:p>
    <w:p w14:paraId="4AAC69B8">
      <w:pPr>
        <w:pStyle w:val="3"/>
        <w:bidi w:val="0"/>
        <w:rPr>
          <w:rFonts w:hint="default"/>
          <w:lang w:val="en-US" w:eastAsia="zh-CN"/>
        </w:rPr>
      </w:pPr>
      <w:bookmarkStart w:id="43" w:name="_Toc7184"/>
      <w:r>
        <w:rPr>
          <w:rFonts w:hint="eastAsia"/>
          <w:lang w:val="en-US" w:eastAsia="zh-CN"/>
        </w:rPr>
        <w:t>维修/分析性</w:t>
      </w:r>
      <w:bookmarkEnd w:id="43"/>
    </w:p>
    <w:p w14:paraId="6092D695">
      <w:pPr>
        <w:numPr>
          <w:ilvl w:val="0"/>
          <w:numId w:val="9"/>
        </w:numPr>
        <w:ind w:left="1260" w:leftChars="0" w:hanging="420" w:firstLineChars="0"/>
        <w:rPr>
          <w:rFonts w:hint="default"/>
          <w:lang w:val="en-US" w:eastAsia="zh-CN"/>
        </w:rPr>
      </w:pPr>
      <w:r>
        <w:rPr>
          <w:rFonts w:hint="eastAsia"/>
          <w:lang w:val="en-US" w:eastAsia="zh-CN"/>
        </w:rPr>
        <w:t>主板与外设采用可插拔连接方式，便于单个部件的维修；</w:t>
      </w:r>
    </w:p>
    <w:p w14:paraId="5112B512">
      <w:pPr>
        <w:numPr>
          <w:ilvl w:val="0"/>
          <w:numId w:val="9"/>
        </w:numPr>
        <w:ind w:left="1260" w:leftChars="0" w:hanging="420" w:firstLineChars="0"/>
        <w:rPr>
          <w:rFonts w:hint="default"/>
          <w:lang w:val="en-US" w:eastAsia="zh-CN"/>
        </w:rPr>
      </w:pPr>
      <w:r>
        <w:rPr>
          <w:rFonts w:hint="eastAsia"/>
          <w:lang w:val="en-US" w:eastAsia="zh-CN"/>
        </w:rPr>
        <w:t>整机预留调试口，便于定位故障发生点；</w:t>
      </w:r>
    </w:p>
    <w:p w14:paraId="6862416C">
      <w:pPr>
        <w:numPr>
          <w:ilvl w:val="0"/>
          <w:numId w:val="0"/>
        </w:numPr>
        <w:ind w:left="840" w:leftChars="0"/>
        <w:rPr>
          <w:rFonts w:hint="eastAsia"/>
          <w:lang w:val="en-US" w:eastAsia="zh-CN"/>
        </w:rPr>
      </w:pPr>
    </w:p>
    <w:p w14:paraId="4F20CA3C">
      <w:pPr>
        <w:pStyle w:val="3"/>
        <w:bidi w:val="0"/>
        <w:rPr>
          <w:rFonts w:hint="default"/>
          <w:lang w:val="en-US" w:eastAsia="zh-CN"/>
        </w:rPr>
      </w:pPr>
      <w:bookmarkStart w:id="44" w:name="_Toc12348"/>
      <w:r>
        <w:rPr>
          <w:rFonts w:hint="eastAsia"/>
          <w:lang w:val="en-US" w:eastAsia="zh-CN"/>
        </w:rPr>
        <w:t>安全性</w:t>
      </w:r>
      <w:bookmarkEnd w:id="44"/>
    </w:p>
    <w:p w14:paraId="46221A69">
      <w:pPr>
        <w:numPr>
          <w:ilvl w:val="0"/>
          <w:numId w:val="10"/>
        </w:numPr>
        <w:ind w:left="1260" w:leftChars="0" w:hanging="420" w:firstLineChars="0"/>
        <w:rPr>
          <w:rFonts w:hint="default"/>
          <w:lang w:val="en-US" w:eastAsia="zh-CN"/>
        </w:rPr>
      </w:pPr>
      <w:r>
        <w:rPr>
          <w:rFonts w:hint="eastAsia"/>
          <w:lang w:val="en-US" w:eastAsia="zh-CN"/>
        </w:rPr>
        <w:t>整机设计时应配备电源保护，具有抗过充电压烧毁功能；</w:t>
      </w:r>
    </w:p>
    <w:p w14:paraId="7D177DA0">
      <w:pPr>
        <w:numPr>
          <w:ilvl w:val="0"/>
          <w:numId w:val="10"/>
        </w:numPr>
        <w:ind w:left="1260" w:leftChars="0" w:hanging="420" w:firstLineChars="0"/>
        <w:rPr>
          <w:rFonts w:hint="default"/>
          <w:lang w:val="en-US" w:eastAsia="zh-CN"/>
        </w:rPr>
      </w:pPr>
      <w:r>
        <w:rPr>
          <w:rFonts w:hint="eastAsia"/>
          <w:lang w:val="en-US" w:eastAsia="zh-CN"/>
        </w:rPr>
        <w:t>单板元器件焊接良好，无锡渣残留；</w:t>
      </w:r>
    </w:p>
    <w:p w14:paraId="6BEF624B">
      <w:pPr>
        <w:pStyle w:val="3"/>
        <w:bidi w:val="0"/>
        <w:rPr>
          <w:rFonts w:hint="default"/>
          <w:lang w:val="en-US" w:eastAsia="zh-CN"/>
        </w:rPr>
      </w:pPr>
      <w:bookmarkStart w:id="45" w:name="_Toc22494"/>
      <w:r>
        <w:rPr>
          <w:rFonts w:hint="eastAsia"/>
          <w:lang w:val="en-US" w:eastAsia="zh-CN"/>
        </w:rPr>
        <w:t>电磁兼容性</w:t>
      </w:r>
      <w:bookmarkEnd w:id="45"/>
    </w:p>
    <w:p w14:paraId="0C6BFEE8">
      <w:pPr>
        <w:numPr>
          <w:ilvl w:val="0"/>
          <w:numId w:val="11"/>
        </w:numPr>
        <w:ind w:left="1260" w:leftChars="0" w:hanging="420" w:firstLineChars="0"/>
        <w:rPr>
          <w:rFonts w:hint="default"/>
          <w:lang w:val="en-US" w:eastAsia="zh-CN"/>
        </w:rPr>
      </w:pPr>
      <w:r>
        <w:rPr>
          <w:rFonts w:hint="eastAsia"/>
          <w:lang w:val="en-US" w:eastAsia="zh-CN"/>
        </w:rPr>
        <w:t>产品能随机通过规定的电磁兼容性指标测试，其标准为：~~~</w:t>
      </w:r>
    </w:p>
    <w:p w14:paraId="4255DFB9">
      <w:pPr>
        <w:bidi w:val="0"/>
        <w:spacing w:line="240" w:lineRule="auto"/>
        <w:rPr>
          <w:rFonts w:hint="default"/>
          <w:lang w:val="en-US" w:eastAsia="zh-CN"/>
        </w:rPr>
      </w:pPr>
    </w:p>
    <w:p w14:paraId="51AF2CC8">
      <w:pPr>
        <w:bidi w:val="0"/>
        <w:rPr>
          <w:rFonts w:hint="default" w:ascii="Times New Roman" w:hAnsi="Times New Roman" w:eastAsia="宋体" w:cs="Times New Roman"/>
          <w:kern w:val="0"/>
          <w:sz w:val="21"/>
          <w:szCs w:val="20"/>
          <w:lang w:val="en-US" w:eastAsia="zh-CN" w:bidi="ar-SA"/>
          <w14:ligatures w14:val="none"/>
        </w:rPr>
      </w:pPr>
    </w:p>
    <w:p w14:paraId="1240E874">
      <w:pPr>
        <w:pStyle w:val="2"/>
        <w:bidi w:val="0"/>
        <w:rPr>
          <w:rFonts w:hint="default"/>
          <w:lang w:val="en-US" w:eastAsia="zh-CN"/>
        </w:rPr>
      </w:pPr>
      <w:bookmarkStart w:id="46" w:name="_Toc885"/>
      <w:r>
        <w:rPr>
          <w:rFonts w:hint="eastAsia"/>
          <w:lang w:val="en-US" w:eastAsia="zh-CN"/>
        </w:rPr>
        <w:t>硬件原理说明</w:t>
      </w:r>
      <w:bookmarkEnd w:id="46"/>
    </w:p>
    <w:p w14:paraId="67E51EAD">
      <w:pPr>
        <w:pStyle w:val="3"/>
        <w:bidi w:val="0"/>
        <w:rPr>
          <w:rFonts w:hint="eastAsia"/>
          <w:lang w:val="en-US" w:eastAsia="zh-CN"/>
        </w:rPr>
      </w:pPr>
      <w:bookmarkStart w:id="47" w:name="_Toc27759"/>
      <w:r>
        <w:rPr>
          <w:rFonts w:hint="eastAsia"/>
          <w:lang w:val="en-US" w:eastAsia="zh-CN"/>
        </w:rPr>
        <w:t>关键元器件选型</w:t>
      </w:r>
      <w:bookmarkEnd w:id="47"/>
    </w:p>
    <w:p w14:paraId="3EE258E6">
      <w:pPr>
        <w:pStyle w:val="4"/>
        <w:bidi w:val="0"/>
        <w:rPr>
          <w:rFonts w:hint="eastAsia"/>
          <w:lang w:val="en-US" w:eastAsia="zh-CN"/>
        </w:rPr>
      </w:pPr>
      <w:bookmarkStart w:id="48" w:name="_Toc13491"/>
      <w:r>
        <w:rPr>
          <w:rFonts w:hint="eastAsia"/>
          <w:lang w:val="en-US" w:eastAsia="zh-CN"/>
        </w:rPr>
        <w:t>SOC选型</w:t>
      </w:r>
      <w:bookmarkEnd w:id="48"/>
    </w:p>
    <w:p w14:paraId="43513DF1">
      <w:pPr>
        <w:numPr>
          <w:ilvl w:val="0"/>
          <w:numId w:val="12"/>
        </w:numPr>
        <w:ind w:left="840" w:leftChars="0" w:hanging="420" w:firstLineChars="0"/>
        <w:rPr>
          <w:rFonts w:hint="default"/>
          <w:lang w:val="en-US" w:eastAsia="zh-CN"/>
        </w:rPr>
      </w:pPr>
      <w:r>
        <w:rPr>
          <w:rFonts w:hint="eastAsia"/>
          <w:lang w:val="en-US" w:eastAsia="zh-CN"/>
        </w:rPr>
        <w:t xml:space="preserve">    </w:t>
      </w:r>
      <w:r>
        <w:drawing>
          <wp:inline distT="0" distB="0" distL="114300" distR="114300">
            <wp:extent cx="3639185" cy="3327400"/>
            <wp:effectExtent l="0" t="0" r="18415" b="635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47"/>
                    <a:stretch>
                      <a:fillRect/>
                    </a:stretch>
                  </pic:blipFill>
                  <pic:spPr>
                    <a:xfrm>
                      <a:off x="0" y="0"/>
                      <a:ext cx="3639185" cy="3327400"/>
                    </a:xfrm>
                    <a:prstGeom prst="rect">
                      <a:avLst/>
                    </a:prstGeom>
                    <a:noFill/>
                    <a:ln>
                      <a:noFill/>
                    </a:ln>
                  </pic:spPr>
                </pic:pic>
              </a:graphicData>
            </a:graphic>
          </wp:inline>
        </w:drawing>
      </w:r>
      <w:r>
        <w:rPr>
          <w:rFonts w:hint="eastAsia"/>
          <w:lang w:val="en-US" w:eastAsia="zh-CN"/>
        </w:rPr>
        <w:tab/>
      </w:r>
      <w:r>
        <w:rPr>
          <w:rFonts w:hint="eastAsia"/>
          <w:lang w:val="en-US" w:eastAsia="zh-CN"/>
        </w:rPr>
        <w:tab/>
      </w:r>
    </w:p>
    <w:p w14:paraId="0A47CF34">
      <w:pPr>
        <w:pStyle w:val="4"/>
        <w:bidi w:val="0"/>
        <w:rPr>
          <w:rFonts w:hint="eastAsia"/>
          <w:lang w:val="en-US" w:eastAsia="zh-CN"/>
        </w:rPr>
      </w:pPr>
      <w:bookmarkStart w:id="49" w:name="_Toc16125"/>
      <w:r>
        <w:rPr>
          <w:rFonts w:hint="eastAsia"/>
          <w:lang w:val="en-US" w:eastAsia="zh-CN"/>
        </w:rPr>
        <w:t>MCU选型</w:t>
      </w:r>
      <w:bookmarkEnd w:id="49"/>
    </w:p>
    <w:p w14:paraId="7491572C">
      <w:pPr>
        <w:numPr>
          <w:ilvl w:val="0"/>
          <w:numId w:val="13"/>
        </w:numPr>
        <w:ind w:left="840" w:leftChars="0" w:hanging="420" w:firstLineChars="0"/>
        <w:rPr>
          <w:rFonts w:hint="default"/>
          <w:lang w:val="en-US" w:eastAsia="zh-CN"/>
        </w:rPr>
      </w:pPr>
      <w:r>
        <w:rPr>
          <w:rFonts w:hint="eastAsia"/>
          <w:lang w:val="en-US" w:eastAsia="zh-CN"/>
        </w:rPr>
        <w:t>32-bit ARM Cortex-M4 Procssor core;</w:t>
      </w:r>
    </w:p>
    <w:p w14:paraId="709CC169">
      <w:pPr>
        <w:numPr>
          <w:ilvl w:val="0"/>
          <w:numId w:val="13"/>
        </w:numPr>
        <w:ind w:left="840" w:leftChars="0" w:hanging="420" w:firstLineChars="0"/>
        <w:rPr>
          <w:rFonts w:hint="default"/>
          <w:lang w:val="en-US" w:eastAsia="zh-CN"/>
        </w:rPr>
      </w:pPr>
      <w:r>
        <w:rPr>
          <w:rFonts w:hint="eastAsia"/>
          <w:lang w:val="en-US" w:eastAsia="zh-CN"/>
        </w:rPr>
        <w:t>120MHz 主频运行频率；</w:t>
      </w:r>
    </w:p>
    <w:p w14:paraId="6639BE7F">
      <w:pPr>
        <w:numPr>
          <w:ilvl w:val="0"/>
          <w:numId w:val="13"/>
        </w:numPr>
        <w:ind w:left="840" w:leftChars="0" w:hanging="420" w:firstLineChars="0"/>
        <w:rPr>
          <w:rFonts w:hint="default"/>
          <w:lang w:val="en-US" w:eastAsia="zh-CN"/>
        </w:rPr>
      </w:pPr>
      <w:r>
        <w:rPr>
          <w:rFonts w:hint="eastAsia"/>
          <w:lang w:val="en-US" w:eastAsia="zh-CN"/>
        </w:rPr>
        <w:t>512K的Flash满足程序及后续OTA升级，64KSRAM满足软件需求；</w:t>
      </w:r>
    </w:p>
    <w:p w14:paraId="5F701910">
      <w:pPr>
        <w:numPr>
          <w:ilvl w:val="0"/>
          <w:numId w:val="13"/>
        </w:numPr>
        <w:ind w:left="840" w:leftChars="0" w:hanging="420" w:firstLineChars="0"/>
        <w:rPr>
          <w:rFonts w:hint="default"/>
          <w:lang w:val="en-US" w:eastAsia="zh-CN"/>
        </w:rPr>
      </w:pPr>
      <w:r>
        <w:rPr>
          <w:rFonts w:hint="eastAsia"/>
          <w:lang w:val="en-US" w:eastAsia="zh-CN"/>
        </w:rPr>
        <w:t>5*uart满足Debug/核心板通信/IMU/按键板/无线充以及水声通信需求；</w:t>
      </w:r>
    </w:p>
    <w:p w14:paraId="55221291">
      <w:pPr>
        <w:numPr>
          <w:ilvl w:val="0"/>
          <w:numId w:val="13"/>
        </w:numPr>
        <w:ind w:left="840" w:leftChars="0" w:hanging="420" w:firstLineChars="0"/>
        <w:rPr>
          <w:rFonts w:hint="eastAsia"/>
          <w:lang w:val="en-US" w:eastAsia="zh-CN"/>
        </w:rPr>
      </w:pPr>
      <w:r>
        <w:rPr>
          <w:rFonts w:hint="eastAsia"/>
          <w:lang w:val="en-US" w:eastAsia="zh-CN"/>
        </w:rPr>
        <w:t>丰富的ADC口及定时器资源满足电机驱动及电流检测要求；</w:t>
      </w:r>
    </w:p>
    <w:p w14:paraId="58B4FB17">
      <w:pPr>
        <w:pStyle w:val="4"/>
        <w:bidi w:val="0"/>
        <w:rPr>
          <w:rFonts w:hint="default"/>
          <w:lang w:val="en-US" w:eastAsia="zh-CN"/>
        </w:rPr>
      </w:pPr>
      <w:bookmarkStart w:id="50" w:name="_Toc28878"/>
      <w:r>
        <w:rPr>
          <w:rFonts w:hint="eastAsia"/>
          <w:lang w:val="en-US" w:eastAsia="zh-CN"/>
        </w:rPr>
        <w:t>元器件关键清单选型</w:t>
      </w:r>
      <w:bookmarkEnd w:id="50"/>
    </w:p>
    <w:p w14:paraId="76715E9B">
      <w:pPr>
        <w:ind w:firstLine="420" w:firstLineChars="0"/>
        <w:rPr>
          <w:rFonts w:hint="default"/>
          <w:lang w:val="en-US" w:eastAsia="zh-CN"/>
        </w:rPr>
      </w:pPr>
      <w:r>
        <w:rPr>
          <w:rFonts w:hint="eastAsia"/>
          <w:lang w:val="en-US" w:eastAsia="zh-CN"/>
        </w:rPr>
        <w:t>关键元器件选型考虑到整机功率部分的发热、测量部分的精确度、关键器件的稳定性等。</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7"/>
        <w:gridCol w:w="1454"/>
        <w:gridCol w:w="2787"/>
        <w:gridCol w:w="1688"/>
        <w:gridCol w:w="1460"/>
      </w:tblGrid>
      <w:tr w14:paraId="0E23A8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tcPr>
          <w:p w14:paraId="60DBCFD4">
            <w:pPr>
              <w:rPr>
                <w:rFonts w:hint="default"/>
                <w:vertAlign w:val="baseline"/>
                <w:lang w:val="en-US" w:eastAsia="zh-CN"/>
              </w:rPr>
            </w:pPr>
            <w:r>
              <w:rPr>
                <w:rFonts w:hint="eastAsia"/>
                <w:vertAlign w:val="baseline"/>
                <w:lang w:val="en-US" w:eastAsia="zh-CN"/>
              </w:rPr>
              <w:t>Board</w:t>
            </w:r>
          </w:p>
        </w:tc>
        <w:tc>
          <w:tcPr>
            <w:tcW w:w="1454" w:type="dxa"/>
          </w:tcPr>
          <w:p w14:paraId="7A3C0A20">
            <w:pPr>
              <w:rPr>
                <w:rFonts w:hint="default"/>
                <w:vertAlign w:val="baseline"/>
                <w:lang w:val="en-US" w:eastAsia="zh-CN"/>
              </w:rPr>
            </w:pPr>
            <w:r>
              <w:rPr>
                <w:rFonts w:hint="eastAsia"/>
                <w:vertAlign w:val="baseline"/>
                <w:lang w:val="en-US" w:eastAsia="zh-CN"/>
              </w:rPr>
              <w:t>Class</w:t>
            </w:r>
          </w:p>
        </w:tc>
        <w:tc>
          <w:tcPr>
            <w:tcW w:w="2787" w:type="dxa"/>
          </w:tcPr>
          <w:p w14:paraId="34B91B1F">
            <w:pPr>
              <w:rPr>
                <w:rFonts w:hint="default"/>
                <w:vertAlign w:val="baseline"/>
                <w:lang w:val="en-US" w:eastAsia="zh-CN"/>
              </w:rPr>
            </w:pPr>
            <w:r>
              <w:rPr>
                <w:rFonts w:hint="eastAsia"/>
                <w:vertAlign w:val="baseline"/>
                <w:lang w:val="en-US" w:eastAsia="zh-CN"/>
              </w:rPr>
              <w:t>Feature</w:t>
            </w:r>
          </w:p>
        </w:tc>
        <w:tc>
          <w:tcPr>
            <w:tcW w:w="1688" w:type="dxa"/>
          </w:tcPr>
          <w:p w14:paraId="7A5A578D">
            <w:pPr>
              <w:rPr>
                <w:rFonts w:hint="default"/>
                <w:vertAlign w:val="baseline"/>
                <w:lang w:val="en-US" w:eastAsia="zh-CN"/>
              </w:rPr>
            </w:pPr>
            <w:r>
              <w:rPr>
                <w:rFonts w:hint="eastAsia"/>
                <w:vertAlign w:val="baseline"/>
                <w:lang w:val="en-US" w:eastAsia="zh-CN"/>
              </w:rPr>
              <w:t>Voltage Level</w:t>
            </w:r>
          </w:p>
        </w:tc>
        <w:tc>
          <w:tcPr>
            <w:tcW w:w="1460" w:type="dxa"/>
          </w:tcPr>
          <w:p w14:paraId="3C79AAFD">
            <w:pPr>
              <w:rPr>
                <w:rFonts w:hint="default"/>
                <w:vertAlign w:val="baseline"/>
                <w:lang w:val="en-US" w:eastAsia="zh-CN"/>
              </w:rPr>
            </w:pPr>
            <w:r>
              <w:rPr>
                <w:rFonts w:hint="eastAsia"/>
                <w:vertAlign w:val="baseline"/>
                <w:lang w:val="en-US" w:eastAsia="zh-CN"/>
              </w:rPr>
              <w:t>Current Level</w:t>
            </w:r>
          </w:p>
        </w:tc>
      </w:tr>
      <w:tr w14:paraId="5B5FC8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1847" w:type="dxa"/>
            <w:vMerge w:val="restart"/>
          </w:tcPr>
          <w:p w14:paraId="0F027C95">
            <w:pPr>
              <w:rPr>
                <w:rFonts w:hint="default"/>
                <w:vertAlign w:val="baseline"/>
                <w:lang w:val="en-US" w:eastAsia="zh-CN"/>
              </w:rPr>
            </w:pPr>
            <w:r>
              <w:rPr>
                <w:rFonts w:hint="eastAsia"/>
                <w:vertAlign w:val="baseline"/>
                <w:lang w:val="en-US" w:eastAsia="zh-CN"/>
              </w:rPr>
              <w:t>X9_MB</w:t>
            </w:r>
          </w:p>
        </w:tc>
        <w:tc>
          <w:tcPr>
            <w:tcW w:w="1454" w:type="dxa"/>
          </w:tcPr>
          <w:p w14:paraId="715C2423">
            <w:pPr>
              <w:rPr>
                <w:rFonts w:hint="eastAsia"/>
                <w:vertAlign w:val="baseline"/>
                <w:lang w:val="en-US" w:eastAsia="zh-CN"/>
              </w:rPr>
            </w:pPr>
            <w:r>
              <w:rPr>
                <w:rFonts w:hint="eastAsia"/>
                <w:vertAlign w:val="baseline"/>
                <w:lang w:val="en-US" w:eastAsia="zh-CN"/>
              </w:rPr>
              <w:t>功率开关</w:t>
            </w:r>
          </w:p>
          <w:p w14:paraId="55AEED3E">
            <w:pPr>
              <w:rPr>
                <w:rFonts w:hint="default"/>
                <w:vertAlign w:val="baseline"/>
                <w:lang w:val="en-US" w:eastAsia="zh-CN"/>
              </w:rPr>
            </w:pPr>
            <w:r>
              <w:rPr>
                <w:rFonts w:hint="default"/>
                <w:vertAlign w:val="baseline"/>
                <w:lang w:val="en-US" w:eastAsia="zh-CN"/>
              </w:rPr>
              <w:t>KS6304NAT</w:t>
            </w:r>
          </w:p>
        </w:tc>
        <w:tc>
          <w:tcPr>
            <w:tcW w:w="2787" w:type="dxa"/>
          </w:tcPr>
          <w:p w14:paraId="5B8C8CA5">
            <w:pPr>
              <w:rPr>
                <w:rFonts w:hint="eastAsia"/>
                <w:vertAlign w:val="baseline"/>
                <w:lang w:val="en-US" w:eastAsia="zh-CN"/>
              </w:rPr>
            </w:pPr>
            <w:r>
              <w:rPr>
                <w:rFonts w:hint="eastAsia"/>
                <w:vertAlign w:val="baseline"/>
                <w:lang w:val="en-US" w:eastAsia="zh-CN"/>
              </w:rPr>
              <w:t>PFFN5060 Package</w:t>
            </w:r>
          </w:p>
          <w:p w14:paraId="6130B203">
            <w:pPr>
              <w:rPr>
                <w:rFonts w:hint="default"/>
                <w:vertAlign w:val="baseline"/>
                <w:lang w:val="en-US" w:eastAsia="zh-CN"/>
              </w:rPr>
            </w:pPr>
            <w:r>
              <w:rPr>
                <w:rFonts w:hint="eastAsia"/>
                <w:vertAlign w:val="baseline"/>
                <w:lang w:val="en-US" w:eastAsia="zh-CN"/>
              </w:rPr>
              <w:t>High V&amp;C level</w:t>
            </w:r>
          </w:p>
        </w:tc>
        <w:tc>
          <w:tcPr>
            <w:tcW w:w="1688" w:type="dxa"/>
          </w:tcPr>
          <w:p w14:paraId="3D0BF394">
            <w:pPr>
              <w:rPr>
                <w:rFonts w:hint="default"/>
                <w:vertAlign w:val="baseline"/>
                <w:lang w:val="en-US" w:eastAsia="zh-CN"/>
              </w:rPr>
            </w:pPr>
            <w:r>
              <w:rPr>
                <w:rFonts w:hint="eastAsia"/>
                <w:vertAlign w:val="baseline"/>
                <w:lang w:val="en-US" w:eastAsia="zh-CN"/>
              </w:rPr>
              <w:t>60V</w:t>
            </w:r>
          </w:p>
        </w:tc>
        <w:tc>
          <w:tcPr>
            <w:tcW w:w="1460" w:type="dxa"/>
          </w:tcPr>
          <w:p w14:paraId="3F08B203">
            <w:pPr>
              <w:rPr>
                <w:rFonts w:hint="default"/>
                <w:vertAlign w:val="baseline"/>
                <w:lang w:val="en-US" w:eastAsia="zh-CN"/>
              </w:rPr>
            </w:pPr>
            <w:r>
              <w:rPr>
                <w:rFonts w:hint="eastAsia"/>
                <w:vertAlign w:val="baseline"/>
                <w:lang w:val="en-US" w:eastAsia="zh-CN"/>
              </w:rPr>
              <w:t>70A</w:t>
            </w:r>
          </w:p>
        </w:tc>
      </w:tr>
      <w:tr w14:paraId="5DD3C1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continue"/>
          </w:tcPr>
          <w:p w14:paraId="2A570798">
            <w:pPr>
              <w:rPr>
                <w:rFonts w:hint="default"/>
                <w:vertAlign w:val="baseline"/>
                <w:lang w:val="en-US" w:eastAsia="zh-CN"/>
              </w:rPr>
            </w:pPr>
          </w:p>
        </w:tc>
        <w:tc>
          <w:tcPr>
            <w:tcW w:w="1454" w:type="dxa"/>
          </w:tcPr>
          <w:p w14:paraId="273D1971">
            <w:pPr>
              <w:rPr>
                <w:rFonts w:hint="default"/>
                <w:vertAlign w:val="baseline"/>
                <w:lang w:val="en-US" w:eastAsia="zh-CN"/>
              </w:rPr>
            </w:pPr>
            <w:r>
              <w:rPr>
                <w:rFonts w:hint="eastAsia"/>
                <w:vertAlign w:val="baseline"/>
                <w:lang w:val="en-US" w:eastAsia="zh-CN"/>
              </w:rPr>
              <w:t>连接器</w:t>
            </w:r>
          </w:p>
        </w:tc>
        <w:tc>
          <w:tcPr>
            <w:tcW w:w="2787" w:type="dxa"/>
          </w:tcPr>
          <w:p w14:paraId="03095E2E">
            <w:pPr>
              <w:rPr>
                <w:rFonts w:hint="eastAsia"/>
                <w:vertAlign w:val="baseline"/>
                <w:lang w:val="en-US" w:eastAsia="zh-CN"/>
              </w:rPr>
            </w:pPr>
            <w:r>
              <w:rPr>
                <w:rFonts w:hint="eastAsia"/>
                <w:vertAlign w:val="baseline"/>
                <w:lang w:val="en-US" w:eastAsia="zh-CN"/>
              </w:rPr>
              <w:t>立插带扣 不易脱落</w:t>
            </w:r>
          </w:p>
          <w:p w14:paraId="0A008BED">
            <w:pPr>
              <w:rPr>
                <w:rFonts w:hint="default"/>
                <w:vertAlign w:val="baseline"/>
                <w:lang w:val="en-US" w:eastAsia="zh-CN"/>
              </w:rPr>
            </w:pPr>
            <w:r>
              <w:rPr>
                <w:rFonts w:hint="eastAsia"/>
                <w:vertAlign w:val="baseline"/>
                <w:lang w:val="en-US" w:eastAsia="zh-CN"/>
              </w:rPr>
              <w:t>过灼热丝 阻燃</w:t>
            </w:r>
          </w:p>
        </w:tc>
        <w:tc>
          <w:tcPr>
            <w:tcW w:w="1688" w:type="dxa"/>
          </w:tcPr>
          <w:p w14:paraId="4576F3DD">
            <w:pPr>
              <w:rPr>
                <w:rFonts w:hint="default"/>
                <w:vertAlign w:val="baseline"/>
                <w:lang w:val="en-US" w:eastAsia="zh-CN"/>
              </w:rPr>
            </w:pPr>
          </w:p>
        </w:tc>
        <w:tc>
          <w:tcPr>
            <w:tcW w:w="1460" w:type="dxa"/>
          </w:tcPr>
          <w:p w14:paraId="3A34CAD4">
            <w:pPr>
              <w:rPr>
                <w:rFonts w:hint="default"/>
                <w:vertAlign w:val="baseline"/>
                <w:lang w:val="en-US" w:eastAsia="zh-CN"/>
              </w:rPr>
            </w:pPr>
          </w:p>
        </w:tc>
      </w:tr>
      <w:tr w14:paraId="6EBCFE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continue"/>
          </w:tcPr>
          <w:p w14:paraId="310D8EEE">
            <w:pPr>
              <w:rPr>
                <w:rFonts w:hint="default"/>
                <w:vertAlign w:val="baseline"/>
                <w:lang w:val="en-US" w:eastAsia="zh-CN"/>
              </w:rPr>
            </w:pPr>
          </w:p>
        </w:tc>
        <w:tc>
          <w:tcPr>
            <w:tcW w:w="1454" w:type="dxa"/>
          </w:tcPr>
          <w:p w14:paraId="4C2FBD06">
            <w:pPr>
              <w:rPr>
                <w:rFonts w:hint="eastAsia"/>
                <w:vertAlign w:val="baseline"/>
                <w:lang w:val="en-US" w:eastAsia="zh-CN"/>
              </w:rPr>
            </w:pPr>
            <w:r>
              <w:rPr>
                <w:rFonts w:hint="eastAsia"/>
                <w:vertAlign w:val="baseline"/>
                <w:lang w:val="en-US" w:eastAsia="zh-CN"/>
              </w:rPr>
              <w:t>运放</w:t>
            </w:r>
          </w:p>
          <w:p w14:paraId="5275E25C">
            <w:pPr>
              <w:rPr>
                <w:rFonts w:hint="default"/>
                <w:vertAlign w:val="baseline"/>
                <w:lang w:val="en-US" w:eastAsia="zh-CN"/>
              </w:rPr>
            </w:pPr>
            <w:r>
              <w:rPr>
                <w:rFonts w:hint="eastAsia"/>
                <w:vertAlign w:val="baseline"/>
                <w:lang w:val="en-US" w:eastAsia="zh-CN"/>
              </w:rPr>
              <w:t>RS91XF</w:t>
            </w:r>
          </w:p>
        </w:tc>
        <w:tc>
          <w:tcPr>
            <w:tcW w:w="2787" w:type="dxa"/>
          </w:tcPr>
          <w:p w14:paraId="38820120">
            <w:pPr>
              <w:rPr>
                <w:rFonts w:hint="eastAsia"/>
                <w:vertAlign w:val="baseline"/>
                <w:lang w:val="en-US" w:eastAsia="zh-CN"/>
              </w:rPr>
            </w:pPr>
            <w:r>
              <w:rPr>
                <w:rFonts w:hint="eastAsia"/>
                <w:vertAlign w:val="baseline"/>
                <w:lang w:val="en-US" w:eastAsia="zh-CN"/>
              </w:rPr>
              <w:t>Low offset Voltage</w:t>
            </w:r>
          </w:p>
          <w:p w14:paraId="5A4D3F9D">
            <w:pPr>
              <w:rPr>
                <w:rFonts w:hint="default"/>
                <w:vertAlign w:val="baseline"/>
                <w:lang w:val="en-US" w:eastAsia="zh-CN"/>
              </w:rPr>
            </w:pPr>
            <w:r>
              <w:rPr>
                <w:rFonts w:hint="eastAsia"/>
                <w:vertAlign w:val="baseline"/>
                <w:lang w:val="en-US" w:eastAsia="zh-CN"/>
              </w:rPr>
              <w:t>Rail to Rail input and output</w:t>
            </w:r>
          </w:p>
        </w:tc>
        <w:tc>
          <w:tcPr>
            <w:tcW w:w="1688" w:type="dxa"/>
          </w:tcPr>
          <w:p w14:paraId="370D49ED">
            <w:pPr>
              <w:rPr>
                <w:rFonts w:hint="default"/>
                <w:vertAlign w:val="baseline"/>
                <w:lang w:val="en-US" w:eastAsia="zh-CN"/>
              </w:rPr>
            </w:pPr>
            <w:r>
              <w:rPr>
                <w:rFonts w:hint="eastAsia"/>
                <w:vertAlign w:val="baseline"/>
                <w:lang w:val="en-US" w:eastAsia="zh-CN"/>
              </w:rPr>
              <w:t>5.5V</w:t>
            </w:r>
          </w:p>
        </w:tc>
        <w:tc>
          <w:tcPr>
            <w:tcW w:w="1460" w:type="dxa"/>
          </w:tcPr>
          <w:p w14:paraId="4E96D1F0">
            <w:pPr>
              <w:rPr>
                <w:rFonts w:hint="default"/>
                <w:vertAlign w:val="baseline"/>
                <w:lang w:val="en-US" w:eastAsia="zh-CN"/>
              </w:rPr>
            </w:pPr>
          </w:p>
        </w:tc>
      </w:tr>
      <w:tr w14:paraId="7A9636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tcPr>
          <w:p w14:paraId="7C8B6E94">
            <w:pPr>
              <w:rPr>
                <w:rFonts w:hint="default"/>
                <w:vertAlign w:val="baseline"/>
                <w:lang w:val="en-US" w:eastAsia="zh-CN"/>
              </w:rPr>
            </w:pPr>
            <w:r>
              <w:rPr>
                <w:rFonts w:hint="eastAsia"/>
                <w:vertAlign w:val="baseline"/>
                <w:lang w:val="en-US" w:eastAsia="zh-CN"/>
              </w:rPr>
              <w:t>X9_WaterDet</w:t>
            </w:r>
          </w:p>
        </w:tc>
        <w:tc>
          <w:tcPr>
            <w:tcW w:w="1454" w:type="dxa"/>
          </w:tcPr>
          <w:p w14:paraId="2A9F2882">
            <w:pPr>
              <w:rPr>
                <w:rFonts w:hint="eastAsia"/>
                <w:vertAlign w:val="baseline"/>
                <w:lang w:val="en-US" w:eastAsia="zh-CN"/>
              </w:rPr>
            </w:pPr>
            <w:r>
              <w:rPr>
                <w:rFonts w:hint="eastAsia"/>
                <w:vertAlign w:val="baseline"/>
                <w:lang w:val="en-US" w:eastAsia="zh-CN"/>
              </w:rPr>
              <w:t>触摸芯片</w:t>
            </w:r>
          </w:p>
          <w:p w14:paraId="6A9E96F3">
            <w:pPr>
              <w:rPr>
                <w:rFonts w:hint="default"/>
                <w:vertAlign w:val="baseline"/>
                <w:lang w:val="en-US" w:eastAsia="zh-CN"/>
              </w:rPr>
            </w:pPr>
            <w:r>
              <w:rPr>
                <w:rFonts w:hint="eastAsia"/>
                <w:vertAlign w:val="baseline"/>
                <w:lang w:val="en-US" w:eastAsia="zh-CN"/>
              </w:rPr>
              <w:t>SC02B</w:t>
            </w:r>
          </w:p>
        </w:tc>
        <w:tc>
          <w:tcPr>
            <w:tcW w:w="2787" w:type="dxa"/>
          </w:tcPr>
          <w:p w14:paraId="7700472F">
            <w:pPr>
              <w:rPr>
                <w:rFonts w:hint="default"/>
                <w:vertAlign w:val="baseline"/>
                <w:lang w:val="en-US" w:eastAsia="zh-CN"/>
              </w:rPr>
            </w:pPr>
            <w:r>
              <w:rPr>
                <w:rFonts w:hint="eastAsia"/>
                <w:vertAlign w:val="baseline"/>
                <w:lang w:val="en-US" w:eastAsia="zh-CN"/>
              </w:rPr>
              <w:t>High accuracy</w:t>
            </w:r>
          </w:p>
        </w:tc>
        <w:tc>
          <w:tcPr>
            <w:tcW w:w="1688" w:type="dxa"/>
          </w:tcPr>
          <w:p w14:paraId="563B3882">
            <w:pPr>
              <w:rPr>
                <w:rFonts w:hint="default"/>
                <w:vertAlign w:val="baseline"/>
                <w:lang w:val="en-US" w:eastAsia="zh-CN"/>
              </w:rPr>
            </w:pPr>
            <w:r>
              <w:rPr>
                <w:rFonts w:hint="eastAsia"/>
                <w:vertAlign w:val="baseline"/>
                <w:lang w:val="en-US" w:eastAsia="zh-CN"/>
              </w:rPr>
              <w:t>6V</w:t>
            </w:r>
          </w:p>
        </w:tc>
        <w:tc>
          <w:tcPr>
            <w:tcW w:w="1460" w:type="dxa"/>
          </w:tcPr>
          <w:p w14:paraId="02277222">
            <w:pPr>
              <w:rPr>
                <w:rFonts w:hint="default"/>
                <w:vertAlign w:val="baseline"/>
                <w:lang w:val="en-US" w:eastAsia="zh-CN"/>
              </w:rPr>
            </w:pPr>
          </w:p>
        </w:tc>
      </w:tr>
      <w:tr w14:paraId="028FA8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tcPr>
          <w:p w14:paraId="1EC505F8">
            <w:pPr>
              <w:rPr>
                <w:rFonts w:hint="default"/>
                <w:vertAlign w:val="baseline"/>
                <w:lang w:val="en-US" w:eastAsia="zh-CN"/>
              </w:rPr>
            </w:pPr>
            <w:r>
              <w:rPr>
                <w:rFonts w:hint="eastAsia"/>
                <w:vertAlign w:val="baseline"/>
                <w:lang w:val="en-US" w:eastAsia="zh-CN"/>
              </w:rPr>
              <w:t>X9_AP&amp;MAG</w:t>
            </w:r>
          </w:p>
        </w:tc>
        <w:tc>
          <w:tcPr>
            <w:tcW w:w="1454" w:type="dxa"/>
          </w:tcPr>
          <w:p w14:paraId="02CEB249">
            <w:pPr>
              <w:rPr>
                <w:rFonts w:hint="default"/>
                <w:vertAlign w:val="baseline"/>
                <w:lang w:val="en-US" w:eastAsia="zh-CN"/>
              </w:rPr>
            </w:pPr>
            <w:r>
              <w:rPr>
                <w:rFonts w:hint="eastAsia"/>
                <w:vertAlign w:val="baseline"/>
                <w:lang w:val="en-US" w:eastAsia="zh-CN"/>
              </w:rPr>
              <w:t>压力传感器</w:t>
            </w:r>
          </w:p>
        </w:tc>
        <w:tc>
          <w:tcPr>
            <w:tcW w:w="2787" w:type="dxa"/>
          </w:tcPr>
          <w:p w14:paraId="45B6084F">
            <w:pPr>
              <w:rPr>
                <w:rFonts w:hint="eastAsia"/>
                <w:vertAlign w:val="baseline"/>
                <w:lang w:val="en-US" w:eastAsia="zh-CN"/>
              </w:rPr>
            </w:pPr>
            <w:r>
              <w:rPr>
                <w:rFonts w:hint="eastAsia"/>
                <w:vertAlign w:val="baseline"/>
                <w:lang w:val="en-US" w:eastAsia="zh-CN"/>
              </w:rPr>
              <w:t>Wide pressure range</w:t>
            </w:r>
          </w:p>
          <w:p w14:paraId="3B2506F2">
            <w:pPr>
              <w:rPr>
                <w:rFonts w:hint="default"/>
                <w:vertAlign w:val="baseline"/>
                <w:lang w:val="en-US" w:eastAsia="zh-CN"/>
              </w:rPr>
            </w:pPr>
            <w:r>
              <w:rPr>
                <w:rFonts w:hint="eastAsia"/>
                <w:vertAlign w:val="baseline"/>
                <w:lang w:val="en-US" w:eastAsia="zh-CN"/>
              </w:rPr>
              <w:t>Small package</w:t>
            </w:r>
          </w:p>
        </w:tc>
        <w:tc>
          <w:tcPr>
            <w:tcW w:w="1688" w:type="dxa"/>
          </w:tcPr>
          <w:p w14:paraId="2BBE8B9E">
            <w:pPr>
              <w:rPr>
                <w:rFonts w:hint="default"/>
                <w:vertAlign w:val="baseline"/>
                <w:lang w:val="en-US" w:eastAsia="zh-CN"/>
              </w:rPr>
            </w:pPr>
            <w:r>
              <w:rPr>
                <w:rFonts w:hint="eastAsia"/>
                <w:vertAlign w:val="baseline"/>
                <w:lang w:val="en-US" w:eastAsia="zh-CN"/>
              </w:rPr>
              <w:t>3V3</w:t>
            </w:r>
          </w:p>
        </w:tc>
        <w:tc>
          <w:tcPr>
            <w:tcW w:w="1460" w:type="dxa"/>
          </w:tcPr>
          <w:p w14:paraId="5BADF3E8">
            <w:pPr>
              <w:rPr>
                <w:rFonts w:hint="default"/>
                <w:vertAlign w:val="baseline"/>
                <w:lang w:val="en-US" w:eastAsia="zh-CN"/>
              </w:rPr>
            </w:pPr>
          </w:p>
        </w:tc>
      </w:tr>
      <w:tr w14:paraId="3289CD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tcPr>
          <w:p w14:paraId="7038E878">
            <w:pPr>
              <w:rPr>
                <w:rFonts w:hint="default"/>
                <w:vertAlign w:val="baseline"/>
                <w:lang w:val="en-US" w:eastAsia="zh-CN"/>
              </w:rPr>
            </w:pPr>
          </w:p>
        </w:tc>
        <w:tc>
          <w:tcPr>
            <w:tcW w:w="1454" w:type="dxa"/>
          </w:tcPr>
          <w:p w14:paraId="1A068EE9">
            <w:pPr>
              <w:rPr>
                <w:rFonts w:hint="eastAsia"/>
                <w:vertAlign w:val="baseline"/>
                <w:lang w:val="en-US" w:eastAsia="zh-CN"/>
              </w:rPr>
            </w:pPr>
          </w:p>
        </w:tc>
        <w:tc>
          <w:tcPr>
            <w:tcW w:w="2787" w:type="dxa"/>
          </w:tcPr>
          <w:p w14:paraId="603E1002">
            <w:pPr>
              <w:rPr>
                <w:rFonts w:hint="default"/>
                <w:vertAlign w:val="baseline"/>
                <w:lang w:val="en-US" w:eastAsia="zh-CN"/>
              </w:rPr>
            </w:pPr>
          </w:p>
        </w:tc>
        <w:tc>
          <w:tcPr>
            <w:tcW w:w="1688" w:type="dxa"/>
          </w:tcPr>
          <w:p w14:paraId="4D1BEC4C">
            <w:pPr>
              <w:rPr>
                <w:rFonts w:hint="default"/>
                <w:vertAlign w:val="baseline"/>
                <w:lang w:val="en-US" w:eastAsia="zh-CN"/>
              </w:rPr>
            </w:pPr>
          </w:p>
        </w:tc>
        <w:tc>
          <w:tcPr>
            <w:tcW w:w="1460" w:type="dxa"/>
          </w:tcPr>
          <w:p w14:paraId="317D4019">
            <w:pPr>
              <w:rPr>
                <w:rFonts w:hint="default"/>
                <w:vertAlign w:val="baseline"/>
                <w:lang w:val="en-US" w:eastAsia="zh-CN"/>
              </w:rPr>
            </w:pPr>
          </w:p>
        </w:tc>
      </w:tr>
    </w:tbl>
    <w:p w14:paraId="3809E63E">
      <w:pPr>
        <w:rPr>
          <w:rFonts w:hint="default"/>
          <w:lang w:val="en-US" w:eastAsia="zh-CN"/>
        </w:rPr>
      </w:pPr>
    </w:p>
    <w:p w14:paraId="7D7ABC8E">
      <w:pPr>
        <w:pStyle w:val="3"/>
        <w:bidi w:val="0"/>
        <w:rPr>
          <w:rFonts w:hint="eastAsia"/>
          <w:lang w:val="en-US" w:eastAsia="zh-CN"/>
        </w:rPr>
      </w:pPr>
      <w:bookmarkStart w:id="51" w:name="_Toc15230"/>
      <w:r>
        <w:rPr>
          <w:rFonts w:hint="eastAsia"/>
          <w:lang w:val="en-US" w:eastAsia="zh-CN"/>
        </w:rPr>
        <w:t>电源设计</w:t>
      </w:r>
      <w:bookmarkEnd w:id="51"/>
    </w:p>
    <w:p w14:paraId="719C1FC0">
      <w:pPr>
        <w:ind w:firstLine="420" w:firstLineChars="0"/>
        <w:rPr>
          <w:rFonts w:hint="eastAsia"/>
          <w:lang w:val="en-US" w:eastAsia="zh-CN"/>
        </w:rPr>
      </w:pPr>
      <w:r>
        <w:rPr>
          <w:rFonts w:hint="eastAsia"/>
          <w:lang w:val="en-US" w:eastAsia="zh-CN"/>
        </w:rPr>
        <w:t>电源设计从温升/负载能力/保护/纹波等方面进行考虑。</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0"/>
        <w:gridCol w:w="646"/>
        <w:gridCol w:w="1275"/>
        <w:gridCol w:w="1175"/>
        <w:gridCol w:w="1437"/>
        <w:gridCol w:w="1513"/>
        <w:gridCol w:w="1760"/>
      </w:tblGrid>
      <w:tr w14:paraId="41C258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14:paraId="4896375C">
            <w:pPr>
              <w:rPr>
                <w:rFonts w:hint="eastAsia"/>
                <w:vertAlign w:val="baseline"/>
                <w:lang w:val="en-US" w:eastAsia="zh-CN"/>
              </w:rPr>
            </w:pPr>
          </w:p>
        </w:tc>
        <w:tc>
          <w:tcPr>
            <w:tcW w:w="646" w:type="dxa"/>
          </w:tcPr>
          <w:p w14:paraId="24051840">
            <w:pPr>
              <w:rPr>
                <w:rFonts w:hint="default"/>
                <w:vertAlign w:val="baseline"/>
                <w:lang w:val="en-US" w:eastAsia="zh-CN"/>
              </w:rPr>
            </w:pPr>
            <w:r>
              <w:rPr>
                <w:rFonts w:hint="eastAsia"/>
                <w:vertAlign w:val="baseline"/>
                <w:lang w:val="en-US" w:eastAsia="zh-CN"/>
              </w:rPr>
              <w:t>EN</w:t>
            </w:r>
          </w:p>
        </w:tc>
        <w:tc>
          <w:tcPr>
            <w:tcW w:w="1275" w:type="dxa"/>
          </w:tcPr>
          <w:p w14:paraId="54110985">
            <w:pPr>
              <w:rPr>
                <w:rFonts w:hint="default"/>
                <w:vertAlign w:val="baseline"/>
                <w:lang w:val="en-US" w:eastAsia="zh-CN"/>
              </w:rPr>
            </w:pPr>
            <w:r>
              <w:rPr>
                <w:rFonts w:hint="eastAsia"/>
                <w:vertAlign w:val="baseline"/>
                <w:lang w:val="en-US" w:eastAsia="zh-CN"/>
              </w:rPr>
              <w:t>负载电流</w:t>
            </w:r>
          </w:p>
        </w:tc>
        <w:tc>
          <w:tcPr>
            <w:tcW w:w="1175" w:type="dxa"/>
          </w:tcPr>
          <w:p w14:paraId="7AB8A6F6">
            <w:pPr>
              <w:rPr>
                <w:rFonts w:hint="default"/>
                <w:vertAlign w:val="baseline"/>
                <w:lang w:val="en-US" w:eastAsia="zh-CN"/>
              </w:rPr>
            </w:pPr>
            <w:r>
              <w:rPr>
                <w:rFonts w:hint="eastAsia"/>
                <w:vertAlign w:val="baseline"/>
                <w:lang w:val="en-US" w:eastAsia="zh-CN"/>
              </w:rPr>
              <w:t>温升ΔT</w:t>
            </w:r>
          </w:p>
        </w:tc>
        <w:tc>
          <w:tcPr>
            <w:tcW w:w="1437" w:type="dxa"/>
          </w:tcPr>
          <w:p w14:paraId="1AEA4AAF">
            <w:pPr>
              <w:rPr>
                <w:rFonts w:hint="default"/>
                <w:vertAlign w:val="baseline"/>
                <w:lang w:val="en-US" w:eastAsia="zh-CN"/>
              </w:rPr>
            </w:pPr>
            <w:r>
              <w:rPr>
                <w:rFonts w:hint="eastAsia"/>
                <w:vertAlign w:val="baseline"/>
                <w:lang w:val="en-US" w:eastAsia="zh-CN"/>
              </w:rPr>
              <w:t>过流保护</w:t>
            </w:r>
          </w:p>
        </w:tc>
        <w:tc>
          <w:tcPr>
            <w:tcW w:w="1513" w:type="dxa"/>
          </w:tcPr>
          <w:p w14:paraId="6FC6FB2F">
            <w:pPr>
              <w:rPr>
                <w:rFonts w:hint="default"/>
                <w:vertAlign w:val="baseline"/>
                <w:lang w:val="en-US" w:eastAsia="zh-CN"/>
              </w:rPr>
            </w:pPr>
            <w:r>
              <w:rPr>
                <w:rFonts w:hint="eastAsia"/>
                <w:vertAlign w:val="baseline"/>
                <w:lang w:val="en-US" w:eastAsia="zh-CN"/>
              </w:rPr>
              <w:t>短路保护</w:t>
            </w:r>
          </w:p>
        </w:tc>
        <w:tc>
          <w:tcPr>
            <w:tcW w:w="1760" w:type="dxa"/>
          </w:tcPr>
          <w:p w14:paraId="0F1B8E6A">
            <w:pPr>
              <w:rPr>
                <w:rFonts w:hint="default"/>
                <w:vertAlign w:val="baseline"/>
                <w:lang w:val="en-US" w:eastAsia="zh-CN"/>
              </w:rPr>
            </w:pPr>
            <w:r>
              <w:rPr>
                <w:rFonts w:hint="eastAsia"/>
                <w:vertAlign w:val="baseline"/>
                <w:lang w:val="en-US" w:eastAsia="zh-CN"/>
              </w:rPr>
              <w:t>VPP( mV)</w:t>
            </w:r>
          </w:p>
        </w:tc>
      </w:tr>
      <w:tr w14:paraId="172098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14:paraId="56E4EF2C">
            <w:pPr>
              <w:rPr>
                <w:rFonts w:hint="eastAsia"/>
                <w:vertAlign w:val="baseline"/>
                <w:lang w:val="en-US" w:eastAsia="zh-CN"/>
              </w:rPr>
            </w:pPr>
            <w:r>
              <w:rPr>
                <w:rFonts w:hint="eastAsia"/>
                <w:vertAlign w:val="baseline"/>
                <w:lang w:val="en-US" w:eastAsia="zh-CN"/>
              </w:rPr>
              <w:t>5V buck</w:t>
            </w:r>
          </w:p>
          <w:p w14:paraId="3328A165">
            <w:pPr>
              <w:rPr>
                <w:rFonts w:hint="default"/>
                <w:vertAlign w:val="baseline"/>
                <w:lang w:val="en-US" w:eastAsia="zh-CN"/>
              </w:rPr>
            </w:pPr>
            <w:r>
              <w:rPr>
                <w:rFonts w:hint="eastAsia"/>
                <w:vertAlign w:val="baseline"/>
                <w:lang w:val="en-US" w:eastAsia="zh-CN"/>
              </w:rPr>
              <w:t>RT6345GSP</w:t>
            </w:r>
          </w:p>
        </w:tc>
        <w:tc>
          <w:tcPr>
            <w:tcW w:w="646" w:type="dxa"/>
          </w:tcPr>
          <w:p w14:paraId="78DE2B57">
            <w:pPr>
              <w:rPr>
                <w:rFonts w:hint="default"/>
                <w:vertAlign w:val="baseline"/>
                <w:lang w:val="en-US" w:eastAsia="zh-CN"/>
              </w:rPr>
            </w:pPr>
            <w:r>
              <w:rPr>
                <w:rFonts w:hint="eastAsia"/>
                <w:vertAlign w:val="baseline"/>
                <w:lang w:val="en-US" w:eastAsia="zh-CN"/>
              </w:rPr>
              <w:t>YES</w:t>
            </w:r>
          </w:p>
        </w:tc>
        <w:tc>
          <w:tcPr>
            <w:tcW w:w="1275" w:type="dxa"/>
          </w:tcPr>
          <w:p w14:paraId="08DF49FC">
            <w:pPr>
              <w:rPr>
                <w:rFonts w:hint="default"/>
                <w:vertAlign w:val="baseline"/>
                <w:lang w:val="en-US" w:eastAsia="zh-CN"/>
              </w:rPr>
            </w:pPr>
            <w:r>
              <w:rPr>
                <w:rFonts w:hint="eastAsia"/>
                <w:vertAlign w:val="baseline"/>
                <w:lang w:val="en-US" w:eastAsia="zh-CN"/>
              </w:rPr>
              <w:t>4A</w:t>
            </w:r>
          </w:p>
        </w:tc>
        <w:tc>
          <w:tcPr>
            <w:tcW w:w="1175" w:type="dxa"/>
          </w:tcPr>
          <w:p w14:paraId="3F719B8C">
            <w:pPr>
              <w:rPr>
                <w:rFonts w:hint="default"/>
                <w:vertAlign w:val="baseline"/>
                <w:lang w:val="en-US" w:eastAsia="zh-CN"/>
              </w:rPr>
            </w:pPr>
            <w:r>
              <w:rPr>
                <w:rFonts w:hint="eastAsia"/>
                <w:vertAlign w:val="baseline"/>
                <w:lang w:val="en-US" w:eastAsia="zh-CN"/>
              </w:rPr>
              <w:t>≤60℃</w:t>
            </w:r>
          </w:p>
        </w:tc>
        <w:tc>
          <w:tcPr>
            <w:tcW w:w="1437" w:type="dxa"/>
          </w:tcPr>
          <w:p w14:paraId="204F77AF">
            <w:pPr>
              <w:rPr>
                <w:rFonts w:hint="default"/>
                <w:vertAlign w:val="baseline"/>
                <w:lang w:val="en-US" w:eastAsia="zh-CN"/>
              </w:rPr>
            </w:pPr>
            <w:r>
              <w:rPr>
                <w:rFonts w:hint="eastAsia"/>
                <w:vertAlign w:val="baseline"/>
                <w:lang w:val="en-US" w:eastAsia="zh-CN"/>
              </w:rPr>
              <w:t>YES</w:t>
            </w:r>
          </w:p>
        </w:tc>
        <w:tc>
          <w:tcPr>
            <w:tcW w:w="1513" w:type="dxa"/>
          </w:tcPr>
          <w:p w14:paraId="5265C639">
            <w:pPr>
              <w:rPr>
                <w:rFonts w:hint="default"/>
                <w:vertAlign w:val="baseline"/>
                <w:lang w:val="en-US" w:eastAsia="zh-CN"/>
              </w:rPr>
            </w:pPr>
            <w:r>
              <w:rPr>
                <w:rFonts w:hint="eastAsia"/>
                <w:vertAlign w:val="baseline"/>
                <w:lang w:val="en-US" w:eastAsia="zh-CN"/>
              </w:rPr>
              <w:t>YES</w:t>
            </w:r>
          </w:p>
        </w:tc>
        <w:tc>
          <w:tcPr>
            <w:tcW w:w="1760" w:type="dxa"/>
          </w:tcPr>
          <w:p w14:paraId="6FA2AE00">
            <w:pPr>
              <w:rPr>
                <w:rFonts w:hint="default"/>
                <w:vertAlign w:val="baseline"/>
                <w:lang w:val="en-US" w:eastAsia="zh-CN"/>
              </w:rPr>
            </w:pPr>
            <w:r>
              <w:rPr>
                <w:rFonts w:hint="eastAsia"/>
                <w:vertAlign w:val="baseline"/>
                <w:lang w:val="en-US" w:eastAsia="zh-CN"/>
              </w:rPr>
              <w:t>50</w:t>
            </w:r>
          </w:p>
        </w:tc>
      </w:tr>
      <w:tr w14:paraId="559D8D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14:paraId="1BF035B2">
            <w:pPr>
              <w:rPr>
                <w:rFonts w:hint="eastAsia"/>
                <w:vertAlign w:val="baseline"/>
                <w:lang w:val="en-US" w:eastAsia="zh-CN"/>
              </w:rPr>
            </w:pPr>
            <w:r>
              <w:rPr>
                <w:rFonts w:hint="eastAsia"/>
                <w:vertAlign w:val="baseline"/>
                <w:lang w:val="en-US" w:eastAsia="zh-CN"/>
              </w:rPr>
              <w:t>12V buck</w:t>
            </w:r>
          </w:p>
          <w:p w14:paraId="2E860950">
            <w:pPr>
              <w:rPr>
                <w:rFonts w:hint="default"/>
                <w:vertAlign w:val="baseline"/>
                <w:lang w:val="en-US" w:eastAsia="zh-CN"/>
              </w:rPr>
            </w:pPr>
            <w:r>
              <w:rPr>
                <w:rFonts w:hint="eastAsia"/>
                <w:vertAlign w:val="baseline"/>
                <w:lang w:val="en-US" w:eastAsia="zh-CN"/>
              </w:rPr>
              <w:t>ETA2808E8A</w:t>
            </w:r>
          </w:p>
        </w:tc>
        <w:tc>
          <w:tcPr>
            <w:tcW w:w="646" w:type="dxa"/>
          </w:tcPr>
          <w:p w14:paraId="193697D3">
            <w:pPr>
              <w:rPr>
                <w:rFonts w:hint="default"/>
                <w:vertAlign w:val="baseline"/>
                <w:lang w:val="en-US" w:eastAsia="zh-CN"/>
              </w:rPr>
            </w:pPr>
            <w:r>
              <w:rPr>
                <w:rFonts w:hint="eastAsia"/>
                <w:vertAlign w:val="baseline"/>
                <w:lang w:val="en-US" w:eastAsia="zh-CN"/>
              </w:rPr>
              <w:t>YES</w:t>
            </w:r>
          </w:p>
        </w:tc>
        <w:tc>
          <w:tcPr>
            <w:tcW w:w="1275" w:type="dxa"/>
          </w:tcPr>
          <w:p w14:paraId="433A33A4">
            <w:pPr>
              <w:rPr>
                <w:rFonts w:hint="default"/>
                <w:vertAlign w:val="baseline"/>
                <w:lang w:val="en-US" w:eastAsia="zh-CN"/>
              </w:rPr>
            </w:pPr>
            <w:r>
              <w:rPr>
                <w:rFonts w:hint="eastAsia"/>
                <w:vertAlign w:val="baseline"/>
                <w:lang w:val="en-US" w:eastAsia="zh-CN"/>
              </w:rPr>
              <w:t>1A</w:t>
            </w:r>
          </w:p>
        </w:tc>
        <w:tc>
          <w:tcPr>
            <w:tcW w:w="1175" w:type="dxa"/>
          </w:tcPr>
          <w:p w14:paraId="6880F836">
            <w:pPr>
              <w:rPr>
                <w:rFonts w:hint="default"/>
                <w:vertAlign w:val="baseline"/>
                <w:lang w:val="en-US" w:eastAsia="zh-CN"/>
              </w:rPr>
            </w:pPr>
            <w:r>
              <w:rPr>
                <w:rFonts w:hint="eastAsia"/>
                <w:vertAlign w:val="baseline"/>
                <w:lang w:val="en-US" w:eastAsia="zh-CN"/>
              </w:rPr>
              <w:t>≤60℃</w:t>
            </w:r>
          </w:p>
        </w:tc>
        <w:tc>
          <w:tcPr>
            <w:tcW w:w="1437" w:type="dxa"/>
          </w:tcPr>
          <w:p w14:paraId="315D89DD">
            <w:pPr>
              <w:rPr>
                <w:rFonts w:hint="default"/>
                <w:vertAlign w:val="baseline"/>
                <w:lang w:val="en-US" w:eastAsia="zh-CN"/>
              </w:rPr>
            </w:pPr>
            <w:r>
              <w:rPr>
                <w:rFonts w:hint="eastAsia"/>
                <w:vertAlign w:val="baseline"/>
                <w:lang w:val="en-US" w:eastAsia="zh-CN"/>
              </w:rPr>
              <w:t>YES</w:t>
            </w:r>
          </w:p>
        </w:tc>
        <w:tc>
          <w:tcPr>
            <w:tcW w:w="1513" w:type="dxa"/>
          </w:tcPr>
          <w:p w14:paraId="4D467D7A">
            <w:pPr>
              <w:rPr>
                <w:rFonts w:hint="default"/>
                <w:vertAlign w:val="baseline"/>
                <w:lang w:val="en-US" w:eastAsia="zh-CN"/>
              </w:rPr>
            </w:pPr>
            <w:r>
              <w:rPr>
                <w:rFonts w:hint="eastAsia"/>
                <w:vertAlign w:val="baseline"/>
                <w:lang w:val="en-US" w:eastAsia="zh-CN"/>
              </w:rPr>
              <w:t>YES</w:t>
            </w:r>
          </w:p>
        </w:tc>
        <w:tc>
          <w:tcPr>
            <w:tcW w:w="1760" w:type="dxa"/>
          </w:tcPr>
          <w:p w14:paraId="75FFED6A">
            <w:pPr>
              <w:rPr>
                <w:rFonts w:hint="default"/>
                <w:vertAlign w:val="baseline"/>
                <w:lang w:val="en-US" w:eastAsia="zh-CN"/>
              </w:rPr>
            </w:pPr>
            <w:r>
              <w:rPr>
                <w:rFonts w:hint="eastAsia"/>
                <w:vertAlign w:val="baseline"/>
                <w:lang w:val="en-US" w:eastAsia="zh-CN"/>
              </w:rPr>
              <w:t>30</w:t>
            </w:r>
          </w:p>
        </w:tc>
      </w:tr>
      <w:tr w14:paraId="3B21F8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14:paraId="6DC1865F">
            <w:pPr>
              <w:rPr>
                <w:rFonts w:hint="default"/>
                <w:vertAlign w:val="baseline"/>
                <w:lang w:val="en-US" w:eastAsia="zh-CN"/>
              </w:rPr>
            </w:pPr>
            <w:r>
              <w:rPr>
                <w:rFonts w:hint="eastAsia"/>
                <w:vertAlign w:val="baseline"/>
                <w:lang w:val="en-US" w:eastAsia="zh-CN"/>
              </w:rPr>
              <w:t>3V3 LDO</w:t>
            </w:r>
          </w:p>
        </w:tc>
        <w:tc>
          <w:tcPr>
            <w:tcW w:w="646" w:type="dxa"/>
          </w:tcPr>
          <w:p w14:paraId="5F42B8AF">
            <w:pPr>
              <w:rPr>
                <w:rFonts w:hint="default"/>
                <w:vertAlign w:val="baseline"/>
                <w:lang w:val="en-US" w:eastAsia="zh-CN"/>
              </w:rPr>
            </w:pPr>
            <w:r>
              <w:rPr>
                <w:rFonts w:hint="eastAsia"/>
                <w:vertAlign w:val="baseline"/>
                <w:lang w:val="en-US" w:eastAsia="zh-CN"/>
              </w:rPr>
              <w:t>YES</w:t>
            </w:r>
          </w:p>
        </w:tc>
        <w:tc>
          <w:tcPr>
            <w:tcW w:w="1275" w:type="dxa"/>
          </w:tcPr>
          <w:p w14:paraId="42866B4E">
            <w:pPr>
              <w:rPr>
                <w:rFonts w:hint="default"/>
                <w:vertAlign w:val="baseline"/>
                <w:lang w:val="en-US" w:eastAsia="zh-CN"/>
              </w:rPr>
            </w:pPr>
            <w:r>
              <w:rPr>
                <w:rFonts w:hint="eastAsia"/>
                <w:vertAlign w:val="baseline"/>
                <w:lang w:val="en-US" w:eastAsia="zh-CN"/>
              </w:rPr>
              <w:t>0.3A</w:t>
            </w:r>
          </w:p>
        </w:tc>
        <w:tc>
          <w:tcPr>
            <w:tcW w:w="1175" w:type="dxa"/>
          </w:tcPr>
          <w:p w14:paraId="11B648F0">
            <w:pPr>
              <w:rPr>
                <w:rFonts w:hint="default"/>
                <w:vertAlign w:val="baseline"/>
                <w:lang w:val="en-US" w:eastAsia="zh-CN"/>
              </w:rPr>
            </w:pPr>
            <w:r>
              <w:rPr>
                <w:rFonts w:hint="eastAsia"/>
                <w:vertAlign w:val="baseline"/>
                <w:lang w:val="en-US" w:eastAsia="zh-CN"/>
              </w:rPr>
              <w:t>≤60℃</w:t>
            </w:r>
          </w:p>
        </w:tc>
        <w:tc>
          <w:tcPr>
            <w:tcW w:w="1437" w:type="dxa"/>
          </w:tcPr>
          <w:p w14:paraId="1DBD0A66">
            <w:pPr>
              <w:rPr>
                <w:rFonts w:hint="default"/>
                <w:vertAlign w:val="baseline"/>
                <w:lang w:val="en-US" w:eastAsia="zh-CN"/>
              </w:rPr>
            </w:pPr>
            <w:r>
              <w:rPr>
                <w:rFonts w:hint="eastAsia"/>
                <w:vertAlign w:val="baseline"/>
                <w:lang w:val="en-US" w:eastAsia="zh-CN"/>
              </w:rPr>
              <w:t>YES</w:t>
            </w:r>
          </w:p>
        </w:tc>
        <w:tc>
          <w:tcPr>
            <w:tcW w:w="1513" w:type="dxa"/>
          </w:tcPr>
          <w:p w14:paraId="512AB71E">
            <w:pPr>
              <w:rPr>
                <w:rFonts w:hint="default"/>
                <w:vertAlign w:val="baseline"/>
                <w:lang w:val="en-US" w:eastAsia="zh-CN"/>
              </w:rPr>
            </w:pPr>
            <w:r>
              <w:rPr>
                <w:rFonts w:hint="eastAsia"/>
                <w:vertAlign w:val="baseline"/>
                <w:lang w:val="en-US" w:eastAsia="zh-CN"/>
              </w:rPr>
              <w:t>YES</w:t>
            </w:r>
          </w:p>
        </w:tc>
        <w:tc>
          <w:tcPr>
            <w:tcW w:w="1760" w:type="dxa"/>
          </w:tcPr>
          <w:p w14:paraId="16A6FB45">
            <w:pPr>
              <w:rPr>
                <w:rFonts w:hint="default"/>
                <w:vertAlign w:val="baseline"/>
                <w:lang w:val="en-US" w:eastAsia="zh-CN"/>
              </w:rPr>
            </w:pPr>
            <w:r>
              <w:rPr>
                <w:rFonts w:hint="eastAsia"/>
                <w:vertAlign w:val="baseline"/>
                <w:lang w:val="en-US" w:eastAsia="zh-CN"/>
              </w:rPr>
              <w:t>10</w:t>
            </w:r>
          </w:p>
        </w:tc>
      </w:tr>
      <w:tr w14:paraId="41134F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14:paraId="7F17B391">
            <w:pPr>
              <w:rPr>
                <w:rFonts w:hint="default"/>
                <w:vertAlign w:val="baseline"/>
                <w:lang w:val="en-US" w:eastAsia="zh-CN"/>
              </w:rPr>
            </w:pPr>
          </w:p>
        </w:tc>
        <w:tc>
          <w:tcPr>
            <w:tcW w:w="646" w:type="dxa"/>
          </w:tcPr>
          <w:p w14:paraId="41142CEB">
            <w:pPr>
              <w:rPr>
                <w:rFonts w:hint="default"/>
                <w:vertAlign w:val="baseline"/>
                <w:lang w:val="en-US" w:eastAsia="zh-CN"/>
              </w:rPr>
            </w:pPr>
          </w:p>
        </w:tc>
        <w:tc>
          <w:tcPr>
            <w:tcW w:w="1275" w:type="dxa"/>
          </w:tcPr>
          <w:p w14:paraId="5AC0C17D">
            <w:pPr>
              <w:rPr>
                <w:rFonts w:hint="default"/>
                <w:vertAlign w:val="baseline"/>
                <w:lang w:val="en-US" w:eastAsia="zh-CN"/>
              </w:rPr>
            </w:pPr>
          </w:p>
        </w:tc>
        <w:tc>
          <w:tcPr>
            <w:tcW w:w="1175" w:type="dxa"/>
          </w:tcPr>
          <w:p w14:paraId="099C55F8">
            <w:pPr>
              <w:rPr>
                <w:rFonts w:hint="default"/>
                <w:vertAlign w:val="baseline"/>
                <w:lang w:val="en-US" w:eastAsia="zh-CN"/>
              </w:rPr>
            </w:pPr>
          </w:p>
        </w:tc>
        <w:tc>
          <w:tcPr>
            <w:tcW w:w="1437" w:type="dxa"/>
          </w:tcPr>
          <w:p w14:paraId="1BB4B485">
            <w:pPr>
              <w:rPr>
                <w:rFonts w:hint="default"/>
                <w:vertAlign w:val="baseline"/>
                <w:lang w:val="en-US" w:eastAsia="zh-CN"/>
              </w:rPr>
            </w:pPr>
          </w:p>
        </w:tc>
        <w:tc>
          <w:tcPr>
            <w:tcW w:w="1513" w:type="dxa"/>
          </w:tcPr>
          <w:p w14:paraId="60C935DB">
            <w:pPr>
              <w:rPr>
                <w:rFonts w:hint="default"/>
                <w:vertAlign w:val="baseline"/>
                <w:lang w:val="en-US" w:eastAsia="zh-CN"/>
              </w:rPr>
            </w:pPr>
          </w:p>
        </w:tc>
        <w:tc>
          <w:tcPr>
            <w:tcW w:w="1760" w:type="dxa"/>
          </w:tcPr>
          <w:p w14:paraId="12C9D1FB">
            <w:pPr>
              <w:rPr>
                <w:rFonts w:hint="default"/>
                <w:vertAlign w:val="baseline"/>
                <w:lang w:val="en-US" w:eastAsia="zh-CN"/>
              </w:rPr>
            </w:pPr>
          </w:p>
        </w:tc>
      </w:tr>
    </w:tbl>
    <w:p w14:paraId="26F362C8">
      <w:pPr>
        <w:ind w:firstLine="420" w:firstLineChars="0"/>
        <w:rPr>
          <w:rFonts w:hint="default"/>
          <w:lang w:val="en-US" w:eastAsia="zh-CN"/>
        </w:rPr>
      </w:pPr>
    </w:p>
    <w:p w14:paraId="4DBBDCC3">
      <w:pPr>
        <w:ind w:firstLine="420" w:firstLineChars="0"/>
        <w:rPr>
          <w:rFonts w:hint="eastAsia"/>
          <w:lang w:val="en-US" w:eastAsia="zh-CN"/>
        </w:rPr>
      </w:pPr>
    </w:p>
    <w:p w14:paraId="6471EE85">
      <w:pPr>
        <w:pStyle w:val="3"/>
        <w:bidi w:val="0"/>
        <w:rPr>
          <w:rFonts w:hint="eastAsia"/>
          <w:lang w:val="en-US" w:eastAsia="zh-CN"/>
        </w:rPr>
      </w:pPr>
      <w:bookmarkStart w:id="52" w:name="_Toc1139"/>
      <w:r>
        <w:rPr>
          <w:rFonts w:hint="eastAsia"/>
          <w:lang w:val="en-US" w:eastAsia="zh-CN"/>
        </w:rPr>
        <w:t>接口设计</w:t>
      </w:r>
      <w:bookmarkEnd w:id="52"/>
    </w:p>
    <w:p w14:paraId="15925920">
      <w:pPr>
        <w:numPr>
          <w:ilvl w:val="0"/>
          <w:numId w:val="14"/>
        </w:numPr>
        <w:ind w:left="840" w:leftChars="0" w:hanging="420" w:firstLineChars="0"/>
        <w:rPr>
          <w:rFonts w:hint="eastAsia"/>
          <w:lang w:val="en-US" w:eastAsia="zh-CN"/>
        </w:rPr>
      </w:pPr>
      <w:r>
        <w:rPr>
          <w:rFonts w:hint="eastAsia"/>
          <w:lang w:val="en-US" w:eastAsia="zh-CN"/>
        </w:rPr>
        <w:t>易插拔；</w:t>
      </w:r>
    </w:p>
    <w:p w14:paraId="08809903">
      <w:pPr>
        <w:numPr>
          <w:ilvl w:val="0"/>
          <w:numId w:val="14"/>
        </w:numPr>
        <w:ind w:left="840" w:leftChars="0" w:hanging="420" w:firstLineChars="0"/>
        <w:rPr>
          <w:rFonts w:hint="eastAsia"/>
          <w:lang w:val="en-US" w:eastAsia="zh-CN"/>
        </w:rPr>
      </w:pPr>
      <w:r>
        <w:rPr>
          <w:rFonts w:hint="eastAsia"/>
          <w:lang w:val="en-US" w:eastAsia="zh-CN"/>
        </w:rPr>
        <w:t>避免出现重复引脚数的连接器；</w:t>
      </w:r>
    </w:p>
    <w:p w14:paraId="00269A35">
      <w:pPr>
        <w:numPr>
          <w:ilvl w:val="0"/>
          <w:numId w:val="14"/>
        </w:numPr>
        <w:ind w:left="840" w:leftChars="0" w:hanging="420" w:firstLineChars="0"/>
        <w:rPr>
          <w:rFonts w:hint="eastAsia"/>
          <w:lang w:val="en-US" w:eastAsia="zh-CN"/>
        </w:rPr>
      </w:pPr>
      <w:r>
        <w:rPr>
          <w:rFonts w:hint="eastAsia"/>
          <w:lang w:val="en-US" w:eastAsia="zh-CN"/>
        </w:rPr>
        <w:t>稳定性好不易脱落；</w:t>
      </w:r>
    </w:p>
    <w:p w14:paraId="532F373F">
      <w:pPr>
        <w:numPr>
          <w:ilvl w:val="0"/>
          <w:numId w:val="14"/>
        </w:numPr>
        <w:ind w:left="840" w:leftChars="0" w:hanging="420" w:firstLineChars="0"/>
        <w:rPr>
          <w:rFonts w:hint="eastAsia"/>
          <w:lang w:val="en-US" w:eastAsia="zh-CN"/>
        </w:rPr>
      </w:pPr>
      <w:r>
        <w:rPr>
          <w:rFonts w:hint="eastAsia"/>
          <w:lang w:val="en-US" w:eastAsia="zh-CN"/>
        </w:rPr>
        <w:t>尺寸要求严地方做穿孔焊不留连接器；</w:t>
      </w:r>
    </w:p>
    <w:p w14:paraId="184EDBBD">
      <w:pPr>
        <w:pStyle w:val="3"/>
        <w:bidi w:val="0"/>
        <w:rPr>
          <w:rFonts w:hint="eastAsia"/>
          <w:lang w:val="en-US" w:eastAsia="zh-CN"/>
        </w:rPr>
      </w:pPr>
      <w:bookmarkStart w:id="53" w:name="_Toc4662"/>
      <w:r>
        <w:rPr>
          <w:rFonts w:hint="eastAsia"/>
          <w:lang w:val="en-US" w:eastAsia="zh-CN"/>
        </w:rPr>
        <w:t>可测试性设计</w:t>
      </w:r>
      <w:bookmarkEnd w:id="53"/>
    </w:p>
    <w:p w14:paraId="397FC753">
      <w:pPr>
        <w:numPr>
          <w:ilvl w:val="0"/>
          <w:numId w:val="15"/>
        </w:numPr>
        <w:ind w:left="840" w:leftChars="0" w:hanging="420" w:firstLineChars="0"/>
        <w:rPr>
          <w:rFonts w:hint="eastAsia"/>
          <w:lang w:val="en-US" w:eastAsia="zh-CN"/>
        </w:rPr>
      </w:pPr>
      <w:r>
        <w:rPr>
          <w:rFonts w:hint="eastAsia"/>
          <w:lang w:val="en-US" w:eastAsia="zh-CN"/>
        </w:rPr>
        <w:t>单板预留FCT测试点</w:t>
      </w:r>
    </w:p>
    <w:p w14:paraId="75723ECD">
      <w:pPr>
        <w:pStyle w:val="3"/>
        <w:bidi w:val="0"/>
      </w:pPr>
      <w:bookmarkStart w:id="54" w:name="_Toc17402"/>
      <w:r>
        <w:rPr>
          <w:rFonts w:hint="eastAsia"/>
          <w:lang w:val="en-US" w:eastAsia="zh-CN"/>
        </w:rPr>
        <w:t>单板结构设计</w:t>
      </w:r>
      <w:bookmarkEnd w:id="54"/>
    </w:p>
    <w:p w14:paraId="18D9F528">
      <w:pPr>
        <w:numPr>
          <w:ilvl w:val="0"/>
          <w:numId w:val="16"/>
        </w:numPr>
        <w:ind w:left="840" w:leftChars="0" w:hanging="420" w:firstLineChars="0"/>
      </w:pPr>
      <w:r>
        <w:rPr>
          <w:rFonts w:hint="eastAsia"/>
          <w:lang w:val="en-US" w:eastAsia="zh-CN"/>
        </w:rPr>
        <w:t>预留安装固定孔且偏大、防呆；</w:t>
      </w:r>
    </w:p>
    <w:p w14:paraId="2784A283">
      <w:pPr>
        <w:numPr>
          <w:ilvl w:val="0"/>
          <w:numId w:val="16"/>
        </w:numPr>
        <w:ind w:left="840" w:leftChars="0" w:hanging="420" w:firstLineChars="0"/>
      </w:pPr>
      <w:r>
        <w:rPr>
          <w:rFonts w:hint="eastAsia"/>
          <w:lang w:val="en-US" w:eastAsia="zh-CN"/>
        </w:rPr>
        <w:t>避让尺寸限高点；</w:t>
      </w:r>
    </w:p>
    <w:p w14:paraId="2BD560B2">
      <w:pPr>
        <w:numPr>
          <w:ilvl w:val="0"/>
          <w:numId w:val="16"/>
        </w:numPr>
        <w:ind w:left="840" w:leftChars="0" w:hanging="420" w:firstLineChars="0"/>
      </w:pPr>
      <w:r>
        <w:rPr>
          <w:rFonts w:hint="eastAsia"/>
          <w:lang w:val="en-US" w:eastAsia="zh-CN"/>
        </w:rPr>
        <w:t>出线位置短且不缠绕；</w:t>
      </w:r>
    </w:p>
    <w:p w14:paraId="2D4E4A8B">
      <w:pPr>
        <w:pStyle w:val="2"/>
        <w:ind w:left="643" w:hanging="643"/>
      </w:pPr>
      <w:bookmarkStart w:id="55" w:name="_Toc33875653"/>
      <w:bookmarkStart w:id="56" w:name="_Toc7858"/>
      <w:r>
        <w:rPr>
          <w:rFonts w:hint="eastAsia"/>
        </w:rPr>
        <w:t>开发环境</w:t>
      </w:r>
      <w:bookmarkEnd w:id="55"/>
      <w:bookmarkEnd w:id="56"/>
    </w:p>
    <w:p w14:paraId="665DF09F">
      <w:pPr>
        <w:pStyle w:val="3"/>
      </w:pPr>
      <w:bookmarkStart w:id="57" w:name="_Toc31469"/>
      <w:bookmarkStart w:id="58" w:name="_Toc33875654"/>
      <w:r>
        <w:rPr>
          <w:rFonts w:hint="eastAsia"/>
        </w:rPr>
        <w:t>硬件环境</w:t>
      </w:r>
      <w:bookmarkEnd w:id="57"/>
      <w:bookmarkEnd w:id="58"/>
    </w:p>
    <w:p w14:paraId="174C8673">
      <w:pPr>
        <w:rPr>
          <w:rFonts w:hint="default" w:eastAsia="宋体"/>
          <w:lang w:val="en-US" w:eastAsia="zh-CN"/>
        </w:rPr>
      </w:pPr>
      <w:r>
        <w:rPr>
          <w:rFonts w:hint="eastAsia"/>
          <w:lang w:val="en-US" w:eastAsia="zh-CN"/>
        </w:rPr>
        <w:t>本产品电子设计基于Cadence、Altium Designer、设计及验证</w:t>
      </w:r>
    </w:p>
    <w:p w14:paraId="71D066BC">
      <w:pPr>
        <w:rPr>
          <w:rFonts w:ascii="Arial" w:hAnsi="Arial" w:cs="Arial" w:eastAsiaTheme="minorEastAsia"/>
          <w:i/>
          <w:color w:val="0000FF"/>
          <w:kern w:val="2"/>
          <w:szCs w:val="21"/>
          <w14:ligatures w14:val="standardContextual"/>
        </w:rPr>
      </w:pPr>
      <w:bookmarkStart w:id="59" w:name="_Toc33875655"/>
      <w:r>
        <w:rPr>
          <w:rFonts w:hint="eastAsia" w:ascii="Arial" w:hAnsi="Arial" w:cs="Arial" w:eastAsiaTheme="minorEastAsia"/>
          <w:i/>
          <w:color w:val="0000FF"/>
          <w:kern w:val="2"/>
          <w:szCs w:val="21"/>
          <w14:ligatures w14:val="standardContextual"/>
        </w:rPr>
        <w:t>&lt;说明开发此硬件系统的环境、开发工具（包括纯硬件、逻辑、单板软件）的要求，包括仪器设备、调试/测试环境、人员配置等要求。&gt;</w:t>
      </w:r>
    </w:p>
    <w:bookmarkEnd w:id="59"/>
    <w:p w14:paraId="74938768">
      <w:pPr>
        <w:pStyle w:val="2"/>
      </w:pPr>
      <w:bookmarkStart w:id="60" w:name="_Toc11204"/>
      <w:r>
        <w:rPr>
          <w:rFonts w:hint="eastAsia"/>
        </w:rPr>
        <w:t>其他</w:t>
      </w:r>
      <w:bookmarkEnd w:id="60"/>
    </w:p>
    <w:p w14:paraId="1B32BCE7">
      <w:pPr>
        <w:pStyle w:val="2"/>
      </w:pPr>
      <w:bookmarkStart w:id="61" w:name="_Toc26778"/>
      <w:r>
        <w:rPr>
          <w:rFonts w:hint="eastAsia"/>
        </w:rPr>
        <w:t>参考资料清单</w:t>
      </w:r>
      <w:bookmarkEnd w:id="61"/>
    </w:p>
    <w:sectPr>
      <w:pgSz w:w="11900" w:h="16832"/>
      <w:pgMar w:top="1553" w:right="1440" w:bottom="1327" w:left="1440" w:header="648" w:footer="648" w:gutter="0"/>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BDF312">
    <w:pPr>
      <w:pStyle w:val="11"/>
      <w:ind w:firstLine="0"/>
    </w:pPr>
    <w:r>
      <w:fldChar w:fldCharType="begin"/>
    </w:r>
    <w:r>
      <w:instrText xml:space="preserve"> CREATEDATE  \@ "yyyy-MM-dd"  \* MERGEFORMAT </w:instrText>
    </w:r>
    <w:r>
      <w:fldChar w:fldCharType="separate"/>
    </w:r>
    <w:r>
      <w:t>20</w:t>
    </w:r>
    <w:r>
      <w:rPr>
        <w:rFonts w:hint="eastAsia"/>
      </w:rPr>
      <w:t>24</w:t>
    </w:r>
    <w:r>
      <w:t>-0</w:t>
    </w:r>
    <w:r>
      <w:rPr>
        <w:rFonts w:hint="eastAsia"/>
      </w:rPr>
      <w:t>3</w:t>
    </w:r>
    <w:r>
      <w:t>-2</w:t>
    </w:r>
    <w:r>
      <w:rPr>
        <w:rFonts w:hint="eastAsia"/>
      </w:rPr>
      <w:t>6</w:t>
    </w:r>
    <w:r>
      <w:fldChar w:fldCharType="end"/>
    </w:r>
    <w:r>
      <w:tab/>
    </w:r>
    <w:r>
      <w:tab/>
    </w:r>
    <w:r>
      <w:t xml:space="preserve"> </w:t>
    </w:r>
    <w:r>
      <w:rPr>
        <w:rFonts w:hint="eastAsia"/>
      </w:rPr>
      <w:t>第</w:t>
    </w:r>
    <w:r>
      <w:rPr>
        <w:rStyle w:val="20"/>
      </w:rPr>
      <w:fldChar w:fldCharType="begin"/>
    </w:r>
    <w:r>
      <w:rPr>
        <w:rStyle w:val="20"/>
      </w:rPr>
      <w:instrText xml:space="preserve"> PAGE </w:instrText>
    </w:r>
    <w:r>
      <w:rPr>
        <w:rStyle w:val="20"/>
      </w:rPr>
      <w:fldChar w:fldCharType="separate"/>
    </w:r>
    <w:r>
      <w:rPr>
        <w:rStyle w:val="20"/>
      </w:rPr>
      <w:t>9</w:t>
    </w:r>
    <w:r>
      <w:rPr>
        <w:rStyle w:val="20"/>
      </w:rPr>
      <w:fldChar w:fldCharType="end"/>
    </w:r>
    <w:r>
      <w:rPr>
        <w:rStyle w:val="20"/>
        <w:rFonts w:hint="eastAsia"/>
      </w:rPr>
      <w:t>页</w:t>
    </w:r>
    <w:r>
      <w:rPr>
        <w:rStyle w:val="20"/>
      </w:rPr>
      <w:t>,</w:t>
    </w:r>
    <w:r>
      <w:rPr>
        <w:rFonts w:hint="eastAsia"/>
      </w:rPr>
      <w:t>共</w:t>
    </w:r>
    <w:r>
      <w:rPr>
        <w:rStyle w:val="20"/>
      </w:rPr>
      <w:fldChar w:fldCharType="begin"/>
    </w:r>
    <w:r>
      <w:rPr>
        <w:rStyle w:val="20"/>
      </w:rPr>
      <w:instrText xml:space="preserve"> NUMPAGES </w:instrText>
    </w:r>
    <w:r>
      <w:rPr>
        <w:rStyle w:val="20"/>
      </w:rPr>
      <w:fldChar w:fldCharType="separate"/>
    </w:r>
    <w:r>
      <w:rPr>
        <w:rStyle w:val="20"/>
      </w:rPr>
      <w:t>9</w:t>
    </w:r>
    <w:r>
      <w:rPr>
        <w:rStyle w:val="20"/>
      </w:rPr>
      <w:fldChar w:fldCharType="end"/>
    </w:r>
    <w:r>
      <w:rPr>
        <w:rStyle w:val="20"/>
        <w:rFonts w:hint="eastAsia"/>
      </w:rPr>
      <w:t>页</w:t>
    </w:r>
    <w:r>
      <w:t xml:space="preserve">Page </w:t>
    </w:r>
    <w:r>
      <w:fldChar w:fldCharType="begin"/>
    </w:r>
    <w:r>
      <w:instrText xml:space="preserve">PAGE</w:instrText>
    </w:r>
    <w:r>
      <w:fldChar w:fldCharType="separate"/>
    </w:r>
    <w:r>
      <w:t>9</w:t>
    </w:r>
    <w:r>
      <w:fldChar w:fldCharType="end"/>
    </w:r>
    <w:r>
      <w:t xml:space="preserve"> , Total</w:t>
    </w:r>
    <w:r>
      <w:rPr>
        <w:rStyle w:val="20"/>
      </w:rPr>
      <w:fldChar w:fldCharType="begin"/>
    </w:r>
    <w:r>
      <w:rPr>
        <w:rStyle w:val="20"/>
      </w:rPr>
      <w:instrText xml:space="preserve"> NUMPAGES </w:instrText>
    </w:r>
    <w:r>
      <w:rPr>
        <w:rStyle w:val="20"/>
      </w:rPr>
      <w:fldChar w:fldCharType="separate"/>
    </w:r>
    <w:r>
      <w:rPr>
        <w:rStyle w:val="20"/>
      </w:rPr>
      <w:t>9</w:t>
    </w:r>
    <w:r>
      <w:rPr>
        <w:rStyle w:val="20"/>
      </w:rPr>
      <w:fldChar w:fldCharType="end"/>
    </w:r>
  </w:p>
  <w:p w14:paraId="03DD046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7"/>
      <w:tblW w:w="9743" w:type="dxa"/>
      <w:tblInd w:w="57" w:type="dxa"/>
      <w:tblLayout w:type="fixed"/>
      <w:tblCellMar>
        <w:top w:w="0" w:type="dxa"/>
        <w:left w:w="57" w:type="dxa"/>
        <w:bottom w:w="0" w:type="dxa"/>
        <w:right w:w="57" w:type="dxa"/>
      </w:tblCellMar>
    </w:tblPr>
    <w:tblGrid>
      <w:gridCol w:w="920"/>
      <w:gridCol w:w="5820"/>
      <w:gridCol w:w="3003"/>
    </w:tblGrid>
    <w:tr w14:paraId="45B83A4A">
      <w:tblPrEx>
        <w:tblCellMar>
          <w:top w:w="0" w:type="dxa"/>
          <w:left w:w="57" w:type="dxa"/>
          <w:bottom w:w="0" w:type="dxa"/>
          <w:right w:w="57" w:type="dxa"/>
        </w:tblCellMar>
      </w:tblPrEx>
      <w:trPr>
        <w:cantSplit/>
        <w:trHeight w:val="668" w:hRule="exact"/>
      </w:trPr>
      <w:tc>
        <w:tcPr>
          <w:tcW w:w="920" w:type="dxa"/>
          <w:tcBorders>
            <w:top w:val="nil"/>
            <w:left w:val="nil"/>
            <w:bottom w:val="single" w:color="auto" w:sz="6" w:space="0"/>
            <w:right w:val="nil"/>
          </w:tcBorders>
        </w:tcPr>
        <w:p w14:paraId="5203AA71">
          <w:pPr>
            <w:pStyle w:val="43"/>
            <w:widowControl/>
          </w:pPr>
        </w:p>
      </w:tc>
      <w:tc>
        <w:tcPr>
          <w:tcW w:w="5820" w:type="dxa"/>
          <w:tcBorders>
            <w:top w:val="nil"/>
            <w:left w:val="nil"/>
            <w:bottom w:val="single" w:color="auto" w:sz="6" w:space="0"/>
            <w:right w:val="nil"/>
          </w:tcBorders>
          <w:vAlign w:val="bottom"/>
        </w:tcPr>
        <w:p w14:paraId="5AC147A0">
          <w:pPr>
            <w:pStyle w:val="12"/>
            <w:wordWrap w:val="0"/>
            <w:jc w:val="right"/>
          </w:pPr>
          <w:r>
            <w:rPr>
              <w:rFonts w:hint="eastAsia"/>
              <w:lang w:val="en-US" w:eastAsia="zh-CN"/>
            </w:rPr>
            <w:t>电子</w:t>
          </w:r>
          <w:r>
            <w:rPr>
              <w:rFonts w:hint="eastAsia"/>
            </w:rPr>
            <w:t>概要设计说明书   文档密级：内部公开</w:t>
          </w:r>
        </w:p>
        <w:p w14:paraId="05AC0868">
          <w:pPr>
            <w:pStyle w:val="12"/>
            <w:jc w:val="left"/>
          </w:pPr>
        </w:p>
      </w:tc>
      <w:tc>
        <w:tcPr>
          <w:tcW w:w="3003" w:type="dxa"/>
          <w:tcBorders>
            <w:top w:val="nil"/>
            <w:left w:val="nil"/>
            <w:bottom w:val="single" w:color="auto" w:sz="6" w:space="0"/>
            <w:right w:val="nil"/>
          </w:tcBorders>
          <w:vAlign w:val="bottom"/>
        </w:tcPr>
        <w:p w14:paraId="05B831D9">
          <w:pPr>
            <w:pStyle w:val="30"/>
            <w:ind w:right="90"/>
            <w:jc w:val="right"/>
          </w:pPr>
        </w:p>
      </w:tc>
    </w:tr>
  </w:tbl>
  <w:p w14:paraId="45FD81F4">
    <w:pPr>
      <w:widowControl/>
      <w:rPr>
        <w:szCs w:val="21"/>
      </w:rPr>
    </w:pPr>
    <w:r>
      <w:pict>
        <v:shape id="IPGWMV_P-B6DD_T-3_U-32A85948" o:spid="_x0000_s1025" o:spt="75" alt="IPGWMV_P-B6DD_T-3_U-32A85948" type="#_x0000_t75" style="position:absolute;left:0pt;margin-left:0pt;margin-top:0pt;height:840pt;width:594pt;mso-position-horizontal-relative:page;mso-position-vertical-relative:page;z-index:-251657216;mso-width-relative:page;mso-height-relative:page;" filled="f" o:preferrelative="t" stroked="f" coordsize="21600,21600">
          <v:path/>
          <v:fill on="f" focussize="0,0"/>
          <v:stroke on="f" joinstyle="miter"/>
          <v:imagedata r:id="rId1" o:title="QK-61799DA4-0-0-319-461"/>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E6871A"/>
    <w:multiLevelType w:val="singleLevel"/>
    <w:tmpl w:val="9FE6871A"/>
    <w:lvl w:ilvl="0" w:tentative="0">
      <w:start w:val="1"/>
      <w:numFmt w:val="bullet"/>
      <w:lvlText w:val=""/>
      <w:lvlJc w:val="left"/>
      <w:pPr>
        <w:tabs>
          <w:tab w:val="left" w:pos="840"/>
        </w:tabs>
        <w:ind w:left="1260" w:hanging="420"/>
      </w:pPr>
      <w:rPr>
        <w:rFonts w:hint="default" w:ascii="Wingdings" w:hAnsi="Wingdings"/>
      </w:rPr>
    </w:lvl>
  </w:abstractNum>
  <w:abstractNum w:abstractNumId="1">
    <w:nsid w:val="A73EB9EA"/>
    <w:multiLevelType w:val="singleLevel"/>
    <w:tmpl w:val="A73EB9EA"/>
    <w:lvl w:ilvl="0" w:tentative="0">
      <w:start w:val="1"/>
      <w:numFmt w:val="bullet"/>
      <w:lvlText w:val=""/>
      <w:lvlJc w:val="left"/>
      <w:pPr>
        <w:tabs>
          <w:tab w:val="left" w:pos="840"/>
        </w:tabs>
        <w:ind w:left="1260" w:hanging="420"/>
      </w:pPr>
      <w:rPr>
        <w:rFonts w:hint="default" w:ascii="Wingdings" w:hAnsi="Wingdings"/>
      </w:rPr>
    </w:lvl>
  </w:abstractNum>
  <w:abstractNum w:abstractNumId="2">
    <w:nsid w:val="B1E7CB95"/>
    <w:multiLevelType w:val="singleLevel"/>
    <w:tmpl w:val="B1E7CB95"/>
    <w:lvl w:ilvl="0" w:tentative="0">
      <w:start w:val="1"/>
      <w:numFmt w:val="bullet"/>
      <w:lvlText w:val=""/>
      <w:lvlJc w:val="left"/>
      <w:pPr>
        <w:tabs>
          <w:tab w:val="left" w:pos="840"/>
        </w:tabs>
        <w:ind w:left="1260" w:hanging="420"/>
      </w:pPr>
      <w:rPr>
        <w:rFonts w:hint="default" w:ascii="Wingdings" w:hAnsi="Wingdings"/>
      </w:rPr>
    </w:lvl>
  </w:abstractNum>
  <w:abstractNum w:abstractNumId="3">
    <w:nsid w:val="BCC16D41"/>
    <w:multiLevelType w:val="singleLevel"/>
    <w:tmpl w:val="BCC16D41"/>
    <w:lvl w:ilvl="0" w:tentative="0">
      <w:start w:val="1"/>
      <w:numFmt w:val="bullet"/>
      <w:lvlText w:val=""/>
      <w:lvlJc w:val="left"/>
      <w:pPr>
        <w:tabs>
          <w:tab w:val="left" w:pos="840"/>
        </w:tabs>
        <w:ind w:left="1260" w:hanging="420"/>
      </w:pPr>
      <w:rPr>
        <w:rFonts w:hint="default" w:ascii="Wingdings" w:hAnsi="Wingdings"/>
      </w:rPr>
    </w:lvl>
  </w:abstractNum>
  <w:abstractNum w:abstractNumId="4">
    <w:nsid w:val="DC2566AD"/>
    <w:multiLevelType w:val="singleLevel"/>
    <w:tmpl w:val="DC2566AD"/>
    <w:lvl w:ilvl="0" w:tentative="0">
      <w:start w:val="1"/>
      <w:numFmt w:val="bullet"/>
      <w:lvlText w:val=""/>
      <w:lvlJc w:val="left"/>
      <w:pPr>
        <w:tabs>
          <w:tab w:val="left" w:pos="840"/>
        </w:tabs>
        <w:ind w:left="1260" w:hanging="420"/>
      </w:pPr>
      <w:rPr>
        <w:rFonts w:hint="default" w:ascii="Wingdings" w:hAnsi="Wingdings"/>
      </w:rPr>
    </w:lvl>
  </w:abstractNum>
  <w:abstractNum w:abstractNumId="5">
    <w:nsid w:val="EEEB386A"/>
    <w:multiLevelType w:val="singleLevel"/>
    <w:tmpl w:val="EEEB386A"/>
    <w:lvl w:ilvl="0" w:tentative="0">
      <w:start w:val="1"/>
      <w:numFmt w:val="bullet"/>
      <w:lvlText w:val=""/>
      <w:lvlJc w:val="left"/>
      <w:pPr>
        <w:tabs>
          <w:tab w:val="left" w:pos="840"/>
        </w:tabs>
        <w:ind w:left="1260" w:hanging="420"/>
      </w:pPr>
      <w:rPr>
        <w:rFonts w:hint="default" w:ascii="Wingdings" w:hAnsi="Wingdings"/>
      </w:rPr>
    </w:lvl>
  </w:abstractNum>
  <w:abstractNum w:abstractNumId="6">
    <w:nsid w:val="07F13214"/>
    <w:multiLevelType w:val="singleLevel"/>
    <w:tmpl w:val="07F13214"/>
    <w:lvl w:ilvl="0" w:tentative="0">
      <w:start w:val="1"/>
      <w:numFmt w:val="bullet"/>
      <w:lvlText w:val=""/>
      <w:lvlJc w:val="left"/>
      <w:pPr>
        <w:tabs>
          <w:tab w:val="left" w:pos="840"/>
        </w:tabs>
        <w:ind w:left="1260" w:hanging="420"/>
      </w:pPr>
      <w:rPr>
        <w:rFonts w:hint="default" w:ascii="Wingdings" w:hAnsi="Wingdings"/>
      </w:rPr>
    </w:lvl>
  </w:abstractNum>
  <w:abstractNum w:abstractNumId="7">
    <w:nsid w:val="1D70D6DE"/>
    <w:multiLevelType w:val="singleLevel"/>
    <w:tmpl w:val="1D70D6DE"/>
    <w:lvl w:ilvl="0" w:tentative="0">
      <w:start w:val="1"/>
      <w:numFmt w:val="bullet"/>
      <w:lvlText w:val=""/>
      <w:lvlJc w:val="left"/>
      <w:pPr>
        <w:tabs>
          <w:tab w:val="left" w:pos="840"/>
        </w:tabs>
        <w:ind w:left="1260" w:hanging="420"/>
      </w:pPr>
      <w:rPr>
        <w:rFonts w:hint="default" w:ascii="Wingdings" w:hAnsi="Wingdings"/>
      </w:rPr>
    </w:lvl>
  </w:abstractNum>
  <w:abstractNum w:abstractNumId="8">
    <w:nsid w:val="2427ED32"/>
    <w:multiLevelType w:val="singleLevel"/>
    <w:tmpl w:val="2427ED32"/>
    <w:lvl w:ilvl="0" w:tentative="0">
      <w:start w:val="1"/>
      <w:numFmt w:val="bullet"/>
      <w:lvlText w:val=""/>
      <w:lvlJc w:val="left"/>
      <w:pPr>
        <w:tabs>
          <w:tab w:val="left" w:pos="420"/>
        </w:tabs>
        <w:ind w:left="840" w:hanging="420"/>
      </w:pPr>
      <w:rPr>
        <w:rFonts w:hint="default" w:ascii="Wingdings" w:hAnsi="Wingdings"/>
      </w:rPr>
    </w:lvl>
  </w:abstractNum>
  <w:abstractNum w:abstractNumId="9">
    <w:nsid w:val="296A7C27"/>
    <w:multiLevelType w:val="singleLevel"/>
    <w:tmpl w:val="296A7C27"/>
    <w:lvl w:ilvl="0" w:tentative="0">
      <w:start w:val="1"/>
      <w:numFmt w:val="bullet"/>
      <w:lvlText w:val=""/>
      <w:lvlJc w:val="left"/>
      <w:pPr>
        <w:tabs>
          <w:tab w:val="left" w:pos="420"/>
        </w:tabs>
        <w:ind w:left="840" w:hanging="420"/>
      </w:pPr>
      <w:rPr>
        <w:rFonts w:hint="default" w:ascii="Wingdings" w:hAnsi="Wingdings"/>
      </w:rPr>
    </w:lvl>
  </w:abstractNum>
  <w:abstractNum w:abstractNumId="10">
    <w:nsid w:val="30312B04"/>
    <w:multiLevelType w:val="singleLevel"/>
    <w:tmpl w:val="30312B04"/>
    <w:lvl w:ilvl="0" w:tentative="0">
      <w:start w:val="1"/>
      <w:numFmt w:val="bullet"/>
      <w:lvlText w:val=""/>
      <w:lvlJc w:val="left"/>
      <w:pPr>
        <w:tabs>
          <w:tab w:val="left" w:pos="840"/>
        </w:tabs>
        <w:ind w:left="1260" w:hanging="420"/>
      </w:pPr>
      <w:rPr>
        <w:rFonts w:hint="default" w:ascii="Wingdings" w:hAnsi="Wingdings"/>
      </w:rPr>
    </w:lvl>
  </w:abstractNum>
  <w:abstractNum w:abstractNumId="11">
    <w:nsid w:val="48BF1BC1"/>
    <w:multiLevelType w:val="singleLevel"/>
    <w:tmpl w:val="48BF1BC1"/>
    <w:lvl w:ilvl="0" w:tentative="0">
      <w:start w:val="1"/>
      <w:numFmt w:val="bullet"/>
      <w:lvlText w:val=""/>
      <w:lvlJc w:val="left"/>
      <w:pPr>
        <w:tabs>
          <w:tab w:val="left" w:pos="420"/>
        </w:tabs>
        <w:ind w:left="840" w:hanging="420"/>
      </w:pPr>
      <w:rPr>
        <w:rFonts w:hint="default" w:ascii="Wingdings" w:hAnsi="Wingdings"/>
      </w:rPr>
    </w:lvl>
  </w:abstractNum>
  <w:abstractNum w:abstractNumId="12">
    <w:nsid w:val="4B2AE929"/>
    <w:multiLevelType w:val="singleLevel"/>
    <w:tmpl w:val="4B2AE929"/>
    <w:lvl w:ilvl="0" w:tentative="0">
      <w:start w:val="1"/>
      <w:numFmt w:val="bullet"/>
      <w:lvlText w:val=""/>
      <w:lvlJc w:val="left"/>
      <w:pPr>
        <w:tabs>
          <w:tab w:val="left" w:pos="420"/>
        </w:tabs>
        <w:ind w:left="840" w:hanging="420"/>
      </w:pPr>
      <w:rPr>
        <w:rFonts w:hint="default" w:ascii="Wingdings" w:hAnsi="Wingdings"/>
      </w:rPr>
    </w:lvl>
  </w:abstractNum>
  <w:abstractNum w:abstractNumId="13">
    <w:nsid w:val="657D39BA"/>
    <w:multiLevelType w:val="singleLevel"/>
    <w:tmpl w:val="657D39BA"/>
    <w:lvl w:ilvl="0" w:tentative="0">
      <w:start w:val="1"/>
      <w:numFmt w:val="bullet"/>
      <w:lvlText w:val=""/>
      <w:lvlJc w:val="left"/>
      <w:pPr>
        <w:tabs>
          <w:tab w:val="left" w:pos="420"/>
        </w:tabs>
        <w:ind w:left="840" w:hanging="420"/>
      </w:pPr>
      <w:rPr>
        <w:rFonts w:hint="default" w:ascii="Wingdings" w:hAnsi="Wingdings"/>
      </w:rPr>
    </w:lvl>
  </w:abstractNum>
  <w:abstractNum w:abstractNumId="14">
    <w:nsid w:val="72347E6A"/>
    <w:multiLevelType w:val="multilevel"/>
    <w:tmpl w:val="72347E6A"/>
    <w:lvl w:ilvl="0" w:tentative="0">
      <w:start w:val="1"/>
      <w:numFmt w:val="decimal"/>
      <w:pStyle w:val="2"/>
      <w:lvlText w:val="%1"/>
      <w:lvlJc w:val="left"/>
      <w:pPr>
        <w:tabs>
          <w:tab w:val="left" w:pos="630"/>
        </w:tabs>
        <w:ind w:left="630" w:hanging="432"/>
      </w:pPr>
      <w:rPr>
        <w:rFonts w:hint="eastAsia"/>
      </w:rPr>
    </w:lvl>
    <w:lvl w:ilvl="1" w:tentative="0">
      <w:start w:val="1"/>
      <w:numFmt w:val="decimal"/>
      <w:pStyle w:val="3"/>
      <w:lvlText w:val="%1.%2"/>
      <w:lvlJc w:val="left"/>
      <w:pPr>
        <w:tabs>
          <w:tab w:val="left" w:pos="774"/>
        </w:tabs>
        <w:ind w:left="774" w:hanging="576"/>
      </w:pPr>
      <w:rPr>
        <w:rFonts w:hint="eastAsia"/>
      </w:rPr>
    </w:lvl>
    <w:lvl w:ilvl="2" w:tentative="0">
      <w:start w:val="1"/>
      <w:numFmt w:val="decimal"/>
      <w:pStyle w:val="4"/>
      <w:lvlText w:val="%1.%2.%3"/>
      <w:lvlJc w:val="left"/>
      <w:pPr>
        <w:tabs>
          <w:tab w:val="left" w:pos="918"/>
        </w:tabs>
        <w:ind w:left="918" w:hanging="720"/>
      </w:pPr>
      <w:rPr>
        <w:rFonts w:hint="eastAsia"/>
      </w:rPr>
    </w:lvl>
    <w:lvl w:ilvl="3" w:tentative="0">
      <w:start w:val="1"/>
      <w:numFmt w:val="decimal"/>
      <w:pStyle w:val="5"/>
      <w:lvlText w:val="%4."/>
      <w:lvlJc w:val="left"/>
      <w:pPr>
        <w:tabs>
          <w:tab w:val="left" w:pos="765"/>
        </w:tabs>
        <w:ind w:left="1134" w:hanging="680"/>
      </w:pPr>
      <w:rPr>
        <w:rFonts w:hint="eastAsia"/>
      </w:rPr>
    </w:lvl>
    <w:lvl w:ilvl="4" w:tentative="0">
      <w:start w:val="1"/>
      <w:numFmt w:val="decimal"/>
      <w:pStyle w:val="6"/>
      <w:lvlText w:val="%5）"/>
      <w:lvlJc w:val="left"/>
      <w:pPr>
        <w:tabs>
          <w:tab w:val="left" w:pos="765"/>
        </w:tabs>
        <w:ind w:left="1134" w:hanging="680"/>
      </w:pPr>
      <w:rPr>
        <w:rFonts w:hint="eastAsia"/>
      </w:rPr>
    </w:lvl>
    <w:lvl w:ilvl="5" w:tentative="0">
      <w:start w:val="1"/>
      <w:numFmt w:val="lowerLetter"/>
      <w:pStyle w:val="7"/>
      <w:lvlText w:val="%6）"/>
      <w:lvlJc w:val="left"/>
      <w:pPr>
        <w:tabs>
          <w:tab w:val="left" w:pos="765"/>
        </w:tabs>
        <w:ind w:left="1134" w:hanging="680"/>
      </w:pPr>
      <w:rPr>
        <w:rFonts w:hint="eastAsia"/>
      </w:rPr>
    </w:lvl>
    <w:lvl w:ilvl="6" w:tentative="0">
      <w:start w:val="1"/>
      <w:numFmt w:val="lowerRoman"/>
      <w:pStyle w:val="8"/>
      <w:lvlText w:val="%7"/>
      <w:lvlJc w:val="left"/>
      <w:pPr>
        <w:tabs>
          <w:tab w:val="left" w:pos="765"/>
        </w:tabs>
        <w:ind w:left="1134" w:hanging="680"/>
      </w:pPr>
      <w:rPr>
        <w:rFonts w:hint="default"/>
      </w:rPr>
    </w:lvl>
    <w:lvl w:ilvl="7" w:tentative="0">
      <w:start w:val="1"/>
      <w:numFmt w:val="decimal"/>
      <w:lvlText w:val="%1.%2.%3.%4.%5.%6.%7.%8"/>
      <w:lvlJc w:val="left"/>
      <w:pPr>
        <w:tabs>
          <w:tab w:val="left" w:pos="1638"/>
        </w:tabs>
        <w:ind w:left="1638" w:hanging="1440"/>
      </w:pPr>
      <w:rPr>
        <w:rFonts w:hint="eastAsia"/>
      </w:rPr>
    </w:lvl>
    <w:lvl w:ilvl="8" w:tentative="0">
      <w:start w:val="1"/>
      <w:numFmt w:val="decimal"/>
      <w:lvlText w:val="%1.%2.%3.%4.%5.%6.%7.%8.%9"/>
      <w:lvlJc w:val="left"/>
      <w:pPr>
        <w:tabs>
          <w:tab w:val="left" w:pos="1782"/>
        </w:tabs>
        <w:ind w:left="1782" w:hanging="1584"/>
      </w:pPr>
      <w:rPr>
        <w:rFonts w:hint="eastAsia"/>
      </w:rPr>
    </w:lvl>
  </w:abstractNum>
  <w:abstractNum w:abstractNumId="15">
    <w:nsid w:val="7DB2ECCF"/>
    <w:multiLevelType w:val="singleLevel"/>
    <w:tmpl w:val="7DB2ECCF"/>
    <w:lvl w:ilvl="0" w:tentative="0">
      <w:start w:val="1"/>
      <w:numFmt w:val="bullet"/>
      <w:lvlText w:val=""/>
      <w:lvlJc w:val="left"/>
      <w:pPr>
        <w:tabs>
          <w:tab w:val="left" w:pos="840"/>
        </w:tabs>
        <w:ind w:left="1260" w:hanging="420"/>
      </w:pPr>
      <w:rPr>
        <w:rFonts w:hint="default" w:ascii="Wingdings" w:hAnsi="Wingdings"/>
      </w:rPr>
    </w:lvl>
  </w:abstractNum>
  <w:num w:numId="1">
    <w:abstractNumId w:val="14"/>
  </w:num>
  <w:num w:numId="2">
    <w:abstractNumId w:val="0"/>
  </w:num>
  <w:num w:numId="3">
    <w:abstractNumId w:val="5"/>
  </w:num>
  <w:num w:numId="4">
    <w:abstractNumId w:val="1"/>
  </w:num>
  <w:num w:numId="5">
    <w:abstractNumId w:val="7"/>
  </w:num>
  <w:num w:numId="6">
    <w:abstractNumId w:val="6"/>
  </w:num>
  <w:num w:numId="7">
    <w:abstractNumId w:val="2"/>
  </w:num>
  <w:num w:numId="8">
    <w:abstractNumId w:val="3"/>
  </w:num>
  <w:num w:numId="9">
    <w:abstractNumId w:val="10"/>
  </w:num>
  <w:num w:numId="10">
    <w:abstractNumId w:val="15"/>
  </w:num>
  <w:num w:numId="11">
    <w:abstractNumId w:val="4"/>
  </w:num>
  <w:num w:numId="12">
    <w:abstractNumId w:val="9"/>
  </w:num>
  <w:num w:numId="13">
    <w:abstractNumId w:val="12"/>
  </w:num>
  <w:num w:numId="14">
    <w:abstractNumId w:val="11"/>
  </w:num>
  <w:num w:numId="15">
    <w:abstractNumId w:val="13"/>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1"/>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Q1NDIwNGE2NzA2ZTVjNWQxOTk4ZWU5MDM4YzhkYmMifQ=="/>
  </w:docVars>
  <w:rsids>
    <w:rsidRoot w:val="00141FFB"/>
    <w:rsid w:val="0002203E"/>
    <w:rsid w:val="0007010C"/>
    <w:rsid w:val="000C05E4"/>
    <w:rsid w:val="000D35CB"/>
    <w:rsid w:val="000E7F2F"/>
    <w:rsid w:val="00141FFB"/>
    <w:rsid w:val="001A4F5E"/>
    <w:rsid w:val="002A0117"/>
    <w:rsid w:val="002B4C52"/>
    <w:rsid w:val="002C7648"/>
    <w:rsid w:val="003E1083"/>
    <w:rsid w:val="00415997"/>
    <w:rsid w:val="00432BC5"/>
    <w:rsid w:val="00444687"/>
    <w:rsid w:val="004D2C39"/>
    <w:rsid w:val="00606904"/>
    <w:rsid w:val="00805557"/>
    <w:rsid w:val="00814807"/>
    <w:rsid w:val="00833FEB"/>
    <w:rsid w:val="00872E24"/>
    <w:rsid w:val="00A03E49"/>
    <w:rsid w:val="00A11B27"/>
    <w:rsid w:val="00B022D6"/>
    <w:rsid w:val="00C71C2C"/>
    <w:rsid w:val="00CB44C1"/>
    <w:rsid w:val="00CE4DE4"/>
    <w:rsid w:val="00E243B9"/>
    <w:rsid w:val="00E433C9"/>
    <w:rsid w:val="00EB502B"/>
    <w:rsid w:val="00F50086"/>
    <w:rsid w:val="00F63ED8"/>
    <w:rsid w:val="00FA51FF"/>
    <w:rsid w:val="027630BA"/>
    <w:rsid w:val="040134B6"/>
    <w:rsid w:val="048F4BCE"/>
    <w:rsid w:val="04D629E2"/>
    <w:rsid w:val="06573C98"/>
    <w:rsid w:val="08FE085E"/>
    <w:rsid w:val="0B2823DD"/>
    <w:rsid w:val="0BE20DFD"/>
    <w:rsid w:val="0E1B11DB"/>
    <w:rsid w:val="0F254849"/>
    <w:rsid w:val="11AF2595"/>
    <w:rsid w:val="11C707E2"/>
    <w:rsid w:val="182A0E16"/>
    <w:rsid w:val="18E062AD"/>
    <w:rsid w:val="1A4015C8"/>
    <w:rsid w:val="1A9D2CAA"/>
    <w:rsid w:val="1B92742D"/>
    <w:rsid w:val="1EA77FFD"/>
    <w:rsid w:val="1FC9747D"/>
    <w:rsid w:val="20113BC2"/>
    <w:rsid w:val="20363791"/>
    <w:rsid w:val="28DA4FA8"/>
    <w:rsid w:val="29BB7077"/>
    <w:rsid w:val="2A0341C9"/>
    <w:rsid w:val="2F2D1EFE"/>
    <w:rsid w:val="2FD56E79"/>
    <w:rsid w:val="35DF5734"/>
    <w:rsid w:val="36A32956"/>
    <w:rsid w:val="374B0FB6"/>
    <w:rsid w:val="3B88671C"/>
    <w:rsid w:val="3CAD119E"/>
    <w:rsid w:val="41F73F08"/>
    <w:rsid w:val="422D3F1D"/>
    <w:rsid w:val="47D1500D"/>
    <w:rsid w:val="486518C3"/>
    <w:rsid w:val="48860848"/>
    <w:rsid w:val="4CE90CCE"/>
    <w:rsid w:val="4EC527A3"/>
    <w:rsid w:val="4F0A443F"/>
    <w:rsid w:val="4FE544CA"/>
    <w:rsid w:val="54873DA6"/>
    <w:rsid w:val="548C30C9"/>
    <w:rsid w:val="55B85932"/>
    <w:rsid w:val="55D66F1D"/>
    <w:rsid w:val="572A13EC"/>
    <w:rsid w:val="58CF4943"/>
    <w:rsid w:val="5C936EDA"/>
    <w:rsid w:val="5CE82F34"/>
    <w:rsid w:val="5DBC7A41"/>
    <w:rsid w:val="60874774"/>
    <w:rsid w:val="62C05BCC"/>
    <w:rsid w:val="653F4C6F"/>
    <w:rsid w:val="66A62F12"/>
    <w:rsid w:val="66EE0203"/>
    <w:rsid w:val="682B14C9"/>
    <w:rsid w:val="6842195E"/>
    <w:rsid w:val="6AC43F90"/>
    <w:rsid w:val="6B965445"/>
    <w:rsid w:val="6D4B5817"/>
    <w:rsid w:val="6DF203CD"/>
    <w:rsid w:val="727B67CF"/>
    <w:rsid w:val="73B47408"/>
    <w:rsid w:val="757B23DE"/>
    <w:rsid w:val="77D04BB3"/>
    <w:rsid w:val="78323C18"/>
    <w:rsid w:val="784503A4"/>
    <w:rsid w:val="7C7362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nhideWhenUsed="0"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adjustRightInd w:val="0"/>
      <w:spacing w:line="360" w:lineRule="auto"/>
    </w:pPr>
    <w:rPr>
      <w:rFonts w:ascii="Times New Roman" w:hAnsi="Times New Roman" w:eastAsia="宋体" w:cs="Times New Roman"/>
      <w:kern w:val="0"/>
      <w:sz w:val="21"/>
      <w:szCs w:val="20"/>
      <w:lang w:val="en-US" w:eastAsia="zh-CN" w:bidi="ar-SA"/>
      <w14:ligatures w14:val="none"/>
    </w:rPr>
  </w:style>
  <w:style w:type="paragraph" w:styleId="2">
    <w:name w:val="heading 1"/>
    <w:basedOn w:val="1"/>
    <w:next w:val="3"/>
    <w:link w:val="22"/>
    <w:qFormat/>
    <w:uiPriority w:val="0"/>
    <w:pPr>
      <w:keepNext/>
      <w:widowControl/>
      <w:numPr>
        <w:ilvl w:val="0"/>
        <w:numId w:val="1"/>
      </w:numPr>
      <w:adjustRightInd/>
      <w:spacing w:before="240" w:after="240"/>
      <w:jc w:val="both"/>
      <w:outlineLvl w:val="0"/>
    </w:pPr>
    <w:rPr>
      <w:rFonts w:ascii="Arial" w:hAnsi="Arial" w:eastAsia="黑体"/>
      <w:b/>
      <w:sz w:val="32"/>
      <w:szCs w:val="32"/>
    </w:rPr>
  </w:style>
  <w:style w:type="paragraph" w:styleId="3">
    <w:name w:val="heading 2"/>
    <w:basedOn w:val="1"/>
    <w:next w:val="1"/>
    <w:link w:val="23"/>
    <w:qFormat/>
    <w:uiPriority w:val="0"/>
    <w:pPr>
      <w:keepNext/>
      <w:widowControl/>
      <w:numPr>
        <w:ilvl w:val="1"/>
        <w:numId w:val="1"/>
      </w:numPr>
      <w:adjustRightInd/>
      <w:spacing w:before="240" w:after="240"/>
      <w:jc w:val="both"/>
      <w:outlineLvl w:val="1"/>
    </w:pPr>
    <w:rPr>
      <w:rFonts w:ascii="Arial" w:hAnsi="Arial" w:eastAsia="黑体"/>
      <w:sz w:val="24"/>
      <w:szCs w:val="24"/>
    </w:rPr>
  </w:style>
  <w:style w:type="paragraph" w:styleId="4">
    <w:name w:val="heading 3"/>
    <w:basedOn w:val="1"/>
    <w:next w:val="1"/>
    <w:link w:val="24"/>
    <w:qFormat/>
    <w:uiPriority w:val="0"/>
    <w:pPr>
      <w:keepNext/>
      <w:widowControl/>
      <w:numPr>
        <w:ilvl w:val="2"/>
        <w:numId w:val="1"/>
      </w:numPr>
      <w:adjustRightInd/>
      <w:spacing w:before="240" w:after="240"/>
      <w:jc w:val="both"/>
      <w:outlineLvl w:val="2"/>
    </w:pPr>
    <w:rPr>
      <w:rFonts w:ascii="Arial" w:hAnsi="Arial" w:eastAsia="黑体"/>
      <w:sz w:val="24"/>
      <w:szCs w:val="24"/>
    </w:rPr>
  </w:style>
  <w:style w:type="paragraph" w:styleId="5">
    <w:name w:val="heading 4"/>
    <w:basedOn w:val="1"/>
    <w:next w:val="1"/>
    <w:link w:val="25"/>
    <w:qFormat/>
    <w:uiPriority w:val="0"/>
    <w:pPr>
      <w:keepNext/>
      <w:widowControl/>
      <w:numPr>
        <w:ilvl w:val="3"/>
        <w:numId w:val="1"/>
      </w:numPr>
      <w:adjustRightInd/>
      <w:spacing w:before="160" w:after="160"/>
      <w:ind w:left="200" w:leftChars="200" w:firstLine="0"/>
      <w:jc w:val="both"/>
      <w:outlineLvl w:val="3"/>
    </w:pPr>
    <w:rPr>
      <w:rFonts w:ascii="Arial" w:hAnsi="Arial" w:eastAsia="黑体"/>
      <w:szCs w:val="21"/>
    </w:rPr>
  </w:style>
  <w:style w:type="paragraph" w:styleId="6">
    <w:name w:val="heading 5"/>
    <w:basedOn w:val="1"/>
    <w:next w:val="1"/>
    <w:link w:val="26"/>
    <w:qFormat/>
    <w:uiPriority w:val="0"/>
    <w:pPr>
      <w:keepNext/>
      <w:widowControl/>
      <w:numPr>
        <w:ilvl w:val="4"/>
        <w:numId w:val="1"/>
      </w:numPr>
      <w:adjustRightInd/>
      <w:ind w:left="200" w:leftChars="200" w:firstLine="0"/>
      <w:outlineLvl w:val="4"/>
    </w:pPr>
    <w:rPr>
      <w:rFonts w:ascii="Arial" w:hAnsi="Arial"/>
      <w:szCs w:val="21"/>
    </w:rPr>
  </w:style>
  <w:style w:type="paragraph" w:styleId="7">
    <w:name w:val="heading 6"/>
    <w:basedOn w:val="1"/>
    <w:next w:val="1"/>
    <w:link w:val="27"/>
    <w:qFormat/>
    <w:uiPriority w:val="0"/>
    <w:pPr>
      <w:widowControl/>
      <w:numPr>
        <w:ilvl w:val="5"/>
        <w:numId w:val="1"/>
      </w:numPr>
      <w:ind w:left="200" w:leftChars="200" w:firstLine="0"/>
      <w:outlineLvl w:val="5"/>
    </w:pPr>
    <w:rPr>
      <w:rFonts w:ascii="Arial" w:hAnsi="Arial"/>
      <w:szCs w:val="21"/>
    </w:rPr>
  </w:style>
  <w:style w:type="paragraph" w:styleId="8">
    <w:name w:val="heading 7"/>
    <w:basedOn w:val="1"/>
    <w:next w:val="1"/>
    <w:link w:val="28"/>
    <w:qFormat/>
    <w:uiPriority w:val="0"/>
    <w:pPr>
      <w:widowControl/>
      <w:numPr>
        <w:ilvl w:val="6"/>
        <w:numId w:val="1"/>
      </w:numPr>
      <w:ind w:left="200" w:leftChars="200" w:firstLine="0"/>
      <w:outlineLvl w:val="6"/>
    </w:pPr>
    <w:rPr>
      <w:rFonts w:ascii="Arial" w:hAnsi="Arial"/>
      <w:szCs w:val="21"/>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9">
    <w:name w:val="Body Text"/>
    <w:basedOn w:val="1"/>
    <w:link w:val="36"/>
    <w:semiHidden/>
    <w:unhideWhenUsed/>
    <w:qFormat/>
    <w:uiPriority w:val="99"/>
    <w:pPr>
      <w:spacing w:after="120"/>
    </w:pPr>
  </w:style>
  <w:style w:type="paragraph" w:styleId="10">
    <w:name w:val="toc 3"/>
    <w:basedOn w:val="1"/>
    <w:autoRedefine/>
    <w:qFormat/>
    <w:uiPriority w:val="39"/>
    <w:pPr>
      <w:tabs>
        <w:tab w:val="left" w:pos="1134"/>
        <w:tab w:val="right" w:leader="dot" w:pos="9010"/>
      </w:tabs>
      <w:spacing w:line="240" w:lineRule="auto"/>
      <w:ind w:left="794" w:hanging="454"/>
    </w:pPr>
    <w:rPr>
      <w:rFonts w:ascii="Arial" w:hAnsi="Arial"/>
      <w:szCs w:val="21"/>
    </w:rPr>
  </w:style>
  <w:style w:type="paragraph" w:styleId="11">
    <w:name w:val="footer"/>
    <w:basedOn w:val="1"/>
    <w:link w:val="44"/>
    <w:qFormat/>
    <w:uiPriority w:val="0"/>
    <w:pPr>
      <w:widowControl/>
      <w:tabs>
        <w:tab w:val="center" w:pos="4510"/>
        <w:tab w:val="right" w:pos="9020"/>
      </w:tabs>
      <w:ind w:firstLine="360"/>
      <w:jc w:val="both"/>
    </w:pPr>
    <w:rPr>
      <w:rFonts w:ascii="Arial" w:hAnsi="Arial"/>
      <w:sz w:val="18"/>
      <w:szCs w:val="18"/>
    </w:rPr>
  </w:style>
  <w:style w:type="paragraph" w:styleId="12">
    <w:name w:val="header"/>
    <w:basedOn w:val="1"/>
    <w:link w:val="45"/>
    <w:qFormat/>
    <w:uiPriority w:val="0"/>
    <w:pPr>
      <w:tabs>
        <w:tab w:val="center" w:pos="4153"/>
        <w:tab w:val="right" w:pos="8306"/>
      </w:tabs>
      <w:snapToGrid w:val="0"/>
      <w:spacing w:line="240" w:lineRule="auto"/>
      <w:jc w:val="both"/>
    </w:pPr>
    <w:rPr>
      <w:rFonts w:ascii="Arial" w:hAnsi="Arial"/>
      <w:sz w:val="18"/>
      <w:szCs w:val="18"/>
    </w:rPr>
  </w:style>
  <w:style w:type="paragraph" w:styleId="13">
    <w:name w:val="toc 1"/>
    <w:basedOn w:val="1"/>
    <w:next w:val="1"/>
    <w:autoRedefine/>
    <w:qFormat/>
    <w:uiPriority w:val="39"/>
    <w:pPr>
      <w:widowControl/>
      <w:spacing w:line="240" w:lineRule="auto"/>
      <w:ind w:left="198" w:hanging="113"/>
    </w:pPr>
    <w:rPr>
      <w:rFonts w:ascii="Arial" w:hAnsi="Arial"/>
      <w:szCs w:val="21"/>
    </w:rPr>
  </w:style>
  <w:style w:type="paragraph" w:styleId="14">
    <w:name w:val="toc 2"/>
    <w:basedOn w:val="1"/>
    <w:autoRedefine/>
    <w:qFormat/>
    <w:uiPriority w:val="39"/>
    <w:pPr>
      <w:tabs>
        <w:tab w:val="left" w:pos="794"/>
        <w:tab w:val="right" w:leader="dot" w:pos="9010"/>
      </w:tabs>
      <w:spacing w:line="240" w:lineRule="auto"/>
      <w:ind w:left="454" w:hanging="284"/>
    </w:pPr>
    <w:rPr>
      <w:rFonts w:ascii="Arial" w:hAnsi="Arial"/>
      <w:szCs w:val="21"/>
    </w:rPr>
  </w:style>
  <w:style w:type="paragraph" w:styleId="15">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6">
    <w:name w:val="Body Text First Indent"/>
    <w:basedOn w:val="1"/>
    <w:link w:val="37"/>
    <w:qFormat/>
    <w:uiPriority w:val="0"/>
    <w:pPr>
      <w:ind w:firstLine="420" w:firstLineChars="200"/>
      <w:jc w:val="both"/>
    </w:pPr>
    <w:rPr>
      <w:szCs w:val="21"/>
    </w:rPr>
  </w:style>
  <w:style w:type="table" w:styleId="18">
    <w:name w:val="Table Grid"/>
    <w:basedOn w:val="1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page number"/>
    <w:basedOn w:val="19"/>
    <w:qFormat/>
    <w:uiPriority w:val="0"/>
  </w:style>
  <w:style w:type="character" w:styleId="21">
    <w:name w:val="Hyperlink"/>
    <w:basedOn w:val="19"/>
    <w:qFormat/>
    <w:uiPriority w:val="99"/>
    <w:rPr>
      <w:color w:val="0000FF"/>
      <w:u w:val="single"/>
    </w:rPr>
  </w:style>
  <w:style w:type="character" w:customStyle="1" w:styleId="22">
    <w:name w:val="标题 1 字符"/>
    <w:basedOn w:val="19"/>
    <w:link w:val="2"/>
    <w:qFormat/>
    <w:uiPriority w:val="0"/>
    <w:rPr>
      <w:rFonts w:ascii="Arial" w:hAnsi="Arial" w:eastAsia="黑体" w:cs="Times New Roman"/>
      <w:b/>
      <w:kern w:val="0"/>
      <w:sz w:val="32"/>
      <w:szCs w:val="32"/>
      <w14:ligatures w14:val="none"/>
    </w:rPr>
  </w:style>
  <w:style w:type="character" w:customStyle="1" w:styleId="23">
    <w:name w:val="标题 2 字符"/>
    <w:basedOn w:val="19"/>
    <w:link w:val="3"/>
    <w:qFormat/>
    <w:uiPriority w:val="0"/>
    <w:rPr>
      <w:rFonts w:ascii="Arial" w:hAnsi="Arial" w:eastAsia="黑体" w:cs="Times New Roman"/>
      <w:kern w:val="0"/>
      <w:sz w:val="24"/>
      <w:szCs w:val="24"/>
      <w14:ligatures w14:val="none"/>
    </w:rPr>
  </w:style>
  <w:style w:type="character" w:customStyle="1" w:styleId="24">
    <w:name w:val="标题 3 字符"/>
    <w:basedOn w:val="19"/>
    <w:link w:val="4"/>
    <w:qFormat/>
    <w:uiPriority w:val="0"/>
    <w:rPr>
      <w:rFonts w:ascii="Arial" w:hAnsi="Arial" w:eastAsia="黑体" w:cs="Times New Roman"/>
      <w:kern w:val="0"/>
      <w:sz w:val="24"/>
      <w:szCs w:val="24"/>
      <w14:ligatures w14:val="none"/>
    </w:rPr>
  </w:style>
  <w:style w:type="character" w:customStyle="1" w:styleId="25">
    <w:name w:val="标题 4 字符"/>
    <w:basedOn w:val="19"/>
    <w:link w:val="5"/>
    <w:qFormat/>
    <w:uiPriority w:val="0"/>
    <w:rPr>
      <w:rFonts w:ascii="Arial" w:hAnsi="Arial" w:eastAsia="黑体" w:cs="Times New Roman"/>
      <w:kern w:val="0"/>
      <w:szCs w:val="21"/>
      <w14:ligatures w14:val="none"/>
    </w:rPr>
  </w:style>
  <w:style w:type="character" w:customStyle="1" w:styleId="26">
    <w:name w:val="标题 5 字符"/>
    <w:basedOn w:val="19"/>
    <w:link w:val="6"/>
    <w:qFormat/>
    <w:uiPriority w:val="0"/>
    <w:rPr>
      <w:rFonts w:ascii="Arial" w:hAnsi="Arial" w:eastAsia="宋体" w:cs="Times New Roman"/>
      <w:kern w:val="0"/>
      <w:szCs w:val="21"/>
      <w14:ligatures w14:val="none"/>
    </w:rPr>
  </w:style>
  <w:style w:type="character" w:customStyle="1" w:styleId="27">
    <w:name w:val="标题 6 字符"/>
    <w:basedOn w:val="19"/>
    <w:link w:val="7"/>
    <w:qFormat/>
    <w:uiPriority w:val="0"/>
    <w:rPr>
      <w:rFonts w:ascii="Arial" w:hAnsi="Arial" w:eastAsia="宋体" w:cs="Times New Roman"/>
      <w:kern w:val="0"/>
      <w:szCs w:val="21"/>
      <w14:ligatures w14:val="none"/>
    </w:rPr>
  </w:style>
  <w:style w:type="character" w:customStyle="1" w:styleId="28">
    <w:name w:val="标题 7 字符"/>
    <w:basedOn w:val="19"/>
    <w:link w:val="8"/>
    <w:qFormat/>
    <w:uiPriority w:val="0"/>
    <w:rPr>
      <w:rFonts w:ascii="Arial" w:hAnsi="Arial" w:eastAsia="宋体" w:cs="Times New Roman"/>
      <w:kern w:val="0"/>
      <w:szCs w:val="21"/>
      <w14:ligatures w14:val="none"/>
    </w:rPr>
  </w:style>
  <w:style w:type="paragraph" w:customStyle="1" w:styleId="29">
    <w:name w:val="表头样式"/>
    <w:basedOn w:val="1"/>
    <w:link w:val="48"/>
    <w:qFormat/>
    <w:uiPriority w:val="0"/>
    <w:pPr>
      <w:jc w:val="center"/>
    </w:pPr>
    <w:rPr>
      <w:b/>
      <w:bCs/>
      <w:szCs w:val="21"/>
    </w:rPr>
  </w:style>
  <w:style w:type="paragraph" w:customStyle="1" w:styleId="30">
    <w:name w:val="页脚样式"/>
    <w:basedOn w:val="1"/>
    <w:qFormat/>
    <w:uiPriority w:val="0"/>
    <w:rPr>
      <w:sz w:val="18"/>
      <w:szCs w:val="18"/>
    </w:rPr>
  </w:style>
  <w:style w:type="paragraph" w:customStyle="1" w:styleId="31">
    <w:name w:val="封面华为技术"/>
    <w:basedOn w:val="1"/>
    <w:qFormat/>
    <w:uiPriority w:val="0"/>
    <w:pPr>
      <w:jc w:val="center"/>
    </w:pPr>
    <w:rPr>
      <w:rFonts w:ascii="Arial" w:hAnsi="Arial" w:eastAsia="黑体"/>
      <w:sz w:val="32"/>
      <w:szCs w:val="32"/>
    </w:rPr>
  </w:style>
  <w:style w:type="character" w:customStyle="1" w:styleId="32">
    <w:name w:val="编写建议 Char"/>
    <w:basedOn w:val="19"/>
    <w:link w:val="33"/>
    <w:qFormat/>
    <w:uiPriority w:val="0"/>
    <w:rPr>
      <w:rFonts w:ascii="Arial" w:hAnsi="Arial" w:cs="Arial"/>
      <w:i/>
      <w:color w:val="0000FF"/>
      <w:szCs w:val="21"/>
    </w:rPr>
  </w:style>
  <w:style w:type="paragraph" w:customStyle="1" w:styleId="33">
    <w:name w:val="编写建议"/>
    <w:basedOn w:val="1"/>
    <w:link w:val="32"/>
    <w:autoRedefine/>
    <w:qFormat/>
    <w:uiPriority w:val="0"/>
    <w:pPr>
      <w:ind w:firstLine="420" w:firstLineChars="200"/>
    </w:pPr>
    <w:rPr>
      <w:rFonts w:ascii="Arial" w:hAnsi="Arial" w:cs="Arial" w:eastAsiaTheme="minorEastAsia"/>
      <w:i/>
      <w:color w:val="0000FF"/>
      <w:kern w:val="2"/>
      <w:szCs w:val="21"/>
      <w14:ligatures w14:val="standardContextual"/>
    </w:rPr>
  </w:style>
  <w:style w:type="paragraph" w:customStyle="1" w:styleId="34">
    <w:name w:val="封面表格文本"/>
    <w:basedOn w:val="1"/>
    <w:qFormat/>
    <w:uiPriority w:val="0"/>
    <w:pPr>
      <w:spacing w:line="240" w:lineRule="auto"/>
      <w:jc w:val="center"/>
    </w:pPr>
    <w:rPr>
      <w:rFonts w:ascii="Arial" w:hAnsi="Arial"/>
      <w:szCs w:val="21"/>
    </w:rPr>
  </w:style>
  <w:style w:type="paragraph" w:customStyle="1" w:styleId="35">
    <w:name w:val="封面文档标题"/>
    <w:basedOn w:val="1"/>
    <w:qFormat/>
    <w:uiPriority w:val="0"/>
    <w:pPr>
      <w:jc w:val="center"/>
    </w:pPr>
    <w:rPr>
      <w:rFonts w:ascii="Arial" w:hAnsi="Arial" w:eastAsia="黑体"/>
      <w:bCs/>
      <w:sz w:val="44"/>
      <w:szCs w:val="44"/>
    </w:rPr>
  </w:style>
  <w:style w:type="character" w:customStyle="1" w:styleId="36">
    <w:name w:val="正文文本 字符"/>
    <w:basedOn w:val="19"/>
    <w:link w:val="9"/>
    <w:semiHidden/>
    <w:qFormat/>
    <w:uiPriority w:val="99"/>
    <w:rPr>
      <w:rFonts w:ascii="Times New Roman" w:hAnsi="Times New Roman" w:eastAsia="宋体" w:cs="Times New Roman"/>
      <w:kern w:val="0"/>
      <w:szCs w:val="20"/>
      <w14:ligatures w14:val="none"/>
    </w:rPr>
  </w:style>
  <w:style w:type="character" w:customStyle="1" w:styleId="37">
    <w:name w:val="正文文本首行缩进 字符"/>
    <w:basedOn w:val="36"/>
    <w:link w:val="16"/>
    <w:qFormat/>
    <w:uiPriority w:val="0"/>
    <w:rPr>
      <w:rFonts w:ascii="Times New Roman" w:hAnsi="Times New Roman" w:eastAsia="宋体" w:cs="Times New Roman"/>
      <w:kern w:val="0"/>
      <w:szCs w:val="21"/>
      <w14:ligatures w14:val="none"/>
    </w:rPr>
  </w:style>
  <w:style w:type="paragraph" w:customStyle="1" w:styleId="38">
    <w:name w:val="关键词"/>
    <w:basedOn w:val="1"/>
    <w:qFormat/>
    <w:uiPriority w:val="0"/>
    <w:pPr>
      <w:widowControl/>
      <w:tabs>
        <w:tab w:val="left" w:pos="907"/>
      </w:tabs>
      <w:ind w:left="879" w:hanging="879"/>
      <w:jc w:val="both"/>
    </w:pPr>
    <w:rPr>
      <w:rFonts w:ascii="Arial" w:hAnsi="Arial"/>
      <w:b/>
      <w:szCs w:val="21"/>
    </w:rPr>
  </w:style>
  <w:style w:type="paragraph" w:customStyle="1" w:styleId="39">
    <w:name w:val="修订记录"/>
    <w:basedOn w:val="1"/>
    <w:qFormat/>
    <w:uiPriority w:val="0"/>
    <w:pPr>
      <w:pageBreakBefore/>
      <w:widowControl/>
      <w:spacing w:before="300" w:after="150"/>
      <w:jc w:val="center"/>
    </w:pPr>
    <w:rPr>
      <w:rFonts w:ascii="Arial" w:hAnsi="Arial" w:eastAsia="黑体"/>
      <w:sz w:val="32"/>
      <w:szCs w:val="32"/>
    </w:rPr>
  </w:style>
  <w:style w:type="paragraph" w:customStyle="1" w:styleId="40">
    <w:name w:val="目录"/>
    <w:basedOn w:val="1"/>
    <w:qFormat/>
    <w:uiPriority w:val="0"/>
    <w:pPr>
      <w:pageBreakBefore/>
      <w:spacing w:before="300" w:after="150"/>
      <w:jc w:val="center"/>
    </w:pPr>
    <w:rPr>
      <w:rFonts w:ascii="黑体" w:eastAsia="黑体" w:cs="黑体"/>
      <w:sz w:val="30"/>
      <w:szCs w:val="30"/>
    </w:rPr>
  </w:style>
  <w:style w:type="paragraph" w:customStyle="1" w:styleId="41">
    <w:name w:val="摘要"/>
    <w:basedOn w:val="1"/>
    <w:qFormat/>
    <w:uiPriority w:val="0"/>
    <w:pPr>
      <w:widowControl/>
      <w:tabs>
        <w:tab w:val="left" w:pos="907"/>
      </w:tabs>
      <w:ind w:left="879" w:hanging="879"/>
      <w:jc w:val="both"/>
    </w:pPr>
    <w:rPr>
      <w:rFonts w:ascii="Arial" w:hAnsi="Arial"/>
      <w:b/>
      <w:szCs w:val="21"/>
    </w:rPr>
  </w:style>
  <w:style w:type="paragraph" w:customStyle="1" w:styleId="42">
    <w:name w:val="表格文本"/>
    <w:basedOn w:val="1"/>
    <w:qFormat/>
    <w:uiPriority w:val="0"/>
    <w:pPr>
      <w:tabs>
        <w:tab w:val="decimal" w:pos="0"/>
      </w:tabs>
      <w:spacing w:line="240" w:lineRule="auto"/>
    </w:pPr>
    <w:rPr>
      <w:rFonts w:ascii="Arial" w:hAnsi="Arial"/>
      <w:szCs w:val="21"/>
    </w:rPr>
  </w:style>
  <w:style w:type="paragraph" w:customStyle="1" w:styleId="43">
    <w:name w:val="缺省文本"/>
    <w:basedOn w:val="1"/>
    <w:qFormat/>
    <w:uiPriority w:val="0"/>
    <w:rPr>
      <w:szCs w:val="21"/>
    </w:rPr>
  </w:style>
  <w:style w:type="character" w:customStyle="1" w:styleId="44">
    <w:name w:val="页脚 字符"/>
    <w:basedOn w:val="19"/>
    <w:link w:val="11"/>
    <w:qFormat/>
    <w:uiPriority w:val="0"/>
    <w:rPr>
      <w:rFonts w:ascii="Arial" w:hAnsi="Arial" w:eastAsia="宋体" w:cs="Times New Roman"/>
      <w:kern w:val="0"/>
      <w:sz w:val="18"/>
      <w:szCs w:val="18"/>
      <w14:ligatures w14:val="none"/>
    </w:rPr>
  </w:style>
  <w:style w:type="character" w:customStyle="1" w:styleId="45">
    <w:name w:val="页眉 字符"/>
    <w:basedOn w:val="19"/>
    <w:link w:val="12"/>
    <w:qFormat/>
    <w:uiPriority w:val="0"/>
    <w:rPr>
      <w:rFonts w:ascii="Arial" w:hAnsi="Arial" w:eastAsia="宋体" w:cs="Times New Roman"/>
      <w:kern w:val="0"/>
      <w:sz w:val="18"/>
      <w:szCs w:val="18"/>
      <w14:ligatures w14:val="none"/>
    </w:rPr>
  </w:style>
  <w:style w:type="paragraph" w:customStyle="1" w:styleId="46">
    <w:name w:val="图样式"/>
    <w:basedOn w:val="1"/>
    <w:uiPriority w:val="0"/>
    <w:pPr>
      <w:keepNext/>
      <w:widowControl/>
      <w:spacing w:before="80" w:after="80"/>
      <w:jc w:val="center"/>
    </w:pPr>
  </w:style>
  <w:style w:type="table" w:customStyle="1" w:styleId="47">
    <w:name w:val="表样式"/>
    <w:basedOn w:val="17"/>
    <w:qFormat/>
    <w:uiPriority w:val="0"/>
    <w:pPr>
      <w:jc w:val="both"/>
    </w:pPr>
    <w:rPr>
      <w:rFonts w:ascii="Times New Roman" w:hAnsi="Times New Roman" w:eastAsia="宋体" w:cs="Times New Roman"/>
      <w:kern w:val="0"/>
      <w:sz w:val="18"/>
      <w:szCs w:val="18"/>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shd w:val="clear" w:color="auto" w:fill="auto"/>
      <w:vAlign w:val="center"/>
    </w:tcPr>
  </w:style>
  <w:style w:type="character" w:customStyle="1" w:styleId="48">
    <w:name w:val="表头样式 Char"/>
    <w:basedOn w:val="19"/>
    <w:link w:val="29"/>
    <w:qFormat/>
    <w:uiPriority w:val="0"/>
    <w:rPr>
      <w:rFonts w:ascii="Times New Roman" w:hAnsi="Times New Roman" w:eastAsia="宋体" w:cs="Times New Roman"/>
      <w:b/>
      <w:bCs/>
      <w:kern w:val="0"/>
      <w:szCs w:val="21"/>
      <w14:ligatures w14:val="none"/>
    </w:rPr>
  </w:style>
  <w:style w:type="paragraph" w:customStyle="1" w:styleId="49">
    <w:name w:val="参考资料清单+倾斜+蓝色"/>
    <w:basedOn w:val="1"/>
    <w:qFormat/>
    <w:uiPriority w:val="0"/>
    <w:pPr>
      <w:jc w:val="both"/>
    </w:pPr>
    <w:rPr>
      <w:rFonts w:ascii="Arial" w:hAnsi="Arial"/>
      <w:i/>
      <w:iCs/>
      <w:color w:val="0000FF"/>
      <w:szCs w:val="21"/>
    </w:rPr>
  </w:style>
  <w:style w:type="paragraph" w:customStyle="1" w:styleId="50">
    <w:name w:val="备注说明"/>
    <w:basedOn w:val="1"/>
    <w:qFormat/>
    <w:uiPriority w:val="0"/>
    <w:pPr>
      <w:keepLines/>
      <w:spacing w:line="240" w:lineRule="auto"/>
      <w:ind w:firstLine="437"/>
      <w:jc w:val="both"/>
    </w:pPr>
    <w:rPr>
      <w:i/>
      <w:iCs/>
      <w:color w:val="0000FF"/>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header" Target="head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jpe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jpe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jpe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jpe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jpe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5"/>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D32BECD-1775-4B2A-A98B-3DFD321C9073}">
  <ds:schemaRefs/>
</ds:datastoreItem>
</file>

<file path=docProps/app.xml><?xml version="1.0" encoding="utf-8"?>
<Properties xmlns="http://schemas.openxmlformats.org/officeDocument/2006/extended-properties" xmlns:vt="http://schemas.openxmlformats.org/officeDocument/2006/docPropsVTypes">
  <Template>Normal</Template>
  <Pages>23</Pages>
  <Words>3677</Words>
  <Characters>5685</Characters>
  <Lines>33</Lines>
  <Paragraphs>9</Paragraphs>
  <TotalTime>3431</TotalTime>
  <ScaleCrop>false</ScaleCrop>
  <LinksUpToDate>false</LinksUpToDate>
  <CharactersWithSpaces>6085</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2024-03-26T09:15:00Z</dcterms:created>
  <dc:creator>765915585@qq.com</dc:creator>
  <cp:lastModifiedBy>星晴</cp:lastModifiedBy>
  <dcterms:modified xsi:type="dcterms:W3CDTF">2024-08-02T08:43:38Z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IPGFID">
    <vt:lpwstr>[DocID]=B1BB80B2-BC0B-4553-AED0-53D7A370413E</vt:lpwstr>
  </property>
  <property fmtid="{D5CDD505-2E9C-101B-9397-08002B2CF9AE}" pid="3" name="KSOProductBuildVer">
    <vt:lpwstr>2052-12.1.0.17147</vt:lpwstr>
  </property>
  <property fmtid="{D5CDD505-2E9C-101B-9397-08002B2CF9AE}" pid="4" name="ICV">
    <vt:lpwstr>190E6D6D5B2D4CCD8BCB50B03D7AE914_13</vt:lpwstr>
  </property>
  <property fmtid="{D5CDD505-2E9C-101B-9397-08002B2CF9AE}" pid="5" name="_IPGFLOW_P-B6DD_E-1_FP-1_SP-1_CV-F2947940_CN-C7469F09">
    <vt:lpwstr>3tteIdLMGeujMu6XOAOCIC80fFnA1BIWAUKhWAFSp5gYNipDlHAkHccRNV96alhVTnUys5pUjYhxMNxW1Y8JW+xPjolrDLv2+yYt/PzeSo7hYxhPGeWMcyK9AueYFtBksIIW0wSbfcvDr7dHFaM0t25FUFR+slunbqOix2QjW2eKryZqdDCHN4GBg2FVqXnnoL2qPWFHrwOkJS9EBxJ6C8nu3tUnRYDH5Dr3G/2am9CfiwWvOL5Ee7S0kpH4SWL</vt:lpwstr>
  </property>
  <property fmtid="{D5CDD505-2E9C-101B-9397-08002B2CF9AE}" pid="6" name="_IPGFLOW_P-B6DD_E-1_FP-1_SP-2_CV-92CAE55B_CN-FB4B81C1">
    <vt:lpwstr>21PJ+gYtxMqvLwZ0SysDEwKix1d4JcjXZ3uMNhF8javS6hYVNuX3qS8/MREtOJXyFby86N0VQMyM3+mLLmbjifiONlWoOiV3jxV5nqnnRHgM=</vt:lpwstr>
  </property>
  <property fmtid="{D5CDD505-2E9C-101B-9397-08002B2CF9AE}" pid="7" name="_IPGFLOW_P-B6DD_E-0_FP-1_CV-2D4294F3_CN-70EFFE9F">
    <vt:lpwstr>DPSPMK|3|364|2|0</vt:lpwstr>
  </property>
  <property fmtid="{D5CDD505-2E9C-101B-9397-08002B2CF9AE}" pid="8" name="_IPGFLOW_P-B6DD_E-1_FP-2_SP-1_CV-9AD1BDBC_CN-4ACDCFD5">
    <vt:lpwstr>3tteIdLMGeujMu6XOAOCIPcMcSor2X+qn5EfJNIzKSnGAaBShltWuVfePRDt3Vgt39EQzDdqGK4vEDGRTbM4soG7/XTXO4lXmhzcnCZCDlpLOGlDVI+4Ipia7aWqhkFoDS2e7l/cqf09Rk51Get6d5UN0MxSYdIq/ifdrCAume2wQPy5XSliVWOD9OcmtCmZJ4f7mB9h4bqdQzXEiR6foQgT2tM3j1T7+TR2iootxzt7KJ+63x73ilKPIkaOlf5</vt:lpwstr>
  </property>
  <property fmtid="{D5CDD505-2E9C-101B-9397-08002B2CF9AE}" pid="9" name="_IPGFLOW_P-B6DD_E-1_FP-2_SP-2_CV-1048BCBD_CN-F3E48FA7">
    <vt:lpwstr>k/M5gwgh+IuSFIBu3s4gMtq4hdz97ECWW57mTc/kuYL2eRG5J9MEMJLOAKwK0NyYrtwIgxBKugtGEBsGiEhogSMOP3jR+VpgEu9uWCi+tyB8=</vt:lpwstr>
  </property>
  <property fmtid="{D5CDD505-2E9C-101B-9397-08002B2CF9AE}" pid="10" name="_IPGFLOW_P-B6DD_E-0_FP-2_CV-2D4294F3_CN-CD259251">
    <vt:lpwstr>DPSPMK|3|364|2|0</vt:lpwstr>
  </property>
  <property fmtid="{D5CDD505-2E9C-101B-9397-08002B2CF9AE}" pid="11" name="_IPGFLOW_P-B6DD_E-1_FP-3_SP-1_CV-57EA4D55_CN-D84A7E78">
    <vt:lpwstr>l4Y3ITZzHnIOhALoDqGgzKi1Ew48f115go/cRbso3tyvv/N3FJAITEoLwMtAM9Yr4Iv8/AHQkLC2lToIrOtb4C7sdXpQLgqPs5XelnlxSIcKDL0CubMpYOAImV3O9L4yO94gR3WbqzJxJdLoabcR0Xg0Yhl3Hhr9NkyGlfwfshg3a9rhS2MIpUzVBhlWp+eXgoe4d1LiOB8pJGhpM34R6vY4vuuwH3fmV83Tff4sRTjjqQTPbMh/FGJ+62CeBhl</vt:lpwstr>
  </property>
  <property fmtid="{D5CDD505-2E9C-101B-9397-08002B2CF9AE}" pid="12" name="_IPGFLOW_P-B6DD_E-1_FP-3_SP-2_CV-C898C1F4_CN-A6129D71">
    <vt:lpwstr>PpiLRsboaQFWrcF8F6eM+bRNIMYgnte8UpzTwg+CIpDHkFAlksQL4GODxOXWKPpD4G2+CpqiJLupp4LXyxFUx3nC0ird6BHljl09GzPWH0XI=</vt:lpwstr>
  </property>
  <property fmtid="{D5CDD505-2E9C-101B-9397-08002B2CF9AE}" pid="13" name="_IPGFLOW_P-B6DD_E-0_FP-3_CV-2D4294F3_CN-10B34BD4">
    <vt:lpwstr>DPSPMK|3|364|2|0</vt:lpwstr>
  </property>
  <property fmtid="{D5CDD505-2E9C-101B-9397-08002B2CF9AE}" pid="14" name="_IPGFLOW_P-B6DD_E-1_FP-4_SP-1_CV-F0821B7D_CN-F1B5F749">
    <vt:lpwstr>M/e1PDDhBygiAW1IED9uUU9YMa6+KZdr6fYfmjZX9JQYc0KbH6K6ITMX1CFvRFJXx7VYXlSJNY05NrtFKOYMoHxjp9IEo5FLAU+GmhuPvNq1YAguqEU0PR4I3kg0mRphAohbV9om7EzyjyRiP8AWtgHHDXN36srRRLsEF3/6f1EXYNubXHForGOPLAomUy9Vk8ze84IGn+a5FqA9AwFWNLTUxjOxp+Io9RNR0oJ9nInYtd+KmCvg9q8qa7XoF6x</vt:lpwstr>
  </property>
  <property fmtid="{D5CDD505-2E9C-101B-9397-08002B2CF9AE}" pid="15" name="_IPGFLOW_P-B6DD_E-1_FP-4_SP-2_CV-C078C9F6_CN-AEC48896">
    <vt:lpwstr>q3z8HBSfdgb8gD2SgVer3E5p+j82o/7eRlFIA4HLmz9AEWGvviQ4cSYyWI1l1gw1Vy0lI9h6fc1YGYk9IVSV3pkSJtJb9cFZvfLBsYic3lFo=</vt:lpwstr>
  </property>
  <property fmtid="{D5CDD505-2E9C-101B-9397-08002B2CF9AE}" pid="16" name="_IPGFLOW_P-B6DD_E-0_FP-4_CV-2D4294F3_CN-6DC04D8C">
    <vt:lpwstr>DPSPMK|3|364|2|0</vt:lpwstr>
  </property>
  <property fmtid="{D5CDD505-2E9C-101B-9397-08002B2CF9AE}" pid="17" name="_IPGFLOW_P-B6DD_E-1_FP-5_SP-1_CV-67B55FCC_CN-32D50ADB">
    <vt:lpwstr>M/e1PDDhBygiAW1IED9uUVaHovB9O4pKi4rWnyd+KUaMRrvY3uJozDyF6gzAfVWakZRArd3EId3Zm8BtUPngjEDe4J9MmM92GtQb/6FzkxEf3uKhSQlvQoFEMzOczocW3b+rVPduaf8CKruQp64hF/MpP7ixasbHn1l4zXx1QHvgar0xmVRJt5ph9O29cy98ZtZXwx923mf5pUPLV4imaY7Yjahlk/N1BqfGdOIHMx+UZtHwRTPYgl2jzYkONAL</vt:lpwstr>
  </property>
  <property fmtid="{D5CDD505-2E9C-101B-9397-08002B2CF9AE}" pid="18" name="_IPGFLOW_P-B6DD_E-1_FP-5_SP-2_CV-A08AB988_CN-E89F177B">
    <vt:lpwstr>V4rdXUBCUA8gmX7BMi2XDeUfSaNk6CmZkwSevvJTtz1WXa0ezWjvFF7xExPR/tlQzWFptO2VKFyr3qGEJJGEqdkCHFn8BxBV9LQd2MNmc0GI=</vt:lpwstr>
  </property>
  <property fmtid="{D5CDD505-2E9C-101B-9397-08002B2CF9AE}" pid="19" name="_IPGFLOW_P-B6DD_E-0_FP-5_CV-2D4294F3_CN-B0569409">
    <vt:lpwstr>DPSPMK|3|364|2|0</vt:lpwstr>
  </property>
  <property fmtid="{D5CDD505-2E9C-101B-9397-08002B2CF9AE}" pid="20" name="_IPGFLOW_P-B6DD_E-1_FP-6_SP-1_CV-25F62D8A_CN-AB21DD6A">
    <vt:lpwstr>M/e1PDDhBygiAW1IED9uUUE2DrKgc1E/5fcQodaK3IinByLP6UYcKFzeGkWbpSmxcQ79O8dUTJ0+x1s7suNIyxfAv9xp/Jpg4l4uadWb0c0OIOL8ieXm6WVjVPpfD6qG8shlGXnFks5tw2MOHFRPRmPegvSfYMi27ameJYXIMQr/soQ5QyyBmb957RiqOLQALhW4b9ch3/2Z6GNnI50yLX0TDx87cR/9g0bE+tRCdoZCyCgwHmwR8V2t5BvGcez</vt:lpwstr>
  </property>
  <property fmtid="{D5CDD505-2E9C-101B-9397-08002B2CF9AE}" pid="21" name="_IPGFLOW_P-B6DD_E-1_FP-6_SP-2_CV-F50722FB_CN-A623F882">
    <vt:lpwstr>LjBGt5xS3F1ZmJMMVlZv4b8RRzoxtVDB7sdzGOuqRS29KZSEtlp6rYH6r1pv6CItgRj3kJWPhTXBPNl+TMETAc/EKJMJntiN1FtBWRRhDK2A=</vt:lpwstr>
  </property>
  <property fmtid="{D5CDD505-2E9C-101B-9397-08002B2CF9AE}" pid="22" name="_IPGFLOW_P-B6DD_E-0_FP-6_CV-2D4294F3_CN-D9CF8C7">
    <vt:lpwstr>DPSPMK|3|364|2|0</vt:lpwstr>
  </property>
  <property fmtid="{D5CDD505-2E9C-101B-9397-08002B2CF9AE}" pid="23" name="_IPGFLOW_P-B6DD_E-0_CV-8CDF705E_CN-A95C6017">
    <vt:lpwstr>DPFPMK|3|50|7|0</vt:lpwstr>
  </property>
  <property fmtid="{D5CDD505-2E9C-101B-9397-08002B2CF9AE}" pid="24" name="_IPGFLOW_P-B6DD_E-1_FP-7_SP-1_CV-25304B20_CN-6CD78817">
    <vt:lpwstr>M/e1PDDhBygiAW1IED9uUZDOXK9xupBBQwcZXprhm3yjCZnxLd6iMtWwAo+iaxY+5sGad3W8ducv0/D7C8+TKGrtUrGb5AXMPT7oWar0LE9CfXmfDBkI6Yz9c6OqqG51yqMsNnqMH72sX4eC0Vcd6nA/Sh6Fdahxak4QRHKPr2JYHjknYYBMwV7VNf0/BvtwcDo/3mTA9ndoPTRskIaX0owR7qHvU9jNzSoTylkHJFCZc5xuW3ATmqGhstg/J51</vt:lpwstr>
  </property>
  <property fmtid="{D5CDD505-2E9C-101B-9397-08002B2CF9AE}" pid="25" name="_IPGFLOW_P-B6DD_E-1_FP-7_SP-2_CV-8FA09BE5_CN-39C95D0E">
    <vt:lpwstr>O0pBLNgC26kq/0KPveKaQlFXUR7kuu+7AFMfLhpTs2bQ9VFmX6EedZey6anrll8v3jwi5OBBMNkyjc4gEDVCE8fkqvyq+Q0dKhAOPk5OhWHA=</vt:lpwstr>
  </property>
  <property fmtid="{D5CDD505-2E9C-101B-9397-08002B2CF9AE}" pid="26" name="_IPGFLOW_P-B6DD_E-0_FP-7_CV-2D4294F3_CN-D00A2142">
    <vt:lpwstr>DPSPMK|3|364|2|0</vt:lpwstr>
  </property>
  <property fmtid="{D5CDD505-2E9C-101B-9397-08002B2CF9AE}" pid="27" name="_IPGLAB_P-B6DD_E-1_CV-31539AE8_CN-D3608A71">
    <vt:lpwstr>TmsnoIOM931S+Vg0Rmrc82raPy0jVGvQ/2pN+iHkiASDvFpf8FlorM3maTUAh28j4Gg2KJ4W7sKfqkka3KsC0A==</vt:lpwstr>
  </property>
</Properties>
</file>