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B0882">
      <w:pPr>
        <w:pStyle w:val="5"/>
        <w:spacing w:after="120" w:line="360" w:lineRule="auto"/>
        <w:jc w:val="center"/>
        <w:rPr>
          <w:rFonts w:ascii="幼圆" w:eastAsia="幼圆"/>
          <w:b/>
          <w:sz w:val="44"/>
          <w:szCs w:val="44"/>
          <w:lang w:eastAsia="zh-CN"/>
        </w:rPr>
      </w:pPr>
      <w:r>
        <w:rPr>
          <w:rFonts w:hint="eastAsia" w:ascii="黑体" w:hAnsi="黑体" w:eastAsia="黑体"/>
          <w:sz w:val="72"/>
          <w:szCs w:val="72"/>
          <w:lang w:eastAsia="zh-CN"/>
        </w:rPr>
        <w:t>产品承认</w:t>
      </w:r>
      <w:r>
        <w:rPr>
          <w:rFonts w:hint="eastAsia" w:ascii="黑体" w:hAnsi="黑体" w:eastAsia="黑体"/>
          <w:sz w:val="72"/>
          <w:szCs w:val="72"/>
          <w:lang w:val="en-US" w:eastAsia="zh-CN"/>
        </w:rPr>
        <w:t>书</w:t>
      </w:r>
    </w:p>
    <w:p w14:paraId="442DD87D">
      <w:pPr>
        <w:pStyle w:val="5"/>
        <w:tabs>
          <w:tab w:val="left" w:pos="6090"/>
        </w:tabs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供应商名称：深圳市电应普科技有限公司</w:t>
      </w:r>
    </w:p>
    <w:p w14:paraId="7A447416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客户名称：深圳市元鼎智能创新有限公司</w:t>
      </w:r>
    </w:p>
    <w:p w14:paraId="3A33998C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物料规格：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DYP-SZYD0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-V1.0[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X9左前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]</w:t>
      </w:r>
    </w:p>
    <w:p w14:paraId="01B9B9E3">
      <w:pPr>
        <w:pStyle w:val="5"/>
        <w:spacing w:after="120" w:line="360" w:lineRule="auto"/>
        <w:rPr>
          <w:rFonts w:hint="default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固件版本：V3.0.19_L08_T</w:t>
      </w:r>
    </w:p>
    <w:p w14:paraId="183775DA">
      <w:pPr>
        <w:pStyle w:val="5"/>
        <w:spacing w:after="120" w:line="360" w:lineRule="auto"/>
        <w:rPr>
          <w:rFonts w:hint="default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硬件版本：V3.0(A2)</w:t>
      </w:r>
      <w:bookmarkStart w:id="0" w:name="_GoBack"/>
      <w:bookmarkEnd w:id="0"/>
    </w:p>
    <w:p w14:paraId="3586E05D">
      <w:pPr>
        <w:pStyle w:val="5"/>
        <w:spacing w:after="120" w:line="360" w:lineRule="auto"/>
        <w:jc w:val="both"/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物料编码：112000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48</w:t>
      </w:r>
    </w:p>
    <w:p w14:paraId="1D6EF186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承认日期：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2024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年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12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月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日</w:t>
      </w:r>
    </w:p>
    <w:p w14:paraId="034F5D65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附带样品数：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PCS</w:t>
      </w:r>
    </w:p>
    <w:p w14:paraId="59D8014F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供应商确认：(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31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1360"/>
        <w:gridCol w:w="1360"/>
        <w:gridCol w:w="1362"/>
        <w:gridCol w:w="1429"/>
      </w:tblGrid>
      <w:tr w14:paraId="43AC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360" w:type="dxa"/>
            <w:vAlign w:val="top"/>
          </w:tcPr>
          <w:p w14:paraId="30FABE34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004F9C2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研发</w:t>
            </w:r>
          </w:p>
        </w:tc>
        <w:tc>
          <w:tcPr>
            <w:tcW w:w="1360" w:type="dxa"/>
            <w:vAlign w:val="top"/>
          </w:tcPr>
          <w:p w14:paraId="0243ABF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工程</w:t>
            </w:r>
          </w:p>
        </w:tc>
        <w:tc>
          <w:tcPr>
            <w:tcW w:w="1360" w:type="dxa"/>
            <w:vAlign w:val="top"/>
          </w:tcPr>
          <w:p w14:paraId="158CEDD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</w:rPr>
              <w:t>品质</w:t>
            </w:r>
          </w:p>
        </w:tc>
        <w:tc>
          <w:tcPr>
            <w:tcW w:w="1362" w:type="dxa"/>
            <w:vAlign w:val="top"/>
          </w:tcPr>
          <w:p w14:paraId="7303B7C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FAE</w:t>
            </w:r>
          </w:p>
        </w:tc>
        <w:tc>
          <w:tcPr>
            <w:tcW w:w="1429" w:type="dxa"/>
            <w:vAlign w:val="top"/>
          </w:tcPr>
          <w:p w14:paraId="2D90FB4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商务</w:t>
            </w:r>
          </w:p>
        </w:tc>
      </w:tr>
      <w:tr w14:paraId="666E7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60" w:type="dxa"/>
            <w:vAlign w:val="center"/>
          </w:tcPr>
          <w:p w14:paraId="28AD1D04">
            <w:pPr>
              <w:bidi w:val="0"/>
              <w:jc w:val="center"/>
              <w:rPr>
                <w:rFonts w:hint="default" w:eastAsia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承认人：</w:t>
            </w:r>
          </w:p>
        </w:tc>
        <w:tc>
          <w:tcPr>
            <w:tcW w:w="1360" w:type="dxa"/>
            <w:vAlign w:val="top"/>
          </w:tcPr>
          <w:p w14:paraId="47079F7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0E1A42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ADA4A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1B10A33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2304981E">
            <w:pPr>
              <w:jc w:val="center"/>
              <w:rPr>
                <w:b/>
                <w:bCs/>
                <w:sz w:val="28"/>
              </w:rPr>
            </w:pPr>
          </w:p>
        </w:tc>
      </w:tr>
      <w:tr w14:paraId="68B23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60" w:type="dxa"/>
            <w:vAlign w:val="center"/>
          </w:tcPr>
          <w:p w14:paraId="088B4A19">
            <w:pPr>
              <w:bidi w:val="0"/>
              <w:jc w:val="center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承认日期：</w:t>
            </w:r>
          </w:p>
        </w:tc>
        <w:tc>
          <w:tcPr>
            <w:tcW w:w="1360" w:type="dxa"/>
            <w:vAlign w:val="top"/>
          </w:tcPr>
          <w:p w14:paraId="7E3E484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3B38EAD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4DD9CDF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566F7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1C355A69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57B47343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客户核准：(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eastAsia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2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677"/>
        <w:gridCol w:w="1507"/>
        <w:gridCol w:w="1660"/>
        <w:gridCol w:w="1660"/>
      </w:tblGrid>
      <w:tr w14:paraId="51BDD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94" w:type="dxa"/>
            <w:vAlign w:val="top"/>
          </w:tcPr>
          <w:p w14:paraId="07846ED4">
            <w:pPr>
              <w:spacing w:line="48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43" w:type="dxa"/>
            <w:vAlign w:val="top"/>
          </w:tcPr>
          <w:p w14:paraId="4C387DE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研发</w:t>
            </w:r>
          </w:p>
        </w:tc>
        <w:tc>
          <w:tcPr>
            <w:tcW w:w="1918" w:type="dxa"/>
            <w:vAlign w:val="top"/>
          </w:tcPr>
          <w:p w14:paraId="2106AF3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  <w:t>工程</w:t>
            </w:r>
          </w:p>
        </w:tc>
        <w:tc>
          <w:tcPr>
            <w:tcW w:w="2121" w:type="dxa"/>
            <w:vAlign w:val="top"/>
          </w:tcPr>
          <w:p w14:paraId="21E477D0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2121" w:type="dxa"/>
            <w:vAlign w:val="top"/>
          </w:tcPr>
          <w:p w14:paraId="7E1C0591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品质</w:t>
            </w:r>
          </w:p>
        </w:tc>
      </w:tr>
      <w:tr w14:paraId="2391E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2E14F8F7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承认人：</w:t>
            </w:r>
          </w:p>
        </w:tc>
        <w:tc>
          <w:tcPr>
            <w:tcW w:w="2143" w:type="dxa"/>
            <w:vAlign w:val="top"/>
          </w:tcPr>
          <w:p w14:paraId="62A14C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61BC503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B6D8F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1CDE6442">
            <w:pPr>
              <w:rPr>
                <w:b/>
                <w:bCs/>
                <w:sz w:val="32"/>
                <w:szCs w:val="32"/>
              </w:rPr>
            </w:pPr>
          </w:p>
        </w:tc>
      </w:tr>
      <w:tr w14:paraId="57C3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67BF4C4A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承认日期：</w:t>
            </w:r>
          </w:p>
        </w:tc>
        <w:tc>
          <w:tcPr>
            <w:tcW w:w="2143" w:type="dxa"/>
            <w:vAlign w:val="top"/>
          </w:tcPr>
          <w:p w14:paraId="2B10EFB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04B253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6E337E0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CB7DE6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92E0968">
      <w:pPr>
        <w:pStyle w:val="6"/>
        <w:spacing w:before="0" w:beforeAutospacing="0" w:after="0" w:afterAutospacing="0" w:line="240" w:lineRule="atLeast"/>
        <w:rPr>
          <w:rFonts w:cs="Lucida Sans Unicode"/>
        </w:rPr>
      </w:pPr>
    </w:p>
    <w:p w14:paraId="41341279">
      <w:pPr>
        <w:pStyle w:val="6"/>
        <w:spacing w:before="0" w:beforeAutospacing="0" w:after="0" w:afterAutospacing="0" w:line="240" w:lineRule="atLeast"/>
        <w:jc w:val="center"/>
        <w:rPr>
          <w:rFonts w:ascii="Lucida Sans Unicode" w:hAnsi="Lucida Sans Unicode" w:eastAsia="微软雅黑" w:cs="Lucida Sans Unicode"/>
          <w:sz w:val="20"/>
          <w:szCs w:val="20"/>
        </w:rPr>
      </w:pPr>
      <w:r>
        <w:rPr>
          <w:rFonts w:hint="eastAsia" w:cs="Lucida Sans Unicode"/>
        </w:rPr>
        <w:t>深圳市电应普科技有限公司</w:t>
      </w:r>
    </w:p>
    <w:p w14:paraId="5731B63D">
      <w:pPr>
        <w:pStyle w:val="6"/>
        <w:spacing w:before="0" w:beforeAutospacing="0" w:after="0" w:afterAutospacing="0" w:line="240" w:lineRule="atLeast"/>
        <w:jc w:val="center"/>
        <w:rPr>
          <w:rFonts w:cs="Lucida Sans Unicode"/>
        </w:rPr>
      </w:pPr>
      <w:r>
        <w:rPr>
          <w:rFonts w:hint="eastAsia" w:cs="Lucida Sans Unicode"/>
        </w:rPr>
        <w:t>Shenzhen Dianyingpu Technology Co., Ltd.</w:t>
      </w:r>
    </w:p>
    <w:p w14:paraId="6779AA40">
      <w:pPr>
        <w:pStyle w:val="6"/>
        <w:spacing w:before="0" w:beforeAutospacing="0" w:after="0" w:afterAutospacing="0" w:line="240" w:lineRule="atLeast"/>
        <w:jc w:val="center"/>
      </w:pPr>
      <w:r>
        <w:rPr>
          <w:rFonts w:hint="eastAsia" w:cs="Lucida Sans Unicode"/>
        </w:rPr>
        <w:t>深圳市电应普科技有限公司保留该文件所有版权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753AD"/>
    <w:rsid w:val="12015EA2"/>
    <w:rsid w:val="15BA3173"/>
    <w:rsid w:val="360B4F03"/>
    <w:rsid w:val="4F6E0683"/>
    <w:rsid w:val="6C9C396D"/>
    <w:rsid w:val="708B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284</Characters>
  <Lines>0</Lines>
  <Paragraphs>0</Paragraphs>
  <TotalTime>0</TotalTime>
  <ScaleCrop>false</ScaleCrop>
  <LinksUpToDate>false</LinksUpToDate>
  <CharactersWithSpaces>288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2024-12-16T07:51:57Z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[DocID]=54923823-9341-4359-8E8C-58E127655F69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4508D27C_CN-99951875">
    <vt:lpwstr>6sWeHUHOocF4tKxsgFZ8Bg86qMN32vTFecefm5w4g3k/oPtSI3H/n+Jn/2tV2N9ZDgkqRU1sOXrDbhgTQXYnzrgvT+PWGRnN11DuivQSLRTrjlJ5zPfUHdswyGUBGLDmbhvFPZ/6lvawB4H7Wz3I/DKGtYIe9zATwZZ+I2JBBuuBMbFT/DwGeGi1L+wm0Zjuadp1VZu4F4QJtFJw9AEMNzFCiah9Rmpm15Xxg04psl/N9Om5KFVaw1iopW6MHcO</vt:lpwstr>
  </op:property>
  <op:property fmtid="{D5CDD505-2E9C-101B-9397-08002B2CF9AE}" pid="7" name="_IPGFLOW_P-B6DD_E-1_FP-1_SP-2_CV-2CD8B6CD_CN-A6E09AB">
    <vt:lpwstr>W+/sKSbKqbECKFDPoufn7kndHm1phak6io/kt1rHIU7MCvszr4a9JcpV9fUuXiKU2HvwhQ4LLdMO2C0vDg/sLahRPi/WoHM+PoIEFnHDU44I=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5543EF0C_CN-9B2558E6">
    <vt:lpwstr>TmsnoIOM931S+Vg0Rmrc885cuuaJ9MwJR/yfKsDOe7JqBIujnLyUSuPUNC6rY45uJq/qKPeq4ulq3shrOEHuLg==</vt:lpwstr>
  </op:property>
</op:Properties>
</file>