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BD6" w:rsidRDefault="00904BD6" w:rsidP="00904BD6">
      <w:pPr>
        <w:spacing w:after="0"/>
        <w:jc w:val="center"/>
        <w:rPr>
          <w:rStyle w:val="fontstyle01"/>
          <w:rFonts w:ascii="Times New Roman" w:hAnsi="Times New Roman"/>
          <w:b/>
        </w:rPr>
      </w:pPr>
      <w:r w:rsidRPr="00904BD6">
        <w:rPr>
          <w:rStyle w:val="fontstyle01"/>
          <w:rFonts w:ascii="Times New Roman" w:hAnsi="Times New Roman"/>
          <w:b/>
        </w:rPr>
        <w:t>Implementační dokumentace k projektu do IPP 2017/2018</w:t>
      </w:r>
    </w:p>
    <w:p w:rsidR="00904BD6" w:rsidRDefault="00904BD6" w:rsidP="00904BD6">
      <w:pPr>
        <w:spacing w:after="0"/>
        <w:jc w:val="center"/>
        <w:rPr>
          <w:b/>
          <w:color w:val="000000"/>
          <w:sz w:val="24"/>
          <w:szCs w:val="24"/>
        </w:rPr>
      </w:pPr>
      <w:r w:rsidRPr="00904BD6">
        <w:rPr>
          <w:b/>
          <w:color w:val="000000"/>
          <w:sz w:val="24"/>
          <w:szCs w:val="24"/>
        </w:rPr>
        <w:t>Jméno a příjmení:</w:t>
      </w:r>
      <w:r>
        <w:rPr>
          <w:b/>
          <w:color w:val="000000"/>
          <w:sz w:val="24"/>
          <w:szCs w:val="24"/>
        </w:rPr>
        <w:t xml:space="preserve"> Vladan Kudláč</w:t>
      </w:r>
    </w:p>
    <w:p w:rsidR="00904BD6" w:rsidRDefault="00904BD6" w:rsidP="00904BD6">
      <w:pPr>
        <w:spacing w:after="0"/>
        <w:jc w:val="center"/>
        <w:rPr>
          <w:b/>
          <w:color w:val="000000"/>
          <w:sz w:val="24"/>
          <w:szCs w:val="24"/>
        </w:rPr>
      </w:pPr>
      <w:r w:rsidRPr="00904BD6">
        <w:rPr>
          <w:b/>
          <w:color w:val="000000"/>
          <w:sz w:val="24"/>
          <w:szCs w:val="24"/>
        </w:rPr>
        <w:t>Login:</w:t>
      </w:r>
      <w:r>
        <w:rPr>
          <w:b/>
          <w:color w:val="000000"/>
          <w:sz w:val="24"/>
          <w:szCs w:val="24"/>
        </w:rPr>
        <w:t xml:space="preserve"> xkudla15</w:t>
      </w:r>
    </w:p>
    <w:p w:rsidR="00BF1842" w:rsidRDefault="00002459" w:rsidP="00BF1842">
      <w:pPr>
        <w:pStyle w:val="Nadpis1"/>
      </w:pPr>
      <w:r w:rsidRPr="00BF1842">
        <w:t>Úvod</w:t>
      </w:r>
    </w:p>
    <w:p w:rsidR="00BF1842" w:rsidRDefault="00BF1842" w:rsidP="00BF1842">
      <w:r>
        <w:t>Dokumentace</w:t>
      </w:r>
      <w:r>
        <w:t xml:space="preserve"> je spolu s</w:t>
      </w:r>
      <w:r>
        <w:t xml:space="preserve"> vesta</w:t>
      </w:r>
      <w:r>
        <w:t>vě</w:t>
      </w:r>
      <w:r>
        <w:t>n</w:t>
      </w:r>
      <w:r>
        <w:t>ou</w:t>
      </w:r>
      <w:r>
        <w:t xml:space="preserve"> nápov</w:t>
      </w:r>
      <w:r>
        <w:t>ě</w:t>
      </w:r>
      <w:r>
        <w:t>d</w:t>
      </w:r>
      <w:r>
        <w:t>ou</w:t>
      </w:r>
      <w:r>
        <w:t xml:space="preserve"> ps</w:t>
      </w:r>
      <w:r>
        <w:t>a</w:t>
      </w:r>
      <w:r>
        <w:t>n</w:t>
      </w:r>
      <w:r>
        <w:t>á</w:t>
      </w:r>
      <w:r>
        <w:t xml:space="preserve"> v </w:t>
      </w:r>
      <w:r>
        <w:t>č</w:t>
      </w:r>
      <w:r>
        <w:t>eštin</w:t>
      </w:r>
      <w:r>
        <w:t>ě</w:t>
      </w:r>
      <w:r>
        <w:t>. Programová dokumentace je stejn</w:t>
      </w:r>
      <w:r>
        <w:t>ě</w:t>
      </w:r>
      <w:r>
        <w:t xml:space="preserve"> jako samotný kód psána v</w:t>
      </w:r>
      <w:r>
        <w:t> </w:t>
      </w:r>
      <w:r>
        <w:t>angli</w:t>
      </w:r>
      <w:r>
        <w:t>č</w:t>
      </w:r>
      <w:r>
        <w:t>tin</w:t>
      </w:r>
      <w:r>
        <w:t xml:space="preserve">ě. </w:t>
      </w:r>
    </w:p>
    <w:p w:rsidR="00002459" w:rsidRDefault="00BF1842" w:rsidP="00BF1842">
      <w:pPr>
        <w:pStyle w:val="Nadpis1"/>
      </w:pPr>
      <w:r w:rsidRPr="00BF1842">
        <w:t>Analyzátor kódu v IPPcode18</w:t>
      </w:r>
    </w:p>
    <w:p w:rsidR="008C2050" w:rsidRDefault="00B857C0" w:rsidP="008C2050">
      <w:pPr>
        <w:spacing w:after="0"/>
      </w:pPr>
      <w:r>
        <w:t xml:space="preserve">Program </w:t>
      </w:r>
      <w:proofErr w:type="spellStart"/>
      <w:r>
        <w:t>parse.php</w:t>
      </w:r>
      <w:proofErr w:type="spellEnd"/>
      <w:r>
        <w:t xml:space="preserve"> převádí zdrojový kód v IPPcode18 na XML za pomocí knihovny </w:t>
      </w:r>
      <w:proofErr w:type="spellStart"/>
      <w:r w:rsidRPr="00B857C0">
        <w:rPr>
          <w:i/>
        </w:rPr>
        <w:t>XMLWriter</w:t>
      </w:r>
      <w:proofErr w:type="spellEnd"/>
      <w:r>
        <w:t xml:space="preserve">. Při výběru knihovny pro práci s XML jsem se rozhodoval mezi </w:t>
      </w:r>
      <w:proofErr w:type="spellStart"/>
      <w:r w:rsidRPr="00B857C0">
        <w:rPr>
          <w:i/>
        </w:rPr>
        <w:t>XMLWriter</w:t>
      </w:r>
      <w:proofErr w:type="spellEnd"/>
      <w:r>
        <w:t xml:space="preserve"> a </w:t>
      </w:r>
      <w:proofErr w:type="spellStart"/>
      <w:r w:rsidRPr="00B857C0">
        <w:rPr>
          <w:i/>
        </w:rPr>
        <w:t>SimpleXML</w:t>
      </w:r>
      <w:proofErr w:type="spellEnd"/>
      <w:r>
        <w:t xml:space="preserve">. Protože zpracovávám vstupní soubor po řádcích a postupně vytvářím XML, vybral jsem </w:t>
      </w:r>
      <w:proofErr w:type="spellStart"/>
      <w:r w:rsidRPr="00B857C0">
        <w:rPr>
          <w:i/>
        </w:rPr>
        <w:t>XMLWriter</w:t>
      </w:r>
      <w:proofErr w:type="spellEnd"/>
      <w:r>
        <w:t>, který je méně náročný a pro sekvenční vytváření XML přímo určený.</w:t>
      </w:r>
    </w:p>
    <w:p w:rsidR="002070DD" w:rsidRDefault="008C2050" w:rsidP="00EE279B">
      <w:pPr>
        <w:spacing w:after="0"/>
        <w:ind w:firstLine="360"/>
      </w:pPr>
      <w:r>
        <w:t xml:space="preserve">Program je vytvořen s ohledem na budoucí rozšiřitelnost jazyka </w:t>
      </w:r>
      <w:proofErr w:type="spellStart"/>
      <w:r>
        <w:t>IPPcode</w:t>
      </w:r>
      <w:proofErr w:type="spellEnd"/>
      <w:r>
        <w:t>, neboť veškeré instrukce jazyka jsou uloženy v poli, kde klíčem je název instrukce (s velkými písmeny) a hodnotou je pole určující typy argumentů vyžadované danou instrukcí. Přidání nové instrukce znamená přidání položky do tohoto pole.</w:t>
      </w:r>
      <w:r w:rsidR="00EE279B">
        <w:t xml:space="preserve"> Ukázka pole instrukcí (pouze některé instrukce):</w:t>
      </w:r>
    </w:p>
    <w:p w:rsidR="002070DD" w:rsidRPr="002070DD" w:rsidRDefault="002070DD" w:rsidP="002070DD">
      <w:pPr>
        <w:spacing w:after="0"/>
        <w:rPr>
          <w:rFonts w:ascii="Courier New" w:hAnsi="Courier New" w:cs="Courier New"/>
        </w:rPr>
      </w:pPr>
      <w:r w:rsidRPr="002070DD">
        <w:rPr>
          <w:rFonts w:ascii="Courier New" w:hAnsi="Courier New" w:cs="Courier New"/>
        </w:rPr>
        <w:t>$</w:t>
      </w:r>
      <w:proofErr w:type="spellStart"/>
      <w:r w:rsidRPr="002070DD">
        <w:rPr>
          <w:rFonts w:ascii="Courier New" w:hAnsi="Courier New" w:cs="Courier New"/>
        </w:rPr>
        <w:t>instructions</w:t>
      </w:r>
      <w:proofErr w:type="spellEnd"/>
      <w:r w:rsidRPr="002070DD">
        <w:rPr>
          <w:rFonts w:ascii="Courier New" w:hAnsi="Courier New" w:cs="Courier New"/>
        </w:rPr>
        <w:t xml:space="preserve"> = </w:t>
      </w:r>
      <w:proofErr w:type="gramStart"/>
      <w:r w:rsidRPr="002070DD">
        <w:rPr>
          <w:rFonts w:ascii="Courier New" w:hAnsi="Courier New" w:cs="Courier New"/>
        </w:rPr>
        <w:t>[ /</w:t>
      </w:r>
      <w:proofErr w:type="gramEnd"/>
      <w:r w:rsidRPr="002070DD">
        <w:rPr>
          <w:rFonts w:ascii="Courier New" w:hAnsi="Courier New" w:cs="Courier New"/>
        </w:rPr>
        <w:t>/var=</w:t>
      </w:r>
      <w:proofErr w:type="spellStart"/>
      <w:r w:rsidRPr="002070DD">
        <w:rPr>
          <w:rFonts w:ascii="Courier New" w:hAnsi="Courier New" w:cs="Courier New"/>
        </w:rPr>
        <w:t>variable</w:t>
      </w:r>
      <w:proofErr w:type="spellEnd"/>
      <w:r w:rsidRPr="002070DD">
        <w:rPr>
          <w:rFonts w:ascii="Courier New" w:hAnsi="Courier New" w:cs="Courier New"/>
        </w:rPr>
        <w:t xml:space="preserve">; </w:t>
      </w:r>
      <w:proofErr w:type="spellStart"/>
      <w:r w:rsidRPr="002070DD">
        <w:rPr>
          <w:rFonts w:ascii="Courier New" w:hAnsi="Courier New" w:cs="Courier New"/>
        </w:rPr>
        <w:t>symb</w:t>
      </w:r>
      <w:proofErr w:type="spellEnd"/>
      <w:r w:rsidRPr="002070DD">
        <w:rPr>
          <w:rFonts w:ascii="Courier New" w:hAnsi="Courier New" w:cs="Courier New"/>
        </w:rPr>
        <w:t>=</w:t>
      </w:r>
      <w:proofErr w:type="spellStart"/>
      <w:r w:rsidRPr="002070DD">
        <w:rPr>
          <w:rFonts w:ascii="Courier New" w:hAnsi="Courier New" w:cs="Courier New"/>
        </w:rPr>
        <w:t>constant</w:t>
      </w:r>
      <w:proofErr w:type="spellEnd"/>
      <w:r w:rsidRPr="002070DD">
        <w:rPr>
          <w:rFonts w:ascii="Courier New" w:hAnsi="Courier New" w:cs="Courier New"/>
        </w:rPr>
        <w:t xml:space="preserve"> </w:t>
      </w:r>
      <w:proofErr w:type="spellStart"/>
      <w:r w:rsidRPr="002070DD">
        <w:rPr>
          <w:rFonts w:ascii="Courier New" w:hAnsi="Courier New" w:cs="Courier New"/>
        </w:rPr>
        <w:t>or</w:t>
      </w:r>
      <w:proofErr w:type="spellEnd"/>
      <w:r w:rsidRPr="002070DD">
        <w:rPr>
          <w:rFonts w:ascii="Courier New" w:hAnsi="Courier New" w:cs="Courier New"/>
        </w:rPr>
        <w:t xml:space="preserve"> </w:t>
      </w:r>
      <w:proofErr w:type="spellStart"/>
      <w:r w:rsidRPr="002070DD">
        <w:rPr>
          <w:rFonts w:ascii="Courier New" w:hAnsi="Courier New" w:cs="Courier New"/>
        </w:rPr>
        <w:t>variable</w:t>
      </w:r>
      <w:proofErr w:type="spellEnd"/>
      <w:r w:rsidRPr="002070DD">
        <w:rPr>
          <w:rFonts w:ascii="Courier New" w:hAnsi="Courier New" w:cs="Courier New"/>
        </w:rPr>
        <w:t>; label=label</w:t>
      </w:r>
    </w:p>
    <w:p w:rsidR="002070DD" w:rsidRPr="002070DD" w:rsidRDefault="002070DD" w:rsidP="002070DD">
      <w:pPr>
        <w:spacing w:after="0"/>
        <w:rPr>
          <w:rFonts w:ascii="Courier New" w:hAnsi="Courier New" w:cs="Courier New"/>
        </w:rPr>
      </w:pPr>
      <w:r w:rsidRPr="002070DD">
        <w:rPr>
          <w:rFonts w:ascii="Courier New" w:hAnsi="Courier New" w:cs="Courier New"/>
        </w:rPr>
        <w:tab/>
        <w:t>"MOVE" =&gt; ['var', '</w:t>
      </w:r>
      <w:proofErr w:type="spellStart"/>
      <w:r w:rsidRPr="002070DD">
        <w:rPr>
          <w:rFonts w:ascii="Courier New" w:hAnsi="Courier New" w:cs="Courier New"/>
        </w:rPr>
        <w:t>symb</w:t>
      </w:r>
      <w:proofErr w:type="spellEnd"/>
      <w:r w:rsidRPr="002070DD">
        <w:rPr>
          <w:rFonts w:ascii="Courier New" w:hAnsi="Courier New" w:cs="Courier New"/>
        </w:rPr>
        <w:t>'],</w:t>
      </w:r>
    </w:p>
    <w:p w:rsidR="002070DD" w:rsidRDefault="002070DD" w:rsidP="002070DD">
      <w:pPr>
        <w:spacing w:after="0"/>
        <w:rPr>
          <w:rFonts w:ascii="Courier New" w:hAnsi="Courier New" w:cs="Courier New"/>
        </w:rPr>
      </w:pPr>
      <w:r w:rsidRPr="002070DD">
        <w:rPr>
          <w:rFonts w:ascii="Courier New" w:hAnsi="Courier New" w:cs="Courier New"/>
        </w:rPr>
        <w:tab/>
        <w:t>"CREATEFRAME" =&gt; [],</w:t>
      </w:r>
    </w:p>
    <w:p w:rsidR="00EE279B" w:rsidRPr="002070DD" w:rsidRDefault="00EE279B" w:rsidP="002070DD">
      <w:pPr>
        <w:spacing w:after="0"/>
        <w:rPr>
          <w:rFonts w:ascii="Courier New" w:hAnsi="Courier New" w:cs="Courier New"/>
        </w:rPr>
      </w:pPr>
      <w:r w:rsidRPr="002070DD">
        <w:rPr>
          <w:rFonts w:ascii="Courier New" w:hAnsi="Courier New" w:cs="Courier New"/>
        </w:rPr>
        <w:tab/>
        <w:t>"WRITE" =&gt; ['</w:t>
      </w:r>
      <w:proofErr w:type="spellStart"/>
      <w:r w:rsidRPr="002070DD">
        <w:rPr>
          <w:rFonts w:ascii="Courier New" w:hAnsi="Courier New" w:cs="Courier New"/>
        </w:rPr>
        <w:t>symb</w:t>
      </w:r>
      <w:proofErr w:type="spellEnd"/>
      <w:r w:rsidRPr="002070DD">
        <w:rPr>
          <w:rFonts w:ascii="Courier New" w:hAnsi="Courier New" w:cs="Courier New"/>
        </w:rPr>
        <w:t>'],</w:t>
      </w:r>
    </w:p>
    <w:p w:rsidR="002070DD" w:rsidRPr="002070DD" w:rsidRDefault="002070DD" w:rsidP="002070DD">
      <w:pPr>
        <w:spacing w:after="0"/>
        <w:rPr>
          <w:rFonts w:ascii="Courier New" w:hAnsi="Courier New" w:cs="Courier New"/>
        </w:rPr>
      </w:pPr>
      <w:r w:rsidRPr="002070DD">
        <w:rPr>
          <w:rFonts w:ascii="Courier New" w:hAnsi="Courier New" w:cs="Courier New"/>
        </w:rPr>
        <w:tab/>
        <w:t>"DEFVAR" =&gt; ['var'],</w:t>
      </w:r>
    </w:p>
    <w:p w:rsidR="002070DD" w:rsidRDefault="002070DD" w:rsidP="002070DD">
      <w:pPr>
        <w:spacing w:after="0"/>
        <w:rPr>
          <w:rFonts w:ascii="Courier New" w:hAnsi="Courier New" w:cs="Courier New"/>
        </w:rPr>
      </w:pPr>
      <w:r w:rsidRPr="002070DD">
        <w:rPr>
          <w:rFonts w:ascii="Courier New" w:hAnsi="Courier New" w:cs="Courier New"/>
        </w:rPr>
        <w:tab/>
        <w:t>"CALL" =&gt; ['label']</w:t>
      </w:r>
    </w:p>
    <w:p w:rsidR="002070DD" w:rsidRPr="00EE279B" w:rsidRDefault="00EE279B" w:rsidP="00EE279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];</w:t>
      </w:r>
    </w:p>
    <w:p w:rsidR="00590A21" w:rsidRPr="00590A21" w:rsidRDefault="00590A21" w:rsidP="008C2050">
      <w:pPr>
        <w:spacing w:after="0"/>
        <w:ind w:firstLine="360"/>
      </w:pPr>
      <w:r>
        <w:t xml:space="preserve">U každého řádku se nejprve zjistí instrukce a vyžadované parametry z pole instrukcí. Poté se volají funkce dle typu parametru, které parametry zkontrolují. Výstupní XML se generuje po celou dobu. Při identifikování instrukce se vygeneruje otevírací tag </w:t>
      </w:r>
      <w:proofErr w:type="spellStart"/>
      <w:r w:rsidRPr="00590A21">
        <w:rPr>
          <w:i/>
        </w:rPr>
        <w:t>instruction</w:t>
      </w:r>
      <w:proofErr w:type="spellEnd"/>
      <w:r w:rsidRPr="00590A21">
        <w:t xml:space="preserve">, </w:t>
      </w:r>
      <w:r>
        <w:t xml:space="preserve">po úspěšném zpracování argumentu se ihned generuje tag </w:t>
      </w:r>
      <w:proofErr w:type="spellStart"/>
      <w:r w:rsidRPr="00590A21">
        <w:rPr>
          <w:i/>
        </w:rPr>
        <w:t>argX</w:t>
      </w:r>
      <w:proofErr w:type="spellEnd"/>
      <w:r>
        <w:t>.</w:t>
      </w:r>
    </w:p>
    <w:p w:rsidR="004C17DB" w:rsidRDefault="008C2050" w:rsidP="004C17DB">
      <w:pPr>
        <w:spacing w:after="0"/>
        <w:ind w:firstLine="360"/>
      </w:pPr>
      <w:r>
        <w:t xml:space="preserve">V programu používám vlastní třídu </w:t>
      </w:r>
      <w:proofErr w:type="spellStart"/>
      <w:r w:rsidRPr="00590A21">
        <w:rPr>
          <w:i/>
        </w:rPr>
        <w:t>Stats</w:t>
      </w:r>
      <w:proofErr w:type="spellEnd"/>
      <w:r w:rsidR="00590A21">
        <w:rPr>
          <w:i/>
        </w:rPr>
        <w:t xml:space="preserve"> </w:t>
      </w:r>
      <w:r w:rsidR="00590A21">
        <w:t>pro ukládání statistik</w:t>
      </w:r>
      <w:r>
        <w:t>, kterou předávám funkcím</w:t>
      </w:r>
      <w:r w:rsidR="00590A21">
        <w:t xml:space="preserve"> napříč programem. </w:t>
      </w:r>
      <w:r>
        <w:t xml:space="preserve">PHP předává </w:t>
      </w:r>
      <w:r w:rsidR="00590A21">
        <w:t>objekty odkazem, tím jsem se vyvaroval použití globálních proměnných. Třída obsahuje pouze veřejné atributy: počet řádků kódu, počet komentářů, soubor pro zápis statistik a pořadí výpisu statistik.</w:t>
      </w:r>
    </w:p>
    <w:p w:rsidR="004C17DB" w:rsidRPr="00B857C0" w:rsidRDefault="004C17DB" w:rsidP="004C17DB">
      <w:pPr>
        <w:ind w:firstLine="360"/>
      </w:pPr>
      <w:r>
        <w:t>Odevzdáno bylo rozšíření STATP, které bylo přidáno dodatečně. U interpretu bylo rozšíření</w:t>
      </w:r>
      <w:r w:rsidR="00B173CD">
        <w:t xml:space="preserve"> STATI</w:t>
      </w:r>
      <w:r>
        <w:t xml:space="preserve"> vypisující statistiky již od počátku, čímž jsem se vyhnul problémům s nevhodným návrhem.</w:t>
      </w:r>
    </w:p>
    <w:p w:rsidR="00BF1842" w:rsidRDefault="00BF1842" w:rsidP="00BF1842">
      <w:pPr>
        <w:pStyle w:val="Nadpis1"/>
      </w:pPr>
      <w:r w:rsidRPr="00BF1842">
        <w:t>Interpret XML reprezentace kódu</w:t>
      </w:r>
    </w:p>
    <w:p w:rsidR="00535FF9" w:rsidRDefault="00535FF9" w:rsidP="00DC461B">
      <w:pPr>
        <w:spacing w:after="0"/>
      </w:pPr>
      <w:r>
        <w:t xml:space="preserve">Pro práci s XML soubory využívám </w:t>
      </w:r>
      <w:proofErr w:type="spellStart"/>
      <w:proofErr w:type="gramStart"/>
      <w:r w:rsidRPr="00535FF9">
        <w:rPr>
          <w:i/>
        </w:rPr>
        <w:t>xml.etree</w:t>
      </w:r>
      <w:proofErr w:type="gramEnd"/>
      <w:r w:rsidRPr="00535FF9">
        <w:rPr>
          <w:i/>
        </w:rPr>
        <w:t>.ElementTree</w:t>
      </w:r>
      <w:proofErr w:type="spellEnd"/>
      <w:r w:rsidRPr="00535FF9">
        <w:rPr>
          <w:i/>
        </w:rPr>
        <w:t xml:space="preserve"> - </w:t>
      </w:r>
      <w:proofErr w:type="spellStart"/>
      <w:r w:rsidRPr="00535FF9">
        <w:rPr>
          <w:i/>
        </w:rPr>
        <w:t>The</w:t>
      </w:r>
      <w:proofErr w:type="spellEnd"/>
      <w:r w:rsidRPr="00535FF9">
        <w:rPr>
          <w:i/>
        </w:rPr>
        <w:t xml:space="preserve"> </w:t>
      </w:r>
      <w:proofErr w:type="spellStart"/>
      <w:r w:rsidRPr="00535FF9">
        <w:rPr>
          <w:i/>
        </w:rPr>
        <w:t>ElementTree</w:t>
      </w:r>
      <w:proofErr w:type="spellEnd"/>
      <w:r w:rsidRPr="00535FF9">
        <w:rPr>
          <w:i/>
        </w:rPr>
        <w:t xml:space="preserve"> XML API</w:t>
      </w:r>
      <w:r w:rsidRPr="00535FF9">
        <w:t>.</w:t>
      </w:r>
      <w:r>
        <w:t xml:space="preserve"> Knihovna mapuje celé XML do objektu. Nejprve získám kořenový element a poté v cyklu procházím vnořené elementy. Objekty získané knihovnou disponují řadou užitečných funkcí, kterých jsem chtěl využívat. Na druhou stranu pořadí elementů není zaručeno, bylo nutné projít vnořené elementy </w:t>
      </w:r>
      <w:proofErr w:type="spellStart"/>
      <w:r>
        <w:rPr>
          <w:i/>
        </w:rPr>
        <w:t>instruction</w:t>
      </w:r>
      <w:proofErr w:type="spellEnd"/>
      <w:r w:rsidR="00DC461B">
        <w:t xml:space="preserve"> a umístit je seřazené do pole. Pole instrukcí obsahuje odkazy na objekty typu </w:t>
      </w:r>
      <w:proofErr w:type="spellStart"/>
      <w:proofErr w:type="gramStart"/>
      <w:r w:rsidR="00DC461B" w:rsidRPr="00DC461B">
        <w:rPr>
          <w:i/>
        </w:rPr>
        <w:t>xml.etree</w:t>
      </w:r>
      <w:proofErr w:type="gramEnd"/>
      <w:r w:rsidR="00DC461B" w:rsidRPr="00DC461B">
        <w:rPr>
          <w:i/>
        </w:rPr>
        <w:t>.ElementTree.Element</w:t>
      </w:r>
      <w:proofErr w:type="spellEnd"/>
      <w:r w:rsidR="00DC461B">
        <w:t>, díky čemuž mohu využívat funkcí pro práci s XML.</w:t>
      </w:r>
    </w:p>
    <w:p w:rsidR="00DC461B" w:rsidRDefault="00DC461B" w:rsidP="00CC577A">
      <w:pPr>
        <w:spacing w:after="0"/>
      </w:pPr>
      <w:r>
        <w:tab/>
        <w:t xml:space="preserve">Seznam instrukcí procházím 2x. Při prvním průchodu se zpracovávají pouze instrukce </w:t>
      </w:r>
      <w:r>
        <w:rPr>
          <w:i/>
        </w:rPr>
        <w:t>LABEL</w:t>
      </w:r>
      <w:r>
        <w:t xml:space="preserve"> a kontroluje se pořadí instrukcí (atribut </w:t>
      </w:r>
      <w:proofErr w:type="spellStart"/>
      <w:r>
        <w:rPr>
          <w:i/>
        </w:rPr>
        <w:t>order</w:t>
      </w:r>
      <w:proofErr w:type="spellEnd"/>
      <w:r>
        <w:t xml:space="preserve">). Při instrukci skoku musí program znát umístění instrukcí </w:t>
      </w:r>
      <w:r w:rsidRPr="00DC461B">
        <w:rPr>
          <w:i/>
        </w:rPr>
        <w:t>LABEL</w:t>
      </w:r>
      <w:r>
        <w:t>, aby bylo možné na dané místo přesunout ukazatel na následující instrukci.</w:t>
      </w:r>
    </w:p>
    <w:p w:rsidR="00B173CD" w:rsidRPr="00DC461B" w:rsidRDefault="00B173CD" w:rsidP="00535FF9">
      <w:r>
        <w:tab/>
        <w:t xml:space="preserve">Před započetím prací jsem navrhl několik objektů, se kterými v programu pracuji. Třída </w:t>
      </w:r>
      <w:proofErr w:type="spellStart"/>
      <w:r w:rsidRPr="00B173CD">
        <w:rPr>
          <w:b/>
          <w:i/>
        </w:rPr>
        <w:t>Enviroment</w:t>
      </w:r>
      <w:proofErr w:type="spellEnd"/>
      <w:r>
        <w:t xml:space="preserve"> představuje pracovní prostředí jednoho procesu. V celém programu je vytvářena jen jedna instance. Třída obsahuje zásobníky a rámce. </w:t>
      </w:r>
      <w:proofErr w:type="spellStart"/>
      <w:r w:rsidRPr="00CC577A">
        <w:rPr>
          <w:b/>
          <w:i/>
        </w:rPr>
        <w:t>Variable</w:t>
      </w:r>
      <w:proofErr w:type="spellEnd"/>
      <w:r>
        <w:t xml:space="preserve"> slouží k ukládání hodnot</w:t>
      </w:r>
      <w:r w:rsidR="00624F86">
        <w:t>, obsahuje hodnotu a datový typ, ten je vždy řetězec, hodnota je uložena v odpovídajícím datovém typu</w:t>
      </w:r>
      <w:r>
        <w:t xml:space="preserve">. </w:t>
      </w:r>
      <w:r w:rsidR="00624F86">
        <w:t xml:space="preserve">Instance třídy </w:t>
      </w:r>
      <w:proofErr w:type="spellStart"/>
      <w:r w:rsidR="00624F86" w:rsidRPr="00624F86">
        <w:rPr>
          <w:i/>
        </w:rPr>
        <w:t>Variable</w:t>
      </w:r>
      <w:proofErr w:type="spellEnd"/>
      <w:r w:rsidR="00624F86">
        <w:t xml:space="preserve"> </w:t>
      </w:r>
      <w:r>
        <w:t xml:space="preserve">může ale nemusí </w:t>
      </w:r>
      <w:r w:rsidR="00624F86">
        <w:t>vždy představovat proměnnou</w:t>
      </w:r>
      <w:r>
        <w:t>. Pokud je uložen</w:t>
      </w:r>
      <w:r w:rsidR="00CC577A">
        <w:t>a v proměnné</w:t>
      </w:r>
      <w:r>
        <w:t>, tak se pracuje s ukazatelem, změna v instanci změní přímo hodnotu uloženou například na zásobníku. Funkce díky tomu získají proměnnou a nemusejí se zajímat, kde se tato proměnná fyzicky nachází. Pokud chci získat hodnotu symbolu, získám j</w:t>
      </w:r>
      <w:r w:rsidR="00CC577A">
        <w:t>i</w:t>
      </w:r>
      <w:r>
        <w:t xml:space="preserve"> také jako instanci </w:t>
      </w:r>
      <w:proofErr w:type="spellStart"/>
      <w:r w:rsidRPr="00CC577A">
        <w:rPr>
          <w:i/>
        </w:rPr>
        <w:t>Variable</w:t>
      </w:r>
      <w:proofErr w:type="spellEnd"/>
      <w:r>
        <w:t>, to proto, aby bylo možné hodnotu jednoduše uložit do proměnné a také pro co nejobecnější návrh</w:t>
      </w:r>
      <w:r w:rsidR="00CC577A">
        <w:t xml:space="preserve"> systému. Poslední třídou je </w:t>
      </w:r>
      <w:r w:rsidR="00CC577A" w:rsidRPr="00CC577A">
        <w:rPr>
          <w:b/>
          <w:i/>
        </w:rPr>
        <w:t>Argument</w:t>
      </w:r>
      <w:r w:rsidR="00624F86">
        <w:t xml:space="preserve">, ta reprezentuje argument instrukce. Obsahuje typ argumentu (var, type, </w:t>
      </w:r>
      <w:proofErr w:type="spellStart"/>
      <w:r w:rsidR="00624F86">
        <w:t>int</w:t>
      </w:r>
      <w:proofErr w:type="spellEnd"/>
      <w:r w:rsidR="00624F86">
        <w:t xml:space="preserve">, …) a hodnotu argumentu. Z objektu </w:t>
      </w:r>
      <w:r w:rsidR="00624F86" w:rsidRPr="00624F86">
        <w:rPr>
          <w:i/>
        </w:rPr>
        <w:t>Argument</w:t>
      </w:r>
      <w:r w:rsidR="00624F86">
        <w:t xml:space="preserve"> lze získat objekt </w:t>
      </w:r>
      <w:proofErr w:type="spellStart"/>
      <w:r w:rsidR="00624F86" w:rsidRPr="00624F86">
        <w:rPr>
          <w:i/>
        </w:rPr>
        <w:t>Variable</w:t>
      </w:r>
      <w:proofErr w:type="spellEnd"/>
      <w:r w:rsidR="00624F86">
        <w:t>.</w:t>
      </w:r>
    </w:p>
    <w:p w:rsidR="00BF1842" w:rsidRDefault="00BF1842" w:rsidP="00BF1842">
      <w:pPr>
        <w:pStyle w:val="Nadpis1"/>
        <w:rPr>
          <w:rStyle w:val="Nadpis1Char"/>
        </w:rPr>
      </w:pPr>
      <w:r w:rsidRPr="00BF1842">
        <w:lastRenderedPageBreak/>
        <w:t>Testo</w:t>
      </w:r>
      <w:r w:rsidRPr="00BF1842">
        <w:rPr>
          <w:rStyle w:val="Nadpis1Char"/>
        </w:rPr>
        <w:t>vací rámec</w:t>
      </w:r>
    </w:p>
    <w:p w:rsidR="00A70C80" w:rsidRDefault="00E65234" w:rsidP="00A70C80">
      <w:pPr>
        <w:spacing w:after="0"/>
      </w:pPr>
      <w:r>
        <w:t xml:space="preserve">Testovací rámec nemá implementované žádné rozšíření. Vytváří přehlednou </w:t>
      </w:r>
      <w:r w:rsidRPr="00A70C80">
        <w:rPr>
          <w:i/>
        </w:rPr>
        <w:t>HTML</w:t>
      </w:r>
      <w:r>
        <w:t xml:space="preserve"> stránku s jednoduchou grafikou využívající </w:t>
      </w:r>
      <w:r w:rsidRPr="00A70C80">
        <w:rPr>
          <w:i/>
        </w:rPr>
        <w:t>UNICODE</w:t>
      </w:r>
      <w:r>
        <w:t xml:space="preserve"> symboly pro znázornění stavu testu. Testy jsou rozčleněny na úspěšné a neúspěšné. Dále jsou tyto kategorie seřazeny podle názvu složky a názvu testu.</w:t>
      </w:r>
      <w:r w:rsidR="00A70C80">
        <w:t xml:space="preserve"> Výstupní stránka byla testován</w:t>
      </w:r>
      <w:r w:rsidR="00912040">
        <w:t>a</w:t>
      </w:r>
      <w:r w:rsidR="00A70C80">
        <w:t xml:space="preserve"> na 5 prohlížečích pod operačním systémem Windows 10 (Google Chrome, </w:t>
      </w:r>
      <w:proofErr w:type="spellStart"/>
      <w:r w:rsidR="00A70C80">
        <w:t>Mozilla</w:t>
      </w:r>
      <w:proofErr w:type="spellEnd"/>
      <w:r w:rsidR="00A70C80">
        <w:t xml:space="preserve"> </w:t>
      </w:r>
      <w:proofErr w:type="spellStart"/>
      <w:r w:rsidR="00A70C80">
        <w:t>Firefox</w:t>
      </w:r>
      <w:proofErr w:type="spellEnd"/>
      <w:r w:rsidR="00A70C80">
        <w:t xml:space="preserve">, Opera, Internet Explorer a Microsoft </w:t>
      </w:r>
      <w:proofErr w:type="spellStart"/>
      <w:r w:rsidR="00A70C80">
        <w:t>Edge</w:t>
      </w:r>
      <w:proofErr w:type="spellEnd"/>
      <w:r w:rsidR="00A70C80">
        <w:t>).</w:t>
      </w:r>
      <w:bookmarkStart w:id="0" w:name="_GoBack"/>
      <w:bookmarkEnd w:id="0"/>
    </w:p>
    <w:p w:rsidR="00BF1842" w:rsidRDefault="00A70C80" w:rsidP="00A70C80">
      <w:pPr>
        <w:spacing w:after="0"/>
        <w:ind w:firstLine="708"/>
      </w:pPr>
      <w:r>
        <w:t xml:space="preserve">Skripty jsou spouštěny pomocí funkce </w:t>
      </w:r>
      <w:proofErr w:type="spellStart"/>
      <w:r w:rsidRPr="00A70C80">
        <w:rPr>
          <w:i/>
        </w:rPr>
        <w:t>exec</w:t>
      </w:r>
      <w:proofErr w:type="spellEnd"/>
      <w:r>
        <w:t xml:space="preserve">. Nejdříve se porovná návratová hodnota </w:t>
      </w:r>
      <w:proofErr w:type="spellStart"/>
      <w:r>
        <w:t>parseru</w:t>
      </w:r>
      <w:proofErr w:type="spellEnd"/>
      <w:r>
        <w:t xml:space="preserve"> a pokud se shoduje s očekávanou, přistoupí se ke spuštění druhého skriptu – interpretu. Pokud i ten skončí s očekávanou návratovou hodnotou, dojde k porovnání očekávaného a skutečného výstupu. Výstup porovnává nástrojem </w:t>
      </w:r>
      <w:proofErr w:type="spellStart"/>
      <w:r>
        <w:rPr>
          <w:i/>
        </w:rPr>
        <w:t>diff</w:t>
      </w:r>
      <w:proofErr w:type="spellEnd"/>
      <w:r>
        <w:t xml:space="preserve">, který spouští rovněž funkcí </w:t>
      </w:r>
      <w:proofErr w:type="spellStart"/>
      <w:r w:rsidRPr="00A70C80">
        <w:rPr>
          <w:i/>
        </w:rPr>
        <w:t>exec</w:t>
      </w:r>
      <w:proofErr w:type="spellEnd"/>
      <w:r>
        <w:t>.</w:t>
      </w:r>
    </w:p>
    <w:p w:rsidR="00A70C80" w:rsidRPr="00A70C80" w:rsidRDefault="00A70C80" w:rsidP="00E65234">
      <w:r>
        <w:tab/>
        <w:t>Program pro testování vytváří během své činnosti 3 dočasné soubory. Pokud nedojde k běhové chybě testovacího programu, jsou soubory opět odebrány. Soubory nejsou odebrány při chybě, neboť obsah může v takovém případě odhalit příčinu selhání skriptu.</w:t>
      </w:r>
    </w:p>
    <w:sectPr w:rsidR="00A70C80" w:rsidRPr="00A70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stt12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43BCB"/>
    <w:multiLevelType w:val="hybridMultilevel"/>
    <w:tmpl w:val="EEC80B54"/>
    <w:lvl w:ilvl="0" w:tplc="026C5BC4">
      <w:start w:val="1"/>
      <w:numFmt w:val="decimal"/>
      <w:pStyle w:val="Nadpis1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D6"/>
    <w:rsid w:val="00002459"/>
    <w:rsid w:val="001F240A"/>
    <w:rsid w:val="002070DD"/>
    <w:rsid w:val="004C17DB"/>
    <w:rsid w:val="00535FF9"/>
    <w:rsid w:val="00590A21"/>
    <w:rsid w:val="00624F86"/>
    <w:rsid w:val="006A2178"/>
    <w:rsid w:val="00850782"/>
    <w:rsid w:val="00873DCE"/>
    <w:rsid w:val="008C2050"/>
    <w:rsid w:val="00904BD6"/>
    <w:rsid w:val="00912040"/>
    <w:rsid w:val="00A70C80"/>
    <w:rsid w:val="00B173CD"/>
    <w:rsid w:val="00B857C0"/>
    <w:rsid w:val="00BF1842"/>
    <w:rsid w:val="00CC577A"/>
    <w:rsid w:val="00DC461B"/>
    <w:rsid w:val="00E65234"/>
    <w:rsid w:val="00EE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DEC80"/>
  <w15:chartTrackingRefBased/>
  <w15:docId w15:val="{6D686E01-5261-4E07-9590-04061E7C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904BD6"/>
    <w:rPr>
      <w:rFonts w:ascii="Times New Roman" w:hAnsi="Times New Roman" w:cs="Times New Roman"/>
      <w:sz w:val="20"/>
      <w:szCs w:val="20"/>
    </w:rPr>
  </w:style>
  <w:style w:type="paragraph" w:styleId="Nadpis1">
    <w:name w:val="heading 1"/>
    <w:basedOn w:val="Odstavecseseznamem"/>
    <w:next w:val="Normln"/>
    <w:link w:val="Nadpis1Char"/>
    <w:uiPriority w:val="9"/>
    <w:qFormat/>
    <w:rsid w:val="00BF1842"/>
    <w:pPr>
      <w:numPr>
        <w:numId w:val="1"/>
      </w:numPr>
      <w:outlineLvl w:val="0"/>
    </w:pPr>
    <w:rPr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904BD6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BF1842"/>
    <w:rPr>
      <w:rFonts w:ascii="Times New Roman" w:hAnsi="Times New Roman" w:cs="Times New Roman"/>
      <w:sz w:val="24"/>
      <w:szCs w:val="24"/>
    </w:rPr>
  </w:style>
  <w:style w:type="character" w:customStyle="1" w:styleId="fontstyle01">
    <w:name w:val="fontstyle01"/>
    <w:basedOn w:val="Standardnpsmoodstavce"/>
    <w:rsid w:val="00904BD6"/>
    <w:rPr>
      <w:rFonts w:ascii="cstt12" w:hAnsi="cstt12" w:hint="default"/>
      <w:b w:val="0"/>
      <w:bCs w:val="0"/>
      <w:i w:val="0"/>
      <w:iCs w:val="0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BF1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845DF-34DC-42E6-9C90-BF03425E0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708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Kudláč</dc:creator>
  <cp:keywords/>
  <dc:description/>
  <cp:lastModifiedBy>Vladan Kudláč</cp:lastModifiedBy>
  <cp:revision>8</cp:revision>
  <cp:lastPrinted>2018-04-15T22:18:00Z</cp:lastPrinted>
  <dcterms:created xsi:type="dcterms:W3CDTF">2018-04-15T18:17:00Z</dcterms:created>
  <dcterms:modified xsi:type="dcterms:W3CDTF">2018-04-15T22:20:00Z</dcterms:modified>
</cp:coreProperties>
</file>