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 xml:space="preserve">Nghi dinh 105/2021/ND-CP</w:t>
      </w:r>
    </w:p>
    <w:p>
      <w:r>
        <w:t xml:space="preserve"/>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p>
      <w:r>
        <w:t xml:space="preserve">Nghi dinh nay huong dan thi hanh Luat Phong, chong ma tuy 2021, gom co quan co tham quyen, quan ly nguoi su dung trai phep chat ma tuy va quy trinh cai nghien.</w:t>
      </w:r>
    </w:p>
    <w:sectPr>
      <w:pgSz w:w="12240" w:h="15840"/>
      <w:pgMar w:top="1440" w:right="1440" w:bottom="1440" w:left="144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Nghi dinh 105/2021/ND-CP</dc:title>
  <dc:creator>Codex</dc:creator>
</cp:coreProperties>
</file>