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8C990" w14:textId="2ADF8519" w:rsidR="00592B3A" w:rsidRDefault="00461D8D">
      <w:r>
        <w:fldChar w:fldCharType="begin"/>
      </w:r>
      <w:r>
        <w:instrText xml:space="preserve"> HYPERLINK "</w:instrText>
      </w:r>
      <w:r w:rsidRPr="00461D8D">
        <w:instrText>https://community.powerbi.com/t5/DAX-Commands-and-Tips/Trying-to-understand-usage-logic-of-SUMX-outcome-is-illogical/m-p/2030465</w:instrText>
      </w:r>
      <w:r>
        <w:instrText xml:space="preserve">" </w:instrText>
      </w:r>
      <w:r>
        <w:fldChar w:fldCharType="separate"/>
      </w:r>
      <w:r w:rsidRPr="00577D60">
        <w:rPr>
          <w:rStyle w:val="Hyperlink"/>
        </w:rPr>
        <w:t>https://community.powerbi.com/t5/DAX-Commands-and-Tips/Trying-to-understand-usage-logic-of-SUMX-outcome-is-illogical/m-p/2030465</w:t>
      </w:r>
      <w:r>
        <w:fldChar w:fldCharType="end"/>
      </w:r>
    </w:p>
    <w:p w14:paraId="0E605F60" w14:textId="5C01C941" w:rsidR="00461D8D" w:rsidRDefault="00461D8D"/>
    <w:p w14:paraId="161ED2D7" w14:textId="77777777" w:rsidR="00461D8D" w:rsidRDefault="00461D8D" w:rsidP="00461D8D">
      <w:pPr>
        <w:shd w:val="clear" w:color="auto" w:fill="FFFFFF"/>
        <w:rPr>
          <w:rFonts w:ascii="Lato" w:hAnsi="Lato"/>
          <w:color w:val="000000"/>
          <w:sz w:val="21"/>
          <w:szCs w:val="21"/>
        </w:rPr>
      </w:pPr>
      <w:r>
        <w:rPr>
          <w:rStyle w:val="local-date"/>
          <w:rFonts w:ascii="Lato" w:hAnsi="Lato"/>
          <w:color w:val="666666"/>
          <w:sz w:val="21"/>
          <w:szCs w:val="21"/>
        </w:rPr>
        <w:t>‎08-22-2021</w:t>
      </w:r>
      <w:r>
        <w:rPr>
          <w:rStyle w:val="datetime"/>
          <w:rFonts w:ascii="Lato" w:hAnsi="Lato"/>
          <w:color w:val="666666"/>
          <w:sz w:val="21"/>
          <w:szCs w:val="21"/>
        </w:rPr>
        <w:t> </w:t>
      </w:r>
      <w:r>
        <w:rPr>
          <w:rStyle w:val="local-time"/>
          <w:rFonts w:ascii="Lato" w:hAnsi="Lato"/>
          <w:color w:val="666666"/>
          <w:sz w:val="21"/>
          <w:szCs w:val="21"/>
        </w:rPr>
        <w:t>08:53 AM</w:t>
      </w:r>
    </w:p>
    <w:p w14:paraId="378B49BD" w14:textId="77777777" w:rsidR="00461D8D" w:rsidRDefault="00461D8D" w:rsidP="00461D8D">
      <w:pPr>
        <w:pStyle w:val="NormalWeb"/>
        <w:shd w:val="clear" w:color="auto" w:fill="FFFFFF"/>
        <w:spacing w:before="150" w:beforeAutospacing="0" w:after="0" w:afterAutospacing="0"/>
        <w:rPr>
          <w:rFonts w:ascii="Lato" w:hAnsi="Lato"/>
          <w:color w:val="000000"/>
          <w:sz w:val="23"/>
          <w:szCs w:val="23"/>
        </w:rPr>
      </w:pPr>
      <w:hyperlink r:id="rId4" w:history="1">
        <w:r>
          <w:rPr>
            <w:rStyle w:val="Hyperlink"/>
            <w:rFonts w:ascii="Lato" w:hAnsi="Lato"/>
            <w:color w:val="666666"/>
            <w:sz w:val="23"/>
            <w:szCs w:val="23"/>
          </w:rPr>
          <w:t>@JustinDoh1</w:t>
        </w:r>
      </w:hyperlink>
      <w:r>
        <w:rPr>
          <w:rFonts w:ascii="Lato" w:hAnsi="Lato"/>
          <w:color w:val="000000"/>
          <w:sz w:val="23"/>
          <w:szCs w:val="23"/>
        </w:rPr>
        <w:t> Sorry, I don't see SUMX in your formulas? Reasons to use SUMX. SUMX accepts a table expression as the first parameter so you can filter it however you please and then SUMX takes the second parameter, evaluates the expression for each row of the table and then sums the results together. You can see the difference between SUMX and CALCULATE. Take a simple table like below:</w:t>
      </w:r>
    </w:p>
    <w:p w14:paraId="7598A402" w14:textId="77777777" w:rsidR="00461D8D" w:rsidRDefault="00461D8D" w:rsidP="00461D8D">
      <w:pPr>
        <w:pStyle w:val="NormalWeb"/>
        <w:shd w:val="clear" w:color="auto" w:fill="FFFFFF"/>
        <w:spacing w:before="150" w:beforeAutospacing="0" w:after="0" w:afterAutospacing="0"/>
        <w:rPr>
          <w:rFonts w:ascii="Lato" w:hAnsi="Lato"/>
          <w:color w:val="000000"/>
          <w:sz w:val="23"/>
          <w:szCs w:val="23"/>
        </w:rPr>
      </w:pPr>
      <w:proofErr w:type="spellStart"/>
      <w:r>
        <w:rPr>
          <w:rFonts w:ascii="Lato" w:hAnsi="Lato"/>
          <w:color w:val="000000"/>
          <w:sz w:val="23"/>
          <w:szCs w:val="23"/>
        </w:rPr>
        <w:t>ItemQuantityValue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49"/>
        <w:gridCol w:w="254"/>
        <w:gridCol w:w="254"/>
      </w:tblGrid>
      <w:tr w:rsidR="00461D8D" w14:paraId="34DFFD6E" w14:textId="77777777" w:rsidTr="00461D8D">
        <w:trPr>
          <w:tblHeader/>
        </w:trPr>
        <w:tc>
          <w:tcPr>
            <w:tcW w:w="0" w:type="auto"/>
            <w:shd w:val="clear" w:color="auto" w:fill="auto"/>
            <w:vAlign w:val="center"/>
            <w:hideMark/>
          </w:tcPr>
          <w:p w14:paraId="7BD8E472" w14:textId="77777777" w:rsidR="00461D8D" w:rsidRDefault="00461D8D">
            <w:pPr>
              <w:rPr>
                <w:rFonts w:ascii="Times New Roman" w:hAnsi="Times New Roman"/>
                <w:sz w:val="24"/>
                <w:szCs w:val="24"/>
              </w:rPr>
            </w:pPr>
            <w:r>
              <w:t>One</w:t>
            </w:r>
          </w:p>
        </w:tc>
        <w:tc>
          <w:tcPr>
            <w:tcW w:w="0" w:type="auto"/>
            <w:shd w:val="clear" w:color="auto" w:fill="auto"/>
            <w:vAlign w:val="center"/>
            <w:hideMark/>
          </w:tcPr>
          <w:p w14:paraId="4AC0F634" w14:textId="77777777" w:rsidR="00461D8D" w:rsidRDefault="00461D8D">
            <w:r>
              <w:t>5</w:t>
            </w:r>
          </w:p>
        </w:tc>
        <w:tc>
          <w:tcPr>
            <w:tcW w:w="0" w:type="auto"/>
            <w:shd w:val="clear" w:color="auto" w:fill="auto"/>
            <w:vAlign w:val="center"/>
            <w:hideMark/>
          </w:tcPr>
          <w:p w14:paraId="67B20E6B" w14:textId="77777777" w:rsidR="00461D8D" w:rsidRDefault="00461D8D">
            <w:r>
              <w:t>5</w:t>
            </w:r>
          </w:p>
        </w:tc>
      </w:tr>
      <w:tr w:rsidR="00461D8D" w14:paraId="0B94959C" w14:textId="77777777" w:rsidTr="00461D8D">
        <w:tc>
          <w:tcPr>
            <w:tcW w:w="0" w:type="auto"/>
            <w:shd w:val="clear" w:color="auto" w:fill="auto"/>
            <w:vAlign w:val="center"/>
            <w:hideMark/>
          </w:tcPr>
          <w:p w14:paraId="100A47A5" w14:textId="77777777" w:rsidR="00461D8D" w:rsidRDefault="00461D8D">
            <w:r>
              <w:t>Two</w:t>
            </w:r>
          </w:p>
        </w:tc>
        <w:tc>
          <w:tcPr>
            <w:tcW w:w="0" w:type="auto"/>
            <w:shd w:val="clear" w:color="auto" w:fill="auto"/>
            <w:vAlign w:val="center"/>
            <w:hideMark/>
          </w:tcPr>
          <w:p w14:paraId="756B40E2" w14:textId="77777777" w:rsidR="00461D8D" w:rsidRDefault="00461D8D">
            <w:r>
              <w:t>10</w:t>
            </w:r>
          </w:p>
        </w:tc>
        <w:tc>
          <w:tcPr>
            <w:tcW w:w="0" w:type="auto"/>
            <w:shd w:val="clear" w:color="auto" w:fill="auto"/>
            <w:vAlign w:val="center"/>
            <w:hideMark/>
          </w:tcPr>
          <w:p w14:paraId="2EA503EE" w14:textId="77777777" w:rsidR="00461D8D" w:rsidRDefault="00461D8D">
            <w:r>
              <w:t>10</w:t>
            </w:r>
          </w:p>
        </w:tc>
      </w:tr>
      <w:tr w:rsidR="00461D8D" w14:paraId="2F832385" w14:textId="77777777" w:rsidTr="00461D8D">
        <w:tc>
          <w:tcPr>
            <w:tcW w:w="0" w:type="auto"/>
            <w:shd w:val="clear" w:color="auto" w:fill="auto"/>
            <w:vAlign w:val="center"/>
            <w:hideMark/>
          </w:tcPr>
          <w:p w14:paraId="5E3C3479" w14:textId="77777777" w:rsidR="00461D8D" w:rsidRDefault="00461D8D">
            <w:r>
              <w:t>Three</w:t>
            </w:r>
          </w:p>
        </w:tc>
        <w:tc>
          <w:tcPr>
            <w:tcW w:w="0" w:type="auto"/>
            <w:shd w:val="clear" w:color="auto" w:fill="auto"/>
            <w:vAlign w:val="center"/>
            <w:hideMark/>
          </w:tcPr>
          <w:p w14:paraId="46B5E5A4" w14:textId="77777777" w:rsidR="00461D8D" w:rsidRDefault="00461D8D">
            <w:r>
              <w:t>20</w:t>
            </w:r>
          </w:p>
        </w:tc>
        <w:tc>
          <w:tcPr>
            <w:tcW w:w="0" w:type="auto"/>
            <w:shd w:val="clear" w:color="auto" w:fill="auto"/>
            <w:vAlign w:val="center"/>
            <w:hideMark/>
          </w:tcPr>
          <w:p w14:paraId="4B379CB2" w14:textId="77777777" w:rsidR="00461D8D" w:rsidRDefault="00461D8D">
            <w:r>
              <w:t>20</w:t>
            </w:r>
          </w:p>
        </w:tc>
      </w:tr>
    </w:tbl>
    <w:p w14:paraId="54F66A66" w14:textId="77777777" w:rsidR="00461D8D" w:rsidRDefault="00461D8D" w:rsidP="00461D8D">
      <w:pPr>
        <w:pStyle w:val="NormalWeb"/>
        <w:shd w:val="clear" w:color="auto" w:fill="FFFFFF"/>
        <w:spacing w:before="150" w:beforeAutospacing="0" w:after="0" w:afterAutospacing="0"/>
        <w:rPr>
          <w:rFonts w:ascii="Lato" w:hAnsi="Lato"/>
          <w:color w:val="000000"/>
          <w:sz w:val="23"/>
          <w:szCs w:val="23"/>
        </w:rPr>
      </w:pPr>
      <w:r>
        <w:rPr>
          <w:rFonts w:ascii="Lato" w:hAnsi="Lato"/>
          <w:color w:val="000000"/>
          <w:sz w:val="23"/>
          <w:szCs w:val="23"/>
        </w:rPr>
        <w:t> </w:t>
      </w:r>
    </w:p>
    <w:p w14:paraId="0C5CB708" w14:textId="77777777" w:rsidR="00461D8D" w:rsidRDefault="00461D8D" w:rsidP="00461D8D">
      <w:pPr>
        <w:pStyle w:val="NormalWeb"/>
        <w:shd w:val="clear" w:color="auto" w:fill="FFFFFF"/>
        <w:spacing w:before="150" w:beforeAutospacing="0" w:after="0" w:afterAutospacing="0"/>
        <w:rPr>
          <w:rFonts w:ascii="Lato" w:hAnsi="Lato"/>
          <w:color w:val="000000"/>
          <w:sz w:val="23"/>
          <w:szCs w:val="23"/>
        </w:rPr>
      </w:pPr>
      <w:r>
        <w:rPr>
          <w:rFonts w:ascii="Lato" w:hAnsi="Lato"/>
          <w:color w:val="000000"/>
          <w:sz w:val="23"/>
          <w:szCs w:val="23"/>
        </w:rPr>
        <w:t>And the following measures:</w:t>
      </w:r>
    </w:p>
    <w:p w14:paraId="5BE65791" w14:textId="77777777" w:rsidR="00461D8D" w:rsidRDefault="00461D8D" w:rsidP="00461D8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Sumx1 = SUMX(FILTER('Items</w:t>
      </w:r>
      <w:proofErr w:type="gramStart"/>
      <w:r>
        <w:rPr>
          <w:rStyle w:val="HTMLCode"/>
          <w:rFonts w:ascii="Consolas" w:hAnsi="Consolas"/>
          <w:color w:val="000000"/>
        </w:rPr>
        <w:t>',[</w:t>
      </w:r>
      <w:proofErr w:type="gramEnd"/>
      <w:r>
        <w:rPr>
          <w:rStyle w:val="HTMLCode"/>
          <w:rFonts w:ascii="Consolas" w:hAnsi="Consolas"/>
          <w:color w:val="000000"/>
        </w:rPr>
        <w:t>Item]&lt;&gt;"Two"),[Quantity]*[Value])</w:t>
      </w:r>
    </w:p>
    <w:p w14:paraId="2EBA2F37" w14:textId="77777777" w:rsidR="00461D8D" w:rsidRDefault="00461D8D" w:rsidP="00461D8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p>
    <w:p w14:paraId="37B22D25" w14:textId="77777777" w:rsidR="00461D8D" w:rsidRDefault="00461D8D" w:rsidP="00461D8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Fonts w:ascii="Consolas" w:hAnsi="Consolas"/>
          <w:color w:val="000000"/>
          <w:sz w:val="18"/>
          <w:szCs w:val="18"/>
        </w:rPr>
      </w:pPr>
      <w:r>
        <w:rPr>
          <w:rStyle w:val="HTMLCode"/>
          <w:rFonts w:ascii="Consolas" w:hAnsi="Consolas"/>
          <w:color w:val="000000"/>
        </w:rPr>
        <w:t>Caculate1 = CALCULATE(SUM('Items'[Quantity</w:t>
      </w:r>
      <w:proofErr w:type="gramStart"/>
      <w:r>
        <w:rPr>
          <w:rStyle w:val="HTMLCode"/>
          <w:rFonts w:ascii="Consolas" w:hAnsi="Consolas"/>
          <w:color w:val="000000"/>
        </w:rPr>
        <w:t>])*</w:t>
      </w:r>
      <w:proofErr w:type="gramEnd"/>
      <w:r>
        <w:rPr>
          <w:rStyle w:val="HTMLCode"/>
          <w:rFonts w:ascii="Consolas" w:hAnsi="Consolas"/>
          <w:color w:val="000000"/>
        </w:rPr>
        <w:t>SUM('Items'[Value]),'Items'[Item]&lt;&gt;"Two")</w:t>
      </w:r>
    </w:p>
    <w:p w14:paraId="497AA7F4" w14:textId="5F5A57B0" w:rsidR="00461D8D" w:rsidRDefault="00461D8D" w:rsidP="00461D8D">
      <w:pPr>
        <w:pStyle w:val="NormalWeb"/>
        <w:shd w:val="clear" w:color="auto" w:fill="FFFFFF"/>
        <w:spacing w:before="150" w:beforeAutospacing="0" w:after="0" w:afterAutospacing="0"/>
        <w:rPr>
          <w:rFonts w:ascii="Lato" w:hAnsi="Lato"/>
          <w:color w:val="000000"/>
          <w:sz w:val="23"/>
          <w:szCs w:val="23"/>
        </w:rPr>
      </w:pPr>
      <w:r>
        <w:rPr>
          <w:rFonts w:ascii="Lato" w:hAnsi="Lato"/>
          <w:color w:val="000000"/>
          <w:sz w:val="23"/>
          <w:szCs w:val="23"/>
        </w:rPr>
        <w:t>SUMX returns the correct answer 425 while CALCULATE returns the wrong answer 625. SUMX got the right answer because it evaluated at the row level, 5*5 + 20*20. CALCULATE got it wrong because it calculated (20 + 5) * (20 + 5). </w:t>
      </w:r>
    </w:p>
    <w:p w14:paraId="27E2ED81" w14:textId="47BE3D4A" w:rsidR="00BD75DD" w:rsidRDefault="00BD75DD" w:rsidP="00461D8D">
      <w:pPr>
        <w:pStyle w:val="NormalWeb"/>
        <w:shd w:val="clear" w:color="auto" w:fill="FFFFFF"/>
        <w:spacing w:before="150" w:beforeAutospacing="0" w:after="0" w:afterAutospacing="0"/>
        <w:rPr>
          <w:rFonts w:ascii="Lato" w:hAnsi="Lato"/>
          <w:color w:val="000000"/>
          <w:sz w:val="23"/>
          <w:szCs w:val="23"/>
        </w:rPr>
      </w:pPr>
    </w:p>
    <w:p w14:paraId="68420809" w14:textId="483B3E66" w:rsidR="00BD75DD" w:rsidRDefault="00BD75DD" w:rsidP="00461D8D">
      <w:pPr>
        <w:pStyle w:val="NormalWeb"/>
        <w:shd w:val="clear" w:color="auto" w:fill="FFFFFF"/>
        <w:spacing w:before="150" w:beforeAutospacing="0" w:after="0" w:afterAutospacing="0"/>
        <w:rPr>
          <w:rFonts w:ascii="Lato" w:hAnsi="Lato"/>
          <w:color w:val="000000"/>
          <w:sz w:val="23"/>
          <w:szCs w:val="23"/>
        </w:rPr>
      </w:pPr>
    </w:p>
    <w:p w14:paraId="23D5B5EF" w14:textId="58B1545C" w:rsidR="00BD75DD" w:rsidRDefault="00BD75DD" w:rsidP="00461D8D">
      <w:pPr>
        <w:pStyle w:val="NormalWeb"/>
        <w:shd w:val="clear" w:color="auto" w:fill="FFFFFF"/>
        <w:spacing w:before="150" w:beforeAutospacing="0" w:after="0" w:afterAutospacing="0"/>
        <w:rPr>
          <w:rFonts w:ascii="Lato" w:hAnsi="Lato"/>
          <w:color w:val="000000"/>
          <w:sz w:val="23"/>
          <w:szCs w:val="23"/>
        </w:rPr>
      </w:pPr>
    </w:p>
    <w:p w14:paraId="25FE32A7" w14:textId="3B10560F" w:rsidR="00BD75DD" w:rsidRDefault="00BD75DD" w:rsidP="00461D8D">
      <w:pPr>
        <w:pStyle w:val="NormalWeb"/>
        <w:shd w:val="clear" w:color="auto" w:fill="FFFFFF"/>
        <w:spacing w:before="150" w:beforeAutospacing="0" w:after="0" w:afterAutospacing="0"/>
        <w:rPr>
          <w:rFonts w:ascii="Lato" w:hAnsi="Lato"/>
          <w:color w:val="000000"/>
          <w:sz w:val="23"/>
          <w:szCs w:val="23"/>
        </w:rPr>
      </w:pPr>
      <w:hyperlink r:id="rId5" w:history="1">
        <w:r w:rsidRPr="00577D60">
          <w:rPr>
            <w:rStyle w:val="Hyperlink"/>
            <w:rFonts w:ascii="Lato" w:hAnsi="Lato"/>
            <w:sz w:val="23"/>
            <w:szCs w:val="23"/>
          </w:rPr>
          <w:t>https://community.powerbi.com/t5/DAX-Commands-and-Tips/Trying-to-understand-the-outcome-from-my-DAX-code-using-Min-amp/m-p/2022160</w:t>
        </w:r>
      </w:hyperlink>
    </w:p>
    <w:p w14:paraId="10911355"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Refused 0817 = </w:t>
      </w:r>
    </w:p>
    <w:p w14:paraId="289F70C2"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Sumx</w:t>
      </w:r>
      <w:proofErr w:type="spellEnd"/>
      <w:r>
        <w:rPr>
          <w:rStyle w:val="HTMLCode"/>
          <w:rFonts w:ascii="Consolas" w:hAnsi="Consolas"/>
          <w:color w:val="000000"/>
        </w:rPr>
        <w:t xml:space="preserve"> (</w:t>
      </w:r>
      <w:proofErr w:type="gramStart"/>
      <w:r>
        <w:rPr>
          <w:rStyle w:val="HTMLCode"/>
          <w:rFonts w:ascii="Consolas" w:hAnsi="Consolas"/>
          <w:color w:val="000000"/>
        </w:rPr>
        <w:t>SUMMARIZE( Table</w:t>
      </w:r>
      <w:proofErr w:type="gramEnd"/>
      <w:r>
        <w:rPr>
          <w:rStyle w:val="HTMLCode"/>
          <w:rFonts w:ascii="Consolas" w:hAnsi="Consolas"/>
          <w:color w:val="000000"/>
        </w:rPr>
        <w:t>1, Table1[Consent], Table1[</w:t>
      </w:r>
      <w:proofErr w:type="spellStart"/>
      <w:r>
        <w:rPr>
          <w:rStyle w:val="HTMLCode"/>
          <w:rFonts w:ascii="Consolas" w:hAnsi="Consolas"/>
          <w:color w:val="000000"/>
        </w:rPr>
        <w:t>ConsentDate</w:t>
      </w:r>
      <w:proofErr w:type="spellEnd"/>
      <w:r>
        <w:rPr>
          <w:rStyle w:val="HTMLCode"/>
          <w:rFonts w:ascii="Consolas" w:hAnsi="Consolas"/>
          <w:color w:val="000000"/>
        </w:rPr>
        <w:t xml:space="preserve">],"_1",  </w:t>
      </w:r>
    </w:p>
    <w:p w14:paraId="07B583E5"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CALCULATE( DISTINCTCOUNT</w:t>
      </w:r>
      <w:proofErr w:type="gramEnd"/>
      <w:r>
        <w:rPr>
          <w:rStyle w:val="HTMLCode"/>
          <w:rFonts w:ascii="Consolas" w:hAnsi="Consolas"/>
          <w:color w:val="000000"/>
        </w:rPr>
        <w:t>( Table1[ClientID] ),</w:t>
      </w:r>
    </w:p>
    <w:p w14:paraId="59918B42"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 </w:t>
      </w:r>
    </w:p>
    <w:p w14:paraId="3F983D1E"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w:t>
      </w:r>
    </w:p>
    <w:p w14:paraId="4E6D6F14"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Table1[Consent] = "Refused</w:t>
      </w:r>
      <w:proofErr w:type="gramStart"/>
      <w:r>
        <w:rPr>
          <w:rStyle w:val="HTMLCode"/>
          <w:rFonts w:ascii="Consolas" w:hAnsi="Consolas"/>
          <w:color w:val="000000"/>
        </w:rPr>
        <w:t>"  &amp;</w:t>
      </w:r>
      <w:proofErr w:type="gramEnd"/>
      <w:r>
        <w:rPr>
          <w:rStyle w:val="HTMLCode"/>
          <w:rFonts w:ascii="Consolas" w:hAnsi="Consolas"/>
          <w:color w:val="000000"/>
        </w:rPr>
        <w:t>&amp;</w:t>
      </w:r>
    </w:p>
    <w:p w14:paraId="574B4188"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Table1[step] = 1 // &amp;&amp; </w:t>
      </w:r>
    </w:p>
    <w:p w14:paraId="7D1DF47D"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vImmunization</w:t>
      </w:r>
      <w:proofErr w:type="spellEnd"/>
      <w:r>
        <w:rPr>
          <w:rStyle w:val="HTMLCode"/>
          <w:rFonts w:ascii="Consolas" w:hAnsi="Consolas"/>
          <w:color w:val="000000"/>
        </w:rPr>
        <w:t xml:space="preserve"> &lt; </w:t>
      </w:r>
      <w:proofErr w:type="spellStart"/>
      <w:r>
        <w:rPr>
          <w:rStyle w:val="HTMLCode"/>
          <w:rFonts w:ascii="Consolas" w:hAnsi="Consolas"/>
          <w:color w:val="000000"/>
        </w:rPr>
        <w:t>vConsent</w:t>
      </w:r>
      <w:proofErr w:type="spellEnd"/>
    </w:p>
    <w:p w14:paraId="013969CF"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               </w:t>
      </w:r>
    </w:p>
    <w:p w14:paraId="129CCA32"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Style w:val="HTMLCode"/>
          <w:rFonts w:ascii="Consolas" w:hAnsi="Consolas"/>
          <w:color w:val="000000"/>
        </w:rPr>
      </w:pPr>
      <w:r>
        <w:rPr>
          <w:rStyle w:val="HTMLCode"/>
          <w:rFonts w:ascii="Consolas" w:hAnsi="Consolas"/>
          <w:color w:val="000000"/>
        </w:rPr>
        <w:t xml:space="preserve">                            ))</w:t>
      </w:r>
    </w:p>
    <w:p w14:paraId="2405A926" w14:textId="77777777" w:rsidR="00BD75DD" w:rsidRDefault="00BD75DD" w:rsidP="00BD75DD">
      <w:pPr>
        <w:pStyle w:val="HTMLPreformatted"/>
        <w:pBdr>
          <w:top w:val="single" w:sz="6" w:space="8" w:color="CCCCCC"/>
          <w:left w:val="single" w:sz="6" w:space="8" w:color="CCCCCC"/>
          <w:bottom w:val="single" w:sz="6" w:space="8" w:color="CCCCCC"/>
          <w:right w:val="single" w:sz="6" w:space="8" w:color="CCCCCC"/>
        </w:pBdr>
        <w:shd w:val="clear" w:color="auto" w:fill="F5F2F0"/>
        <w:wordWrap w:val="0"/>
        <w:spacing w:before="120" w:after="120"/>
        <w:rPr>
          <w:rFonts w:ascii="Consolas" w:hAnsi="Consolas"/>
          <w:color w:val="000000"/>
          <w:sz w:val="18"/>
          <w:szCs w:val="18"/>
        </w:rPr>
      </w:pPr>
      <w:r>
        <w:rPr>
          <w:rStyle w:val="HTMLCode"/>
          <w:rFonts w:ascii="Consolas" w:hAnsi="Consolas"/>
          <w:color w:val="000000"/>
        </w:rPr>
        <w:t xml:space="preserve">                            , [_1]) </w:t>
      </w:r>
    </w:p>
    <w:p w14:paraId="27FE317C" w14:textId="4843B504" w:rsidR="00BD75DD" w:rsidRDefault="007F1EDD" w:rsidP="00461D8D">
      <w:pPr>
        <w:pStyle w:val="NormalWeb"/>
        <w:shd w:val="clear" w:color="auto" w:fill="FFFFFF"/>
        <w:spacing w:before="150" w:beforeAutospacing="0" w:after="0" w:afterAutospacing="0"/>
        <w:rPr>
          <w:rFonts w:ascii="Lato" w:hAnsi="Lato"/>
          <w:color w:val="000000"/>
          <w:sz w:val="23"/>
          <w:szCs w:val="23"/>
          <w:shd w:val="clear" w:color="auto" w:fill="FFFFFF"/>
        </w:rPr>
      </w:pPr>
      <w:r>
        <w:rPr>
          <w:rFonts w:ascii="Lato" w:hAnsi="Lato"/>
          <w:color w:val="000000"/>
          <w:sz w:val="23"/>
          <w:szCs w:val="23"/>
          <w:shd w:val="clear" w:color="auto" w:fill="FFFFFF"/>
        </w:rPr>
        <w:lastRenderedPageBreak/>
        <w:t xml:space="preserve"> first one is new column I am creating in temp table, </w:t>
      </w:r>
      <w:proofErr w:type="gramStart"/>
      <w:r>
        <w:rPr>
          <w:rFonts w:ascii="Lato" w:hAnsi="Lato"/>
          <w:color w:val="000000"/>
          <w:sz w:val="23"/>
          <w:szCs w:val="23"/>
          <w:shd w:val="clear" w:color="auto" w:fill="FFFFFF"/>
        </w:rPr>
        <w:t>Second</w:t>
      </w:r>
      <w:proofErr w:type="gramEnd"/>
      <w:r>
        <w:rPr>
          <w:rFonts w:ascii="Lato" w:hAnsi="Lato"/>
          <w:color w:val="000000"/>
          <w:sz w:val="23"/>
          <w:szCs w:val="23"/>
          <w:shd w:val="clear" w:color="auto" w:fill="FFFFFF"/>
        </w:rPr>
        <w:t xml:space="preserve"> I am using that column</w:t>
      </w:r>
    </w:p>
    <w:p w14:paraId="68842587" w14:textId="30A0AC65" w:rsidR="007F1EDD" w:rsidRDefault="007F1EDD" w:rsidP="00461D8D">
      <w:pPr>
        <w:pStyle w:val="NormalWeb"/>
        <w:pBdr>
          <w:bottom w:val="single" w:sz="6" w:space="1" w:color="auto"/>
        </w:pBdr>
        <w:shd w:val="clear" w:color="auto" w:fill="FFFFFF"/>
        <w:spacing w:before="150" w:beforeAutospacing="0" w:after="0" w:afterAutospacing="0"/>
        <w:rPr>
          <w:rFonts w:ascii="Lato" w:hAnsi="Lato"/>
          <w:color w:val="000000"/>
          <w:sz w:val="23"/>
          <w:szCs w:val="23"/>
          <w:shd w:val="clear" w:color="auto" w:fill="FFFFFF"/>
        </w:rPr>
      </w:pPr>
    </w:p>
    <w:p w14:paraId="34DE6F8F" w14:textId="546A9EE9" w:rsidR="007F1EDD" w:rsidRDefault="007F1EDD" w:rsidP="00461D8D">
      <w:pPr>
        <w:pStyle w:val="NormalWeb"/>
        <w:shd w:val="clear" w:color="auto" w:fill="FFFFFF"/>
        <w:spacing w:before="150" w:beforeAutospacing="0" w:after="0" w:afterAutospacing="0"/>
        <w:rPr>
          <w:rFonts w:ascii="Lato" w:hAnsi="Lato"/>
          <w:color w:val="000000"/>
          <w:sz w:val="23"/>
          <w:szCs w:val="23"/>
          <w:shd w:val="clear" w:color="auto" w:fill="FFFFFF"/>
        </w:rPr>
      </w:pPr>
    </w:p>
    <w:p w14:paraId="084F69E9"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xml:space="preserve">Other HIV = </w:t>
      </w:r>
    </w:p>
    <w:p w14:paraId="699EBED9"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xml:space="preserve">VAR __table = </w:t>
      </w:r>
      <w:proofErr w:type="gramStart"/>
      <w:r w:rsidRPr="007F1EDD">
        <w:rPr>
          <w:rFonts w:ascii="Consolas" w:eastAsia="Times New Roman" w:hAnsi="Consolas" w:cs="Times New Roman"/>
          <w:color w:val="000000"/>
          <w:sz w:val="18"/>
          <w:szCs w:val="18"/>
        </w:rPr>
        <w:t>SUMMARIZE(</w:t>
      </w:r>
      <w:proofErr w:type="gramEnd"/>
    </w:p>
    <w:p w14:paraId="0A0C754F"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vw_ods_patient_covid19_</w:t>
      </w:r>
      <w:proofErr w:type="gramStart"/>
      <w:r w:rsidRPr="007F1EDD">
        <w:rPr>
          <w:rFonts w:ascii="Consolas" w:eastAsia="Times New Roman" w:hAnsi="Consolas" w:cs="Times New Roman"/>
          <w:color w:val="000000"/>
          <w:sz w:val="18"/>
          <w:szCs w:val="18"/>
        </w:rPr>
        <w:t>immunizations,[</w:t>
      </w:r>
      <w:proofErr w:type="gramEnd"/>
      <w:r w:rsidRPr="007F1EDD">
        <w:rPr>
          <w:rFonts w:ascii="Consolas" w:eastAsia="Times New Roman" w:hAnsi="Consolas" w:cs="Times New Roman"/>
          <w:color w:val="000000"/>
          <w:sz w:val="18"/>
          <w:szCs w:val="18"/>
        </w:rPr>
        <w:t>ClientID],"__value",</w:t>
      </w:r>
    </w:p>
    <w:p w14:paraId="1AFD0F73"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[Other]</w:t>
      </w:r>
    </w:p>
    <w:p w14:paraId="794667A5"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w:t>
      </w:r>
    </w:p>
    <w:p w14:paraId="1D031FFA"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return</w:t>
      </w:r>
    </w:p>
    <w:p w14:paraId="1BEE7730"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proofErr w:type="gramStart"/>
      <w:r w:rsidRPr="007F1EDD">
        <w:rPr>
          <w:rFonts w:ascii="Consolas" w:eastAsia="Times New Roman" w:hAnsi="Consolas" w:cs="Times New Roman"/>
          <w:color w:val="000000"/>
          <w:sz w:val="18"/>
          <w:szCs w:val="18"/>
        </w:rPr>
        <w:t>if(</w:t>
      </w:r>
      <w:proofErr w:type="gramEnd"/>
    </w:p>
    <w:p w14:paraId="265F3D36"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w:t>
      </w:r>
      <w:proofErr w:type="spellStart"/>
      <w:r w:rsidRPr="007F1EDD">
        <w:rPr>
          <w:rFonts w:ascii="Consolas" w:eastAsia="Times New Roman" w:hAnsi="Consolas" w:cs="Times New Roman"/>
          <w:color w:val="000000"/>
          <w:sz w:val="18"/>
          <w:szCs w:val="18"/>
        </w:rPr>
        <w:t>hasonevalue</w:t>
      </w:r>
      <w:proofErr w:type="spellEnd"/>
      <w:r w:rsidRPr="007F1EDD">
        <w:rPr>
          <w:rFonts w:ascii="Consolas" w:eastAsia="Times New Roman" w:hAnsi="Consolas" w:cs="Times New Roman"/>
          <w:color w:val="000000"/>
          <w:sz w:val="18"/>
          <w:szCs w:val="18"/>
        </w:rPr>
        <w:t>(vw_ods_patient_covid19_</w:t>
      </w:r>
      <w:proofErr w:type="gramStart"/>
      <w:r w:rsidRPr="007F1EDD">
        <w:rPr>
          <w:rFonts w:ascii="Consolas" w:eastAsia="Times New Roman" w:hAnsi="Consolas" w:cs="Times New Roman"/>
          <w:color w:val="000000"/>
          <w:sz w:val="18"/>
          <w:szCs w:val="18"/>
        </w:rPr>
        <w:t>immunizations[</w:t>
      </w:r>
      <w:proofErr w:type="gramEnd"/>
      <w:r w:rsidRPr="007F1EDD">
        <w:rPr>
          <w:rFonts w:ascii="Consolas" w:eastAsia="Times New Roman" w:hAnsi="Consolas" w:cs="Times New Roman"/>
          <w:color w:val="000000"/>
          <w:sz w:val="18"/>
          <w:szCs w:val="18"/>
        </w:rPr>
        <w:t>ClientID]),</w:t>
      </w:r>
    </w:p>
    <w:p w14:paraId="2EBC131D"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[Other],</w:t>
      </w:r>
    </w:p>
    <w:p w14:paraId="003618DB"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    SUMX(__</w:t>
      </w:r>
      <w:proofErr w:type="gramStart"/>
      <w:r w:rsidRPr="007F1EDD">
        <w:rPr>
          <w:rFonts w:ascii="Consolas" w:eastAsia="Times New Roman" w:hAnsi="Consolas" w:cs="Times New Roman"/>
          <w:color w:val="000000"/>
          <w:sz w:val="18"/>
          <w:szCs w:val="18"/>
        </w:rPr>
        <w:t>table,[</w:t>
      </w:r>
      <w:proofErr w:type="gramEnd"/>
      <w:r w:rsidRPr="007F1EDD">
        <w:rPr>
          <w:rFonts w:ascii="Consolas" w:eastAsia="Times New Roman" w:hAnsi="Consolas" w:cs="Times New Roman"/>
          <w:color w:val="000000"/>
          <w:sz w:val="18"/>
          <w:szCs w:val="18"/>
        </w:rPr>
        <w:t>__value])</w:t>
      </w:r>
    </w:p>
    <w:p w14:paraId="36642A74" w14:textId="77777777" w:rsidR="007F1EDD" w:rsidRPr="007F1EDD" w:rsidRDefault="007F1EDD" w:rsidP="007F1EDD">
      <w:pPr>
        <w:shd w:val="clear" w:color="auto" w:fill="FFFFFE"/>
        <w:spacing w:after="0" w:line="270" w:lineRule="atLeast"/>
        <w:rPr>
          <w:rFonts w:ascii="Consolas" w:eastAsia="Times New Roman" w:hAnsi="Consolas" w:cs="Times New Roman"/>
          <w:color w:val="000000"/>
          <w:sz w:val="18"/>
          <w:szCs w:val="18"/>
        </w:rPr>
      </w:pPr>
      <w:r w:rsidRPr="007F1EDD">
        <w:rPr>
          <w:rFonts w:ascii="Consolas" w:eastAsia="Times New Roman" w:hAnsi="Consolas" w:cs="Times New Roman"/>
          <w:color w:val="000000"/>
          <w:sz w:val="18"/>
          <w:szCs w:val="18"/>
        </w:rPr>
        <w:t>)</w:t>
      </w:r>
    </w:p>
    <w:p w14:paraId="195F21F2" w14:textId="77777777" w:rsidR="007F1EDD" w:rsidRDefault="007F1EDD" w:rsidP="00461D8D">
      <w:pPr>
        <w:pStyle w:val="NormalWeb"/>
        <w:shd w:val="clear" w:color="auto" w:fill="FFFFFF"/>
        <w:spacing w:before="150" w:beforeAutospacing="0" w:after="0" w:afterAutospacing="0"/>
        <w:rPr>
          <w:rFonts w:ascii="Lato" w:hAnsi="Lato"/>
          <w:color w:val="000000"/>
          <w:sz w:val="23"/>
          <w:szCs w:val="23"/>
        </w:rPr>
      </w:pPr>
    </w:p>
    <w:p w14:paraId="4B92A3CB" w14:textId="77777777" w:rsidR="00461D8D" w:rsidRDefault="00461D8D"/>
    <w:sectPr w:rsidR="00461D8D" w:rsidSect="00461D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8D"/>
    <w:rsid w:val="00461D8D"/>
    <w:rsid w:val="00592B3A"/>
    <w:rsid w:val="007F1EDD"/>
    <w:rsid w:val="00BD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3A15"/>
  <w15:chartTrackingRefBased/>
  <w15:docId w15:val="{DC8801D7-657D-40A9-AC16-98031801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D8D"/>
    <w:rPr>
      <w:color w:val="0563C1" w:themeColor="hyperlink"/>
      <w:u w:val="single"/>
    </w:rPr>
  </w:style>
  <w:style w:type="character" w:styleId="UnresolvedMention">
    <w:name w:val="Unresolved Mention"/>
    <w:basedOn w:val="DefaultParagraphFont"/>
    <w:uiPriority w:val="99"/>
    <w:semiHidden/>
    <w:unhideWhenUsed/>
    <w:rsid w:val="00461D8D"/>
    <w:rPr>
      <w:color w:val="605E5C"/>
      <w:shd w:val="clear" w:color="auto" w:fill="E1DFDD"/>
    </w:rPr>
  </w:style>
  <w:style w:type="character" w:customStyle="1" w:styleId="datetime">
    <w:name w:val="datetime"/>
    <w:basedOn w:val="DefaultParagraphFont"/>
    <w:rsid w:val="00461D8D"/>
  </w:style>
  <w:style w:type="character" w:customStyle="1" w:styleId="local-date">
    <w:name w:val="local-date"/>
    <w:basedOn w:val="DefaultParagraphFont"/>
    <w:rsid w:val="00461D8D"/>
  </w:style>
  <w:style w:type="character" w:customStyle="1" w:styleId="local-time">
    <w:name w:val="local-time"/>
    <w:basedOn w:val="DefaultParagraphFont"/>
    <w:rsid w:val="00461D8D"/>
  </w:style>
  <w:style w:type="paragraph" w:styleId="NormalWeb">
    <w:name w:val="Normal (Web)"/>
    <w:basedOn w:val="Normal"/>
    <w:uiPriority w:val="99"/>
    <w:semiHidden/>
    <w:unhideWhenUsed/>
    <w:rsid w:val="00461D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D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1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7370">
      <w:bodyDiv w:val="1"/>
      <w:marLeft w:val="0"/>
      <w:marRight w:val="0"/>
      <w:marTop w:val="0"/>
      <w:marBottom w:val="0"/>
      <w:divBdr>
        <w:top w:val="none" w:sz="0" w:space="0" w:color="auto"/>
        <w:left w:val="none" w:sz="0" w:space="0" w:color="auto"/>
        <w:bottom w:val="none" w:sz="0" w:space="0" w:color="auto"/>
        <w:right w:val="none" w:sz="0" w:space="0" w:color="auto"/>
      </w:divBdr>
      <w:divsChild>
        <w:div w:id="633289659">
          <w:marLeft w:val="0"/>
          <w:marRight w:val="0"/>
          <w:marTop w:val="0"/>
          <w:marBottom w:val="0"/>
          <w:divBdr>
            <w:top w:val="none" w:sz="0" w:space="0" w:color="auto"/>
            <w:left w:val="none" w:sz="0" w:space="0" w:color="auto"/>
            <w:bottom w:val="none" w:sz="0" w:space="0" w:color="auto"/>
            <w:right w:val="none" w:sz="0" w:space="0" w:color="auto"/>
          </w:divBdr>
          <w:divsChild>
            <w:div w:id="175266561">
              <w:marLeft w:val="0"/>
              <w:marRight w:val="0"/>
              <w:marTop w:val="0"/>
              <w:marBottom w:val="0"/>
              <w:divBdr>
                <w:top w:val="none" w:sz="0" w:space="0" w:color="auto"/>
                <w:left w:val="none" w:sz="0" w:space="0" w:color="auto"/>
                <w:bottom w:val="none" w:sz="0" w:space="0" w:color="auto"/>
                <w:right w:val="none" w:sz="0" w:space="0" w:color="auto"/>
              </w:divBdr>
            </w:div>
            <w:div w:id="1252855582">
              <w:marLeft w:val="0"/>
              <w:marRight w:val="0"/>
              <w:marTop w:val="0"/>
              <w:marBottom w:val="0"/>
              <w:divBdr>
                <w:top w:val="none" w:sz="0" w:space="0" w:color="auto"/>
                <w:left w:val="none" w:sz="0" w:space="0" w:color="auto"/>
                <w:bottom w:val="none" w:sz="0" w:space="0" w:color="auto"/>
                <w:right w:val="none" w:sz="0" w:space="0" w:color="auto"/>
              </w:divBdr>
            </w:div>
            <w:div w:id="8414945">
              <w:marLeft w:val="0"/>
              <w:marRight w:val="0"/>
              <w:marTop w:val="0"/>
              <w:marBottom w:val="0"/>
              <w:divBdr>
                <w:top w:val="none" w:sz="0" w:space="0" w:color="auto"/>
                <w:left w:val="none" w:sz="0" w:space="0" w:color="auto"/>
                <w:bottom w:val="none" w:sz="0" w:space="0" w:color="auto"/>
                <w:right w:val="none" w:sz="0" w:space="0" w:color="auto"/>
              </w:divBdr>
            </w:div>
            <w:div w:id="1649823185">
              <w:marLeft w:val="0"/>
              <w:marRight w:val="0"/>
              <w:marTop w:val="0"/>
              <w:marBottom w:val="0"/>
              <w:divBdr>
                <w:top w:val="none" w:sz="0" w:space="0" w:color="auto"/>
                <w:left w:val="none" w:sz="0" w:space="0" w:color="auto"/>
                <w:bottom w:val="none" w:sz="0" w:space="0" w:color="auto"/>
                <w:right w:val="none" w:sz="0" w:space="0" w:color="auto"/>
              </w:divBdr>
            </w:div>
            <w:div w:id="2036076362">
              <w:marLeft w:val="0"/>
              <w:marRight w:val="0"/>
              <w:marTop w:val="0"/>
              <w:marBottom w:val="0"/>
              <w:divBdr>
                <w:top w:val="none" w:sz="0" w:space="0" w:color="auto"/>
                <w:left w:val="none" w:sz="0" w:space="0" w:color="auto"/>
                <w:bottom w:val="none" w:sz="0" w:space="0" w:color="auto"/>
                <w:right w:val="none" w:sz="0" w:space="0" w:color="auto"/>
              </w:divBdr>
            </w:div>
            <w:div w:id="412288478">
              <w:marLeft w:val="0"/>
              <w:marRight w:val="0"/>
              <w:marTop w:val="0"/>
              <w:marBottom w:val="0"/>
              <w:divBdr>
                <w:top w:val="none" w:sz="0" w:space="0" w:color="auto"/>
                <w:left w:val="none" w:sz="0" w:space="0" w:color="auto"/>
                <w:bottom w:val="none" w:sz="0" w:space="0" w:color="auto"/>
                <w:right w:val="none" w:sz="0" w:space="0" w:color="auto"/>
              </w:divBdr>
            </w:div>
            <w:div w:id="307900610">
              <w:marLeft w:val="0"/>
              <w:marRight w:val="0"/>
              <w:marTop w:val="0"/>
              <w:marBottom w:val="0"/>
              <w:divBdr>
                <w:top w:val="none" w:sz="0" w:space="0" w:color="auto"/>
                <w:left w:val="none" w:sz="0" w:space="0" w:color="auto"/>
                <w:bottom w:val="none" w:sz="0" w:space="0" w:color="auto"/>
                <w:right w:val="none" w:sz="0" w:space="0" w:color="auto"/>
              </w:divBdr>
            </w:div>
            <w:div w:id="138305194">
              <w:marLeft w:val="0"/>
              <w:marRight w:val="0"/>
              <w:marTop w:val="0"/>
              <w:marBottom w:val="0"/>
              <w:divBdr>
                <w:top w:val="none" w:sz="0" w:space="0" w:color="auto"/>
                <w:left w:val="none" w:sz="0" w:space="0" w:color="auto"/>
                <w:bottom w:val="none" w:sz="0" w:space="0" w:color="auto"/>
                <w:right w:val="none" w:sz="0" w:space="0" w:color="auto"/>
              </w:divBdr>
            </w:div>
            <w:div w:id="853039089">
              <w:marLeft w:val="0"/>
              <w:marRight w:val="0"/>
              <w:marTop w:val="0"/>
              <w:marBottom w:val="0"/>
              <w:divBdr>
                <w:top w:val="none" w:sz="0" w:space="0" w:color="auto"/>
                <w:left w:val="none" w:sz="0" w:space="0" w:color="auto"/>
                <w:bottom w:val="none" w:sz="0" w:space="0" w:color="auto"/>
                <w:right w:val="none" w:sz="0" w:space="0" w:color="auto"/>
              </w:divBdr>
            </w:div>
            <w:div w:id="1601260134">
              <w:marLeft w:val="0"/>
              <w:marRight w:val="0"/>
              <w:marTop w:val="0"/>
              <w:marBottom w:val="0"/>
              <w:divBdr>
                <w:top w:val="none" w:sz="0" w:space="0" w:color="auto"/>
                <w:left w:val="none" w:sz="0" w:space="0" w:color="auto"/>
                <w:bottom w:val="none" w:sz="0" w:space="0" w:color="auto"/>
                <w:right w:val="none" w:sz="0" w:space="0" w:color="auto"/>
              </w:divBdr>
            </w:div>
            <w:div w:id="10881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4366">
      <w:bodyDiv w:val="1"/>
      <w:marLeft w:val="0"/>
      <w:marRight w:val="0"/>
      <w:marTop w:val="0"/>
      <w:marBottom w:val="0"/>
      <w:divBdr>
        <w:top w:val="none" w:sz="0" w:space="0" w:color="auto"/>
        <w:left w:val="none" w:sz="0" w:space="0" w:color="auto"/>
        <w:bottom w:val="none" w:sz="0" w:space="0" w:color="auto"/>
        <w:right w:val="none" w:sz="0" w:space="0" w:color="auto"/>
      </w:divBdr>
    </w:div>
    <w:div w:id="2072267082">
      <w:bodyDiv w:val="1"/>
      <w:marLeft w:val="0"/>
      <w:marRight w:val="0"/>
      <w:marTop w:val="0"/>
      <w:marBottom w:val="0"/>
      <w:divBdr>
        <w:top w:val="none" w:sz="0" w:space="0" w:color="auto"/>
        <w:left w:val="none" w:sz="0" w:space="0" w:color="auto"/>
        <w:bottom w:val="none" w:sz="0" w:space="0" w:color="auto"/>
        <w:right w:val="none" w:sz="0" w:space="0" w:color="auto"/>
      </w:divBdr>
      <w:divsChild>
        <w:div w:id="1201281349">
          <w:marLeft w:val="0"/>
          <w:marRight w:val="0"/>
          <w:marTop w:val="0"/>
          <w:marBottom w:val="150"/>
          <w:divBdr>
            <w:top w:val="none" w:sz="0" w:space="0" w:color="auto"/>
            <w:left w:val="none" w:sz="0" w:space="0" w:color="auto"/>
            <w:bottom w:val="none" w:sz="0" w:space="0" w:color="auto"/>
            <w:right w:val="none" w:sz="0" w:space="0" w:color="auto"/>
          </w:divBdr>
          <w:divsChild>
            <w:div w:id="14590302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powerbi.com/t5/DAX-Commands-and-Tips/Trying-to-understand-the-outcome-from-my-DAX-code-using-Min-amp/m-p/2022160" TargetMode="External"/><Relationship Id="rId4" Type="http://schemas.openxmlformats.org/officeDocument/2006/relationships/hyperlink" Target="https://community.powerbi.com/t5/user/viewprofilepage/user-id/296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3</cp:revision>
  <dcterms:created xsi:type="dcterms:W3CDTF">2021-10-12T23:50:00Z</dcterms:created>
  <dcterms:modified xsi:type="dcterms:W3CDTF">2021-10-13T00:10:00Z</dcterms:modified>
</cp:coreProperties>
</file>