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统计学是收集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、分析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0100" cy="6477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、表述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3135" cy="895350"/>
            <wp:effectExtent l="0" t="0" r="1841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和解释数据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4875" cy="815340"/>
            <wp:effectExtent l="0" t="0" r="952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的科学。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研究 </w:t>
      </w:r>
      <w:r>
        <w:rPr>
          <w:rFonts w:hint="eastAsia"/>
          <w:color w:val="0000FF"/>
          <w:u w:val="single"/>
          <w:lang w:val="en-US" w:eastAsia="zh-CN"/>
        </w:rPr>
        <w:t xml:space="preserve">数据收集 -&gt; 整理 -&gt; 描述 </w:t>
      </w:r>
      <w:r>
        <w:rPr>
          <w:rFonts w:hint="eastAsia"/>
          <w:lang w:val="en-US" w:eastAsia="zh-CN"/>
        </w:rPr>
        <w:t>的统计学分支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只能归于某一类的非数字型数据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只能归于某一有序类别的非数字型数据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按照数值尺度测量的观察值（样本直接给你了具体的数字）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 </w:t>
      </w:r>
      <w:r>
        <w:rPr>
          <w:rFonts w:hint="eastAsia"/>
          <w:color w:val="0000FF"/>
          <w:lang w:val="en-US" w:eastAsia="zh-CN"/>
        </w:rPr>
        <w:t>调查/观测</w:t>
      </w:r>
      <w:r>
        <w:rPr>
          <w:rFonts w:hint="eastAsia"/>
          <w:lang w:val="en-US" w:eastAsia="zh-CN"/>
        </w:rPr>
        <w:t xml:space="preserve"> 得到的数据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在实验中 </w:t>
      </w:r>
      <w:r>
        <w:rPr>
          <w:rFonts w:hint="eastAsia"/>
          <w:color w:val="0000FF"/>
          <w:lang w:val="en-US" w:eastAsia="zh-CN"/>
        </w:rPr>
        <w:t>控制实验对象</w:t>
      </w:r>
      <w:r>
        <w:rPr>
          <w:rFonts w:hint="eastAsia"/>
          <w:lang w:val="en-US" w:eastAsia="zh-CN"/>
        </w:rPr>
        <w:t xml:space="preserve"> 得到的数据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  <w:r>
        <w:rPr>
          <w:rFonts w:hint="eastAsia" w:ascii="微软雅黑" w:hAnsi="微软雅黑" w:eastAsia="微软雅黑"/>
          <w:sz w:val="16"/>
        </w:rPr>
        <w:t>用来描述</w:t>
      </w:r>
      <w:r>
        <w:rPr>
          <w:rFonts w:hint="eastAsia" w:ascii="微软雅黑" w:hAnsi="微软雅黑" w:eastAsia="微软雅黑"/>
          <w:b/>
          <w:bCs/>
          <w:color w:val="0000FF"/>
          <w:sz w:val="16"/>
        </w:rPr>
        <w:t>总体特征</w:t>
      </w:r>
      <w:r>
        <w:rPr>
          <w:rFonts w:hint="eastAsia" w:ascii="微软雅黑" w:hAnsi="微软雅黑" w:eastAsia="微软雅黑"/>
          <w:sz w:val="16"/>
        </w:rPr>
        <w:t>的概括性数字度量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</w:rPr>
      </w:pPr>
      <w:r>
        <w:rPr>
          <w:rFonts w:hint="eastAsia" w:ascii="微软雅黑" w:hAnsi="微软雅黑" w:eastAsia="微软雅黑"/>
          <w:sz w:val="16"/>
        </w:rPr>
        <w:t>用来描述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样本</w:t>
      </w:r>
      <w:r>
        <w:rPr>
          <w:rFonts w:hint="eastAsia" w:ascii="微软雅黑" w:hAnsi="微软雅黑" w:eastAsia="微软雅黑"/>
          <w:b/>
          <w:bCs/>
          <w:color w:val="0000FF"/>
          <w:sz w:val="16"/>
        </w:rPr>
        <w:t>特征</w:t>
      </w:r>
      <w:r>
        <w:rPr>
          <w:rFonts w:hint="eastAsia" w:ascii="微软雅黑" w:hAnsi="微软雅黑" w:eastAsia="微软雅黑"/>
          <w:sz w:val="16"/>
        </w:rPr>
        <w:t>的概括性数字度量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</w:rPr>
        <w:t>比如样本平均数</w:t>
      </w: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5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>，样本标准差s，样本概率p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28"/>
          <w:sz w:val="16"/>
          <w:lang w:val="en-US" w:eastAsia="zh-CN"/>
        </w:rPr>
        <w:object>
          <v:shape id="_x0000_i1026" o:spt="75" type="#_x0000_t75" style="height:34pt;width:2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 xml:space="preserve"> = 1 + 2 + 3 + ... + 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7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8" o:spt="75" type="#_x0000_t75" style="height:16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16"/>
          <w:lang w:val="en-US" w:eastAsia="zh-CN"/>
        </w:rPr>
        <w:object>
          <v:shape id="_x0000_i1029" o:spt="75" type="#_x0000_t75" style="height:16pt;width: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微软雅黑" w:hAnsi="微软雅黑" w:eastAsia="微软雅黑"/>
          <w:sz w:val="16"/>
          <w:lang w:val="en-US" w:eastAsia="zh-CN"/>
        </w:rPr>
        <w:t xml:space="preserve"> =  </w:t>
      </w:r>
      <w:r>
        <w:rPr>
          <w:rFonts w:hint="eastAsia" w:ascii="微软雅黑" w:hAnsi="微软雅黑" w:eastAsia="微软雅黑"/>
          <w:position w:val="-24"/>
          <w:sz w:val="16"/>
          <w:lang w:val="en-US" w:eastAsia="zh-CN"/>
        </w:rPr>
        <w:object>
          <v:shape id="_x0000_i1030" o:spt="75" type="#_x0000_t75" style="height:48pt;width:6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 xml:space="preserve">s = </w:t>
      </w:r>
      <w:r>
        <w:rPr>
          <w:rFonts w:hint="eastAsia" w:ascii="微软雅黑" w:hAnsi="微软雅黑" w:eastAsia="微软雅黑"/>
          <w:position w:val="-26"/>
          <w:sz w:val="16"/>
          <w:lang w:val="en-US" w:eastAsia="zh-CN"/>
        </w:rPr>
        <w:object>
          <v:shape id="_x0000_i1031" o:spt="75" type="#_x0000_t75" style="height:74.5pt;width:98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position w:val="-6"/>
          <w:sz w:val="21"/>
          <w:szCs w:val="21"/>
          <w:lang w:val="en-US" w:eastAsia="zh-CN"/>
        </w:rPr>
        <w:object>
          <v:shape id="_x0000_i1032" o:spt="75" type="#_x0000_t75" style="height:17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= ( </w:t>
      </w:r>
      <w:r>
        <w:rPr>
          <w:rFonts w:hint="eastAsia" w:ascii="微软雅黑" w:hAnsi="微软雅黑" w:eastAsia="微软雅黑"/>
          <w:position w:val="-10"/>
          <w:sz w:val="21"/>
          <w:szCs w:val="21"/>
          <w:lang w:val="en-US" w:eastAsia="zh-CN"/>
        </w:rPr>
        <w:object>
          <v:shape id="_x0000_i1033" o:spt="75" type="#_x0000_t75" style="height:17pt;width:1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+ </w:t>
      </w:r>
      <w:r>
        <w:rPr>
          <w:rFonts w:hint="eastAsia" w:ascii="微软雅黑" w:hAnsi="微软雅黑" w:eastAsia="微软雅黑"/>
          <w:position w:val="-10"/>
          <w:sz w:val="21"/>
          <w:szCs w:val="21"/>
          <w:lang w:val="en-US" w:eastAsia="zh-CN"/>
        </w:rPr>
        <w:object>
          <v:shape id="_x0000_i1034" o:spt="75" type="#_x0000_t75" style="height:17pt;width:1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+ ... + </w:t>
      </w:r>
      <w:r>
        <w:rPr>
          <w:rFonts w:hint="eastAsia" w:ascii="微软雅黑" w:hAnsi="微软雅黑" w:eastAsia="微软雅黑"/>
          <w:position w:val="-12"/>
          <w:sz w:val="21"/>
          <w:szCs w:val="21"/>
          <w:lang w:val="en-US" w:eastAsia="zh-CN"/>
        </w:rPr>
        <w:object>
          <v:shape id="_x0000_i1035" o:spt="75" type="#_x0000_t75" style="height:18pt;width:13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) ÷ n = 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36" o:spt="75" type="#_x0000_t75" style="height:31pt;width:8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= </w:t>
      </w:r>
      <w:r>
        <w:rPr>
          <w:rFonts w:hint="eastAsia" w:ascii="微软雅黑" w:hAnsi="微软雅黑" w:eastAsia="微软雅黑"/>
          <w:position w:val="-24"/>
          <w:sz w:val="21"/>
          <w:szCs w:val="21"/>
          <w:lang w:val="en-US" w:eastAsia="zh-CN"/>
        </w:rPr>
        <w:object>
          <v:shape id="_x0000_i1037" o:spt="75" type="#_x0000_t75" style="height:48pt;width:29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 xml:space="preserve">P(A) = </w:t>
      </w:r>
      <w:r>
        <w:rPr>
          <w:rFonts w:hint="eastAsia" w:ascii="微软雅黑" w:hAnsi="微软雅黑" w:eastAsia="微软雅黑"/>
          <w:position w:val="-26"/>
          <w:sz w:val="16"/>
          <w:lang w:val="en-US" w:eastAsia="zh-CN"/>
        </w:rPr>
        <w:object>
          <v:shape id="_x0000_i1038" o:spt="75" type="#_x0000_t75" style="height:57.35pt;width:295.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从总体中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随机</w:t>
      </w:r>
      <w:r>
        <w:rPr>
          <w:rFonts w:hint="eastAsia" w:ascii="微软雅黑" w:hAnsi="微软雅黑" w:eastAsia="微软雅黑"/>
          <w:sz w:val="16"/>
          <w:lang w:val="en-US" w:eastAsia="zh-CN"/>
        </w:rPr>
        <w:t>抽取一部分单位作为样本调查，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并根据调查结果推断总体特征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的数据收集方法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根据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已知的概率</w:t>
      </w:r>
      <w:r>
        <w:rPr>
          <w:rFonts w:hint="eastAsia" w:ascii="微软雅黑" w:hAnsi="微软雅黑" w:eastAsia="微软雅黑"/>
          <w:sz w:val="16"/>
          <w:lang w:val="en-US" w:eastAsia="zh-CN"/>
        </w:rPr>
        <w:t>来抽取样本单位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比如我们都知道硬币正反面概率都是50%，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  <w:r>
        <w:rPr>
          <w:rFonts w:hint="eastAsia" w:ascii="微软雅黑" w:hAnsi="微软雅黑" w:eastAsia="微软雅黑"/>
          <w:sz w:val="16"/>
          <w:lang w:val="en-US" w:eastAsia="zh-CN"/>
        </w:rPr>
        <w:t>让一个机械手去抛硬币，出现任何结果都是随机的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有意识地</w:t>
      </w:r>
      <w:r>
        <w:rPr>
          <w:rFonts w:hint="eastAsia" w:ascii="微软雅黑" w:hAnsi="微软雅黑" w:eastAsia="微软雅黑"/>
          <w:sz w:val="16"/>
          <w:lang w:val="en-US" w:eastAsia="zh-CN"/>
        </w:rPr>
        <w:t>选取样本单位，样本抽取单位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不随机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含有N个元素的总体中，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抽取n个元素作为样本，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使得每一个容量为n的样本都有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相同的机会（概率）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被抽中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从N个元素的总体里，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抽1个样本，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放回后，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再抽，总共抽n次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从N个元素的总体里，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抽1个样本，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不放回，从剩下的总体里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再抽，总共抽n次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在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没有调查员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协助的情况下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被调查者自己填写，完成调查问卷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现场调查中，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调查员与被调查者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面对面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调查员提问，被调查者回答这种方式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调查人员通过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打电话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的方式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向被调查者实施调查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对照组和实验组的产生不仅应该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是随机的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而且应该</w:t>
      </w:r>
      <w:r>
        <w:rPr>
          <w:rFonts w:hint="eastAsia" w:ascii="微软雅黑" w:hAnsi="微软雅黑" w:eastAsia="微软雅黑"/>
          <w:b/>
          <w:bCs/>
          <w:sz w:val="16"/>
          <w:lang w:val="en-US" w:eastAsia="zh-CN"/>
        </w:rPr>
        <w:t>背景材料情况类似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由抽样的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随机性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引起的样本结果与总体真值之间的误差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除了抽样误差之外，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由</w:t>
      </w:r>
      <w:r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  <w:t>其他原因</w:t>
      </w: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引起的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样本观察结果与总体真值之间的差异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检查调查单位或个体</w:t>
      </w:r>
      <w:r>
        <w:rPr>
          <w:rFonts w:hint="eastAsia" w:ascii="微软雅黑" w:hAnsi="微软雅黑" w:eastAsia="微软雅黑"/>
          <w:b w:val="0"/>
          <w:bCs w:val="0"/>
          <w:color w:val="0000FF"/>
          <w:sz w:val="16"/>
          <w:lang w:val="en-US" w:eastAsia="zh-CN"/>
        </w:rPr>
        <w:t>是否有遗漏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调查项目</w:t>
      </w:r>
      <w:r>
        <w:rPr>
          <w:rFonts w:hint="eastAsia" w:ascii="微软雅黑" w:hAnsi="微软雅黑" w:eastAsia="微软雅黑"/>
          <w:b w:val="0"/>
          <w:bCs w:val="0"/>
          <w:color w:val="0000FF"/>
          <w:sz w:val="16"/>
          <w:lang w:val="en-US" w:eastAsia="zh-CN"/>
        </w:rPr>
        <w:t>是否填写齐全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数据是否有错误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 纠正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/ 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>是否存在异常值，异常值是否记录错误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\ 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\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  <w:t xml:space="preserve">                                    保留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1.应当精心设计，有助于</w:t>
      </w:r>
      <w:r>
        <w:rPr>
          <w:rFonts w:hint="eastAsia" w:ascii="微软雅黑" w:hAnsi="微软雅黑" w:eastAsia="微软雅黑"/>
          <w:b/>
          <w:bCs/>
          <w:color w:val="0000FF"/>
          <w:sz w:val="21"/>
          <w:szCs w:val="21"/>
        </w:rPr>
        <w:t>洞察问题的实质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2.使复杂观点得到</w:t>
      </w:r>
      <w:r>
        <w:rPr>
          <w:rFonts w:hint="eastAsia" w:ascii="微软雅黑" w:hAnsi="微软雅黑" w:eastAsia="微软雅黑"/>
          <w:b/>
          <w:bCs/>
          <w:color w:val="0000FF"/>
          <w:sz w:val="21"/>
          <w:szCs w:val="21"/>
        </w:rPr>
        <w:t>简明、确切、高效</w:t>
      </w:r>
      <w:r>
        <w:rPr>
          <w:rFonts w:hint="eastAsia" w:ascii="微软雅黑" w:hAnsi="微软雅黑" w:eastAsia="微软雅黑"/>
          <w:sz w:val="21"/>
          <w:szCs w:val="21"/>
        </w:rPr>
        <w:t>的阐述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3.应当在</w:t>
      </w:r>
      <w:r>
        <w:rPr>
          <w:rFonts w:hint="eastAsia" w:ascii="微软雅黑" w:hAnsi="微软雅黑" w:eastAsia="微软雅黑"/>
          <w:b/>
          <w:bCs/>
          <w:color w:val="0000FF"/>
          <w:sz w:val="21"/>
          <w:szCs w:val="21"/>
        </w:rPr>
        <w:t>最短的时间</w:t>
      </w:r>
      <w:r>
        <w:rPr>
          <w:rFonts w:hint="eastAsia" w:ascii="微软雅黑" w:hAnsi="微软雅黑" w:eastAsia="微软雅黑"/>
          <w:sz w:val="21"/>
          <w:szCs w:val="21"/>
        </w:rPr>
        <w:t>内以最少的笔墨给读者提供最大量的信息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 w:val="0"/>
          <w:sz w:val="21"/>
          <w:szCs w:val="21"/>
          <w:lang w:val="en-US" w:eastAsia="zh-CN"/>
        </w:rPr>
        <w:t>5.应当表述数据的</w:t>
      </w:r>
      <w:r>
        <w:rPr>
          <w:rFonts w:hint="default" w:ascii="微软雅黑" w:hAnsi="微软雅黑" w:eastAsia="微软雅黑"/>
          <w:b/>
          <w:bCs/>
          <w:color w:val="0000FF"/>
          <w:sz w:val="21"/>
          <w:szCs w:val="21"/>
          <w:lang w:val="en-US" w:eastAsia="zh-CN"/>
        </w:rPr>
        <w:t>真实</w:t>
      </w:r>
      <w:r>
        <w:rPr>
          <w:rFonts w:hint="default" w:ascii="微软雅黑" w:hAnsi="微软雅黑" w:eastAsia="微软雅黑"/>
          <w:b w:val="0"/>
          <w:bCs w:val="0"/>
          <w:sz w:val="21"/>
          <w:szCs w:val="21"/>
          <w:lang w:val="en-US" w:eastAsia="zh-CN"/>
        </w:rPr>
        <w:t>情况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 w:val="0"/>
          <w:sz w:val="21"/>
          <w:szCs w:val="21"/>
          <w:lang w:val="en-US" w:eastAsia="zh-CN"/>
        </w:rPr>
        <w:t>4.应当</w:t>
      </w:r>
      <w:r>
        <w:rPr>
          <w:rFonts w:hint="default" w:ascii="微软雅黑" w:hAnsi="微软雅黑" w:eastAsia="微软雅黑"/>
          <w:b/>
          <w:bCs/>
          <w:color w:val="0000FF"/>
          <w:sz w:val="21"/>
          <w:szCs w:val="21"/>
          <w:lang w:val="en-US" w:eastAsia="zh-CN"/>
        </w:rPr>
        <w:t>多维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 w:val="0"/>
          <w:color w:val="0000FF"/>
          <w:sz w:val="21"/>
          <w:szCs w:val="21"/>
          <w:lang w:val="en-US" w:eastAsia="zh-CN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.使复杂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合理安排统计表</w:t>
      </w:r>
      <w:bookmarkStart w:id="0" w:name="_GoBack"/>
      <w:bookmarkEnd w:id="0"/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的结构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b/>
          <w:bCs/>
          <w:color w:val="0000FF"/>
          <w:sz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25928"/>
    <w:rsid w:val="04AA7742"/>
    <w:rsid w:val="05D91E79"/>
    <w:rsid w:val="06AE1E94"/>
    <w:rsid w:val="08B6791B"/>
    <w:rsid w:val="16DF5C94"/>
    <w:rsid w:val="1B717B54"/>
    <w:rsid w:val="1E025FD0"/>
    <w:rsid w:val="1F5F7263"/>
    <w:rsid w:val="1F905108"/>
    <w:rsid w:val="27C3635C"/>
    <w:rsid w:val="2ED43F9D"/>
    <w:rsid w:val="3085711C"/>
    <w:rsid w:val="31C15D27"/>
    <w:rsid w:val="36405388"/>
    <w:rsid w:val="378C5AC4"/>
    <w:rsid w:val="40E56F2E"/>
    <w:rsid w:val="41002E0C"/>
    <w:rsid w:val="45E145C9"/>
    <w:rsid w:val="50FE7A30"/>
    <w:rsid w:val="549717D5"/>
    <w:rsid w:val="62B97E43"/>
    <w:rsid w:val="6334657C"/>
    <w:rsid w:val="63FC6165"/>
    <w:rsid w:val="69993C22"/>
    <w:rsid w:val="6D535020"/>
    <w:rsid w:val="75321154"/>
    <w:rsid w:val="76F71ABD"/>
    <w:rsid w:val="770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2019-12-19T01:48:00Z</dcterms:created>
  <dc:creator>三鹿奶粉代购</dc:creator>
  <cp:lastModifiedBy>三鹿奶粉代购</cp:lastModifiedBy>
  <dcterms:modified xsi:type="dcterms:W3CDTF">2019-12-24T10:41:49Z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