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赵小花又环顾一圈，最终低头揪了一把草，“mua mua!”她含糊地说着，邀功似地向赵秋澜伸出手。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2岁时，因为家长们也忙于维生，无暇照料孩子们，单独放在家里又怕出意外，于是找了个废弃小公园，每人轮流出一袋口粮请一位腿部残疾的老爷爷照看，再加上蛇虫鼠蚁都灭绝了，孩子们在这也挺安全的。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逃课的小情侣坐坐。</w:t>
      </w:r>
    </w:p>
    <w:p>
      <w:pPr>
        <w:numPr>
          <w:ilvl w:val="0"/>
          <w:numId w:val="0"/>
        </w:numPr>
        <w:ind w:firstLine="630" w:firstLineChars="300"/>
        <w:rPr>
          <w:rFonts w:hint="eastAsia"/>
          <w:lang w:val="en-US" w:eastAsia="zh-CN"/>
        </w:rPr>
      </w:pPr>
      <w:r>
        <w:rPr>
          <w:rFonts w:hint="eastAsia"/>
          <w:lang w:val="en-US" w:eastAsia="zh-CN"/>
        </w:rPr>
        <w:t>有时候她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default"/>
          <w:lang w:val="en-US" w:eastAsia="zh-CN"/>
        </w:rPr>
      </w:pPr>
      <w:r>
        <w:rPr>
          <w:rFonts w:hint="eastAsia"/>
          <w:lang w:val="en-US" w:eastAsia="zh-CN"/>
        </w:rPr>
        <w:t>妈妈来接小孩的时候，小花吵着要妈妈吃。赵秋澜女士表示：你戏多以后你做饭。而赵絮女士表示：你TM也太敢了。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下班前做好晚饭，不过一以此为交换，赵秋澜给她从可回收垃圾桶里拿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在这本书上，小花看到了更多的花草树木，岩石地貌。</w:t>
      </w:r>
    </w:p>
    <w:p>
      <w:pPr>
        <w:numPr>
          <w:ilvl w:val="0"/>
          <w:numId w:val="0"/>
        </w:numPr>
        <w:ind w:firstLine="630" w:firstLineChars="300"/>
        <w:rPr>
          <w:rFonts w:hint="eastAsia"/>
          <w:lang w:val="en-US" w:eastAsia="zh-CN"/>
        </w:rPr>
      </w:pPr>
      <w:r>
        <w:rPr>
          <w:rFonts w:hint="eastAsia"/>
          <w:lang w:val="en-US" w:eastAsia="zh-CN"/>
        </w:rPr>
        <w:t>小小的身体蜷缩在桌前，随着时间流逝，慢慢伸展出少女的体态，一晃小花就15岁了。</w:t>
      </w: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r>
        <w:rPr>
          <w:rFonts w:hint="eastAsia"/>
          <w:lang w:val="en-US" w:eastAsia="zh-CN"/>
        </w:rPr>
        <w:t>自从北极冰川彻底融化后，地球上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2204F"/>
    <w:rsid w:val="5B522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2019-07-02T12:06:42Z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