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51E805C3" Type="http://schemas.openxmlformats.org/officeDocument/2006/relationships/officeDocument" Target="/word/document.xml" /><Relationship Id="coreR51E805C3" Type="http://schemas.openxmlformats.org/package/2006/relationships/metadata/core-properties" Target="/docProps/core.xml" /><Relationship Id="customR51E805C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Был возврат! Есть комментарий: 'ОТЧ 2/возврат 11400, Юле 10.11'!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Никишкин Иван Сергеевич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</w:p>
        </w:tc>
      </w:tr>
      <w:tr>
        <w:trPr>
          <w:trHeight w:hRule="atLeast" w:val="10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Паспорт серия 0305 номер 210219, выдан 13.01.2004 г., УВД гор.Геленджика Краснодарского края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Никишкина Мария Ивановна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265/2-Л от 09.09.2021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35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19000 (девятнадцать тысяч ) руб. 00 коп. </w:t>
              <w:br w:type="textWrapping"/>
              <w:t>с 11.10.2021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0 () руб. 00 коп. </w:t>
              <w:br w:type="textWrapping"/>
              <w:t>с 01.01.2022 г. по 21.03.2022 г.</w:t>
            </w:r>
          </w:p>
        </w:tc>
      </w:tr>
    </w:tbl>
    <w:p>
      <w:pPr>
        <w:spacing w:lineRule="exact" w:line="15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center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paragraph" w:styleId="P7">
    <w:name w:val="ParagraphStyle6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Segoe UI" w:cs="Segoe UI" w:hAnsi="Segoe UI" w:eastAsia="Segoe UI"/>
      <w:b w:val="1"/>
      <w:i w:val="0"/>
      <w:strike w:val="0"/>
      <w:noProof w:val="1"/>
      <w:color w:val="FF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