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:rsidR="006C3CB4" w:rsidRPr="000F556B" w:rsidRDefault="006C3CB4" w:rsidP="00EA51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EA51D7">
      <w:pPr>
        <w:pStyle w:val="TitleCover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t>ВЫПУСКНАЯ КВАЛИФИКАЦИОННАЯ РАБОТА по курсу «Ручное тестирование»</w:t>
      </w: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ТЕСТИРОВАНИЕ WEB-ПРИЛОЖЕНИЯ</w:t>
      </w:r>
    </w:p>
    <w:p w:rsidR="006C3CB4" w:rsidRPr="000F556B" w:rsidRDefault="006C3CB4" w:rsidP="00EA51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line="360" w:lineRule="auto"/>
        <w:ind w:left="3969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6C3CB4" w:rsidRPr="000F556B" w:rsidRDefault="006C3CB4" w:rsidP="00EA51D7">
      <w:pPr>
        <w:spacing w:after="0" w:line="360" w:lineRule="auto"/>
        <w:ind w:left="396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C3CB4" w:rsidRDefault="006C3CB4" w:rsidP="00EA51D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курса </w:t>
      </w: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«ручное тестирование» </w:t>
      </w:r>
    </w:p>
    <w:p w:rsidR="006C3CB4" w:rsidRPr="000F556B" w:rsidRDefault="006C3CB4" w:rsidP="00EA51D7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0F556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Кудряшова Алена Николаевна</w:t>
      </w:r>
    </w:p>
    <w:p w:rsidR="006C3CB4" w:rsidRPr="000F556B" w:rsidRDefault="006C3CB4" w:rsidP="00EA51D7">
      <w:pPr>
        <w:spacing w:line="360" w:lineRule="auto"/>
        <w:ind w:left="396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CB4" w:rsidRDefault="006C3CB4" w:rsidP="00EA51D7">
      <w:pPr>
        <w:pStyle w:val="a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2022</w:t>
      </w: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 xml:space="preserve"> в те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80222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>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6C3CB4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Чек-лист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Виды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4</w:t>
      </w:r>
    </w:p>
    <w:p w:rsidR="006C3CB4" w:rsidRDefault="008848CD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  <w:t>5</w:t>
      </w:r>
    </w:p>
    <w:p w:rsidR="007C64B3" w:rsidRDefault="007C64B3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 недостатки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6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Тестирование по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ab/>
        <w:t>7</w:t>
      </w:r>
    </w:p>
    <w:p w:rsidR="006C3CB4" w:rsidRDefault="004C015A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т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>ехники тест дизайна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..................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C3CB4" w:rsidRPr="000F556B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C3CB4" w:rsidRPr="00783DED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6C3CB4">
        <w:rPr>
          <w:rFonts w:ascii="Times New Roman" w:hAnsi="Times New Roman" w:cs="Times New Roman"/>
          <w:sz w:val="28"/>
          <w:szCs w:val="28"/>
          <w:lang w:val="ru-RU"/>
        </w:rPr>
        <w:t>.....8</w:t>
      </w:r>
    </w:p>
    <w:p w:rsidR="004C015A" w:rsidRPr="000F556B" w:rsidRDefault="004C015A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техник тест дизайна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C3CB4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 тестирования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9</w:t>
      </w:r>
    </w:p>
    <w:p w:rsidR="006C3CB4" w:rsidRPr="000F556B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отчета о тестировании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10</w:t>
      </w:r>
    </w:p>
    <w:p w:rsidR="006C3CB4" w:rsidRDefault="006C3CB4" w:rsidP="00EA51D7">
      <w:pPr>
        <w:pStyle w:val="2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11</w:t>
      </w:r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иллюстраций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F556B">
        <w:rPr>
          <w:rFonts w:ascii="Times New Roman" w:hAnsi="Times New Roman" w:cs="Times New Roman"/>
          <w:sz w:val="28"/>
          <w:szCs w:val="28"/>
          <w:lang w:val="ru-RU"/>
        </w:rPr>
        <w:t>ii</w:t>
      </w:r>
      <w:proofErr w:type="spellEnd"/>
    </w:p>
    <w:p w:rsidR="006C3CB4" w:rsidRPr="000F556B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Словарь терминов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12</w:t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556B">
        <w:rPr>
          <w:rFonts w:ascii="Times New Roman" w:hAnsi="Times New Roman" w:cs="Times New Roman"/>
          <w:sz w:val="28"/>
          <w:szCs w:val="28"/>
          <w:lang w:val="ru-RU"/>
        </w:rPr>
        <w:t>Список использованн</w:t>
      </w:r>
      <w:r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Pr="000F5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источников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13</w:t>
      </w:r>
    </w:p>
    <w:p w:rsidR="006C3CB4" w:rsidRDefault="006C3CB4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Default="006C3CB4" w:rsidP="00EA51D7">
      <w:pPr>
        <w:spacing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C3CB4" w:rsidRPr="000F556B" w:rsidRDefault="006C3CB4" w:rsidP="00EA51D7">
      <w:pPr>
        <w:pStyle w:val="3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Введение в тестирование</w:t>
      </w:r>
    </w:p>
    <w:p w:rsidR="006C3CB4" w:rsidRDefault="006C3CB4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Тест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рование прогр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ммного обесп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ч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ния —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</w:t>
      </w:r>
      <w:r>
        <w:rPr>
          <w:rFonts w:ascii="Times New Roman" w:hAnsi="Times New Roman" w:cs="Times New Roman"/>
          <w:sz w:val="28"/>
          <w:szCs w:val="28"/>
          <w:lang w:val="ru-RU"/>
        </w:rPr>
        <w:t>азом (ISO/IEC TR 19759:2005)</w:t>
      </w:r>
      <w:r w:rsidRPr="000B0D4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3CB4" w:rsidRPr="000B0D40" w:rsidRDefault="006C3CB4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В разное время и в различных источниках тестированию давались различные определения, в том числе: 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выполнения программы с целью нахождения ошибок;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интеллектуальная дисциплина, имеющая целью получение надежного программного обеспечения без излишних усилий на его проверку;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исследование программы для получения информации о её качестве с точки зрения определённого круга </w:t>
      </w:r>
      <w:proofErr w:type="gramStart"/>
      <w:r w:rsidRPr="000B0D40">
        <w:rPr>
          <w:rFonts w:ascii="Times New Roman" w:hAnsi="Times New Roman" w:cs="Times New Roman"/>
          <w:sz w:val="28"/>
          <w:szCs w:val="28"/>
          <w:lang w:val="ru-RU"/>
        </w:rPr>
        <w:t>заинтересованных</w:t>
      </w:r>
      <w:proofErr w:type="gramEnd"/>
      <w:r w:rsidRPr="000B0D4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проверка соответствия между реальным поведением программы и её ожидаемым поведением на конечном наборе тестов, выполненных определённым образом;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 наблюдения за выполнением программы в специальных условиях и вынесения на этой основе оценки каких-либо аспектов её работы;</w:t>
      </w:r>
    </w:p>
    <w:p w:rsidR="006C3CB4" w:rsidRPr="000B0D40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имеющий целью выявление ситуаций, в которых поведение программы является неправильным, нежелательным или не соответствующим спецификации;</w:t>
      </w:r>
    </w:p>
    <w:p w:rsidR="006C3CB4" w:rsidRDefault="006C3CB4" w:rsidP="00EA51D7">
      <w:pPr>
        <w:pStyle w:val="11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0D40">
        <w:rPr>
          <w:rFonts w:ascii="Times New Roman" w:hAnsi="Times New Roman" w:cs="Times New Roman"/>
          <w:sz w:val="28"/>
          <w:szCs w:val="28"/>
          <w:lang w:val="ru-RU"/>
        </w:rPr>
        <w:t>процесс, содержащий в себе все активности жизненного цикла, как динамические, так и статические, касающиеся планирования, подготовки и оценки программного продукта и связанных с этим результатов работ с целью определить, что они соответствуют описанным требованиям, показать, что они подходят для заявленных целей и для определения дефектов.</w:t>
      </w:r>
    </w:p>
    <w:p w:rsidR="004301D8" w:rsidRDefault="004301D8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ЧЕК-ЛИСТ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 -</w:t>
      </w:r>
      <w:r w:rsid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список, содержащий ряд необходимых проверок для какой-либо работы.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Важность чек листов трудно переоценить. Каким бы опытным ни был сотрудник, в спешке он может легко забыть важную деталь.</w:t>
      </w:r>
    </w:p>
    <w:p w:rsidR="004301D8" w:rsidRDefault="00D3129E" w:rsidP="00EA51D7">
      <w:pPr>
        <w:pStyle w:val="11"/>
        <w:spacing w:line="360" w:lineRule="auto"/>
        <w:ind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В тестировании чек-лист — это список проверок для тестирования продукта.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устроены предельно просто. Любой из них содержит перечень блоков, секций, страниц, других элементов, которые следует протестировать, например:</w:t>
      </w:r>
    </w:p>
    <w:p w:rsidR="00D3129E" w:rsidRPr="00D3129E" w:rsidRDefault="00D3129E" w:rsidP="00EA51D7">
      <w:pPr>
        <w:pStyle w:val="11"/>
        <w:keepNext/>
        <w:spacing w:line="360" w:lineRule="auto"/>
        <w:ind w:firstLine="284"/>
        <w:jc w:val="left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99605" cy="5124893"/>
            <wp:effectExtent l="19050" t="0" r="0" b="0"/>
            <wp:docPr id="1" name="Рисунок 1" descr="C:\Users\user\Documents\GraduateWorkKudryasho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605" cy="512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4369BC" w:rsidRDefault="00D3129E" w:rsidP="00EA51D7">
      <w:pPr>
        <w:pStyle w:val="ae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="00313ED6"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– Пример чек листа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Выполненные пункты отмечаются статусами, например: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Passed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Not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”. Эти статусы также могут иметь свой цвет:</w:t>
      </w:r>
    </w:p>
    <w:p w:rsidR="00BE3156" w:rsidRDefault="00D3129E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6405"/>
            <wp:effectExtent l="19050" t="0" r="0" b="0"/>
            <wp:docPr id="8" name="Рисунок 8" descr="C:\Users\user\Documents\GraduateWorkKudryasho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GraduateWorkKudryashova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E" w:rsidRPr="00BE3156" w:rsidRDefault="00BE3156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2</w:t>
      </w:r>
      <w:r w:rsidR="00313ED6"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Статусы</w:t>
      </w:r>
    </w:p>
    <w:p w:rsidR="00D3129E" w:rsidRPr="00D3129E" w:rsidRDefault="00D3129E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 использования </w:t>
      </w:r>
      <w:proofErr w:type="spellStart"/>
      <w:proofErr w:type="gramStart"/>
      <w:r w:rsidRPr="00D3129E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D312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улучшить представление о системе в целом, видеть статус ее готовности;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понимать объем проделанной и предстоящей работы по тестированию;</w:t>
      </w:r>
    </w:p>
    <w:p w:rsidR="00D3129E" w:rsidRDefault="00D3129E" w:rsidP="00EA51D7">
      <w:pPr>
        <w:pStyle w:val="11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3129E">
        <w:rPr>
          <w:rFonts w:ascii="Times New Roman" w:hAnsi="Times New Roman" w:cs="Times New Roman"/>
          <w:sz w:val="28"/>
          <w:szCs w:val="28"/>
          <w:lang w:val="ru-RU"/>
        </w:rPr>
        <w:t>не повторяться в проверках и не упустить ничего важного в процессе тестирования.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ВИДЫ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gramEnd"/>
    </w:p>
    <w:p w:rsidR="004369BC" w:rsidRDefault="004369BC" w:rsidP="00EA51D7">
      <w:pPr>
        <w:pStyle w:val="11"/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369BC" w:rsidRPr="004369BC" w:rsidRDefault="004369BC" w:rsidP="00EA51D7">
      <w:pPr>
        <w:pStyle w:val="11"/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Можно выделить два вида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чек-листов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: специальные и универсальные.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соответствуют специфики проекта.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специальному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проверяет возможность выполнить уникальное действие, предусмотренное требованиями.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Вот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примеры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пунктов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специального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7C64B3" w:rsidRDefault="004369BC" w:rsidP="00EA51D7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при наведении курсора на пункт меню “Товары”, должен меняться цвет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синий.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должен менять форму на </w:t>
      </w:r>
      <w:r w:rsidRPr="004369BC">
        <w:rPr>
          <w:rFonts w:ascii="Times New Roman" w:hAnsi="Times New Roman" w:cs="Times New Roman"/>
          <w:sz w:val="28"/>
          <w:szCs w:val="28"/>
        </w:rPr>
        <w:t>pointer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если пользователь открыл страницу “Ваша корзина” и в корзине присутствует хотя бы один товар, то должно показываться уведомление.</w:t>
      </w:r>
    </w:p>
    <w:p w:rsidR="004369BC" w:rsidRP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Такие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подходят к использованию на других проектах.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Универсальные </w:t>
      </w:r>
      <w:proofErr w:type="spell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подходят для тестирования проектов одного типа.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Проверка по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универсальному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привязывается к графическим элементам или конкретной реализации, а проверяется сама возможность пользователя выполнить действие. Для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составляется абстрактный список проверок. Пункты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универсального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такими: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пользователь может перейти в раздел “Товары”;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оплата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совершаться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товар должен добавляться в корзину;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наведении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подчеркиваются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валидатор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верстки показывает отсутствие ошибок и т.п.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lastRenderedPageBreak/>
        <w:t>Универсальные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повторно на проектах одного типа. У многих агентств есть такие универсальные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по ним определяется общий уровень качества продукта.</w:t>
      </w:r>
    </w:p>
    <w:p w:rsidR="004369BC" w:rsidRPr="004369BC" w:rsidRDefault="004369BC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Чтобы составить работающий чек-лист, обратите внимание на эти рекомендации: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Минимальная полная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операция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проводимая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при проверке — это один пункт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При составлении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нужно опираться на требования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, чтобы не тестировать то, что не существенно.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Давайте пунктам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названия по форме, общей для всех членов команды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чтобы работа с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чек-листом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не вызывала неоднозначных толкований. Можно договориться использовать во всех пунктах только глаголы в инфинитиве или существительные: «проверить»/ «добавить»/ «отправить» либо «проверка»/«отправка»/«добавление».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Детализируйте чек-лист в зависимости от задачи.</w:t>
      </w:r>
    </w:p>
    <w:p w:rsidR="004369BC" w:rsidRPr="004369BC" w:rsidRDefault="004369BC" w:rsidP="00EA51D7">
      <w:pPr>
        <w:pStyle w:val="1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Объединяйте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матрицы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где можно отразить не только сами проверки, но и условия проверки (платформа, версия продукта, сотрудник и т.п.) и статус проверки. Матрицы — это компромисс между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чек-листами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тест-кейсами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. Их легче поддерживать, чем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, так как в такой таблице отсутствуют шаги (</w:t>
      </w:r>
      <w:r w:rsidRPr="004369BC">
        <w:rPr>
          <w:rFonts w:ascii="Times New Roman" w:hAnsi="Times New Roman" w:cs="Times New Roman"/>
          <w:sz w:val="28"/>
          <w:szCs w:val="28"/>
        </w:rPr>
        <w:t>steps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4369B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строка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одна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040BF3" w:rsidRDefault="004369BC" w:rsidP="00EA51D7">
      <w:pPr>
        <w:pStyle w:val="11"/>
        <w:keepNext/>
        <w:spacing w:line="360" w:lineRule="auto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805170" cy="5880100"/>
            <wp:effectExtent l="19050" t="0" r="5080" b="0"/>
            <wp:docPr id="9" name="Рисунок 9" descr="C:\Users\user\Documents\GraduateWorkKudryasho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GraduateWorkKudryashova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BC" w:rsidRPr="00040BF3" w:rsidRDefault="00040BF3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3</w:t>
      </w:r>
      <w:r w:rsidR="00313ED6"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040BF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Матрица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369BC" w:rsidRDefault="004369BC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ЧЕК-ЛИСТОВ</w:t>
      </w:r>
      <w:proofErr w:type="gramEnd"/>
    </w:p>
    <w:p w:rsidR="004369BC" w:rsidRPr="004369BC" w:rsidRDefault="004369BC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369BC" w:rsidRP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>Преимущества: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чек-лист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легко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читается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быстро тестировать: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нужно отмечать статус каждого шага, в то время как в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чек-листе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достаточно одной строчки;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— источник результатов для отчёта: можно быстро </w:t>
      </w:r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посчитать</w:t>
      </w:r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сколько проверок выполнено, и в каком они статусе, узнать количество открытых репортов;</w:t>
      </w:r>
    </w:p>
    <w:p w:rsidR="004369BC" w:rsidRPr="004369BC" w:rsidRDefault="004369BC" w:rsidP="00EA51D7">
      <w:pPr>
        <w:pStyle w:val="11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можно узнать статус — всегда есть то, что нужно проверить в первую очередь, можно упорядочить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или изменить порядок, когда это требуется.</w:t>
      </w:r>
    </w:p>
    <w:p w:rsidR="004369BC" w:rsidRPr="004369BC" w:rsidRDefault="004369BC" w:rsidP="00EA51D7">
      <w:pPr>
        <w:pStyle w:val="11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Недостатки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: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неопределенность тестового набора: каждый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 пункт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по-своему;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неопределенность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тестовых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недостаточность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детализации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>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сложнее обучить начинающих сотрудников: пункты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чаще абстрагируются от конкретных элементов интерфейса и описывают то, что нужно сделать;</w:t>
      </w:r>
    </w:p>
    <w:p w:rsidR="004369BC" w:rsidRPr="004369BC" w:rsidRDefault="004369BC" w:rsidP="00EA51D7">
      <w:pPr>
        <w:pStyle w:val="11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чек-лист менее эффективен для начинающих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тестировщиков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, лучше использовать </w:t>
      </w: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лучше применять на ранних этапах, когда софт быстро меняется, потому что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дорого поддерживать.</w:t>
      </w: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5148D" w:rsidRDefault="00D5148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40BF3" w:rsidRDefault="00040BF3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ЧЕК-ЛИСТА ПО ТЗ</w:t>
      </w:r>
    </w:p>
    <w:p w:rsidR="00040BF3" w:rsidRDefault="00040BF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чек-лист на примере сайта </w:t>
      </w:r>
      <w:hyperlink r:id="rId10" w:history="1">
        <w:r w:rsidRPr="00B833F9">
          <w:rPr>
            <w:rStyle w:val="a9"/>
            <w:rFonts w:ascii="Times New Roman" w:hAnsi="Times New Roman" w:cs="Times New Roman"/>
            <w:sz w:val="28"/>
            <w:szCs w:val="28"/>
            <w:lang w:val="ru-RU"/>
          </w:rPr>
          <w:t>https://limelab.tech/foodbuzz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Специальные </w:t>
      </w:r>
      <w:proofErr w:type="spellStart"/>
      <w:proofErr w:type="gramStart"/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чек-листы</w:t>
      </w:r>
      <w:proofErr w:type="spellEnd"/>
      <w:proofErr w:type="gramEnd"/>
      <w:r w:rsidRPr="004369BC">
        <w:rPr>
          <w:rFonts w:ascii="Times New Roman" w:hAnsi="Times New Roman" w:cs="Times New Roman"/>
          <w:sz w:val="28"/>
          <w:szCs w:val="28"/>
          <w:lang w:val="ru-RU"/>
        </w:rPr>
        <w:t xml:space="preserve"> создаются и используются для конкретных проектов, поэтому пункты такого </w:t>
      </w:r>
      <w:proofErr w:type="spellStart"/>
      <w:r w:rsidRPr="004369BC"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соответствовать ТЗ и независимо от реализации. Для примера берем раздел сайта  «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>Футер</w:t>
      </w:r>
      <w:r>
        <w:rPr>
          <w:rFonts w:ascii="Times New Roman" w:hAnsi="Times New Roman" w:cs="Times New Roman"/>
          <w:sz w:val="28"/>
          <w:szCs w:val="28"/>
          <w:lang w:val="ru-RU"/>
        </w:rPr>
        <w:t>» и читаем его описание в документации к сайту.</w:t>
      </w:r>
    </w:p>
    <w:p w:rsidR="00F80307" w:rsidRDefault="00F8030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2" name="Рисунок 1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07" w:rsidRPr="00F80307" w:rsidRDefault="00F80307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4</w:t>
      </w:r>
      <w:r w:rsidR="00313ED6"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D5148D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Составляем чек-лист по принципу «</w:t>
      </w:r>
      <w:r w:rsidRPr="004369BC">
        <w:rPr>
          <w:rFonts w:ascii="Times New Roman" w:hAnsi="Times New Roman" w:cs="Times New Roman"/>
          <w:bCs/>
          <w:sz w:val="28"/>
          <w:szCs w:val="28"/>
          <w:lang w:val="ru-RU"/>
        </w:rPr>
        <w:t>Один пункт = одна проверка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4369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0307" w:rsidRDefault="00F8030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Условно разделим проверку на 4 части: контакты, часы работы, подписка на рассылку и </w:t>
      </w:r>
      <w:r w:rsidR="006E4729">
        <w:rPr>
          <w:rFonts w:ascii="Times New Roman" w:hAnsi="Times New Roman" w:cs="Times New Roman"/>
          <w:sz w:val="28"/>
          <w:szCs w:val="28"/>
          <w:lang w:val="ru-RU"/>
        </w:rPr>
        <w:t xml:space="preserve">иконки </w:t>
      </w:r>
      <w:proofErr w:type="spellStart"/>
      <w:r w:rsidR="006E4729">
        <w:rPr>
          <w:rFonts w:ascii="Times New Roman" w:hAnsi="Times New Roman" w:cs="Times New Roman"/>
          <w:sz w:val="28"/>
          <w:szCs w:val="28"/>
          <w:lang w:val="ru-RU"/>
        </w:rPr>
        <w:t>соцсетей</w:t>
      </w:r>
      <w:proofErr w:type="spellEnd"/>
      <w:r w:rsidR="006E4729">
        <w:rPr>
          <w:rFonts w:ascii="Times New Roman" w:hAnsi="Times New Roman" w:cs="Times New Roman"/>
          <w:sz w:val="28"/>
          <w:szCs w:val="28"/>
          <w:lang w:val="ru-RU"/>
        </w:rPr>
        <w:t>. Каждую часть разделим на проверки.</w:t>
      </w:r>
    </w:p>
    <w:p w:rsidR="005B55EC" w:rsidRDefault="005B55EC" w:rsidP="00EA51D7">
      <w:pPr>
        <w:pStyle w:val="11"/>
        <w:keepNext/>
        <w:spacing w:line="360" w:lineRule="auto"/>
        <w:ind w:firstLine="284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32805" cy="3551555"/>
            <wp:effectExtent l="19050" t="19050" r="10795" b="10795"/>
            <wp:docPr id="4" name="Рисунок 3" descr="C:\Users\user\Documents\GraduateWorkKudryashov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515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729" w:rsidRPr="005B55EC" w:rsidRDefault="005B55EC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5</w:t>
      </w:r>
      <w:r w:rsidR="00313ED6"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5B55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раздела "Футер"</w:t>
      </w: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D67F57" w:rsidRDefault="00D67F57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ЧЕК-ЛИСТУ</w:t>
      </w:r>
      <w:proofErr w:type="gramEnd"/>
    </w:p>
    <w:p w:rsidR="00D67F57" w:rsidRDefault="00D67F57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80307" w:rsidRDefault="002A227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Устанавливаем результат проверки для каждого пункта и пишем комментарии для статусов </w:t>
      </w:r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="00D67F57"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67F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67F57" w:rsidRDefault="00D67F5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6145" cy="1647825"/>
            <wp:effectExtent l="19050" t="19050" r="14605" b="28575"/>
            <wp:docPr id="6" name="Рисунок 5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1647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F57" w:rsidRPr="00D67F57" w:rsidRDefault="00D67F57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6</w:t>
      </w:r>
      <w:r w:rsidR="00313ED6"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67F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"Футер"</w:t>
      </w:r>
    </w:p>
    <w:p w:rsidR="006C1055" w:rsidRDefault="00D67F57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3785235"/>
            <wp:effectExtent l="19050" t="19050" r="19050" b="24765"/>
            <wp:docPr id="7" name="Рисунок 6" descr="C:\Users\user\Documents\GraduateWorkKudryashov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raduateWorkKudryashova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73" w:rsidRP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7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Чек-лист для раздела "Футер"</w:t>
      </w:r>
    </w:p>
    <w:p w:rsidR="004369BC" w:rsidRDefault="004369BC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pStyle w:val="11"/>
        <w:spacing w:line="36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848CD" w:rsidRDefault="008848CD" w:rsidP="00EA51D7">
      <w:pPr>
        <w:spacing w:after="20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848CD" w:rsidRDefault="008848CD" w:rsidP="00EA51D7">
      <w:pPr>
        <w:pStyle w:val="11"/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ТЕСТ-КЕЙС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 — это проверка. "Выполни тест-кейс по вводу отрицательных значений" = проведи проверку такую-то и проверь, что результат будет такой-то.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Тест-кейс — это описание проверки работы системы, которое может выполнить любой человек из команды, будь то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тестировщик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, разработчик, аналитик или даже бизнес-заказчик.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Набор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тестовым набором (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suite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Иногда этот набор некорректно называют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тест-планом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>. Тест-план —  это именно план: когда, что, зачем, какими ресурсами.</w:t>
      </w:r>
    </w:p>
    <w:p w:rsidR="008848CD" w:rsidRP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Стандартные атрибуты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Номер —  уникальный идентификатор </w:t>
      </w:r>
      <w:proofErr w:type="spellStart"/>
      <w:proofErr w:type="gram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. Его удобно использовать для одинакового понимания, о какой проверке идет речь (например, дать ссылку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баге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Название — краткое описание сути проверки. Должно помещаться в </w:t>
      </w:r>
      <w:proofErr w:type="spellStart"/>
      <w:r w:rsidRPr="008848CD">
        <w:rPr>
          <w:rFonts w:ascii="Times New Roman" w:hAnsi="Times New Roman" w:cs="Times New Roman"/>
          <w:sz w:val="28"/>
          <w:szCs w:val="28"/>
          <w:lang w:val="ru-RU"/>
        </w:rPr>
        <w:t>твиттер</w:t>
      </w:r>
      <w:proofErr w:type="spellEnd"/>
      <w:r w:rsidRPr="008848CD">
        <w:rPr>
          <w:rFonts w:ascii="Times New Roman" w:hAnsi="Times New Roman" w:cs="Times New Roman"/>
          <w:sz w:val="28"/>
          <w:szCs w:val="28"/>
          <w:lang w:val="ru-RU"/>
        </w:rPr>
        <w:t xml:space="preserve"> и быть понятным! Кратко, но емко.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Предварительные шаги —  описание действий, которые необходимо выполнить, но прямого отношения к проверке они не имеют (например, зарегистрироваться в системе для проверки создания элемента). Если предварительных шагов нет, то секция не заполняется.</w:t>
      </w:r>
    </w:p>
    <w:p w:rsidR="008848CD" w:rsidRP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Шаги — описание действий, необходимых для проверки (например, создание элемента).</w:t>
      </w:r>
    </w:p>
    <w:p w:rsidR="008848CD" w:rsidRDefault="008848CD" w:rsidP="00EA51D7">
      <w:pPr>
        <w:pStyle w:val="1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848CD">
        <w:rPr>
          <w:rFonts w:ascii="Times New Roman" w:hAnsi="Times New Roman" w:cs="Times New Roman"/>
          <w:sz w:val="28"/>
          <w:szCs w:val="28"/>
          <w:lang w:val="ru-RU"/>
        </w:rPr>
        <w:t>Ожидаемый результат (ОР) — сама проверка: что мы ожидаем получить после выполнения шагов ("Элемент создан").</w:t>
      </w:r>
    </w:p>
    <w:p w:rsidR="008848CD" w:rsidRDefault="008848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Pr="007C64B3" w:rsidRDefault="007C64B3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ПРЕИМУЩЕСТВА И НЕДОСТАТКИ </w:t>
      </w:r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ТЕСТ-КЕЙСОВ</w:t>
      </w:r>
      <w:proofErr w:type="gramEnd"/>
    </w:p>
    <w:p w:rsidR="007C64B3" w:rsidRP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Преимущества: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можно доверить выполнять новичку или призванному на помощь коллеге из другого отдела, который ничего о проекте не знает. Дополнительных вопросов с его стороны будет по минимуму — все должно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понятно.</w:t>
      </w:r>
    </w:p>
    <w:p w:rsidR="007C64B3" w:rsidRP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bCs/>
          <w:sz w:val="28"/>
          <w:szCs w:val="28"/>
          <w:lang w:val="ru-RU"/>
        </w:rPr>
        <w:t>Недостатки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Очень много </w:t>
      </w:r>
      <w:proofErr w:type="spellStart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копипасты</w:t>
      </w:r>
      <w:proofErr w:type="spellEnd"/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  <w:lang w:val="ru-RU"/>
        </w:rPr>
        <w:t>ении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"ФИО".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ввести в поле только символы, только числа, строку нулевой длины и т. д.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будут очень похожи друг на друга, первые шаги одинаковые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копипаститься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>Сложно поддерживать.</w:t>
      </w:r>
      <w:r w:rsidRPr="007C64B3">
        <w:rPr>
          <w:rFonts w:ascii="Times New Roman" w:hAnsi="Times New Roman" w:cs="Times New Roman"/>
          <w:sz w:val="28"/>
          <w:szCs w:val="28"/>
        </w:rPr>
        <w:t> 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Представьте, что вкладку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Жильцы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переименовали в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Заказчики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. Чтобы актуализировать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>, надо внести изменения в сотни сценариев, что утомительно даже в режиме "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C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</w:t>
      </w:r>
      <w:r w:rsidRPr="007C64B3">
        <w:rPr>
          <w:rFonts w:ascii="Times New Roman" w:hAnsi="Times New Roman" w:cs="Times New Roman"/>
          <w:iCs/>
          <w:sz w:val="28"/>
          <w:szCs w:val="28"/>
        </w:rPr>
        <w:t>Ctrl</w:t>
      </w: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+ </w:t>
      </w:r>
      <w:r w:rsidRPr="007C64B3">
        <w:rPr>
          <w:rFonts w:ascii="Times New Roman" w:hAnsi="Times New Roman" w:cs="Times New Roman"/>
          <w:iCs/>
          <w:sz w:val="28"/>
          <w:szCs w:val="28"/>
        </w:rPr>
        <w:t>V</w:t>
      </w:r>
      <w:r w:rsidRPr="007C64B3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:rsidR="007C64B3" w:rsidRPr="007C64B3" w:rsidRDefault="007C64B3" w:rsidP="00EA51D7">
      <w:pPr>
        <w:pStyle w:val="11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C64B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Неактуальное состояние. </w:t>
      </w:r>
      <w:proofErr w:type="spellStart"/>
      <w:proofErr w:type="gramStart"/>
      <w:r w:rsidRPr="007C64B3">
        <w:rPr>
          <w:rFonts w:ascii="Times New Roman" w:hAnsi="Times New Roman" w:cs="Times New Roman"/>
          <w:sz w:val="28"/>
          <w:szCs w:val="28"/>
          <w:lang w:val="ru-RU"/>
        </w:rPr>
        <w:t>Тест-кейсы</w:t>
      </w:r>
      <w:proofErr w:type="spellEnd"/>
      <w:proofErr w:type="gram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64B3">
        <w:rPr>
          <w:rFonts w:ascii="Times New Roman" w:hAnsi="Times New Roman" w:cs="Times New Roman"/>
          <w:sz w:val="28"/>
          <w:szCs w:val="28"/>
          <w:lang w:val="ru-RU"/>
        </w:rPr>
        <w:t>копипастятся</w:t>
      </w:r>
      <w:proofErr w:type="spellEnd"/>
      <w:r w:rsidRPr="007C64B3"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друга, и часто в них остаются неактуальные части из исходного кейса, которые забыли изменить.</w:t>
      </w:r>
    </w:p>
    <w:p w:rsidR="007C64B3" w:rsidRDefault="007C64B3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</w:p>
    <w:p w:rsidR="007C64B3" w:rsidRDefault="007C64B3" w:rsidP="00EA51D7">
      <w:pPr>
        <w:spacing w:after="20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  <w:lang w:bidi="mn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4B3" w:rsidRDefault="00425ECD" w:rsidP="00EA51D7">
      <w:pPr>
        <w:pStyle w:val="11"/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ТЗ</w:t>
      </w:r>
    </w:p>
    <w:p w:rsidR="00425ECD" w:rsidRDefault="00425E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сайт и раздел как для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чек-листа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3600" cy="4401820"/>
            <wp:effectExtent l="19050" t="19050" r="19050" b="17780"/>
            <wp:docPr id="10" name="Рисунок 2" descr="C:\Users\user\Documents\GraduateWorkKudryasho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raduateWorkKudryashov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ECD" w:rsidRP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8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Описание из ТЗ</w:t>
      </w:r>
    </w:p>
    <w:p w:rsidR="00425ECD" w:rsidRDefault="00425ECD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1055">
        <w:rPr>
          <w:rFonts w:ascii="Times New Roman" w:hAnsi="Times New Roman" w:cs="Times New Roman"/>
          <w:sz w:val="28"/>
          <w:szCs w:val="28"/>
          <w:lang w:val="ru-RU"/>
        </w:rPr>
        <w:t>используя стандартные атрибуты.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46670" cy="8293395"/>
            <wp:effectExtent l="19050" t="0" r="0" b="0"/>
            <wp:docPr id="11" name="Рисунок 3" descr="C:\Users\user\Documents\GraduateWorkKudryashov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aduateWorkKudryashova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06" cy="830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9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6C1055" w:rsidRDefault="006C1055" w:rsidP="00EA51D7">
      <w:pPr>
        <w:spacing w:line="360" w:lineRule="auto"/>
      </w:pPr>
    </w:p>
    <w:p w:rsidR="006C1055" w:rsidRDefault="006C1055" w:rsidP="00EA51D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ТЕСТ-КЕЙСУ</w:t>
      </w:r>
      <w:proofErr w:type="gramEnd"/>
    </w:p>
    <w:p w:rsidR="006C1055" w:rsidRDefault="006C1055" w:rsidP="00EA51D7">
      <w:pPr>
        <w:pStyle w:val="11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 проверку, используя предусловие и тестовые данные, выполняя действия из раздела «Шаги». Устанавливаем результат проверки для каждого пункта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тест-кейса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пишем комментарии для статусов </w:t>
      </w:r>
      <w:r w:rsidRPr="00D3129E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Failed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Blocked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129E">
        <w:rPr>
          <w:rFonts w:ascii="Times New Roman" w:hAnsi="Times New Roman" w:cs="Times New Roman"/>
          <w:sz w:val="28"/>
          <w:szCs w:val="28"/>
          <w:lang w:val="ru-RU"/>
        </w:rPr>
        <w:t>Skipped</w:t>
      </w:r>
      <w:proofErr w:type="spellEnd"/>
      <w:r w:rsidRPr="00D3129E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1055" w:rsidRDefault="006C1055" w:rsidP="00EA51D7">
      <w:pPr>
        <w:pStyle w:val="11"/>
        <w:keepNext/>
        <w:spacing w:line="360" w:lineRule="auto"/>
        <w:ind w:firstLine="284"/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81700" cy="1647825"/>
            <wp:effectExtent l="19050" t="19050" r="19050" b="28575"/>
            <wp:docPr id="12" name="Рисунок 4" descr="C:\Users\user\Documents\GraduateWorkKudryasho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raduateWorkKudryashov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Default="006C1055" w:rsidP="00EA51D7">
      <w:pPr>
        <w:pStyle w:val="ae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10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раздел "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Ф</w:t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>утер"</w:t>
      </w:r>
    </w:p>
    <w:p w:rsidR="006C1055" w:rsidRDefault="006C1055" w:rsidP="00EA51D7">
      <w:pPr>
        <w:keepNext/>
        <w:spacing w:line="360" w:lineRule="auto"/>
        <w:ind w:firstLine="284"/>
      </w:pPr>
      <w:r>
        <w:rPr>
          <w:noProof/>
          <w:lang w:eastAsia="ru-RU"/>
        </w:rPr>
        <w:lastRenderedPageBreak/>
        <w:drawing>
          <wp:inline distT="0" distB="0" distL="0" distR="0">
            <wp:extent cx="4121870" cy="8382000"/>
            <wp:effectExtent l="38100" t="19050" r="11980" b="19050"/>
            <wp:docPr id="13" name="Рисунок 5" descr="C:\Users\user\Documents\GraduateWorkKudryashov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aduateWorkKudryashova\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870" cy="838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055" w:rsidRPr="006C1055" w:rsidRDefault="006C1055" w:rsidP="00EA51D7">
      <w:pPr>
        <w:pStyle w:val="ae"/>
        <w:spacing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11</w:t>
      </w:r>
      <w:r w:rsidR="00313ED6"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6C105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Тест-кейс для раздела "Футер"</w:t>
      </w:r>
    </w:p>
    <w:p w:rsidR="00EA51D7" w:rsidRDefault="004C015A" w:rsidP="004C015A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 ТАКОЕ </w:t>
      </w:r>
      <w:r w:rsidR="00EA51D7">
        <w:rPr>
          <w:rFonts w:ascii="Times New Roman" w:hAnsi="Times New Roman" w:cs="Times New Roman"/>
          <w:sz w:val="28"/>
          <w:szCs w:val="28"/>
        </w:rPr>
        <w:t>ТЕХНИКИ ТЕСТ ДИЗАЙНА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Тест-дизайн — этап тестирования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котором проектируются и создаются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тестовые случаи (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). Они соответствуют определённым ранее критериям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качества и целям тестирования.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Важно, что критерии качества и цели тестирования должны быть определены до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начала написания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 От этих критериев и целей зависит, какими будут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, для каких модулей они будут описаны в первую очередь, проверка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каких функций будет приоритетной.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Когда мы пишем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, одна из основных задач — создать оптимальное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тестовое покрытие функциональности, то есть не допустить «слепых зон» в</w:t>
      </w:r>
      <w:r w:rsidR="00EA51D7"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системе, которые не покрываются проверками.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Задачи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на проекте: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● максимально покрыть функциональность тестами;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● обнаружить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серьёзные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;</w:t>
      </w:r>
    </w:p>
    <w:p w:rsidR="00CE583D" w:rsidRPr="00EA51D7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● сократить количество тестов, исключив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непродуктивные</w:t>
      </w:r>
      <w:proofErr w:type="gramEnd"/>
      <w:r w:rsidRPr="00EA51D7">
        <w:rPr>
          <w:rFonts w:ascii="Times New Roman" w:hAnsi="Times New Roman" w:cs="Times New Roman"/>
          <w:sz w:val="28"/>
          <w:szCs w:val="28"/>
        </w:rPr>
        <w:t>;</w:t>
      </w:r>
    </w:p>
    <w:p w:rsidR="006C1055" w:rsidRDefault="00CE583D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● не пропустить важные тесты.</w:t>
      </w:r>
    </w:p>
    <w:p w:rsidR="00EA51D7" w:rsidRPr="00EA51D7" w:rsidRDefault="00EA51D7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A51D7">
        <w:rPr>
          <w:rFonts w:ascii="Times New Roman" w:hAnsi="Times New Roman" w:cs="Times New Roman"/>
          <w:sz w:val="28"/>
          <w:szCs w:val="28"/>
        </w:rPr>
        <w:t>ельзя провести исчерпывающее тестирование.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нужно применять разные техники, чтобы выполнить его эффективно и вовремя,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избежав при этом проверки лишних кейсов. При этом вся функциональность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должна быть покрыта тестами.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Кроме того, нужно попытаться составить тесты так, чтобы с их помощью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было обнаружить критичные дефекты. Нельзя выявить все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баги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и убедиться 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отсутствии, но усилия и внимание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должны быть направлены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>поиск самых серьёзных дефектов.</w:t>
      </w:r>
    </w:p>
    <w:p w:rsidR="00EA51D7" w:rsidRDefault="00EA51D7" w:rsidP="00EA51D7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Если времени и специалистов мало, важно исключать из работы непродуктивные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тесты, которые не обнаруживают ошибок. В этом тоже </w:t>
      </w:r>
      <w:r w:rsidRPr="00EA51D7">
        <w:rPr>
          <w:rFonts w:ascii="Times New Roman" w:hAnsi="Times New Roman" w:cs="Times New Roman"/>
          <w:sz w:val="28"/>
          <w:szCs w:val="28"/>
        </w:rPr>
        <w:lastRenderedPageBreak/>
        <w:t>помогут 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Есть разные наборы техник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. И сочетания, и названия в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51D7">
        <w:rPr>
          <w:rFonts w:ascii="Times New Roman" w:hAnsi="Times New Roman" w:cs="Times New Roman"/>
          <w:sz w:val="28"/>
          <w:szCs w:val="28"/>
        </w:rPr>
        <w:t xml:space="preserve">источниках могут отличаться. </w:t>
      </w:r>
    </w:p>
    <w:p w:rsidR="00EA51D7" w:rsidRDefault="00EA51D7" w:rsidP="00EA51D7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A51D7" w:rsidRDefault="00EA51D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C015A" w:rsidRDefault="004C015A" w:rsidP="00EA51D7">
      <w:pPr>
        <w:spacing w:after="0"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ВИДЫ ТЕХНИК ТЕСТ ДИЗАЙНА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A51D7">
        <w:rPr>
          <w:rFonts w:ascii="Times New Roman" w:hAnsi="Times New Roman" w:cs="Times New Roman"/>
          <w:sz w:val="28"/>
          <w:szCs w:val="28"/>
        </w:rPr>
        <w:t>ехник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5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51D7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EA51D7">
        <w:rPr>
          <w:rFonts w:ascii="Times New Roman" w:hAnsi="Times New Roman" w:cs="Times New Roman"/>
          <w:sz w:val="28"/>
          <w:szCs w:val="28"/>
        </w:rPr>
        <w:t>: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1. Классы эквивалентности (эквивалентное разделение).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EA51D7">
        <w:rPr>
          <w:rFonts w:ascii="Times New Roman" w:hAnsi="Times New Roman" w:cs="Times New Roman"/>
          <w:sz w:val="28"/>
          <w:szCs w:val="28"/>
        </w:rPr>
        <w:t>Граничные значения (анализ граничных значений, метод граничных</w:t>
      </w:r>
      <w:proofErr w:type="gramEnd"/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значений).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 xml:space="preserve"> тестирование (тестовая комбинаторика, </w:t>
      </w:r>
      <w:proofErr w:type="spellStart"/>
      <w:r w:rsidRPr="00EA51D7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EA51D7">
        <w:rPr>
          <w:rFonts w:ascii="Times New Roman" w:hAnsi="Times New Roman" w:cs="Times New Roman"/>
          <w:sz w:val="28"/>
          <w:szCs w:val="28"/>
        </w:rPr>
        <w:t>).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4. Тестирование состояний и переходов.</w:t>
      </w:r>
    </w:p>
    <w:p w:rsidR="004C015A" w:rsidRP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5. Таблицы принятия решений.</w:t>
      </w:r>
    </w:p>
    <w:p w:rsidR="004C015A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6. Исследовательское тестирование.</w:t>
      </w:r>
    </w:p>
    <w:p w:rsidR="004C015A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EA51D7" w:rsidRDefault="004C015A" w:rsidP="004C015A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EA51D7">
        <w:rPr>
          <w:rFonts w:ascii="Times New Roman" w:hAnsi="Times New Roman" w:cs="Times New Roman"/>
          <w:sz w:val="28"/>
          <w:szCs w:val="28"/>
        </w:rPr>
        <w:t>Класс эквивалентности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015A">
        <w:rPr>
          <w:rFonts w:ascii="Times New Roman" w:hAnsi="Times New Roman" w:cs="Times New Roman"/>
          <w:sz w:val="28"/>
          <w:szCs w:val="28"/>
        </w:rPr>
        <w:t>(эквивалентное разделение)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Класс эквивалентности — набор данных, которые обрабатываются одинаковым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образом и приводят к одному результату.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Например, в требованиях есть условие для посещения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онлайн-кинотеатра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«Возраст пользователя — от 16 лет и старше». Результат для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которые указывают возраст меньше 16 лет (не важно, 5 или 15), всегда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быть одинаковым — сообщение «Извините, в связи с политикой сайта вы не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можете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пользоваться сервисом». Так же и со значениями от 16 и выше — не важно, какой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возраст укажет пользователь (16, 23, 75, 99 лет), результат будет одинаковым: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«Добро пожаловать в наш кинотеатр. Желаем приятного просмотра!»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Если известно, что есть группа данных, использование которых приводит систему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одно и то же состояние, нет необходимости проверять каждое значение из 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группы отдельно. Исключения возможны, но мы не можем проверять все данные,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633349">
        <w:rPr>
          <w:rFonts w:ascii="Times New Roman" w:hAnsi="Times New Roman" w:cs="Times New Roman"/>
          <w:sz w:val="28"/>
          <w:szCs w:val="28"/>
        </w:rPr>
        <w:t>так что приходится прибегать к подобным допущениям.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Тестирование на основе классов эквивалентности (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equivalence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partitioning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>)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техника </w:t>
      </w:r>
      <w:proofErr w:type="spellStart"/>
      <w:proofErr w:type="gramStart"/>
      <w:r w:rsidRPr="00633349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на основе метода чёрного ящика: специалист не знает,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устроена система, и проходит все шаги тестов, используя только те инструменты,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633349">
        <w:rPr>
          <w:rFonts w:ascii="Times New Roman" w:hAnsi="Times New Roman" w:cs="Times New Roman"/>
          <w:sz w:val="28"/>
          <w:szCs w:val="28"/>
        </w:rPr>
        <w:lastRenderedPageBreak/>
        <w:t>которые</w:t>
      </w:r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доступны пользователю.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Цель техники — обеспечить максимальную проверку всех требований тестами.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Разделяя </w:t>
      </w:r>
      <w:proofErr w:type="gramStart"/>
      <w:r w:rsidRPr="00633349">
        <w:rPr>
          <w:rFonts w:ascii="Times New Roman" w:hAnsi="Times New Roman" w:cs="Times New Roman"/>
          <w:sz w:val="28"/>
          <w:szCs w:val="28"/>
        </w:rPr>
        <w:t>данные на классы эквивалентности и выбирая</w:t>
      </w:r>
      <w:proofErr w:type="gramEnd"/>
      <w:r w:rsidRPr="00633349">
        <w:rPr>
          <w:rFonts w:ascii="Times New Roman" w:hAnsi="Times New Roman" w:cs="Times New Roman"/>
          <w:sz w:val="28"/>
          <w:szCs w:val="28"/>
        </w:rPr>
        <w:t xml:space="preserve"> лишь несколько значений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из каждого, можно существенно повысить эффективность и скорость тестирования,</w:t>
      </w:r>
    </w:p>
    <w:p w:rsidR="00633349" w:rsidRPr="001B40AE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 xml:space="preserve">разрабатывать и выполнять меньше </w:t>
      </w:r>
      <w:proofErr w:type="spellStart"/>
      <w:proofErr w:type="gramStart"/>
      <w:r w:rsidRPr="00633349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633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Есть два признака, что </w:t>
      </w:r>
      <w:r w:rsidRPr="001B40AE">
        <w:rPr>
          <w:rFonts w:ascii="Times New Roman" w:hAnsi="Times New Roman" w:cs="Times New Roman"/>
          <w:sz w:val="28"/>
          <w:szCs w:val="28"/>
        </w:rPr>
        <w:t>данные в тесте относятся к одному классу эквивалентности:</w:t>
      </w:r>
    </w:p>
    <w:p w:rsidR="00633349" w:rsidRPr="001B40AE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1. </w:t>
      </w:r>
      <w:r w:rsidRPr="001B40AE">
        <w:rPr>
          <w:rFonts w:ascii="Times New Roman" w:hAnsi="Times New Roman" w:cs="Times New Roman"/>
          <w:bCs/>
          <w:sz w:val="28"/>
          <w:szCs w:val="28"/>
        </w:rPr>
        <w:t>Если один тест выявит ошибку, остальные, скорее всего, тоже это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сделают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633349">
        <w:rPr>
          <w:rFonts w:ascii="Times New Roman" w:hAnsi="Times New Roman" w:cs="Times New Roman"/>
          <w:sz w:val="28"/>
          <w:szCs w:val="28"/>
        </w:rPr>
        <w:t>Если в тестах используются значения из одного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эквивалентности, и один из тестов выявляет ошибку, остальные тесты,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построенные на данных из этого класса, тоже должны обнаружить 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ошибку. Например, если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онлайн-кинотеатр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позволяет пользователю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возрасте 14 лет зарегистрироваться на сайте, то, вероятнее всего,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регистрация будет возможна и для пользователей, указавших возраст 5, 10,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12 лет. А по требованиям это ошибка.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 xml:space="preserve">2. </w:t>
      </w:r>
      <w:r w:rsidRPr="001B40AE">
        <w:rPr>
          <w:rFonts w:ascii="Times New Roman" w:hAnsi="Times New Roman" w:cs="Times New Roman"/>
          <w:bCs/>
          <w:sz w:val="28"/>
          <w:szCs w:val="28"/>
        </w:rPr>
        <w:t>Если один из тестов не выявит ошибку, остальные, скорее всего, тоже этого не сделают.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Если пользователю, указавшему возраст 15 лет, было</w:t>
      </w: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отказано в регистрации на сайте, то нет смысла перебирать все значения от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до 15 лет. Вероятнее всего, они тоже обработаются корректно.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Так как в тестировании нельзя быть уверенным в наличии или отсутствии ошибок,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описаниях часто встречаются комментарии «скорее всего», «с большой долей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вероятности».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Рассмотрим несколько примеров определения классов эквивалентности.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 требованиях о найме у HR-отдела есть условие, которое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распределяет резюме кандидатов в разные категории: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f0"/>
        <w:tblW w:w="0" w:type="auto"/>
        <w:tblLook w:val="04A0"/>
      </w:tblPr>
      <w:tblGrid>
        <w:gridCol w:w="4786"/>
        <w:gridCol w:w="4786"/>
      </w:tblGrid>
      <w:tr w:rsidR="00633349" w:rsidTr="00633349"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Возраст кандидата, лет </w:t>
            </w: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Статус резюме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0-15 </w:t>
            </w:r>
          </w:p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Сокращённый рабочий день, </w:t>
            </w: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максимум 4 часа, PART</w:t>
            </w:r>
          </w:p>
        </w:tc>
      </w:tr>
      <w:tr w:rsidR="00633349" w:rsidTr="00633349">
        <w:tc>
          <w:tcPr>
            <w:tcW w:w="4786" w:type="dxa"/>
          </w:tcPr>
          <w:p w:rsidR="00633349" w:rsidRP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18-64 </w:t>
            </w:r>
          </w:p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Полный рабочий день, максимум 8 часов, FULL</w:t>
            </w:r>
          </w:p>
        </w:tc>
      </w:tr>
      <w:tr w:rsidR="00633349" w:rsidTr="00633349"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65-99 </w:t>
            </w:r>
          </w:p>
        </w:tc>
        <w:tc>
          <w:tcPr>
            <w:tcW w:w="4786" w:type="dxa"/>
          </w:tcPr>
          <w:p w:rsidR="00633349" w:rsidRDefault="00633349" w:rsidP="0063334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</w:tbl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633349" w:rsidRP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33349">
        <w:rPr>
          <w:rFonts w:ascii="Times New Roman" w:hAnsi="Times New Roman" w:cs="Times New Roman"/>
          <w:sz w:val="28"/>
          <w:szCs w:val="28"/>
        </w:rPr>
        <w:t>ы рассмотрели данные, которые можно расположить на числовой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прямой — классы эквивалентности этих данных будут </w:t>
      </w:r>
      <w:r w:rsidRPr="001B40AE">
        <w:rPr>
          <w:rFonts w:ascii="Times New Roman" w:hAnsi="Times New Roman" w:cs="Times New Roman"/>
          <w:bCs/>
          <w:sz w:val="28"/>
          <w:szCs w:val="28"/>
        </w:rPr>
        <w:t>линейными</w:t>
      </w:r>
      <w:r w:rsidRPr="00633349">
        <w:rPr>
          <w:rFonts w:ascii="Times New Roman" w:hAnsi="Times New Roman" w:cs="Times New Roman"/>
          <w:sz w:val="28"/>
          <w:szCs w:val="28"/>
        </w:rPr>
        <w:t>. Их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разбить на диапазоны с точными границами начала и конца (от 0 до 15, от 16 до 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и так далее).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Нелинейные</w:t>
      </w:r>
      <w:r w:rsidRPr="006333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классы эквивалентности — это набор неупорядоченных данных. У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нет границ, они являются частью множества данных. Пример — расширения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файлов, операционные системы, группы пользователей с различными правами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(пользователь, модератор, администратор) и так далее. В этом случае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выделить только два класса эквивалентности:</w:t>
      </w:r>
    </w:p>
    <w:p w:rsidR="00633349" w:rsidRPr="00633349" w:rsidRDefault="00633349" w:rsidP="00633349">
      <w:pPr>
        <w:pStyle w:val="af"/>
        <w:numPr>
          <w:ilvl w:val="0"/>
          <w:numId w:val="2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соответствует требованиям,</w:t>
      </w:r>
    </w:p>
    <w:p w:rsidR="00633349" w:rsidRPr="00633349" w:rsidRDefault="00633349" w:rsidP="00633349">
      <w:pPr>
        <w:pStyle w:val="af"/>
        <w:numPr>
          <w:ilvl w:val="0"/>
          <w:numId w:val="2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не соответствует требованиям или обрабатывается системой</w:t>
      </w:r>
      <w:r w:rsidRPr="00633349"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отличным от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валидного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класса образом.</w:t>
      </w:r>
    </w:p>
    <w:p w:rsidR="00633349" w:rsidRDefault="00633349" w:rsidP="0063334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633349">
        <w:rPr>
          <w:rFonts w:ascii="Times New Roman" w:hAnsi="Times New Roman" w:cs="Times New Roman"/>
          <w:sz w:val="28"/>
          <w:szCs w:val="28"/>
        </w:rPr>
        <w:t>Например, приложение обрабатывает только файлы в форматах MP3, APE, WAV.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Остальные форматы файлов системой не поддерживаются.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невозможно выделить диапазоны и определить их границы. Можно выделить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только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 эквивалентности, то есть допустимые форматы файлов,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— все остальные форматы, которые система не поддерживает.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валидном</w:t>
      </w:r>
      <w:proofErr w:type="spellEnd"/>
      <w:r w:rsidRPr="00633349">
        <w:rPr>
          <w:rFonts w:ascii="Times New Roman" w:hAnsi="Times New Roman" w:cs="Times New Roman"/>
          <w:sz w:val="28"/>
          <w:szCs w:val="28"/>
        </w:rPr>
        <w:t xml:space="preserve"> классе всего три значения, их можно проверить все, а из </w:t>
      </w:r>
      <w:proofErr w:type="spellStart"/>
      <w:r w:rsidRPr="00633349">
        <w:rPr>
          <w:rFonts w:ascii="Times New Roman" w:hAnsi="Times New Roman" w:cs="Times New Roman"/>
          <w:sz w:val="28"/>
          <w:szCs w:val="28"/>
        </w:rPr>
        <w:t>невалидного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349">
        <w:rPr>
          <w:rFonts w:ascii="Times New Roman" w:hAnsi="Times New Roman" w:cs="Times New Roman"/>
          <w:sz w:val="28"/>
          <w:szCs w:val="28"/>
        </w:rPr>
        <w:t>класса выбрать несколько вариантов.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Кроме чисел, на классы эквивалентности можно разбить: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символы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они могут быть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(@ в адресе электронной почты) и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невалидными</w:t>
      </w:r>
      <w:proofErr w:type="spellEnd"/>
      <w:proofErr w:type="gramStart"/>
      <w:r w:rsidRPr="001B40AE">
        <w:rPr>
          <w:rFonts w:ascii="Times New Roman" w:hAnsi="Times New Roman" w:cs="Times New Roman"/>
          <w:sz w:val="28"/>
          <w:szCs w:val="28"/>
        </w:rPr>
        <w:t xml:space="preserve"> (?, %,*);</w:t>
      </w:r>
      <w:proofErr w:type="gramEnd"/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длину строки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например,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 от 1 до 30 знаков,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— всё остальное (меньше 1 и больше 30);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lastRenderedPageBreak/>
        <w:t>объём памяти</w:t>
      </w:r>
      <w:r w:rsidRPr="001B40AE">
        <w:rPr>
          <w:rFonts w:ascii="Times New Roman" w:hAnsi="Times New Roman" w:cs="Times New Roman"/>
          <w:sz w:val="28"/>
          <w:szCs w:val="28"/>
        </w:rPr>
        <w:t>, который необходим приложению для стабильной работы;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разрешение экрана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всё, что меньше или больше заявленных требований к разрешению экрана, будет относиться к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невалидным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классам;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версии операционных систем, библиотек </w:t>
      </w:r>
      <w:r w:rsidRPr="001B40AE">
        <w:rPr>
          <w:rFonts w:ascii="Times New Roman" w:hAnsi="Times New Roman" w:cs="Times New Roman"/>
          <w:sz w:val="28"/>
          <w:szCs w:val="28"/>
        </w:rPr>
        <w:t xml:space="preserve">— также определяются согласно требованиям. Например, приложение должно работать на ОС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7, но поддержка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Nt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уже не требуется.</w:t>
      </w:r>
    </w:p>
    <w:p w:rsidR="001B40AE" w:rsidRPr="001B40AE" w:rsidRDefault="001B40AE" w:rsidP="001B40AE">
      <w:pPr>
        <w:pStyle w:val="af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 xml:space="preserve">объём передаваемых данных </w:t>
      </w:r>
      <w:r w:rsidRPr="001B40AE">
        <w:rPr>
          <w:rFonts w:ascii="Times New Roman" w:hAnsi="Times New Roman" w:cs="Times New Roman"/>
          <w:sz w:val="28"/>
          <w:szCs w:val="28"/>
        </w:rPr>
        <w:t>— по требованиям. Например, если мощности сервера не позволяют обработать объём данных больше определённого значения.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Классы эквивалентности — одна из основных техник </w:t>
      </w:r>
      <w:proofErr w:type="spellStart"/>
      <w:proofErr w:type="gramStart"/>
      <w:r w:rsidRPr="001B40AE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1B40AE">
        <w:rPr>
          <w:rFonts w:ascii="Times New Roman" w:hAnsi="Times New Roman" w:cs="Times New Roman"/>
          <w:sz w:val="28"/>
          <w:szCs w:val="28"/>
        </w:rPr>
        <w:t>. Именно с 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тестировщики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Pr="001B40AE">
        <w:rPr>
          <w:rFonts w:ascii="Times New Roman" w:hAnsi="Times New Roman" w:cs="Times New Roman"/>
          <w:sz w:val="28"/>
          <w:szCs w:val="28"/>
        </w:rPr>
        <w:t>тест-дизайнеры</w:t>
      </w:r>
      <w:proofErr w:type="spellEnd"/>
      <w:proofErr w:type="gramEnd"/>
      <w:r w:rsidRPr="001B40AE">
        <w:rPr>
          <w:rFonts w:ascii="Times New Roman" w:hAnsi="Times New Roman" w:cs="Times New Roman"/>
          <w:sz w:val="28"/>
          <w:szCs w:val="28"/>
        </w:rPr>
        <w:t xml:space="preserve"> работают чаще всего. Она сокращает число тестов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(можно выбрать только несколько значений из класса эквивалентности), но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использованию нужно подходить внимательно: если неверно выделить класс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эквивалентности, можно получить некорректные результаты тестирования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пропустить ошибку.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Граничные значения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Когда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работает с линейными классами эквивалентности (диапазонами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значений), может потребоваться определить границы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диапазона, чтобы 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отнести значение к конкретному классу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эквивалентности.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У каждого диапазона будет начальная и конечная граница — это места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повышенного риска ошибок, так как разработчик может указать некорректный знак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неравенства или задать ошибочную границу диапазона.</w:t>
      </w:r>
    </w:p>
    <w:p w:rsid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Граничное значение (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>) — значение на 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классов эквивалентности.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Техника анализа граничных значений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>) —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поведения продукта на граничных значениях входных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Граничные </w:t>
      </w:r>
      <w:r w:rsidRPr="001B40AE">
        <w:rPr>
          <w:rFonts w:ascii="Times New Roman" w:hAnsi="Times New Roman" w:cs="Times New Roman"/>
          <w:sz w:val="28"/>
          <w:szCs w:val="28"/>
        </w:rPr>
        <w:lastRenderedPageBreak/>
        <w:t>значения обязательно использовать при написании тестов,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именно на границе классов эквивалентности чаще всего и обнаруживаются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ошибки. Например, если в требованиях указано, что пользователь сайта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быть старше 16 лет,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следует уточнить у аналитика, входит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 xml:space="preserve">значение «16 лет» в </w:t>
      </w:r>
      <w:proofErr w:type="spellStart"/>
      <w:r w:rsidRPr="001B40AE">
        <w:rPr>
          <w:rFonts w:ascii="Times New Roman" w:hAnsi="Times New Roman" w:cs="Times New Roman"/>
          <w:sz w:val="28"/>
          <w:szCs w:val="28"/>
        </w:rPr>
        <w:t>валидный</w:t>
      </w:r>
      <w:proofErr w:type="spellEnd"/>
      <w:r w:rsidRPr="001B40AE">
        <w:rPr>
          <w:rFonts w:ascii="Times New Roman" w:hAnsi="Times New Roman" w:cs="Times New Roman"/>
          <w:sz w:val="28"/>
          <w:szCs w:val="28"/>
        </w:rPr>
        <w:t xml:space="preserve"> класс эквивалентности. А затем — проверить,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действительно ли это реализовано в приложении. Может оказаться,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разработчик понял требования иначе и указал в коде, что сайтом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пользоваться лица с 17 лет (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 xml:space="preserve">&gt;16 </w:t>
      </w:r>
      <w:r w:rsidRPr="001B40AE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&gt;=16</w:t>
      </w:r>
      <w:r w:rsidRPr="001B40AE">
        <w:rPr>
          <w:rFonts w:ascii="Times New Roman" w:hAnsi="Times New Roman" w:cs="Times New Roman"/>
          <w:sz w:val="28"/>
          <w:szCs w:val="28"/>
        </w:rPr>
        <w:t>).</w:t>
      </w:r>
    </w:p>
    <w:p w:rsidR="001B40AE" w:rsidRPr="001B40AE" w:rsidRDefault="001B40AE" w:rsidP="001B40AE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Алгоритм определения граничных значений: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Выделить классы эквивалентности. 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Определить граничные значения этих классов.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Определить, к какому классу будет относиться каждая граница.</w:t>
      </w:r>
    </w:p>
    <w:p w:rsidR="001B40AE" w:rsidRDefault="001B40AE" w:rsidP="001B40AE">
      <w:pPr>
        <w:pStyle w:val="af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Для каждой границы провести тесты: проверить значения до границы, на ней и сразу после неё.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Рассмотрим применение техники анализа граничных значений на знакомых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примерах.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Требования</w:t>
      </w:r>
    </w:p>
    <w:tbl>
      <w:tblPr>
        <w:tblStyle w:val="af0"/>
        <w:tblW w:w="0" w:type="auto"/>
        <w:tblLook w:val="04A0"/>
      </w:tblPr>
      <w:tblGrid>
        <w:gridCol w:w="3369"/>
        <w:gridCol w:w="6203"/>
      </w:tblGrid>
      <w:tr w:rsidR="001B40AE" w:rsidTr="001B40AE">
        <w:tc>
          <w:tcPr>
            <w:tcW w:w="3369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Возраст кандидата, лет </w:t>
            </w:r>
          </w:p>
        </w:tc>
        <w:tc>
          <w:tcPr>
            <w:tcW w:w="6203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Статус резюме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0-15 </w:t>
            </w:r>
          </w:p>
          <w:p w:rsidR="001B40AE" w:rsidRPr="00633349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16-17</w:t>
            </w:r>
          </w:p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Сокращённый рабочий день, максимум 4 часа, PART</w:t>
            </w:r>
          </w:p>
        </w:tc>
      </w:tr>
      <w:tr w:rsidR="001B40AE" w:rsidTr="001B40AE">
        <w:tc>
          <w:tcPr>
            <w:tcW w:w="3369" w:type="dxa"/>
          </w:tcPr>
          <w:p w:rsidR="001B40AE" w:rsidRPr="00633349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18-64 </w:t>
            </w:r>
          </w:p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03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Полный рабочий день, максимум 8 часов, FULL</w:t>
            </w:r>
          </w:p>
        </w:tc>
      </w:tr>
      <w:tr w:rsidR="001B40AE" w:rsidTr="001B40AE">
        <w:tc>
          <w:tcPr>
            <w:tcW w:w="3369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 xml:space="preserve">65-99 </w:t>
            </w:r>
          </w:p>
        </w:tc>
        <w:tc>
          <w:tcPr>
            <w:tcW w:w="6203" w:type="dxa"/>
          </w:tcPr>
          <w:p w:rsidR="001B40AE" w:rsidRDefault="001B40AE" w:rsidP="00730D9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3349">
              <w:rPr>
                <w:rFonts w:ascii="Times New Roman" w:hAnsi="Times New Roman" w:cs="Times New Roman"/>
                <w:sz w:val="28"/>
                <w:szCs w:val="28"/>
              </w:rPr>
              <w:t>Не нанимать, NO</w:t>
            </w:r>
          </w:p>
        </w:tc>
      </w:tr>
    </w:tbl>
    <w:p w:rsidR="001B40AE" w:rsidRP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1. Определяем граничные классы эквивалентности: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1-й класс эквивалентности — 0–15;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2-й класс эквивалентности — 16–17;</w:t>
      </w:r>
    </w:p>
    <w:p w:rsid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3-й класс эквивалентности — 18–64; </w:t>
      </w:r>
    </w:p>
    <w:p w:rsidR="001B40AE" w:rsidRPr="001B40AE" w:rsidRDefault="001B40AE" w:rsidP="001B40AE">
      <w:pPr>
        <w:pStyle w:val="af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4-й класс эквивалентности — 65–99.</w:t>
      </w:r>
    </w:p>
    <w:p w:rsidR="001B40AE" w:rsidRDefault="001B40AE" w:rsidP="001B40AE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bCs/>
          <w:sz w:val="28"/>
          <w:szCs w:val="28"/>
        </w:rPr>
      </w:pPr>
      <w:r w:rsidRPr="001B40AE">
        <w:rPr>
          <w:rFonts w:ascii="Times New Roman" w:hAnsi="Times New Roman" w:cs="Times New Roman"/>
          <w:bCs/>
          <w:sz w:val="28"/>
          <w:szCs w:val="28"/>
        </w:rPr>
        <w:t>2. Выделяем граничные значения:</w:t>
      </w:r>
    </w:p>
    <w:p w:rsidR="001B40AE" w:rsidRDefault="001B40AE" w:rsidP="001B40AE">
      <w:pPr>
        <w:pStyle w:val="af"/>
        <w:keepNext/>
        <w:spacing w:after="0" w:line="360" w:lineRule="auto"/>
        <w:ind w:left="0" w:firstLine="284"/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941060" cy="1470043"/>
            <wp:effectExtent l="19050" t="0" r="2540" b="0"/>
            <wp:docPr id="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7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0AE" w:rsidRPr="001B40AE" w:rsidRDefault="001B40AE" w:rsidP="001B40AE">
      <w:pPr>
        <w:pStyle w:val="ae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1B40AE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12</w:t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1B40AE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Выделяем граничные значения</w:t>
      </w: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3. Определяем, к какому классу относится каждая граница: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1 класс эквивалентности — 0;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2 класс эквивалентности — 16;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3 класс эквивалентности — 18;</w:t>
      </w:r>
    </w:p>
    <w:p w:rsidR="001B40AE" w:rsidRPr="001B40AE" w:rsidRDefault="001B40AE" w:rsidP="001B40AE">
      <w:pPr>
        <w:pStyle w:val="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4 класс эквивалентности — 65.</w:t>
      </w:r>
    </w:p>
    <w:p w:rsidR="001B40AE" w:rsidRPr="001B40AE" w:rsidRDefault="001B40AE" w:rsidP="001B40AE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4. Для каждой границы выделяем три значения: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{-1,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1B40AE">
        <w:rPr>
          <w:rFonts w:ascii="Times New Roman" w:hAnsi="Times New Roman" w:cs="Times New Roman"/>
          <w:sz w:val="28"/>
          <w:szCs w:val="28"/>
        </w:rPr>
        <w:t>, 1},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{15,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16</w:t>
      </w:r>
      <w:r w:rsidRPr="001B40AE">
        <w:rPr>
          <w:rFonts w:ascii="Times New Roman" w:hAnsi="Times New Roman" w:cs="Times New Roman"/>
          <w:sz w:val="28"/>
          <w:szCs w:val="28"/>
        </w:rPr>
        <w:t>, 17},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{17,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18</w:t>
      </w:r>
      <w:r w:rsidRPr="001B40AE">
        <w:rPr>
          <w:rFonts w:ascii="Times New Roman" w:hAnsi="Times New Roman" w:cs="Times New Roman"/>
          <w:sz w:val="28"/>
          <w:szCs w:val="28"/>
        </w:rPr>
        <w:t>, 19},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{64,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65</w:t>
      </w:r>
      <w:r w:rsidRPr="001B40AE">
        <w:rPr>
          <w:rFonts w:ascii="Times New Roman" w:hAnsi="Times New Roman" w:cs="Times New Roman"/>
          <w:sz w:val="28"/>
          <w:szCs w:val="28"/>
        </w:rPr>
        <w:t>, 66},</w:t>
      </w:r>
    </w:p>
    <w:p w:rsidR="001B40AE" w:rsidRPr="001B40AE" w:rsidRDefault="001B40AE" w:rsidP="001B40AE">
      <w:pPr>
        <w:pStyle w:val="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 xml:space="preserve">{98, </w:t>
      </w:r>
      <w:r w:rsidRPr="001B40AE">
        <w:rPr>
          <w:rFonts w:ascii="Times New Roman" w:hAnsi="Times New Roman" w:cs="Times New Roman"/>
          <w:b/>
          <w:bCs/>
          <w:sz w:val="28"/>
          <w:szCs w:val="28"/>
        </w:rPr>
        <w:t>99</w:t>
      </w:r>
      <w:r w:rsidRPr="001B40AE">
        <w:rPr>
          <w:rFonts w:ascii="Times New Roman" w:hAnsi="Times New Roman" w:cs="Times New Roman"/>
          <w:sz w:val="28"/>
          <w:szCs w:val="28"/>
        </w:rPr>
        <w:t>, 100}.</w:t>
      </w:r>
    </w:p>
    <w:p w:rsidR="00097437" w:rsidRDefault="001B40AE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5. Исключаем дубликаты (в нашем случае 17) и добавляем негативные</w:t>
      </w:r>
      <w:r w:rsidR="00097437">
        <w:rPr>
          <w:rFonts w:ascii="Times New Roman" w:hAnsi="Times New Roman" w:cs="Times New Roman"/>
          <w:sz w:val="28"/>
          <w:szCs w:val="28"/>
        </w:rPr>
        <w:t xml:space="preserve"> </w:t>
      </w:r>
      <w:r w:rsidRPr="001B40AE">
        <w:rPr>
          <w:rFonts w:ascii="Times New Roman" w:hAnsi="Times New Roman" w:cs="Times New Roman"/>
          <w:sz w:val="28"/>
          <w:szCs w:val="28"/>
        </w:rPr>
        <w:t>проверки, например: {-36, 1001, FRED, %$#@}.</w:t>
      </w:r>
      <w:r w:rsidR="000974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40AE" w:rsidRDefault="001B40AE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B40AE">
        <w:rPr>
          <w:rFonts w:ascii="Times New Roman" w:hAnsi="Times New Roman" w:cs="Times New Roman"/>
          <w:sz w:val="28"/>
          <w:szCs w:val="28"/>
        </w:rPr>
        <w:t>На основании этих данных можно проводить тестирование.</w:t>
      </w:r>
    </w:p>
    <w:p w:rsidR="00F8117D" w:rsidRDefault="00F8117D" w:rsidP="00097437">
      <w:pPr>
        <w:pStyle w:val="af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F8117D" w:rsidRP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F8117D">
        <w:rPr>
          <w:rFonts w:ascii="Times New Roman" w:hAnsi="Times New Roman" w:cs="Times New Roman"/>
          <w:sz w:val="28"/>
          <w:szCs w:val="28"/>
        </w:rPr>
        <w:t>Техники эквивалентного разбиения и анализа граничных значений — 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используемые в тестировании. На их основе формируется большинство проверок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тестов.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Следующие техники </w:t>
      </w:r>
      <w:proofErr w:type="spellStart"/>
      <w:proofErr w:type="gramStart"/>
      <w:r w:rsidRPr="00F8117D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F8117D">
        <w:rPr>
          <w:rFonts w:ascii="Times New Roman" w:hAnsi="Times New Roman" w:cs="Times New Roman"/>
          <w:sz w:val="28"/>
          <w:szCs w:val="28"/>
        </w:rPr>
        <w:t xml:space="preserve">, которые </w:t>
      </w:r>
      <w:r w:rsidRPr="00F8117D">
        <w:rPr>
          <w:rFonts w:ascii="Times New Roman" w:hAnsi="Times New Roman" w:cs="Times New Roman"/>
          <w:sz w:val="28"/>
          <w:szCs w:val="28"/>
        </w:rPr>
        <w:lastRenderedPageBreak/>
        <w:t>мы рассмотрим в этом и 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уроке, не так популярны. Их применение зависит от особенностей тестируемого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Первая — 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(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>). Рассмотрим несколько определений.</w:t>
      </w:r>
    </w:p>
    <w:p w:rsidR="00F8117D" w:rsidRDefault="00F8117D" w:rsidP="00F8117D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(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pairwise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117D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>) — техника формирования наборов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 xml:space="preserve">тестовых данных, при </w:t>
      </w:r>
      <w:proofErr w:type="gramStart"/>
      <w:r w:rsidRPr="00F8117D">
        <w:rPr>
          <w:rFonts w:ascii="Times New Roman" w:hAnsi="Times New Roman" w:cs="Times New Roman"/>
          <w:sz w:val="28"/>
          <w:szCs w:val="28"/>
        </w:rPr>
        <w:t>которой</w:t>
      </w:r>
      <w:proofErr w:type="gramEnd"/>
      <w:r w:rsidRPr="00F8117D">
        <w:rPr>
          <w:rFonts w:ascii="Times New Roman" w:hAnsi="Times New Roman" w:cs="Times New Roman"/>
          <w:sz w:val="28"/>
          <w:szCs w:val="28"/>
        </w:rPr>
        <w:t xml:space="preserve"> каждое тестируемое значение каждого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проверяемых параметров хотя бы раз сочетается с каждым из тестируемых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значений всех остальных проверяемых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17D" w:rsidRDefault="00F8117D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— разработка тестов методом чёрного ящика, в 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тестовые сценарии разрабатываются таким образом, чтобы выполнить 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возможные отдельные комбинации каждой пары входных параметров.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117D" w:rsidRDefault="00F8117D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F8117D">
        <w:rPr>
          <w:rFonts w:ascii="Times New Roman" w:hAnsi="Times New Roman" w:cs="Times New Roman"/>
          <w:sz w:val="28"/>
          <w:szCs w:val="28"/>
        </w:rPr>
        <w:t>Попарное</w:t>
      </w:r>
      <w:proofErr w:type="spellEnd"/>
      <w:r w:rsidRPr="00F8117D">
        <w:rPr>
          <w:rFonts w:ascii="Times New Roman" w:hAnsi="Times New Roman" w:cs="Times New Roman"/>
          <w:sz w:val="28"/>
          <w:szCs w:val="28"/>
        </w:rPr>
        <w:t xml:space="preserve"> тестирование — техника тестирования, в которой вместо проверки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возможных комбинаций значений всех параметров проверяются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17D">
        <w:rPr>
          <w:rFonts w:ascii="Times New Roman" w:hAnsi="Times New Roman" w:cs="Times New Roman"/>
          <w:sz w:val="28"/>
          <w:szCs w:val="28"/>
        </w:rPr>
        <w:t>комбинации значений каждой пары параметров.</w:t>
      </w:r>
    </w:p>
    <w:p w:rsidR="00F8117D" w:rsidRDefault="00DE1C1B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E1C1B">
        <w:rPr>
          <w:rFonts w:ascii="Times New Roman" w:hAnsi="Times New Roman" w:cs="Times New Roman"/>
          <w:sz w:val="28"/>
          <w:szCs w:val="28"/>
        </w:rPr>
        <w:t>Техника применяется на проектах, где много параметров и их значений.</w:t>
      </w:r>
    </w:p>
    <w:p w:rsidR="00DE1C1B" w:rsidRDefault="00DE1C1B" w:rsidP="00F8117D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Тестирование состояний и переходов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Тестирование на основе состояний и переходов</w:t>
      </w:r>
      <w:r w:rsidRPr="00AE2F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State-Transition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используют для фиксирования требований и описания дизайна приложения.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sz w:val="28"/>
          <w:szCs w:val="28"/>
        </w:rPr>
        <w:t>В проекте может быть большой набор требований с описанием состояния системы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условий, при которых она в них переходит. Без визуального представления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состояний трудно увидеть всю цепочку событий. А это может привести к дефектам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архитектуры и дизайна приложения уже на уровне требований. Например, теперь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AE2FE0">
        <w:rPr>
          <w:rFonts w:ascii="Times New Roman" w:hAnsi="Times New Roman" w:cs="Times New Roman"/>
          <w:sz w:val="28"/>
          <w:szCs w:val="28"/>
        </w:rPr>
        <w:t xml:space="preserve"> можно удалять </w:t>
      </w:r>
      <w:proofErr w:type="gramStart"/>
      <w:r w:rsidRPr="00AE2FE0">
        <w:rPr>
          <w:rFonts w:ascii="Times New Roman" w:hAnsi="Times New Roman" w:cs="Times New Roman"/>
          <w:sz w:val="28"/>
          <w:szCs w:val="28"/>
        </w:rPr>
        <w:t>сообщения</w:t>
      </w:r>
      <w:proofErr w:type="gramEnd"/>
      <w:r w:rsidRPr="00AE2FE0">
        <w:rPr>
          <w:rFonts w:ascii="Times New Roman" w:hAnsi="Times New Roman" w:cs="Times New Roman"/>
          <w:sz w:val="28"/>
          <w:szCs w:val="28"/>
        </w:rPr>
        <w:t xml:space="preserve"> как у отправителя, так и у получателя.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есть для состояния сообщения «Отправлено» или «Прочитано» должен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предусмотрен переход в состояние «Удалено». Если он будет упущен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составлении требований, приложение получится неудобным для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вряд ли его станут часто запускать.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sz w:val="28"/>
          <w:szCs w:val="28"/>
        </w:rPr>
        <w:lastRenderedPageBreak/>
        <w:t xml:space="preserve">Чтобы избежать таких ошибок, можно использовать технику </w:t>
      </w:r>
      <w:proofErr w:type="spellStart"/>
      <w:proofErr w:type="gramStart"/>
      <w:r w:rsidRPr="00AE2FE0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«Тестирование состояний и переходов». Она позволяет составлять тестовые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сценарии, основываясь на визуальном представлении состояний и 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Прежде чем рассматривать эту технику, познакомимся с основными понятиями,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которые используются при составлении диаграмм переходов и состояний.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62075" cy="2781120"/>
            <wp:effectExtent l="38100" t="19050" r="28575" b="1923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781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 xml:space="preserve">Точка входа </w:t>
      </w:r>
      <w:r w:rsidRPr="00AE2FE0">
        <w:rPr>
          <w:rFonts w:ascii="Times New Roman" w:hAnsi="Times New Roman" w:cs="Times New Roman"/>
          <w:sz w:val="28"/>
          <w:szCs w:val="28"/>
        </w:rPr>
        <w:t>— старт работы системы или приложения.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Переход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transition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переход системы из одного состояния в другое. Происходит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результате действий пользователя или при определённых условиях.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Событие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event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действие пользователя, которые он выполнил для перевода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 в другое состояние. Или действия самой системы, меняющие её состояние.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Действие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action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реакция приложения на действия пользователя или самой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системы (на событие).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Условия перехода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transition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conditions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условия, которые необходимы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перехода системы в другое состояние. Например, изменение даты для начисления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процентов на вклад.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lastRenderedPageBreak/>
        <w:t>Состояние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state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состояние системы до или после перехода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действий пользователя или при определённых условиях.</w:t>
      </w:r>
    </w:p>
    <w:p w:rsidR="00AE2FE0" w:rsidRP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 xml:space="preserve">Точка выхода </w:t>
      </w:r>
      <w:r w:rsidRPr="00AE2FE0">
        <w:rPr>
          <w:rFonts w:ascii="Times New Roman" w:hAnsi="Times New Roman" w:cs="Times New Roman"/>
          <w:sz w:val="28"/>
          <w:szCs w:val="28"/>
        </w:rPr>
        <w:t>— успешное окончание полного цикла работы приложения, то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выполнение всех переходов и состояний.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E2FE0">
        <w:rPr>
          <w:rFonts w:ascii="Times New Roman" w:hAnsi="Times New Roman" w:cs="Times New Roman"/>
          <w:bCs/>
          <w:sz w:val="28"/>
          <w:szCs w:val="28"/>
        </w:rPr>
        <w:t>Роли пользователей (</w:t>
      </w:r>
      <w:proofErr w:type="spellStart"/>
      <w:r w:rsidRPr="00AE2FE0">
        <w:rPr>
          <w:rFonts w:ascii="Times New Roman" w:hAnsi="Times New Roman" w:cs="Times New Roman"/>
          <w:bCs/>
          <w:sz w:val="28"/>
          <w:szCs w:val="28"/>
        </w:rPr>
        <w:t>actors</w:t>
      </w:r>
      <w:proofErr w:type="spellEnd"/>
      <w:r w:rsidRPr="00AE2FE0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Pr="00AE2FE0">
        <w:rPr>
          <w:rFonts w:ascii="Times New Roman" w:hAnsi="Times New Roman" w:cs="Times New Roman"/>
          <w:sz w:val="28"/>
          <w:szCs w:val="28"/>
        </w:rPr>
        <w:t>— пользователи, которые могут по-разному влиять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систему в зависимости от уровня прав доступа (зарегистрированный пользователь,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2FE0">
        <w:rPr>
          <w:rFonts w:ascii="Times New Roman" w:hAnsi="Times New Roman" w:cs="Times New Roman"/>
          <w:sz w:val="28"/>
          <w:szCs w:val="28"/>
        </w:rPr>
        <w:t>менеджер, администратор).</w:t>
      </w:r>
    </w:p>
    <w:p w:rsidR="00AE2FE0" w:rsidRDefault="00AE2FE0" w:rsidP="00AE2FE0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Таблицы принятия решений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Часто аналитики создают требования в виде сплошного текста с множеством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условий вида «если …, то ...». Например, «если пользователь старше 16 лет,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доступ на сайт разрешён», «если пользователь авторизован в системе, то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личные данные в форме заказа должны быть заполнены автоматически».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Тестирование таких требований и создание на их основе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трудоёмкое,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нужно повышенное внимание. Для таких случаев можно использовать технику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«Таблицы принятия решений».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Таблицы принятия решений (таблицы решений) — способ компактно представить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модели со сложной логикой. А ещё это техника тестирования чёрного ящика,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которая применяется для систем со сложной логикой.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Таблицы принятия решений используют, чтобы упорядочить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задокументировать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сложную логику приложения, а также протестировать все комбинации условий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состояний.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03D64">
        <w:rPr>
          <w:rFonts w:ascii="Times New Roman" w:hAnsi="Times New Roman" w:cs="Times New Roman"/>
          <w:sz w:val="28"/>
          <w:szCs w:val="28"/>
        </w:rPr>
        <w:t>ущно</w:t>
      </w:r>
      <w:r>
        <w:rPr>
          <w:rFonts w:ascii="Times New Roman" w:hAnsi="Times New Roman" w:cs="Times New Roman"/>
          <w:sz w:val="28"/>
          <w:szCs w:val="28"/>
        </w:rPr>
        <w:t>сти, из которых состоят таблицы: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Условия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conditions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короткое описание входных условий (данных),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сформулированное в виде вопроса. Ответ — либо «да/нет», либо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ограниченный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набор значений. Например: «Пользователь авторизован в системе?», «Вид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документа, предоставленный клиентом, — паспорт, водительские права,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загранпаспорт?»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lastRenderedPageBreak/>
        <w:t>Действия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чёткое описание ожидаемого результата, действия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Формулировка действия — утвердительное предложение. Одно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обязательно описывает только одно действие. Например: «Данные заполнены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автоматически», «Сообщение об ошибке отображается на экране».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Значения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значения, допустимые для входных данных, указанных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условии. Например: «да/нет», «паспорт, водительские права, загранпаспорт».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Правила (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rules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) — комбинации входных данных, которые отражены в таблице.</w:t>
      </w:r>
    </w:p>
    <w:p w:rsid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Исследовательское тестирование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Исследовательское тестирование не всегда относят к техникам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 Но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его результатам могут составлять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поэтому рассмотрим его как технику.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03D64">
        <w:rPr>
          <w:rFonts w:ascii="Times New Roman" w:hAnsi="Times New Roman" w:cs="Times New Roman"/>
          <w:sz w:val="28"/>
          <w:szCs w:val="28"/>
        </w:rPr>
        <w:t xml:space="preserve">сследовательское тестирование — это подход, когда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не использует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а тестирует приложение по определённому сценарию,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который часто составляется прямо во время проверки.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проводит исследовательское тестирование приложения,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которого выявляются дефекты. Тот сценарий (тест), который выявил дефект,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задокументировать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(создать тест-кейс), чтобы в дальнейшем проверять, что дефект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исправлен и не появился вновь. Кроме того, стоит создать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(если их нет)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и для проверки похожих сценариев, чтобы обнаружить другие подобные дефекты.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некоторых случаях проверки, проведённые при исследовательском тестировании,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следует документировать (создавать тест-кейс), даже если они не обнаружили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дефект. Это нужно, чтобы повторять проверки в будущем, в том числе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регрессионном тестировании.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Таким образом, исследовательское тестирование как техника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тест-дизайна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Pr="00A03D64">
        <w:rPr>
          <w:rFonts w:ascii="Times New Roman" w:hAnsi="Times New Roman" w:cs="Times New Roman"/>
          <w:sz w:val="28"/>
          <w:szCs w:val="28"/>
        </w:rPr>
        <w:lastRenderedPageBreak/>
        <w:t xml:space="preserve">дополнять наборы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новыми тестами, а также создавать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актуальные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, которые выявляют дефекты.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Исследовательское тестирование также используют как вспомогательный подход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тестированию по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тест-кейсам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 Оно помогает исключить эффект пестицида (когда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перестают выявлять дефекты) при частом использовании одних и тех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Pr="00A03D64" w:rsidRDefault="00A03D64" w:rsidP="00A03D64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Ещё случаи, когда исследовательское тестирование может быть эффективным: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Нужно быстро понять, насколько качественно выполнена новая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функциональность: проверить, что в ней нет критических дефектов.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Нужно быстро изучить тестируемый продукт (например, новому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на проекте) и получить общую информацию о его основной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функциональности.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Нужно проконтролировать работу других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: проверить без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, что приложение работает (с позиции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пользователя).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Недостаточно времени для составления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тест-кейсов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 xml:space="preserve">Отсутствуют требования, на основании которых можно составить </w:t>
      </w:r>
      <w:proofErr w:type="spellStart"/>
      <w:proofErr w:type="gramStart"/>
      <w:r w:rsidRPr="00A03D64">
        <w:rPr>
          <w:rFonts w:ascii="Times New Roman" w:hAnsi="Times New Roman" w:cs="Times New Roman"/>
          <w:sz w:val="28"/>
          <w:szCs w:val="28"/>
        </w:rPr>
        <w:t>тест-кейсы</w:t>
      </w:r>
      <w:proofErr w:type="spellEnd"/>
      <w:proofErr w:type="gramEnd"/>
      <w:r w:rsidRPr="00A03D64">
        <w:rPr>
          <w:rFonts w:ascii="Times New Roman" w:hAnsi="Times New Roman" w:cs="Times New Roman"/>
          <w:sz w:val="28"/>
          <w:szCs w:val="28"/>
        </w:rPr>
        <w:t>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Тестируется небольшой проект, для которого не требуется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структурированного подхода к тестированию.</w:t>
      </w:r>
    </w:p>
    <w:p w:rsidR="00A03D64" w:rsidRDefault="00A03D64" w:rsidP="00A03D64">
      <w:pPr>
        <w:pStyle w:val="af"/>
        <w:numPr>
          <w:ilvl w:val="0"/>
          <w:numId w:val="27"/>
        </w:numPr>
        <w:spacing w:after="0" w:line="360" w:lineRule="auto"/>
        <w:ind w:left="993" w:firstLine="0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В проекте произошли внезапные изменения, которые требуют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проверки.</w:t>
      </w:r>
    </w:p>
    <w:p w:rsidR="00A03D64" w:rsidRDefault="00A03D64" w:rsidP="00A03D6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A03D64" w:rsidRPr="00A03D64" w:rsidRDefault="00A03D64" w:rsidP="00A03D64">
      <w:pPr>
        <w:pStyle w:val="af"/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Важно понимать, что исследовательское тестирование — не хаотичное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документации и подготовки. Оно требует планирования и профессиональных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 xml:space="preserve">навыков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>. Есть решения, позволяющие сделать исследовательское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тестирование более структурированным: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чит-листов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— списков базовых проверок, которые можно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применять для тестирования однотипных приложений;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сессионное тестирование — установка временного интервала для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проведения исследовательского тестирования, например, сессии в 90 минут;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03D64">
        <w:rPr>
          <w:rFonts w:ascii="Times New Roman" w:hAnsi="Times New Roman" w:cs="Times New Roman"/>
          <w:sz w:val="28"/>
          <w:szCs w:val="28"/>
        </w:rPr>
        <w:t>парное тестирование — проверка одного блока или модуля двумя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, один из </w:t>
      </w:r>
      <w:proofErr w:type="gramStart"/>
      <w:r w:rsidRPr="00A03D64">
        <w:rPr>
          <w:rFonts w:ascii="Times New Roman" w:hAnsi="Times New Roman" w:cs="Times New Roman"/>
          <w:sz w:val="28"/>
          <w:szCs w:val="28"/>
        </w:rPr>
        <w:t>которых</w:t>
      </w:r>
      <w:proofErr w:type="gramEnd"/>
      <w:r w:rsidRPr="00A03D64">
        <w:rPr>
          <w:rFonts w:ascii="Times New Roman" w:hAnsi="Times New Roman" w:cs="Times New Roman"/>
          <w:sz w:val="28"/>
          <w:szCs w:val="28"/>
        </w:rPr>
        <w:t xml:space="preserve"> может проводить тестирование, а второй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— описывать найденные дефекты;</w:t>
      </w:r>
    </w:p>
    <w:p w:rsidR="00A03D64" w:rsidRPr="00A03D64" w:rsidRDefault="00A03D64" w:rsidP="00A03D64">
      <w:pPr>
        <w:pStyle w:val="af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тест-туры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Джеймса </w:t>
      </w:r>
      <w:proofErr w:type="spellStart"/>
      <w:r w:rsidRPr="00A03D64">
        <w:rPr>
          <w:rFonts w:ascii="Times New Roman" w:hAnsi="Times New Roman" w:cs="Times New Roman"/>
          <w:sz w:val="28"/>
          <w:szCs w:val="28"/>
        </w:rPr>
        <w:t>Уиттакера</w:t>
      </w:r>
      <w:proofErr w:type="spellEnd"/>
      <w:r w:rsidRPr="00A03D64">
        <w:rPr>
          <w:rFonts w:ascii="Times New Roman" w:hAnsi="Times New Roman" w:cs="Times New Roman"/>
          <w:sz w:val="28"/>
          <w:szCs w:val="28"/>
        </w:rPr>
        <w:t xml:space="preserve"> — отдельная тема в исследовательском</w:t>
      </w:r>
      <w:r w:rsidRPr="00A03D64">
        <w:rPr>
          <w:rFonts w:ascii="Times New Roman" w:hAnsi="Times New Roman" w:cs="Times New Roman"/>
          <w:sz w:val="28"/>
          <w:szCs w:val="28"/>
        </w:rPr>
        <w:t xml:space="preserve"> </w:t>
      </w:r>
      <w:r w:rsidRPr="00A03D64">
        <w:rPr>
          <w:rFonts w:ascii="Times New Roman" w:hAnsi="Times New Roman" w:cs="Times New Roman"/>
          <w:sz w:val="28"/>
          <w:szCs w:val="28"/>
        </w:rPr>
        <w:t>тестировании.</w:t>
      </w: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Список иллюстраций</w:t>
      </w:r>
    </w:p>
    <w:p w:rsidR="006C3CB4" w:rsidRPr="000F556B" w:rsidRDefault="006C3CB4" w:rsidP="00EA51D7">
      <w:pPr>
        <w:tabs>
          <w:tab w:val="right" w:pos="7440"/>
        </w:tabs>
        <w:spacing w:line="360" w:lineRule="auto"/>
        <w:rPr>
          <w:rStyle w:val="ListHeadings"/>
          <w:rFonts w:ascii="Times New Roman" w:hAnsi="Times New Roman" w:cs="Times New Roman"/>
          <w:sz w:val="28"/>
          <w:szCs w:val="28"/>
        </w:rPr>
      </w:pPr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proofErr w:type="gram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/</w:t>
      </w:r>
      <w:proofErr w:type="spellStart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>п</w:t>
      </w:r>
      <w:proofErr w:type="spellEnd"/>
      <w:r w:rsidRPr="000F556B">
        <w:rPr>
          <w:rStyle w:val="ListHeadings"/>
          <w:rFonts w:ascii="Times New Roman" w:hAnsi="Times New Roman" w:cs="Times New Roman"/>
          <w:sz w:val="28"/>
          <w:szCs w:val="28"/>
        </w:rPr>
        <w:tab/>
        <w:t>Страница</w:t>
      </w:r>
    </w:p>
    <w:p w:rsidR="00BE3156" w:rsidRPr="00BE3156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13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4369B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Пример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чек</w:t>
      </w:r>
      <w:proofErr w:type="spellEnd"/>
      <w:r w:rsidRPr="004369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69BC">
        <w:rPr>
          <w:rFonts w:ascii="Times New Roman" w:hAnsi="Times New Roman" w:cs="Times New Roman"/>
          <w:sz w:val="28"/>
          <w:szCs w:val="28"/>
        </w:rPr>
        <w:t>листа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ab/>
        <w:t>1</w:t>
      </w:r>
    </w:p>
    <w:p w:rsidR="00BE3156" w:rsidRPr="00BE3156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</w:rPr>
      </w:pP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14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 xml:space="preserve"> – Статусы</w:t>
      </w:r>
      <w:r w:rsidRPr="00BE315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E3156" w:rsidRPr="00F80307" w:rsidRDefault="00BE3156" w:rsidP="00EA51D7">
      <w:pPr>
        <w:pStyle w:val="a"/>
        <w:ind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begin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BE3156">
        <w:rPr>
          <w:rFonts w:ascii="Times New Roman" w:hAnsi="Times New Roman" w:cs="Times New Roman"/>
          <w:sz w:val="28"/>
          <w:szCs w:val="28"/>
        </w:rPr>
        <w:instrText>SEQ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Рисунок \* </w:instrText>
      </w:r>
      <w:r w:rsidRPr="00BE3156">
        <w:rPr>
          <w:rFonts w:ascii="Times New Roman" w:hAnsi="Times New Roman" w:cs="Times New Roman"/>
          <w:sz w:val="28"/>
          <w:szCs w:val="28"/>
        </w:rPr>
        <w:instrText>ARABIC</w:instrTex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separate"/>
      </w:r>
      <w:r w:rsidR="001B40AE">
        <w:rPr>
          <w:rFonts w:ascii="Times New Roman" w:hAnsi="Times New Roman" w:cs="Times New Roman"/>
          <w:noProof/>
          <w:sz w:val="28"/>
          <w:szCs w:val="28"/>
        </w:rPr>
        <w:t>15</w:t>
      </w:r>
      <w:r w:rsidR="00313ED6" w:rsidRPr="00BE3156">
        <w:rPr>
          <w:rFonts w:ascii="Times New Roman" w:hAnsi="Times New Roman" w:cs="Times New Roman"/>
          <w:sz w:val="28"/>
          <w:szCs w:val="28"/>
        </w:rPr>
        <w:fldChar w:fldCharType="end"/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0307" w:rsidRPr="00F8030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80307">
        <w:rPr>
          <w:rFonts w:ascii="Times New Roman" w:hAnsi="Times New Roman" w:cs="Times New Roman"/>
          <w:sz w:val="28"/>
          <w:szCs w:val="28"/>
          <w:lang w:val="ru-RU"/>
        </w:rPr>
        <w:t xml:space="preserve"> Матрица</w:t>
      </w:r>
      <w:r w:rsidR="00F80307">
        <w:rPr>
          <w:rFonts w:ascii="Times New Roman" w:hAnsi="Times New Roman" w:cs="Times New Roman"/>
          <w:sz w:val="28"/>
          <w:szCs w:val="28"/>
          <w:lang w:val="ru-RU"/>
        </w:rPr>
        <w:tab/>
        <w:t>3</w:t>
      </w:r>
    </w:p>
    <w:p w:rsidR="00BE3156" w:rsidRPr="00F80307" w:rsidRDefault="00BE3156" w:rsidP="00EA51D7">
      <w:pPr>
        <w:pStyle w:val="a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BE3156" w:rsidRPr="00BE3156" w:rsidRDefault="00BE3156" w:rsidP="00EA51D7">
      <w:pPr>
        <w:pStyle w:val="a"/>
        <w:numPr>
          <w:ilvl w:val="0"/>
          <w:numId w:val="0"/>
        </w:numPr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6C3CB4" w:rsidRPr="000F556B" w:rsidRDefault="006C3CB4" w:rsidP="00EA51D7">
      <w:pPr>
        <w:pStyle w:val="1"/>
        <w:rPr>
          <w:rFonts w:ascii="Times New Roman" w:hAnsi="Times New Roman"/>
          <w:sz w:val="28"/>
          <w:szCs w:val="28"/>
          <w:lang w:val="ru-RU"/>
        </w:rPr>
      </w:pPr>
      <w:r w:rsidRPr="000F556B">
        <w:rPr>
          <w:rFonts w:ascii="Times New Roman" w:hAnsi="Times New Roman"/>
          <w:sz w:val="28"/>
          <w:szCs w:val="28"/>
          <w:lang w:val="ru-RU"/>
        </w:rPr>
        <w:lastRenderedPageBreak/>
        <w:t>Словарь терминов</w:t>
      </w:r>
    </w:p>
    <w:p w:rsidR="006C3CB4" w:rsidRPr="000F556B" w:rsidRDefault="006C3CB4" w:rsidP="00EA51D7">
      <w:pPr>
        <w:pStyle w:val="GlossaryDefinition"/>
        <w:spacing w:line="360" w:lineRule="auto"/>
        <w:jc w:val="left"/>
        <w:rPr>
          <w:rFonts w:ascii="Times New Roman" w:hAnsi="Times New Roman" w:cs="Times New Roman"/>
          <w:sz w:val="28"/>
          <w:szCs w:val="28"/>
        </w:rPr>
        <w:sectPr w:rsidR="006C3CB4" w:rsidRPr="000F556B" w:rsidSect="008848CD">
          <w:footerReference w:type="default" r:id="rId19"/>
          <w:pgSz w:w="11907" w:h="16839"/>
          <w:pgMar w:top="1134" w:right="850" w:bottom="1134" w:left="1701" w:header="1440" w:footer="1440" w:gutter="0"/>
          <w:pgNumType w:start="1"/>
          <w:cols w:space="720"/>
          <w:titlePg/>
          <w:docGrid w:linePitch="299"/>
        </w:sectPr>
      </w:pPr>
      <w:proofErr w:type="spellStart"/>
      <w:proofErr w:type="gram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Тести́рование</w:t>
      </w:r>
      <w:proofErr w:type="spellEnd"/>
      <w:proofErr w:type="gram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програ́ммного</w:t>
      </w:r>
      <w:proofErr w:type="spellEnd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5C3">
        <w:rPr>
          <w:rStyle w:val="GlossaryEntry"/>
          <w:rFonts w:ascii="Times New Roman" w:hAnsi="Times New Roman" w:cs="Times New Roman"/>
          <w:sz w:val="28"/>
          <w:szCs w:val="28"/>
        </w:rPr>
        <w:t>обеспе́че́ния</w:t>
      </w:r>
      <w:proofErr w:type="spellEnd"/>
      <w:r w:rsidRPr="000F556B">
        <w:rPr>
          <w:rFonts w:ascii="Times New Roman" w:hAnsi="Times New Roman" w:cs="Times New Roman"/>
          <w:sz w:val="28"/>
          <w:szCs w:val="28"/>
        </w:rPr>
        <w:t xml:space="preserve">. </w:t>
      </w:r>
      <w:r w:rsidRPr="001465C3">
        <w:rPr>
          <w:rFonts w:ascii="Times New Roman" w:hAnsi="Times New Roman" w:cs="Times New Roman"/>
          <w:sz w:val="28"/>
          <w:szCs w:val="28"/>
        </w:rPr>
        <w:t>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</w:t>
      </w:r>
      <w:r>
        <w:rPr>
          <w:rFonts w:ascii="Times New Roman" w:hAnsi="Times New Roman" w:cs="Times New Roman"/>
          <w:sz w:val="28"/>
          <w:szCs w:val="28"/>
        </w:rPr>
        <w:t xml:space="preserve"> тестов, выбранных определённым образом.</w:t>
      </w:r>
    </w:p>
    <w:p w:rsidR="00040BF3" w:rsidRDefault="00040BF3" w:rsidP="00EA51D7">
      <w:pPr>
        <w:pStyle w:val="af"/>
        <w:spacing w:line="360" w:lineRule="auto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0F556B">
        <w:rPr>
          <w:rFonts w:ascii="Times New Roman" w:hAnsi="Times New Roman" w:cs="Times New Roman"/>
          <w:sz w:val="28"/>
          <w:szCs w:val="28"/>
        </w:rPr>
        <w:lastRenderedPageBreak/>
        <w:t>СПИСОК ИСПОЛЬЗОВАНН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0F5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ИСТОЧНИКОВ</w:t>
      </w:r>
    </w:p>
    <w:p w:rsidR="00040BF3" w:rsidRPr="00040BF3" w:rsidRDefault="00040BF3" w:rsidP="00EA51D7">
      <w:pPr>
        <w:pStyle w:val="af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040BF3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https://gb.ru/</w:t>
        </w:r>
      </w:hyperlink>
      <w:r w:rsidR="00040B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1E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040BF3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https://qualitica.ru/blog/chek-list/</w:t>
        </w:r>
      </w:hyperlink>
    </w:p>
    <w:p w:rsidR="00040BF3" w:rsidRDefault="00313ED6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8848CD" w:rsidRPr="00B833F9">
          <w:rPr>
            <w:rStyle w:val="a9"/>
            <w:rFonts w:ascii="Times New Roman" w:hAnsi="Times New Roman" w:cs="Times New Roman"/>
            <w:sz w:val="28"/>
            <w:szCs w:val="28"/>
          </w:rPr>
          <w:t>https://software-testing.ru/library/testing/testing-for-beginners/1991-test-case-writing</w:t>
        </w:r>
      </w:hyperlink>
    </w:p>
    <w:p w:rsidR="008848CD" w:rsidRPr="00040BF3" w:rsidRDefault="008848CD" w:rsidP="00EA51D7">
      <w:pPr>
        <w:pStyle w:val="af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848CD" w:rsidRPr="00040BF3" w:rsidSect="00CF1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31D" w:rsidRDefault="007B331D" w:rsidP="00C23C93">
      <w:pPr>
        <w:spacing w:after="0" w:line="240" w:lineRule="auto"/>
      </w:pPr>
      <w:r>
        <w:separator/>
      </w:r>
    </w:p>
  </w:endnote>
  <w:endnote w:type="continuationSeparator" w:id="0">
    <w:p w:rsidR="007B331D" w:rsidRDefault="007B331D" w:rsidP="00C2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8CD" w:rsidRDefault="00313ED6">
    <w:pPr>
      <w:pStyle w:val="a6"/>
      <w:framePr w:wrap="around" w:vAnchor="text" w:hAnchor="margin" w:xAlign="center" w:y="1"/>
      <w:rPr>
        <w:rStyle w:val="a8"/>
      </w:rPr>
    </w:pPr>
    <w:r>
      <w:rPr>
        <w:rStyle w:val="a8"/>
        <w:lang w:val="ru-RU"/>
      </w:rPr>
      <w:fldChar w:fldCharType="begin"/>
    </w:r>
    <w:r w:rsidR="006C3CB4">
      <w:rPr>
        <w:rStyle w:val="a8"/>
        <w:lang w:val="ru-RU"/>
      </w:rPr>
      <w:instrText xml:space="preserve">PAGE  </w:instrText>
    </w:r>
    <w:r>
      <w:rPr>
        <w:rStyle w:val="a8"/>
        <w:lang w:val="ru-RU"/>
      </w:rPr>
      <w:fldChar w:fldCharType="separate"/>
    </w:r>
    <w:r w:rsidR="00A03D64">
      <w:rPr>
        <w:rStyle w:val="a8"/>
        <w:noProof/>
        <w:lang w:val="ru-RU"/>
      </w:rPr>
      <w:t>33</w:t>
    </w:r>
    <w:r>
      <w:rPr>
        <w:rStyle w:val="a8"/>
        <w:lang w:val="ru-RU"/>
      </w:rPr>
      <w:fldChar w:fldCharType="end"/>
    </w:r>
  </w:p>
  <w:p w:rsidR="008848CD" w:rsidRPr="000B0D40" w:rsidRDefault="008848CD">
    <w:pPr>
      <w:pStyle w:val="a6"/>
      <w:rPr>
        <w:lang w:val="ru-RU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31D" w:rsidRDefault="007B331D" w:rsidP="00C23C93">
      <w:pPr>
        <w:spacing w:after="0" w:line="240" w:lineRule="auto"/>
      </w:pPr>
      <w:r>
        <w:separator/>
      </w:r>
    </w:p>
  </w:footnote>
  <w:footnote w:type="continuationSeparator" w:id="0">
    <w:p w:rsidR="007B331D" w:rsidRDefault="007B331D" w:rsidP="00C23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62B27"/>
    <w:multiLevelType w:val="multilevel"/>
    <w:tmpl w:val="BD6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614F53"/>
    <w:multiLevelType w:val="multilevel"/>
    <w:tmpl w:val="F3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26E6B"/>
    <w:multiLevelType w:val="hybridMultilevel"/>
    <w:tmpl w:val="93F81F0A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>
    <w:nsid w:val="16A26AF0"/>
    <w:multiLevelType w:val="multilevel"/>
    <w:tmpl w:val="9578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B13DA"/>
    <w:multiLevelType w:val="multilevel"/>
    <w:tmpl w:val="B062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205E2"/>
    <w:multiLevelType w:val="multilevel"/>
    <w:tmpl w:val="D0C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A3168"/>
    <w:multiLevelType w:val="multilevel"/>
    <w:tmpl w:val="3AD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1B151A"/>
    <w:multiLevelType w:val="hybridMultilevel"/>
    <w:tmpl w:val="0B644970"/>
    <w:lvl w:ilvl="0" w:tplc="041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8">
    <w:nsid w:val="20A62C65"/>
    <w:multiLevelType w:val="hybridMultilevel"/>
    <w:tmpl w:val="A418B7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25E1729"/>
    <w:multiLevelType w:val="hybridMultilevel"/>
    <w:tmpl w:val="6CEAB3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37A3886"/>
    <w:multiLevelType w:val="hybridMultilevel"/>
    <w:tmpl w:val="376A5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23D55E5A"/>
    <w:multiLevelType w:val="hybridMultilevel"/>
    <w:tmpl w:val="BA561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110E6"/>
    <w:multiLevelType w:val="hybridMultilevel"/>
    <w:tmpl w:val="F63855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BA771D7"/>
    <w:multiLevelType w:val="multilevel"/>
    <w:tmpl w:val="3928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C062D6"/>
    <w:multiLevelType w:val="hybridMultilevel"/>
    <w:tmpl w:val="D9C27A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8F8411B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BD2207"/>
    <w:multiLevelType w:val="multilevel"/>
    <w:tmpl w:val="5980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634CB"/>
    <w:multiLevelType w:val="multilevel"/>
    <w:tmpl w:val="FB9E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320D18"/>
    <w:multiLevelType w:val="multilevel"/>
    <w:tmpl w:val="FD7A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5D0123"/>
    <w:multiLevelType w:val="multilevel"/>
    <w:tmpl w:val="6138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7119E0"/>
    <w:multiLevelType w:val="multilevel"/>
    <w:tmpl w:val="CA1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6960C7"/>
    <w:multiLevelType w:val="hybridMultilevel"/>
    <w:tmpl w:val="1FB84E4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8842B2"/>
    <w:multiLevelType w:val="hybridMultilevel"/>
    <w:tmpl w:val="B2C0E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52A30"/>
    <w:multiLevelType w:val="singleLevel"/>
    <w:tmpl w:val="27D202C6"/>
    <w:lvl w:ilvl="0">
      <w:start w:val="1"/>
      <w:numFmt w:val="decimal"/>
      <w:pStyle w:val="a"/>
      <w:lvlText w:val="%1."/>
      <w:legacy w:legacy="1" w:legacySpace="0" w:legacyIndent="360"/>
      <w:lvlJc w:val="left"/>
      <w:pPr>
        <w:ind w:left="720" w:hanging="360"/>
      </w:pPr>
    </w:lvl>
  </w:abstractNum>
  <w:abstractNum w:abstractNumId="24">
    <w:nsid w:val="72BF6194"/>
    <w:multiLevelType w:val="hybridMultilevel"/>
    <w:tmpl w:val="4B9044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C4F2A66"/>
    <w:multiLevelType w:val="multilevel"/>
    <w:tmpl w:val="8AE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AB5452"/>
    <w:multiLevelType w:val="multilevel"/>
    <w:tmpl w:val="4EB0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654C39"/>
    <w:multiLevelType w:val="hybridMultilevel"/>
    <w:tmpl w:val="D5EE917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3"/>
    <w:lvlOverride w:ilvl="0">
      <w:lvl w:ilvl="0">
        <w:start w:val="1"/>
        <w:numFmt w:val="decimal"/>
        <w:pStyle w:val="a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">
    <w:abstractNumId w:val="17"/>
  </w:num>
  <w:num w:numId="3">
    <w:abstractNumId w:val="18"/>
  </w:num>
  <w:num w:numId="4">
    <w:abstractNumId w:val="25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6"/>
  </w:num>
  <w:num w:numId="10">
    <w:abstractNumId w:val="8"/>
  </w:num>
  <w:num w:numId="11">
    <w:abstractNumId w:val="11"/>
  </w:num>
  <w:num w:numId="12">
    <w:abstractNumId w:val="22"/>
  </w:num>
  <w:num w:numId="13">
    <w:abstractNumId w:val="15"/>
  </w:num>
  <w:num w:numId="14">
    <w:abstractNumId w:val="16"/>
  </w:num>
  <w:num w:numId="15">
    <w:abstractNumId w:val="13"/>
  </w:num>
  <w:num w:numId="16">
    <w:abstractNumId w:val="0"/>
  </w:num>
  <w:num w:numId="17">
    <w:abstractNumId w:val="19"/>
  </w:num>
  <w:num w:numId="18">
    <w:abstractNumId w:val="20"/>
  </w:num>
  <w:num w:numId="19">
    <w:abstractNumId w:val="7"/>
  </w:num>
  <w:num w:numId="20">
    <w:abstractNumId w:val="26"/>
  </w:num>
  <w:num w:numId="21">
    <w:abstractNumId w:val="10"/>
  </w:num>
  <w:num w:numId="22">
    <w:abstractNumId w:val="21"/>
  </w:num>
  <w:num w:numId="23">
    <w:abstractNumId w:val="14"/>
  </w:num>
  <w:num w:numId="24">
    <w:abstractNumId w:val="24"/>
  </w:num>
  <w:num w:numId="25">
    <w:abstractNumId w:val="2"/>
  </w:num>
  <w:num w:numId="26">
    <w:abstractNumId w:val="9"/>
  </w:num>
  <w:num w:numId="27">
    <w:abstractNumId w:val="2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CB4"/>
    <w:rsid w:val="00040BF3"/>
    <w:rsid w:val="00097437"/>
    <w:rsid w:val="001B40AE"/>
    <w:rsid w:val="001E082B"/>
    <w:rsid w:val="0024356B"/>
    <w:rsid w:val="002A2273"/>
    <w:rsid w:val="002C73A6"/>
    <w:rsid w:val="00313ED6"/>
    <w:rsid w:val="00425ECD"/>
    <w:rsid w:val="004301D8"/>
    <w:rsid w:val="004369BC"/>
    <w:rsid w:val="004C015A"/>
    <w:rsid w:val="00545AE7"/>
    <w:rsid w:val="005B55EC"/>
    <w:rsid w:val="00633349"/>
    <w:rsid w:val="006C1055"/>
    <w:rsid w:val="006C3CB4"/>
    <w:rsid w:val="006E4729"/>
    <w:rsid w:val="007B331D"/>
    <w:rsid w:val="007C64B3"/>
    <w:rsid w:val="007C6BAF"/>
    <w:rsid w:val="00802222"/>
    <w:rsid w:val="00834234"/>
    <w:rsid w:val="008848CD"/>
    <w:rsid w:val="009A618A"/>
    <w:rsid w:val="00A03D64"/>
    <w:rsid w:val="00A67CDB"/>
    <w:rsid w:val="00AE2FE0"/>
    <w:rsid w:val="00BE3156"/>
    <w:rsid w:val="00C23C93"/>
    <w:rsid w:val="00CE583D"/>
    <w:rsid w:val="00CF1F1E"/>
    <w:rsid w:val="00D3129E"/>
    <w:rsid w:val="00D5148D"/>
    <w:rsid w:val="00D67F57"/>
    <w:rsid w:val="00DB0687"/>
    <w:rsid w:val="00DE1C1B"/>
    <w:rsid w:val="00EA51D7"/>
    <w:rsid w:val="00F37DB5"/>
    <w:rsid w:val="00F80307"/>
    <w:rsid w:val="00F81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C3CB4"/>
    <w:pPr>
      <w:spacing w:after="160" w:line="259" w:lineRule="auto"/>
    </w:pPr>
  </w:style>
  <w:style w:type="paragraph" w:styleId="1">
    <w:name w:val="heading 1"/>
    <w:basedOn w:val="a0"/>
    <w:next w:val="a1"/>
    <w:link w:val="10"/>
    <w:qFormat/>
    <w:rsid w:val="006C3CB4"/>
    <w:pPr>
      <w:keepNext/>
      <w:keepLines/>
      <w:pageBreakBefore/>
      <w:tabs>
        <w:tab w:val="right" w:pos="8640"/>
      </w:tabs>
      <w:spacing w:after="700" w:line="360" w:lineRule="auto"/>
      <w:jc w:val="center"/>
      <w:outlineLvl w:val="0"/>
    </w:pPr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paragraph" w:styleId="3">
    <w:name w:val="heading 3"/>
    <w:basedOn w:val="a0"/>
    <w:next w:val="a1"/>
    <w:link w:val="30"/>
    <w:qFormat/>
    <w:rsid w:val="006C3CB4"/>
    <w:pPr>
      <w:keepNext/>
      <w:keepLines/>
      <w:tabs>
        <w:tab w:val="right" w:pos="8640"/>
      </w:tabs>
      <w:spacing w:before="560" w:after="560" w:line="240" w:lineRule="auto"/>
      <w:jc w:val="center"/>
      <w:outlineLvl w:val="2"/>
    </w:pPr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C3CB4"/>
    <w:rPr>
      <w:rFonts w:ascii="Garamond" w:eastAsia="Times New Roman" w:hAnsi="Garamond" w:cs="Times New Roman"/>
      <w:caps/>
      <w:spacing w:val="10"/>
      <w:kern w:val="28"/>
      <w:sz w:val="24"/>
      <w:szCs w:val="24"/>
      <w:lang w:val="en-US" w:bidi="mni-IN"/>
    </w:rPr>
  </w:style>
  <w:style w:type="character" w:customStyle="1" w:styleId="30">
    <w:name w:val="Заголовок 3 Знак"/>
    <w:basedOn w:val="a2"/>
    <w:link w:val="3"/>
    <w:rsid w:val="006C3CB4"/>
    <w:rPr>
      <w:rFonts w:ascii="Garamond" w:eastAsia="Times New Roman" w:hAnsi="Garamond" w:cs="Times New Roman"/>
      <w:caps/>
      <w:spacing w:val="2"/>
      <w:kern w:val="28"/>
      <w:sz w:val="24"/>
      <w:szCs w:val="24"/>
      <w:lang w:val="en-US" w:bidi="mni-IN"/>
    </w:rPr>
  </w:style>
  <w:style w:type="paragraph" w:styleId="a1">
    <w:name w:val="Body Text"/>
    <w:basedOn w:val="a0"/>
    <w:link w:val="a5"/>
    <w:rsid w:val="006C3CB4"/>
    <w:pPr>
      <w:tabs>
        <w:tab w:val="right" w:pos="8640"/>
      </w:tabs>
      <w:spacing w:after="28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5">
    <w:name w:val="Основной текст Знак"/>
    <w:basedOn w:val="a2"/>
    <w:link w:val="a1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11">
    <w:name w:val="toc 1"/>
    <w:basedOn w:val="a0"/>
    <w:semiHidden/>
    <w:rsid w:val="006C3CB4"/>
    <w:pPr>
      <w:tabs>
        <w:tab w:val="right" w:leader="dot" w:pos="7440"/>
      </w:tabs>
      <w:spacing w:after="0" w:line="24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2">
    <w:name w:val="toc 2"/>
    <w:basedOn w:val="a0"/>
    <w:semiHidden/>
    <w:rsid w:val="006C3CB4"/>
    <w:pPr>
      <w:tabs>
        <w:tab w:val="right" w:leader="dot" w:pos="7440"/>
      </w:tabs>
      <w:spacing w:after="0" w:line="240" w:lineRule="auto"/>
      <w:ind w:left="360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6">
    <w:name w:val="footer"/>
    <w:basedOn w:val="a0"/>
    <w:link w:val="a7"/>
    <w:rsid w:val="006C3CB4"/>
    <w:pPr>
      <w:keepLines/>
      <w:tabs>
        <w:tab w:val="center" w:pos="4320"/>
        <w:tab w:val="right" w:pos="8640"/>
      </w:tabs>
      <w:spacing w:after="0" w:line="240" w:lineRule="auto"/>
      <w:jc w:val="center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character" w:customStyle="1" w:styleId="a7">
    <w:name w:val="Нижний колонтитул Знак"/>
    <w:basedOn w:val="a2"/>
    <w:link w:val="a6"/>
    <w:rsid w:val="006C3CB4"/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styleId="a">
    <w:name w:val="List Number"/>
    <w:basedOn w:val="a0"/>
    <w:rsid w:val="006C3CB4"/>
    <w:pPr>
      <w:numPr>
        <w:numId w:val="1"/>
      </w:numPr>
      <w:tabs>
        <w:tab w:val="right" w:leader="dot" w:pos="7440"/>
      </w:tabs>
      <w:spacing w:after="0" w:line="360" w:lineRule="auto"/>
      <w:jc w:val="both"/>
    </w:pPr>
    <w:rPr>
      <w:rFonts w:ascii="Garamond" w:eastAsia="Times New Roman" w:hAnsi="Garamond" w:cs="Garamond"/>
      <w:spacing w:val="-2"/>
      <w:sz w:val="24"/>
      <w:szCs w:val="24"/>
      <w:lang w:val="en-US" w:bidi="mni-IN"/>
    </w:rPr>
  </w:style>
  <w:style w:type="paragraph" w:customStyle="1" w:styleId="GlossaryDefinition">
    <w:name w:val="Glossary Definition"/>
    <w:basedOn w:val="a1"/>
    <w:rsid w:val="006C3CB4"/>
    <w:pPr>
      <w:spacing w:line="240" w:lineRule="auto"/>
    </w:pPr>
    <w:rPr>
      <w:lang w:val="ru-RU" w:eastAsia="ru-RU" w:bidi="ru-RU"/>
    </w:rPr>
  </w:style>
  <w:style w:type="paragraph" w:customStyle="1" w:styleId="TitleCover">
    <w:name w:val="Title Cover"/>
    <w:basedOn w:val="a0"/>
    <w:next w:val="a0"/>
    <w:rsid w:val="006C3CB4"/>
    <w:pPr>
      <w:keepNext/>
      <w:keepLines/>
      <w:tabs>
        <w:tab w:val="right" w:pos="8640"/>
      </w:tabs>
      <w:spacing w:before="780" w:after="420" w:line="240" w:lineRule="auto"/>
      <w:ind w:left="1920" w:right="1920"/>
      <w:jc w:val="center"/>
    </w:pPr>
    <w:rPr>
      <w:rFonts w:ascii="Garamond" w:eastAsia="Times New Roman" w:hAnsi="Garamond" w:cs="Garamond"/>
      <w:caps/>
      <w:spacing w:val="5"/>
      <w:kern w:val="28"/>
      <w:sz w:val="24"/>
      <w:szCs w:val="24"/>
      <w:lang w:eastAsia="ru-RU" w:bidi="ru-RU"/>
    </w:rPr>
  </w:style>
  <w:style w:type="character" w:customStyle="1" w:styleId="GlossaryEntry">
    <w:name w:val="Glossary Entry"/>
    <w:rsid w:val="006C3CB4"/>
    <w:rPr>
      <w:b/>
      <w:bCs w:val="0"/>
      <w:lang w:val="ru-RU" w:eastAsia="ru-RU" w:bidi="ru-RU"/>
    </w:rPr>
  </w:style>
  <w:style w:type="character" w:customStyle="1" w:styleId="ListHeadings">
    <w:name w:val="List Headings"/>
    <w:basedOn w:val="a2"/>
    <w:rsid w:val="006C3CB4"/>
    <w:rPr>
      <w:i/>
      <w:iCs/>
      <w:lang w:val="ru-RU" w:eastAsia="ru-RU" w:bidi="ru-RU"/>
    </w:rPr>
  </w:style>
  <w:style w:type="character" w:styleId="a8">
    <w:name w:val="page number"/>
    <w:basedOn w:val="a2"/>
    <w:rsid w:val="006C3CB4"/>
  </w:style>
  <w:style w:type="character" w:styleId="a9">
    <w:name w:val="Hyperlink"/>
    <w:basedOn w:val="a2"/>
    <w:uiPriority w:val="99"/>
    <w:unhideWhenUsed/>
    <w:rsid w:val="00F37DB5"/>
    <w:rPr>
      <w:color w:val="0000FF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D31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D3129E"/>
    <w:rPr>
      <w:rFonts w:ascii="Tahoma" w:hAnsi="Tahoma" w:cs="Tahoma"/>
      <w:sz w:val="16"/>
      <w:szCs w:val="16"/>
    </w:rPr>
  </w:style>
  <w:style w:type="paragraph" w:styleId="ac">
    <w:name w:val="header"/>
    <w:basedOn w:val="a0"/>
    <w:link w:val="ad"/>
    <w:uiPriority w:val="99"/>
    <w:semiHidden/>
    <w:unhideWhenUsed/>
    <w:rsid w:val="00D312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2"/>
    <w:link w:val="ac"/>
    <w:uiPriority w:val="99"/>
    <w:semiHidden/>
    <w:rsid w:val="00D3129E"/>
  </w:style>
  <w:style w:type="paragraph" w:styleId="ae">
    <w:name w:val="caption"/>
    <w:basedOn w:val="a0"/>
    <w:next w:val="a0"/>
    <w:uiPriority w:val="35"/>
    <w:unhideWhenUsed/>
    <w:qFormat/>
    <w:rsid w:val="00D3129E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List Paragraph"/>
    <w:basedOn w:val="a0"/>
    <w:uiPriority w:val="34"/>
    <w:qFormat/>
    <w:rsid w:val="00040BF3"/>
    <w:pPr>
      <w:ind w:left="720"/>
      <w:contextualSpacing/>
    </w:pPr>
  </w:style>
  <w:style w:type="table" w:styleId="af0">
    <w:name w:val="Table Grid"/>
    <w:basedOn w:val="a3"/>
    <w:uiPriority w:val="59"/>
    <w:rsid w:val="00633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hyperlink" Target="https://qualitica.ru/blog/chek-list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b.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limelab.tech/foodbuzz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software-testing.ru/library/testing/testing-for-beginners/1991-test-case-writ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36</Pages>
  <Words>4339</Words>
  <Characters>24737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2022-10-03T14:46:00Z</dcterms:created>
  <dcterms:modified xsi:type="dcterms:W3CDTF">2022-10-05T17:20:00Z</dcterms:modified>
</cp:coreProperties>
</file>